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7A6" w:rsidRPr="004227A6" w:rsidRDefault="004227A6" w:rsidP="004227A6">
      <w:pPr>
        <w:jc w:val="center"/>
        <w:rPr>
          <w:rFonts w:ascii="Times New Roman" w:hAnsi="Times New Roman"/>
          <w:b/>
          <w:sz w:val="40"/>
          <w:szCs w:val="40"/>
        </w:rPr>
      </w:pPr>
      <w:r w:rsidRPr="004227A6">
        <w:rPr>
          <w:rFonts w:ascii="Times New Roman" w:hAnsi="Times New Roman"/>
          <w:b/>
          <w:sz w:val="40"/>
          <w:szCs w:val="40"/>
        </w:rPr>
        <w:t>Exchange rates web application</w:t>
      </w:r>
    </w:p>
    <w:p w:rsidR="004227A6" w:rsidRPr="004227A6" w:rsidRDefault="004227A6">
      <w:pPr>
        <w:rPr>
          <w:rFonts w:ascii="Times New Roman" w:hAnsi="Times New Roman"/>
          <w:sz w:val="24"/>
          <w:szCs w:val="24"/>
        </w:rPr>
      </w:pPr>
    </w:p>
    <w:p w:rsidR="004227A6" w:rsidRDefault="004227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current assignment these tools and technologies were introduced:</w:t>
      </w:r>
    </w:p>
    <w:p w:rsidR="004227A6" w:rsidRDefault="004227A6" w:rsidP="004227A6">
      <w:pPr>
        <w:pStyle w:val="Sraopastraip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Netbeans</w:t>
      </w:r>
      <w:proofErr w:type="spellEnd"/>
      <w:r>
        <w:rPr>
          <w:rFonts w:ascii="Times New Roman" w:hAnsi="Times New Roman"/>
          <w:sz w:val="24"/>
          <w:szCs w:val="24"/>
        </w:rPr>
        <w:t xml:space="preserve"> 8.0.2 IDE.</w:t>
      </w:r>
    </w:p>
    <w:p w:rsidR="004227A6" w:rsidRDefault="004227A6" w:rsidP="004227A6">
      <w:pPr>
        <w:pStyle w:val="Sraopastraip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JDK 1.7.</w:t>
      </w:r>
    </w:p>
    <w:p w:rsidR="004227A6" w:rsidRDefault="004227A6" w:rsidP="004227A6">
      <w:pPr>
        <w:pStyle w:val="Sraopastraip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Apache Tomcat 8.0.15.0 server.</w:t>
      </w:r>
    </w:p>
    <w:p w:rsidR="004227A6" w:rsidRDefault="004227A6" w:rsidP="004227A6">
      <w:pPr>
        <w:pStyle w:val="Sraopastraip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Spring 3.1.2. </w:t>
      </w:r>
      <w:proofErr w:type="gramStart"/>
      <w:r>
        <w:rPr>
          <w:rFonts w:ascii="Times New Roman" w:hAnsi="Times New Roman"/>
          <w:sz w:val="24"/>
          <w:szCs w:val="24"/>
        </w:rPr>
        <w:t>framework</w:t>
      </w:r>
      <w:proofErr w:type="gramEnd"/>
      <w:r w:rsidR="001B0B19">
        <w:rPr>
          <w:rFonts w:ascii="Times New Roman" w:hAnsi="Times New Roman"/>
          <w:sz w:val="24"/>
          <w:szCs w:val="24"/>
        </w:rPr>
        <w:t xml:space="preserve"> for handling web structure</w:t>
      </w:r>
      <w:r>
        <w:rPr>
          <w:rFonts w:ascii="Times New Roman" w:hAnsi="Times New Roman"/>
          <w:sz w:val="24"/>
          <w:szCs w:val="24"/>
        </w:rPr>
        <w:t>.</w:t>
      </w:r>
    </w:p>
    <w:p w:rsidR="004227A6" w:rsidRDefault="004227A6" w:rsidP="004227A6">
      <w:pPr>
        <w:pStyle w:val="Sraopastraip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JAX-WS </w:t>
      </w:r>
      <w:r w:rsidR="001B0B19">
        <w:rPr>
          <w:rFonts w:ascii="Times New Roman" w:hAnsi="Times New Roman"/>
          <w:sz w:val="24"/>
          <w:szCs w:val="24"/>
        </w:rPr>
        <w:t xml:space="preserve">implementation for calling </w:t>
      </w:r>
      <w:proofErr w:type="spellStart"/>
      <w:r w:rsidR="001B0B19">
        <w:rPr>
          <w:rFonts w:ascii="Times New Roman" w:hAnsi="Times New Roman"/>
          <w:sz w:val="24"/>
          <w:szCs w:val="24"/>
        </w:rPr>
        <w:t>webservices</w:t>
      </w:r>
      <w:proofErr w:type="spellEnd"/>
      <w:r w:rsidR="001B0B19">
        <w:rPr>
          <w:rFonts w:ascii="Times New Roman" w:hAnsi="Times New Roman"/>
          <w:sz w:val="24"/>
          <w:szCs w:val="24"/>
        </w:rPr>
        <w:t>.</w:t>
      </w:r>
    </w:p>
    <w:p w:rsidR="001B0B19" w:rsidRDefault="001B0B19" w:rsidP="004227A6">
      <w:pPr>
        <w:pStyle w:val="Sraopastraip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Freemarker</w:t>
      </w:r>
      <w:proofErr w:type="spellEnd"/>
      <w:r>
        <w:rPr>
          <w:rFonts w:ascii="Times New Roman" w:hAnsi="Times New Roman"/>
          <w:sz w:val="24"/>
          <w:szCs w:val="24"/>
        </w:rPr>
        <w:t xml:space="preserve"> 2.2.8</w:t>
      </w:r>
      <w:r w:rsidR="00FD1274">
        <w:rPr>
          <w:rFonts w:ascii="Times New Roman" w:hAnsi="Times New Roman"/>
          <w:sz w:val="24"/>
          <w:szCs w:val="24"/>
        </w:rPr>
        <w:t xml:space="preserve"> for displaying viewers</w:t>
      </w:r>
      <w:r>
        <w:rPr>
          <w:rFonts w:ascii="Times New Roman" w:hAnsi="Times New Roman"/>
          <w:sz w:val="24"/>
          <w:szCs w:val="24"/>
        </w:rPr>
        <w:t>.</w:t>
      </w:r>
    </w:p>
    <w:p w:rsidR="001B0B19" w:rsidRDefault="001B0B19" w:rsidP="004227A6">
      <w:pPr>
        <w:pStyle w:val="Sraopastraip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JQuery</w:t>
      </w:r>
      <w:proofErr w:type="spellEnd"/>
      <w:r>
        <w:rPr>
          <w:rFonts w:ascii="Times New Roman" w:hAnsi="Times New Roman"/>
          <w:sz w:val="24"/>
          <w:szCs w:val="24"/>
        </w:rPr>
        <w:t xml:space="preserve"> for using </w:t>
      </w:r>
      <w:proofErr w:type="spellStart"/>
      <w:r>
        <w:rPr>
          <w:rFonts w:ascii="Times New Roman" w:hAnsi="Times New Roman"/>
          <w:sz w:val="24"/>
          <w:szCs w:val="24"/>
        </w:rPr>
        <w:t>datepicker</w:t>
      </w:r>
      <w:proofErr w:type="spellEnd"/>
      <w:r>
        <w:rPr>
          <w:rFonts w:ascii="Times New Roman" w:hAnsi="Times New Roman"/>
          <w:sz w:val="24"/>
          <w:szCs w:val="24"/>
        </w:rPr>
        <w:t xml:space="preserve"> component.</w:t>
      </w:r>
    </w:p>
    <w:p w:rsidR="001B0B19" w:rsidRDefault="001B0B19" w:rsidP="00A14B0F">
      <w:pPr>
        <w:pStyle w:val="Sraopastraip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Google charting tools for displaying </w:t>
      </w:r>
      <w:r w:rsidR="00A14B0F">
        <w:rPr>
          <w:rFonts w:ascii="Times New Roman" w:hAnsi="Times New Roman"/>
          <w:sz w:val="24"/>
          <w:szCs w:val="24"/>
        </w:rPr>
        <w:t>area chart (</w:t>
      </w:r>
      <w:hyperlink r:id="rId6" w:history="1">
        <w:r w:rsidR="00FD1274" w:rsidRPr="000A1350">
          <w:rPr>
            <w:rStyle w:val="Hipersaitas"/>
            <w:rFonts w:ascii="Times New Roman" w:hAnsi="Times New Roman"/>
            <w:sz w:val="24"/>
            <w:szCs w:val="24"/>
          </w:rPr>
          <w:t>https://developers.google.com/chart/</w:t>
        </w:r>
      </w:hyperlink>
      <w:r w:rsidR="00A14B0F">
        <w:rPr>
          <w:rFonts w:ascii="Times New Roman" w:hAnsi="Times New Roman"/>
          <w:sz w:val="24"/>
          <w:szCs w:val="24"/>
        </w:rPr>
        <w:t>).</w:t>
      </w:r>
    </w:p>
    <w:p w:rsidR="00C135EB" w:rsidRDefault="00C135EB" w:rsidP="00753CD3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:rsidR="001B0B19" w:rsidRDefault="001B0B19" w:rsidP="00753CD3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run web application you have to </w:t>
      </w:r>
      <w:r w:rsidR="00A87531">
        <w:rPr>
          <w:rFonts w:ascii="Times New Roman" w:hAnsi="Times New Roman"/>
          <w:sz w:val="24"/>
          <w:szCs w:val="24"/>
        </w:rPr>
        <w:t>open/</w:t>
      </w:r>
      <w:r>
        <w:rPr>
          <w:rFonts w:ascii="Times New Roman" w:hAnsi="Times New Roman"/>
          <w:sz w:val="24"/>
          <w:szCs w:val="24"/>
        </w:rPr>
        <w:t xml:space="preserve">import </w:t>
      </w:r>
      <w:r w:rsidR="00A14B0F">
        <w:rPr>
          <w:rFonts w:ascii="Times New Roman" w:hAnsi="Times New Roman"/>
          <w:sz w:val="24"/>
          <w:szCs w:val="24"/>
        </w:rPr>
        <w:t>project</w:t>
      </w:r>
      <w:r w:rsidR="00753CD3">
        <w:rPr>
          <w:rFonts w:ascii="Times New Roman" w:hAnsi="Times New Roman"/>
          <w:sz w:val="24"/>
          <w:szCs w:val="24"/>
        </w:rPr>
        <w:t xml:space="preserve"> in</w:t>
      </w:r>
      <w:r w:rsidR="00E8146C">
        <w:rPr>
          <w:rFonts w:ascii="Times New Roman" w:hAnsi="Times New Roman"/>
          <w:sz w:val="24"/>
          <w:szCs w:val="24"/>
        </w:rPr>
        <w:t>to</w:t>
      </w:r>
      <w:r w:rsidR="00A87531">
        <w:rPr>
          <w:rFonts w:ascii="Times New Roman" w:hAnsi="Times New Roman"/>
          <w:sz w:val="24"/>
          <w:szCs w:val="24"/>
        </w:rPr>
        <w:t xml:space="preserve"> your favorite IDE (in my case I was using netbeans)</w:t>
      </w:r>
      <w:r w:rsidR="003B74E5">
        <w:rPr>
          <w:rFonts w:ascii="Times New Roman" w:hAnsi="Times New Roman"/>
          <w:sz w:val="24"/>
          <w:szCs w:val="24"/>
        </w:rPr>
        <w:t xml:space="preserve"> and </w:t>
      </w:r>
      <w:r w:rsidR="003B74E5">
        <w:rPr>
          <w:rFonts w:ascii="Times New Roman" w:hAnsi="Times New Roman"/>
          <w:sz w:val="24"/>
          <w:szCs w:val="24"/>
        </w:rPr>
        <w:t>set Tomcat 8 as a running server</w:t>
      </w:r>
      <w:r w:rsidR="00A87531">
        <w:rPr>
          <w:rFonts w:ascii="Times New Roman" w:hAnsi="Times New Roman"/>
          <w:sz w:val="24"/>
          <w:szCs w:val="24"/>
        </w:rPr>
        <w:t>. You should see this project structure:</w:t>
      </w:r>
    </w:p>
    <w:p w:rsidR="00A87531" w:rsidRDefault="00A87531" w:rsidP="00A8753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314700" cy="4276725"/>
            <wp:effectExtent l="0" t="0" r="0" b="952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531" w:rsidRDefault="00A87531" w:rsidP="00753CD3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JAX-WS</w:t>
      </w:r>
      <w:r>
        <w:rPr>
          <w:rFonts w:ascii="Times New Roman" w:hAnsi="Times New Roman"/>
          <w:sz w:val="24"/>
          <w:szCs w:val="24"/>
        </w:rPr>
        <w:t xml:space="preserve"> handles creation of objects of Exch</w:t>
      </w:r>
      <w:r w:rsidR="00753CD3">
        <w:rPr>
          <w:rFonts w:ascii="Times New Roman" w:hAnsi="Times New Roman"/>
          <w:sz w:val="24"/>
          <w:szCs w:val="24"/>
        </w:rPr>
        <w:t xml:space="preserve">ageRates.wsdl which then are used to call </w:t>
      </w:r>
      <w:hyperlink r:id="rId8" w:history="1">
        <w:r w:rsidR="00753CD3" w:rsidRPr="000A1350">
          <w:rPr>
            <w:rStyle w:val="Hipersaitas"/>
            <w:rFonts w:ascii="Times New Roman" w:hAnsi="Times New Roman"/>
            <w:sz w:val="24"/>
            <w:szCs w:val="24"/>
          </w:rPr>
          <w:t>http://www.lb.lt/webservices/ExchangeRates/ExchangeRates.asmx</w:t>
        </w:r>
      </w:hyperlink>
      <w:r w:rsidR="00753C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53CD3">
        <w:rPr>
          <w:rFonts w:ascii="Times New Roman" w:hAnsi="Times New Roman"/>
          <w:sz w:val="24"/>
          <w:szCs w:val="24"/>
        </w:rPr>
        <w:t>webservices</w:t>
      </w:r>
      <w:proofErr w:type="spellEnd"/>
      <w:r w:rsidR="00753CD3">
        <w:rPr>
          <w:rFonts w:ascii="Times New Roman" w:hAnsi="Times New Roman"/>
          <w:sz w:val="24"/>
          <w:szCs w:val="24"/>
        </w:rPr>
        <w:t xml:space="preserve">. There are three calls made to </w:t>
      </w:r>
      <w:r w:rsidR="00730512">
        <w:rPr>
          <w:rFonts w:ascii="Times New Roman" w:hAnsi="Times New Roman"/>
          <w:sz w:val="24"/>
          <w:szCs w:val="24"/>
        </w:rPr>
        <w:t>webs</w:t>
      </w:r>
      <w:r w:rsidR="00753CD3">
        <w:rPr>
          <w:rFonts w:ascii="Times New Roman" w:hAnsi="Times New Roman"/>
          <w:sz w:val="24"/>
          <w:szCs w:val="24"/>
        </w:rPr>
        <w:t xml:space="preserve">ervices: </w:t>
      </w:r>
    </w:p>
    <w:p w:rsidR="00753CD3" w:rsidRDefault="00753CD3" w:rsidP="00DD0EC4">
      <w:pPr>
        <w:pStyle w:val="Sraopastraipa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753CD3">
        <w:rPr>
          <w:rFonts w:ascii="Times New Roman" w:hAnsi="Times New Roman"/>
          <w:sz w:val="24"/>
          <w:szCs w:val="24"/>
        </w:rPr>
        <w:t>getExchangeRatesByDateXmlString</w:t>
      </w:r>
      <w:r>
        <w:rPr>
          <w:rFonts w:ascii="Times New Roman" w:hAnsi="Times New Roman"/>
          <w:sz w:val="24"/>
          <w:szCs w:val="24"/>
        </w:rPr>
        <w:t xml:space="preserve"> – for displaying exchange rates by entering date in</w:t>
      </w:r>
      <w:r w:rsidR="00403811"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z w:val="24"/>
          <w:szCs w:val="24"/>
        </w:rPr>
        <w:t xml:space="preserve"> input field</w:t>
      </w:r>
      <w:r w:rsidR="00730512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730512" w:rsidRPr="00730512">
        <w:rPr>
          <w:rFonts w:ascii="Times New Roman" w:hAnsi="Times New Roman"/>
          <w:sz w:val="24"/>
          <w:szCs w:val="24"/>
        </w:rPr>
        <w:t>ExchangeRatesModel</w:t>
      </w:r>
      <w:r w:rsidR="00730512">
        <w:rPr>
          <w:rFonts w:ascii="Times New Roman" w:hAnsi="Times New Roman"/>
          <w:sz w:val="24"/>
          <w:szCs w:val="24"/>
        </w:rPr>
        <w:t>.</w:t>
      </w:r>
      <w:r w:rsidR="00DD0EC4" w:rsidRPr="00DD0EC4">
        <w:rPr>
          <w:rFonts w:ascii="Times New Roman" w:hAnsi="Times New Roman"/>
          <w:sz w:val="24"/>
          <w:szCs w:val="24"/>
        </w:rPr>
        <w:t>getExchangeRatesByDateXmlString</w:t>
      </w:r>
      <w:proofErr w:type="spellEnd"/>
      <w:r w:rsidR="00730512">
        <w:rPr>
          <w:rFonts w:ascii="Times New Roman" w:hAnsi="Times New Roman"/>
          <w:sz w:val="24"/>
          <w:szCs w:val="24"/>
        </w:rPr>
        <w:t>):</w:t>
      </w:r>
    </w:p>
    <w:p w:rsidR="00730512" w:rsidRDefault="00730512" w:rsidP="00730512">
      <w:pPr>
        <w:pStyle w:val="Sraopastraipa"/>
        <w:ind w:left="10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2571750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512" w:rsidRDefault="00730512" w:rsidP="00730512">
      <w:pPr>
        <w:pStyle w:val="Sraopastraipa"/>
        <w:ind w:left="1080"/>
        <w:jc w:val="both"/>
        <w:rPr>
          <w:rFonts w:ascii="Times New Roman" w:hAnsi="Times New Roman"/>
          <w:sz w:val="24"/>
          <w:szCs w:val="24"/>
        </w:rPr>
      </w:pPr>
    </w:p>
    <w:p w:rsidR="00753CD3" w:rsidRDefault="00730512" w:rsidP="00DD0EC4">
      <w:pPr>
        <w:pStyle w:val="Sraopastraipa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730512">
        <w:rPr>
          <w:rFonts w:ascii="Times New Roman" w:hAnsi="Times New Roman"/>
          <w:sz w:val="24"/>
          <w:szCs w:val="24"/>
        </w:rPr>
        <w:t>getExchangeRatesByCurrencyXmlString</w:t>
      </w:r>
      <w:r>
        <w:rPr>
          <w:rFonts w:ascii="Times New Roman" w:hAnsi="Times New Roman"/>
          <w:sz w:val="24"/>
          <w:szCs w:val="24"/>
        </w:rPr>
        <w:t xml:space="preserve"> – for displaying chart by choosing period and currency (</w:t>
      </w:r>
      <w:proofErr w:type="spellStart"/>
      <w:r w:rsidRPr="00730512">
        <w:rPr>
          <w:rFonts w:ascii="Times New Roman" w:hAnsi="Times New Roman"/>
          <w:sz w:val="24"/>
          <w:szCs w:val="24"/>
        </w:rPr>
        <w:t>ChartModel</w:t>
      </w:r>
      <w:r>
        <w:rPr>
          <w:rFonts w:ascii="Times New Roman" w:hAnsi="Times New Roman"/>
          <w:sz w:val="24"/>
          <w:szCs w:val="24"/>
        </w:rPr>
        <w:t>.</w:t>
      </w:r>
      <w:r w:rsidR="00DD0EC4" w:rsidRPr="00DD0EC4">
        <w:rPr>
          <w:rFonts w:ascii="Times New Roman" w:hAnsi="Times New Roman"/>
          <w:sz w:val="24"/>
          <w:szCs w:val="24"/>
        </w:rPr>
        <w:t>getExchangeRatesByCurrencyXmlString</w:t>
      </w:r>
      <w:proofErr w:type="spellEnd"/>
      <w:r>
        <w:rPr>
          <w:rFonts w:ascii="Times New Roman" w:hAnsi="Times New Roman"/>
          <w:sz w:val="24"/>
          <w:szCs w:val="24"/>
        </w:rPr>
        <w:t>):</w:t>
      </w:r>
    </w:p>
    <w:p w:rsidR="00730512" w:rsidRDefault="00730512" w:rsidP="00730512">
      <w:pPr>
        <w:pStyle w:val="Sraopastraipa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34075" cy="3762375"/>
            <wp:effectExtent l="0" t="0" r="9525" b="952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512" w:rsidRDefault="00CA42FE" w:rsidP="00DD0EC4">
      <w:pPr>
        <w:pStyle w:val="Sraopastraipa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</w:t>
      </w:r>
      <w:r w:rsidR="00730512">
        <w:rPr>
          <w:rFonts w:ascii="Times New Roman" w:hAnsi="Times New Roman"/>
          <w:sz w:val="24"/>
          <w:szCs w:val="24"/>
        </w:rPr>
        <w:t xml:space="preserve">eparate call to currency list webservice by parsing its xml file – for populating </w:t>
      </w:r>
      <w:proofErr w:type="spellStart"/>
      <w:r w:rsidR="00730512">
        <w:rPr>
          <w:rFonts w:ascii="Times New Roman" w:hAnsi="Times New Roman"/>
          <w:sz w:val="24"/>
          <w:szCs w:val="24"/>
        </w:rPr>
        <w:t>combobox</w:t>
      </w:r>
      <w:proofErr w:type="spellEnd"/>
      <w:r w:rsidR="00730512">
        <w:rPr>
          <w:rFonts w:ascii="Times New Roman" w:hAnsi="Times New Roman"/>
          <w:sz w:val="24"/>
          <w:szCs w:val="24"/>
        </w:rPr>
        <w:t xml:space="preserve"> component </w:t>
      </w:r>
      <w:r w:rsidR="00B02732">
        <w:rPr>
          <w:rFonts w:ascii="Times New Roman" w:hAnsi="Times New Roman"/>
          <w:sz w:val="24"/>
          <w:szCs w:val="24"/>
        </w:rPr>
        <w:t>and</w:t>
      </w:r>
      <w:r w:rsidR="00730512">
        <w:rPr>
          <w:rFonts w:ascii="Times New Roman" w:hAnsi="Times New Roman"/>
          <w:sz w:val="24"/>
          <w:szCs w:val="24"/>
        </w:rPr>
        <w:t xml:space="preserve"> displaying list of currencies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CA42FE">
        <w:rPr>
          <w:rFonts w:ascii="Times New Roman" w:hAnsi="Times New Roman"/>
          <w:sz w:val="24"/>
          <w:szCs w:val="24"/>
        </w:rPr>
        <w:t>CurrenciesModel</w:t>
      </w:r>
      <w:r>
        <w:rPr>
          <w:rFonts w:ascii="Times New Roman" w:hAnsi="Times New Roman"/>
          <w:sz w:val="24"/>
          <w:szCs w:val="24"/>
        </w:rPr>
        <w:t>.</w:t>
      </w:r>
      <w:r w:rsidR="00DD0EC4" w:rsidRPr="00DD0EC4">
        <w:rPr>
          <w:rFonts w:ascii="Times New Roman" w:hAnsi="Times New Roman"/>
          <w:sz w:val="24"/>
          <w:szCs w:val="24"/>
        </w:rPr>
        <w:t>parseXml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="00730512">
        <w:rPr>
          <w:rFonts w:ascii="Times New Roman" w:hAnsi="Times New Roman"/>
          <w:sz w:val="24"/>
          <w:szCs w:val="24"/>
        </w:rPr>
        <w:t>.</w:t>
      </w:r>
    </w:p>
    <w:p w:rsidR="00730512" w:rsidRDefault="003B74E5" w:rsidP="003B74E5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results from calls are returned as string values which are parsed and set into wrapper objects. Model-View-Controller pattern is used by this structure:</w:t>
      </w:r>
    </w:p>
    <w:p w:rsidR="003B74E5" w:rsidRDefault="003B74E5" w:rsidP="003B74E5">
      <w:pPr>
        <w:pStyle w:val="Sraopastraipa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*.ftl viewers (freemarkers files)</w:t>
      </w:r>
      <w:r w:rsidR="00C135EB">
        <w:rPr>
          <w:rFonts w:ascii="Times New Roman" w:hAnsi="Times New Roman"/>
          <w:sz w:val="24"/>
          <w:szCs w:val="24"/>
        </w:rPr>
        <w:t>;</w:t>
      </w:r>
    </w:p>
    <w:p w:rsidR="00C135EB" w:rsidRDefault="00C135EB" w:rsidP="003B74E5">
      <w:pPr>
        <w:pStyle w:val="Sraopastraipa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*Controller.class for handling requests between viewer and model;</w:t>
      </w:r>
    </w:p>
    <w:p w:rsidR="00C135EB" w:rsidRDefault="00C135EB" w:rsidP="003B74E5">
      <w:pPr>
        <w:pStyle w:val="Sraopastraipa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*Model.class for getting and parsing data into wrappers.</w:t>
      </w:r>
    </w:p>
    <w:p w:rsidR="00FD1274" w:rsidRDefault="00FD1274" w:rsidP="00FD1274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Errors from input data like dates or chosen currency are handled in models. Navigation is made by clicking two navigation buttons </w:t>
      </w:r>
      <w:r w:rsidR="00CC25B6">
        <w:rPr>
          <w:rFonts w:ascii="Times New Roman" w:hAnsi="Times New Roman"/>
          <w:sz w:val="24"/>
          <w:szCs w:val="24"/>
        </w:rPr>
        <w:t>“Exchange rates” and “Currency chart”. If unexpected error occur (like page not found) current page is opened:</w:t>
      </w:r>
    </w:p>
    <w:p w:rsidR="00CC25B6" w:rsidRDefault="00CC25B6" w:rsidP="00CC25B6">
      <w:pPr>
        <w:ind w:firstLine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1533525"/>
            <wp:effectExtent l="0" t="0" r="0" b="9525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841" w:rsidRPr="00C135EB" w:rsidRDefault="006C2841" w:rsidP="00E21FD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MVC pattern with </w:t>
      </w:r>
      <w:proofErr w:type="spellStart"/>
      <w:r>
        <w:rPr>
          <w:rFonts w:ascii="Times New Roman" w:hAnsi="Times New Roman"/>
          <w:sz w:val="24"/>
          <w:szCs w:val="24"/>
        </w:rPr>
        <w:t>freemarker</w:t>
      </w:r>
      <w:proofErr w:type="spellEnd"/>
      <w:r>
        <w:rPr>
          <w:rFonts w:ascii="Times New Roman" w:hAnsi="Times New Roman"/>
          <w:sz w:val="24"/>
          <w:szCs w:val="24"/>
        </w:rPr>
        <w:t xml:space="preserve"> as its viewers template are best for reusability</w:t>
      </w:r>
      <w:r w:rsidR="00E21FD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simple logic handling.</w:t>
      </w:r>
      <w:r w:rsidR="00E21FD4">
        <w:rPr>
          <w:rFonts w:ascii="Times New Roman" w:hAnsi="Times New Roman"/>
          <w:sz w:val="24"/>
          <w:szCs w:val="24"/>
        </w:rPr>
        <w:t xml:space="preserve"> JAX-WS makes it easy to call </w:t>
      </w:r>
      <w:proofErr w:type="spellStart"/>
      <w:r w:rsidR="00E21FD4">
        <w:rPr>
          <w:rFonts w:ascii="Times New Roman" w:hAnsi="Times New Roman"/>
          <w:sz w:val="24"/>
          <w:szCs w:val="24"/>
        </w:rPr>
        <w:t>webservices</w:t>
      </w:r>
      <w:proofErr w:type="spellEnd"/>
      <w:r w:rsidR="00E21FD4">
        <w:rPr>
          <w:rFonts w:ascii="Times New Roman" w:hAnsi="Times New Roman"/>
          <w:sz w:val="24"/>
          <w:szCs w:val="24"/>
        </w:rPr>
        <w:t xml:space="preserve"> by providing </w:t>
      </w:r>
      <w:r w:rsidR="00E21FD4" w:rsidRPr="00E21FD4">
        <w:rPr>
          <w:rFonts w:ascii="Times New Roman" w:hAnsi="Times New Roman"/>
          <w:sz w:val="24"/>
          <w:szCs w:val="24"/>
        </w:rPr>
        <w:t>necessary</w:t>
      </w:r>
      <w:r w:rsidR="00E21FD4">
        <w:rPr>
          <w:rFonts w:ascii="Times New Roman" w:hAnsi="Times New Roman"/>
          <w:sz w:val="24"/>
          <w:szCs w:val="24"/>
        </w:rPr>
        <w:t xml:space="preserve"> objects.</w:t>
      </w:r>
      <w:r w:rsidR="009D11AE">
        <w:rPr>
          <w:rFonts w:ascii="Times New Roman" w:hAnsi="Times New Roman"/>
          <w:sz w:val="24"/>
          <w:szCs w:val="24"/>
        </w:rPr>
        <w:t xml:space="preserve"> Google charts are easily used because you don’t have to over think it.</w:t>
      </w:r>
      <w:bookmarkStart w:id="0" w:name="_GoBack"/>
      <w:bookmarkEnd w:id="0"/>
    </w:p>
    <w:sectPr w:rsidR="006C2841" w:rsidRPr="00C13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F09B9"/>
    <w:multiLevelType w:val="hybridMultilevel"/>
    <w:tmpl w:val="463A9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478A1"/>
    <w:multiLevelType w:val="hybridMultilevel"/>
    <w:tmpl w:val="8D58F08A"/>
    <w:lvl w:ilvl="0" w:tplc="51EC3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9E738F"/>
    <w:multiLevelType w:val="hybridMultilevel"/>
    <w:tmpl w:val="159C6ED8"/>
    <w:lvl w:ilvl="0" w:tplc="F3A0D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7A6"/>
    <w:rsid w:val="001B0B19"/>
    <w:rsid w:val="001F432E"/>
    <w:rsid w:val="003B74E5"/>
    <w:rsid w:val="00403811"/>
    <w:rsid w:val="004227A6"/>
    <w:rsid w:val="006C2841"/>
    <w:rsid w:val="00730512"/>
    <w:rsid w:val="00753CD3"/>
    <w:rsid w:val="008B3D21"/>
    <w:rsid w:val="0098444B"/>
    <w:rsid w:val="009D11AE"/>
    <w:rsid w:val="00A14B0F"/>
    <w:rsid w:val="00A83763"/>
    <w:rsid w:val="00A87531"/>
    <w:rsid w:val="00B02732"/>
    <w:rsid w:val="00C135EB"/>
    <w:rsid w:val="00C700EE"/>
    <w:rsid w:val="00CA42FE"/>
    <w:rsid w:val="00CC25B6"/>
    <w:rsid w:val="00DD0EC4"/>
    <w:rsid w:val="00E21FD4"/>
    <w:rsid w:val="00E8146C"/>
    <w:rsid w:val="00FD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4227A6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A87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A87531"/>
    <w:rPr>
      <w:rFonts w:ascii="Tahoma" w:hAnsi="Tahoma" w:cs="Tahoma"/>
      <w:sz w:val="16"/>
      <w:szCs w:val="16"/>
    </w:rPr>
  </w:style>
  <w:style w:type="character" w:styleId="Hipersaitas">
    <w:name w:val="Hyperlink"/>
    <w:basedOn w:val="Numatytasispastraiposriftas"/>
    <w:uiPriority w:val="99"/>
    <w:unhideWhenUsed/>
    <w:rsid w:val="00753C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4227A6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A87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A87531"/>
    <w:rPr>
      <w:rFonts w:ascii="Tahoma" w:hAnsi="Tahoma" w:cs="Tahoma"/>
      <w:sz w:val="16"/>
      <w:szCs w:val="16"/>
    </w:rPr>
  </w:style>
  <w:style w:type="character" w:styleId="Hipersaitas">
    <w:name w:val="Hyperlink"/>
    <w:basedOn w:val="Numatytasispastraiposriftas"/>
    <w:uiPriority w:val="99"/>
    <w:unhideWhenUsed/>
    <w:rsid w:val="00753C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b.lt/webservices/ExchangeRates/ExchangeRates.asm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chart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Kucka</dc:creator>
  <cp:lastModifiedBy>Tomas Kucka</cp:lastModifiedBy>
  <cp:revision>14</cp:revision>
  <dcterms:created xsi:type="dcterms:W3CDTF">2016-04-10T14:12:00Z</dcterms:created>
  <dcterms:modified xsi:type="dcterms:W3CDTF">2016-04-10T15:47:00Z</dcterms:modified>
</cp:coreProperties>
</file>