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D52F0" w14:textId="77777777" w:rsidR="00D57D97" w:rsidRPr="00D57D97" w:rsidRDefault="00D57D97" w:rsidP="00D57D9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D57D97">
        <w:rPr>
          <w:rFonts w:ascii="Times New Roman" w:eastAsia="Times New Roman" w:hAnsi="Times New Roman" w:cs="Times New Roman"/>
          <w:b/>
          <w:bCs/>
          <w:color w:val="000000"/>
          <w:kern w:val="36"/>
          <w:sz w:val="48"/>
          <w:szCs w:val="48"/>
          <w14:ligatures w14:val="none"/>
        </w:rPr>
        <w:t>Liberalismo y Socialismo: Asimetría Ontológica, Primacía de la Libertad y la Estructura Moral de la Organización Social</w:t>
      </w:r>
    </w:p>
    <w:p w14:paraId="0D736D40" w14:textId="77777777" w:rsidR="00D57D97" w:rsidRPr="00D57D97" w:rsidRDefault="00D57D97" w:rsidP="00D57D9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57D97">
        <w:rPr>
          <w:rFonts w:ascii="Times New Roman" w:eastAsia="Times New Roman" w:hAnsi="Times New Roman" w:cs="Times New Roman"/>
          <w:b/>
          <w:bCs/>
          <w:color w:val="000000"/>
          <w:kern w:val="0"/>
          <w:sz w:val="36"/>
          <w:szCs w:val="36"/>
          <w14:ligatures w14:val="none"/>
        </w:rPr>
        <w:t>Introducción</w:t>
      </w:r>
    </w:p>
    <w:p w14:paraId="2032DC3C" w14:textId="77777777" w:rsidR="00D57D97" w:rsidRPr="00D57D97" w:rsidRDefault="00D57D97" w:rsidP="00D57D97">
      <w:p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La discusión filosófica entre liberalismo y socialismo suele estar mediada por contingencias históricas, polémicas políticas o simplificaciones ideológicas. Sin embargo, una consideración más profunda –que parta de la naturaleza de la libertad, del estatuto moral del individuo, y de las condiciones lógicas requeridas para la constitución de un orden social– permite identificar un resultado llamativo:</w:t>
      </w:r>
      <w:r w:rsidRPr="00D57D97">
        <w:rPr>
          <w:rFonts w:ascii="Times New Roman" w:eastAsia="Times New Roman" w:hAnsi="Times New Roman" w:cs="Times New Roman"/>
          <w:color w:val="000000"/>
          <w:kern w:val="0"/>
          <w14:ligatures w14:val="none"/>
        </w:rPr>
        <w:br/>
      </w:r>
      <w:r w:rsidRPr="00D57D97">
        <w:rPr>
          <w:rFonts w:ascii="Times New Roman" w:eastAsia="Times New Roman" w:hAnsi="Times New Roman" w:cs="Times New Roman"/>
          <w:b/>
          <w:bCs/>
          <w:color w:val="000000"/>
          <w:kern w:val="0"/>
          <w14:ligatures w14:val="none"/>
        </w:rPr>
        <w:t>el liberalismo, entendido como orden fundado en la libertad y la voluntariedad, puede contener al socialismo como modalidad opcional de organización comunitaria; mientras que el socialismo, entendido como sistema apriorístico y obligatorio, no puede contener al liberalismo sin autodestruirse.</w:t>
      </w:r>
    </w:p>
    <w:p w14:paraId="5A37B52C" w14:textId="77777777" w:rsidR="00D57D97" w:rsidRPr="00D57D97" w:rsidRDefault="00D57D97" w:rsidP="00D57D97">
      <w:p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De ello se sigue, como tesis central, que </w:t>
      </w:r>
      <w:r w:rsidRPr="00D57D97">
        <w:rPr>
          <w:rFonts w:ascii="Times New Roman" w:eastAsia="Times New Roman" w:hAnsi="Times New Roman" w:cs="Times New Roman"/>
          <w:b/>
          <w:bCs/>
          <w:color w:val="000000"/>
          <w:kern w:val="0"/>
          <w14:ligatures w14:val="none"/>
        </w:rPr>
        <w:t>el liberalismo posee una perfección estructural superior</w:t>
      </w:r>
      <w:r w:rsidRPr="00D57D97">
        <w:rPr>
          <w:rFonts w:ascii="Times New Roman" w:eastAsia="Times New Roman" w:hAnsi="Times New Roman" w:cs="Times New Roman"/>
          <w:color w:val="000000"/>
          <w:kern w:val="0"/>
          <w14:ligatures w14:val="none"/>
        </w:rPr>
        <w:t>, pues admite más posibilidades, mayor fecundidad institucional, mayor riqueza ontológica y la capacidad de realizarse completamente como orden moral sin necesidad de coacción.</w:t>
      </w:r>
      <w:r w:rsidRPr="00D57D97">
        <w:rPr>
          <w:rFonts w:ascii="Times New Roman" w:eastAsia="Times New Roman" w:hAnsi="Times New Roman" w:cs="Times New Roman"/>
          <w:color w:val="000000"/>
          <w:kern w:val="0"/>
          <w14:ligatures w14:val="none"/>
        </w:rPr>
        <w:br/>
        <w:t>El socialismo apriorístico, al contrario, requiere necesariamente un principio de autoridad coactiva –un “rey”, un partido único, o un órgano estatal soberano con potestad de subordinación total– lo cual anula la libertad que pretendía emancipar. De ahí que resulte </w:t>
      </w:r>
      <w:r w:rsidRPr="00D57D97">
        <w:rPr>
          <w:rFonts w:ascii="Times New Roman" w:eastAsia="Times New Roman" w:hAnsi="Times New Roman" w:cs="Times New Roman"/>
          <w:b/>
          <w:bCs/>
          <w:color w:val="000000"/>
          <w:kern w:val="0"/>
          <w14:ligatures w14:val="none"/>
        </w:rPr>
        <w:t>necesariamente imperfecto, e incluso moralmente indeseable</w:t>
      </w:r>
      <w:r w:rsidRPr="00D57D97">
        <w:rPr>
          <w:rFonts w:ascii="Times New Roman" w:eastAsia="Times New Roman" w:hAnsi="Times New Roman" w:cs="Times New Roman"/>
          <w:color w:val="000000"/>
          <w:kern w:val="0"/>
          <w14:ligatures w14:val="none"/>
        </w:rPr>
        <w:t>.</w:t>
      </w:r>
    </w:p>
    <w:p w14:paraId="262E4ED9" w14:textId="77777777" w:rsidR="00D57D97" w:rsidRPr="00D57D97" w:rsidRDefault="00D57D97" w:rsidP="00D57D97">
      <w:p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El presente ensayo desarrolla esta tesis articulando conceptos provenientes de la filosofía clásica, la ilustración, la metafísica, la antropología política, la filosofía moral kantiana, la teoría contractualista, y la historia de las instituciones.</w:t>
      </w:r>
    </w:p>
    <w:p w14:paraId="5993A9F4" w14:textId="77777777" w:rsidR="00D57D97" w:rsidRPr="00D57D97" w:rsidRDefault="009272EF" w:rsidP="00D57D97">
      <w:pPr>
        <w:spacing w:after="0" w:line="240" w:lineRule="auto"/>
        <w:rPr>
          <w:rFonts w:ascii="Times New Roman" w:eastAsia="Times New Roman" w:hAnsi="Times New Roman" w:cs="Times New Roman"/>
          <w:kern w:val="0"/>
          <w14:ligatures w14:val="none"/>
        </w:rPr>
      </w:pPr>
      <w:r w:rsidRPr="009272EF">
        <w:rPr>
          <w:rFonts w:ascii="Times New Roman" w:eastAsia="Times New Roman" w:hAnsi="Times New Roman" w:cs="Times New Roman"/>
          <w:noProof/>
          <w:kern w:val="0"/>
        </w:rPr>
        <w:pict w14:anchorId="2AB2C937">
          <v:rect id="_x0000_i1031" alt="" style="width:468pt;height:.05pt;mso-width-percent:0;mso-height-percent:0;mso-width-percent:0;mso-height-percent:0" o:hralign="center" o:hrstd="t" o:hr="t" fillcolor="#a0a0a0" stroked="f"/>
        </w:pict>
      </w:r>
    </w:p>
    <w:p w14:paraId="10EBEEA7" w14:textId="77777777" w:rsidR="00D57D97" w:rsidRPr="00D57D97" w:rsidRDefault="00D57D97" w:rsidP="00D57D9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57D97">
        <w:rPr>
          <w:rFonts w:ascii="Times New Roman" w:eastAsia="Times New Roman" w:hAnsi="Times New Roman" w:cs="Times New Roman"/>
          <w:b/>
          <w:bCs/>
          <w:color w:val="000000"/>
          <w:kern w:val="0"/>
          <w:sz w:val="36"/>
          <w:szCs w:val="36"/>
          <w14:ligatures w14:val="none"/>
        </w:rPr>
        <w:t>1. La libertad como principio de organización social según la razón práctica</w:t>
      </w:r>
    </w:p>
    <w:p w14:paraId="462F3D8E" w14:textId="77777777" w:rsidR="00D57D97" w:rsidRPr="00D57D97" w:rsidRDefault="00D57D97" w:rsidP="00D57D97">
      <w:p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Desde Aristóteles a Kant, pasando por el derecho natural medieval y la teoría republicana clásica, la noción de libertad se articula como </w:t>
      </w:r>
      <w:r w:rsidRPr="00D57D97">
        <w:rPr>
          <w:rFonts w:ascii="Times New Roman" w:eastAsia="Times New Roman" w:hAnsi="Times New Roman" w:cs="Times New Roman"/>
          <w:b/>
          <w:bCs/>
          <w:color w:val="000000"/>
          <w:kern w:val="0"/>
          <w14:ligatures w14:val="none"/>
        </w:rPr>
        <w:t>principio operativo del fin humano</w:t>
      </w:r>
      <w:r w:rsidRPr="00D57D97">
        <w:rPr>
          <w:rFonts w:ascii="Times New Roman" w:eastAsia="Times New Roman" w:hAnsi="Times New Roman" w:cs="Times New Roman"/>
          <w:color w:val="000000"/>
          <w:kern w:val="0"/>
          <w14:ligatures w14:val="none"/>
        </w:rPr>
        <w:t>.</w:t>
      </w:r>
      <w:r w:rsidRPr="00D57D97">
        <w:rPr>
          <w:rFonts w:ascii="Times New Roman" w:eastAsia="Times New Roman" w:hAnsi="Times New Roman" w:cs="Times New Roman"/>
          <w:color w:val="000000"/>
          <w:kern w:val="0"/>
          <w14:ligatures w14:val="none"/>
        </w:rPr>
        <w:br/>
        <w:t>Mientras Aristóteles afirma que el hombre es por naturaleza un ser político porque es capaz de logos, y por tanto de deliberación libre, la tradición cristiana desarrolla la libertad como condición para la virtud. Para Tomás de Aquino, no hay mérito sin voluntariedad: </w:t>
      </w:r>
      <w:r w:rsidRPr="00D57D97">
        <w:rPr>
          <w:rFonts w:ascii="Times New Roman" w:eastAsia="Times New Roman" w:hAnsi="Times New Roman" w:cs="Times New Roman"/>
          <w:i/>
          <w:iCs/>
          <w:color w:val="000000"/>
          <w:kern w:val="0"/>
          <w14:ligatures w14:val="none"/>
        </w:rPr>
        <w:t>actus humani sunt voluntarii</w:t>
      </w:r>
      <w:r w:rsidRPr="00D57D97">
        <w:rPr>
          <w:rFonts w:ascii="Times New Roman" w:eastAsia="Times New Roman" w:hAnsi="Times New Roman" w:cs="Times New Roman"/>
          <w:color w:val="000000"/>
          <w:kern w:val="0"/>
          <w14:ligatures w14:val="none"/>
        </w:rPr>
        <w:t>.</w:t>
      </w:r>
    </w:p>
    <w:p w14:paraId="1D5955F7" w14:textId="77777777" w:rsidR="00D57D97" w:rsidRPr="00D57D97" w:rsidRDefault="00D57D97" w:rsidP="00D57D97">
      <w:p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lastRenderedPageBreak/>
        <w:t>Kant culmina esta tradición al sostener que la </w:t>
      </w:r>
      <w:r w:rsidRPr="00D57D97">
        <w:rPr>
          <w:rFonts w:ascii="Times New Roman" w:eastAsia="Times New Roman" w:hAnsi="Times New Roman" w:cs="Times New Roman"/>
          <w:b/>
          <w:bCs/>
          <w:color w:val="000000"/>
          <w:kern w:val="0"/>
          <w14:ligatures w14:val="none"/>
        </w:rPr>
        <w:t>autonomía es la dignidad del ser racional</w:t>
      </w:r>
      <w:r w:rsidRPr="00D57D97">
        <w:rPr>
          <w:rFonts w:ascii="Times New Roman" w:eastAsia="Times New Roman" w:hAnsi="Times New Roman" w:cs="Times New Roman"/>
          <w:color w:val="000000"/>
          <w:kern w:val="0"/>
          <w14:ligatures w14:val="none"/>
        </w:rPr>
        <w:t> y que la ley moral se expresa solo allí donde el sujeto es libre. Desde la perspectiva del </w:t>
      </w:r>
      <w:r w:rsidRPr="00D57D97">
        <w:rPr>
          <w:rFonts w:ascii="Times New Roman" w:eastAsia="Times New Roman" w:hAnsi="Times New Roman" w:cs="Times New Roman"/>
          <w:b/>
          <w:bCs/>
          <w:color w:val="000000"/>
          <w:kern w:val="0"/>
          <w14:ligatures w14:val="none"/>
        </w:rPr>
        <w:t>imperativo categórico</w:t>
      </w:r>
      <w:r w:rsidRPr="00D57D97">
        <w:rPr>
          <w:rFonts w:ascii="Times New Roman" w:eastAsia="Times New Roman" w:hAnsi="Times New Roman" w:cs="Times New Roman"/>
          <w:color w:val="000000"/>
          <w:kern w:val="0"/>
          <w14:ligatures w14:val="none"/>
        </w:rPr>
        <w:t>, un orden social legítimo es aquel en el que las acciones de los ciudadanos son compatibles con la libertad universal.</w:t>
      </w:r>
    </w:p>
    <w:p w14:paraId="0743B55B" w14:textId="77777777" w:rsidR="00D57D97" w:rsidRPr="00D57D97" w:rsidRDefault="00D57D97" w:rsidP="00D57D97">
      <w:p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Por ello, un sistema político es tanto más perfecto cuanto más se aproxima a un </w:t>
      </w:r>
      <w:r w:rsidRPr="00D57D97">
        <w:rPr>
          <w:rFonts w:ascii="Times New Roman" w:eastAsia="Times New Roman" w:hAnsi="Times New Roman" w:cs="Times New Roman"/>
          <w:b/>
          <w:bCs/>
          <w:color w:val="000000"/>
          <w:kern w:val="0"/>
          <w14:ligatures w14:val="none"/>
        </w:rPr>
        <w:t>orden de cooperación libre</w:t>
      </w:r>
      <w:r w:rsidRPr="00D57D97">
        <w:rPr>
          <w:rFonts w:ascii="Times New Roman" w:eastAsia="Times New Roman" w:hAnsi="Times New Roman" w:cs="Times New Roman"/>
          <w:color w:val="000000"/>
          <w:kern w:val="0"/>
          <w14:ligatures w14:val="none"/>
        </w:rPr>
        <w:t>, donde la normatividad procede de la razón práctica y no de la coerción externa.</w:t>
      </w:r>
    </w:p>
    <w:p w14:paraId="4B91289E" w14:textId="77777777" w:rsidR="00D57D97" w:rsidRPr="00D57D97" w:rsidRDefault="009272EF" w:rsidP="00D57D97">
      <w:pPr>
        <w:spacing w:after="0" w:line="240" w:lineRule="auto"/>
        <w:rPr>
          <w:rFonts w:ascii="Times New Roman" w:eastAsia="Times New Roman" w:hAnsi="Times New Roman" w:cs="Times New Roman"/>
          <w:kern w:val="0"/>
          <w14:ligatures w14:val="none"/>
        </w:rPr>
      </w:pPr>
      <w:r w:rsidRPr="009272EF">
        <w:rPr>
          <w:rFonts w:ascii="Times New Roman" w:eastAsia="Times New Roman" w:hAnsi="Times New Roman" w:cs="Times New Roman"/>
          <w:noProof/>
          <w:kern w:val="0"/>
        </w:rPr>
        <w:pict w14:anchorId="508BF8D5">
          <v:rect id="_x0000_i1030" alt="" style="width:468pt;height:.05pt;mso-width-percent:0;mso-height-percent:0;mso-width-percent:0;mso-height-percent:0" o:hralign="center" o:hrstd="t" o:hr="t" fillcolor="#a0a0a0" stroked="f"/>
        </w:pict>
      </w:r>
    </w:p>
    <w:p w14:paraId="1AD016F5" w14:textId="77777777" w:rsidR="00D57D97" w:rsidRPr="00D57D97" w:rsidRDefault="00D57D97" w:rsidP="00D57D9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57D97">
        <w:rPr>
          <w:rFonts w:ascii="Times New Roman" w:eastAsia="Times New Roman" w:hAnsi="Times New Roman" w:cs="Times New Roman"/>
          <w:b/>
          <w:bCs/>
          <w:color w:val="000000"/>
          <w:kern w:val="0"/>
          <w:sz w:val="36"/>
          <w:szCs w:val="36"/>
          <w14:ligatures w14:val="none"/>
        </w:rPr>
        <w:t>2. El liberalismo como marco ontológico máximo: la libertad como principio generador</w:t>
      </w:r>
    </w:p>
    <w:p w14:paraId="3C0D7B83" w14:textId="77777777" w:rsidR="00D57D97" w:rsidRPr="00D57D97" w:rsidRDefault="00D57D97" w:rsidP="00D57D97">
      <w:p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El liberalismo, en su sentido más profundo –no meramente economicista– es el sistema político que reconoce que:</w:t>
      </w:r>
    </w:p>
    <w:p w14:paraId="6C482781" w14:textId="77777777" w:rsidR="00D57D97" w:rsidRPr="00D57D97" w:rsidRDefault="00D57D97" w:rsidP="00D57D97">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b/>
          <w:bCs/>
          <w:color w:val="000000"/>
          <w:kern w:val="0"/>
          <w14:ligatures w14:val="none"/>
        </w:rPr>
        <w:t>La libertad del individuo es el principio</w:t>
      </w:r>
      <w:r w:rsidRPr="00D57D97">
        <w:rPr>
          <w:rFonts w:ascii="Times New Roman" w:eastAsia="Times New Roman" w:hAnsi="Times New Roman" w:cs="Times New Roman"/>
          <w:color w:val="000000"/>
          <w:kern w:val="0"/>
          <w14:ligatures w14:val="none"/>
        </w:rPr>
        <w:t> y no la consecuencia del orden social.</w:t>
      </w:r>
    </w:p>
    <w:p w14:paraId="272074AE" w14:textId="77777777" w:rsidR="00D57D97" w:rsidRPr="00D57D97" w:rsidRDefault="00D57D97" w:rsidP="00D57D97">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La autoridad legítima se funda en el consentimiento y en la reciprocidad moral.</w:t>
      </w:r>
    </w:p>
    <w:p w14:paraId="2328F195" w14:textId="77777777" w:rsidR="00D57D97" w:rsidRPr="00D57D97" w:rsidRDefault="00D57D97" w:rsidP="00D57D97">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Todas las formas de organización social no violentas son aceptables </w:t>
      </w:r>
      <w:r w:rsidRPr="00D57D97">
        <w:rPr>
          <w:rFonts w:ascii="Times New Roman" w:eastAsia="Times New Roman" w:hAnsi="Times New Roman" w:cs="Times New Roman"/>
          <w:b/>
          <w:bCs/>
          <w:color w:val="000000"/>
          <w:kern w:val="0"/>
          <w14:ligatures w14:val="none"/>
        </w:rPr>
        <w:t>si nacen de la voluntariedad</w:t>
      </w:r>
      <w:r w:rsidRPr="00D57D97">
        <w:rPr>
          <w:rFonts w:ascii="Times New Roman" w:eastAsia="Times New Roman" w:hAnsi="Times New Roman" w:cs="Times New Roman"/>
          <w:color w:val="000000"/>
          <w:kern w:val="0"/>
          <w14:ligatures w14:val="none"/>
        </w:rPr>
        <w:t>.</w:t>
      </w:r>
    </w:p>
    <w:p w14:paraId="74C8A7B5" w14:textId="77777777" w:rsidR="00D57D97" w:rsidRPr="00D57D97" w:rsidRDefault="00D57D97" w:rsidP="00D57D97">
      <w:p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De esta estructura se sigue que el liberalismo no prescribe una forma única de vida, sino que </w:t>
      </w:r>
      <w:r w:rsidRPr="00D57D97">
        <w:rPr>
          <w:rFonts w:ascii="Times New Roman" w:eastAsia="Times New Roman" w:hAnsi="Times New Roman" w:cs="Times New Roman"/>
          <w:b/>
          <w:bCs/>
          <w:color w:val="000000"/>
          <w:kern w:val="0"/>
          <w14:ligatures w14:val="none"/>
        </w:rPr>
        <w:t>abre un espacio ontológico fecundo</w:t>
      </w:r>
      <w:r w:rsidRPr="00D57D97">
        <w:rPr>
          <w:rFonts w:ascii="Times New Roman" w:eastAsia="Times New Roman" w:hAnsi="Times New Roman" w:cs="Times New Roman"/>
          <w:color w:val="000000"/>
          <w:kern w:val="0"/>
          <w14:ligatures w14:val="none"/>
        </w:rPr>
        <w:t>, capaz de albergar:</w:t>
      </w:r>
    </w:p>
    <w:p w14:paraId="50D6CF00" w14:textId="77777777" w:rsidR="00D57D97" w:rsidRPr="00D57D97" w:rsidRDefault="00D57D97" w:rsidP="00D57D97">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comunidades religiosas estrictas,</w:t>
      </w:r>
    </w:p>
    <w:p w14:paraId="5BD023C4" w14:textId="77777777" w:rsidR="00D57D97" w:rsidRPr="00D57D97" w:rsidRDefault="00D57D97" w:rsidP="00D57D97">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corporaciones cooperativas,</w:t>
      </w:r>
    </w:p>
    <w:p w14:paraId="5AF8FE34" w14:textId="77777777" w:rsidR="00D57D97" w:rsidRPr="00D57D97" w:rsidRDefault="00D57D97" w:rsidP="00D57D97">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hermandades mutualistas,</w:t>
      </w:r>
    </w:p>
    <w:p w14:paraId="1D3CEF3A" w14:textId="77777777" w:rsidR="00D57D97" w:rsidRPr="00D57D97" w:rsidRDefault="00D57D97" w:rsidP="00D57D97">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comunas socialistas,</w:t>
      </w:r>
    </w:p>
    <w:p w14:paraId="45B251D9" w14:textId="77777777" w:rsidR="00D57D97" w:rsidRPr="00D57D97" w:rsidRDefault="00D57D97" w:rsidP="00D57D97">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empresas capitalistas,</w:t>
      </w:r>
    </w:p>
    <w:p w14:paraId="64FABA23" w14:textId="77777777" w:rsidR="00D57D97" w:rsidRPr="00D57D97" w:rsidRDefault="00D57D97" w:rsidP="00D57D97">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redes solidarias organizadas horizontalmente,</w:t>
      </w:r>
    </w:p>
    <w:p w14:paraId="01C3B56C" w14:textId="77777777" w:rsidR="00D57D97" w:rsidRPr="00D57D97" w:rsidRDefault="00D57D97" w:rsidP="00D57D97">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enclaves comunitarios de propiedad colectiva.</w:t>
      </w:r>
    </w:p>
    <w:p w14:paraId="4C13A881" w14:textId="77777777" w:rsidR="00D57D97" w:rsidRPr="00D57D97" w:rsidRDefault="00D57D97" w:rsidP="00D57D97">
      <w:p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En suma, el liberalismo es </w:t>
      </w:r>
      <w:r w:rsidRPr="00D57D97">
        <w:rPr>
          <w:rFonts w:ascii="Times New Roman" w:eastAsia="Times New Roman" w:hAnsi="Times New Roman" w:cs="Times New Roman"/>
          <w:b/>
          <w:bCs/>
          <w:color w:val="000000"/>
          <w:kern w:val="0"/>
          <w14:ligatures w14:val="none"/>
        </w:rPr>
        <w:t>potencialmente universal</w:t>
      </w:r>
      <w:r w:rsidRPr="00D57D97">
        <w:rPr>
          <w:rFonts w:ascii="Times New Roman" w:eastAsia="Times New Roman" w:hAnsi="Times New Roman" w:cs="Times New Roman"/>
          <w:color w:val="000000"/>
          <w:kern w:val="0"/>
          <w14:ligatures w14:val="none"/>
        </w:rPr>
        <w:t>, porque no obliga a elegir una única forma de vida: </w:t>
      </w:r>
      <w:r w:rsidRPr="00D57D97">
        <w:rPr>
          <w:rFonts w:ascii="Times New Roman" w:eastAsia="Times New Roman" w:hAnsi="Times New Roman" w:cs="Times New Roman"/>
          <w:b/>
          <w:bCs/>
          <w:color w:val="000000"/>
          <w:kern w:val="0"/>
          <w14:ligatures w14:val="none"/>
        </w:rPr>
        <w:t>permite todas las formas moralmente compatibles con la libertad ajena</w:t>
      </w:r>
      <w:r w:rsidRPr="00D57D97">
        <w:rPr>
          <w:rFonts w:ascii="Times New Roman" w:eastAsia="Times New Roman" w:hAnsi="Times New Roman" w:cs="Times New Roman"/>
          <w:color w:val="000000"/>
          <w:kern w:val="0"/>
          <w14:ligatures w14:val="none"/>
        </w:rPr>
        <w:t>.</w:t>
      </w:r>
    </w:p>
    <w:p w14:paraId="29344684" w14:textId="77777777" w:rsidR="00D57D97" w:rsidRPr="00D57D97" w:rsidRDefault="00D57D97" w:rsidP="00D57D97">
      <w:p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Así, cualquier grupo puede voluntariamente adoptar </w:t>
      </w:r>
      <w:r w:rsidRPr="00D57D97">
        <w:rPr>
          <w:rFonts w:ascii="Times New Roman" w:eastAsia="Times New Roman" w:hAnsi="Times New Roman" w:cs="Times New Roman"/>
          <w:b/>
          <w:bCs/>
          <w:color w:val="000000"/>
          <w:kern w:val="0"/>
          <w14:ligatures w14:val="none"/>
        </w:rPr>
        <w:t>formas de socialismo comunitario</w:t>
      </w:r>
      <w:r w:rsidRPr="00D57D97">
        <w:rPr>
          <w:rFonts w:ascii="Times New Roman" w:eastAsia="Times New Roman" w:hAnsi="Times New Roman" w:cs="Times New Roman"/>
          <w:color w:val="000000"/>
          <w:kern w:val="0"/>
          <w14:ligatures w14:val="none"/>
        </w:rPr>
        <w:t>, siempre que no imponga por la fuerza dicho sistema al conjunto de la sociedad.</w:t>
      </w:r>
    </w:p>
    <w:p w14:paraId="558204C7" w14:textId="77777777" w:rsidR="00D57D97" w:rsidRPr="00D57D97" w:rsidRDefault="00D57D97" w:rsidP="00D57D97">
      <w:p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Esto revela un hecho decisivo:</w:t>
      </w:r>
      <w:r w:rsidRPr="00D57D97">
        <w:rPr>
          <w:rFonts w:ascii="Times New Roman" w:eastAsia="Times New Roman" w:hAnsi="Times New Roman" w:cs="Times New Roman"/>
          <w:color w:val="000000"/>
          <w:kern w:val="0"/>
          <w14:ligatures w14:val="none"/>
        </w:rPr>
        <w:br/>
      </w:r>
      <w:r w:rsidRPr="00D57D97">
        <w:rPr>
          <w:rFonts w:ascii="Times New Roman" w:eastAsia="Times New Roman" w:hAnsi="Times New Roman" w:cs="Times New Roman"/>
          <w:b/>
          <w:bCs/>
          <w:color w:val="000000"/>
          <w:kern w:val="0"/>
          <w14:ligatures w14:val="none"/>
        </w:rPr>
        <w:t>el liberalismo contiene al socialismo voluntario, pero el socialismo obligatorio no puede contener al liberalismo sin negarse a sí mismo.</w:t>
      </w:r>
    </w:p>
    <w:p w14:paraId="77FE236D" w14:textId="77777777" w:rsidR="00D57D97" w:rsidRPr="00D57D97" w:rsidRDefault="009272EF" w:rsidP="00D57D97">
      <w:pPr>
        <w:spacing w:after="0" w:line="240" w:lineRule="auto"/>
        <w:rPr>
          <w:rFonts w:ascii="Times New Roman" w:eastAsia="Times New Roman" w:hAnsi="Times New Roman" w:cs="Times New Roman"/>
          <w:kern w:val="0"/>
          <w14:ligatures w14:val="none"/>
        </w:rPr>
      </w:pPr>
      <w:r w:rsidRPr="009272EF">
        <w:rPr>
          <w:rFonts w:ascii="Times New Roman" w:eastAsia="Times New Roman" w:hAnsi="Times New Roman" w:cs="Times New Roman"/>
          <w:noProof/>
          <w:kern w:val="0"/>
        </w:rPr>
        <w:pict w14:anchorId="207FA2B6">
          <v:rect id="_x0000_i1029" alt="" style="width:468pt;height:.05pt;mso-width-percent:0;mso-height-percent:0;mso-width-percent:0;mso-height-percent:0" o:hralign="center" o:hrstd="t" o:hr="t" fillcolor="#a0a0a0" stroked="f"/>
        </w:pict>
      </w:r>
    </w:p>
    <w:p w14:paraId="6BA20455" w14:textId="77777777" w:rsidR="00D57D97" w:rsidRPr="00D57D97" w:rsidRDefault="00D57D97" w:rsidP="00D57D9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57D97">
        <w:rPr>
          <w:rFonts w:ascii="Times New Roman" w:eastAsia="Times New Roman" w:hAnsi="Times New Roman" w:cs="Times New Roman"/>
          <w:b/>
          <w:bCs/>
          <w:color w:val="000000"/>
          <w:kern w:val="0"/>
          <w:sz w:val="36"/>
          <w:szCs w:val="36"/>
          <w14:ligatures w14:val="none"/>
        </w:rPr>
        <w:lastRenderedPageBreak/>
        <w:t>3. El socialismo apriorístico: por qué requiere necesariamente un rey</w:t>
      </w:r>
    </w:p>
    <w:p w14:paraId="418D14C2" w14:textId="77777777" w:rsidR="00D57D97" w:rsidRPr="00D57D97" w:rsidRDefault="00D57D97" w:rsidP="00D57D97">
      <w:p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Para que haya socialismo obligatorio deben cumplirse dos condiciones lógicas:</w:t>
      </w:r>
    </w:p>
    <w:p w14:paraId="5C623542" w14:textId="77777777" w:rsidR="00D57D97" w:rsidRPr="00D57D97" w:rsidRDefault="00D57D97" w:rsidP="00D57D97">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b/>
          <w:bCs/>
          <w:color w:val="000000"/>
          <w:kern w:val="0"/>
          <w14:ligatures w14:val="none"/>
        </w:rPr>
        <w:t>Unidad de propiedad</w:t>
      </w:r>
      <w:r w:rsidRPr="00D57D97">
        <w:rPr>
          <w:rFonts w:ascii="Times New Roman" w:eastAsia="Times New Roman" w:hAnsi="Times New Roman" w:cs="Times New Roman"/>
          <w:color w:val="000000"/>
          <w:kern w:val="0"/>
          <w14:ligatures w14:val="none"/>
        </w:rPr>
        <w:t>: la propiedad privada debe ser abolida o subordinada a un ente central.</w:t>
      </w:r>
    </w:p>
    <w:p w14:paraId="3EA21C90" w14:textId="77777777" w:rsidR="00D57D97" w:rsidRPr="00D57D97" w:rsidRDefault="00D57D97" w:rsidP="00D57D97">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b/>
          <w:bCs/>
          <w:color w:val="000000"/>
          <w:kern w:val="0"/>
          <w14:ligatures w14:val="none"/>
        </w:rPr>
        <w:t>Unidad de voluntad</w:t>
      </w:r>
      <w:r w:rsidRPr="00D57D97">
        <w:rPr>
          <w:rFonts w:ascii="Times New Roman" w:eastAsia="Times New Roman" w:hAnsi="Times New Roman" w:cs="Times New Roman"/>
          <w:color w:val="000000"/>
          <w:kern w:val="0"/>
          <w14:ligatures w14:val="none"/>
        </w:rPr>
        <w:t>: la pluralidad de fines individuales debe ser reemplazada por un fin colectivo.</w:t>
      </w:r>
    </w:p>
    <w:p w14:paraId="6C2E9641" w14:textId="77777777" w:rsidR="00D57D97" w:rsidRPr="00D57D97" w:rsidRDefault="00D57D97" w:rsidP="00D57D97">
      <w:p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Pero la unidad de voluntad es una abstracción si no se materializa en un sujeto capaz de </w:t>
      </w:r>
      <w:r w:rsidRPr="00D57D97">
        <w:rPr>
          <w:rFonts w:ascii="Times New Roman" w:eastAsia="Times New Roman" w:hAnsi="Times New Roman" w:cs="Times New Roman"/>
          <w:b/>
          <w:bCs/>
          <w:color w:val="000000"/>
          <w:kern w:val="0"/>
          <w14:ligatures w14:val="none"/>
        </w:rPr>
        <w:t>imponer</w:t>
      </w:r>
      <w:r w:rsidRPr="00D57D97">
        <w:rPr>
          <w:rFonts w:ascii="Times New Roman" w:eastAsia="Times New Roman" w:hAnsi="Times New Roman" w:cs="Times New Roman"/>
          <w:color w:val="000000"/>
          <w:kern w:val="0"/>
          <w14:ligatures w14:val="none"/>
        </w:rPr>
        <w:t> esa voluntad. Ese sujeto puede llamarse:</w:t>
      </w:r>
    </w:p>
    <w:p w14:paraId="52472290" w14:textId="77777777" w:rsidR="00D57D97" w:rsidRPr="00D57D97" w:rsidRDefault="00D57D97" w:rsidP="00D57D97">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Estado,</w:t>
      </w:r>
    </w:p>
    <w:p w14:paraId="0E05DE2F" w14:textId="77777777" w:rsidR="00D57D97" w:rsidRPr="00D57D97" w:rsidRDefault="00D57D97" w:rsidP="00D57D97">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Partido,</w:t>
      </w:r>
    </w:p>
    <w:p w14:paraId="12296BD2" w14:textId="77777777" w:rsidR="00D57D97" w:rsidRPr="00D57D97" w:rsidRDefault="00D57D97" w:rsidP="00D57D97">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“vanguardia”,</w:t>
      </w:r>
    </w:p>
    <w:p w14:paraId="5A1A1A59" w14:textId="77777777" w:rsidR="00D57D97" w:rsidRPr="00D57D97" w:rsidRDefault="00D57D97" w:rsidP="00D57D97">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Comité central,</w:t>
      </w:r>
    </w:p>
    <w:p w14:paraId="3671B7FA" w14:textId="77777777" w:rsidR="00D57D97" w:rsidRPr="00D57D97" w:rsidRDefault="00D57D97" w:rsidP="00D57D97">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Líder supremo,</w:t>
      </w:r>
    </w:p>
    <w:p w14:paraId="43ABBE06" w14:textId="77777777" w:rsidR="00D57D97" w:rsidRPr="00D57D97" w:rsidRDefault="00D57D97" w:rsidP="00D57D97">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Rey o soberano absoluto.</w:t>
      </w:r>
    </w:p>
    <w:p w14:paraId="2EA5BB9B" w14:textId="77777777" w:rsidR="00D57D97" w:rsidRPr="00D57D97" w:rsidRDefault="00D57D97" w:rsidP="00D57D97">
      <w:p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Pese a las diferencias nominales, su función es la misma:</w:t>
      </w:r>
      <w:r w:rsidRPr="00D57D97">
        <w:rPr>
          <w:rFonts w:ascii="Times New Roman" w:eastAsia="Times New Roman" w:hAnsi="Times New Roman" w:cs="Times New Roman"/>
          <w:color w:val="000000"/>
          <w:kern w:val="0"/>
          <w14:ligatures w14:val="none"/>
        </w:rPr>
        <w:br/>
      </w:r>
      <w:r w:rsidRPr="00D57D97">
        <w:rPr>
          <w:rFonts w:ascii="Times New Roman" w:eastAsia="Times New Roman" w:hAnsi="Times New Roman" w:cs="Times New Roman"/>
          <w:b/>
          <w:bCs/>
          <w:color w:val="000000"/>
          <w:kern w:val="0"/>
          <w14:ligatures w14:val="none"/>
        </w:rPr>
        <w:t>ejercer una potestad coactiva superior que fuerce la homogeneidad social</w:t>
      </w:r>
      <w:r w:rsidRPr="00D57D97">
        <w:rPr>
          <w:rFonts w:ascii="Times New Roman" w:eastAsia="Times New Roman" w:hAnsi="Times New Roman" w:cs="Times New Roman"/>
          <w:color w:val="000000"/>
          <w:kern w:val="0"/>
          <w14:ligatures w14:val="none"/>
        </w:rPr>
        <w:t>.</w:t>
      </w:r>
    </w:p>
    <w:p w14:paraId="271AF177" w14:textId="77777777" w:rsidR="00D57D97" w:rsidRPr="00D57D97" w:rsidRDefault="00D57D97" w:rsidP="00D57D97">
      <w:p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Esto significa que el socialismo “a priori” –no el voluntario dentro de un marco libre, sino el integral y obligatorio– </w:t>
      </w:r>
      <w:r w:rsidRPr="00D57D97">
        <w:rPr>
          <w:rFonts w:ascii="Times New Roman" w:eastAsia="Times New Roman" w:hAnsi="Times New Roman" w:cs="Times New Roman"/>
          <w:b/>
          <w:bCs/>
          <w:color w:val="000000"/>
          <w:kern w:val="0"/>
          <w14:ligatures w14:val="none"/>
        </w:rPr>
        <w:t>no puede existir sin un poder soberano absoluto</w:t>
      </w:r>
      <w:r w:rsidRPr="00D57D97">
        <w:rPr>
          <w:rFonts w:ascii="Times New Roman" w:eastAsia="Times New Roman" w:hAnsi="Times New Roman" w:cs="Times New Roman"/>
          <w:color w:val="000000"/>
          <w:kern w:val="0"/>
          <w14:ligatures w14:val="none"/>
        </w:rPr>
        <w:t>. Requiere una especie de “monarquía impersonal” donde el rey es la estructura estatal totalizante.</w:t>
      </w:r>
    </w:p>
    <w:p w14:paraId="4FAE38FF" w14:textId="77777777" w:rsidR="00D57D97" w:rsidRPr="00D57D97" w:rsidRDefault="00D57D97" w:rsidP="00D57D97">
      <w:p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Por ende, </w:t>
      </w:r>
      <w:r w:rsidRPr="00D57D97">
        <w:rPr>
          <w:rFonts w:ascii="Times New Roman" w:eastAsia="Times New Roman" w:hAnsi="Times New Roman" w:cs="Times New Roman"/>
          <w:b/>
          <w:bCs/>
          <w:color w:val="000000"/>
          <w:kern w:val="0"/>
          <w14:ligatures w14:val="none"/>
        </w:rPr>
        <w:t>la libertad no es el principio del socialismo</w:t>
      </w:r>
      <w:r w:rsidRPr="00D57D97">
        <w:rPr>
          <w:rFonts w:ascii="Times New Roman" w:eastAsia="Times New Roman" w:hAnsi="Times New Roman" w:cs="Times New Roman"/>
          <w:color w:val="000000"/>
          <w:kern w:val="0"/>
          <w14:ligatures w14:val="none"/>
        </w:rPr>
        <w:t>, sino una amenaza para su existencia.</w:t>
      </w:r>
    </w:p>
    <w:p w14:paraId="69CD7583" w14:textId="77777777" w:rsidR="00D57D97" w:rsidRPr="00D57D97" w:rsidRDefault="00D57D97" w:rsidP="00D57D97">
      <w:p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Cualquier manifestación de libertad real –diversidad de fines, de propiedades, de formas de vida– fractura la unidad necesaria de su orden. De ahí que históricamente todos los socialismos integrales hayan derivado en:</w:t>
      </w:r>
    </w:p>
    <w:p w14:paraId="0A220B7E" w14:textId="77777777" w:rsidR="00D57D97" w:rsidRPr="00D57D97" w:rsidRDefault="00D57D97" w:rsidP="00D57D97">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partidos únicos,</w:t>
      </w:r>
    </w:p>
    <w:p w14:paraId="571F9FA3" w14:textId="77777777" w:rsidR="00D57D97" w:rsidRPr="00D57D97" w:rsidRDefault="00D57D97" w:rsidP="00D57D97">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sistemas de planificación central,</w:t>
      </w:r>
    </w:p>
    <w:p w14:paraId="733C1943" w14:textId="77777777" w:rsidR="00D57D97" w:rsidRPr="00D57D97" w:rsidRDefault="00D57D97" w:rsidP="00D57D97">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coerción legal o económica,</w:t>
      </w:r>
    </w:p>
    <w:p w14:paraId="63A21281" w14:textId="77777777" w:rsidR="00D57D97" w:rsidRPr="00D57D97" w:rsidRDefault="00D57D97" w:rsidP="00D57D97">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censura,</w:t>
      </w:r>
    </w:p>
    <w:p w14:paraId="5BACBFBF" w14:textId="77777777" w:rsidR="00D57D97" w:rsidRPr="00D57D97" w:rsidRDefault="00D57D97" w:rsidP="00D57D97">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vigilancia,</w:t>
      </w:r>
    </w:p>
    <w:p w14:paraId="0D44D6E9" w14:textId="77777777" w:rsidR="00D57D97" w:rsidRPr="00D57D97" w:rsidRDefault="00D57D97" w:rsidP="00D57D97">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persecución de disidentes.</w:t>
      </w:r>
    </w:p>
    <w:p w14:paraId="24F557ED" w14:textId="77777777" w:rsidR="00D57D97" w:rsidRPr="00D57D97" w:rsidRDefault="00D57D97" w:rsidP="00D57D97">
      <w:p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La lógica del sistema lo exige, no solo la voluntad de sus líderes.</w:t>
      </w:r>
    </w:p>
    <w:p w14:paraId="733AEA2C" w14:textId="77777777" w:rsidR="00D57D97" w:rsidRPr="00D57D97" w:rsidRDefault="009272EF" w:rsidP="00D57D97">
      <w:pPr>
        <w:spacing w:after="0" w:line="240" w:lineRule="auto"/>
        <w:rPr>
          <w:rFonts w:ascii="Times New Roman" w:eastAsia="Times New Roman" w:hAnsi="Times New Roman" w:cs="Times New Roman"/>
          <w:kern w:val="0"/>
          <w14:ligatures w14:val="none"/>
        </w:rPr>
      </w:pPr>
      <w:r w:rsidRPr="009272EF">
        <w:rPr>
          <w:rFonts w:ascii="Times New Roman" w:eastAsia="Times New Roman" w:hAnsi="Times New Roman" w:cs="Times New Roman"/>
          <w:noProof/>
          <w:kern w:val="0"/>
        </w:rPr>
        <w:pict w14:anchorId="6AB57E82">
          <v:rect id="_x0000_i1028" alt="" style="width:468pt;height:.05pt;mso-width-percent:0;mso-height-percent:0;mso-width-percent:0;mso-height-percent:0" o:hralign="center" o:hrstd="t" o:hr="t" fillcolor="#a0a0a0" stroked="f"/>
        </w:pict>
      </w:r>
    </w:p>
    <w:p w14:paraId="36369A56" w14:textId="77777777" w:rsidR="00D57D97" w:rsidRPr="00D57D97" w:rsidRDefault="00D57D97" w:rsidP="00D57D9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57D97">
        <w:rPr>
          <w:rFonts w:ascii="Times New Roman" w:eastAsia="Times New Roman" w:hAnsi="Times New Roman" w:cs="Times New Roman"/>
          <w:b/>
          <w:bCs/>
          <w:color w:val="000000"/>
          <w:kern w:val="0"/>
          <w:sz w:val="36"/>
          <w:szCs w:val="36"/>
          <w14:ligatures w14:val="none"/>
        </w:rPr>
        <w:t>4. Asimetría estructural entre ambos sistemas</w:t>
      </w:r>
    </w:p>
    <w:p w14:paraId="67CBB4EC" w14:textId="77777777" w:rsidR="00D57D97" w:rsidRPr="00D57D97" w:rsidRDefault="00D57D97" w:rsidP="00D57D9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57D97">
        <w:rPr>
          <w:rFonts w:ascii="Times New Roman" w:eastAsia="Times New Roman" w:hAnsi="Times New Roman" w:cs="Times New Roman"/>
          <w:b/>
          <w:bCs/>
          <w:color w:val="000000"/>
          <w:kern w:val="0"/>
          <w:sz w:val="27"/>
          <w:szCs w:val="27"/>
          <w14:ligatures w14:val="none"/>
        </w:rPr>
        <w:lastRenderedPageBreak/>
        <w:t>4.1. Libertad → Socialismo voluntario posible</w:t>
      </w:r>
    </w:p>
    <w:p w14:paraId="0CE8C037" w14:textId="77777777" w:rsidR="00D57D97" w:rsidRPr="00D57D97" w:rsidRDefault="00D57D97" w:rsidP="00D57D97">
      <w:p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Si el principio es la libertad, la sociedad puede engendrar voluntariamente:</w:t>
      </w:r>
    </w:p>
    <w:p w14:paraId="5822C8D5" w14:textId="77777777" w:rsidR="00D57D97" w:rsidRPr="00D57D97" w:rsidRDefault="00D57D97" w:rsidP="00D57D97">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cooperativas,</w:t>
      </w:r>
    </w:p>
    <w:p w14:paraId="497F7ED3" w14:textId="77777777" w:rsidR="00D57D97" w:rsidRPr="00D57D97" w:rsidRDefault="00D57D97" w:rsidP="00D57D97">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comunas,</w:t>
      </w:r>
    </w:p>
    <w:p w14:paraId="3B3150A0" w14:textId="77777777" w:rsidR="00D57D97" w:rsidRPr="00D57D97" w:rsidRDefault="00D57D97" w:rsidP="00D57D97">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colectivizaciones consentidas,</w:t>
      </w:r>
    </w:p>
    <w:p w14:paraId="6DEEDA25" w14:textId="77777777" w:rsidR="00D57D97" w:rsidRPr="00D57D97" w:rsidRDefault="00D57D97" w:rsidP="00D57D97">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economías de reparto,</w:t>
      </w:r>
    </w:p>
    <w:p w14:paraId="7F33BD57" w14:textId="77777777" w:rsidR="00D57D97" w:rsidRPr="00D57D97" w:rsidRDefault="00D57D97" w:rsidP="00D57D97">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organizaciones sin propiedad privada.</w:t>
      </w:r>
    </w:p>
    <w:p w14:paraId="7EF3B534" w14:textId="77777777" w:rsidR="00D57D97" w:rsidRPr="00D57D97" w:rsidRDefault="00D57D97" w:rsidP="00D57D97">
      <w:p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Por tanto, </w:t>
      </w:r>
      <w:r w:rsidRPr="00D57D97">
        <w:rPr>
          <w:rFonts w:ascii="Times New Roman" w:eastAsia="Times New Roman" w:hAnsi="Times New Roman" w:cs="Times New Roman"/>
          <w:b/>
          <w:bCs/>
          <w:color w:val="000000"/>
          <w:kern w:val="0"/>
          <w14:ligatures w14:val="none"/>
        </w:rPr>
        <w:t>un liberalismo perfecto no excluye el socialismo</w:t>
      </w:r>
      <w:r w:rsidRPr="00D57D97">
        <w:rPr>
          <w:rFonts w:ascii="Times New Roman" w:eastAsia="Times New Roman" w:hAnsi="Times New Roman" w:cs="Times New Roman"/>
          <w:color w:val="000000"/>
          <w:kern w:val="0"/>
          <w14:ligatures w14:val="none"/>
        </w:rPr>
        <w:t>, sino que lo integra como una de sus múltiples expresiones posibles.</w:t>
      </w:r>
    </w:p>
    <w:p w14:paraId="667B7CCE" w14:textId="77777777" w:rsidR="00D57D97" w:rsidRPr="00D57D97" w:rsidRDefault="00D57D97" w:rsidP="00D57D9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57D97">
        <w:rPr>
          <w:rFonts w:ascii="Times New Roman" w:eastAsia="Times New Roman" w:hAnsi="Times New Roman" w:cs="Times New Roman"/>
          <w:b/>
          <w:bCs/>
          <w:color w:val="000000"/>
          <w:kern w:val="0"/>
          <w:sz w:val="27"/>
          <w:szCs w:val="27"/>
          <w14:ligatures w14:val="none"/>
        </w:rPr>
        <w:t>4.2. Socialismo → Libertad imposible</w:t>
      </w:r>
    </w:p>
    <w:p w14:paraId="2A6FE0DA" w14:textId="77777777" w:rsidR="00D57D97" w:rsidRPr="00D57D97" w:rsidRDefault="00D57D97" w:rsidP="00D57D97">
      <w:p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Si el principio es el socialismo apriorístico, la libertad se vuelve incompatible, porque:</w:t>
      </w:r>
    </w:p>
    <w:p w14:paraId="2111C1E5" w14:textId="77777777" w:rsidR="00D57D97" w:rsidRPr="00D57D97" w:rsidRDefault="00D57D97" w:rsidP="00D57D97">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la propiedad privada amenaza la unidad del plan;</w:t>
      </w:r>
    </w:p>
    <w:p w14:paraId="41483898" w14:textId="77777777" w:rsidR="00D57D97" w:rsidRPr="00D57D97" w:rsidRDefault="00D57D97" w:rsidP="00D57D97">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la autonomía moral amenaza la dirección central;</w:t>
      </w:r>
    </w:p>
    <w:p w14:paraId="0AB00739" w14:textId="77777777" w:rsidR="00D57D97" w:rsidRPr="00D57D97" w:rsidRDefault="00D57D97" w:rsidP="00D57D97">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la pluralidad de fines amenaza la homogeneidad colectivista.</w:t>
      </w:r>
    </w:p>
    <w:p w14:paraId="1E11CDAE" w14:textId="77777777" w:rsidR="00D57D97" w:rsidRPr="00D57D97" w:rsidRDefault="00D57D97" w:rsidP="00D57D97">
      <w:p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Luego, el socialismo obligatorio </w:t>
      </w:r>
      <w:r w:rsidRPr="00D57D97">
        <w:rPr>
          <w:rFonts w:ascii="Times New Roman" w:eastAsia="Times New Roman" w:hAnsi="Times New Roman" w:cs="Times New Roman"/>
          <w:b/>
          <w:bCs/>
          <w:color w:val="000000"/>
          <w:kern w:val="0"/>
          <w14:ligatures w14:val="none"/>
        </w:rPr>
        <w:t>solo puede existir anulando la libertad</w:t>
      </w:r>
      <w:r w:rsidRPr="00D57D97">
        <w:rPr>
          <w:rFonts w:ascii="Times New Roman" w:eastAsia="Times New Roman" w:hAnsi="Times New Roman" w:cs="Times New Roman"/>
          <w:color w:val="000000"/>
          <w:kern w:val="0"/>
          <w14:ligatures w14:val="none"/>
        </w:rPr>
        <w:t>.</w:t>
      </w:r>
    </w:p>
    <w:p w14:paraId="2C0C59FD" w14:textId="77777777" w:rsidR="00D57D97" w:rsidRPr="00D57D97" w:rsidRDefault="009272EF" w:rsidP="00D57D97">
      <w:pPr>
        <w:spacing w:after="0" w:line="240" w:lineRule="auto"/>
        <w:rPr>
          <w:rFonts w:ascii="Times New Roman" w:eastAsia="Times New Roman" w:hAnsi="Times New Roman" w:cs="Times New Roman"/>
          <w:kern w:val="0"/>
          <w14:ligatures w14:val="none"/>
        </w:rPr>
      </w:pPr>
      <w:r w:rsidRPr="009272EF">
        <w:rPr>
          <w:rFonts w:ascii="Times New Roman" w:eastAsia="Times New Roman" w:hAnsi="Times New Roman" w:cs="Times New Roman"/>
          <w:noProof/>
          <w:kern w:val="0"/>
        </w:rPr>
        <w:pict w14:anchorId="5EFBD558">
          <v:rect id="_x0000_i1027" alt="" style="width:468pt;height:.05pt;mso-width-percent:0;mso-height-percent:0;mso-width-percent:0;mso-height-percent:0" o:hralign="center" o:hrstd="t" o:hr="t" fillcolor="#a0a0a0" stroked="f"/>
        </w:pict>
      </w:r>
    </w:p>
    <w:p w14:paraId="70E50737" w14:textId="77777777" w:rsidR="00D57D97" w:rsidRPr="00D57D97" w:rsidRDefault="00D57D97" w:rsidP="00D57D9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57D97">
        <w:rPr>
          <w:rFonts w:ascii="Times New Roman" w:eastAsia="Times New Roman" w:hAnsi="Times New Roman" w:cs="Times New Roman"/>
          <w:b/>
          <w:bCs/>
          <w:color w:val="000000"/>
          <w:kern w:val="0"/>
          <w:sz w:val="36"/>
          <w:szCs w:val="36"/>
          <w14:ligatures w14:val="none"/>
        </w:rPr>
        <w:t>5. Consecuencia filosófica: el liberalismo es más perfecto</w:t>
      </w:r>
    </w:p>
    <w:p w14:paraId="1D52ADB0" w14:textId="77777777" w:rsidR="00D57D97" w:rsidRPr="00D57D97" w:rsidRDefault="00D57D97" w:rsidP="00D57D97">
      <w:p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En ontología y teoría de sistemas, </w:t>
      </w:r>
      <w:r w:rsidRPr="00D57D97">
        <w:rPr>
          <w:rFonts w:ascii="Times New Roman" w:eastAsia="Times New Roman" w:hAnsi="Times New Roman" w:cs="Times New Roman"/>
          <w:b/>
          <w:bCs/>
          <w:color w:val="000000"/>
          <w:kern w:val="0"/>
          <w14:ligatures w14:val="none"/>
        </w:rPr>
        <w:t>es más perfecto aquello que contiene más posibilidades sin contradicción interna</w:t>
      </w:r>
      <w:r w:rsidRPr="00D57D97">
        <w:rPr>
          <w:rFonts w:ascii="Times New Roman" w:eastAsia="Times New Roman" w:hAnsi="Times New Roman" w:cs="Times New Roman"/>
          <w:color w:val="000000"/>
          <w:kern w:val="0"/>
          <w14:ligatures w14:val="none"/>
        </w:rPr>
        <w:t>.</w:t>
      </w:r>
      <w:r w:rsidRPr="00D57D97">
        <w:rPr>
          <w:rFonts w:ascii="Times New Roman" w:eastAsia="Times New Roman" w:hAnsi="Times New Roman" w:cs="Times New Roman"/>
          <w:color w:val="000000"/>
          <w:kern w:val="0"/>
          <w14:ligatures w14:val="none"/>
        </w:rPr>
        <w:br/>
        <w:t>El liberalismo:</w:t>
      </w:r>
    </w:p>
    <w:p w14:paraId="07DDF136" w14:textId="77777777" w:rsidR="00D57D97" w:rsidRPr="00D57D97" w:rsidRDefault="00D57D97" w:rsidP="00D57D97">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permite mayor variedad de formas de vida,</w:t>
      </w:r>
    </w:p>
    <w:p w14:paraId="687B67E7" w14:textId="77777777" w:rsidR="00D57D97" w:rsidRPr="00D57D97" w:rsidRDefault="00D57D97" w:rsidP="00D57D97">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admite distintos tipos de organización económica,</w:t>
      </w:r>
    </w:p>
    <w:p w14:paraId="614DE71A" w14:textId="77777777" w:rsidR="00D57D97" w:rsidRPr="00D57D97" w:rsidRDefault="00D57D97" w:rsidP="00D57D97">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puede alcanzar su perfección sin recurrir a la coacción,</w:t>
      </w:r>
    </w:p>
    <w:p w14:paraId="04A7B6A7" w14:textId="77777777" w:rsidR="00D57D97" w:rsidRPr="00D57D97" w:rsidRDefault="00D57D97" w:rsidP="00D57D97">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se fundamenta en la autonomía moral kantiana,</w:t>
      </w:r>
    </w:p>
    <w:p w14:paraId="3116CEDB" w14:textId="77777777" w:rsidR="00D57D97" w:rsidRPr="00D57D97" w:rsidRDefault="00D57D97" w:rsidP="00D57D97">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es compatible con la virtud y con la santidad en sentido clásico (una comunidad libre de hombres virtuosos es el ideal de Aristóteles, del republicanismo romano y de la filosofía cristiana).</w:t>
      </w:r>
    </w:p>
    <w:p w14:paraId="530A6526" w14:textId="77777777" w:rsidR="00D57D97" w:rsidRPr="00D57D97" w:rsidRDefault="00D57D97" w:rsidP="00D57D97">
      <w:p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El socialismo obligatorio:</w:t>
      </w:r>
    </w:p>
    <w:p w14:paraId="50D7487B" w14:textId="77777777" w:rsidR="00D57D97" w:rsidRPr="00D57D97" w:rsidRDefault="00D57D97" w:rsidP="00D57D97">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reduce las posibilidades,</w:t>
      </w:r>
    </w:p>
    <w:p w14:paraId="6E04832D" w14:textId="77777777" w:rsidR="00D57D97" w:rsidRPr="00D57D97" w:rsidRDefault="00D57D97" w:rsidP="00D57D97">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requiere la supresión de la diversidad,</w:t>
      </w:r>
    </w:p>
    <w:p w14:paraId="3E295626" w14:textId="77777777" w:rsidR="00D57D97" w:rsidRPr="00D57D97" w:rsidRDefault="00D57D97" w:rsidP="00D57D97">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necesita coacción estructural,</w:t>
      </w:r>
    </w:p>
    <w:p w14:paraId="52DAD2EF" w14:textId="77777777" w:rsidR="00D57D97" w:rsidRPr="00D57D97" w:rsidRDefault="00D57D97" w:rsidP="00D57D97">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trata a la libertad como amenaza,</w:t>
      </w:r>
    </w:p>
    <w:p w14:paraId="2FDB0094" w14:textId="77777777" w:rsidR="00D57D97" w:rsidRPr="00D57D97" w:rsidRDefault="00D57D97" w:rsidP="00D57D97">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degrada moralmente al ciudadano al privarlo de autonomía.</w:t>
      </w:r>
    </w:p>
    <w:p w14:paraId="7FB1FADD" w14:textId="77777777" w:rsidR="00D57D97" w:rsidRPr="00D57D97" w:rsidRDefault="00D57D97" w:rsidP="00D57D97">
      <w:p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lastRenderedPageBreak/>
        <w:t>Por lo tanto, desde la razón práctica, la ética de la libertad y la teoría política:</w:t>
      </w:r>
    </w:p>
    <w:p w14:paraId="69F1ECF7" w14:textId="77777777" w:rsidR="00D57D97" w:rsidRPr="00D57D97" w:rsidRDefault="00D57D97" w:rsidP="00D57D97">
      <w:p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b/>
          <w:bCs/>
          <w:color w:val="000000"/>
          <w:kern w:val="0"/>
          <w14:ligatures w14:val="none"/>
        </w:rPr>
        <w:t>El liberalismo es más perfecto que el socialismo</w:t>
      </w:r>
      <w:r w:rsidRPr="00D57D97">
        <w:rPr>
          <w:rFonts w:ascii="Times New Roman" w:eastAsia="Times New Roman" w:hAnsi="Times New Roman" w:cs="Times New Roman"/>
          <w:color w:val="000000"/>
          <w:kern w:val="0"/>
          <w14:ligatures w14:val="none"/>
        </w:rPr>
        <w:t>,</w:t>
      </w:r>
      <w:r w:rsidRPr="00D57D97">
        <w:rPr>
          <w:rFonts w:ascii="Times New Roman" w:eastAsia="Times New Roman" w:hAnsi="Times New Roman" w:cs="Times New Roman"/>
          <w:color w:val="000000"/>
          <w:kern w:val="0"/>
          <w14:ligatures w14:val="none"/>
        </w:rPr>
        <w:br/>
        <w:t>porque posee </w:t>
      </w:r>
      <w:r w:rsidRPr="00D57D97">
        <w:rPr>
          <w:rFonts w:ascii="Times New Roman" w:eastAsia="Times New Roman" w:hAnsi="Times New Roman" w:cs="Times New Roman"/>
          <w:b/>
          <w:bCs/>
          <w:color w:val="000000"/>
          <w:kern w:val="0"/>
          <w14:ligatures w14:val="none"/>
        </w:rPr>
        <w:t>mayor fecundidad</w:t>
      </w:r>
      <w:r w:rsidRPr="00D57D97">
        <w:rPr>
          <w:rFonts w:ascii="Times New Roman" w:eastAsia="Times New Roman" w:hAnsi="Times New Roman" w:cs="Times New Roman"/>
          <w:color w:val="000000"/>
          <w:kern w:val="0"/>
          <w14:ligatures w14:val="none"/>
        </w:rPr>
        <w:t>, </w:t>
      </w:r>
      <w:r w:rsidRPr="00D57D97">
        <w:rPr>
          <w:rFonts w:ascii="Times New Roman" w:eastAsia="Times New Roman" w:hAnsi="Times New Roman" w:cs="Times New Roman"/>
          <w:b/>
          <w:bCs/>
          <w:color w:val="000000"/>
          <w:kern w:val="0"/>
          <w14:ligatures w14:val="none"/>
        </w:rPr>
        <w:t>mayor riqueza ontológica</w:t>
      </w:r>
      <w:r w:rsidRPr="00D57D97">
        <w:rPr>
          <w:rFonts w:ascii="Times New Roman" w:eastAsia="Times New Roman" w:hAnsi="Times New Roman" w:cs="Times New Roman"/>
          <w:color w:val="000000"/>
          <w:kern w:val="0"/>
          <w14:ligatures w14:val="none"/>
        </w:rPr>
        <w:t>, y </w:t>
      </w:r>
      <w:r w:rsidRPr="00D57D97">
        <w:rPr>
          <w:rFonts w:ascii="Times New Roman" w:eastAsia="Times New Roman" w:hAnsi="Times New Roman" w:cs="Times New Roman"/>
          <w:b/>
          <w:bCs/>
          <w:color w:val="000000"/>
          <w:kern w:val="0"/>
          <w14:ligatures w14:val="none"/>
        </w:rPr>
        <w:t>puede realizar la completa perfección moral sin destruir la libertad.</w:t>
      </w:r>
    </w:p>
    <w:p w14:paraId="011CA32A" w14:textId="77777777" w:rsidR="00D57D97" w:rsidRPr="00D57D97" w:rsidRDefault="00D57D97" w:rsidP="00D57D97">
      <w:p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El socialismo apriorístico, por el contrario, es </w:t>
      </w:r>
      <w:r w:rsidRPr="00D57D97">
        <w:rPr>
          <w:rFonts w:ascii="Times New Roman" w:eastAsia="Times New Roman" w:hAnsi="Times New Roman" w:cs="Times New Roman"/>
          <w:b/>
          <w:bCs/>
          <w:color w:val="000000"/>
          <w:kern w:val="0"/>
          <w14:ligatures w14:val="none"/>
        </w:rPr>
        <w:t>necesariamente imperfecto</w:t>
      </w:r>
      <w:r w:rsidRPr="00D57D97">
        <w:rPr>
          <w:rFonts w:ascii="Times New Roman" w:eastAsia="Times New Roman" w:hAnsi="Times New Roman" w:cs="Times New Roman"/>
          <w:color w:val="000000"/>
          <w:kern w:val="0"/>
          <w14:ligatures w14:val="none"/>
        </w:rPr>
        <w:t>, y no sólo imperfecto, sino </w:t>
      </w:r>
      <w:r w:rsidRPr="00D57D97">
        <w:rPr>
          <w:rFonts w:ascii="Times New Roman" w:eastAsia="Times New Roman" w:hAnsi="Times New Roman" w:cs="Times New Roman"/>
          <w:b/>
          <w:bCs/>
          <w:color w:val="000000"/>
          <w:kern w:val="0"/>
          <w14:ligatures w14:val="none"/>
        </w:rPr>
        <w:t>malo e indeseable</w:t>
      </w:r>
      <w:r w:rsidRPr="00D57D97">
        <w:rPr>
          <w:rFonts w:ascii="Times New Roman" w:eastAsia="Times New Roman" w:hAnsi="Times New Roman" w:cs="Times New Roman"/>
          <w:color w:val="000000"/>
          <w:kern w:val="0"/>
          <w14:ligatures w14:val="none"/>
        </w:rPr>
        <w:t>, pues requiere para existir la anulación de la condición moral que define a la persona: su libertad.</w:t>
      </w:r>
    </w:p>
    <w:p w14:paraId="42AC3728" w14:textId="77777777" w:rsidR="00D57D97" w:rsidRPr="00D57D97" w:rsidRDefault="009272EF" w:rsidP="00D57D97">
      <w:pPr>
        <w:spacing w:after="0" w:line="240" w:lineRule="auto"/>
        <w:rPr>
          <w:rFonts w:ascii="Times New Roman" w:eastAsia="Times New Roman" w:hAnsi="Times New Roman" w:cs="Times New Roman"/>
          <w:kern w:val="0"/>
          <w14:ligatures w14:val="none"/>
        </w:rPr>
      </w:pPr>
      <w:r w:rsidRPr="009272EF">
        <w:rPr>
          <w:rFonts w:ascii="Times New Roman" w:eastAsia="Times New Roman" w:hAnsi="Times New Roman" w:cs="Times New Roman"/>
          <w:noProof/>
          <w:kern w:val="0"/>
        </w:rPr>
        <w:pict w14:anchorId="52EE0783">
          <v:rect id="_x0000_i1026" alt="" style="width:468pt;height:.05pt;mso-width-percent:0;mso-height-percent:0;mso-width-percent:0;mso-height-percent:0" o:hralign="center" o:hrstd="t" o:hr="t" fillcolor="#a0a0a0" stroked="f"/>
        </w:pict>
      </w:r>
    </w:p>
    <w:p w14:paraId="63CCDC83" w14:textId="77777777" w:rsidR="00D57D97" w:rsidRPr="00D57D97" w:rsidRDefault="00D57D97" w:rsidP="00D57D9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57D97">
        <w:rPr>
          <w:rFonts w:ascii="Times New Roman" w:eastAsia="Times New Roman" w:hAnsi="Times New Roman" w:cs="Times New Roman"/>
          <w:b/>
          <w:bCs/>
          <w:color w:val="000000"/>
          <w:kern w:val="0"/>
          <w:sz w:val="36"/>
          <w:szCs w:val="36"/>
          <w14:ligatures w14:val="none"/>
        </w:rPr>
        <w:t>Conclusión</w:t>
      </w:r>
    </w:p>
    <w:p w14:paraId="453470DF" w14:textId="77777777" w:rsidR="00D57D97" w:rsidRPr="00D57D97" w:rsidRDefault="00D57D97" w:rsidP="00D57D97">
      <w:p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El contraste entre liberalismo y socialismo no es meramente empírico ni histórico: es ontológico.</w:t>
      </w:r>
      <w:r w:rsidRPr="00D57D97">
        <w:rPr>
          <w:rFonts w:ascii="Times New Roman" w:eastAsia="Times New Roman" w:hAnsi="Times New Roman" w:cs="Times New Roman"/>
          <w:color w:val="000000"/>
          <w:kern w:val="0"/>
          <w14:ligatures w14:val="none"/>
        </w:rPr>
        <w:br/>
        <w:t>El liberalismo, fundado en la libertad, </w:t>
      </w:r>
      <w:r w:rsidRPr="00D57D97">
        <w:rPr>
          <w:rFonts w:ascii="Times New Roman" w:eastAsia="Times New Roman" w:hAnsi="Times New Roman" w:cs="Times New Roman"/>
          <w:b/>
          <w:bCs/>
          <w:color w:val="000000"/>
          <w:kern w:val="0"/>
          <w14:ligatures w14:val="none"/>
        </w:rPr>
        <w:t>puede contener al socialismo voluntario</w:t>
      </w:r>
      <w:r w:rsidRPr="00D57D97">
        <w:rPr>
          <w:rFonts w:ascii="Times New Roman" w:eastAsia="Times New Roman" w:hAnsi="Times New Roman" w:cs="Times New Roman"/>
          <w:color w:val="000000"/>
          <w:kern w:val="0"/>
          <w14:ligatures w14:val="none"/>
        </w:rPr>
        <w:t> como expresión de la misma libertad.</w:t>
      </w:r>
      <w:r w:rsidRPr="00D57D97">
        <w:rPr>
          <w:rFonts w:ascii="Times New Roman" w:eastAsia="Times New Roman" w:hAnsi="Times New Roman" w:cs="Times New Roman"/>
          <w:color w:val="000000"/>
          <w:kern w:val="0"/>
          <w14:ligatures w14:val="none"/>
        </w:rPr>
        <w:br/>
        <w:t>El socialismo apriorístico, fundado en la autoridad coactiva, </w:t>
      </w:r>
      <w:r w:rsidRPr="00D57D97">
        <w:rPr>
          <w:rFonts w:ascii="Times New Roman" w:eastAsia="Times New Roman" w:hAnsi="Times New Roman" w:cs="Times New Roman"/>
          <w:b/>
          <w:bCs/>
          <w:color w:val="000000"/>
          <w:kern w:val="0"/>
          <w14:ligatures w14:val="none"/>
        </w:rPr>
        <w:t>no puede contener al liberalismo</w:t>
      </w:r>
      <w:r w:rsidRPr="00D57D97">
        <w:rPr>
          <w:rFonts w:ascii="Times New Roman" w:eastAsia="Times New Roman" w:hAnsi="Times New Roman" w:cs="Times New Roman"/>
          <w:color w:val="000000"/>
          <w:kern w:val="0"/>
          <w14:ligatures w14:val="none"/>
        </w:rPr>
        <w:t> sin desintegrarse.</w:t>
      </w:r>
    </w:p>
    <w:p w14:paraId="07DAE857" w14:textId="77777777" w:rsidR="00D57D97" w:rsidRPr="00D57D97" w:rsidRDefault="00D57D97" w:rsidP="00D57D97">
      <w:pPr>
        <w:spacing w:before="100" w:beforeAutospacing="1" w:after="100" w:afterAutospacing="1" w:line="240" w:lineRule="auto"/>
        <w:rPr>
          <w:rFonts w:ascii="Times New Roman" w:eastAsia="Times New Roman" w:hAnsi="Times New Roman" w:cs="Times New Roman"/>
          <w:color w:val="000000"/>
          <w:kern w:val="0"/>
          <w14:ligatures w14:val="none"/>
        </w:rPr>
      </w:pPr>
      <w:r w:rsidRPr="00D57D97">
        <w:rPr>
          <w:rFonts w:ascii="Times New Roman" w:eastAsia="Times New Roman" w:hAnsi="Times New Roman" w:cs="Times New Roman"/>
          <w:color w:val="000000"/>
          <w:kern w:val="0"/>
          <w14:ligatures w14:val="none"/>
        </w:rPr>
        <w:t>De ello se sigue que la libertad es el verdadero principio estructurador del orden humano; que el liberalismo –en cuanto guarda ese principio– es más perfecto; y que el socialismo obligatorio, por su lógica interna, es necesariamente malo, pues exige suprimir la dignidad moral del individuo.</w:t>
      </w:r>
    </w:p>
    <w:p w14:paraId="74101676" w14:textId="77777777" w:rsidR="00D57D97" w:rsidRPr="00D57D97" w:rsidRDefault="009272EF" w:rsidP="00D57D97">
      <w:pPr>
        <w:spacing w:after="0" w:line="240" w:lineRule="auto"/>
        <w:rPr>
          <w:rFonts w:ascii="Times New Roman" w:eastAsia="Times New Roman" w:hAnsi="Times New Roman" w:cs="Times New Roman"/>
          <w:kern w:val="0"/>
          <w14:ligatures w14:val="none"/>
        </w:rPr>
      </w:pPr>
      <w:r w:rsidRPr="009272EF">
        <w:rPr>
          <w:rFonts w:ascii="Times New Roman" w:eastAsia="Times New Roman" w:hAnsi="Times New Roman" w:cs="Times New Roman"/>
          <w:noProof/>
          <w:kern w:val="0"/>
        </w:rPr>
        <w:pict w14:anchorId="0D097475">
          <v:rect id="_x0000_i1025" alt="" style="width:468pt;height:.05pt;mso-width-percent:0;mso-height-percent:0;mso-width-percent:0;mso-height-percent:0" o:hralign="center" o:hrstd="t" o:hr="t" fillcolor="#a0a0a0" stroked="f"/>
        </w:pict>
      </w:r>
    </w:p>
    <w:p w14:paraId="23762EC8" w14:textId="77777777" w:rsidR="00354789" w:rsidRDefault="00354789"/>
    <w:sectPr w:rsidR="00354789" w:rsidSect="00C44D93">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D1B65"/>
    <w:multiLevelType w:val="multilevel"/>
    <w:tmpl w:val="5008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333F3"/>
    <w:multiLevelType w:val="multilevel"/>
    <w:tmpl w:val="7E14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CA0688"/>
    <w:multiLevelType w:val="multilevel"/>
    <w:tmpl w:val="A0BE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C96E35"/>
    <w:multiLevelType w:val="multilevel"/>
    <w:tmpl w:val="7CB8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525368"/>
    <w:multiLevelType w:val="multilevel"/>
    <w:tmpl w:val="10E0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1F794F"/>
    <w:multiLevelType w:val="multilevel"/>
    <w:tmpl w:val="1A942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555367"/>
    <w:multiLevelType w:val="multilevel"/>
    <w:tmpl w:val="CBC2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3D6786"/>
    <w:multiLevelType w:val="multilevel"/>
    <w:tmpl w:val="8F60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4079AA"/>
    <w:multiLevelType w:val="multilevel"/>
    <w:tmpl w:val="A8F2D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6777509">
    <w:abstractNumId w:val="8"/>
  </w:num>
  <w:num w:numId="2" w16cid:durableId="960644893">
    <w:abstractNumId w:val="4"/>
  </w:num>
  <w:num w:numId="3" w16cid:durableId="1805347692">
    <w:abstractNumId w:val="5"/>
  </w:num>
  <w:num w:numId="4" w16cid:durableId="640769489">
    <w:abstractNumId w:val="3"/>
  </w:num>
  <w:num w:numId="5" w16cid:durableId="825168949">
    <w:abstractNumId w:val="6"/>
  </w:num>
  <w:num w:numId="6" w16cid:durableId="1143086381">
    <w:abstractNumId w:val="7"/>
  </w:num>
  <w:num w:numId="7" w16cid:durableId="1994214603">
    <w:abstractNumId w:val="0"/>
  </w:num>
  <w:num w:numId="8" w16cid:durableId="1946109823">
    <w:abstractNumId w:val="2"/>
  </w:num>
  <w:num w:numId="9" w16cid:durableId="8915798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D97"/>
    <w:rsid w:val="00354789"/>
    <w:rsid w:val="00465DC1"/>
    <w:rsid w:val="00557598"/>
    <w:rsid w:val="0086667F"/>
    <w:rsid w:val="009272EF"/>
    <w:rsid w:val="00A813F7"/>
    <w:rsid w:val="00A855DD"/>
    <w:rsid w:val="00C1618E"/>
    <w:rsid w:val="00C44D93"/>
    <w:rsid w:val="00D57D97"/>
    <w:rsid w:val="00F35BA8"/>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474B2"/>
  <w15:chartTrackingRefBased/>
  <w15:docId w15:val="{74FBEF12-A411-CC4B-B55D-A8965CCE9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D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7D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7D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7D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7D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D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7D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7D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7D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7D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D97"/>
    <w:rPr>
      <w:rFonts w:eastAsiaTheme="majorEastAsia" w:cstheme="majorBidi"/>
      <w:color w:val="272727" w:themeColor="text1" w:themeTint="D8"/>
    </w:rPr>
  </w:style>
  <w:style w:type="paragraph" w:styleId="Title">
    <w:name w:val="Title"/>
    <w:basedOn w:val="Normal"/>
    <w:next w:val="Normal"/>
    <w:link w:val="TitleChar"/>
    <w:uiPriority w:val="10"/>
    <w:qFormat/>
    <w:rsid w:val="00D57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D97"/>
    <w:pPr>
      <w:spacing w:before="160"/>
      <w:jc w:val="center"/>
    </w:pPr>
    <w:rPr>
      <w:i/>
      <w:iCs/>
      <w:color w:val="404040" w:themeColor="text1" w:themeTint="BF"/>
    </w:rPr>
  </w:style>
  <w:style w:type="character" w:customStyle="1" w:styleId="QuoteChar">
    <w:name w:val="Quote Char"/>
    <w:basedOn w:val="DefaultParagraphFont"/>
    <w:link w:val="Quote"/>
    <w:uiPriority w:val="29"/>
    <w:rsid w:val="00D57D97"/>
    <w:rPr>
      <w:i/>
      <w:iCs/>
      <w:color w:val="404040" w:themeColor="text1" w:themeTint="BF"/>
    </w:rPr>
  </w:style>
  <w:style w:type="paragraph" w:styleId="ListParagraph">
    <w:name w:val="List Paragraph"/>
    <w:basedOn w:val="Normal"/>
    <w:uiPriority w:val="34"/>
    <w:qFormat/>
    <w:rsid w:val="00D57D97"/>
    <w:pPr>
      <w:ind w:left="720"/>
      <w:contextualSpacing/>
    </w:pPr>
  </w:style>
  <w:style w:type="character" w:styleId="IntenseEmphasis">
    <w:name w:val="Intense Emphasis"/>
    <w:basedOn w:val="DefaultParagraphFont"/>
    <w:uiPriority w:val="21"/>
    <w:qFormat/>
    <w:rsid w:val="00D57D97"/>
    <w:rPr>
      <w:i/>
      <w:iCs/>
      <w:color w:val="0F4761" w:themeColor="accent1" w:themeShade="BF"/>
    </w:rPr>
  </w:style>
  <w:style w:type="paragraph" w:styleId="IntenseQuote">
    <w:name w:val="Intense Quote"/>
    <w:basedOn w:val="Normal"/>
    <w:next w:val="Normal"/>
    <w:link w:val="IntenseQuoteChar"/>
    <w:uiPriority w:val="30"/>
    <w:qFormat/>
    <w:rsid w:val="00D57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D97"/>
    <w:rPr>
      <w:i/>
      <w:iCs/>
      <w:color w:val="0F4761" w:themeColor="accent1" w:themeShade="BF"/>
    </w:rPr>
  </w:style>
  <w:style w:type="character" w:styleId="IntenseReference">
    <w:name w:val="Intense Reference"/>
    <w:basedOn w:val="DefaultParagraphFont"/>
    <w:uiPriority w:val="32"/>
    <w:qFormat/>
    <w:rsid w:val="00D57D97"/>
    <w:rPr>
      <w:b/>
      <w:bCs/>
      <w:smallCaps/>
      <w:color w:val="0F4761" w:themeColor="accent1" w:themeShade="BF"/>
      <w:spacing w:val="5"/>
    </w:rPr>
  </w:style>
  <w:style w:type="character" w:styleId="Strong">
    <w:name w:val="Strong"/>
    <w:basedOn w:val="DefaultParagraphFont"/>
    <w:uiPriority w:val="22"/>
    <w:qFormat/>
    <w:rsid w:val="00D57D97"/>
    <w:rPr>
      <w:b/>
      <w:bCs/>
    </w:rPr>
  </w:style>
  <w:style w:type="paragraph" w:styleId="NormalWeb">
    <w:name w:val="Normal (Web)"/>
    <w:basedOn w:val="Normal"/>
    <w:uiPriority w:val="99"/>
    <w:semiHidden/>
    <w:unhideWhenUsed/>
    <w:rsid w:val="00D57D9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57D97"/>
  </w:style>
  <w:style w:type="character" w:styleId="Emphasis">
    <w:name w:val="Emphasis"/>
    <w:basedOn w:val="DefaultParagraphFont"/>
    <w:uiPriority w:val="20"/>
    <w:qFormat/>
    <w:rsid w:val="00D57D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1231</Words>
  <Characters>7018</Characters>
  <Application>Microsoft Office Word</Application>
  <DocSecurity>0</DocSecurity>
  <Lines>58</Lines>
  <Paragraphs>16</Paragraphs>
  <ScaleCrop>false</ScaleCrop>
  <Company/>
  <LinksUpToDate>false</LinksUpToDate>
  <CharactersWithSpaces>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Tomás Ignacio Lavados Sepúlveda</dc:creator>
  <cp:keywords/>
  <dc:description/>
  <cp:lastModifiedBy>Tomás Ignacio Lavados Sepúlveda</cp:lastModifiedBy>
  <cp:revision>1</cp:revision>
  <dcterms:created xsi:type="dcterms:W3CDTF">2025-12-08T19:10:00Z</dcterms:created>
  <dcterms:modified xsi:type="dcterms:W3CDTF">2025-12-08T19:10:00Z</dcterms:modified>
</cp:coreProperties>
</file>