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F4799" w14:textId="77777777" w:rsidR="005620C1" w:rsidRPr="005620C1" w:rsidRDefault="005620C1" w:rsidP="005620C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620C1">
        <w:rPr>
          <w:rFonts w:ascii="Times New Roman" w:eastAsia="Times New Roman" w:hAnsi="Times New Roman" w:cs="Times New Roman"/>
          <w:b/>
          <w:bCs/>
          <w:color w:val="000000"/>
          <w:kern w:val="0"/>
          <w:sz w:val="60"/>
          <w:szCs w:val="60"/>
          <w14:ligatures w14:val="none"/>
        </w:rPr>
        <w:t>La Consciencia como Antena Hylotrásica:</w:t>
      </w:r>
      <w:r>
        <w:rPr>
          <w:rFonts w:ascii="Times New Roman" w:eastAsia="Times New Roman" w:hAnsi="Times New Roman" w:cs="Times New Roman"/>
          <w:b/>
          <w:bCs/>
          <w:color w:val="000000"/>
          <w:kern w:val="0"/>
          <w:sz w:val="60"/>
          <w:szCs w:val="60"/>
          <w14:ligatures w14:val="none"/>
        </w:rPr>
        <w:br/>
      </w:r>
      <w:r w:rsidRPr="005620C1">
        <w:rPr>
          <w:rFonts w:ascii="Times New Roman" w:eastAsia="Times New Roman" w:hAnsi="Times New Roman" w:cs="Times New Roman"/>
          <w:color w:val="000000"/>
          <w:kern w:val="36"/>
          <w:sz w:val="40"/>
          <w:szCs w:val="40"/>
          <w14:ligatures w14:val="none"/>
        </w:rPr>
        <w:t>Afirmación Hipotética Fundada</w:t>
      </w:r>
    </w:p>
    <w:p w14:paraId="772B7CD6" w14:textId="30847C78"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Monada, Arquetipo, Luz y Resonancia en la Condición Humana</w:t>
      </w:r>
    </w:p>
    <w:p w14:paraId="5A612570" w14:textId="77777777" w:rsidR="005620C1" w:rsidRPr="005620C1" w:rsidRDefault="005620C1" w:rsidP="005620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20C1">
        <w:rPr>
          <w:rFonts w:ascii="Times New Roman" w:eastAsia="Times New Roman" w:hAnsi="Times New Roman" w:cs="Times New Roman"/>
          <w:b/>
          <w:bCs/>
          <w:i/>
          <w:iCs/>
          <w:color w:val="000000"/>
          <w:kern w:val="0"/>
          <w:sz w:val="27"/>
          <w:szCs w:val="27"/>
          <w14:ligatures w14:val="none"/>
        </w:rPr>
        <w:t>Ensayo basado en Literatura Positiva, Jung, Freud, la tradición psicoanalítica y la metafísica universal</w:t>
      </w:r>
    </w:p>
    <w:p w14:paraId="5BE611BA" w14:textId="77777777" w:rsidR="005620C1" w:rsidRPr="005620C1" w:rsidRDefault="008044E1" w:rsidP="005620C1">
      <w:pPr>
        <w:spacing w:after="0" w:line="240" w:lineRule="auto"/>
        <w:rPr>
          <w:rFonts w:ascii="Times New Roman" w:eastAsia="Times New Roman" w:hAnsi="Times New Roman" w:cs="Times New Roman"/>
          <w:kern w:val="0"/>
          <w14:ligatures w14:val="none"/>
        </w:rPr>
      </w:pPr>
      <w:r w:rsidRPr="008044E1">
        <w:rPr>
          <w:rFonts w:ascii="Times New Roman" w:eastAsia="Times New Roman" w:hAnsi="Times New Roman" w:cs="Times New Roman"/>
          <w:noProof/>
          <w:kern w:val="0"/>
        </w:rPr>
        <w:pict w14:anchorId="7D8A8501">
          <v:rect id="_x0000_i1032" alt="" style="width:468pt;height:.05pt;mso-width-percent:0;mso-height-percent:0;mso-width-percent:0;mso-height-percent:0" o:hralign="center" o:hrstd="t" o:hr="t" fillcolor="#a0a0a0" stroked="f"/>
        </w:pict>
      </w:r>
    </w:p>
    <w:p w14:paraId="2442F6D2" w14:textId="77777777" w:rsidR="005620C1" w:rsidRPr="005620C1" w:rsidRDefault="005620C1" w:rsidP="005620C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620C1">
        <w:rPr>
          <w:rFonts w:ascii="Times New Roman" w:eastAsia="Times New Roman" w:hAnsi="Times New Roman" w:cs="Times New Roman"/>
          <w:b/>
          <w:bCs/>
          <w:color w:val="000000"/>
          <w:kern w:val="36"/>
          <w:sz w:val="48"/>
          <w:szCs w:val="48"/>
          <w14:ligatures w14:val="none"/>
        </w:rPr>
        <w:t>I. Introducción: cuando la consciencia se parece a un abejorro</w:t>
      </w:r>
    </w:p>
    <w:p w14:paraId="38039F7F"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Este ensayo quiere explicar algo difícil usando palabras simples, como si se lo contáramos a un niño curioso de 13 años.</w:t>
      </w:r>
    </w:p>
    <w:p w14:paraId="7E0A905E"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Cuando hablamos de </w:t>
      </w:r>
      <w:r w:rsidRPr="005620C1">
        <w:rPr>
          <w:rFonts w:ascii="Times New Roman" w:eastAsia="Times New Roman" w:hAnsi="Times New Roman" w:cs="Times New Roman"/>
          <w:i/>
          <w:iCs/>
          <w:color w:val="000000"/>
          <w:kern w:val="0"/>
          <w14:ligatures w14:val="none"/>
        </w:rPr>
        <w:t>consciencia</w:t>
      </w:r>
      <w:r w:rsidRPr="005620C1">
        <w:rPr>
          <w:rFonts w:ascii="Times New Roman" w:eastAsia="Times New Roman" w:hAnsi="Times New Roman" w:cs="Times New Roman"/>
          <w:color w:val="000000"/>
          <w:kern w:val="0"/>
          <w14:ligatures w14:val="none"/>
        </w:rPr>
        <w:t>, solemos imaginar una luz interna, una especie de lámpara que nos permite saber que estamos vivos, que pensamos, que sentimos. Pero ¿de dónde sale esa luz? ¿Y por qué aparece dentro de una criatura limitada, que vive en un cuerpo, que tiene memoria, miedo, imaginación y preguntas?</w:t>
      </w:r>
    </w:p>
    <w:p w14:paraId="7651600E"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w:t>
      </w:r>
      <w:r w:rsidRPr="005620C1">
        <w:rPr>
          <w:rFonts w:ascii="Times New Roman" w:eastAsia="Times New Roman" w:hAnsi="Times New Roman" w:cs="Times New Roman"/>
          <w:b/>
          <w:bCs/>
          <w:color w:val="000000"/>
          <w:kern w:val="0"/>
          <w14:ligatures w14:val="none"/>
        </w:rPr>
        <w:t>Literatura Positiva</w:t>
      </w:r>
      <w:r w:rsidRPr="005620C1">
        <w:rPr>
          <w:rFonts w:ascii="Times New Roman" w:eastAsia="Times New Roman" w:hAnsi="Times New Roman" w:cs="Times New Roman"/>
          <w:color w:val="000000"/>
          <w:kern w:val="0"/>
          <w14:ligatures w14:val="none"/>
        </w:rPr>
        <w:t> enseña que la consciencia no es un accidente, sino </w:t>
      </w:r>
      <w:r w:rsidRPr="005620C1">
        <w:rPr>
          <w:rFonts w:ascii="Times New Roman" w:eastAsia="Times New Roman" w:hAnsi="Times New Roman" w:cs="Times New Roman"/>
          <w:b/>
          <w:bCs/>
          <w:color w:val="000000"/>
          <w:kern w:val="0"/>
          <w14:ligatures w14:val="none"/>
        </w:rPr>
        <w:t>una manifestación estructural de la monada</w:t>
      </w:r>
      <w:r w:rsidRPr="005620C1">
        <w:rPr>
          <w:rFonts w:ascii="Times New Roman" w:eastAsia="Times New Roman" w:hAnsi="Times New Roman" w:cs="Times New Roman"/>
          <w:color w:val="000000"/>
          <w:kern w:val="0"/>
          <w14:ligatures w14:val="none"/>
        </w:rPr>
        <w:t>, la unidad mínima espiritual, el primer ser condicionado, creado por el éxtasis del Absoluto. Esta monada no puede reencarnarse como un espíritu que “entra” y “sale” de cuerpos distintos. Su identidad es única, irrepetible e intransferible: no puede migrar sin destruir su propia forma.</w:t>
      </w:r>
    </w:p>
    <w:p w14:paraId="2ADEE74F"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Por eso, </w:t>
      </w:r>
      <w:r w:rsidRPr="005620C1">
        <w:rPr>
          <w:rFonts w:ascii="Times New Roman" w:eastAsia="Times New Roman" w:hAnsi="Times New Roman" w:cs="Times New Roman"/>
          <w:b/>
          <w:bCs/>
          <w:color w:val="000000"/>
          <w:kern w:val="0"/>
          <w14:ligatures w14:val="none"/>
        </w:rPr>
        <w:t>la reencarnación es imposible</w:t>
      </w:r>
      <w:r w:rsidRPr="005620C1">
        <w:rPr>
          <w:rFonts w:ascii="Times New Roman" w:eastAsia="Times New Roman" w:hAnsi="Times New Roman" w:cs="Times New Roman"/>
          <w:color w:val="000000"/>
          <w:kern w:val="0"/>
          <w14:ligatures w14:val="none"/>
        </w:rPr>
        <w:t>, no por motivos religiosos solamente, sino por razones </w:t>
      </w:r>
      <w:r w:rsidRPr="005620C1">
        <w:rPr>
          <w:rFonts w:ascii="Times New Roman" w:eastAsia="Times New Roman" w:hAnsi="Times New Roman" w:cs="Times New Roman"/>
          <w:b/>
          <w:bCs/>
          <w:color w:val="000000"/>
          <w:kern w:val="0"/>
          <w14:ligatures w14:val="none"/>
        </w:rPr>
        <w:t>metafísicas</w:t>
      </w:r>
      <w:r w:rsidRPr="005620C1">
        <w:rPr>
          <w:rFonts w:ascii="Times New Roman" w:eastAsia="Times New Roman" w:hAnsi="Times New Roman" w:cs="Times New Roman"/>
          <w:color w:val="000000"/>
          <w:kern w:val="0"/>
          <w14:ligatures w14:val="none"/>
        </w:rPr>
        <w:t>:</w:t>
      </w:r>
    </w:p>
    <w:p w14:paraId="445C7CAB"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i/>
          <w:iCs/>
          <w:color w:val="000000"/>
          <w:kern w:val="0"/>
          <w14:ligatures w14:val="none"/>
        </w:rPr>
        <w:t>“La monada es un centro absoluto de libertad; no puede duplicarse, dividirse, ni cambiar de cuerpo sin dejar de ser ella misma.”</w:t>
      </w:r>
      <w:r w:rsidRPr="005620C1">
        <w:rPr>
          <w:rFonts w:ascii="Times New Roman" w:eastAsia="Times New Roman" w:hAnsi="Times New Roman" w:cs="Times New Roman"/>
          <w:color w:val="000000"/>
          <w:kern w:val="0"/>
          <w14:ligatures w14:val="none"/>
        </w:rPr>
        <w:br/>
        <w:t>(Adaptado de </w:t>
      </w:r>
      <w:r w:rsidRPr="005620C1">
        <w:rPr>
          <w:rFonts w:ascii="Times New Roman" w:eastAsia="Times New Roman" w:hAnsi="Times New Roman" w:cs="Times New Roman"/>
          <w:i/>
          <w:iCs/>
          <w:color w:val="000000"/>
          <w:kern w:val="0"/>
          <w14:ligatures w14:val="none"/>
        </w:rPr>
        <w:t>Metafísica Formal Cuántica</w:t>
      </w:r>
      <w:r w:rsidRPr="005620C1">
        <w:rPr>
          <w:rFonts w:ascii="Times New Roman" w:eastAsia="Times New Roman" w:hAnsi="Times New Roman" w:cs="Times New Roman"/>
          <w:color w:val="000000"/>
          <w:kern w:val="0"/>
          <w14:ligatures w14:val="none"/>
        </w:rPr>
        <w:t> y </w:t>
      </w:r>
      <w:r w:rsidRPr="005620C1">
        <w:rPr>
          <w:rFonts w:ascii="Times New Roman" w:eastAsia="Times New Roman" w:hAnsi="Times New Roman" w:cs="Times New Roman"/>
          <w:i/>
          <w:iCs/>
          <w:color w:val="000000"/>
          <w:kern w:val="0"/>
          <w14:ligatures w14:val="none"/>
        </w:rPr>
        <w:t>Hacia una Metafísica de la Hylopersona-Trans-Dúlica</w:t>
      </w:r>
      <w:r w:rsidRPr="005620C1">
        <w:rPr>
          <w:rFonts w:ascii="Times New Roman" w:eastAsia="Times New Roman" w:hAnsi="Times New Roman" w:cs="Times New Roman"/>
          <w:color w:val="000000"/>
          <w:kern w:val="0"/>
          <w14:ligatures w14:val="none"/>
        </w:rPr>
        <w:t>).</w:t>
      </w:r>
    </w:p>
    <w:p w14:paraId="2B278417"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Pero si no podemos reencarnar, ¿cómo explicamos que muchas personas tengan sueños, símbolos, sensaciones y emociones que parecen venir de “otra vida”?</w:t>
      </w:r>
      <w:r w:rsidRPr="005620C1">
        <w:rPr>
          <w:rFonts w:ascii="Times New Roman" w:eastAsia="Times New Roman" w:hAnsi="Times New Roman" w:cs="Times New Roman"/>
          <w:color w:val="000000"/>
          <w:kern w:val="0"/>
          <w14:ligatures w14:val="none"/>
        </w:rPr>
        <w:br/>
        <w:t>Aquí entran </w:t>
      </w:r>
      <w:r w:rsidRPr="005620C1">
        <w:rPr>
          <w:rFonts w:ascii="Times New Roman" w:eastAsia="Times New Roman" w:hAnsi="Times New Roman" w:cs="Times New Roman"/>
          <w:b/>
          <w:bCs/>
          <w:color w:val="000000"/>
          <w:kern w:val="0"/>
          <w14:ligatures w14:val="none"/>
        </w:rPr>
        <w:t>Jung</w:t>
      </w:r>
      <w:r w:rsidRPr="005620C1">
        <w:rPr>
          <w:rFonts w:ascii="Times New Roman" w:eastAsia="Times New Roman" w:hAnsi="Times New Roman" w:cs="Times New Roman"/>
          <w:color w:val="000000"/>
          <w:kern w:val="0"/>
          <w14:ligatures w14:val="none"/>
        </w:rPr>
        <w:t>, </w:t>
      </w:r>
      <w:r w:rsidRPr="005620C1">
        <w:rPr>
          <w:rFonts w:ascii="Times New Roman" w:eastAsia="Times New Roman" w:hAnsi="Times New Roman" w:cs="Times New Roman"/>
          <w:b/>
          <w:bCs/>
          <w:color w:val="000000"/>
          <w:kern w:val="0"/>
          <w14:ligatures w14:val="none"/>
        </w:rPr>
        <w:t>Freud</w:t>
      </w:r>
      <w:r w:rsidRPr="005620C1">
        <w:rPr>
          <w:rFonts w:ascii="Times New Roman" w:eastAsia="Times New Roman" w:hAnsi="Times New Roman" w:cs="Times New Roman"/>
          <w:color w:val="000000"/>
          <w:kern w:val="0"/>
          <w14:ligatures w14:val="none"/>
        </w:rPr>
        <w:t>, y toda la tradición que estudió el inconsciente humano.</w:t>
      </w:r>
      <w:r w:rsidRPr="005620C1">
        <w:rPr>
          <w:rFonts w:ascii="Times New Roman" w:eastAsia="Times New Roman" w:hAnsi="Times New Roman" w:cs="Times New Roman"/>
          <w:color w:val="000000"/>
          <w:kern w:val="0"/>
          <w14:ligatures w14:val="none"/>
        </w:rPr>
        <w:br/>
        <w:t>Aquí entra también la física: </w:t>
      </w:r>
      <w:r w:rsidRPr="005620C1">
        <w:rPr>
          <w:rFonts w:ascii="Times New Roman" w:eastAsia="Times New Roman" w:hAnsi="Times New Roman" w:cs="Times New Roman"/>
          <w:b/>
          <w:bCs/>
          <w:color w:val="000000"/>
          <w:kern w:val="0"/>
          <w14:ligatures w14:val="none"/>
        </w:rPr>
        <w:t>electrones</w:t>
      </w:r>
      <w:r w:rsidRPr="005620C1">
        <w:rPr>
          <w:rFonts w:ascii="Times New Roman" w:eastAsia="Times New Roman" w:hAnsi="Times New Roman" w:cs="Times New Roman"/>
          <w:color w:val="000000"/>
          <w:kern w:val="0"/>
          <w14:ligatures w14:val="none"/>
        </w:rPr>
        <w:t>, </w:t>
      </w:r>
      <w:r w:rsidRPr="005620C1">
        <w:rPr>
          <w:rFonts w:ascii="Times New Roman" w:eastAsia="Times New Roman" w:hAnsi="Times New Roman" w:cs="Times New Roman"/>
          <w:b/>
          <w:bCs/>
          <w:color w:val="000000"/>
          <w:kern w:val="0"/>
          <w14:ligatures w14:val="none"/>
        </w:rPr>
        <w:t>fotones</w:t>
      </w:r>
      <w:r w:rsidRPr="005620C1">
        <w:rPr>
          <w:rFonts w:ascii="Times New Roman" w:eastAsia="Times New Roman" w:hAnsi="Times New Roman" w:cs="Times New Roman"/>
          <w:color w:val="000000"/>
          <w:kern w:val="0"/>
          <w14:ligatures w14:val="none"/>
        </w:rPr>
        <w:t>, </w:t>
      </w:r>
      <w:r w:rsidRPr="005620C1">
        <w:rPr>
          <w:rFonts w:ascii="Times New Roman" w:eastAsia="Times New Roman" w:hAnsi="Times New Roman" w:cs="Times New Roman"/>
          <w:b/>
          <w:bCs/>
          <w:color w:val="000000"/>
          <w:kern w:val="0"/>
          <w14:ligatures w14:val="none"/>
        </w:rPr>
        <w:t>resonancia</w:t>
      </w:r>
      <w:r w:rsidRPr="005620C1">
        <w:rPr>
          <w:rFonts w:ascii="Times New Roman" w:eastAsia="Times New Roman" w:hAnsi="Times New Roman" w:cs="Times New Roman"/>
          <w:color w:val="000000"/>
          <w:kern w:val="0"/>
          <w14:ligatures w14:val="none"/>
        </w:rPr>
        <w:t>, </w:t>
      </w:r>
      <w:r w:rsidRPr="005620C1">
        <w:rPr>
          <w:rFonts w:ascii="Times New Roman" w:eastAsia="Times New Roman" w:hAnsi="Times New Roman" w:cs="Times New Roman"/>
          <w:b/>
          <w:bCs/>
          <w:color w:val="000000"/>
          <w:kern w:val="0"/>
          <w14:ligatures w14:val="none"/>
        </w:rPr>
        <w:t>luz</w:t>
      </w:r>
      <w:r w:rsidRPr="005620C1">
        <w:rPr>
          <w:rFonts w:ascii="Times New Roman" w:eastAsia="Times New Roman" w:hAnsi="Times New Roman" w:cs="Times New Roman"/>
          <w:color w:val="000000"/>
          <w:kern w:val="0"/>
          <w14:ligatures w14:val="none"/>
        </w:rPr>
        <w:t>.</w:t>
      </w:r>
    </w:p>
    <w:p w14:paraId="26032346"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lastRenderedPageBreak/>
        <w:t>Y especialmente, entra el ensayo </w:t>
      </w:r>
      <w:r w:rsidRPr="005620C1">
        <w:rPr>
          <w:rFonts w:ascii="Times New Roman" w:eastAsia="Times New Roman" w:hAnsi="Times New Roman" w:cs="Times New Roman"/>
          <w:b/>
          <w:bCs/>
          <w:color w:val="000000"/>
          <w:kern w:val="0"/>
          <w14:ligatures w14:val="none"/>
        </w:rPr>
        <w:t>“Cómo volar como un abejorro”</w:t>
      </w:r>
      <w:r w:rsidRPr="005620C1">
        <w:rPr>
          <w:rFonts w:ascii="Times New Roman" w:eastAsia="Times New Roman" w:hAnsi="Times New Roman" w:cs="Times New Roman"/>
          <w:color w:val="000000"/>
          <w:kern w:val="0"/>
          <w14:ligatures w14:val="none"/>
        </w:rPr>
        <w:t>, que inspiró la idea de que el ser humano funciona, a nivel interno, como un sistema de </w:t>
      </w:r>
      <w:r w:rsidRPr="005620C1">
        <w:rPr>
          <w:rFonts w:ascii="Times New Roman" w:eastAsia="Times New Roman" w:hAnsi="Times New Roman" w:cs="Times New Roman"/>
          <w:b/>
          <w:bCs/>
          <w:color w:val="000000"/>
          <w:kern w:val="0"/>
          <w14:ligatures w14:val="none"/>
        </w:rPr>
        <w:t>resonancia electromagnética</w:t>
      </w:r>
      <w:r w:rsidRPr="005620C1">
        <w:rPr>
          <w:rFonts w:ascii="Times New Roman" w:eastAsia="Times New Roman" w:hAnsi="Times New Roman" w:cs="Times New Roman"/>
          <w:color w:val="000000"/>
          <w:kern w:val="0"/>
          <w14:ligatures w14:val="none"/>
        </w:rPr>
        <w:t>, capaz de producir, sostener y modular la experiencia consciente.</w:t>
      </w:r>
    </w:p>
    <w:p w14:paraId="616D01C1"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pregunta central de este ensayo es:</w:t>
      </w:r>
    </w:p>
    <w:p w14:paraId="2DE93456"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b/>
          <w:bCs/>
          <w:color w:val="000000"/>
          <w:kern w:val="0"/>
          <w14:ligatures w14:val="none"/>
        </w:rPr>
        <w:t>¿Qué es la consciencia, si la monada es espiritual, pero el cerebro es eléctrico?</w:t>
      </w:r>
    </w:p>
    <w:p w14:paraId="66899E4F"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respuesta propuesta es una hipótesis fundada:</w:t>
      </w:r>
    </w:p>
    <w:p w14:paraId="488B1916"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b/>
          <w:bCs/>
          <w:color w:val="000000"/>
          <w:kern w:val="0"/>
          <w14:ligatures w14:val="none"/>
        </w:rPr>
        <w:t>La consciencia humana es una intersección hylotrásica entre la forma espiritual (monada) y el campo electromagnético del cuerpo, donde el cerebro opera como antena resonante que convierte luz interna en percepción externa.</w:t>
      </w:r>
    </w:p>
    <w:p w14:paraId="1B4E3969"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Veamos cómo llegamos a esta idea.</w:t>
      </w:r>
    </w:p>
    <w:p w14:paraId="22FD3183" w14:textId="77777777" w:rsidR="005620C1" w:rsidRPr="005620C1" w:rsidRDefault="008044E1" w:rsidP="005620C1">
      <w:pPr>
        <w:spacing w:after="0" w:line="240" w:lineRule="auto"/>
        <w:rPr>
          <w:rFonts w:ascii="Times New Roman" w:eastAsia="Times New Roman" w:hAnsi="Times New Roman" w:cs="Times New Roman"/>
          <w:kern w:val="0"/>
          <w14:ligatures w14:val="none"/>
        </w:rPr>
      </w:pPr>
      <w:r w:rsidRPr="008044E1">
        <w:rPr>
          <w:rFonts w:ascii="Times New Roman" w:eastAsia="Times New Roman" w:hAnsi="Times New Roman" w:cs="Times New Roman"/>
          <w:noProof/>
          <w:kern w:val="0"/>
        </w:rPr>
        <w:pict w14:anchorId="13ED15DD">
          <v:rect id="_x0000_i1031" alt="" style="width:468pt;height:.05pt;mso-width-percent:0;mso-height-percent:0;mso-width-percent:0;mso-height-percent:0" o:hralign="center" o:hrstd="t" o:hr="t" fillcolor="#a0a0a0" stroked="f"/>
        </w:pict>
      </w:r>
    </w:p>
    <w:p w14:paraId="66612330" w14:textId="77777777" w:rsidR="005620C1" w:rsidRPr="005620C1" w:rsidRDefault="005620C1" w:rsidP="005620C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620C1">
        <w:rPr>
          <w:rFonts w:ascii="Times New Roman" w:eastAsia="Times New Roman" w:hAnsi="Times New Roman" w:cs="Times New Roman"/>
          <w:b/>
          <w:bCs/>
          <w:color w:val="000000"/>
          <w:kern w:val="36"/>
          <w:sz w:val="48"/>
          <w:szCs w:val="48"/>
          <w14:ligatures w14:val="none"/>
        </w:rPr>
        <w:t>II. Por qué la monada no puede reencarnarse</w:t>
      </w:r>
    </w:p>
    <w:p w14:paraId="378FD5E9" w14:textId="77777777" w:rsidR="005620C1" w:rsidRPr="005620C1" w:rsidRDefault="005620C1" w:rsidP="005620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20C1">
        <w:rPr>
          <w:rFonts w:ascii="Times New Roman" w:eastAsia="Times New Roman" w:hAnsi="Times New Roman" w:cs="Times New Roman"/>
          <w:b/>
          <w:bCs/>
          <w:color w:val="000000"/>
          <w:kern w:val="0"/>
          <w:sz w:val="27"/>
          <w:szCs w:val="27"/>
          <w14:ligatures w14:val="none"/>
        </w:rPr>
        <w:t>1. La monada como unidad absoluta (Literatura Positiva)</w:t>
      </w:r>
    </w:p>
    <w:p w14:paraId="240E0D95"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En </w:t>
      </w:r>
      <w:r w:rsidRPr="005620C1">
        <w:rPr>
          <w:rFonts w:ascii="Times New Roman" w:eastAsia="Times New Roman" w:hAnsi="Times New Roman" w:cs="Times New Roman"/>
          <w:i/>
          <w:iCs/>
          <w:color w:val="000000"/>
          <w:kern w:val="0"/>
          <w14:ligatures w14:val="none"/>
        </w:rPr>
        <w:t>La Mónada como Primer Ente Condicionado</w:t>
      </w:r>
      <w:r w:rsidRPr="005620C1">
        <w:rPr>
          <w:rFonts w:ascii="Times New Roman" w:eastAsia="Times New Roman" w:hAnsi="Times New Roman" w:cs="Times New Roman"/>
          <w:color w:val="000000"/>
          <w:kern w:val="0"/>
          <w14:ligatures w14:val="none"/>
        </w:rPr>
        <w:t> se describe la monada como:</w:t>
      </w:r>
    </w:p>
    <w:p w14:paraId="4A2BE0F9" w14:textId="77777777" w:rsidR="005620C1" w:rsidRPr="005620C1" w:rsidRDefault="005620C1" w:rsidP="005620C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b/>
          <w:bCs/>
          <w:color w:val="000000"/>
          <w:kern w:val="0"/>
          <w14:ligatures w14:val="none"/>
        </w:rPr>
        <w:t>inmaterial</w:t>
      </w:r>
      <w:r w:rsidRPr="005620C1">
        <w:rPr>
          <w:rFonts w:ascii="Times New Roman" w:eastAsia="Times New Roman" w:hAnsi="Times New Roman" w:cs="Times New Roman"/>
          <w:color w:val="000000"/>
          <w:kern w:val="0"/>
          <w14:ligatures w14:val="none"/>
        </w:rPr>
        <w:t>,</w:t>
      </w:r>
    </w:p>
    <w:p w14:paraId="1062941D" w14:textId="77777777" w:rsidR="005620C1" w:rsidRPr="005620C1" w:rsidRDefault="005620C1" w:rsidP="005620C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b/>
          <w:bCs/>
          <w:color w:val="000000"/>
          <w:kern w:val="0"/>
          <w14:ligatures w14:val="none"/>
        </w:rPr>
        <w:t>libre</w:t>
      </w:r>
      <w:r w:rsidRPr="005620C1">
        <w:rPr>
          <w:rFonts w:ascii="Times New Roman" w:eastAsia="Times New Roman" w:hAnsi="Times New Roman" w:cs="Times New Roman"/>
          <w:color w:val="000000"/>
          <w:kern w:val="0"/>
          <w14:ligatures w14:val="none"/>
        </w:rPr>
        <w:t>,</w:t>
      </w:r>
    </w:p>
    <w:p w14:paraId="30D8E657" w14:textId="77777777" w:rsidR="005620C1" w:rsidRPr="005620C1" w:rsidRDefault="005620C1" w:rsidP="005620C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b/>
          <w:bCs/>
          <w:color w:val="000000"/>
          <w:kern w:val="0"/>
          <w14:ligatures w14:val="none"/>
        </w:rPr>
        <w:t>capaz de iniciar causalidad</w:t>
      </w:r>
      <w:r w:rsidRPr="005620C1">
        <w:rPr>
          <w:rFonts w:ascii="Times New Roman" w:eastAsia="Times New Roman" w:hAnsi="Times New Roman" w:cs="Times New Roman"/>
          <w:color w:val="000000"/>
          <w:kern w:val="0"/>
          <w14:ligatures w14:val="none"/>
        </w:rPr>
        <w:t>,</w:t>
      </w:r>
    </w:p>
    <w:p w14:paraId="0C096E3A" w14:textId="77777777" w:rsidR="005620C1" w:rsidRPr="005620C1" w:rsidRDefault="005620C1" w:rsidP="005620C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b/>
          <w:bCs/>
          <w:color w:val="000000"/>
          <w:kern w:val="0"/>
          <w14:ligatures w14:val="none"/>
        </w:rPr>
        <w:t>finita</w:t>
      </w:r>
      <w:r w:rsidRPr="005620C1">
        <w:rPr>
          <w:rFonts w:ascii="Times New Roman" w:eastAsia="Times New Roman" w:hAnsi="Times New Roman" w:cs="Times New Roman"/>
          <w:color w:val="000000"/>
          <w:kern w:val="0"/>
          <w14:ligatures w14:val="none"/>
        </w:rPr>
        <w:t> (porque quiere),</w:t>
      </w:r>
    </w:p>
    <w:p w14:paraId="60D659A5" w14:textId="77777777" w:rsidR="005620C1" w:rsidRPr="005620C1" w:rsidRDefault="005620C1" w:rsidP="005620C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b/>
          <w:bCs/>
          <w:color w:val="000000"/>
          <w:kern w:val="0"/>
          <w14:ligatures w14:val="none"/>
        </w:rPr>
        <w:t>única</w:t>
      </w:r>
      <w:r w:rsidRPr="005620C1">
        <w:rPr>
          <w:rFonts w:ascii="Times New Roman" w:eastAsia="Times New Roman" w:hAnsi="Times New Roman" w:cs="Times New Roman"/>
          <w:color w:val="000000"/>
          <w:kern w:val="0"/>
          <w14:ligatures w14:val="none"/>
        </w:rPr>
        <w:t> (porque la voluntad no se repite).</w:t>
      </w:r>
    </w:p>
    <w:p w14:paraId="1A3A0016"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Esto significa que </w:t>
      </w:r>
      <w:r w:rsidRPr="005620C1">
        <w:rPr>
          <w:rFonts w:ascii="Times New Roman" w:eastAsia="Times New Roman" w:hAnsi="Times New Roman" w:cs="Times New Roman"/>
          <w:b/>
          <w:bCs/>
          <w:color w:val="000000"/>
          <w:kern w:val="0"/>
          <w14:ligatures w14:val="none"/>
        </w:rPr>
        <w:t>una monada no puede “saltar” de un cuerpo a otro</w:t>
      </w:r>
      <w:r w:rsidRPr="005620C1">
        <w:rPr>
          <w:rFonts w:ascii="Times New Roman" w:eastAsia="Times New Roman" w:hAnsi="Times New Roman" w:cs="Times New Roman"/>
          <w:color w:val="000000"/>
          <w:kern w:val="0"/>
          <w14:ligatures w14:val="none"/>
        </w:rPr>
        <w:t>, porque:</w:t>
      </w:r>
    </w:p>
    <w:p w14:paraId="3E220A1C" w14:textId="77777777" w:rsidR="005620C1" w:rsidRPr="005620C1" w:rsidRDefault="005620C1" w:rsidP="005620C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Su identidad es indivisible.</w:t>
      </w:r>
    </w:p>
    <w:p w14:paraId="3AEA9DE7" w14:textId="77777777" w:rsidR="005620C1" w:rsidRPr="005620C1" w:rsidRDefault="005620C1" w:rsidP="005620C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Su historia interior es irrepetible.</w:t>
      </w:r>
    </w:p>
    <w:p w14:paraId="55B87691" w14:textId="77777777" w:rsidR="005620C1" w:rsidRPr="005620C1" w:rsidRDefault="005620C1" w:rsidP="005620C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Su libertad está ligada a un organismo concreto.</w:t>
      </w:r>
    </w:p>
    <w:p w14:paraId="20A975BD" w14:textId="77777777" w:rsidR="005620C1" w:rsidRPr="005620C1" w:rsidRDefault="005620C1" w:rsidP="005620C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Su estructura temporal se desarrolla en continuidad.</w:t>
      </w:r>
    </w:p>
    <w:p w14:paraId="20169E11"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Si rompemos continuidad, destruimos libertad.</w:t>
      </w:r>
    </w:p>
    <w:p w14:paraId="1EBAB3D1"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Por eso la reencarnación es incompatible con la metafísica de la libertad.</w:t>
      </w:r>
    </w:p>
    <w:p w14:paraId="7B9110E5" w14:textId="77777777" w:rsidR="005620C1" w:rsidRPr="005620C1" w:rsidRDefault="008044E1" w:rsidP="005620C1">
      <w:pPr>
        <w:spacing w:after="0" w:line="240" w:lineRule="auto"/>
        <w:rPr>
          <w:rFonts w:ascii="Times New Roman" w:eastAsia="Times New Roman" w:hAnsi="Times New Roman" w:cs="Times New Roman"/>
          <w:kern w:val="0"/>
          <w14:ligatures w14:val="none"/>
        </w:rPr>
      </w:pPr>
      <w:r w:rsidRPr="008044E1">
        <w:rPr>
          <w:rFonts w:ascii="Times New Roman" w:eastAsia="Times New Roman" w:hAnsi="Times New Roman" w:cs="Times New Roman"/>
          <w:noProof/>
          <w:kern w:val="0"/>
        </w:rPr>
        <w:pict w14:anchorId="48E28622">
          <v:rect id="_x0000_i1030" alt="" style="width:468pt;height:.05pt;mso-width-percent:0;mso-height-percent:0;mso-width-percent:0;mso-height-percent:0" o:hralign="center" o:hrstd="t" o:hr="t" fillcolor="#a0a0a0" stroked="f"/>
        </w:pict>
      </w:r>
    </w:p>
    <w:p w14:paraId="07421556" w14:textId="77777777" w:rsidR="005620C1" w:rsidRPr="005620C1" w:rsidRDefault="005620C1" w:rsidP="005620C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620C1">
        <w:rPr>
          <w:rFonts w:ascii="Times New Roman" w:eastAsia="Times New Roman" w:hAnsi="Times New Roman" w:cs="Times New Roman"/>
          <w:b/>
          <w:bCs/>
          <w:color w:val="000000"/>
          <w:kern w:val="36"/>
          <w:sz w:val="48"/>
          <w:szCs w:val="48"/>
          <w14:ligatures w14:val="none"/>
        </w:rPr>
        <w:lastRenderedPageBreak/>
        <w:t>III. Entonces… ¿de dónde vienen los arquetipos?</w:t>
      </w:r>
    </w:p>
    <w:p w14:paraId="0D392630"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Aquí aparece Jung.</w:t>
      </w:r>
    </w:p>
    <w:p w14:paraId="647ABDC7" w14:textId="77777777" w:rsidR="005620C1" w:rsidRPr="005620C1" w:rsidRDefault="005620C1" w:rsidP="005620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20C1">
        <w:rPr>
          <w:rFonts w:ascii="Times New Roman" w:eastAsia="Times New Roman" w:hAnsi="Times New Roman" w:cs="Times New Roman"/>
          <w:b/>
          <w:bCs/>
          <w:color w:val="000000"/>
          <w:kern w:val="0"/>
          <w:sz w:val="27"/>
          <w:szCs w:val="27"/>
          <w14:ligatures w14:val="none"/>
        </w:rPr>
        <w:t>1. Jung y el inconsciente colectivo</w:t>
      </w:r>
    </w:p>
    <w:p w14:paraId="53CF59ED"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Jung decía que todos los seres humanos compartimos una especie de “memoria común”, llena de símbolos que no inventamos, sino que heredamos: madre, sombra, héroe, viejo sabio, niño divino, etc.</w:t>
      </w:r>
    </w:p>
    <w:p w14:paraId="54B9C2BF"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Esto no significa que vivamos vidas pasadas, sino que nuestra mente:</w:t>
      </w:r>
    </w:p>
    <w:p w14:paraId="7570F792" w14:textId="77777777" w:rsidR="005620C1" w:rsidRPr="005620C1" w:rsidRDefault="005620C1" w:rsidP="005620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b/>
          <w:bCs/>
          <w:color w:val="000000"/>
          <w:kern w:val="0"/>
          <w14:ligatures w14:val="none"/>
        </w:rPr>
        <w:t>funciona con patrones universales</w:t>
      </w:r>
      <w:r w:rsidRPr="005620C1">
        <w:rPr>
          <w:rFonts w:ascii="Times New Roman" w:eastAsia="Times New Roman" w:hAnsi="Times New Roman" w:cs="Times New Roman"/>
          <w:color w:val="000000"/>
          <w:kern w:val="0"/>
          <w14:ligatures w14:val="none"/>
        </w:rPr>
        <w:t>,</w:t>
      </w:r>
    </w:p>
    <w:p w14:paraId="09D6823F" w14:textId="77777777" w:rsidR="005620C1" w:rsidRPr="005620C1" w:rsidRDefault="005620C1" w:rsidP="005620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que se forman por la estructura de la especie,</w:t>
      </w:r>
    </w:p>
    <w:p w14:paraId="054F5513" w14:textId="77777777" w:rsidR="005620C1" w:rsidRPr="005620C1" w:rsidRDefault="005620C1" w:rsidP="005620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que emergen por tensiones comunes de la experiencia humana.</w:t>
      </w:r>
    </w:p>
    <w:p w14:paraId="4F7F777E"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Para Jung, los arquetipos son </w:t>
      </w:r>
      <w:r w:rsidRPr="005620C1">
        <w:rPr>
          <w:rFonts w:ascii="Times New Roman" w:eastAsia="Times New Roman" w:hAnsi="Times New Roman" w:cs="Times New Roman"/>
          <w:b/>
          <w:bCs/>
          <w:color w:val="000000"/>
          <w:kern w:val="0"/>
          <w14:ligatures w14:val="none"/>
        </w:rPr>
        <w:t>formas vivas</w:t>
      </w:r>
      <w:r w:rsidRPr="005620C1">
        <w:rPr>
          <w:rFonts w:ascii="Times New Roman" w:eastAsia="Times New Roman" w:hAnsi="Times New Roman" w:cs="Times New Roman"/>
          <w:color w:val="000000"/>
          <w:kern w:val="0"/>
          <w14:ligatures w14:val="none"/>
        </w:rPr>
        <w:t>, plantillas naturales que moldean nuestros sueños, emociones y mitologías.</w:t>
      </w:r>
    </w:p>
    <w:p w14:paraId="68180273"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Y, curiosamente, esto coincide con Literatura Positiva:</w:t>
      </w:r>
    </w:p>
    <w:p w14:paraId="7C22E245"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“Lo universal no está detrás de la monada como memoria antigua: está dentro de la monada como posibilidad estructural.”</w:t>
      </w:r>
      <w:r w:rsidRPr="005620C1">
        <w:rPr>
          <w:rFonts w:ascii="Times New Roman" w:eastAsia="Times New Roman" w:hAnsi="Times New Roman" w:cs="Times New Roman"/>
          <w:color w:val="000000"/>
          <w:kern w:val="0"/>
          <w14:ligatures w14:val="none"/>
        </w:rPr>
        <w:br/>
        <w:t>(</w:t>
      </w:r>
      <w:r w:rsidRPr="005620C1">
        <w:rPr>
          <w:rFonts w:ascii="Times New Roman" w:eastAsia="Times New Roman" w:hAnsi="Times New Roman" w:cs="Times New Roman"/>
          <w:i/>
          <w:iCs/>
          <w:color w:val="000000"/>
          <w:kern w:val="0"/>
          <w14:ligatures w14:val="none"/>
        </w:rPr>
        <w:t>Ontogénesis: De lo Indefinido al Orden</w:t>
      </w:r>
      <w:r w:rsidRPr="005620C1">
        <w:rPr>
          <w:rFonts w:ascii="Times New Roman" w:eastAsia="Times New Roman" w:hAnsi="Times New Roman" w:cs="Times New Roman"/>
          <w:color w:val="000000"/>
          <w:kern w:val="0"/>
          <w14:ligatures w14:val="none"/>
        </w:rPr>
        <w:t>)</w:t>
      </w:r>
    </w:p>
    <w:p w14:paraId="614F71DE" w14:textId="77777777" w:rsidR="005620C1" w:rsidRPr="005620C1" w:rsidRDefault="005620C1" w:rsidP="005620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20C1">
        <w:rPr>
          <w:rFonts w:ascii="Times New Roman" w:eastAsia="Times New Roman" w:hAnsi="Times New Roman" w:cs="Times New Roman"/>
          <w:b/>
          <w:bCs/>
          <w:color w:val="000000"/>
          <w:kern w:val="0"/>
          <w:sz w:val="27"/>
          <w:szCs w:val="27"/>
          <w14:ligatures w14:val="none"/>
        </w:rPr>
        <w:t>2. Freud y la vida pulsional</w:t>
      </w:r>
    </w:p>
    <w:p w14:paraId="3FD034C7"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Freud no hablaba de arquetipos, pero sí de fuerzas internas (Eros, Tánatos, represión, deseo, sublimación) que empujan la vida psíquica.</w:t>
      </w:r>
    </w:p>
    <w:p w14:paraId="31859C0C"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Estas fuerzas son en parte biológicas, en parte psíquicas, y todas están ligadas al cuerpo.</w:t>
      </w:r>
    </w:p>
    <w:p w14:paraId="6DC04575"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Entonces tenemos dos niveles:</w:t>
      </w:r>
    </w:p>
    <w:p w14:paraId="04359630" w14:textId="77777777" w:rsidR="005620C1" w:rsidRPr="005620C1" w:rsidRDefault="005620C1" w:rsidP="005620C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b/>
          <w:bCs/>
          <w:color w:val="000000"/>
          <w:kern w:val="0"/>
          <w14:ligatures w14:val="none"/>
        </w:rPr>
        <w:t>Nivel monádico</w:t>
      </w:r>
      <w:r w:rsidRPr="005620C1">
        <w:rPr>
          <w:rFonts w:ascii="Times New Roman" w:eastAsia="Times New Roman" w:hAnsi="Times New Roman" w:cs="Times New Roman"/>
          <w:color w:val="000000"/>
          <w:kern w:val="0"/>
          <w14:ligatures w14:val="none"/>
        </w:rPr>
        <w:t>: libertad, intención, apertura a lo absoluto.</w:t>
      </w:r>
    </w:p>
    <w:p w14:paraId="16CF6C82" w14:textId="77777777" w:rsidR="005620C1" w:rsidRPr="005620C1" w:rsidRDefault="005620C1" w:rsidP="005620C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b/>
          <w:bCs/>
          <w:color w:val="000000"/>
          <w:kern w:val="0"/>
          <w14:ligatures w14:val="none"/>
        </w:rPr>
        <w:t>Nivel psíquico</w:t>
      </w:r>
      <w:r w:rsidRPr="005620C1">
        <w:rPr>
          <w:rFonts w:ascii="Times New Roman" w:eastAsia="Times New Roman" w:hAnsi="Times New Roman" w:cs="Times New Roman"/>
          <w:color w:val="000000"/>
          <w:kern w:val="0"/>
          <w14:ligatures w14:val="none"/>
        </w:rPr>
        <w:t>: deseos, miedos, sueños, patrones universales.</w:t>
      </w:r>
    </w:p>
    <w:p w14:paraId="2E826C21"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consciencia aparece justo donde ambos niveles se encuentran.</w:t>
      </w:r>
    </w:p>
    <w:p w14:paraId="5C7AEA9B" w14:textId="77777777" w:rsidR="005620C1" w:rsidRPr="005620C1" w:rsidRDefault="008044E1" w:rsidP="005620C1">
      <w:pPr>
        <w:spacing w:after="0" w:line="240" w:lineRule="auto"/>
        <w:rPr>
          <w:rFonts w:ascii="Times New Roman" w:eastAsia="Times New Roman" w:hAnsi="Times New Roman" w:cs="Times New Roman"/>
          <w:kern w:val="0"/>
          <w14:ligatures w14:val="none"/>
        </w:rPr>
      </w:pPr>
      <w:r w:rsidRPr="008044E1">
        <w:rPr>
          <w:rFonts w:ascii="Times New Roman" w:eastAsia="Times New Roman" w:hAnsi="Times New Roman" w:cs="Times New Roman"/>
          <w:noProof/>
          <w:kern w:val="0"/>
        </w:rPr>
        <w:pict w14:anchorId="01033DF2">
          <v:rect id="_x0000_i1029" alt="" style="width:468pt;height:.05pt;mso-width-percent:0;mso-height-percent:0;mso-width-percent:0;mso-height-percent:0" o:hralign="center" o:hrstd="t" o:hr="t" fillcolor="#a0a0a0" stroked="f"/>
        </w:pict>
      </w:r>
    </w:p>
    <w:p w14:paraId="7287141F" w14:textId="77777777" w:rsidR="005620C1" w:rsidRPr="005620C1" w:rsidRDefault="005620C1" w:rsidP="005620C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620C1">
        <w:rPr>
          <w:rFonts w:ascii="Times New Roman" w:eastAsia="Times New Roman" w:hAnsi="Times New Roman" w:cs="Times New Roman"/>
          <w:b/>
          <w:bCs/>
          <w:color w:val="000000"/>
          <w:kern w:val="36"/>
          <w:sz w:val="48"/>
          <w:szCs w:val="48"/>
          <w14:ligatures w14:val="none"/>
        </w:rPr>
        <w:lastRenderedPageBreak/>
        <w:t>IV. La hipótesis hylotrásica: consciencia como intersección</w:t>
      </w:r>
    </w:p>
    <w:p w14:paraId="431BE4F8"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“Hylotrásica” significa:</w:t>
      </w:r>
      <w:r w:rsidRPr="005620C1">
        <w:rPr>
          <w:rFonts w:ascii="Times New Roman" w:eastAsia="Times New Roman" w:hAnsi="Times New Roman" w:cs="Times New Roman"/>
          <w:color w:val="000000"/>
          <w:kern w:val="0"/>
          <w14:ligatures w14:val="none"/>
        </w:rPr>
        <w:br/>
      </w:r>
      <w:r w:rsidRPr="005620C1">
        <w:rPr>
          <w:rFonts w:ascii="Times New Roman" w:eastAsia="Times New Roman" w:hAnsi="Times New Roman" w:cs="Times New Roman"/>
          <w:b/>
          <w:bCs/>
          <w:color w:val="000000"/>
          <w:kern w:val="0"/>
          <w14:ligatures w14:val="none"/>
        </w:rPr>
        <w:t>una unión entre lo material (hylé) y lo trascendental (trascendente + dinámica activa).</w:t>
      </w:r>
    </w:p>
    <w:p w14:paraId="202BD3BD"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teoría hylotrásica propone:</w:t>
      </w:r>
    </w:p>
    <w:p w14:paraId="4C66C4BD"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b/>
          <w:bCs/>
          <w:color w:val="000000"/>
          <w:kern w:val="0"/>
          <w14:ligatures w14:val="none"/>
        </w:rPr>
        <w:t>La monada ilumina; el cerebro traduce.</w:t>
      </w:r>
    </w:p>
    <w:p w14:paraId="1D9660A7"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Esto se parece a una linterna y a una pantalla:</w:t>
      </w:r>
    </w:p>
    <w:p w14:paraId="2D069FEA" w14:textId="77777777" w:rsidR="005620C1" w:rsidRPr="005620C1" w:rsidRDefault="005620C1" w:rsidP="005620C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linterna (monada) produce la luz.</w:t>
      </w:r>
    </w:p>
    <w:p w14:paraId="7231A527" w14:textId="77777777" w:rsidR="005620C1" w:rsidRPr="005620C1" w:rsidRDefault="005620C1" w:rsidP="005620C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pantalla (cerebro) muestra la imagen.</w:t>
      </w:r>
    </w:p>
    <w:p w14:paraId="7599BE81" w14:textId="77777777" w:rsidR="005620C1" w:rsidRPr="005620C1" w:rsidRDefault="005620C1" w:rsidP="005620C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Si la pantalla es mala, la imagen se distorsiona.</w:t>
      </w:r>
    </w:p>
    <w:p w14:paraId="262E45F0" w14:textId="77777777" w:rsidR="005620C1" w:rsidRPr="005620C1" w:rsidRDefault="005620C1" w:rsidP="005620C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Si la pantalla está tensa, la imagen vibra.</w:t>
      </w:r>
    </w:p>
    <w:p w14:paraId="583DD164" w14:textId="77777777" w:rsidR="005620C1" w:rsidRPr="005620C1" w:rsidRDefault="005620C1" w:rsidP="005620C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Si la pantalla se apaga, la imagen desaparece, pero la linterna no.</w:t>
      </w:r>
    </w:p>
    <w:p w14:paraId="5696D4ED"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consciencia, entonces, es:</w:t>
      </w:r>
    </w:p>
    <w:p w14:paraId="73735BA4"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b/>
          <w:bCs/>
          <w:color w:val="000000"/>
          <w:kern w:val="0"/>
          <w14:ligatures w14:val="none"/>
        </w:rPr>
        <w:t>la imagen luminosa proyectada por la monada sobre el campo electromagnético cerebral.</w:t>
      </w:r>
    </w:p>
    <w:p w14:paraId="2B8F90B9" w14:textId="77777777" w:rsidR="005620C1" w:rsidRPr="005620C1" w:rsidRDefault="008044E1" w:rsidP="005620C1">
      <w:pPr>
        <w:spacing w:after="0" w:line="240" w:lineRule="auto"/>
        <w:rPr>
          <w:rFonts w:ascii="Times New Roman" w:eastAsia="Times New Roman" w:hAnsi="Times New Roman" w:cs="Times New Roman"/>
          <w:kern w:val="0"/>
          <w14:ligatures w14:val="none"/>
        </w:rPr>
      </w:pPr>
      <w:r w:rsidRPr="008044E1">
        <w:rPr>
          <w:rFonts w:ascii="Times New Roman" w:eastAsia="Times New Roman" w:hAnsi="Times New Roman" w:cs="Times New Roman"/>
          <w:noProof/>
          <w:kern w:val="0"/>
        </w:rPr>
        <w:pict w14:anchorId="149103B8">
          <v:rect id="_x0000_i1028" alt="" style="width:468pt;height:.05pt;mso-width-percent:0;mso-height-percent:0;mso-width-percent:0;mso-height-percent:0" o:hralign="center" o:hrstd="t" o:hr="t" fillcolor="#a0a0a0" stroked="f"/>
        </w:pict>
      </w:r>
    </w:p>
    <w:p w14:paraId="3DAFE37F" w14:textId="77777777" w:rsidR="005620C1" w:rsidRPr="005620C1" w:rsidRDefault="005620C1" w:rsidP="005620C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620C1">
        <w:rPr>
          <w:rFonts w:ascii="Times New Roman" w:eastAsia="Times New Roman" w:hAnsi="Times New Roman" w:cs="Times New Roman"/>
          <w:b/>
          <w:bCs/>
          <w:color w:val="000000"/>
          <w:kern w:val="36"/>
          <w:sz w:val="48"/>
          <w:szCs w:val="48"/>
          <w14:ligatures w14:val="none"/>
        </w:rPr>
        <w:t>V. La analogía electrón–fotón</w:t>
      </w:r>
    </w:p>
    <w:p w14:paraId="1FB75442"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Aquí usamos física de forma metafórica pero rigurosa.</w:t>
      </w:r>
    </w:p>
    <w:p w14:paraId="572828A3" w14:textId="77777777" w:rsidR="005620C1" w:rsidRPr="005620C1" w:rsidRDefault="005620C1" w:rsidP="005620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20C1">
        <w:rPr>
          <w:rFonts w:ascii="Times New Roman" w:eastAsia="Times New Roman" w:hAnsi="Times New Roman" w:cs="Times New Roman"/>
          <w:b/>
          <w:bCs/>
          <w:color w:val="000000"/>
          <w:kern w:val="0"/>
          <w:sz w:val="27"/>
          <w:szCs w:val="27"/>
          <w14:ligatures w14:val="none"/>
        </w:rPr>
        <w:t>1. El electrón</w:t>
      </w:r>
    </w:p>
    <w:p w14:paraId="3AABEC0D" w14:textId="77777777" w:rsidR="005620C1" w:rsidRPr="005620C1" w:rsidRDefault="005620C1" w:rsidP="005620C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Es una partícula cargada.</w:t>
      </w:r>
    </w:p>
    <w:p w14:paraId="708B8BB5" w14:textId="77777777" w:rsidR="005620C1" w:rsidRPr="005620C1" w:rsidRDefault="005620C1" w:rsidP="005620C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Tiene energía, vibración, “auto-iluminación”.</w:t>
      </w:r>
    </w:p>
    <w:p w14:paraId="347B888E" w14:textId="77777777" w:rsidR="005620C1" w:rsidRPr="005620C1" w:rsidRDefault="005620C1" w:rsidP="005620C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Produce campo.</w:t>
      </w:r>
    </w:p>
    <w:p w14:paraId="02327559" w14:textId="77777777" w:rsidR="005620C1" w:rsidRPr="005620C1" w:rsidRDefault="005620C1" w:rsidP="005620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20C1">
        <w:rPr>
          <w:rFonts w:ascii="Times New Roman" w:eastAsia="Times New Roman" w:hAnsi="Times New Roman" w:cs="Times New Roman"/>
          <w:b/>
          <w:bCs/>
          <w:color w:val="000000"/>
          <w:kern w:val="0"/>
          <w:sz w:val="27"/>
          <w:szCs w:val="27"/>
          <w14:ligatures w14:val="none"/>
        </w:rPr>
        <w:t>2. El fotón</w:t>
      </w:r>
    </w:p>
    <w:p w14:paraId="64CC8EED" w14:textId="77777777" w:rsidR="005620C1" w:rsidRPr="005620C1" w:rsidRDefault="005620C1" w:rsidP="005620C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Es pura luz.</w:t>
      </w:r>
    </w:p>
    <w:p w14:paraId="169411C3" w14:textId="77777777" w:rsidR="005620C1" w:rsidRPr="005620C1" w:rsidRDefault="005620C1" w:rsidP="005620C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No tiene masa.</w:t>
      </w:r>
    </w:p>
    <w:p w14:paraId="497A3364" w14:textId="77777777" w:rsidR="005620C1" w:rsidRPr="005620C1" w:rsidRDefault="005620C1" w:rsidP="005620C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Irradia, no contiene.</w:t>
      </w:r>
    </w:p>
    <w:p w14:paraId="70125D17" w14:textId="77777777" w:rsidR="005620C1" w:rsidRPr="005620C1" w:rsidRDefault="005620C1" w:rsidP="005620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20C1">
        <w:rPr>
          <w:rFonts w:ascii="Times New Roman" w:eastAsia="Times New Roman" w:hAnsi="Times New Roman" w:cs="Times New Roman"/>
          <w:b/>
          <w:bCs/>
          <w:color w:val="000000"/>
          <w:kern w:val="0"/>
          <w:sz w:val="27"/>
          <w:szCs w:val="27"/>
          <w14:ligatures w14:val="none"/>
        </w:rPr>
        <w:t>3. Su relación</w:t>
      </w:r>
    </w:p>
    <w:p w14:paraId="0B8A2C6D"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lastRenderedPageBreak/>
        <w:t>Cuando un electrón cambia de nivel, </w:t>
      </w:r>
      <w:r w:rsidRPr="005620C1">
        <w:rPr>
          <w:rFonts w:ascii="Times New Roman" w:eastAsia="Times New Roman" w:hAnsi="Times New Roman" w:cs="Times New Roman"/>
          <w:b/>
          <w:bCs/>
          <w:color w:val="000000"/>
          <w:kern w:val="0"/>
          <w14:ligatures w14:val="none"/>
        </w:rPr>
        <w:t>emite</w:t>
      </w:r>
      <w:r w:rsidRPr="005620C1">
        <w:rPr>
          <w:rFonts w:ascii="Times New Roman" w:eastAsia="Times New Roman" w:hAnsi="Times New Roman" w:cs="Times New Roman"/>
          <w:color w:val="000000"/>
          <w:kern w:val="0"/>
          <w14:ligatures w14:val="none"/>
        </w:rPr>
        <w:t> un fotón.</w:t>
      </w:r>
      <w:r w:rsidRPr="005620C1">
        <w:rPr>
          <w:rFonts w:ascii="Times New Roman" w:eastAsia="Times New Roman" w:hAnsi="Times New Roman" w:cs="Times New Roman"/>
          <w:color w:val="000000"/>
          <w:kern w:val="0"/>
          <w14:ligatures w14:val="none"/>
        </w:rPr>
        <w:br/>
        <w:t>Cuando absorbe un fotón, </w:t>
      </w:r>
      <w:r w:rsidRPr="005620C1">
        <w:rPr>
          <w:rFonts w:ascii="Times New Roman" w:eastAsia="Times New Roman" w:hAnsi="Times New Roman" w:cs="Times New Roman"/>
          <w:b/>
          <w:bCs/>
          <w:color w:val="000000"/>
          <w:kern w:val="0"/>
          <w14:ligatures w14:val="none"/>
        </w:rPr>
        <w:t>cambia su estado</w:t>
      </w:r>
      <w:r w:rsidRPr="005620C1">
        <w:rPr>
          <w:rFonts w:ascii="Times New Roman" w:eastAsia="Times New Roman" w:hAnsi="Times New Roman" w:cs="Times New Roman"/>
          <w:color w:val="000000"/>
          <w:kern w:val="0"/>
          <w14:ligatures w14:val="none"/>
        </w:rPr>
        <w:t>.</w:t>
      </w:r>
    </w:p>
    <w:p w14:paraId="4ED708D2"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Esta danza entre electrones y fotones es el ritmo fundamental del universo visible.</w:t>
      </w:r>
    </w:p>
    <w:p w14:paraId="2A7A351C" w14:textId="77777777" w:rsidR="005620C1" w:rsidRPr="005620C1" w:rsidRDefault="005620C1" w:rsidP="005620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20C1">
        <w:rPr>
          <w:rFonts w:ascii="Times New Roman" w:eastAsia="Times New Roman" w:hAnsi="Times New Roman" w:cs="Times New Roman"/>
          <w:b/>
          <w:bCs/>
          <w:color w:val="000000"/>
          <w:kern w:val="0"/>
          <w:sz w:val="27"/>
          <w:szCs w:val="27"/>
          <w14:ligatures w14:val="none"/>
        </w:rPr>
        <w:t>4. ¿Qué tiene que ver con la consciencia?</w:t>
      </w:r>
    </w:p>
    <w:p w14:paraId="2D543E54"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monada es como el electrón:</w:t>
      </w:r>
    </w:p>
    <w:p w14:paraId="13E7D71D" w14:textId="77777777" w:rsidR="005620C1" w:rsidRPr="005620C1" w:rsidRDefault="005620C1" w:rsidP="005620C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es un centro,</w:t>
      </w:r>
    </w:p>
    <w:p w14:paraId="403428A9" w14:textId="77777777" w:rsidR="005620C1" w:rsidRPr="005620C1" w:rsidRDefault="005620C1" w:rsidP="005620C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contiene energía interna,</w:t>
      </w:r>
    </w:p>
    <w:p w14:paraId="2C08ACEB" w14:textId="77777777" w:rsidR="005620C1" w:rsidRPr="005620C1" w:rsidRDefault="005620C1" w:rsidP="005620C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ilumina desde dentro.</w:t>
      </w:r>
    </w:p>
    <w:p w14:paraId="63DE7ED2"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experiencia sensible y los conceptos que percibimos son como fotones:</w:t>
      </w:r>
    </w:p>
    <w:p w14:paraId="69B43B1E" w14:textId="77777777" w:rsidR="005620C1" w:rsidRPr="005620C1" w:rsidRDefault="005620C1" w:rsidP="005620C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llegan desde fuera,</w:t>
      </w:r>
    </w:p>
    <w:p w14:paraId="424CDF44" w14:textId="77777777" w:rsidR="005620C1" w:rsidRPr="005620C1" w:rsidRDefault="005620C1" w:rsidP="005620C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afectan nuestro estado,</w:t>
      </w:r>
    </w:p>
    <w:p w14:paraId="1A1E06BA" w14:textId="77777777" w:rsidR="005620C1" w:rsidRPr="005620C1" w:rsidRDefault="005620C1" w:rsidP="005620C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modifican nuestra percepción.</w:t>
      </w:r>
    </w:p>
    <w:p w14:paraId="0CF4CAF1"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Así, la consciencia es:</w:t>
      </w:r>
    </w:p>
    <w:p w14:paraId="261A29F6"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b/>
          <w:bCs/>
          <w:color w:val="000000"/>
          <w:kern w:val="0"/>
          <w14:ligatures w14:val="none"/>
        </w:rPr>
        <w:t>la danza entre el electrón espiritual (monada) y el fotón material (sensibilidad).</w:t>
      </w:r>
    </w:p>
    <w:p w14:paraId="54C894DD" w14:textId="77777777" w:rsidR="005620C1" w:rsidRPr="005620C1" w:rsidRDefault="008044E1" w:rsidP="005620C1">
      <w:pPr>
        <w:spacing w:after="0" w:line="240" w:lineRule="auto"/>
        <w:rPr>
          <w:rFonts w:ascii="Times New Roman" w:eastAsia="Times New Roman" w:hAnsi="Times New Roman" w:cs="Times New Roman"/>
          <w:kern w:val="0"/>
          <w14:ligatures w14:val="none"/>
        </w:rPr>
      </w:pPr>
      <w:r w:rsidRPr="008044E1">
        <w:rPr>
          <w:rFonts w:ascii="Times New Roman" w:eastAsia="Times New Roman" w:hAnsi="Times New Roman" w:cs="Times New Roman"/>
          <w:noProof/>
          <w:kern w:val="0"/>
        </w:rPr>
        <w:pict w14:anchorId="54FF0148">
          <v:rect id="_x0000_i1027" alt="" style="width:468pt;height:.05pt;mso-width-percent:0;mso-height-percent:0;mso-width-percent:0;mso-height-percent:0" o:hralign="center" o:hrstd="t" o:hr="t" fillcolor="#a0a0a0" stroked="f"/>
        </w:pict>
      </w:r>
    </w:p>
    <w:p w14:paraId="2E03BB9A" w14:textId="77777777" w:rsidR="005620C1" w:rsidRPr="005620C1" w:rsidRDefault="005620C1" w:rsidP="005620C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620C1">
        <w:rPr>
          <w:rFonts w:ascii="Times New Roman" w:eastAsia="Times New Roman" w:hAnsi="Times New Roman" w:cs="Times New Roman"/>
          <w:b/>
          <w:bCs/>
          <w:color w:val="000000"/>
          <w:kern w:val="36"/>
          <w:sz w:val="48"/>
          <w:szCs w:val="48"/>
          <w14:ligatures w14:val="none"/>
        </w:rPr>
        <w:t>VI. La cabeza como antena resonante</w:t>
      </w:r>
    </w:p>
    <w:p w14:paraId="6040CA33"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En el ensayo </w:t>
      </w:r>
      <w:r w:rsidRPr="005620C1">
        <w:rPr>
          <w:rFonts w:ascii="Times New Roman" w:eastAsia="Times New Roman" w:hAnsi="Times New Roman" w:cs="Times New Roman"/>
          <w:i/>
          <w:iCs/>
          <w:color w:val="000000"/>
          <w:kern w:val="0"/>
          <w14:ligatures w14:val="none"/>
        </w:rPr>
        <w:t>Cómo volar como un abejorro</w:t>
      </w:r>
      <w:r w:rsidRPr="005620C1">
        <w:rPr>
          <w:rFonts w:ascii="Times New Roman" w:eastAsia="Times New Roman" w:hAnsi="Times New Roman" w:cs="Times New Roman"/>
          <w:color w:val="000000"/>
          <w:kern w:val="0"/>
          <w14:ligatures w14:val="none"/>
        </w:rPr>
        <w:t>, se explica que el ser humano funciona como un sistema vibratorio:</w:t>
      </w:r>
    </w:p>
    <w:p w14:paraId="3099FCC4" w14:textId="77777777" w:rsidR="005620C1" w:rsidRPr="005620C1" w:rsidRDefault="005620C1" w:rsidP="005620C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emociones → vibración interna</w:t>
      </w:r>
    </w:p>
    <w:p w14:paraId="1E82B6CF" w14:textId="77777777" w:rsidR="005620C1" w:rsidRPr="005620C1" w:rsidRDefault="005620C1" w:rsidP="005620C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pensamientos → modulación de frecuencia</w:t>
      </w:r>
    </w:p>
    <w:p w14:paraId="17ABE13E" w14:textId="77777777" w:rsidR="005620C1" w:rsidRPr="005620C1" w:rsidRDefault="005620C1" w:rsidP="005620C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atención → enfoque del campo</w:t>
      </w:r>
    </w:p>
    <w:p w14:paraId="37ECCA49" w14:textId="77777777" w:rsidR="005620C1" w:rsidRPr="005620C1" w:rsidRDefault="005620C1" w:rsidP="005620C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percepción → sintonización</w:t>
      </w:r>
    </w:p>
    <w:p w14:paraId="1219264B"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cabeza contiene:</w:t>
      </w:r>
    </w:p>
    <w:p w14:paraId="69DEC191" w14:textId="77777777" w:rsidR="005620C1" w:rsidRPr="005620C1" w:rsidRDefault="005620C1" w:rsidP="005620C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neuronas (eléctricas),</w:t>
      </w:r>
    </w:p>
    <w:p w14:paraId="21B4CBF7" w14:textId="77777777" w:rsidR="005620C1" w:rsidRPr="005620C1" w:rsidRDefault="005620C1" w:rsidP="005620C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sinapsis (químico-eléctricas),</w:t>
      </w:r>
    </w:p>
    <w:p w14:paraId="300198F9" w14:textId="77777777" w:rsidR="005620C1" w:rsidRPr="005620C1" w:rsidRDefault="005620C1" w:rsidP="005620C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campos magnéticos (ondas cerebrales),</w:t>
      </w:r>
    </w:p>
    <w:p w14:paraId="485664EB" w14:textId="77777777" w:rsidR="005620C1" w:rsidRPr="005620C1" w:rsidRDefault="005620C1" w:rsidP="005620C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resonancia mecánica (microvibraciones).</w:t>
      </w:r>
    </w:p>
    <w:p w14:paraId="356A6AC1"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Según la teoría hylotrásica:</w:t>
      </w:r>
    </w:p>
    <w:p w14:paraId="4E8E50B8"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b/>
          <w:bCs/>
          <w:color w:val="000000"/>
          <w:kern w:val="0"/>
          <w14:ligatures w14:val="none"/>
        </w:rPr>
        <w:lastRenderedPageBreak/>
        <w:t>La cabeza humana es una antena capaz de recibir y transmitir patrones electromagnéticos que permiten a la monada “ver” el mundo.</w:t>
      </w:r>
    </w:p>
    <w:p w14:paraId="44BB7E2E"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Esto no es pseudociencia:</w:t>
      </w:r>
      <w:r w:rsidRPr="005620C1">
        <w:rPr>
          <w:rFonts w:ascii="Times New Roman" w:eastAsia="Times New Roman" w:hAnsi="Times New Roman" w:cs="Times New Roman"/>
          <w:color w:val="000000"/>
          <w:kern w:val="0"/>
          <w14:ligatures w14:val="none"/>
        </w:rPr>
        <w:br/>
        <w:t>la neurociencia confirma que:</w:t>
      </w:r>
    </w:p>
    <w:p w14:paraId="67E494A8" w14:textId="77777777" w:rsidR="005620C1" w:rsidRPr="005620C1" w:rsidRDefault="005620C1" w:rsidP="005620C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el cerebro opera como un oscilador,</w:t>
      </w:r>
    </w:p>
    <w:p w14:paraId="4727EB17" w14:textId="77777777" w:rsidR="005620C1" w:rsidRPr="005620C1" w:rsidRDefault="005620C1" w:rsidP="005620C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las neuronas sincronizan frecuencias,</w:t>
      </w:r>
    </w:p>
    <w:p w14:paraId="6172A712" w14:textId="77777777" w:rsidR="005620C1" w:rsidRPr="005620C1" w:rsidRDefault="005620C1" w:rsidP="005620C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percepción depende de ritmos eléctricos (alfa, beta, gamma).</w:t>
      </w:r>
    </w:p>
    <w:p w14:paraId="068055F4"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consciencia, entonces, es:</w:t>
      </w:r>
    </w:p>
    <w:p w14:paraId="046E2126"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b/>
          <w:bCs/>
          <w:color w:val="000000"/>
          <w:kern w:val="0"/>
          <w14:ligatures w14:val="none"/>
        </w:rPr>
        <w:t>una resonancia entre lo electromagnético y lo espiritual</w:t>
      </w:r>
      <w:r w:rsidRPr="005620C1">
        <w:rPr>
          <w:rFonts w:ascii="Times New Roman" w:eastAsia="Times New Roman" w:hAnsi="Times New Roman" w:cs="Times New Roman"/>
          <w:color w:val="000000"/>
          <w:kern w:val="0"/>
          <w14:ligatures w14:val="none"/>
        </w:rPr>
        <w:t>.</w:t>
      </w:r>
    </w:p>
    <w:p w14:paraId="0FFA686E" w14:textId="77777777" w:rsidR="005620C1" w:rsidRPr="005620C1" w:rsidRDefault="008044E1" w:rsidP="005620C1">
      <w:pPr>
        <w:spacing w:after="0" w:line="240" w:lineRule="auto"/>
        <w:rPr>
          <w:rFonts w:ascii="Times New Roman" w:eastAsia="Times New Roman" w:hAnsi="Times New Roman" w:cs="Times New Roman"/>
          <w:kern w:val="0"/>
          <w14:ligatures w14:val="none"/>
        </w:rPr>
      </w:pPr>
      <w:r w:rsidRPr="008044E1">
        <w:rPr>
          <w:rFonts w:ascii="Times New Roman" w:eastAsia="Times New Roman" w:hAnsi="Times New Roman" w:cs="Times New Roman"/>
          <w:noProof/>
          <w:kern w:val="0"/>
        </w:rPr>
        <w:pict w14:anchorId="093C88C9">
          <v:rect id="_x0000_i1026" alt="" style="width:468pt;height:.05pt;mso-width-percent:0;mso-height-percent:0;mso-width-percent:0;mso-height-percent:0" o:hralign="center" o:hrstd="t" o:hr="t" fillcolor="#a0a0a0" stroked="f"/>
        </w:pict>
      </w:r>
    </w:p>
    <w:p w14:paraId="1484EB3A" w14:textId="77777777" w:rsidR="005620C1" w:rsidRPr="005620C1" w:rsidRDefault="005620C1" w:rsidP="005620C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620C1">
        <w:rPr>
          <w:rFonts w:ascii="Times New Roman" w:eastAsia="Times New Roman" w:hAnsi="Times New Roman" w:cs="Times New Roman"/>
          <w:b/>
          <w:bCs/>
          <w:color w:val="000000"/>
          <w:kern w:val="36"/>
          <w:sz w:val="48"/>
          <w:szCs w:val="48"/>
          <w14:ligatures w14:val="none"/>
        </w:rPr>
        <w:t>VII. ¿Y los arquetipos? ¿Y los sueños? ¿Y la moral?</w:t>
      </w:r>
    </w:p>
    <w:p w14:paraId="4A40CA70" w14:textId="77777777" w:rsidR="005620C1" w:rsidRPr="005620C1" w:rsidRDefault="005620C1" w:rsidP="005620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20C1">
        <w:rPr>
          <w:rFonts w:ascii="Times New Roman" w:eastAsia="Times New Roman" w:hAnsi="Times New Roman" w:cs="Times New Roman"/>
          <w:b/>
          <w:bCs/>
          <w:color w:val="000000"/>
          <w:kern w:val="0"/>
          <w:sz w:val="27"/>
          <w:szCs w:val="27"/>
          <w14:ligatures w14:val="none"/>
        </w:rPr>
        <w:t>1. Arquetipos</w:t>
      </w:r>
    </w:p>
    <w:p w14:paraId="32A317A2"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Son </w:t>
      </w:r>
      <w:r w:rsidRPr="005620C1">
        <w:rPr>
          <w:rFonts w:ascii="Times New Roman" w:eastAsia="Times New Roman" w:hAnsi="Times New Roman" w:cs="Times New Roman"/>
          <w:b/>
          <w:bCs/>
          <w:color w:val="000000"/>
          <w:kern w:val="0"/>
          <w14:ligatures w14:val="none"/>
        </w:rPr>
        <w:t>formas universales</w:t>
      </w:r>
      <w:r w:rsidRPr="005620C1">
        <w:rPr>
          <w:rFonts w:ascii="Times New Roman" w:eastAsia="Times New Roman" w:hAnsi="Times New Roman" w:cs="Times New Roman"/>
          <w:color w:val="000000"/>
          <w:kern w:val="0"/>
          <w14:ligatures w14:val="none"/>
        </w:rPr>
        <w:t> que la monada puede activar cuando la sensibilidad se lo permite.</w:t>
      </w:r>
    </w:p>
    <w:p w14:paraId="35CE7FBD" w14:textId="77777777" w:rsidR="005620C1" w:rsidRPr="005620C1" w:rsidRDefault="005620C1" w:rsidP="005620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20C1">
        <w:rPr>
          <w:rFonts w:ascii="Times New Roman" w:eastAsia="Times New Roman" w:hAnsi="Times New Roman" w:cs="Times New Roman"/>
          <w:b/>
          <w:bCs/>
          <w:color w:val="000000"/>
          <w:kern w:val="0"/>
          <w:sz w:val="27"/>
          <w:szCs w:val="27"/>
          <w14:ligatures w14:val="none"/>
        </w:rPr>
        <w:t>2. Sueños</w:t>
      </w:r>
    </w:p>
    <w:p w14:paraId="4E073FFD"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Son resonancias internas donde la antena cerebral se desconecta parcialmente de estímulos externos.</w:t>
      </w:r>
    </w:p>
    <w:p w14:paraId="072EADF2" w14:textId="77777777" w:rsidR="005620C1" w:rsidRPr="005620C1" w:rsidRDefault="005620C1" w:rsidP="005620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20C1">
        <w:rPr>
          <w:rFonts w:ascii="Times New Roman" w:eastAsia="Times New Roman" w:hAnsi="Times New Roman" w:cs="Times New Roman"/>
          <w:b/>
          <w:bCs/>
          <w:color w:val="000000"/>
          <w:kern w:val="0"/>
          <w:sz w:val="27"/>
          <w:szCs w:val="27"/>
          <w14:ligatures w14:val="none"/>
        </w:rPr>
        <w:t>3. Moral</w:t>
      </w:r>
    </w:p>
    <w:p w14:paraId="24D3D902"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Es la tendencia universal de la monada a la donación, según </w:t>
      </w:r>
      <w:r w:rsidRPr="005620C1">
        <w:rPr>
          <w:rFonts w:ascii="Times New Roman" w:eastAsia="Times New Roman" w:hAnsi="Times New Roman" w:cs="Times New Roman"/>
          <w:i/>
          <w:iCs/>
          <w:color w:val="000000"/>
          <w:kern w:val="0"/>
          <w14:ligatures w14:val="none"/>
        </w:rPr>
        <w:t>Ontología Moral de la Donación</w:t>
      </w:r>
      <w:r w:rsidRPr="005620C1">
        <w:rPr>
          <w:rFonts w:ascii="Times New Roman" w:eastAsia="Times New Roman" w:hAnsi="Times New Roman" w:cs="Times New Roman"/>
          <w:color w:val="000000"/>
          <w:kern w:val="0"/>
          <w14:ligatures w14:val="none"/>
        </w:rPr>
        <w:t>.</w:t>
      </w:r>
    </w:p>
    <w:p w14:paraId="6E38EF20" w14:textId="77777777" w:rsidR="005620C1" w:rsidRPr="005620C1" w:rsidRDefault="005620C1" w:rsidP="005620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20C1">
        <w:rPr>
          <w:rFonts w:ascii="Times New Roman" w:eastAsia="Times New Roman" w:hAnsi="Times New Roman" w:cs="Times New Roman"/>
          <w:b/>
          <w:bCs/>
          <w:color w:val="000000"/>
          <w:kern w:val="0"/>
          <w:sz w:val="27"/>
          <w:szCs w:val="27"/>
          <w14:ligatures w14:val="none"/>
        </w:rPr>
        <w:t>4. Volar como un abejorro</w:t>
      </w:r>
    </w:p>
    <w:p w14:paraId="193A90D2"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No es despegar del suelo:</w:t>
      </w:r>
      <w:r w:rsidRPr="005620C1">
        <w:rPr>
          <w:rFonts w:ascii="Times New Roman" w:eastAsia="Times New Roman" w:hAnsi="Times New Roman" w:cs="Times New Roman"/>
          <w:color w:val="000000"/>
          <w:kern w:val="0"/>
          <w14:ligatures w14:val="none"/>
        </w:rPr>
        <w:br/>
        <w:t>es elevar la frecuencia interna hacia estados superiores de coherencia.</w:t>
      </w:r>
    </w:p>
    <w:p w14:paraId="76D274DE" w14:textId="77777777" w:rsidR="005620C1" w:rsidRPr="005620C1" w:rsidRDefault="008044E1" w:rsidP="005620C1">
      <w:pPr>
        <w:spacing w:after="0" w:line="240" w:lineRule="auto"/>
        <w:rPr>
          <w:rFonts w:ascii="Times New Roman" w:eastAsia="Times New Roman" w:hAnsi="Times New Roman" w:cs="Times New Roman"/>
          <w:kern w:val="0"/>
          <w14:ligatures w14:val="none"/>
        </w:rPr>
      </w:pPr>
      <w:r w:rsidRPr="008044E1">
        <w:rPr>
          <w:rFonts w:ascii="Times New Roman" w:eastAsia="Times New Roman" w:hAnsi="Times New Roman" w:cs="Times New Roman"/>
          <w:noProof/>
          <w:kern w:val="0"/>
        </w:rPr>
        <w:pict w14:anchorId="3C552645">
          <v:rect id="_x0000_i1025" alt="" style="width:468pt;height:.05pt;mso-width-percent:0;mso-height-percent:0;mso-width-percent:0;mso-height-percent:0" o:hralign="center" o:hrstd="t" o:hr="t" fillcolor="#a0a0a0" stroked="f"/>
        </w:pict>
      </w:r>
    </w:p>
    <w:p w14:paraId="236FB7FA" w14:textId="77777777" w:rsidR="005620C1" w:rsidRDefault="005620C1" w:rsidP="005620C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02DA6BC7" w14:textId="0E02FB4F" w:rsidR="005620C1" w:rsidRPr="005620C1" w:rsidRDefault="005620C1" w:rsidP="005620C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620C1">
        <w:rPr>
          <w:rFonts w:ascii="Times New Roman" w:eastAsia="Times New Roman" w:hAnsi="Times New Roman" w:cs="Times New Roman"/>
          <w:b/>
          <w:bCs/>
          <w:color w:val="000000"/>
          <w:kern w:val="36"/>
          <w:sz w:val="48"/>
          <w:szCs w:val="48"/>
          <w14:ligatures w14:val="none"/>
        </w:rPr>
        <w:lastRenderedPageBreak/>
        <w:t>VIII. Conclusión: la consciencia como luz en dos mundos</w:t>
      </w:r>
    </w:p>
    <w:p w14:paraId="10655FD4" w14:textId="77777777" w:rsidR="005620C1" w:rsidRPr="005620C1" w:rsidRDefault="005620C1" w:rsidP="005620C1">
      <w:p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Esta Afirmación Hipotética Fundada sostiene:</w:t>
      </w:r>
    </w:p>
    <w:p w14:paraId="1C19F3C7" w14:textId="77777777" w:rsidR="005620C1" w:rsidRPr="005620C1" w:rsidRDefault="005620C1" w:rsidP="005620C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b/>
          <w:bCs/>
          <w:color w:val="000000"/>
          <w:kern w:val="0"/>
          <w14:ligatures w14:val="none"/>
        </w:rPr>
        <w:t>La reencarnación es imposible</w:t>
      </w:r>
      <w:r w:rsidRPr="005620C1">
        <w:rPr>
          <w:rFonts w:ascii="Times New Roman" w:eastAsia="Times New Roman" w:hAnsi="Times New Roman" w:cs="Times New Roman"/>
          <w:color w:val="000000"/>
          <w:kern w:val="0"/>
          <w14:ligatures w14:val="none"/>
        </w:rPr>
        <w:t> porque destruye la identidad unitaria de la monada.</w:t>
      </w:r>
    </w:p>
    <w:p w14:paraId="2AA9E6C5" w14:textId="77777777" w:rsidR="005620C1" w:rsidRPr="005620C1" w:rsidRDefault="005620C1" w:rsidP="005620C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El ser humano </w:t>
      </w:r>
      <w:r w:rsidRPr="005620C1">
        <w:rPr>
          <w:rFonts w:ascii="Times New Roman" w:eastAsia="Times New Roman" w:hAnsi="Times New Roman" w:cs="Times New Roman"/>
          <w:b/>
          <w:bCs/>
          <w:color w:val="000000"/>
          <w:kern w:val="0"/>
          <w14:ligatures w14:val="none"/>
        </w:rPr>
        <w:t>no tiene vidas pasadas</w:t>
      </w:r>
      <w:r w:rsidRPr="005620C1">
        <w:rPr>
          <w:rFonts w:ascii="Times New Roman" w:eastAsia="Times New Roman" w:hAnsi="Times New Roman" w:cs="Times New Roman"/>
          <w:color w:val="000000"/>
          <w:kern w:val="0"/>
          <w14:ligatures w14:val="none"/>
        </w:rPr>
        <w:t>, pero sí </w:t>
      </w:r>
      <w:r w:rsidRPr="005620C1">
        <w:rPr>
          <w:rFonts w:ascii="Times New Roman" w:eastAsia="Times New Roman" w:hAnsi="Times New Roman" w:cs="Times New Roman"/>
          <w:b/>
          <w:bCs/>
          <w:color w:val="000000"/>
          <w:kern w:val="0"/>
          <w14:ligatures w14:val="none"/>
        </w:rPr>
        <w:t>tensiones arquetípicas</w:t>
      </w:r>
      <w:r w:rsidRPr="005620C1">
        <w:rPr>
          <w:rFonts w:ascii="Times New Roman" w:eastAsia="Times New Roman" w:hAnsi="Times New Roman" w:cs="Times New Roman"/>
          <w:color w:val="000000"/>
          <w:kern w:val="0"/>
          <w14:ligatures w14:val="none"/>
        </w:rPr>
        <w:t> universales.</w:t>
      </w:r>
    </w:p>
    <w:p w14:paraId="5306E65D" w14:textId="77777777" w:rsidR="005620C1" w:rsidRPr="005620C1" w:rsidRDefault="005620C1" w:rsidP="005620C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consciencia surge de </w:t>
      </w:r>
      <w:r w:rsidRPr="005620C1">
        <w:rPr>
          <w:rFonts w:ascii="Times New Roman" w:eastAsia="Times New Roman" w:hAnsi="Times New Roman" w:cs="Times New Roman"/>
          <w:b/>
          <w:bCs/>
          <w:color w:val="000000"/>
          <w:kern w:val="0"/>
          <w14:ligatures w14:val="none"/>
        </w:rPr>
        <w:t>una intersección hylotrásica</w:t>
      </w:r>
      <w:r w:rsidRPr="005620C1">
        <w:rPr>
          <w:rFonts w:ascii="Times New Roman" w:eastAsia="Times New Roman" w:hAnsi="Times New Roman" w:cs="Times New Roman"/>
          <w:color w:val="000000"/>
          <w:kern w:val="0"/>
          <w14:ligatures w14:val="none"/>
        </w:rPr>
        <w:t> entre monada y cerebro.</w:t>
      </w:r>
    </w:p>
    <w:p w14:paraId="4AC04C9C" w14:textId="77777777" w:rsidR="005620C1" w:rsidRPr="005620C1" w:rsidRDefault="005620C1" w:rsidP="005620C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física nos ofrece metáforas profundas:</w:t>
      </w:r>
    </w:p>
    <w:p w14:paraId="4E47D9CF" w14:textId="77777777" w:rsidR="005620C1" w:rsidRPr="005620C1" w:rsidRDefault="005620C1" w:rsidP="005620C1">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monada es electrón: luz interior, energía contenida;</w:t>
      </w:r>
    </w:p>
    <w:p w14:paraId="357BAB93" w14:textId="77777777" w:rsidR="005620C1" w:rsidRPr="005620C1" w:rsidRDefault="005620C1" w:rsidP="005620C1">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la sensibilidad es fotón: luz exterior, energía irradiada.</w:t>
      </w:r>
    </w:p>
    <w:p w14:paraId="6471E3EB" w14:textId="77777777" w:rsidR="005620C1" w:rsidRPr="005620C1" w:rsidRDefault="005620C1" w:rsidP="005620C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El cerebro funciona como </w:t>
      </w:r>
      <w:r w:rsidRPr="005620C1">
        <w:rPr>
          <w:rFonts w:ascii="Times New Roman" w:eastAsia="Times New Roman" w:hAnsi="Times New Roman" w:cs="Times New Roman"/>
          <w:b/>
          <w:bCs/>
          <w:color w:val="000000"/>
          <w:kern w:val="0"/>
          <w14:ligatures w14:val="none"/>
        </w:rPr>
        <w:t>antena resonante</w:t>
      </w:r>
      <w:r w:rsidRPr="005620C1">
        <w:rPr>
          <w:rFonts w:ascii="Times New Roman" w:eastAsia="Times New Roman" w:hAnsi="Times New Roman" w:cs="Times New Roman"/>
          <w:color w:val="000000"/>
          <w:kern w:val="0"/>
          <w14:ligatures w14:val="none"/>
        </w:rPr>
        <w:t>, capaz de traducir la luz espiritual en percepción.</w:t>
      </w:r>
    </w:p>
    <w:p w14:paraId="00418D16" w14:textId="77777777" w:rsidR="005620C1" w:rsidRPr="005620C1" w:rsidRDefault="005620C1" w:rsidP="005620C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20C1">
        <w:rPr>
          <w:rFonts w:ascii="Times New Roman" w:eastAsia="Times New Roman" w:hAnsi="Times New Roman" w:cs="Times New Roman"/>
          <w:color w:val="000000"/>
          <w:kern w:val="0"/>
          <w14:ligatures w14:val="none"/>
        </w:rPr>
        <w:t>Por eso podemos “volar como un abejorro”:</w:t>
      </w:r>
      <w:r w:rsidRPr="005620C1">
        <w:rPr>
          <w:rFonts w:ascii="Times New Roman" w:eastAsia="Times New Roman" w:hAnsi="Times New Roman" w:cs="Times New Roman"/>
          <w:color w:val="000000"/>
          <w:kern w:val="0"/>
          <w14:ligatures w14:val="none"/>
        </w:rPr>
        <w:br/>
      </w:r>
      <w:r w:rsidRPr="005620C1">
        <w:rPr>
          <w:rFonts w:ascii="Times New Roman" w:eastAsia="Times New Roman" w:hAnsi="Times New Roman" w:cs="Times New Roman"/>
          <w:b/>
          <w:bCs/>
          <w:color w:val="000000"/>
          <w:kern w:val="0"/>
          <w14:ligatures w14:val="none"/>
        </w:rPr>
        <w:t>no en el aire, sino en la frecuencia de nuestra propia libertad.</w:t>
      </w:r>
    </w:p>
    <w:p w14:paraId="22A866C5" w14:textId="77777777" w:rsidR="00354789" w:rsidRDefault="00354789"/>
    <w:sectPr w:rsidR="00354789" w:rsidSect="00C44D9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367"/>
    <w:multiLevelType w:val="multilevel"/>
    <w:tmpl w:val="B2A2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E3302"/>
    <w:multiLevelType w:val="multilevel"/>
    <w:tmpl w:val="FCF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D110C"/>
    <w:multiLevelType w:val="multilevel"/>
    <w:tmpl w:val="6E14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42075"/>
    <w:multiLevelType w:val="multilevel"/>
    <w:tmpl w:val="AACC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C5D13"/>
    <w:multiLevelType w:val="multilevel"/>
    <w:tmpl w:val="D9123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9D1A0F"/>
    <w:multiLevelType w:val="multilevel"/>
    <w:tmpl w:val="EB3E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F7589"/>
    <w:multiLevelType w:val="multilevel"/>
    <w:tmpl w:val="B7F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51012"/>
    <w:multiLevelType w:val="multilevel"/>
    <w:tmpl w:val="6A6C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024CF7"/>
    <w:multiLevelType w:val="multilevel"/>
    <w:tmpl w:val="AD06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96631"/>
    <w:multiLevelType w:val="multilevel"/>
    <w:tmpl w:val="471E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E360A"/>
    <w:multiLevelType w:val="multilevel"/>
    <w:tmpl w:val="C97C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530AE"/>
    <w:multiLevelType w:val="multilevel"/>
    <w:tmpl w:val="6A12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12C08"/>
    <w:multiLevelType w:val="multilevel"/>
    <w:tmpl w:val="F5E4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9281">
    <w:abstractNumId w:val="11"/>
  </w:num>
  <w:num w:numId="2" w16cid:durableId="1686858303">
    <w:abstractNumId w:val="7"/>
  </w:num>
  <w:num w:numId="3" w16cid:durableId="683287270">
    <w:abstractNumId w:val="10"/>
  </w:num>
  <w:num w:numId="4" w16cid:durableId="1953898644">
    <w:abstractNumId w:val="2"/>
  </w:num>
  <w:num w:numId="5" w16cid:durableId="397440282">
    <w:abstractNumId w:val="3"/>
  </w:num>
  <w:num w:numId="6" w16cid:durableId="1784154018">
    <w:abstractNumId w:val="8"/>
  </w:num>
  <w:num w:numId="7" w16cid:durableId="357703851">
    <w:abstractNumId w:val="1"/>
  </w:num>
  <w:num w:numId="8" w16cid:durableId="1720788602">
    <w:abstractNumId w:val="12"/>
  </w:num>
  <w:num w:numId="9" w16cid:durableId="468592292">
    <w:abstractNumId w:val="6"/>
  </w:num>
  <w:num w:numId="10" w16cid:durableId="984625838">
    <w:abstractNumId w:val="5"/>
  </w:num>
  <w:num w:numId="11" w16cid:durableId="2061242940">
    <w:abstractNumId w:val="0"/>
  </w:num>
  <w:num w:numId="12" w16cid:durableId="652832916">
    <w:abstractNumId w:val="9"/>
  </w:num>
  <w:num w:numId="13" w16cid:durableId="140468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0C1"/>
    <w:rsid w:val="00091B23"/>
    <w:rsid w:val="00354789"/>
    <w:rsid w:val="00465DC1"/>
    <w:rsid w:val="00557598"/>
    <w:rsid w:val="005620C1"/>
    <w:rsid w:val="008044E1"/>
    <w:rsid w:val="0086667F"/>
    <w:rsid w:val="00A813F7"/>
    <w:rsid w:val="00A855DD"/>
    <w:rsid w:val="00C1618E"/>
    <w:rsid w:val="00C44D93"/>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E0FF5"/>
  <w15:chartTrackingRefBased/>
  <w15:docId w15:val="{6FF9CFA8-48C5-B741-A72F-E15EEE3D3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2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2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2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2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0C1"/>
    <w:rPr>
      <w:rFonts w:eastAsiaTheme="majorEastAsia" w:cstheme="majorBidi"/>
      <w:color w:val="272727" w:themeColor="text1" w:themeTint="D8"/>
    </w:rPr>
  </w:style>
  <w:style w:type="paragraph" w:styleId="Title">
    <w:name w:val="Title"/>
    <w:basedOn w:val="Normal"/>
    <w:next w:val="Normal"/>
    <w:link w:val="TitleChar"/>
    <w:uiPriority w:val="10"/>
    <w:qFormat/>
    <w:rsid w:val="00562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0C1"/>
    <w:pPr>
      <w:spacing w:before="160"/>
      <w:jc w:val="center"/>
    </w:pPr>
    <w:rPr>
      <w:i/>
      <w:iCs/>
      <w:color w:val="404040" w:themeColor="text1" w:themeTint="BF"/>
    </w:rPr>
  </w:style>
  <w:style w:type="character" w:customStyle="1" w:styleId="QuoteChar">
    <w:name w:val="Quote Char"/>
    <w:basedOn w:val="DefaultParagraphFont"/>
    <w:link w:val="Quote"/>
    <w:uiPriority w:val="29"/>
    <w:rsid w:val="005620C1"/>
    <w:rPr>
      <w:i/>
      <w:iCs/>
      <w:color w:val="404040" w:themeColor="text1" w:themeTint="BF"/>
    </w:rPr>
  </w:style>
  <w:style w:type="paragraph" w:styleId="ListParagraph">
    <w:name w:val="List Paragraph"/>
    <w:basedOn w:val="Normal"/>
    <w:uiPriority w:val="34"/>
    <w:qFormat/>
    <w:rsid w:val="005620C1"/>
    <w:pPr>
      <w:ind w:left="720"/>
      <w:contextualSpacing/>
    </w:pPr>
  </w:style>
  <w:style w:type="character" w:styleId="IntenseEmphasis">
    <w:name w:val="Intense Emphasis"/>
    <w:basedOn w:val="DefaultParagraphFont"/>
    <w:uiPriority w:val="21"/>
    <w:qFormat/>
    <w:rsid w:val="005620C1"/>
    <w:rPr>
      <w:i/>
      <w:iCs/>
      <w:color w:val="0F4761" w:themeColor="accent1" w:themeShade="BF"/>
    </w:rPr>
  </w:style>
  <w:style w:type="paragraph" w:styleId="IntenseQuote">
    <w:name w:val="Intense Quote"/>
    <w:basedOn w:val="Normal"/>
    <w:next w:val="Normal"/>
    <w:link w:val="IntenseQuoteChar"/>
    <w:uiPriority w:val="30"/>
    <w:qFormat/>
    <w:rsid w:val="00562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0C1"/>
    <w:rPr>
      <w:i/>
      <w:iCs/>
      <w:color w:val="0F4761" w:themeColor="accent1" w:themeShade="BF"/>
    </w:rPr>
  </w:style>
  <w:style w:type="character" w:styleId="IntenseReference">
    <w:name w:val="Intense Reference"/>
    <w:basedOn w:val="DefaultParagraphFont"/>
    <w:uiPriority w:val="32"/>
    <w:qFormat/>
    <w:rsid w:val="005620C1"/>
    <w:rPr>
      <w:b/>
      <w:bCs/>
      <w:smallCaps/>
      <w:color w:val="0F4761" w:themeColor="accent1" w:themeShade="BF"/>
      <w:spacing w:val="5"/>
    </w:rPr>
  </w:style>
  <w:style w:type="character" w:styleId="Strong">
    <w:name w:val="Strong"/>
    <w:basedOn w:val="DefaultParagraphFont"/>
    <w:uiPriority w:val="22"/>
    <w:qFormat/>
    <w:rsid w:val="005620C1"/>
    <w:rPr>
      <w:b/>
      <w:bCs/>
    </w:rPr>
  </w:style>
  <w:style w:type="paragraph" w:styleId="NormalWeb">
    <w:name w:val="Normal (Web)"/>
    <w:basedOn w:val="Normal"/>
    <w:uiPriority w:val="99"/>
    <w:semiHidden/>
    <w:unhideWhenUsed/>
    <w:rsid w:val="005620C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0C1"/>
    <w:rPr>
      <w:i/>
      <w:iCs/>
    </w:rPr>
  </w:style>
  <w:style w:type="character" w:customStyle="1" w:styleId="apple-converted-space">
    <w:name w:val="apple-converted-space"/>
    <w:basedOn w:val="DefaultParagraphFont"/>
    <w:rsid w:val="005620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1187</Words>
  <Characters>6767</Characters>
  <Application>Microsoft Office Word</Application>
  <DocSecurity>0</DocSecurity>
  <Lines>56</Lines>
  <Paragraphs>15</Paragraphs>
  <ScaleCrop>false</ScaleCrop>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Ignacio Lavados Sepúlveda</dc:creator>
  <cp:keywords/>
  <dc:description/>
  <cp:lastModifiedBy>Tomás Ignacio Lavados Sepúlveda</cp:lastModifiedBy>
  <cp:revision>1</cp:revision>
  <dcterms:created xsi:type="dcterms:W3CDTF">2025-12-11T02:21:00Z</dcterms:created>
  <dcterms:modified xsi:type="dcterms:W3CDTF">2025-12-11T02:22:00Z</dcterms:modified>
</cp:coreProperties>
</file>