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EE" w:rsidRDefault="000F3AD1">
      <w:r>
        <w:t>P1</w:t>
      </w:r>
    </w:p>
    <w:p w:rsidR="000F3AD1" w:rsidRDefault="000F3AD1" w:rsidP="000F3AD1">
      <w:pPr>
        <w:pStyle w:val="Prrafodelista"/>
        <w:numPr>
          <w:ilvl w:val="0"/>
          <w:numId w:val="1"/>
        </w:numPr>
      </w:pPr>
      <w:r>
        <w:t>La porción que se usa como etiqueta, son los 16 bits más significativos, es decir, en hexadecimal, para la dirección “a4f28”, la etiqueta es “a4f2”.</w:t>
      </w:r>
    </w:p>
    <w:p w:rsidR="000F3AD1" w:rsidRDefault="000F3AD1" w:rsidP="000F3AD1">
      <w:pPr>
        <w:pStyle w:val="Prrafodelista"/>
        <w:numPr>
          <w:ilvl w:val="0"/>
          <w:numId w:val="1"/>
        </w:numPr>
      </w:pPr>
      <w:r>
        <w:t xml:space="preserve">La porción de la dirección que se usa como índice del caché son los 12 bits que están </w:t>
      </w:r>
      <w:r>
        <w:rPr>
          <w:i/>
        </w:rPr>
        <w:t>en el centro</w:t>
      </w:r>
      <w:r>
        <w:t xml:space="preserve"> de la dirección, es decir, en hexadecimal, para “a4f28”, el índice del caché es “4f2”.</w:t>
      </w:r>
    </w:p>
    <w:p w:rsidR="000F3AD1" w:rsidRDefault="000F3AD1" w:rsidP="000F3AD1">
      <w:pPr>
        <w:pStyle w:val="Prrafodelista"/>
        <w:numPr>
          <w:ilvl w:val="0"/>
          <w:numId w:val="1"/>
        </w:numPr>
      </w:pPr>
      <w:r>
        <w:t>La tabla siguiente indica las direcciones que serían aciertos en el caché, contabilizando que el caché se encuentra inicialmente como aparece en el enunciado:</w:t>
      </w:r>
    </w:p>
    <w:tbl>
      <w:tblPr>
        <w:tblW w:w="1981" w:type="dxa"/>
        <w:tblInd w:w="1377" w:type="dxa"/>
        <w:tblCellMar>
          <w:left w:w="70" w:type="dxa"/>
          <w:right w:w="70" w:type="dxa"/>
        </w:tblCellMar>
        <w:tblLook w:val="04A0"/>
      </w:tblPr>
      <w:tblGrid>
        <w:gridCol w:w="981"/>
        <w:gridCol w:w="1000"/>
      </w:tblGrid>
      <w:tr w:rsidR="000F3AD1" w:rsidRPr="000F3AD1" w:rsidTr="000F3AD1">
        <w:trPr>
          <w:trHeight w:val="315"/>
        </w:trPr>
        <w:tc>
          <w:tcPr>
            <w:tcW w:w="9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Dirección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¿Acierto?</w:t>
            </w:r>
          </w:p>
        </w:tc>
      </w:tr>
      <w:tr w:rsidR="000F3AD1" w:rsidRPr="000F3AD1" w:rsidTr="000F3AD1">
        <w:trPr>
          <w:trHeight w:val="30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a4f28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Sí</w:t>
            </w:r>
          </w:p>
        </w:tc>
      </w:tr>
      <w:tr w:rsidR="000F3AD1" w:rsidRPr="000F3AD1" w:rsidTr="000F3AD1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dc360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Sí</w:t>
            </w:r>
          </w:p>
        </w:tc>
      </w:tr>
      <w:tr w:rsidR="000F3AD1" w:rsidRPr="000F3AD1" w:rsidTr="000F3AD1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53014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</w:tr>
      <w:tr w:rsidR="000F3AD1" w:rsidRPr="000F3AD1" w:rsidTr="000F3AD1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2301c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Sí</w:t>
            </w:r>
          </w:p>
        </w:tc>
      </w:tr>
      <w:tr w:rsidR="000F3AD1" w:rsidRPr="000F3AD1" w:rsidTr="000F3AD1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1c360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Sí</w:t>
            </w:r>
          </w:p>
        </w:tc>
      </w:tr>
      <w:tr w:rsidR="000F3AD1" w:rsidRPr="000F3AD1" w:rsidTr="000F3AD1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ec368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</w:tr>
      <w:tr w:rsidR="000F3AD1" w:rsidRPr="000F3AD1" w:rsidTr="000F3AD1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84f20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</w:tr>
      <w:tr w:rsidR="000F3AD1" w:rsidRPr="000F3AD1" w:rsidTr="000F3AD1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dc36c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</w:tr>
    </w:tbl>
    <w:p w:rsidR="000F3AD1" w:rsidRDefault="000F3AD1" w:rsidP="000F3AD1">
      <w:pPr>
        <w:pStyle w:val="Prrafodelista"/>
        <w:ind w:left="1080"/>
      </w:pPr>
      <w:r>
        <w:br/>
        <w:t>Un posible estado final del caché sería:</w:t>
      </w:r>
    </w:p>
    <w:tbl>
      <w:tblPr>
        <w:tblW w:w="5104" w:type="dxa"/>
        <w:tblInd w:w="1302" w:type="dxa"/>
        <w:tblCellMar>
          <w:left w:w="70" w:type="dxa"/>
          <w:right w:w="70" w:type="dxa"/>
        </w:tblCellMar>
        <w:tblLook w:val="04A0"/>
      </w:tblPr>
      <w:tblGrid>
        <w:gridCol w:w="1160"/>
        <w:gridCol w:w="892"/>
        <w:gridCol w:w="1080"/>
        <w:gridCol w:w="892"/>
        <w:gridCol w:w="1080"/>
      </w:tblGrid>
      <w:tr w:rsidR="000F3AD1" w:rsidRPr="000F3AD1" w:rsidTr="000F3AD1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Banco 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Banco 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0F3AD1" w:rsidRPr="000F3AD1" w:rsidTr="000F3AD1">
        <w:trPr>
          <w:trHeight w:val="300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Línea caché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Etiqueta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Contenido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Etiqueta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Contenido</w:t>
            </w:r>
          </w:p>
        </w:tc>
      </w:tr>
      <w:tr w:rsidR="000F3AD1" w:rsidRPr="000F3AD1" w:rsidTr="000F3AD1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301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5301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2301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3AD1" w:rsidRPr="000F3AD1" w:rsidTr="000F3AD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4f2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84f2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a4f2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3AD1" w:rsidRPr="000F3AD1" w:rsidTr="000F3AD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c36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ec36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dc36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AD1" w:rsidRPr="000F3AD1" w:rsidRDefault="000F3AD1" w:rsidP="000F3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3AD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0F3AD1" w:rsidRDefault="000F3AD1" w:rsidP="000F3AD1">
      <w:pPr>
        <w:pStyle w:val="Prrafodelista"/>
        <w:ind w:left="1080"/>
      </w:pPr>
      <w:r>
        <w:br/>
      </w:r>
    </w:p>
    <w:p w:rsidR="00EB4F29" w:rsidRDefault="00EB4F29" w:rsidP="000F3AD1"/>
    <w:p w:rsidR="00EB4F29" w:rsidRDefault="00EB4F29" w:rsidP="000F3AD1"/>
    <w:p w:rsidR="00EB4F29" w:rsidRDefault="00EB4F29" w:rsidP="000F3AD1"/>
    <w:p w:rsidR="00EB4F29" w:rsidRDefault="00EB4F29" w:rsidP="000F3AD1"/>
    <w:p w:rsidR="00EB4F29" w:rsidRDefault="00EB4F29" w:rsidP="000F3AD1"/>
    <w:p w:rsidR="00EB4F29" w:rsidRDefault="00EB4F29" w:rsidP="000F3AD1"/>
    <w:p w:rsidR="00EB4F29" w:rsidRDefault="00EB4F29" w:rsidP="000F3AD1"/>
    <w:p w:rsidR="00EB4F29" w:rsidRDefault="00EB4F29" w:rsidP="000F3AD1"/>
    <w:p w:rsidR="00EB4F29" w:rsidRDefault="00EB4F29" w:rsidP="000F3AD1"/>
    <w:p w:rsidR="00EB4F29" w:rsidRDefault="00EB4F29" w:rsidP="000F3AD1"/>
    <w:p w:rsidR="000F3AD1" w:rsidRDefault="000F3AD1" w:rsidP="000F3AD1">
      <w:r>
        <w:lastRenderedPageBreak/>
        <w:t>P2</w:t>
      </w:r>
    </w:p>
    <w:p w:rsidR="00EB4F29" w:rsidRDefault="000F3AD1" w:rsidP="00EB4F29">
      <w:pPr>
        <w:pStyle w:val="Prrafodelista"/>
        <w:numPr>
          <w:ilvl w:val="0"/>
          <w:numId w:val="2"/>
        </w:numPr>
      </w:pPr>
      <w:r>
        <w:t>En el siguiente dibujo se encuentra la interfaz:</w:t>
      </w:r>
      <w:r w:rsidR="00EB4F29">
        <w:br/>
      </w:r>
      <w:r w:rsidR="00EB4F29">
        <w:rPr>
          <w:noProof/>
          <w:lang w:eastAsia="es-ES"/>
        </w:rPr>
        <w:drawing>
          <wp:inline distT="0" distB="0" distL="0" distR="0">
            <wp:extent cx="5757633" cy="2700260"/>
            <wp:effectExtent l="19050" t="0" r="0" b="0"/>
            <wp:docPr id="3" name="2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7633" cy="270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29" w:rsidRDefault="00EB4F29" w:rsidP="00EB4F29">
      <w:pPr>
        <w:pStyle w:val="Prrafodelista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configurarSensor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on</w:t>
      </w:r>
      <w:proofErr w:type="spellEnd"/>
      <w:r w:rsidR="00C1233F">
        <w:t xml:space="preserve"> </w:t>
      </w:r>
      <w:r>
        <w:t>){</w:t>
      </w:r>
      <w:r>
        <w:br/>
        <w:t xml:space="preserve">        </w:t>
      </w:r>
      <w:proofErr w:type="spellStart"/>
      <w:r>
        <w:t>volatile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 </w:t>
      </w:r>
      <w:proofErr w:type="spellStart"/>
      <w:r>
        <w:t>port</w:t>
      </w:r>
      <w:proofErr w:type="spellEnd"/>
      <w:r>
        <w:t>= (</w:t>
      </w:r>
      <w:proofErr w:type="spellStart"/>
      <w:r>
        <w:t>char</w:t>
      </w:r>
      <w:proofErr w:type="spellEnd"/>
      <w:r>
        <w:t xml:space="preserve"> *) 32768;  #### 32768 es un 1 en el bit 15, los demás en cero</w:t>
      </w:r>
      <w:r>
        <w:br/>
        <w:t xml:space="preserve">        </w:t>
      </w:r>
      <w:proofErr w:type="spellStart"/>
      <w:r>
        <w:t>volatile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 port2= (</w:t>
      </w:r>
      <w:proofErr w:type="spellStart"/>
      <w:r>
        <w:t>char</w:t>
      </w:r>
      <w:proofErr w:type="spellEnd"/>
      <w:r>
        <w:t xml:space="preserve"> *) 16384;  #### 16384 es un 1 en el bit 14, los demás en cero</w:t>
      </w:r>
      <w:r>
        <w:br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on</w:t>
      </w:r>
      <w:proofErr w:type="spellEnd"/>
      <w:r>
        <w:t>){</w:t>
      </w:r>
      <w:r>
        <w:br/>
        <w:t xml:space="preserve">                * </w:t>
      </w:r>
      <w:proofErr w:type="spellStart"/>
      <w:r>
        <w:t>port</w:t>
      </w:r>
      <w:proofErr w:type="spellEnd"/>
      <w:r>
        <w:t xml:space="preserve">= </w:t>
      </w:r>
      <w:proofErr w:type="spellStart"/>
      <w:r>
        <w:t>on</w:t>
      </w:r>
      <w:proofErr w:type="spellEnd"/>
      <w:r>
        <w:t>;</w:t>
      </w:r>
      <w:r>
        <w:br/>
        <w:t xml:space="preserve">                </w:t>
      </w:r>
      <w:proofErr w:type="spellStart"/>
      <w:r>
        <w:t>while</w:t>
      </w:r>
      <w:proofErr w:type="spellEnd"/>
      <w:r>
        <w:t xml:space="preserve">(!(* </w:t>
      </w:r>
      <w:proofErr w:type="spellStart"/>
      <w:r>
        <w:t>port</w:t>
      </w:r>
      <w:proofErr w:type="spellEnd"/>
      <w:r>
        <w:t>)){};</w:t>
      </w:r>
      <w:r>
        <w:br/>
        <w:t xml:space="preserve">                * port2</w:t>
      </w:r>
      <w:r w:rsidR="008C559F">
        <w:t>= 1;</w:t>
      </w:r>
      <w:r w:rsidR="008C559F">
        <w:br/>
        <w:t xml:space="preserve">        } </w:t>
      </w:r>
      <w:proofErr w:type="spellStart"/>
      <w:r w:rsidR="008C559F">
        <w:t>else</w:t>
      </w:r>
      <w:proofErr w:type="spellEnd"/>
      <w:r w:rsidR="008C559F">
        <w:t xml:space="preserve"> {</w:t>
      </w:r>
      <w:r w:rsidR="008C559F">
        <w:br/>
        <w:t xml:space="preserve">                * </w:t>
      </w:r>
      <w:proofErr w:type="spellStart"/>
      <w:r w:rsidR="008C559F">
        <w:t>port</w:t>
      </w:r>
      <w:proofErr w:type="spellEnd"/>
      <w:r w:rsidR="008C559F">
        <w:t xml:space="preserve"> = </w:t>
      </w:r>
      <w:proofErr w:type="spellStart"/>
      <w:r w:rsidR="008C559F">
        <w:t>on</w:t>
      </w:r>
      <w:proofErr w:type="spellEnd"/>
      <w:r w:rsidR="008C559F">
        <w:t>;</w:t>
      </w:r>
      <w:r w:rsidR="008C559F">
        <w:br/>
        <w:t xml:space="preserve">                * port2 = 0;</w:t>
      </w:r>
      <w:r w:rsidR="008C559F">
        <w:br/>
        <w:t xml:space="preserve">        }}</w:t>
      </w:r>
      <w:r w:rsidR="008C559F">
        <w:br/>
      </w:r>
    </w:p>
    <w:p w:rsidR="008C559F" w:rsidRDefault="008C559F" w:rsidP="00EB4F29">
      <w:pPr>
        <w:pStyle w:val="Prrafodelista"/>
        <w:numPr>
          <w:ilvl w:val="0"/>
          <w:numId w:val="2"/>
        </w:numPr>
      </w:pPr>
      <w:proofErr w:type="spellStart"/>
      <w:r>
        <w:t>rutinaAtencion</w:t>
      </w:r>
      <w:proofErr w:type="spellEnd"/>
      <w:r>
        <w:t>(){</w:t>
      </w:r>
      <w:r>
        <w:br/>
        <w:t xml:space="preserve">        </w:t>
      </w:r>
      <w:proofErr w:type="spellStart"/>
      <w:r>
        <w:t>encenderAlarma</w:t>
      </w:r>
      <w:proofErr w:type="spellEnd"/>
      <w:r>
        <w:t>();</w:t>
      </w:r>
      <w:r>
        <w:br/>
        <w:t xml:space="preserve">        </w:t>
      </w:r>
      <w:proofErr w:type="spellStart"/>
      <w:r>
        <w:t>volatile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 </w:t>
      </w:r>
      <w:proofErr w:type="spellStart"/>
      <w:r>
        <w:t>port</w:t>
      </w:r>
      <w:proofErr w:type="spellEnd"/>
      <w:r>
        <w:t>= (</w:t>
      </w:r>
      <w:proofErr w:type="spellStart"/>
      <w:r>
        <w:t>char</w:t>
      </w:r>
      <w:proofErr w:type="spellEnd"/>
      <w:r>
        <w:t xml:space="preserve"> *) 16384;</w:t>
      </w:r>
      <w:r>
        <w:br/>
        <w:t xml:space="preserve">        *</w:t>
      </w:r>
      <w:proofErr w:type="spellStart"/>
      <w:r>
        <w:t>port</w:t>
      </w:r>
      <w:proofErr w:type="spellEnd"/>
      <w:r>
        <w:t>=0;</w:t>
      </w:r>
      <w:r>
        <w:br/>
        <w:t xml:space="preserve">        }</w:t>
      </w:r>
    </w:p>
    <w:sectPr w:rsidR="008C559F" w:rsidSect="00FC2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3227C"/>
    <w:multiLevelType w:val="hybridMultilevel"/>
    <w:tmpl w:val="02780252"/>
    <w:lvl w:ilvl="0" w:tplc="67E2A9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F3994"/>
    <w:multiLevelType w:val="hybridMultilevel"/>
    <w:tmpl w:val="BB1A85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F3AD1"/>
    <w:rsid w:val="000F3AD1"/>
    <w:rsid w:val="001A3D88"/>
    <w:rsid w:val="00561519"/>
    <w:rsid w:val="008C559F"/>
    <w:rsid w:val="00C1233F"/>
    <w:rsid w:val="00EB4F29"/>
    <w:rsid w:val="00FC2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3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A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3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A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2020-07-15T22:15:00Z</cp:lastPrinted>
  <dcterms:created xsi:type="dcterms:W3CDTF">2020-07-14T03:42:00Z</dcterms:created>
  <dcterms:modified xsi:type="dcterms:W3CDTF">2020-07-15T22:15:00Z</dcterms:modified>
</cp:coreProperties>
</file>