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44.png" ContentType="image/png"/>
  <Override PartName="/word/media/rId34.png" ContentType="image/png"/>
  <Override PartName="/word/media/rId29.png" ContentType="image/png"/>
  <Override PartName="/word/media/rId67.pdf" ContentType="application/pdf"/>
  <Override PartName="/word/media/rId75.pdf" ContentType="application/pdf"/>
  <Override PartName="/word/media/rId63.pdf" ContentType="application/pdf"/>
  <Override PartName="/word/media/rId71.pdf" ContentType="application/pdf"/>
  <Override PartName="/word/media/rId127.png" ContentType="image/png"/>
  <Override PartName="/word/media/rId114.png" ContentType="image/png"/>
  <Override PartName="/word/media/rId99.png" ContentType="image/png"/>
  <Override PartName="/word/media/rId104.png" ContentType="image/png"/>
  <Override PartName="/word/media/rId109.png" ContentType="image/png"/>
  <Override PartName="/word/media/rId119.png" ContentType="image/png"/>
  <Override PartName="/word/media/rId39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Tomás Rocha</w:t>
      </w:r>
      <w:r>
        <w:br/>
      </w:r>
      <w:r>
        <w:t xml:space="preserve">Tomás Pereira</w:t>
      </w:r>
    </w:p>
    <w:p>
      <w:pPr>
        <w:pStyle w:val="FirstParagraph"/>
      </w:pPr>
      <w:r>
        <w:rPr>
          <w:smallCaps/>
        </w:rPr>
        <w:t xml:space="preserve">Instituto Superior de Engenharia de Lisboa</w:t>
      </w:r>
      <w:r>
        <w:br/>
      </w:r>
      <w:r>
        <w:rPr>
          <w:b/>
          <w:bCs/>
        </w:rPr>
        <w:t xml:space="preserve">JagozApp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t xml:space="preserve">49481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Tomás Rocha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r>
              <w:pict>
                <v:rect style="width:0;height:1.5pt" o:hralign="center" o:hrstd="t" o:hr="t"/>
              </w:pic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Tomás Correia Pereira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r>
              <w:pict>
                <v:rect style="width:0;height:1.5pt" o:hralign="center" o:hrstd="t" o:hr="t"/>
              </w:pict>
            </w:r>
          </w:p>
        </w:tc>
      </w:tr>
    </w:tbl>
    <w:p>
      <w:pPr>
        <w:pStyle w:val="FirstParagraph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t xml:space="preserve">Orientador: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Luís Falcão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r>
              <w:pict>
                <v:rect style="width:0;height:1.5pt" o:hralign="center" o:hrstd="t" o:hr="t"/>
              </w:pict>
            </w:r>
          </w:p>
        </w:tc>
      </w:tr>
    </w:tbl>
    <w:p>
      <w:pPr>
        <w:pStyle w:val="FirstParagraph"/>
      </w:pPr>
      <w:r>
        <w:br/>
      </w:r>
      <w:r>
        <w:t xml:space="preserve">Relatório do projeto realizado no âmbito de Projeto e Seminário</w:t>
      </w:r>
      <w:r>
        <w:br/>
      </w:r>
      <w:r>
        <w:t xml:space="preserve">Licenciatura em Engenharia Informática e de Computadores</w:t>
      </w:r>
      <w:r>
        <w:br/>
      </w:r>
      <w:r>
        <w:t xml:space="preserve">*Junho* de 2026</w:t>
      </w:r>
      <w:r>
        <w:br/>
      </w:r>
    </w:p>
    <w:bookmarkStart w:id="9" w:name="resumo"/>
    <w:p>
      <w:pPr>
        <w:pStyle w:val="Heading1"/>
      </w:pPr>
      <w:r>
        <w:t xml:space="preserve">Resumo</w:t>
      </w:r>
    </w:p>
    <w:p>
      <w:pPr>
        <w:pStyle w:val="FirstParagraph"/>
      </w:pPr>
      <w:r>
        <w:t xml:space="preserve">O projeto Jagoz é uma aplicação web desenvolvida para apoiar a gestão do Grupo Desportivo União Ericeirense, centralizando processos administrativos ligados a sócios, atletas, equipas, patrocinadores, eventos, bilheteira, pagamentos e documentos.</w:t>
      </w:r>
    </w:p>
    <w:p>
      <w:pPr>
        <w:pStyle w:val="BodyText"/>
      </w:pPr>
      <w:r>
        <w:t xml:space="preserve">A plataforma permite gerir inscrições de sócios e atletas, acompanhar estados de aprovação, organizar escalões e grupos de equipa, configurar opções de patrocínio, registar patrocinadores e controlar contratos de sponsorship. Inclui também funcionalidades para criação de eventos, venda de bilhetes, validação de dados de sócio, geração de recibos e integração com pagamentos online através da Stripe.</w:t>
      </w:r>
    </w:p>
    <w:p>
      <w:pPr>
        <w:pStyle w:val="BodyText"/>
      </w:pPr>
      <w:r>
        <w:t xml:space="preserve">O sistema é composto por um backend em Kotlin com Spring Boot, responsável pela API REST, regras de negócio, autenticação, persistência e integrações externas, e por um frontend em React com Vite, que disponibiliza uma interface web para utilizadores, secretaria e administração. A persistência é feita em PostgreSQL, com acesso a dados através de JDBI.</w:t>
      </w:r>
    </w:p>
    <w:p>
      <w:pPr>
        <w:pStyle w:val="BodyText"/>
      </w:pPr>
      <w:r>
        <w:t xml:space="preserve">A arquitetura está organizada por módulos, separando domínio, serviços, repositórios, camada HTTP e configuração da aplicação. Esta separação facilita a manutenção, os testes e a evolução futura do projeto. O projeto inclui ainda documentação OpenAPI, suporte Docker para execução local e testes automatizados para validar regras de domínio, mapeamentos HTTP e serviços principais.</w:t>
      </w:r>
    </w:p>
    <w:p>
      <w:pPr>
        <w:pStyle w:val="BodyTex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aplicação web; sócios; atletas; patrocinadores ;React; Typescript; Spring Boot; PostgreSql; Stripe; Vite; Docker</w:t>
      </w:r>
    </w:p>
    <w:bookmarkEnd w:id="9"/>
    <w:bookmarkStart w:id="1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The Jagoz project is a web application developed to support the management of</w:t>
      </w:r>
      <w:r>
        <w:t xml:space="preserve"> </w:t>
      </w:r>
      <w:r>
        <w:t xml:space="preserve">Grupo Desportivo União Ericeirense, centralizing administrative processes</w:t>
      </w:r>
      <w:r>
        <w:t xml:space="preserve"> </w:t>
      </w:r>
      <w:r>
        <w:t xml:space="preserve">related to members, athletes, teams, sponsors, events, ticketing, payments and</w:t>
      </w:r>
      <w:r>
        <w:t xml:space="preserve"> </w:t>
      </w:r>
      <w:r>
        <w:t xml:space="preserve">documents.</w:t>
      </w:r>
    </w:p>
    <w:p>
      <w:pPr>
        <w:pStyle w:val="BodyText"/>
      </w:pPr>
      <w:r>
        <w:t xml:space="preserve">The platform allows managing member and athlete registrations, tracking</w:t>
      </w:r>
      <w:r>
        <w:t xml:space="preserve"> </w:t>
      </w:r>
      <w:r>
        <w:t xml:space="preserve">approval states, organizing age groups and team groups, configuring sponsorship</w:t>
      </w:r>
      <w:r>
        <w:t xml:space="preserve"> </w:t>
      </w:r>
      <w:r>
        <w:t xml:space="preserve">options, registering sponsors and managing sponsorship contracts. It also</w:t>
      </w:r>
      <w:r>
        <w:t xml:space="preserve"> </w:t>
      </w:r>
      <w:r>
        <w:t xml:space="preserve">includes features for creating events, selling tickets, validating member data,</w:t>
      </w:r>
      <w:r>
        <w:t xml:space="preserve"> </w:t>
      </w:r>
      <w:r>
        <w:t xml:space="preserve">generating receipts and integrating with online payments through Stripe.</w:t>
      </w:r>
    </w:p>
    <w:p>
      <w:pPr>
        <w:pStyle w:val="BodyText"/>
      </w:pPr>
      <w:r>
        <w:t xml:space="preserve">The system is composed of a backend written in Kotlin with Spring Boot,</w:t>
      </w:r>
      <w:r>
        <w:t xml:space="preserve"> </w:t>
      </w:r>
      <w:r>
        <w:t xml:space="preserve">responsible for the REST API, business rules, authentication, persistence and</w:t>
      </w:r>
      <w:r>
        <w:t xml:space="preserve"> </w:t>
      </w:r>
      <w:r>
        <w:t xml:space="preserve">external integrations, and a frontend written in React with Vite, which</w:t>
      </w:r>
      <w:r>
        <w:t xml:space="preserve"> </w:t>
      </w:r>
      <w:r>
        <w:t xml:space="preserve">provides a web interface for users, secretariat and administration. Persistence</w:t>
      </w:r>
      <w:r>
        <w:t xml:space="preserve"> </w:t>
      </w:r>
      <w:r>
        <w:t xml:space="preserve">is handled in PostgreSQL, with data access through JDBI.</w:t>
      </w:r>
    </w:p>
    <w:p>
      <w:pPr>
        <w:pStyle w:val="BodyText"/>
      </w:pPr>
      <w:r>
        <w:t xml:space="preserve">The architecture is organized into modules, separating domain, services,</w:t>
      </w:r>
      <w:r>
        <w:t xml:space="preserve"> </w:t>
      </w:r>
      <w:r>
        <w:t xml:space="preserve">repositories, the HTTP layer and the application configuration. This separation</w:t>
      </w:r>
      <w:r>
        <w:t xml:space="preserve"> </w:t>
      </w:r>
      <w:r>
        <w:t xml:space="preserve">facilitates the maintenance, testing and future evolution of the project. The</w:t>
      </w:r>
      <w:r>
        <w:t xml:space="preserve"> </w:t>
      </w:r>
      <w:r>
        <w:t xml:space="preserve">project also includes OpenAPI documentation, Docker support for local execution</w:t>
      </w:r>
      <w:r>
        <w:t xml:space="preserve"> </w:t>
      </w:r>
      <w:r>
        <w:t xml:space="preserve">and automated tests to validate domain rules, HTTP mappings and the main</w:t>
      </w:r>
      <w:r>
        <w:t xml:space="preserve"> </w:t>
      </w:r>
      <w:r>
        <w:t xml:space="preserve">services.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web application; sports club management; members; athletes;</w:t>
      </w:r>
      <w:r>
        <w:t xml:space="preserve"> </w:t>
      </w:r>
      <w:r>
        <w:t xml:space="preserve">sponsors; ticketing; Kotlin; Spring Boot; React; PostgreSQL; Stripe.</w:t>
      </w:r>
    </w:p>
    <w:bookmarkEnd w:id="10"/>
    <w:bookmarkStart w:id="11" w:name="utilização-de-inteligência-artificial"/>
    <w:p>
      <w:pPr>
        <w:pStyle w:val="Heading1"/>
      </w:pPr>
      <w:r>
        <w:t xml:space="preserve">Utilização de Inteligência Artificial</w:t>
      </w:r>
    </w:p>
    <w:p>
      <w:pPr>
        <w:pStyle w:val="FirstParagraph"/>
      </w:pPr>
      <w:r>
        <w:t xml:space="preserve">Neste trabalho foram utilizadas ferramentas de inteligência artificial generativa, designadamente o Claude com intuito de auxiliar na criação de testes unitários e integrais para garantir todo o tipo de casos possíveis.</w:t>
      </w:r>
      <w:r>
        <w:t xml:space="preserve"> </w:t>
      </w:r>
      <w:r>
        <w:t xml:space="preserve">Também foi usado na criação de ficheiros CSS, com o objetivo de ter uma UI moderna.</w:t>
      </w:r>
      <w:r>
        <w:t xml:space="preserve"> </w:t>
      </w:r>
      <w:r>
        <w:t xml:space="preserve">Por fim, esta ferramenta de inteligência artificial também foi importante na discussão de implementações e integrações relacionadas com o projeto, como por exemplo, qual é a melhor ferramenta de pagamento e como esta pode ser integrada seguramente no projeto.</w:t>
      </w:r>
      <w:r>
        <w:br/>
      </w:r>
    </w:p>
    <w:bookmarkEnd w:id="11"/>
    <w:bookmarkStart w:id="15" w:name="cap:intr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Introdução</w:t>
      </w:r>
    </w:p>
    <w:p>
      <w:pPr>
        <w:pStyle w:val="FirstParagraph"/>
      </w:pPr>
      <w:r>
        <w:t xml:space="preserve">Este capítulo tem como objetivo apresentar a motivação do projeto e as necessidades que este irá preencher.</w:t>
      </w:r>
    </w:p>
    <w:bookmarkStart w:id="12" w:name="sec11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Motivação</w:t>
      </w:r>
    </w:p>
    <w:p>
      <w:pPr>
        <w:pStyle w:val="FirstParagraph"/>
      </w:pPr>
      <w:r>
        <w:t xml:space="preserve">Durante a fase de definição do projeto, surgiu uma proposta por parte do presidente do Grupo Desportivo União Ericeirense, dirigida aos autores deste trabalho, então a concluir a Licenciatura em Engenharia Informática e de Computadores. Durante a apresentação da proposta, tornou-se evidente a existência de uma necessidade concreta: reforçar a ligação entre o clube e os adeptos.</w:t>
      </w:r>
    </w:p>
    <w:p>
      <w:pPr>
        <w:pStyle w:val="BodyText"/>
      </w:pPr>
      <w:r>
        <w:t xml:space="preserve">A ausência de uma plataforma digital representava, para o clube, a perda de diversas oportunidades. Muitos potenciais sócios e patrocinadores acabavam por não concretizar a sua adesão devido à reduzida disponibilidade para se deslocarem presencialmente à sede do clube. Identificou-se, assim, uma oportunidade clara de intervenção, capaz de colmatar estas dificuldades.</w:t>
      </w:r>
    </w:p>
    <w:p>
      <w:pPr>
        <w:pStyle w:val="BodyText"/>
      </w:pPr>
      <w:r>
        <w:t xml:space="preserve">A solução inicialmente equacionada passava pelo desenvolvimento de uma aplicação móvel. Contudo, a burocracia e os requisitos de licenciamento associados à publicação em plataformas como a App Store e a Google Play levaram à adoção de uma alternativa mais acessível: uma aplicação web. Esta abordagem permite disponibilizar as funcionalidades pretendidas sem as restrições inerentes à distribuição em lojas de aplicações móveis.</w:t>
      </w:r>
    </w:p>
    <w:bookmarkEnd w:id="12"/>
    <w:bookmarkStart w:id="13" w:name="sec12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Objetivos</w:t>
      </w:r>
    </w:p>
    <w:p>
      <w:pPr>
        <w:pStyle w:val="FirstParagraph"/>
      </w:pPr>
      <w:r>
        <w:t xml:space="preserve">O objetivo central deste projeto é desenvolver uma web app que reforce a ligação entre o Grupo Desportivo União Ericeirense e a sua comunidade, disponibilizando online um conjunto de processos que tradicionalmente exigiam deslocação presencial à sede do clube.</w:t>
      </w:r>
    </w:p>
    <w:p>
      <w:pPr>
        <w:pStyle w:val="BodyText"/>
      </w:pPr>
      <w:r>
        <w:t xml:space="preserve">Para concretizar este propósito, definiram-se os 4 objetivos, sendo o último o que os dirigentes do clube consideraram menos crucial, no entanto enriquecia a complexidade do projeto:</w:t>
      </w:r>
    </w:p>
    <w:p>
      <w:pPr>
        <w:numPr>
          <w:ilvl w:val="0"/>
          <w:numId w:val="1001"/>
        </w:numPr>
      </w:pPr>
      <w:r>
        <w:t xml:space="preserve">Permitir que qualquer pessoa se torne sócio do clube através da aplicação web;</w:t>
      </w:r>
    </w:p>
    <w:p>
      <w:pPr>
        <w:numPr>
          <w:ilvl w:val="0"/>
          <w:numId w:val="1001"/>
        </w:numPr>
      </w:pPr>
      <w:r>
        <w:t xml:space="preserve">Permitir a adesão de novos patrocinadores de forma totalmente online;</w:t>
      </w:r>
    </w:p>
    <w:p>
      <w:pPr>
        <w:numPr>
          <w:ilvl w:val="0"/>
          <w:numId w:val="1001"/>
        </w:numPr>
      </w:pPr>
      <w:r>
        <w:t xml:space="preserve">Disponibilizar a inscrição de atletas no clube;</w:t>
      </w:r>
    </w:p>
    <w:p>
      <w:pPr>
        <w:numPr>
          <w:ilvl w:val="0"/>
          <w:numId w:val="1001"/>
        </w:numPr>
      </w:pPr>
      <w:r>
        <w:t xml:space="preserve">Implementar a venda de bilhetes para os jogos, com validação por código QR.</w:t>
      </w:r>
    </w:p>
    <w:bookmarkEnd w:id="13"/>
    <w:bookmarkStart w:id="14" w:name="sec13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Terminologia</w:t>
      </w:r>
    </w:p>
    <w:p>
      <w:pPr>
        <w:pStyle w:val="FirstParagraph"/>
      </w:pPr>
      <w:r>
        <w:t xml:space="preserve">Esta secção é dedicada à definição de termos usados ao longo deste documento.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frontend</w:t>
      </w:r>
      <w:r>
        <w:t xml:space="preserve"> </w:t>
      </w:r>
      <w:r>
        <w:t xml:space="preserve">– interface, parte da aplicação que é executada no navegador do utilizador;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backend</w:t>
      </w:r>
      <w:r>
        <w:t xml:space="preserve"> </w:t>
      </w:r>
      <w:r>
        <w:t xml:space="preserve">– componente da aplicação que é executada no servidor;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backoffice</w:t>
      </w:r>
      <w:r>
        <w:t xml:space="preserve"> </w:t>
      </w:r>
      <w:r>
        <w:t xml:space="preserve">– área de gestão interna utilizada pelo clube;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role</w:t>
      </w:r>
      <w:r>
        <w:t xml:space="preserve"> </w:t>
      </w:r>
      <w:r>
        <w:t xml:space="preserve">– nível de permissão atribuído a um utilizador;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check-in</w:t>
      </w:r>
      <w:r>
        <w:t xml:space="preserve"> </w:t>
      </w:r>
      <w:r>
        <w:t xml:space="preserve">– validação da entrada através da leitura do código QR;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i</w:t>
      </w:r>
      <w:r>
        <w:t xml:space="preserve">d – identificador único;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Q</w:t>
      </w:r>
      <w:r>
        <w:t xml:space="preserve">R Code –</w:t>
      </w:r>
      <w:r>
        <w:t xml:space="preserve"> </w:t>
      </w:r>
      <w:r>
        <w:rPr>
          <w:i/>
          <w:iCs/>
        </w:rPr>
        <w:t xml:space="preserve">Quick Response Code</w:t>
      </w:r>
      <w:r>
        <w:t xml:space="preserve">, código de barras bidimensional;</w:t>
      </w:r>
    </w:p>
    <w:bookmarkEnd w:id="14"/>
    <w:bookmarkEnd w:id="15"/>
    <w:bookmarkStart w:id="18" w:name="enquadramento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Enquadramento</w:t>
      </w:r>
    </w:p>
    <w:p>
      <w:pPr>
        <w:pStyle w:val="FirstParagraph"/>
      </w:pPr>
      <w:r>
        <w:t xml:space="preserve">Este capítulo está organizado em duas secções. A primeira descreve o contexto</w:t>
      </w:r>
      <w:r>
        <w:t xml:space="preserve"> </w:t>
      </w:r>
      <w:r>
        <w:t xml:space="preserve">da gestão de clubes desportivos de menor dimensão e a realidade específica do</w:t>
      </w:r>
      <w:r>
        <w:t xml:space="preserve"> </w:t>
      </w:r>
      <w:r>
        <w:t xml:space="preserve">clube para o qual a aplicação foi desenvolvida. A segunda apresenta soluções</w:t>
      </w:r>
      <w:r>
        <w:t xml:space="preserve"> </w:t>
      </w:r>
      <w:r>
        <w:t xml:space="preserve">existentes neste domínio e posiciona a aplicação JagozApp face a essas</w:t>
      </w:r>
      <w:r>
        <w:t xml:space="preserve"> </w:t>
      </w:r>
      <w:r>
        <w:t xml:space="preserve">soluções.</w:t>
      </w:r>
    </w:p>
    <w:bookmarkStart w:id="16" w:name="X648d4f87b8d18a202c08e6c8c767c64e586050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Gestão de Clubes Desportivos de Pequena Dimensão</w:t>
      </w:r>
    </w:p>
    <w:p>
      <w:pPr>
        <w:pStyle w:val="FirstParagraph"/>
      </w:pPr>
      <w:r>
        <w:t xml:space="preserve">A gestão de um clube desportivo de pequena ou média dimensão envolve um</w:t>
      </w:r>
      <w:r>
        <w:t xml:space="preserve"> </w:t>
      </w:r>
      <w:r>
        <w:t xml:space="preserve">conjunto alargado de tarefas administrativas, financeiras e de comunicação que,</w:t>
      </w:r>
      <w:r>
        <w:t xml:space="preserve"> </w:t>
      </w:r>
      <w:r>
        <w:t xml:space="preserve">com frequência, são asseguradas por um número reduzido de pessoas, muitas vezes</w:t>
      </w:r>
      <w:r>
        <w:t xml:space="preserve"> </w:t>
      </w:r>
      <w:r>
        <w:t xml:space="preserve">em regime de voluntariado. Processos como a gestão de sócios, a inscrição de</w:t>
      </w:r>
      <w:r>
        <w:t xml:space="preserve"> </w:t>
      </w:r>
      <w:r>
        <w:t xml:space="preserve">atletas, o controlo de pagamentos ou a angariação de patrocínios tendem a estar</w:t>
      </w:r>
      <w:r>
        <w:t xml:space="preserve"> </w:t>
      </w:r>
      <w:r>
        <w:t xml:space="preserve">dispersos por folhas de cálculo, formulários em papel, correio eletrónico e</w:t>
      </w:r>
      <w:r>
        <w:t xml:space="preserve"> </w:t>
      </w:r>
      <w:r>
        <w:t xml:space="preserve">comunicações informais.</w:t>
      </w:r>
    </w:p>
    <w:p>
      <w:pPr>
        <w:pStyle w:val="BodyText"/>
      </w:pPr>
      <w:r>
        <w:t xml:space="preserve">No caso concreto do Grupo Desportivo União Ericeirense, identificou-se uma</w:t>
      </w:r>
      <w:r>
        <w:t xml:space="preserve"> </w:t>
      </w:r>
      <w:r>
        <w:t xml:space="preserve">necessidade que ultrapassa a gestão interna: a aproximação entre o clube e a</w:t>
      </w:r>
      <w:r>
        <w:t xml:space="preserve"> </w:t>
      </w:r>
      <w:r>
        <w:t xml:space="preserve">sua comunidade. A ausência de meios digitais orientados para o exterior</w:t>
      </w:r>
      <w:r>
        <w:t xml:space="preserve"> </w:t>
      </w:r>
      <w:r>
        <w:t xml:space="preserve">traduzia-se em oportunidades perdidas, tanto na angariação de novos sócios como</w:t>
      </w:r>
      <w:r>
        <w:t xml:space="preserve"> </w:t>
      </w:r>
      <w:r>
        <w:t xml:space="preserve">de patrocinadores, sobretudo junto de pessoas com pouca disponibilidade para se</w:t>
      </w:r>
      <w:r>
        <w:t xml:space="preserve"> </w:t>
      </w:r>
      <w:r>
        <w:t xml:space="preserve">deslocarem presencialmente à sede do clube.</w:t>
      </w:r>
    </w:p>
    <w:bookmarkEnd w:id="16"/>
    <w:bookmarkStart w:id="17" w:name="sistemas-semelhante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Sistemas Semelhantes</w:t>
      </w:r>
    </w:p>
    <w:p>
      <w:pPr>
        <w:pStyle w:val="FirstParagraph"/>
      </w:pPr>
      <w:r>
        <w:t xml:space="preserve">Existem diferentes tipos de soluções relacionadas com a presença digital de um</w:t>
      </w:r>
      <w:r>
        <w:t xml:space="preserve"> </w:t>
      </w:r>
      <w:r>
        <w:t xml:space="preserve">clube desportivo, que podem ser agrupadas em duas categorias.</w:t>
      </w:r>
    </w:p>
    <w:p>
      <w:pPr>
        <w:pStyle w:val="BodyText"/>
      </w:pPr>
      <w:r>
        <w:t xml:space="preserve">A primeira categoria corresponde às</w:t>
      </w:r>
      <w:r>
        <w:t xml:space="preserve"> </w:t>
      </w:r>
      <w:r>
        <w:rPr>
          <w:b/>
          <w:bCs/>
        </w:rPr>
        <w:t xml:space="preserve">plataformas de gestão de clubes</w:t>
      </w:r>
      <w:r>
        <w:t xml:space="preserve">,</w:t>
      </w:r>
      <w:r>
        <w:t xml:space="preserve"> </w:t>
      </w:r>
      <w:r>
        <w:t xml:space="preserve">das quais o EMJOGO </w:t>
      </w:r>
      <w:r>
        <w:t xml:space="preserve">(Em Jogo, n.d.)</w:t>
      </w:r>
      <w:r>
        <w:t xml:space="preserve"> </w:t>
      </w:r>
      <w:r>
        <w:t xml:space="preserve">é um exemplo representativo no contexto</w:t>
      </w:r>
      <w:r>
        <w:t xml:space="preserve"> </w:t>
      </w:r>
      <w:r>
        <w:t xml:space="preserve">português. Trata-se de uma solução comercial, disponibilizada no modelo de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como serviço (SaaS), que centraliza numa única plataforma a</w:t>
      </w:r>
      <w:r>
        <w:t xml:space="preserve"> </w:t>
      </w:r>
      <w:r>
        <w:t xml:space="preserve">gestão desportiva, administrativa e financeira do clube, incluindo a gestão de</w:t>
      </w:r>
      <w:r>
        <w:t xml:space="preserve"> </w:t>
      </w:r>
      <w:r>
        <w:t xml:space="preserve">atletas, sócios, mensalidades e patrocinadores. O EMJOGO disponibiliza ainda um</w:t>
      </w:r>
      <w:r>
        <w:t xml:space="preserve"> </w:t>
      </w:r>
      <w:r>
        <w:rPr>
          <w:i/>
          <w:iCs/>
        </w:rPr>
        <w:t xml:space="preserve">website</w:t>
      </w:r>
      <w:r>
        <w:t xml:space="preserve"> </w:t>
      </w:r>
      <w:r>
        <w:t xml:space="preserve">e uma aplicação de comunicação com a comunidade do clube.</w:t>
      </w:r>
    </w:p>
    <w:p>
      <w:pPr>
        <w:pStyle w:val="BodyText"/>
      </w:pPr>
      <w:r>
        <w:t xml:space="preserve">A segunda categoria corresponde à</w:t>
      </w:r>
      <w:r>
        <w:t xml:space="preserve"> </w:t>
      </w:r>
      <w:r>
        <w:rPr>
          <w:b/>
          <w:bCs/>
        </w:rPr>
        <w:t xml:space="preserve">presença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online</w:t>
      </w:r>
      <w:r>
        <w:rPr>
          <w:b/>
          <w:bCs/>
        </w:rPr>
        <w:t xml:space="preserve"> </w:t>
      </w:r>
      <w:r>
        <w:rPr>
          <w:b/>
          <w:bCs/>
        </w:rPr>
        <w:t xml:space="preserve">própria de</w:t>
      </w:r>
      <w:r>
        <w:rPr>
          <w:b/>
          <w:bCs/>
        </w:rPr>
        <w:t xml:space="preserve"> </w:t>
      </w:r>
      <w:r>
        <w:rPr>
          <w:b/>
          <w:bCs/>
        </w:rPr>
        <w:t xml:space="preserve">cada clube</w:t>
      </w:r>
      <w:r>
        <w:t xml:space="preserve">, que, no caso dos clubes distritais de menor dimensão, se traduz</w:t>
      </w:r>
      <w:r>
        <w:t xml:space="preserve"> </w:t>
      </w:r>
      <w:r>
        <w:t xml:space="preserve">maioritariamente em</w:t>
      </w:r>
      <w:r>
        <w:t xml:space="preserve"> </w:t>
      </w:r>
      <w:r>
        <w:rPr>
          <w:i/>
          <w:iCs/>
        </w:rPr>
        <w:t xml:space="preserve">websites</w:t>
      </w:r>
      <w:r>
        <w:t xml:space="preserve"> </w:t>
      </w:r>
      <w:r>
        <w:t xml:space="preserve">de carácter institucional e informativo.</w:t>
      </w:r>
      <w:r>
        <w:t xml:space="preserve"> </w:t>
      </w:r>
      <w:r>
        <w:t xml:space="preserve">Estes apresentam a história do clube, as suas equipas e notícias, mas raramente</w:t>
      </w:r>
      <w:r>
        <w:t xml:space="preserve"> </w:t>
      </w:r>
      <w:r>
        <w:t xml:space="preserve">disponibilizam funcionalidades interativas que permitam ao adepto realizar</w:t>
      </w:r>
      <w:r>
        <w:t xml:space="preserve"> </w:t>
      </w:r>
      <w:r>
        <w:t xml:space="preserve">ações diretamente, como aderir como sócio, inscrever um atleta ou adquirir</w:t>
      </w:r>
      <w:r>
        <w:t xml:space="preserve"> </w:t>
      </w:r>
      <w:r>
        <w:t xml:space="preserve">bilhetes.</w:t>
      </w:r>
    </w:p>
    <w:p>
      <w:pPr>
        <w:pStyle w:val="BodyText"/>
      </w:pPr>
      <w:r>
        <w:t xml:space="preserve">É neste contexto que o clube apresentou a sua proposta inicial. O Grupo</w:t>
      </w:r>
      <w:r>
        <w:t xml:space="preserve"> </w:t>
      </w:r>
      <w:r>
        <w:t xml:space="preserve">Desportivo União Ericeirense já utiliza o EMJOGO para a sua gestão interna, e o</w:t>
      </w:r>
      <w:r>
        <w:t xml:space="preserve"> </w:t>
      </w:r>
      <w:r>
        <w:t xml:space="preserve">objetivo inicialmente colocado era o de estabelecer uma ligação entre a nova</w:t>
      </w:r>
      <w:r>
        <w:t xml:space="preserve"> </w:t>
      </w:r>
      <w:r>
        <w:t xml:space="preserve">aplicação e essa plataforma, de forma a evitar a duplicação manual de dados.</w:t>
      </w:r>
      <w:r>
        <w:t xml:space="preserve"> </w:t>
      </w:r>
      <w:r>
        <w:t xml:space="preserve">Contudo, o EMJOGO é uma solução comercial de código fechado e não disponibiliza</w:t>
      </w:r>
      <w:r>
        <w:t xml:space="preserve"> </w:t>
      </w:r>
      <w:r>
        <w:t xml:space="preserve">publicamente uma interface de integração que o permitisse. Por esse motivo, uma</w:t>
      </w:r>
      <w:r>
        <w:t xml:space="preserve"> </w:t>
      </w:r>
      <w:r>
        <w:t xml:space="preserve">integração direta não se revelou viável no âmbito deste projeto.</w:t>
      </w:r>
    </w:p>
    <w:p>
      <w:pPr>
        <w:pStyle w:val="BodyText"/>
      </w:pPr>
      <w:r>
        <w:t xml:space="preserve">Perante esta limitação, o foco do projeto foi redefinido. Em vez de procurar</w:t>
      </w:r>
      <w:r>
        <w:t xml:space="preserve"> </w:t>
      </w:r>
      <w:r>
        <w:t xml:space="preserve">centralizar ou integrar a gestão já assegurada pelo EMJOGO, a aplicação</w:t>
      </w:r>
      <w:r>
        <w:t xml:space="preserve"> </w:t>
      </w:r>
      <w:r>
        <w:t xml:space="preserve">JagozApp passou a ter como objetivo complementar essa plataforma, oferecendo ao</w:t>
      </w:r>
      <w:r>
        <w:t xml:space="preserve"> </w:t>
      </w:r>
      <w:r>
        <w:t xml:space="preserve">clube aquilo que considera ser a sua principal lacuna no contexto específico de</w:t>
      </w:r>
      <w:r>
        <w:t xml:space="preserve"> </w:t>
      </w:r>
      <w:r>
        <w:t xml:space="preserve">um clube de pequena dimensão: uma ligação direta e acessível entre o clube e o</w:t>
      </w:r>
      <w:r>
        <w:t xml:space="preserve"> </w:t>
      </w:r>
      <w:r>
        <w:t xml:space="preserve">adepto. Assim, a JagozApp distingue-se por reunir, numa aplicação</w:t>
      </w:r>
      <w:r>
        <w:t xml:space="preserve"> </w:t>
      </w:r>
      <w:r>
        <w:rPr>
          <w:i/>
          <w:iCs/>
        </w:rPr>
        <w:t xml:space="preserve">web</w:t>
      </w:r>
      <w:r>
        <w:t xml:space="preserve"> </w:t>
      </w:r>
      <w:r>
        <w:t xml:space="preserve">desenvolvida à medida do clube, um conjunto de funcionalidades</w:t>
      </w:r>
      <w:r>
        <w:t xml:space="preserve"> </w:t>
      </w:r>
      <w:r>
        <w:t xml:space="preserve">voltadas para o exterior — a adesão de sócios, a inscrição de atletas, o registo</w:t>
      </w:r>
      <w:r>
        <w:t xml:space="preserve"> </w:t>
      </w:r>
      <w:r>
        <w:t xml:space="preserve">de patrocinadores e a venda de bilhetes com validação por código QR. Ao</w:t>
      </w:r>
      <w:r>
        <w:t xml:space="preserve"> </w:t>
      </w:r>
      <w:r>
        <w:t xml:space="preserve">contrário de uma solução comercial genérica, esta é uma aplicação própria do</w:t>
      </w:r>
      <w:r>
        <w:t xml:space="preserve"> </w:t>
      </w:r>
      <w:r>
        <w:t xml:space="preserve">clube, sobre a qual este detém controlo total e que pode evoluir de acordo com</w:t>
      </w:r>
      <w:r>
        <w:t xml:space="preserve"> </w:t>
      </w:r>
      <w:r>
        <w:t xml:space="preserve">as suas necessidades futuras.</w:t>
      </w:r>
    </w:p>
    <w:bookmarkEnd w:id="17"/>
    <w:bookmarkEnd w:id="18"/>
    <w:bookmarkStart w:id="61" w:name="chap:requisitos-arquitetur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Requisitos e Arquitetura da Aplicação</w:t>
      </w:r>
    </w:p>
    <w:p>
      <w:pPr>
        <w:pStyle w:val="FirstParagraph"/>
      </w:pPr>
      <w:r>
        <w:t xml:space="preserve">Este capítulo apresenta a visão funcional e arquitetural da JagozApp. Em</w:t>
      </w:r>
      <w:r>
        <w:t xml:space="preserve"> </w:t>
      </w:r>
      <w:r>
        <w:t xml:space="preserve">primeiro lugar são descritos os requisitos funcionais e não funcionais do</w:t>
      </w:r>
      <w:r>
        <w:t xml:space="preserve"> </w:t>
      </w:r>
      <w:r>
        <w:t xml:space="preserve">projeto, distinguindo entre funcionalidades obrigatórias e funcionalidades</w:t>
      </w:r>
      <w:r>
        <w:t xml:space="preserve"> </w:t>
      </w:r>
      <w:r>
        <w:t xml:space="preserve">complementares. De seguida é apresentada a arquitetura geral da aplicação, os</w:t>
      </w:r>
      <w:r>
        <w:t xml:space="preserve"> </w:t>
      </w:r>
      <w:r>
        <w:t xml:space="preserve">principais fluxos de utilização e as decisões arquiteturais que orientaram a</w:t>
      </w:r>
      <w:r>
        <w:t xml:space="preserve"> </w:t>
      </w:r>
      <w:r>
        <w:t xml:space="preserve">implementação.</w:t>
      </w:r>
    </w:p>
    <w:bookmarkStart w:id="19" w:name="visão-geral-da-aplicação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Visão Geral da Aplicação</w:t>
      </w:r>
    </w:p>
    <w:p>
      <w:pPr>
        <w:pStyle w:val="FirstParagraph"/>
      </w:pPr>
      <w:r>
        <w:t xml:space="preserve">A JagozApp foi desenvolvida com o objetivo de centralizar a gestão operacional</w:t>
      </w:r>
      <w:r>
        <w:t xml:space="preserve"> </w:t>
      </w:r>
      <w:r>
        <w:t xml:space="preserve">de um clube desportivo local, reduzindo a dependência de processos manuais,</w:t>
      </w:r>
      <w:r>
        <w:t xml:space="preserve"> </w:t>
      </w:r>
      <w:r>
        <w:t xml:space="preserve">ficheiros dispersos e comunicação informal. A aplicação cobre várias áreas de</w:t>
      </w:r>
      <w:r>
        <w:t xml:space="preserve"> </w:t>
      </w:r>
      <w:r>
        <w:t xml:space="preserve">funcionamento do clube: gestão de sócios, inscrições de atletas, patrocínios,</w:t>
      </w:r>
      <w:r>
        <w:t xml:space="preserve"> </w:t>
      </w:r>
      <w:r>
        <w:t xml:space="preserve">eventos, bilhética, pagamentos, documentos e administração interna.</w:t>
      </w:r>
    </w:p>
    <w:p>
      <w:pPr>
        <w:pStyle w:val="BodyText"/>
      </w:pPr>
      <w:r>
        <w:t xml:space="preserve">Do ponto de vista dos utilizadores, a aplicação distingue três perfis principais: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Visitante</w:t>
      </w:r>
      <w:r>
        <w:t xml:space="preserve">: utilizador não autenticado, com acesso a páginas</w:t>
      </w:r>
      <w:r>
        <w:t xml:space="preserve"> </w:t>
      </w:r>
      <w:r>
        <w:t xml:space="preserve">públicas, informação institucional, consulta de atletas por escalão,</w:t>
      </w:r>
      <w:r>
        <w:t xml:space="preserve"> </w:t>
      </w:r>
      <w:r>
        <w:t xml:space="preserve">informação de patrocínios e compra de bilhetes;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Utilizador autenticado</w:t>
      </w:r>
      <w:r>
        <w:t xml:space="preserve">: utilizador com conta, que pode gerir</w:t>
      </w:r>
      <w:r>
        <w:t xml:space="preserve"> </w:t>
      </w:r>
      <w:r>
        <w:t xml:space="preserve">o seu perfil, submeter pedidos, inscrever atletas, consultar patrocínios</w:t>
      </w:r>
      <w:r>
        <w:t xml:space="preserve"> </w:t>
      </w:r>
      <w:r>
        <w:t xml:space="preserve">associados e realizar pagamentos;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Administração/Secretaria</w:t>
      </w:r>
      <w:r>
        <w:t xml:space="preserve">: utilizador com permissões de</w:t>
      </w:r>
      <w:r>
        <w:t xml:space="preserve"> </w:t>
      </w:r>
      <w:r>
        <w:t xml:space="preserve">gestão, responsável por aprovar pedidos, gerir sócios, atletas,</w:t>
      </w:r>
      <w:r>
        <w:t xml:space="preserve"> </w:t>
      </w:r>
      <w:r>
        <w:t xml:space="preserve">patrocinadores, eventos, bilhetes, utilizadores e configurações.</w:t>
      </w:r>
    </w:p>
    <w:p>
      <w:pPr>
        <w:pStyle w:val="FirstParagraph"/>
      </w:pPr>
      <w:r>
        <w:t xml:space="preserve">A aplicação foi concebida como um sistema web completo, composto por uma</w:t>
      </w:r>
      <w:r>
        <w:t xml:space="preserve"> </w:t>
      </w:r>
      <w:r>
        <w:t xml:space="preserve">interface</w:t>
      </w:r>
      <w:r>
        <w:t xml:space="preserve"> </w:t>
      </w:r>
      <w:r>
        <w:rPr>
          <w:i/>
          <w:iCs/>
        </w:rPr>
        <w:t xml:space="preserve">frontend</w:t>
      </w:r>
      <w:r>
        <w:t xml:space="preserve">, uma API</w:t>
      </w:r>
      <w:r>
        <w:t xml:space="preserve"> </w:t>
      </w:r>
      <w:r>
        <w:rPr>
          <w:i/>
          <w:iCs/>
        </w:rPr>
        <w:t xml:space="preserve">backend</w:t>
      </w:r>
      <w:r>
        <w:t xml:space="preserve">, uma base de dados</w:t>
      </w:r>
      <w:r>
        <w:t xml:space="preserve"> </w:t>
      </w:r>
      <w:r>
        <w:t xml:space="preserve">relacional e integrações externas para pagamentos, correio eletrónico e</w:t>
      </w:r>
      <w:r>
        <w:t xml:space="preserve"> </w:t>
      </w:r>
      <w:r>
        <w:t xml:space="preserve">armazenamento de ficheiros.</w:t>
      </w:r>
    </w:p>
    <w:bookmarkEnd w:id="19"/>
    <w:bookmarkStart w:id="22" w:name="requisitos-funcionai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Requisitos Funcionais</w:t>
      </w:r>
    </w:p>
    <w:p>
      <w:pPr>
        <w:pStyle w:val="FirstParagraph"/>
      </w:pPr>
      <w:r>
        <w:t xml:space="preserve">Os requisitos funcionais representam as funcionalidades que o sistema deve</w:t>
      </w:r>
      <w:r>
        <w:t xml:space="preserve"> </w:t>
      </w:r>
      <w:r>
        <w:t xml:space="preserve">disponibilizar aos seus utilizadores. Estes requisitos foram organizados por</w:t>
      </w:r>
      <w:r>
        <w:t xml:space="preserve"> </w:t>
      </w:r>
      <w:r>
        <w:t xml:space="preserve">domínio funcional.</w:t>
      </w:r>
    </w:p>
    <w:bookmarkStart w:id="20" w:name="requisitos-obrigatórios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Requisitos Obrigatórios</w:t>
      </w:r>
    </w:p>
    <w:p>
      <w:pPr>
        <w:pStyle w:val="FirstParagraph"/>
      </w:pPr>
      <w:r>
        <w:t xml:space="preserve">Os requisitos obrigatórios correspondem às funcionalidades essenciais para que</w:t>
      </w:r>
      <w:r>
        <w:t xml:space="preserve"> </w:t>
      </w:r>
      <w:r>
        <w:t xml:space="preserve">a aplicação cumpra o seu objetivo principal.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Autenticação e gestão de utilizadores</w:t>
      </w:r>
      <w:r>
        <w:t xml:space="preserve">: permitir o registo,</w:t>
      </w:r>
      <w:r>
        <w:t xml:space="preserve"> </w:t>
      </w:r>
      <w:r>
        <w:t xml:space="preserve">início de sessão, fim de sessão e identificação do utilizador autenticado;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Autorização por papéis</w:t>
      </w:r>
      <w:r>
        <w:t xml:space="preserve">: distinguir permissões entre</w:t>
      </w:r>
      <w:r>
        <w:t xml:space="preserve"> </w:t>
      </w:r>
      <w:r>
        <w:t xml:space="preserve">utilizadores normais, secretaria e administradores;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Gestão de sócios</w:t>
      </w:r>
      <w:r>
        <w:t xml:space="preserve">: permitir criar, consultar, editar,</w:t>
      </w:r>
      <w:r>
        <w:t xml:space="preserve"> </w:t>
      </w:r>
      <w:r>
        <w:t xml:space="preserve">aprovar, rejeitar, reativar e desativar sócios;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Inscrição e gestão de atletas</w:t>
      </w:r>
      <w:r>
        <w:t xml:space="preserve">: permitir a inscrição de</w:t>
      </w:r>
      <w:r>
        <w:t xml:space="preserve"> </w:t>
      </w:r>
      <w:r>
        <w:t xml:space="preserve">atletas, incluindo dados pessoais, desportivos, escolares e encarregados de</w:t>
      </w:r>
      <w:r>
        <w:t xml:space="preserve"> </w:t>
      </w:r>
      <w:r>
        <w:t xml:space="preserve">educação;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Consulta pública de atletas</w:t>
      </w:r>
      <w:r>
        <w:t xml:space="preserve">: disponibilizar informação não</w:t>
      </w:r>
      <w:r>
        <w:t xml:space="preserve"> </w:t>
      </w:r>
      <w:r>
        <w:t xml:space="preserve">sensível sobre atletas por escalão;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Gestão de equipas e escalões</w:t>
      </w:r>
      <w:r>
        <w:t xml:space="preserve">: permitir configurar grupos,</w:t>
      </w:r>
      <w:r>
        <w:t xml:space="preserve"> </w:t>
      </w:r>
      <w:r>
        <w:t xml:space="preserve">escalões e respetiva organização;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Gestão de patrocinadores</w:t>
      </w:r>
      <w:r>
        <w:t xml:space="preserve">: permitir criar e consultar</w:t>
      </w:r>
      <w:r>
        <w:t xml:space="preserve"> </w:t>
      </w:r>
      <w:r>
        <w:t xml:space="preserve">patrocinadores;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Gestão de patrocínios</w:t>
      </w:r>
      <w:r>
        <w:t xml:space="preserve">: permitir submeter, aprovar, cancelar</w:t>
      </w:r>
      <w:r>
        <w:t xml:space="preserve"> </w:t>
      </w:r>
      <w:r>
        <w:t xml:space="preserve">e marcar patrocínios como pagos;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Catálogo de patrocínios</w:t>
      </w:r>
      <w:r>
        <w:t xml:space="preserve">: permitir configurar opções de</w:t>
      </w:r>
      <w:r>
        <w:t xml:space="preserve"> </w:t>
      </w:r>
      <w:r>
        <w:t xml:space="preserve">publicidade, patrocínio de equipas e outros apoios;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Gestão de eventos</w:t>
      </w:r>
      <w:r>
        <w:t xml:space="preserve">: permitir criar, consultar, editar e</w:t>
      </w:r>
      <w:r>
        <w:t xml:space="preserve"> </w:t>
      </w:r>
      <w:r>
        <w:t xml:space="preserve">cancelar eventos;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Bilhética</w:t>
      </w:r>
      <w:r>
        <w:t xml:space="preserve">: permitir a compra de bilhetes para eventos e a</w:t>
      </w:r>
      <w:r>
        <w:t xml:space="preserve"> </w:t>
      </w:r>
      <w:r>
        <w:t xml:space="preserve">validação de condições de sócio quando aplicável;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Pagamentos</w:t>
      </w:r>
      <w:r>
        <w:t xml:space="preserve">: permitir iniciar pagamentos online e registar o</w:t>
      </w:r>
      <w:r>
        <w:t xml:space="preserve"> </w:t>
      </w:r>
      <w:r>
        <w:t xml:space="preserve">seu estado;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Recibos</w:t>
      </w:r>
      <w:r>
        <w:t xml:space="preserve">: permitir consultar recibos de pagamentos e de</w:t>
      </w:r>
      <w:r>
        <w:t xml:space="preserve"> </w:t>
      </w:r>
      <w:r>
        <w:t xml:space="preserve">patrocínios;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Gestão de ficheiros</w:t>
      </w:r>
      <w:r>
        <w:t xml:space="preserve">: permitir carregar, consultar e remover</w:t>
      </w:r>
      <w:r>
        <w:t xml:space="preserve"> </w:t>
      </w:r>
      <w:r>
        <w:t xml:space="preserve">documentos ou fotografias associados a entidades da aplicação;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Painel administrativo</w:t>
      </w:r>
      <w:r>
        <w:t xml:space="preserve">: apresentar indicadores gerais sobre</w:t>
      </w:r>
      <w:r>
        <w:t xml:space="preserve"> </w:t>
      </w:r>
      <w:r>
        <w:t xml:space="preserve">o estado do clube e acesso às áreas de gestão.</w:t>
      </w:r>
    </w:p>
    <w:bookmarkEnd w:id="20"/>
    <w:bookmarkStart w:id="21" w:name="requisitos-complementares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Requisitos Complementares</w:t>
      </w:r>
    </w:p>
    <w:p>
      <w:pPr>
        <w:pStyle w:val="FirstParagraph"/>
      </w:pPr>
      <w:r>
        <w:t xml:space="preserve">Para além das funcionalidades essenciais, foram identificados requisitos</w:t>
      </w:r>
      <w:r>
        <w:t xml:space="preserve"> </w:t>
      </w:r>
      <w:r>
        <w:t xml:space="preserve">complementares que aumentam a qualidade da solução e melhoram a experiência de</w:t>
      </w:r>
      <w:r>
        <w:t xml:space="preserve"> </w:t>
      </w:r>
      <w:r>
        <w:t xml:space="preserve">utilização.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Internacionalização</w:t>
      </w:r>
      <w:r>
        <w:t xml:space="preserve">: disponibilizar a interface em português</w:t>
      </w:r>
      <w:r>
        <w:t xml:space="preserve"> </w:t>
      </w:r>
      <w:r>
        <w:t xml:space="preserve">e inglês;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Execução em Docker</w:t>
      </w:r>
      <w:r>
        <w:t xml:space="preserve">: permitir correr a aplicação localmente</w:t>
      </w:r>
      <w:r>
        <w:t xml:space="preserve"> </w:t>
      </w:r>
      <w:r>
        <w:t xml:space="preserve">através de containers;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Documentação da API</w:t>
      </w:r>
      <w:r>
        <w:t xml:space="preserve">: disponibilizar uma especificação</w:t>
      </w:r>
      <w:r>
        <w:t xml:space="preserve"> </w:t>
      </w:r>
      <w:r>
        <w:t xml:space="preserve">OpenAPI para consulta dos</w:t>
      </w:r>
      <w:r>
        <w:t xml:space="preserve"> </w:t>
      </w:r>
      <w:r>
        <w:rPr>
          <w:i/>
          <w:iCs/>
        </w:rPr>
        <w:t xml:space="preserve">endpoints</w:t>
      </w:r>
      <w:r>
        <w:t xml:space="preserve">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Testes automatizados</w:t>
      </w:r>
      <w:r>
        <w:t xml:space="preserve">: validar regras de domínio,</w:t>
      </w:r>
      <w:r>
        <w:t xml:space="preserve"> </w:t>
      </w:r>
      <w:r>
        <w:t xml:space="preserve">mapeamentos HTTP e serviços principais;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Notificações por email</w:t>
      </w:r>
      <w:r>
        <w:t xml:space="preserve">: enviar confirmações associadas a</w:t>
      </w:r>
      <w:r>
        <w:t xml:space="preserve"> </w:t>
      </w:r>
      <w:r>
        <w:t xml:space="preserve">fluxos como a compra de bilhetes;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Geração de códigos QR</w:t>
      </w:r>
      <w:r>
        <w:t xml:space="preserve">: associar bilhetes confirmados a</w:t>
      </w:r>
      <w:r>
        <w:t xml:space="preserve"> </w:t>
      </w:r>
      <w:r>
        <w:t xml:space="preserve">códigos QR para posterior validação;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Armazenamento externo de ficheiros</w:t>
      </w:r>
      <w:r>
        <w:t xml:space="preserve">: guardar conteúdo binário</w:t>
      </w:r>
      <w:r>
        <w:t xml:space="preserve"> </w:t>
      </w:r>
      <w:r>
        <w:t xml:space="preserve">fora da base de dados relacional.</w:t>
      </w:r>
    </w:p>
    <w:bookmarkEnd w:id="21"/>
    <w:bookmarkEnd w:id="22"/>
    <w:bookmarkStart w:id="23" w:name="requisitos-não-funcionai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Requisitos Não Funcionais</w:t>
      </w:r>
    </w:p>
    <w:p>
      <w:pPr>
        <w:pStyle w:val="FirstParagraph"/>
      </w:pPr>
      <w:r>
        <w:t xml:space="preserve">Os requisitos não funcionais definem propriedades de qualidade que a aplicação</w:t>
      </w:r>
      <w:r>
        <w:t xml:space="preserve"> </w:t>
      </w:r>
      <w:r>
        <w:t xml:space="preserve">deve respeitar.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Manutenibilidade</w:t>
      </w:r>
      <w:r>
        <w:t xml:space="preserve">: a aplicação deve estar organizada por</w:t>
      </w:r>
      <w:r>
        <w:t xml:space="preserve"> </w:t>
      </w:r>
      <w:r>
        <w:t xml:space="preserve">módulos e camadas, facilitando alterações futuras;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Testabilidade</w:t>
      </w:r>
      <w:r>
        <w:t xml:space="preserve">: a lógica de domínio e de serviços deve poder</w:t>
      </w:r>
      <w:r>
        <w:t xml:space="preserve"> </w:t>
      </w:r>
      <w:r>
        <w:t xml:space="preserve">ser testada de forma isolada;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Segurança</w:t>
      </w:r>
      <w:r>
        <w:t xml:space="preserve">: palavras-passe não devem ser guardadas em texto</w:t>
      </w:r>
      <w:r>
        <w:t xml:space="preserve"> </w:t>
      </w:r>
      <w:r>
        <w:t xml:space="preserve">simples e o acesso a dados sensíveis deve exigir autenticação e autorização;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Privacidade</w:t>
      </w:r>
      <w:r>
        <w:t xml:space="preserve">: dados sensíveis de sócios e atletas não devem</w:t>
      </w:r>
      <w:r>
        <w:t xml:space="preserve"> </w:t>
      </w:r>
      <w:r>
        <w:t xml:space="preserve">ser expostos em páginas públicas;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Consistência</w:t>
      </w:r>
      <w:r>
        <w:t xml:space="preserve">: operações que envolvem múltiplas entidades</w:t>
      </w:r>
      <w:r>
        <w:t xml:space="preserve"> </w:t>
      </w:r>
      <w:r>
        <w:t xml:space="preserve">devem ser executadas dentro de transações;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Usabilidade</w:t>
      </w:r>
      <w:r>
        <w:t xml:space="preserve">: a interface deve ser clara, organizada e</w:t>
      </w:r>
      <w:r>
        <w:t xml:space="preserve"> </w:t>
      </w:r>
      <w:r>
        <w:t xml:space="preserve">adequada a utilizadores com diferentes níveis de conhecimento técnico;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Portabilidade</w:t>
      </w:r>
      <w:r>
        <w:t xml:space="preserve">: o projeto deve poder ser executado em</w:t>
      </w:r>
      <w:r>
        <w:t xml:space="preserve"> </w:t>
      </w:r>
      <w:r>
        <w:t xml:space="preserve">ambiente local através de Docker;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Escalabilidade evolutiva</w:t>
      </w:r>
      <w:r>
        <w:t xml:space="preserve">: a arquitetura deve permitir a</w:t>
      </w:r>
      <w:r>
        <w:t xml:space="preserve"> </w:t>
      </w:r>
      <w:r>
        <w:t xml:space="preserve">adição de novas funcionalidades sem reestruturações profundas.</w:t>
      </w:r>
    </w:p>
    <w:bookmarkEnd w:id="23"/>
    <w:bookmarkStart w:id="28" w:name="arquitetura-geral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Arquitetura Geral</w:t>
      </w:r>
    </w:p>
    <w:p>
      <w:pPr>
        <w:pStyle w:val="FirstParagraph"/>
      </w:pPr>
      <w:r>
        <w:t xml:space="preserve">A arquitetura da JagozApp segue uma separação clara entre cliente, servidor,</w:t>
      </w:r>
      <w:r>
        <w:t xml:space="preserve"> </w:t>
      </w:r>
      <w:r>
        <w:t xml:space="preserve">persistência e serviços externos. O</w:t>
      </w:r>
      <w:r>
        <w:t xml:space="preserve"> </w:t>
      </w:r>
      <w:r>
        <w:rPr>
          <w:i/>
          <w:iCs/>
        </w:rPr>
        <w:t xml:space="preserve">frontend</w:t>
      </w:r>
      <w:r>
        <w:t xml:space="preserve">, implementado em React,</w:t>
      </w:r>
      <w:r>
        <w:t xml:space="preserve"> </w:t>
      </w:r>
      <w:r>
        <w:t xml:space="preserve">é responsável pela interação com o utilizador. O</w:t>
      </w:r>
      <w:r>
        <w:t xml:space="preserve"> </w:t>
      </w:r>
      <w:r>
        <w:rPr>
          <w:i/>
          <w:iCs/>
        </w:rPr>
        <w:t xml:space="preserve">backend</w:t>
      </w:r>
      <w:r>
        <w:t xml:space="preserve">, implementado</w:t>
      </w:r>
      <w:r>
        <w:t xml:space="preserve"> </w:t>
      </w:r>
      <w:r>
        <w:t xml:space="preserve">em Kotlin com Spring Boot, expõe uma Web API REST e concentra a lógica de</w:t>
      </w:r>
      <w:r>
        <w:t xml:space="preserve"> </w:t>
      </w:r>
      <w:r>
        <w:t xml:space="preserve">negócio. A persistência dos dados estruturados é feita em PostgreSQL, enquanto</w:t>
      </w:r>
      <w:r>
        <w:t xml:space="preserve"> </w:t>
      </w:r>
      <w:r>
        <w:t xml:space="preserve">ficheiros, pagamentos e email são delegados a serviços externos.</w:t>
      </w:r>
    </w:p>
    <w:bookmarkStart w:id="27" w:name="fig:architecture-context"/>
    <w:p>
      <w:pPr>
        <w:pStyle w:val="CaptionedFigure"/>
      </w:pPr>
      <w:r>
        <w:drawing>
          <wp:inline>
            <wp:extent cx="5334000" cy="274048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./figures/architecture-contex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0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Arquitetura geral da aplicação</w:t>
      </w:r>
    </w:p>
    <w:bookmarkEnd w:id="27"/>
    <w:p>
      <w:pPr>
        <w:pStyle w:val="BodyText"/>
      </w:pPr>
      <w:r>
        <w:t xml:space="preserve">Esta divisão permite separar responsabilidades e reduzir o acoplamento entre</w:t>
      </w:r>
      <w:r>
        <w:t xml:space="preserve"> </w:t>
      </w:r>
      <w:r>
        <w:t xml:space="preserve">componentes. 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não acede diretamente à base de dados, fazendo</w:t>
      </w:r>
      <w:r>
        <w:t xml:space="preserve"> </w:t>
      </w:r>
      <w:r>
        <w:t xml:space="preserve">todos os pedidos através da API. O</w:t>
      </w:r>
      <w:r>
        <w:t xml:space="preserve"> </w:t>
      </w:r>
      <w:r>
        <w:rPr>
          <w:i/>
          <w:iCs/>
        </w:rPr>
        <w:t xml:space="preserve">backend</w:t>
      </w:r>
      <w:r>
        <w:t xml:space="preserve">, por sua vez, concentra a</w:t>
      </w:r>
      <w:r>
        <w:t xml:space="preserve"> </w:t>
      </w:r>
      <w:r>
        <w:t xml:space="preserve">validação das regras de negócio e controla o acesso aos dados e integrações.</w:t>
      </w:r>
    </w:p>
    <w:bookmarkEnd w:id="28"/>
    <w:bookmarkStart w:id="33" w:name="arquitetura-modular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Arquitetura Modular</w:t>
      </w:r>
    </w:p>
    <w:p>
      <w:pPr>
        <w:pStyle w:val="FirstParagraph"/>
      </w:pPr>
      <w:r>
        <w:t xml:space="preserve">O projeto foi organizado como uma aplicação multi-módulo. Esta decisão foi</w:t>
      </w:r>
      <w:r>
        <w:t xml:space="preserve"> </w:t>
      </w:r>
      <w:r>
        <w:t xml:space="preserve">tomada para separar claramente as responsabilidades internas do sistema e</w:t>
      </w:r>
      <w:r>
        <w:t xml:space="preserve"> </w:t>
      </w:r>
      <w:r>
        <w:t xml:space="preserve">evitar que todas as classes ficassem concentradas num único módulo. Embora esta</w:t>
      </w:r>
      <w:r>
        <w:t xml:space="preserve"> </w:t>
      </w:r>
      <w:r>
        <w:t xml:space="preserve">separação seja mais visível no</w:t>
      </w:r>
      <w:r>
        <w:t xml:space="preserve"> </w:t>
      </w:r>
      <w:r>
        <w:rPr>
          <w:i/>
          <w:iCs/>
        </w:rPr>
        <w:t xml:space="preserve">backend</w:t>
      </w:r>
      <w:r>
        <w:t xml:space="preserve">, ela influencia a forma como a</w:t>
      </w:r>
      <w:r>
        <w:t xml:space="preserve"> </w:t>
      </w:r>
      <w:r>
        <w:t xml:space="preserve">aplicação é mantida e testada.</w:t>
      </w:r>
    </w:p>
    <w:p>
      <w:pPr>
        <w:pStyle w:val="BodyText"/>
      </w:pPr>
      <w:r>
        <w:t xml:space="preserve">A organização em módulos permite:</w:t>
      </w:r>
    </w:p>
    <w:p>
      <w:pPr>
        <w:numPr>
          <w:ilvl w:val="0"/>
          <w:numId w:val="1007"/>
        </w:numPr>
      </w:pPr>
      <w:r>
        <w:t xml:space="preserve">isolar a lógica de domínio de detalhes tecnológicos;</w:t>
      </w:r>
    </w:p>
    <w:p>
      <w:pPr>
        <w:numPr>
          <w:ilvl w:val="0"/>
          <w:numId w:val="1007"/>
        </w:numPr>
      </w:pPr>
      <w:r>
        <w:t xml:space="preserve">impedir que os controladores dependam diretamente da base de dados;</w:t>
      </w:r>
    </w:p>
    <w:p>
      <w:pPr>
        <w:numPr>
          <w:ilvl w:val="0"/>
          <w:numId w:val="1007"/>
        </w:numPr>
      </w:pPr>
      <w:r>
        <w:t xml:space="preserve">substituir implementações de repositórios sem alterar os serviços;</w:t>
      </w:r>
    </w:p>
    <w:p>
      <w:pPr>
        <w:numPr>
          <w:ilvl w:val="0"/>
          <w:numId w:val="1007"/>
        </w:numPr>
      </w:pPr>
      <w:r>
        <w:t xml:space="preserve">testar regras de negócio sem iniciar a aplicação completa;</w:t>
      </w:r>
    </w:p>
    <w:p>
      <w:pPr>
        <w:numPr>
          <w:ilvl w:val="0"/>
          <w:numId w:val="1007"/>
        </w:numPr>
      </w:pPr>
      <w:r>
        <w:t xml:space="preserve">tornar explícitas as dependências entre camadas;</w:t>
      </w:r>
    </w:p>
    <w:p>
      <w:pPr>
        <w:numPr>
          <w:ilvl w:val="0"/>
          <w:numId w:val="1007"/>
        </w:numPr>
      </w:pPr>
      <w:r>
        <w:t xml:space="preserve">facilitar a evolução futura do projeto.</w:t>
      </w:r>
    </w:p>
    <w:p>
      <w:pPr>
        <w:pStyle w:val="FirstParagraph"/>
      </w:pPr>
      <w:r>
        <w:t xml:space="preserve">Os principais módulos do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são: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domain</w:t>
      </w:r>
      <w:r>
        <w:t xml:space="preserve">: entidades, enumerações, validações e regras puras de</w:t>
      </w:r>
      <w:r>
        <w:t xml:space="preserve"> </w:t>
      </w:r>
      <w:r>
        <w:t xml:space="preserve">domínio;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repository</w:t>
      </w:r>
      <w:r>
        <w:t xml:space="preserve">: contratos de acesso a dados;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repository-jdbi</w:t>
      </w:r>
      <w:r>
        <w:t xml:space="preserve">: implementação concreta dos repositórios em</w:t>
      </w:r>
      <w:r>
        <w:t xml:space="preserve"> </w:t>
      </w:r>
      <w:r>
        <w:t xml:space="preserve">PostgreSQL através de JDBI;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services</w:t>
      </w:r>
      <w:r>
        <w:t xml:space="preserve">: casos de uso e lógica de negócio da aplicação;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http</w:t>
      </w:r>
      <w:r>
        <w:t xml:space="preserve">: controladores REST, modelos HTTP e pipeline de</w:t>
      </w:r>
      <w:r>
        <w:t xml:space="preserve"> </w:t>
      </w:r>
      <w:r>
        <w:t xml:space="preserve">autenticação;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host</w:t>
      </w:r>
      <w:r>
        <w:t xml:space="preserve">: módulo de arranque e configuração da aplicação Spring</w:t>
      </w:r>
      <w:r>
        <w:t xml:space="preserve"> </w:t>
      </w:r>
      <w:r>
        <w:t xml:space="preserve">Boot.</w:t>
      </w:r>
    </w:p>
    <w:bookmarkStart w:id="32" w:name="fig:backend-modules"/>
    <w:p>
      <w:pPr>
        <w:pStyle w:val="CaptionedFigure"/>
      </w:pPr>
      <w:r>
        <w:drawing>
          <wp:inline>
            <wp:extent cx="5334000" cy="457318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/figures/backend-module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3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Dependências entre os módulos do backend</w:t>
      </w:r>
    </w:p>
    <w:bookmarkEnd w:id="32"/>
    <w:bookmarkEnd w:id="33"/>
    <w:bookmarkStart w:id="59" w:name="principais-fluxos-da-aplicação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Principais Fluxos da Aplicação</w:t>
      </w:r>
    </w:p>
    <w:p>
      <w:pPr>
        <w:pStyle w:val="FirstParagraph"/>
      </w:pPr>
      <w:r>
        <w:t xml:space="preserve">Esta secção descreve os principais fluxos de utilização suportados pela</w:t>
      </w:r>
      <w:r>
        <w:t xml:space="preserve"> </w:t>
      </w:r>
      <w:r>
        <w:t xml:space="preserve">aplicação.</w:t>
      </w:r>
    </w:p>
    <w:bookmarkStart w:id="38" w:name="fluxo-de-autenticação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Fluxo de Autenticação</w:t>
      </w:r>
    </w:p>
    <w:p>
      <w:pPr>
        <w:pStyle w:val="FirstParagraph"/>
      </w:pPr>
      <w:r>
        <w:t xml:space="preserve">O fluxo de autenticação começa quando o utilizador submete as suas credenciais</w:t>
      </w:r>
      <w:r>
        <w:t xml:space="preserve"> </w:t>
      </w:r>
      <w:r>
        <w:t xml:space="preserve">no</w:t>
      </w:r>
      <w:r>
        <w:t xml:space="preserve"> </w:t>
      </w:r>
      <w:r>
        <w:rPr>
          <w:i/>
          <w:iCs/>
        </w:rPr>
        <w:t xml:space="preserve">frontend</w:t>
      </w:r>
      <w:r>
        <w:t xml:space="preserve">. 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valida a palavra-passe e, em caso de</w:t>
      </w:r>
      <w:r>
        <w:t xml:space="preserve"> </w:t>
      </w:r>
      <w:r>
        <w:t xml:space="preserve">sucesso, cria um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de sessão. Esse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é enviado ao</w:t>
      </w:r>
      <w:r>
        <w:t xml:space="preserve"> </w:t>
      </w:r>
      <w:r>
        <w:t xml:space="preserve">cliente através de um</w:t>
      </w:r>
      <w:r>
        <w:t xml:space="preserve"> </w:t>
      </w:r>
      <w:r>
        <w:rPr>
          <w:i/>
          <w:iCs/>
        </w:rPr>
        <w:t xml:space="preserve">cookie</w:t>
      </w:r>
      <w:r>
        <w:t xml:space="preserve"> </w:t>
      </w:r>
      <w:r>
        <w:t xml:space="preserve">e usado nos pedidos seguintes.</w:t>
      </w:r>
    </w:p>
    <w:bookmarkStart w:id="37" w:name="fig:auth-flow"/>
    <w:p>
      <w:pPr>
        <w:pStyle w:val="CaptionedFigure"/>
      </w:pPr>
      <w:r>
        <w:drawing>
          <wp:inline>
            <wp:extent cx="4800600" cy="253461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./figures/auth-flow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34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de autenticação</w:t>
      </w:r>
    </w:p>
    <w:bookmarkEnd w:id="37"/>
    <w:bookmarkEnd w:id="38"/>
    <w:bookmarkStart w:id="43" w:name="fluxo-de-inscrição-de-sócio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Fluxo de Inscrição de Sócio</w:t>
      </w:r>
    </w:p>
    <w:p>
      <w:pPr>
        <w:pStyle w:val="FirstParagraph"/>
      </w:pPr>
      <w:r>
        <w:t xml:space="preserve">A adesão de sócio é um dos fluxos centrais da aplicação. O utilizador preenche</w:t>
      </w:r>
      <w:r>
        <w:t xml:space="preserve"> </w:t>
      </w:r>
      <w:r>
        <w:t xml:space="preserve">um formulário no</w:t>
      </w:r>
      <w:r>
        <w:t xml:space="preserve"> </w:t>
      </w:r>
      <w:r>
        <w:rPr>
          <w:i/>
          <w:iCs/>
        </w:rPr>
        <w:t xml:space="preserve">frontend</w:t>
      </w:r>
      <w:r>
        <w:t xml:space="preserve">, que envia os dados para a API. 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valida os dados, cria o registo de sócio em estado pendente e</w:t>
      </w:r>
      <w:r>
        <w:t xml:space="preserve"> </w:t>
      </w:r>
      <w:r>
        <w:t xml:space="preserve">disponibiliza-o para análise pela secretaria ou administração.</w:t>
      </w:r>
    </w:p>
    <w:bookmarkStart w:id="42" w:name="fig:member-registration-flow"/>
    <w:p>
      <w:pPr>
        <w:pStyle w:val="CaptionedFigure"/>
      </w:pPr>
      <w:r>
        <w:drawing>
          <wp:inline>
            <wp:extent cx="4800600" cy="220521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./figures/member-registration-fl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05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de adesão de sócio</w:t>
      </w:r>
    </w:p>
    <w:bookmarkEnd w:id="42"/>
    <w:bookmarkEnd w:id="43"/>
    <w:bookmarkStart w:id="48" w:name="fluxo-de-inscrição-de-atleta"/>
    <w:p>
      <w:pPr>
        <w:pStyle w:val="Heading3"/>
      </w:pPr>
      <w:r>
        <w:rPr>
          <w:rStyle w:val="SectionNumber"/>
        </w:rPr>
        <w:t xml:space="preserve">3.6.3</w:t>
      </w:r>
      <w:r>
        <w:tab/>
      </w:r>
      <w:r>
        <w:t xml:space="preserve">Fluxo de Inscrição de Atleta</w:t>
      </w:r>
    </w:p>
    <w:p>
      <w:pPr>
        <w:pStyle w:val="FirstParagraph"/>
      </w:pPr>
      <w:r>
        <w:t xml:space="preserve">A inscrição de atleta é mais complexa, uma vez que envolve dados pessoais,</w:t>
      </w:r>
      <w:r>
        <w:t xml:space="preserve"> </w:t>
      </w:r>
      <w:r>
        <w:t xml:space="preserve">dados desportivos e encarregados de educação. No</w:t>
      </w:r>
      <w:r>
        <w:t xml:space="preserve"> </w:t>
      </w:r>
      <w:r>
        <w:rPr>
          <w:i/>
          <w:iCs/>
        </w:rPr>
        <w:t xml:space="preserve">backend</w:t>
      </w:r>
      <w:r>
        <w:t xml:space="preserve">, esta</w:t>
      </w:r>
      <w:r>
        <w:t xml:space="preserve"> </w:t>
      </w:r>
      <w:r>
        <w:t xml:space="preserve">operação cria, numa única transação, o sócio associado, o atleta e os</w:t>
      </w:r>
      <w:r>
        <w:t xml:space="preserve"> </w:t>
      </w:r>
      <w:r>
        <w:t xml:space="preserve">respetivos encarregados. Esta abordagem garante que não existem atletas</w:t>
      </w:r>
      <w:r>
        <w:t xml:space="preserve"> </w:t>
      </w:r>
      <w:r>
        <w:t xml:space="preserve">incompletos caso alguma parte da operação falhe.</w:t>
      </w:r>
    </w:p>
    <w:bookmarkStart w:id="47" w:name="fig:athlete-registration-flow"/>
    <w:p>
      <w:pPr>
        <w:pStyle w:val="CaptionedFigure"/>
      </w:pPr>
      <w:r>
        <w:drawing>
          <wp:inline>
            <wp:extent cx="4800600" cy="1944196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/figures/athlete-registration-flow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4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de inscrição de atleta</w:t>
      </w:r>
    </w:p>
    <w:bookmarkEnd w:id="47"/>
    <w:bookmarkEnd w:id="48"/>
    <w:bookmarkStart w:id="53" w:name="fluxo-de-patrocínio"/>
    <w:p>
      <w:pPr>
        <w:pStyle w:val="Heading3"/>
      </w:pPr>
      <w:r>
        <w:rPr>
          <w:rStyle w:val="SectionNumber"/>
        </w:rPr>
        <w:t xml:space="preserve">3.6.4</w:t>
      </w:r>
      <w:r>
        <w:tab/>
      </w:r>
      <w:r>
        <w:t xml:space="preserve">Fluxo de Patrocínio</w:t>
      </w:r>
    </w:p>
    <w:p>
      <w:pPr>
        <w:pStyle w:val="FirstParagraph"/>
      </w:pPr>
      <w:r>
        <w:t xml:space="preserve">No fluxo de patrocínio, o utilizador escolhe uma opção disponível, preenche os</w:t>
      </w:r>
      <w:r>
        <w:t xml:space="preserve"> </w:t>
      </w:r>
      <w:r>
        <w:t xml:space="preserve">dados do patrocinador e submete o pedido. A secretaria ou administração pode</w:t>
      </w:r>
      <w:r>
        <w:t xml:space="preserve"> </w:t>
      </w:r>
      <w:r>
        <w:t xml:space="preserve">posteriormente aprovar o pedido, marcar o pagamento e acompanhar o estado do</w:t>
      </w:r>
      <w:r>
        <w:t xml:space="preserve"> </w:t>
      </w:r>
      <w:r>
        <w:t xml:space="preserve">contrato.</w:t>
      </w:r>
    </w:p>
    <w:bookmarkStart w:id="52" w:name="fig:sponsorship-flow"/>
    <w:p>
      <w:pPr>
        <w:pStyle w:val="CaptionedFigure"/>
      </w:pPr>
      <w:r>
        <w:drawing>
          <wp:inline>
            <wp:extent cx="4800600" cy="2278194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./figures/sponsorship-flow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7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de submissão e aprovação de patrocínio</w:t>
      </w:r>
    </w:p>
    <w:bookmarkEnd w:id="52"/>
    <w:bookmarkEnd w:id="53"/>
    <w:bookmarkStart w:id="58" w:name="fluxo-de-compra-de-bilhetes"/>
    <w:p>
      <w:pPr>
        <w:pStyle w:val="Heading3"/>
      </w:pPr>
      <w:r>
        <w:rPr>
          <w:rStyle w:val="SectionNumber"/>
        </w:rPr>
        <w:t xml:space="preserve">3.6.5</w:t>
      </w:r>
      <w:r>
        <w:tab/>
      </w:r>
      <w:r>
        <w:t xml:space="preserve">Fluxo de Compra de Bilhetes</w:t>
      </w:r>
    </w:p>
    <w:p>
      <w:pPr>
        <w:pStyle w:val="FirstParagraph"/>
      </w:pPr>
      <w:r>
        <w:t xml:space="preserve">Na compra de bilhetes, o utilizador seleciona um evento e o setor pretendido.</w:t>
      </w:r>
      <w:r>
        <w:t xml:space="preserve"> </w:t>
      </w:r>
      <w:r>
        <w:t xml:space="preserve">Quando o bilhete é de sócio, a aplicação valida o número de sócio e a data de</w:t>
      </w:r>
      <w:r>
        <w:t xml:space="preserve"> </w:t>
      </w:r>
      <w:r>
        <w:t xml:space="preserve">nascimento. Depois é criada uma sessão de pagamento na Stripe. Quando o</w:t>
      </w:r>
      <w:r>
        <w:t xml:space="preserve"> </w:t>
      </w:r>
      <w:r>
        <w:t xml:space="preserve">pagamento é confirmado, 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confirma os bilhetes, gera os</w:t>
      </w:r>
      <w:r>
        <w:t xml:space="preserve"> </w:t>
      </w:r>
      <w:r>
        <w:t xml:space="preserve">códigos QR e envia a confirmação por email.</w:t>
      </w:r>
    </w:p>
    <w:bookmarkStart w:id="57" w:name="fig:ticket-payment-flow"/>
    <w:p>
      <w:pPr>
        <w:pStyle w:val="CaptionedFigure"/>
      </w:pPr>
      <w:r>
        <w:drawing>
          <wp:inline>
            <wp:extent cx="5334000" cy="250488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./figures/ticket-payment-flow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de compra de bilhetes e confirmação de pagamento</w:t>
      </w:r>
    </w:p>
    <w:bookmarkEnd w:id="57"/>
    <w:bookmarkEnd w:id="58"/>
    <w:bookmarkEnd w:id="59"/>
    <w:bookmarkStart w:id="60" w:name="síntese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Síntese</w:t>
      </w:r>
    </w:p>
    <w:p>
      <w:pPr>
        <w:pStyle w:val="FirstParagraph"/>
      </w:pPr>
      <w:r>
        <w:t xml:space="preserve">A JagozApp foi desenhada para responder a um conjunto alargado de necessidades</w:t>
      </w:r>
      <w:r>
        <w:t xml:space="preserve"> </w:t>
      </w:r>
      <w:r>
        <w:t xml:space="preserve">de gestão de um clube desportivo local. A separação entre</w:t>
      </w:r>
      <w:r>
        <w:t xml:space="preserve"> </w:t>
      </w:r>
      <w:r>
        <w:rPr>
          <w:i/>
          <w:iCs/>
        </w:rPr>
        <w:t xml:space="preserve">frontend</w:t>
      </w:r>
      <w:r>
        <w:t xml:space="preserve">,</w:t>
      </w:r>
      <w:r>
        <w:t xml:space="preserve"> </w:t>
      </w:r>
      <w:r>
        <w:rPr>
          <w:i/>
          <w:iCs/>
        </w:rPr>
        <w:t xml:space="preserve">backend</w:t>
      </w:r>
      <w:r>
        <w:t xml:space="preserve">, base de dados e integrações externas permite organizar o</w:t>
      </w:r>
      <w:r>
        <w:t xml:space="preserve"> </w:t>
      </w:r>
      <w:r>
        <w:t xml:space="preserve">sistema de forma clara. A adoção de uma arquitetura multi-módulo no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reforça esta separação, promovendo manutenção, testabilidade</w:t>
      </w:r>
      <w:r>
        <w:t xml:space="preserve"> </w:t>
      </w:r>
      <w:r>
        <w:t xml:space="preserve">e evolução futura.</w:t>
      </w:r>
    </w:p>
    <w:p>
      <w:pPr>
        <w:pStyle w:val="BodyText"/>
      </w:pPr>
      <w:r>
        <w:t xml:space="preserve">Os requisitos definidos cobrem os processos essenciais do clube, desde a gestão</w:t>
      </w:r>
      <w:r>
        <w:t xml:space="preserve"> </w:t>
      </w:r>
      <w:r>
        <w:t xml:space="preserve">de sócios e atletas até à bilhética, pagamentos, patrocínios e documentos. Os</w:t>
      </w:r>
      <w:r>
        <w:t xml:space="preserve"> </w:t>
      </w:r>
      <w:r>
        <w:t xml:space="preserve">diagramas apresentados ajudam a compreender como estes processos atravessam as</w:t>
      </w:r>
      <w:r>
        <w:t xml:space="preserve"> </w:t>
      </w:r>
      <w:r>
        <w:t xml:space="preserve">várias camadas da aplicação e como cada componente contribui para o</w:t>
      </w:r>
      <w:r>
        <w:t xml:space="preserve"> </w:t>
      </w:r>
      <w:r>
        <w:t xml:space="preserve">funcionamento global do sistema.</w:t>
      </w:r>
    </w:p>
    <w:bookmarkEnd w:id="60"/>
    <w:bookmarkEnd w:id="61"/>
    <w:bookmarkStart w:id="91" w:name="backend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Backend</w:t>
      </w:r>
    </w:p>
    <w:p>
      <w:pPr>
        <w:pStyle w:val="FirstParagraph"/>
      </w:pPr>
      <w:r>
        <w:t xml:space="preserve">Este capítulo está organizado em seis secções. A primeira é dedicada à</w:t>
      </w:r>
      <w:r>
        <w:t xml:space="preserve"> </w:t>
      </w:r>
      <w:r>
        <w:t xml:space="preserve">estrutura geral da aplicação; a segunda foca-se nos repositórios e no modelo</w:t>
      </w:r>
      <w:r>
        <w:t xml:space="preserve"> </w:t>
      </w:r>
      <w:r>
        <w:t xml:space="preserve">de dados; a terceira é referente aos serviços; a quarta trata dos</w:t>
      </w:r>
      <w:r>
        <w:t xml:space="preserve"> </w:t>
      </w:r>
      <w:r>
        <w:t xml:space="preserve">controladores; a quinta é focada no processo de autenticação e autorização;</w:t>
      </w:r>
      <w:r>
        <w:t xml:space="preserve"> </w:t>
      </w:r>
      <w:r>
        <w:t xml:space="preserve">e por fim, a sexta secção descreve as integrações com serviços externos.</w:t>
      </w:r>
    </w:p>
    <w:p>
      <w:pPr>
        <w:pStyle w:val="BodyText"/>
      </w:pPr>
      <w:r>
        <w:t xml:space="preserve">O backend da aplicação JagozApp fornece uma interface de comunicação entre 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e a lógica central da aplicação através de uma Web API. Uma</w:t>
      </w:r>
      <w:r>
        <w:t xml:space="preserve"> </w:t>
      </w:r>
      <w:r>
        <w:t xml:space="preserve">Web API (</w:t>
      </w:r>
      <w:r>
        <w:rPr>
          <w:i/>
          <w:iCs/>
        </w:rPr>
        <w:t xml:space="preserve">Application Programming Interface</w:t>
      </w:r>
      <w:r>
        <w:t xml:space="preserve">) é, no fundo, um conjunto</w:t>
      </w:r>
      <w:r>
        <w:t xml:space="preserve"> </w:t>
      </w:r>
      <w:r>
        <w:t xml:space="preserve">de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expostos sobre o protocolo HTTP (</w:t>
      </w:r>
      <w:r>
        <w:rPr>
          <w:i/>
          <w:iCs/>
        </w:rPr>
        <w:t xml:space="preserve">Hypertext</w:t>
      </w:r>
      <w:r>
        <w:rPr>
          <w:i/>
          <w:iCs/>
        </w:rPr>
        <w:t xml:space="preserve"> </w:t>
      </w:r>
      <w:r>
        <w:rPr>
          <w:i/>
          <w:iCs/>
        </w:rPr>
        <w:t xml:space="preserve">Transfer Protocol</w:t>
      </w:r>
      <w:r>
        <w:t xml:space="preserve">), que permite a diferentes aplicações comunicarem entre</w:t>
      </w:r>
      <w:r>
        <w:t xml:space="preserve"> </w:t>
      </w:r>
      <w:r>
        <w:t xml:space="preserve">si.</w:t>
      </w:r>
    </w:p>
    <w:p>
      <w:pPr>
        <w:pStyle w:val="BodyText"/>
      </w:pPr>
      <w:r>
        <w:t xml:space="preserve">O backend foi implementado na linguagem Kotlin </w:t>
      </w:r>
      <w:r>
        <w:t xml:space="preserve">(JetBrains, n.d.)</w:t>
      </w:r>
      <w:r>
        <w:t xml:space="preserve">, utilizando a</w:t>
      </w:r>
      <w:r>
        <w:t xml:space="preserve"> </w:t>
      </w:r>
      <w:r>
        <w:t xml:space="preserve">framework Spring Boot </w:t>
      </w:r>
      <w:r>
        <w:t xml:space="preserve">(Spring, n.d.)</w:t>
      </w:r>
      <w:r>
        <w:t xml:space="preserve">, que oferece um conjunto de abstrações</w:t>
      </w:r>
      <w:r>
        <w:t xml:space="preserve"> </w:t>
      </w:r>
      <w:r>
        <w:t xml:space="preserve">e configurações que aceleram o desenvolvimento e promovem boas práticas. Esta</w:t>
      </w:r>
      <w:r>
        <w:t xml:space="preserve"> </w:t>
      </w:r>
      <w:r>
        <w:t xml:space="preserve">framework permite a construção de APIs REST de forma estruturada e eficiente.</w:t>
      </w:r>
      <w:r>
        <w:t xml:space="preserve"> </w:t>
      </w:r>
      <w:r>
        <w:t xml:space="preserve">Uma das principais vantagens do Spring é o suporte nativo a conceitos</w:t>
      </w:r>
      <w:r>
        <w:t xml:space="preserve"> </w:t>
      </w:r>
      <w:r>
        <w:t xml:space="preserve">fundamentais como:</w:t>
      </w:r>
    </w:p>
    <w:p>
      <w:pPr>
        <w:numPr>
          <w:ilvl w:val="0"/>
          <w:numId w:val="1009"/>
        </w:numPr>
      </w:pPr>
      <w:r>
        <w:t xml:space="preserve">Inversão de controlo (IoC): permite delegar à framework a</w:t>
      </w:r>
      <w:r>
        <w:t xml:space="preserve"> </w:t>
      </w:r>
      <w:r>
        <w:t xml:space="preserve">responsabilidade de instanciar e gerir o ciclo de vida de objetos,</w:t>
      </w:r>
      <w:r>
        <w:t xml:space="preserve"> </w:t>
      </w:r>
      <w:r>
        <w:t xml:space="preserve">facilitando o desacoplamento entre componentes;</w:t>
      </w:r>
    </w:p>
    <w:p>
      <w:pPr>
        <w:numPr>
          <w:ilvl w:val="0"/>
          <w:numId w:val="1009"/>
        </w:numPr>
      </w:pPr>
      <w:r>
        <w:t xml:space="preserve">Injeção de dependências (DI): injeta automaticamente as dependências</w:t>
      </w:r>
      <w:r>
        <w:t xml:space="preserve"> </w:t>
      </w:r>
      <w:r>
        <w:t xml:space="preserve">necessárias nos componentes da aplicação;</w:t>
      </w:r>
    </w:p>
    <w:p>
      <w:pPr>
        <w:numPr>
          <w:ilvl w:val="0"/>
          <w:numId w:val="1009"/>
        </w:numPr>
      </w:pPr>
      <w:r>
        <w:t xml:space="preserve">Separação de responsabilidades: através da arquitetura em camadas</w:t>
      </w:r>
      <w:r>
        <w:t xml:space="preserve"> </w:t>
      </w:r>
      <w:r>
        <w:t xml:space="preserve">(</w:t>
      </w:r>
      <w:r>
        <w:rPr>
          <w:i/>
          <w:iCs/>
        </w:rPr>
        <w:t xml:space="preserve">controllers</w:t>
      </w:r>
      <w:r>
        <w:t xml:space="preserve">,</w:t>
      </w:r>
      <w:r>
        <w:t xml:space="preserve"> </w:t>
      </w:r>
      <w:r>
        <w:rPr>
          <w:i/>
          <w:iCs/>
        </w:rPr>
        <w:t xml:space="preserve">services</w:t>
      </w:r>
      <w:r>
        <w:t xml:space="preserve">,</w:t>
      </w:r>
      <w:r>
        <w:t xml:space="preserve"> </w:t>
      </w:r>
      <w:r>
        <w:rPr>
          <w:i/>
          <w:iCs/>
        </w:rPr>
        <w:t xml:space="preserve">repositories</w:t>
      </w:r>
      <w:r>
        <w:t xml:space="preserve">), incentiva</w:t>
      </w:r>
      <w:r>
        <w:t xml:space="preserve"> </w:t>
      </w:r>
      <w:r>
        <w:t xml:space="preserve">a modularidade e organização do código.</w:t>
      </w:r>
    </w:p>
    <w:bookmarkStart w:id="62" w:name="estrutur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Estrutura</w:t>
      </w:r>
    </w:p>
    <w:p>
      <w:pPr>
        <w:pStyle w:val="FirstParagraph"/>
      </w:pPr>
      <w:r>
        <w:t xml:space="preserve">O backend da aplicação foi desenvolvido segundo uma arquitetura modular e</w:t>
      </w:r>
      <w:r>
        <w:t xml:space="preserve"> </w:t>
      </w:r>
      <w:r>
        <w:t xml:space="preserve">orientada a serviços, com uma clara separação de responsabilidades entre as</w:t>
      </w:r>
      <w:r>
        <w:t xml:space="preserve"> </w:t>
      </w:r>
      <w:r>
        <w:t xml:space="preserve">diferentes camadas. Esta abordagem facilita a manutenção, a organização, a realização de testes e a</w:t>
      </w:r>
      <w:r>
        <w:t xml:space="preserve"> </w:t>
      </w:r>
      <w:r>
        <w:t xml:space="preserve">extensibilidade do sistema.</w:t>
      </w:r>
    </w:p>
    <w:p>
      <w:pPr>
        <w:pStyle w:val="BodyText"/>
      </w:pPr>
      <w:r>
        <w:t xml:space="preserve">A organização do código está dividida em vários módulos, cada um com uma</w:t>
      </w:r>
      <w:r>
        <w:t xml:space="preserve"> </w:t>
      </w:r>
      <w:r>
        <w:t xml:space="preserve">responsabilidade bem definida: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domain</w:t>
      </w:r>
      <w:r>
        <w:t xml:space="preserve">: contém as entidades, enumerações e a lógica de</w:t>
      </w:r>
      <w:r>
        <w:t xml:space="preserve"> </w:t>
      </w:r>
      <w:r>
        <w:t xml:space="preserve">domínio, independente de qualquer tecnologia externa;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services</w:t>
      </w:r>
      <w:r>
        <w:t xml:space="preserve">: contém a lógica de negócio da aplicação,</w:t>
      </w:r>
      <w:r>
        <w:t xml:space="preserve"> </w:t>
      </w:r>
      <w:r>
        <w:t xml:space="preserve">organizada em casos de uso;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repository</w:t>
      </w:r>
      <w:r>
        <w:t xml:space="preserve">: define as interfaces de acesso a dados, sem</w:t>
      </w:r>
      <w:r>
        <w:t xml:space="preserve"> </w:t>
      </w:r>
      <w:r>
        <w:t xml:space="preserve">qualquer dependência da tecnologia de persistência utilizada;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repository-jdbi</w:t>
      </w:r>
      <w:r>
        <w:t xml:space="preserve">: contém a implementação concreta das</w:t>
      </w:r>
      <w:r>
        <w:t xml:space="preserve"> </w:t>
      </w:r>
      <w:r>
        <w:t xml:space="preserve">interfaces de repositório, recorrendo à biblioteca JDBI;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http</w:t>
      </w:r>
      <w:r>
        <w:t xml:space="preserve">: contém os controladores REST e o respetivo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de processamento de pedidos;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host</w:t>
      </w:r>
      <w:r>
        <w:t xml:space="preserve">: módulo de arranque da aplicação Spring Boot,</w:t>
      </w:r>
      <w:r>
        <w:t xml:space="preserve"> </w:t>
      </w:r>
      <w:r>
        <w:t xml:space="preserve">responsável pela configuração e pela ligação entre todos os módulos.</w:t>
      </w:r>
    </w:p>
    <w:p>
      <w:pPr>
        <w:pStyle w:val="FirstParagraph"/>
      </w:pPr>
      <w:r>
        <w:t xml:space="preserve">A arquitetura segue o padrão comum de três camadas: controladores, serviços e</w:t>
      </w:r>
      <w:r>
        <w:t xml:space="preserve"> </w:t>
      </w:r>
      <w:r>
        <w:t xml:space="preserve">repositórios. Adicionalmente, são utilizadas interfaces para abstrair o acesso</w:t>
      </w:r>
      <w:r>
        <w:t xml:space="preserve"> </w:t>
      </w:r>
      <w:r>
        <w:t xml:space="preserve">a dados, o que permite alternar facilmente entre diferentes implementações</w:t>
      </w:r>
      <w:r>
        <w:t xml:space="preserve"> </w:t>
      </w:r>
      <w:r>
        <w:t xml:space="preserve">(por exemplo, uma implementação em memória para testes e uma implementação</w:t>
      </w:r>
      <w:r>
        <w:t xml:space="preserve"> </w:t>
      </w:r>
      <w:r>
        <w:t xml:space="preserve">JDBI para produção).</w:t>
      </w:r>
    </w:p>
    <w:p>
      <w:pPr>
        <w:pStyle w:val="BodyText"/>
      </w:pPr>
      <w:r>
        <w:t xml:space="preserve">A seguir são descritos os principais componentes: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Controllers</w:t>
      </w:r>
      <w:r>
        <w:t xml:space="preserve"> </w:t>
      </w:r>
      <w:r>
        <w:t xml:space="preserve">ou controladores: são responsáveis por receber</w:t>
      </w:r>
      <w:r>
        <w:t xml:space="preserve"> </w:t>
      </w:r>
      <w:r>
        <w:t xml:space="preserve">e tratar os pedidos HTTP provenientes do</w:t>
      </w:r>
      <w:r>
        <w:t xml:space="preserve"> </w:t>
      </w:r>
      <w:r>
        <w:rPr>
          <w:i/>
          <w:iCs/>
        </w:rPr>
        <w:t xml:space="preserve">frontend</w:t>
      </w:r>
      <w:r>
        <w:t xml:space="preserve">. Traduzem os</w:t>
      </w:r>
      <w:r>
        <w:t xml:space="preserve"> </w:t>
      </w:r>
      <w:r>
        <w:t xml:space="preserve">pedidos da camada de apresentação para chamadas aos serviços da aplicação</w:t>
      </w:r>
      <w:r>
        <w:t xml:space="preserve"> </w:t>
      </w:r>
      <w:r>
        <w:t xml:space="preserve">e retornam as respostas apropriadas;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Services</w:t>
      </w:r>
      <w:r>
        <w:t xml:space="preserve"> </w:t>
      </w:r>
      <w:r>
        <w:t xml:space="preserve">ou serviços: contêm a lógica de negócio da</w:t>
      </w:r>
      <w:r>
        <w:t xml:space="preserve"> </w:t>
      </w:r>
      <w:r>
        <w:t xml:space="preserve">aplicação. São responsáveis por coordenar as ações necessárias à execução</w:t>
      </w:r>
      <w:r>
        <w:t xml:space="preserve"> </w:t>
      </w:r>
      <w:r>
        <w:t xml:space="preserve">de cada operação;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Repositories</w:t>
      </w:r>
      <w:r>
        <w:t xml:space="preserve"> </w:t>
      </w:r>
      <w:r>
        <w:t xml:space="preserve">ou repositórios: abstraem o acesso aos dados</w:t>
      </w:r>
      <w:r>
        <w:t xml:space="preserve"> </w:t>
      </w:r>
      <w:r>
        <w:t xml:space="preserve">persistentes. O acesso a dados estruturados é feito através da base de</w:t>
      </w:r>
      <w:r>
        <w:t xml:space="preserve"> </w:t>
      </w:r>
      <w:r>
        <w:t xml:space="preserve">dados relacional, enquanto o armazenamento de ficheiros é delegado a um</w:t>
      </w:r>
      <w:r>
        <w:t xml:space="preserve"> </w:t>
      </w:r>
      <w:r>
        <w:t xml:space="preserve">serviço de armazenamento dedicado.</w:t>
      </w:r>
    </w:p>
    <w:p>
      <w:pPr>
        <w:pStyle w:val="FirstParagraph"/>
      </w:pPr>
      <w:r>
        <w:t xml:space="preserve">Importa ainda destacar duas abstrações transversais a toda a aplicação. A</w:t>
      </w:r>
      <w:r>
        <w:t xml:space="preserve"> </w:t>
      </w:r>
      <w:r>
        <w:t xml:space="preserve">primeira é o tipo</w:t>
      </w:r>
      <w:r>
        <w:t xml:space="preserve"> </w:t>
      </w:r>
      <w:r>
        <w:rPr>
          <w:rStyle w:val="VerbatimChar"/>
        </w:rPr>
        <w:t xml:space="preserve">Either&lt;L, R&gt;</w:t>
      </w:r>
      <w:r>
        <w:t xml:space="preserve">, que encapsula o sucesso</w:t>
      </w:r>
      <w:r>
        <w:t xml:space="preserve"> </w:t>
      </w:r>
      <w:r>
        <w:t xml:space="preserve">(</w:t>
      </w:r>
      <w:r>
        <w:rPr>
          <w:rStyle w:val="VerbatimChar"/>
        </w:rPr>
        <w:t xml:space="preserve">Right</w:t>
      </w:r>
      <w:r>
        <w:t xml:space="preserve">) ou a falha (</w:t>
      </w:r>
      <w:r>
        <w:rPr>
          <w:rStyle w:val="VerbatimChar"/>
        </w:rPr>
        <w:t xml:space="preserve">Left</w:t>
      </w:r>
      <w:r>
        <w:t xml:space="preserve">) de uma operação. Os serviços</w:t>
      </w:r>
      <w:r>
        <w:t xml:space="preserve"> </w:t>
      </w:r>
      <w:r>
        <w:t xml:space="preserve">seguem esta abordagem de retorno funcional, o que torna o tratamento de erros</w:t>
      </w:r>
      <w:r>
        <w:t xml:space="preserve"> </w:t>
      </w:r>
      <w:r>
        <w:t xml:space="preserve">explícito e evita o recurso a exceções não controladas. A segunda é o</w:t>
      </w:r>
      <w:r>
        <w:t xml:space="preserve"> </w:t>
      </w:r>
      <w:r>
        <w:rPr>
          <w:rStyle w:val="VerbatimChar"/>
        </w:rPr>
        <w:t xml:space="preserve">TransactionManager</w:t>
      </w:r>
      <w:r>
        <w:t xml:space="preserve">, que permite que cada operação de um serviço seja</w:t>
      </w:r>
      <w:r>
        <w:t xml:space="preserve"> </w:t>
      </w:r>
      <w:r>
        <w:t xml:space="preserve">executada no contexto de uma transação, garantindo a consistência das</w:t>
      </w:r>
      <w:r>
        <w:t xml:space="preserve"> </w:t>
      </w:r>
      <w:r>
        <w:t xml:space="preserve">operações que envolvem múltiplos repositórios.</w:t>
      </w:r>
    </w:p>
    <w:bookmarkEnd w:id="62"/>
    <w:bookmarkStart w:id="82" w:name="repositórios-e-base-de-dado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Repositórios e Base de Dados</w:t>
      </w:r>
    </w:p>
    <w:p>
      <w:pPr>
        <w:pStyle w:val="FirstParagraph"/>
      </w:pPr>
      <w:r>
        <w:t xml:space="preserve">Neste projeto, verificou-se a necessidade de uma divisão em dois tipos de repositórios, cada um associado a uma forma de armazenamento distinta:</w:t>
      </w:r>
    </w:p>
    <w:p>
      <w:pPr>
        <w:numPr>
          <w:ilvl w:val="0"/>
          <w:numId w:val="1012"/>
        </w:numPr>
      </w:pPr>
      <w:r>
        <w:t xml:space="preserve">Repositório de dados – responsável por armazenar e consultar dados</w:t>
      </w:r>
      <w:r>
        <w:t xml:space="preserve"> </w:t>
      </w:r>
      <w:r>
        <w:t xml:space="preserve">estruturados, como utilizadores, sócios, atletas, patrocínios, pagamentos</w:t>
      </w:r>
      <w:r>
        <w:t xml:space="preserve"> </w:t>
      </w:r>
      <w:r>
        <w:t xml:space="preserve">e eventos, através de uma base de dados relacional;</w:t>
      </w:r>
    </w:p>
    <w:p>
      <w:pPr>
        <w:numPr>
          <w:ilvl w:val="0"/>
          <w:numId w:val="1012"/>
        </w:numPr>
      </w:pPr>
      <w:r>
        <w:t xml:space="preserve">Repositório de ficheiros – responsável por armazenar os ficheiros</w:t>
      </w:r>
      <w:r>
        <w:t xml:space="preserve"> </w:t>
      </w:r>
      <w:r>
        <w:t xml:space="preserve">associados às entidades, como fotografias e documentos, através de um</w:t>
      </w:r>
      <w:r>
        <w:t xml:space="preserve"> </w:t>
      </w:r>
      <w:r>
        <w:t xml:space="preserve">serviço de armazenamento externo.</w:t>
      </w:r>
    </w:p>
    <w:p>
      <w:pPr>
        <w:pStyle w:val="FirstParagraph"/>
      </w:pPr>
      <w:r>
        <w:t xml:space="preserve">Ambos os repositórios são abstraídos através de interfaces, o que permite a substituição ou simulação de comportamentos para testes. As interfaces estão definidas no módulo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, enquanto a sua implementação concreta</w:t>
      </w:r>
      <w:r>
        <w:t xml:space="preserve"> </w:t>
      </w:r>
      <w:r>
        <w:t xml:space="preserve">reside no módulo</w:t>
      </w:r>
      <w:r>
        <w:t xml:space="preserve"> </w:t>
      </w:r>
      <w:r>
        <w:rPr>
          <w:rStyle w:val="VerbatimChar"/>
        </w:rPr>
        <w:t xml:space="preserve">repository-jdbi</w:t>
      </w:r>
      <w:r>
        <w:t xml:space="preserve">. Desta forma, as camadas de serviços e de controladores nunca dependem diretamente da tecnologia de persistência</w:t>
      </w:r>
      <w:r>
        <w:t xml:space="preserve"> </w:t>
      </w:r>
      <w:r>
        <w:t xml:space="preserve">utilizada.</w:t>
      </w:r>
    </w:p>
    <w:bookmarkStart w:id="80" w:name="repositório-de-dados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Repositório de Dados</w:t>
      </w:r>
    </w:p>
    <w:p>
      <w:pPr>
        <w:pStyle w:val="FirstParagraph"/>
      </w:pPr>
      <w:r>
        <w:t xml:space="preserve">Este repositório utiliza a base de dados relacional PostgreSQL </w:t>
      </w:r>
      <w:r>
        <w:t xml:space="preserve">(PostgreSQL Global Development Group, n.d.)</w:t>
      </w:r>
      <w:r>
        <w:t xml:space="preserve">,</w:t>
      </w:r>
      <w:r>
        <w:t xml:space="preserve"> </w:t>
      </w:r>
      <w:r>
        <w:t xml:space="preserve">escolhida pelas seguintes razões:</w:t>
      </w:r>
    </w:p>
    <w:p>
      <w:pPr>
        <w:numPr>
          <w:ilvl w:val="0"/>
          <w:numId w:val="1013"/>
        </w:numPr>
      </w:pPr>
      <w:r>
        <w:t xml:space="preserve">Familiaridade;</w:t>
      </w:r>
    </w:p>
    <w:p>
      <w:pPr>
        <w:numPr>
          <w:ilvl w:val="0"/>
          <w:numId w:val="1013"/>
        </w:numPr>
      </w:pPr>
      <w:r>
        <w:t xml:space="preserve">Documentação extensiva;</w:t>
      </w:r>
    </w:p>
    <w:p>
      <w:pPr>
        <w:numPr>
          <w:ilvl w:val="0"/>
          <w:numId w:val="1013"/>
        </w:numPr>
      </w:pPr>
      <w:r>
        <w:t xml:space="preserve">Desempenho estável e fiável para dados relacionais;</w:t>
      </w:r>
    </w:p>
    <w:p>
      <w:pPr>
        <w:numPr>
          <w:ilvl w:val="0"/>
          <w:numId w:val="1013"/>
        </w:numPr>
      </w:pPr>
      <w:r>
        <w:t xml:space="preserve">Facilidade de integração com bibliotecas Kotlin como o JDBI.</w:t>
      </w:r>
    </w:p>
    <w:p>
      <w:pPr>
        <w:pStyle w:val="FirstParagraph"/>
      </w:pPr>
      <w:r>
        <w:t xml:space="preserve">O acesso à base de dados é feito através da biblioteca JDBI </w:t>
      </w:r>
      <w:r>
        <w:t xml:space="preserve">(Jdbi, n.d.)</w:t>
      </w:r>
      <w:r>
        <w:t xml:space="preserve">, que</w:t>
      </w:r>
      <w:r>
        <w:t xml:space="preserve"> </w:t>
      </w:r>
      <w:r>
        <w:t xml:space="preserve">permite executar</w:t>
      </w:r>
      <w:r>
        <w:t xml:space="preserve"> </w:t>
      </w:r>
      <w:r>
        <w:rPr>
          <w:i/>
          <w:iCs/>
        </w:rPr>
        <w:t xml:space="preserve">queries</w:t>
      </w:r>
      <w:r>
        <w:t xml:space="preserve"> </w:t>
      </w:r>
      <w:r>
        <w:t xml:space="preserve">parametrizadas em SQL nativo com uma boa</w:t>
      </w:r>
      <w:r>
        <w:t xml:space="preserve"> </w:t>
      </w:r>
      <w:r>
        <w:t xml:space="preserve">integração em Kotlin, mantendo o controlo explícito sobre as operações</w:t>
      </w:r>
      <w:r>
        <w:t xml:space="preserve"> </w:t>
      </w:r>
      <w:r>
        <w:t xml:space="preserve">realizadas. Ao contrário de soluções baseadas em ORM (Object-Relational Mapping), esta abordagem evita</w:t>
      </w:r>
      <w:r>
        <w:t xml:space="preserve"> </w:t>
      </w:r>
      <w:r>
        <w:t xml:space="preserve">camadas de abstração adicionais e mantém o SQL visível e sob controlo do</w:t>
      </w:r>
      <w:r>
        <w:t xml:space="preserve"> </w:t>
      </w:r>
      <w:r>
        <w:t xml:space="preserve">programador.</w:t>
      </w:r>
    </w:p>
    <w:bookmarkStart w:id="79" w:name="base-de-dados"/>
    <w:p>
      <w:pPr>
        <w:pStyle w:val="Heading4"/>
      </w:pPr>
      <w:r>
        <w:t xml:space="preserve">Base de dados</w:t>
      </w:r>
    </w:p>
    <w:p>
      <w:pPr>
        <w:pStyle w:val="FirstParagraph"/>
      </w:pPr>
      <w:r>
        <w:t xml:space="preserve">O modelo de dados está organizado em torno de várias áreas funcionais da</w:t>
      </w:r>
      <w:r>
        <w:t xml:space="preserve"> </w:t>
      </w:r>
      <w:r>
        <w:t xml:space="preserve">aplicação. As principais entidades são descritas a seguir.</w:t>
      </w:r>
    </w:p>
    <w:p>
      <w:pPr>
        <w:pStyle w:val="BodyText"/>
      </w:pPr>
      <w:r>
        <w:t xml:space="preserve">A entidade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representa um utilizador da aplicação e armazena o</w:t>
      </w:r>
      <w:r>
        <w:t xml:space="preserve"> </w:t>
      </w:r>
      <w:r>
        <w:t xml:space="preserve">identificador, o</w:t>
      </w:r>
      <w:r>
        <w:t xml:space="preserve"> </w:t>
      </w:r>
      <w:r>
        <w:rPr>
          <w:i/>
          <w:iCs/>
        </w:rPr>
        <w:t xml:space="preserve">email</w:t>
      </w:r>
      <w:r>
        <w:t xml:space="preserve">, o nome de utilizador, a informação de</w:t>
      </w:r>
      <w:r>
        <w:t xml:space="preserve"> </w:t>
      </w:r>
      <w:r>
        <w:t xml:space="preserve">validação da palavra-passe e o papel (</w:t>
      </w:r>
      <w:r>
        <w:rPr>
          <w:rStyle w:val="VerbatimChar"/>
        </w:rPr>
        <w:t xml:space="preserve">role</w:t>
      </w:r>
      <w:r>
        <w:t xml:space="preserve">) atribuído. Cada</w:t>
      </w:r>
      <w:r>
        <w:t xml:space="preserve"> </w:t>
      </w:r>
      <w:r>
        <w:t xml:space="preserve">utilizador pode estar opcionalmente associado a um sócio ativo. A informação</w:t>
      </w:r>
      <w:r>
        <w:t xml:space="preserve"> </w:t>
      </w:r>
      <w:r>
        <w:t xml:space="preserve">de autenticação é complementada pela entidade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 que representa</w:t>
      </w:r>
      <w:r>
        <w:t xml:space="preserve"> </w:t>
      </w:r>
      <w:r>
        <w:t xml:space="preserve">as sessões ativas de cada utilizador.</w:t>
      </w:r>
    </w:p>
    <w:p>
      <w:pPr>
        <w:pStyle w:val="BodyText"/>
      </w:pPr>
      <w:r>
        <w:t xml:space="preserve">A entidade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corresponde a um sócio do clube e concentra os seus</w:t>
      </w:r>
      <w:r>
        <w:t xml:space="preserve"> </w:t>
      </w:r>
      <w:r>
        <w:t xml:space="preserve">dados pessoais e administrativos, como o número de sócio, o nome completo, a</w:t>
      </w:r>
      <w:r>
        <w:t xml:space="preserve"> </w:t>
      </w:r>
      <w:r>
        <w:t xml:space="preserve">data de nascimento, os contactos, a morada, o NIF, a categoria, o estado e a</w:t>
      </w:r>
      <w:r>
        <w:t xml:space="preserve"> </w:t>
      </w:r>
      <w:r>
        <w:t xml:space="preserve">quota associada. A entidade</w:t>
      </w:r>
      <w:r>
        <w:t xml:space="preserve"> </w:t>
      </w:r>
      <w:r>
        <w:rPr>
          <w:rStyle w:val="VerbatimChar"/>
        </w:rPr>
        <w:t xml:space="preserve">Athlete</w:t>
      </w:r>
      <w:r>
        <w:t xml:space="preserve"> </w:t>
      </w:r>
      <w:r>
        <w:t xml:space="preserve">representa um atleta e está sempre</w:t>
      </w:r>
      <w:r>
        <w:t xml:space="preserve"> </w:t>
      </w:r>
      <w:r>
        <w:t xml:space="preserve">associada a um sócio, numa relação de um para um. Um atleta contém informação</w:t>
      </w:r>
      <w:r>
        <w:t xml:space="preserve"> </w:t>
      </w:r>
      <w:r>
        <w:t xml:space="preserve">desportiva e escolar, bem como uma lista de encarregados de educação,</w:t>
      </w:r>
      <w:r>
        <w:t xml:space="preserve"> </w:t>
      </w:r>
      <w:r>
        <w:t xml:space="preserve">representados pela entidade</w:t>
      </w:r>
      <w:r>
        <w:t xml:space="preserve"> </w:t>
      </w:r>
      <w:r>
        <w:rPr>
          <w:rStyle w:val="VerbatimChar"/>
        </w:rPr>
        <w:t xml:space="preserve">Guardian</w:t>
      </w:r>
      <w:r>
        <w:t xml:space="preserve">.</w:t>
      </w:r>
    </w:p>
    <w:p>
      <w:pPr>
        <w:pStyle w:val="BodyText"/>
      </w:pPr>
      <w:r>
        <w:t xml:space="preserve">A organização das equipas é feita através das entidades</w:t>
      </w:r>
      <w:r>
        <w:t xml:space="preserve"> </w:t>
      </w:r>
      <w:r>
        <w:rPr>
          <w:rStyle w:val="VerbatimChar"/>
        </w:rPr>
        <w:t xml:space="preserve">TeamGroup</w:t>
      </w:r>
      <w:r>
        <w:t xml:space="preserve"> </w:t>
      </w:r>
      <w:r>
        <w:t xml:space="preserve">(grupo ou modalidade) e</w:t>
      </w:r>
      <w:r>
        <w:t xml:space="preserve"> </w:t>
      </w:r>
      <w:r>
        <w:rPr>
          <w:rStyle w:val="VerbatimChar"/>
        </w:rPr>
        <w:t xml:space="preserve">TeamCategory</w:t>
      </w:r>
      <w:r>
        <w:t xml:space="preserve"> </w:t>
      </w:r>
      <w:r>
        <w:t xml:space="preserve">(escalão), às quais os atletas</w:t>
      </w:r>
      <w:r>
        <w:t xml:space="preserve"> </w:t>
      </w:r>
      <w:r>
        <w:t xml:space="preserve">são associados. A estas juntam-se entidades dedicadas à definição das tabelas</w:t>
      </w:r>
      <w:r>
        <w:t xml:space="preserve"> </w:t>
      </w:r>
      <w:r>
        <w:t xml:space="preserve">de preços.</w:t>
      </w:r>
    </w:p>
    <w:p>
      <w:pPr>
        <w:pStyle w:val="BodyText"/>
      </w:pPr>
      <w:r>
        <w:t xml:space="preserve">A área de patrocínios é composta pela entidade</w:t>
      </w:r>
      <w:r>
        <w:t xml:space="preserve"> </w:t>
      </w:r>
      <w:r>
        <w:rPr>
          <w:rStyle w:val="VerbatimChar"/>
        </w:rPr>
        <w:t xml:space="preserve">Sponsor</w:t>
      </w:r>
      <w:r>
        <w:t xml:space="preserve">, que representa</w:t>
      </w:r>
      <w:r>
        <w:t xml:space="preserve"> </w:t>
      </w:r>
      <w:r>
        <w:t xml:space="preserve">um patrocinador, e pela entidade</w:t>
      </w:r>
      <w:r>
        <w:t xml:space="preserve"> </w:t>
      </w:r>
      <w:r>
        <w:rPr>
          <w:rStyle w:val="VerbatimChar"/>
        </w:rPr>
        <w:t xml:space="preserve">Sponsorship</w:t>
      </w:r>
      <w:r>
        <w:t xml:space="preserve">, que representa um</w:t>
      </w:r>
      <w:r>
        <w:t xml:space="preserve"> </w:t>
      </w:r>
      <w:r>
        <w:t xml:space="preserve">contrato de patrocínio. Existem ainda entidades de catálogo que definem as</w:t>
      </w:r>
      <w:r>
        <w:t xml:space="preserve"> </w:t>
      </w:r>
      <w:r>
        <w:t xml:space="preserve">opções de patrocínio disponíveis.</w:t>
      </w:r>
    </w:p>
    <w:p>
      <w:pPr>
        <w:pStyle w:val="BodyText"/>
      </w:pPr>
      <w:r>
        <w:t xml:space="preserve">A componente financeira assenta nas entidades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 </w:t>
      </w:r>
      <w:r>
        <w:t xml:space="preserve">(cobrança),</w:t>
      </w:r>
      <w:r>
        <w:t xml:space="preserve"> </w:t>
      </w:r>
      <w:r>
        <w:rPr>
          <w:rStyle w:val="VerbatimChar"/>
        </w:rPr>
        <w:t xml:space="preserve">ChargeItem</w:t>
      </w:r>
      <w:r>
        <w:t xml:space="preserve"> </w:t>
      </w:r>
      <w:r>
        <w:t xml:space="preserve">(item de uma cobrança) e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(pagamento). Uma</w:t>
      </w:r>
      <w:r>
        <w:t xml:space="preserve"> </w:t>
      </w:r>
      <w:r>
        <w:t xml:space="preserve">cobrança pode estar associada a um sócio ou a um contrato de patrocínio, e dá</w:t>
      </w:r>
      <w:r>
        <w:t xml:space="preserve"> </w:t>
      </w:r>
      <w:r>
        <w:t xml:space="preserve">origem a um ou mais pagamentos.</w:t>
      </w:r>
    </w:p>
    <w:p>
      <w:pPr>
        <w:pStyle w:val="BodyText"/>
      </w:pPr>
      <w:r>
        <w:t xml:space="preserve">Por fim, a área de eventos é composta pela entidade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(jogo), pela</w:t>
      </w:r>
      <w:r>
        <w:t xml:space="preserve"> </w:t>
      </w:r>
      <w:r>
        <w:t xml:space="preserve">entidade</w:t>
      </w:r>
      <w:r>
        <w:t xml:space="preserve"> </w:t>
      </w:r>
      <w:r>
        <w:rPr>
          <w:rStyle w:val="VerbatimChar"/>
        </w:rPr>
        <w:t xml:space="preserve">EventSector</w:t>
      </w:r>
      <w:r>
        <w:t xml:space="preserve"> </w:t>
      </w:r>
      <w:r>
        <w:t xml:space="preserve">(setor com lotação) e pela entidade</w:t>
      </w:r>
      <w:r>
        <w:t xml:space="preserve"> </w:t>
      </w:r>
      <w:r>
        <w:rPr>
          <w:rStyle w:val="VerbatimChar"/>
        </w:rPr>
        <w:t xml:space="preserve">Ticket</w:t>
      </w:r>
      <w:r>
        <w:t xml:space="preserve"> </w:t>
      </w:r>
      <w:r>
        <w:t xml:space="preserve">(bilhete), que suporta a funcionalidade relacionada com os bilhetes.</w:t>
      </w:r>
    </w:p>
    <w:p>
      <w:pPr>
        <w:pStyle w:val="BodyText"/>
      </w:pPr>
      <w:r>
        <w:t xml:space="preserve">Vários campos, como o papel de um utilizador, o estado de um sócio ou o estado</w:t>
      </w:r>
      <w:r>
        <w:t xml:space="preserve"> </w:t>
      </w:r>
      <w:r>
        <w:t xml:space="preserve">de um contrato de patrocínio, são restritos a um conjunto de valores</w:t>
      </w:r>
      <w:r>
        <w:t xml:space="preserve"> </w:t>
      </w:r>
      <w:r>
        <w:t xml:space="preserve">predefinidos, implementados como enumerações para garantir a consistência e a</w:t>
      </w:r>
      <w:r>
        <w:t xml:space="preserve"> </w:t>
      </w:r>
      <w:r>
        <w:t xml:space="preserve">integridade dos dados.</w:t>
      </w:r>
    </w:p>
    <w:p>
      <w:pPr>
        <w:pStyle w:val="BodyText"/>
      </w:pPr>
      <w:r>
        <w:t xml:space="preserve">Dado o número de entidades envolvidas, o modelo de dados é apresentado em</w:t>
      </w:r>
      <w:r>
        <w:t xml:space="preserve"> </w:t>
      </w:r>
      <w:r>
        <w:t xml:space="preserve">quatro diagramas, organizados por área funcional. A</w:t>
      </w:r>
      <w:r>
        <w:t xml:space="preserve"> </w:t>
      </w:r>
      <w:r>
        <w:t xml:space="preserve">Figura </w:t>
      </w:r>
      <w:hyperlink w:anchor="fig:er-nucleo">
        <w:r>
          <w:rPr>
            <w:rStyle w:val="Hyperlink"/>
          </w:rPr>
          <w:t xml:space="preserve">4.1</w:t>
        </w:r>
      </w:hyperlink>
      <w:r>
        <w:t xml:space="preserve"> </w:t>
      </w:r>
      <w:r>
        <w:t xml:space="preserve">representa o núcleo de utilizadores, sócios e</w:t>
      </w:r>
      <w:r>
        <w:t xml:space="preserve"> </w:t>
      </w:r>
      <w:r>
        <w:t xml:space="preserve">atletas; a Figura </w:t>
      </w:r>
      <w:hyperlink w:anchor="fig:er-equipas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representa a organização das equipas e</w:t>
      </w:r>
      <w:r>
        <w:t xml:space="preserve"> </w:t>
      </w:r>
      <w:r>
        <w:t xml:space="preserve">as tabelas de preços; a Figura </w:t>
      </w:r>
      <w:hyperlink w:anchor="fig:er-patrocinios">
        <w:r>
          <w:rPr>
            <w:rStyle w:val="Hyperlink"/>
          </w:rPr>
          <w:t xml:space="preserve">4.3</w:t>
        </w:r>
      </w:hyperlink>
      <w:r>
        <w:t xml:space="preserve"> </w:t>
      </w:r>
      <w:r>
        <w:t xml:space="preserve">representa a área de</w:t>
      </w:r>
      <w:r>
        <w:t xml:space="preserve"> </w:t>
      </w:r>
      <w:r>
        <w:t xml:space="preserve">patrocínios; e a Figura </w:t>
      </w:r>
      <w:hyperlink w:anchor="fig:er-financas-eventos">
        <w:r>
          <w:rPr>
            <w:rStyle w:val="Hyperlink"/>
          </w:rPr>
          <w:t xml:space="preserve">4.4</w:t>
        </w:r>
      </w:hyperlink>
      <w:r>
        <w:t xml:space="preserve"> </w:t>
      </w:r>
      <w:r>
        <w:t xml:space="preserve">representa as áreas</w:t>
      </w:r>
      <w:r>
        <w:t xml:space="preserve"> </w:t>
      </w:r>
      <w:r>
        <w:t xml:space="preserve">financeira e de eventos. As enumerações associadas a cada área estão</w:t>
      </w:r>
      <w:r>
        <w:t xml:space="preserve"> </w:t>
      </w:r>
      <w:r>
        <w:t xml:space="preserve">representadas no respetivo diagrama.</w:t>
      </w:r>
    </w:p>
    <w:bookmarkStart w:id="66" w:name="fig:er-nucleo"/>
    <w:p>
      <w:pPr>
        <w:pStyle w:val="CaptionedFigure"/>
      </w:pPr>
      <w:r>
        <w:drawing>
          <wp:inline>
            <wp:extent cx="5334000" cy="4138578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./figures/er-nucleo.pdf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8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 dados – utilizadores, sócios e atletas</w:t>
      </w:r>
    </w:p>
    <w:bookmarkEnd w:id="66"/>
    <w:bookmarkStart w:id="70" w:name="fig:er-equipas"/>
    <w:p>
      <w:pPr>
        <w:pStyle w:val="CaptionedFigure"/>
      </w:pPr>
      <w:r>
        <w:drawing>
          <wp:inline>
            <wp:extent cx="4000500" cy="3444875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./figures/er-equipas.pdf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4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 dados – equipas e tabelas de preços</w:t>
      </w:r>
    </w:p>
    <w:bookmarkEnd w:id="70"/>
    <w:bookmarkStart w:id="74" w:name="fig:er-patrocinios"/>
    <w:p>
      <w:pPr>
        <w:pStyle w:val="CaptionedFigure"/>
      </w:pPr>
      <w:r>
        <w:drawing>
          <wp:inline>
            <wp:extent cx="5334000" cy="384048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./figures/er-patrocinios.pdf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 dados – patrocínios</w:t>
      </w:r>
    </w:p>
    <w:bookmarkEnd w:id="74"/>
    <w:bookmarkStart w:id="78" w:name="fig:er-financas-eventos"/>
    <w:p>
      <w:pPr>
        <w:pStyle w:val="CaptionedFigure"/>
      </w:pPr>
      <w:r>
        <w:drawing>
          <wp:inline>
            <wp:extent cx="4533900" cy="4576216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./figures/er-financas-eventos.pdf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57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 dados – cobranças, pagamentos e eventos</w:t>
      </w:r>
    </w:p>
    <w:bookmarkEnd w:id="78"/>
    <w:bookmarkEnd w:id="79"/>
    <w:bookmarkEnd w:id="80"/>
    <w:bookmarkStart w:id="81" w:name="repositório-de-ficheiros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Repositório de Ficheiros</w:t>
      </w:r>
    </w:p>
    <w:p>
      <w:pPr>
        <w:pStyle w:val="FirstParagraph"/>
      </w:pPr>
      <w:r>
        <w:t xml:space="preserve">O repositório de ficheiros é responsável pelo armazenamento de recursos</w:t>
      </w:r>
      <w:r>
        <w:t xml:space="preserve"> </w:t>
      </w:r>
      <w:r>
        <w:t xml:space="preserve">binários associados às entidades da aplicação, nomeadamente fotografias de</w:t>
      </w:r>
      <w:r>
        <w:t xml:space="preserve"> </w:t>
      </w:r>
      <w:r>
        <w:t xml:space="preserve">perfil, fotografias de sócios e atletas, e documentos como o cartão de cidadão</w:t>
      </w:r>
      <w:r>
        <w:t xml:space="preserve"> </w:t>
      </w:r>
      <w:r>
        <w:t xml:space="preserve">ou o exame médico dos atletas.</w:t>
      </w:r>
    </w:p>
    <w:p>
      <w:pPr>
        <w:pStyle w:val="BodyText"/>
      </w:pPr>
      <w:r>
        <w:t xml:space="preserve">Importa distinguir dois tipos de informação. Os</w:t>
      </w:r>
      <w:r>
        <w:t xml:space="preserve"> </w:t>
      </w:r>
      <w:r>
        <w:rPr>
          <w:i/>
          <w:iCs/>
        </w:rPr>
        <w:t xml:space="preserve">metadados</w:t>
      </w:r>
      <w:r>
        <w:t xml:space="preserve"> </w:t>
      </w:r>
      <w:r>
        <w:t xml:space="preserve">de cada</w:t>
      </w:r>
      <w:r>
        <w:t xml:space="preserve"> </w:t>
      </w:r>
      <w:r>
        <w:t xml:space="preserve">ficheiro – como o nome original, o tipo de conteúdo, o tamanho e a chave de</w:t>
      </w:r>
      <w:r>
        <w:t xml:space="preserve"> </w:t>
      </w:r>
      <w:r>
        <w:t xml:space="preserve">armazenamento – são guardados na base de dados relacional, na entidade</w:t>
      </w:r>
      <w:r>
        <w:t xml:space="preserve"> </w:t>
      </w:r>
      <w:r>
        <w:rPr>
          <w:rStyle w:val="VerbatimChar"/>
        </w:rPr>
        <w:t xml:space="preserve">StoredFile</w:t>
      </w:r>
      <w:r>
        <w:t xml:space="preserve">. Já o conteúdo binário dos ficheiros não é guardado na base</w:t>
      </w:r>
      <w:r>
        <w:t xml:space="preserve"> </w:t>
      </w:r>
      <w:r>
        <w:t xml:space="preserve">de dados, sendo delegado a um serviço de armazenamento externo, descrito em</w:t>
      </w:r>
      <w:r>
        <w:t xml:space="preserve"> </w:t>
      </w:r>
      <w:r>
        <w:t xml:space="preserve">detalhe na Secção </w:t>
      </w:r>
      <w:hyperlink w:anchor="sec:integracoes">
        <w:r>
          <w:rPr>
            <w:rStyle w:val="Hyperlink"/>
          </w:rPr>
          <w:t xml:space="preserve">4.6</w:t>
        </w:r>
      </w:hyperlink>
      <w:r>
        <w:t xml:space="preserve">.</w:t>
      </w:r>
    </w:p>
    <w:p>
      <w:pPr>
        <w:pStyle w:val="BodyText"/>
      </w:pPr>
      <w:r>
        <w:t xml:space="preserve">Cada ficheiro é identificado por uma chave de armazenamento construída de forma</w:t>
      </w:r>
      <w:r>
        <w:t xml:space="preserve"> </w:t>
      </w:r>
      <w:r>
        <w:t xml:space="preserve">hierárquica, que combina o tipo e o identificador da entidade proprietária, o</w:t>
      </w:r>
      <w:r>
        <w:t xml:space="preserve"> </w:t>
      </w:r>
      <w:r>
        <w:t xml:space="preserve">tipo de ficheiro e um identificador único. É ainda aplicada uma política de um</w:t>
      </w:r>
      <w:r>
        <w:t xml:space="preserve"> </w:t>
      </w:r>
      <w:r>
        <w:t xml:space="preserve">único ficheiro ativo por entidade e tipo, o que significa que o carregamento de</w:t>
      </w:r>
      <w:r>
        <w:t xml:space="preserve"> </w:t>
      </w:r>
      <w:r>
        <w:t xml:space="preserve">um novo ficheiro substitui o anterior do mesmo tipo. O carregamento de</w:t>
      </w:r>
      <w:r>
        <w:t xml:space="preserve"> </w:t>
      </w:r>
      <w:r>
        <w:t xml:space="preserve">ficheiros está sujeito a validações de tipo e tamanho, distintas consoante se</w:t>
      </w:r>
      <w:r>
        <w:t xml:space="preserve"> </w:t>
      </w:r>
      <w:r>
        <w:t xml:space="preserve">trate de imagens ou de documentos.</w:t>
      </w:r>
    </w:p>
    <w:bookmarkEnd w:id="81"/>
    <w:bookmarkEnd w:id="82"/>
    <w:bookmarkStart w:id="83" w:name="serviço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Serviços</w:t>
      </w:r>
    </w:p>
    <w:p>
      <w:pPr>
        <w:pStyle w:val="FirstParagraph"/>
      </w:pPr>
      <w:r>
        <w:t xml:space="preserve">A camada de serviços é responsável pela lógica de negócio da aplicação. É nela</w:t>
      </w:r>
      <w:r>
        <w:t xml:space="preserve"> </w:t>
      </w:r>
      <w:r>
        <w:t xml:space="preserve">que se realiza o processamento dos dados, a aplicação de regras e a</w:t>
      </w:r>
      <w:r>
        <w:t xml:space="preserve"> </w:t>
      </w:r>
      <w:r>
        <w:t xml:space="preserve">orquestração das chamadas aos repositórios e aos serviços externos. Cada</w:t>
      </w:r>
      <w:r>
        <w:t xml:space="preserve"> </w:t>
      </w:r>
      <w:r>
        <w:t xml:space="preserve">serviço é anotado com</w:t>
      </w:r>
      <w:r>
        <w:t xml:space="preserve"> </w:t>
      </w:r>
      <w:r>
        <w:rPr>
          <w:rStyle w:val="VerbatimChar"/>
        </w:rPr>
        <w:t xml:space="preserve">@Named</w:t>
      </w:r>
      <w:r>
        <w:t xml:space="preserve"> </w:t>
      </w:r>
      <w:r>
        <w:t xml:space="preserve">e recebe as suas dependências por</w:t>
      </w:r>
      <w:r>
        <w:t xml:space="preserve"> </w:t>
      </w:r>
      <w:r>
        <w:t xml:space="preserve">injeção no construtor, e recorre ao</w:t>
      </w:r>
      <w:r>
        <w:t xml:space="preserve"> </w:t>
      </w:r>
      <w:r>
        <w:rPr>
          <w:rStyle w:val="VerbatimChar"/>
        </w:rPr>
        <w:t xml:space="preserve">TransactionManager</w:t>
      </w:r>
      <w:r>
        <w:t xml:space="preserve"> </w:t>
      </w:r>
      <w:r>
        <w:t xml:space="preserve">para que as</w:t>
      </w:r>
      <w:r>
        <w:t xml:space="preserve"> </w:t>
      </w:r>
      <w:r>
        <w:t xml:space="preserve">operações que envolvem múltiplos repositórios sejam executadas no contexto de</w:t>
      </w:r>
      <w:r>
        <w:t xml:space="preserve"> </w:t>
      </w:r>
      <w:r>
        <w:t xml:space="preserve">uma única transação.</w:t>
      </w:r>
    </w:p>
    <w:p>
      <w:pPr>
        <w:pStyle w:val="BodyText"/>
      </w:pPr>
      <w:r>
        <w:t xml:space="preserve">Todos os serviços seguem uma abordagem de retorno funcional baseada no tipo</w:t>
      </w:r>
      <w:r>
        <w:t xml:space="preserve"> </w:t>
      </w:r>
      <w:r>
        <w:t xml:space="preserve">genérico</w:t>
      </w:r>
      <w:r>
        <w:t xml:space="preserve"> </w:t>
      </w:r>
      <w:r>
        <w:rPr>
          <w:rStyle w:val="VerbatimChar"/>
        </w:rPr>
        <w:t xml:space="preserve">Either&lt;L, R&gt;</w:t>
      </w:r>
      <w:r>
        <w:t xml:space="preserve">, que encapsula o sucesso (</w:t>
      </w:r>
      <w:r>
        <w:rPr>
          <w:rStyle w:val="VerbatimChar"/>
        </w:rPr>
        <w:t xml:space="preserve">Right</w:t>
      </w:r>
      <w:r>
        <w:t xml:space="preserve">) ou a</w:t>
      </w:r>
      <w:r>
        <w:t xml:space="preserve"> </w:t>
      </w:r>
      <w:r>
        <w:t xml:space="preserve">falha (</w:t>
      </w:r>
      <w:r>
        <w:rPr>
          <w:rStyle w:val="VerbatimChar"/>
        </w:rPr>
        <w:t xml:space="preserve">Left</w:t>
      </w:r>
      <w:r>
        <w:t xml:space="preserve">) de uma operação. Cada domínio define o seu próprio</w:t>
      </w:r>
      <w:r>
        <w:t xml:space="preserve"> </w:t>
      </w:r>
      <w:r>
        <w:t xml:space="preserve">conjunto de erros, o que torna o tratamento de falhas explícito e evita o</w:t>
      </w:r>
      <w:r>
        <w:t xml:space="preserve"> </w:t>
      </w:r>
      <w:r>
        <w:t xml:space="preserve">recurso a exceções não controladas. As operações de listagem seguem ainda um</w:t>
      </w:r>
      <w:r>
        <w:t xml:space="preserve"> </w:t>
      </w:r>
      <w:r>
        <w:t xml:space="preserve">padrão uniforme de paginação, através das abstrações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PageRequest</w:t>
      </w:r>
      <w:r>
        <w:t xml:space="preserve">.</w:t>
      </w:r>
    </w:p>
    <w:p>
      <w:pPr>
        <w:pStyle w:val="BodyText"/>
      </w:pPr>
      <w:r>
        <w:t xml:space="preserve">Existem vários serviços, cada um associado a uma área funcional da aplicação: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UserService</w:t>
      </w:r>
      <w:r>
        <w:t xml:space="preserve">: gere os utilizadores e as respetivas sessões,</w:t>
      </w:r>
      <w:r>
        <w:t xml:space="preserve"> </w:t>
      </w:r>
      <w:r>
        <w:t xml:space="preserve">incluindo a criação de utilizadores, a autenticação e a gestão de</w:t>
      </w:r>
      <w:r>
        <w:t xml:space="preserve"> </w:t>
      </w:r>
      <w:r>
        <w:rPr>
          <w:i/>
          <w:iCs/>
        </w:rPr>
        <w:t xml:space="preserve">tokens</w:t>
      </w:r>
      <w:r>
        <w:t xml:space="preserve">;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MemberService</w:t>
      </w:r>
      <w:r>
        <w:t xml:space="preserve">: gere o ciclo de vida dos sócios, incluindo a</w:t>
      </w:r>
      <w:r>
        <w:t xml:space="preserve"> </w:t>
      </w:r>
      <w:r>
        <w:t xml:space="preserve">criação, aprovação, rejeição, ativação e desativação, bem como a alteração</w:t>
      </w:r>
      <w:r>
        <w:t xml:space="preserve"> </w:t>
      </w:r>
      <w:r>
        <w:t xml:space="preserve">de dados e de categoria;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AthleteService</w:t>
      </w:r>
      <w:r>
        <w:t xml:space="preserve">: gere a inscrição e o ciclo de vida dos</w:t>
      </w:r>
      <w:r>
        <w:t xml:space="preserve"> </w:t>
      </w:r>
      <w:r>
        <w:t xml:space="preserve">atletas. A inscrição de um atleta cria, numa única transação, o sócio</w:t>
      </w:r>
      <w:r>
        <w:t xml:space="preserve"> </w:t>
      </w:r>
      <w:r>
        <w:t xml:space="preserve">associado, o atleta e os respetivos encarregados de educação;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EventService</w:t>
      </w:r>
      <w:r>
        <w:t xml:space="preserve">: gere os jogos e a respetiva bilhética,</w:t>
      </w:r>
      <w:r>
        <w:t xml:space="preserve"> </w:t>
      </w:r>
      <w:r>
        <w:t xml:space="preserve">incluindo a criação de eventos e setores e o início do processo de compra</w:t>
      </w:r>
      <w:r>
        <w:t xml:space="preserve"> </w:t>
      </w:r>
      <w:r>
        <w:t xml:space="preserve">de bilhetes;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PaymentService</w:t>
      </w:r>
      <w:r>
        <w:t xml:space="preserve">: coordena os pagamentos, as quotas e a</w:t>
      </w:r>
      <w:r>
        <w:t xml:space="preserve"> </w:t>
      </w:r>
      <w:r>
        <w:t xml:space="preserve">emissão de recibos, e integra-se com o serviço de pagamentos externo;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SponsorService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SponsorshipService</w:t>
      </w:r>
      <w:r>
        <w:t xml:space="preserve">: gerem,</w:t>
      </w:r>
      <w:r>
        <w:t xml:space="preserve"> </w:t>
      </w:r>
      <w:r>
        <w:t xml:space="preserve">respetivamente, os patrocinadores e os contratos de patrocínio;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SponsorshipCatalogService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TeamService</w:t>
      </w:r>
      <w:r>
        <w:t xml:space="preserve">: gerem os</w:t>
      </w:r>
      <w:r>
        <w:t xml:space="preserve"> </w:t>
      </w:r>
      <w:r>
        <w:t xml:space="preserve">catálogos de opções de patrocínio e a organização das equipas e tabelas de</w:t>
      </w:r>
      <w:r>
        <w:t xml:space="preserve"> </w:t>
      </w:r>
      <w:r>
        <w:t xml:space="preserve">preços;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AdminOverviewService</w:t>
      </w:r>
      <w:r>
        <w:t xml:space="preserve">: agrega estatísticas para o painel de</w:t>
      </w:r>
      <w:r>
        <w:t xml:space="preserve"> </w:t>
      </w:r>
      <w:r>
        <w:t xml:space="preserve">administração;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FileService</w:t>
      </w:r>
      <w:r>
        <w:t xml:space="preserve">: gere o carregamento, a consulta e a remoção de</w:t>
      </w:r>
      <w:r>
        <w:t xml:space="preserve"> </w:t>
      </w:r>
      <w:r>
        <w:t xml:space="preserve">ficheiros, aplicando validações de tipo e tamanho e verificando as</w:t>
      </w:r>
      <w:r>
        <w:t xml:space="preserve"> </w:t>
      </w:r>
      <w:r>
        <w:t xml:space="preserve">permissões de acesso;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EmailService</w:t>
      </w:r>
      <w:r>
        <w:t xml:space="preserve">: compõe e envia mensagens de correio</w:t>
      </w:r>
      <w:r>
        <w:t xml:space="preserve"> </w:t>
      </w:r>
      <w:r>
        <w:t xml:space="preserve">eletrónico.</w:t>
      </w:r>
    </w:p>
    <w:p>
      <w:pPr>
        <w:pStyle w:val="FirstParagraph"/>
      </w:pPr>
      <w:r>
        <w:t xml:space="preserve">A maioria destes serviços segue um modelo simples e consistente: recebem os</w:t>
      </w:r>
      <w:r>
        <w:t xml:space="preserve"> </w:t>
      </w:r>
      <w:r>
        <w:t xml:space="preserve">dados, validam as regras de negócio, interagem com os repositórios</w:t>
      </w:r>
      <w:r>
        <w:t xml:space="preserve"> </w:t>
      </w:r>
      <w:r>
        <w:t xml:space="preserve">correspondentes e retornam o resultado da operação. Por esse motivo, não são</w:t>
      </w:r>
      <w:r>
        <w:t xml:space="preserve"> </w:t>
      </w:r>
      <w:r>
        <w:t xml:space="preserve">detalhados individualmente. O</w:t>
      </w:r>
      <w:r>
        <w:t xml:space="preserve"> </w:t>
      </w:r>
      <w:r>
        <w:rPr>
          <w:rStyle w:val="VerbatimChar"/>
        </w:rPr>
        <w:t xml:space="preserve">PaymentService</w:t>
      </w:r>
      <w:r>
        <w:t xml:space="preserve">, pela sua complexidade e</w:t>
      </w:r>
      <w:r>
        <w:t xml:space="preserve"> </w:t>
      </w:r>
      <w:r>
        <w:t xml:space="preserve">pela integração com serviços externos, é descrito em detalhe na</w:t>
      </w:r>
      <w:r>
        <w:t xml:space="preserve"> </w:t>
      </w:r>
      <w:r>
        <w:t xml:space="preserve">Secção </w:t>
      </w:r>
      <w:hyperlink w:anchor="sec:integracoes">
        <w:r>
          <w:rPr>
            <w:rStyle w:val="Hyperlink"/>
          </w:rPr>
          <w:t xml:space="preserve">4.6</w:t>
        </w:r>
      </w:hyperlink>
      <w:r>
        <w:t xml:space="preserve">.</w:t>
      </w:r>
    </w:p>
    <w:bookmarkEnd w:id="83"/>
    <w:bookmarkStart w:id="84" w:name="controladore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Controladores</w:t>
      </w:r>
    </w:p>
    <w:p>
      <w:pPr>
        <w:pStyle w:val="FirstParagraph"/>
      </w:pPr>
      <w:r>
        <w:t xml:space="preserve">No contexto da</w:t>
      </w:r>
      <w:r>
        <w:t xml:space="preserve"> </w:t>
      </w:r>
      <w:r>
        <w:rPr>
          <w:i/>
          <w:iCs/>
        </w:rPr>
        <w:t xml:space="preserve">framework</w:t>
      </w:r>
      <w:r>
        <w:t xml:space="preserve"> </w:t>
      </w:r>
      <w:r>
        <w:t xml:space="preserve">Spring, um controlador (ou</w:t>
      </w:r>
      <w:r>
        <w:t xml:space="preserve"> </w:t>
      </w:r>
      <w:r>
        <w:rPr>
          <w:i/>
          <w:iCs/>
        </w:rPr>
        <w:t xml:space="preserve">controller</w:t>
      </w:r>
      <w:r>
        <w:t xml:space="preserve">) é o componente responsável por receber e tratar os</w:t>
      </w:r>
      <w:r>
        <w:t xml:space="preserve"> </w:t>
      </w:r>
      <w:r>
        <w:t xml:space="preserve">pedidos HTTP efetuados pelos clientes. Estes pedidos são originados a partir da</w:t>
      </w:r>
      <w:r>
        <w:t xml:space="preserve"> </w:t>
      </w:r>
      <w:r>
        <w:t xml:space="preserve">aplicação</w:t>
      </w:r>
      <w:r>
        <w:t xml:space="preserve"> </w:t>
      </w:r>
      <w:r>
        <w:rPr>
          <w:i/>
          <w:iCs/>
        </w:rPr>
        <w:t xml:space="preserve">frontend</w:t>
      </w:r>
      <w:r>
        <w:t xml:space="preserve">, que comunica com 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através de uma</w:t>
      </w:r>
      <w:r>
        <w:t xml:space="preserve"> </w:t>
      </w:r>
      <w:r>
        <w:t xml:space="preserve">Web API REST. A função principal de um controlador é interpretar os dados</w:t>
      </w:r>
      <w:r>
        <w:t xml:space="preserve"> </w:t>
      </w:r>
      <w:r>
        <w:t xml:space="preserve">recebidos, invocar os serviços adequados e devolver uma resposta apropriada,</w:t>
      </w:r>
      <w:r>
        <w:t xml:space="preserve"> </w:t>
      </w:r>
      <w:r>
        <w:t xml:space="preserve">normalmente em formato JSON. Para este efeito, foi utilizada a anotação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, apropriada para aplicações que não retornam páginas</w:t>
      </w:r>
      <w:r>
        <w:t xml:space="preserve"> </w:t>
      </w:r>
      <w:r>
        <w:t xml:space="preserve">HTML, mas sim dados em formato JSON.</w:t>
      </w:r>
    </w:p>
    <w:p>
      <w:pPr>
        <w:pStyle w:val="BodyText"/>
      </w:pPr>
      <w:r>
        <w:t xml:space="preserve">Existem vários controladores na aplicação, cada um responsável por um conjunto</w:t>
      </w:r>
      <w:r>
        <w:t xml:space="preserve"> </w:t>
      </w:r>
      <w:r>
        <w:t xml:space="preserve">específico de</w:t>
      </w:r>
      <w:r>
        <w:t xml:space="preserve"> </w:t>
      </w:r>
      <w:r>
        <w:rPr>
          <w:i/>
          <w:iCs/>
        </w:rPr>
        <w:t xml:space="preserve">endpoints</w:t>
      </w:r>
      <w:r>
        <w:t xml:space="preserve">. Os principais são: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UserController</w:t>
      </w:r>
      <w:r>
        <w:t xml:space="preserve">: criação de utilizadores, autenticação</w:t>
      </w:r>
      <w:r>
        <w:t xml:space="preserve"> </w:t>
      </w:r>
      <w:r>
        <w:t xml:space="preserve">(</w:t>
      </w:r>
      <w:r>
        <w:rPr>
          <w:i/>
          <w:iCs/>
        </w:rPr>
        <w:t xml:space="preserve">login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logout</w:t>
      </w:r>
      <w:r>
        <w:t xml:space="preserve">) e obtenção da informação do utilizador</w:t>
      </w:r>
      <w:r>
        <w:t xml:space="preserve"> </w:t>
      </w:r>
      <w:r>
        <w:t xml:space="preserve">autenticado;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MemberController</w:t>
      </w:r>
      <w:r>
        <w:t xml:space="preserve">: criação, consulta, atualização e gestão do</w:t>
      </w:r>
      <w:r>
        <w:t xml:space="preserve"> </w:t>
      </w:r>
      <w:r>
        <w:t xml:space="preserve">ciclo de vida dos sócios;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AthleteController</w:t>
      </w:r>
      <w:r>
        <w:t xml:space="preserve">: inscrição de atletas, consulta pública</w:t>
      </w:r>
      <w:r>
        <w:t xml:space="preserve"> </w:t>
      </w:r>
      <w:r>
        <w:t xml:space="preserve">por escalão e gestão administrativa dos atletas;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EventController</w:t>
      </w:r>
      <w:r>
        <w:t xml:space="preserve">: criação e gestão de jogos, consulta de</w:t>
      </w:r>
      <w:r>
        <w:t xml:space="preserve"> </w:t>
      </w:r>
      <w:r>
        <w:t xml:space="preserve">eventos disponíveis e início do processo de compra de bilhetes;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PaymentController</w:t>
      </w:r>
      <w:r>
        <w:t xml:space="preserve">: criação de sessões de pagamento, gestão</w:t>
      </w:r>
      <w:r>
        <w:t xml:space="preserve"> </w:t>
      </w:r>
      <w:r>
        <w:t xml:space="preserve">de quotas, emissão de recibos e receção de notificações do serviço de</w:t>
      </w:r>
      <w:r>
        <w:t xml:space="preserve"> </w:t>
      </w:r>
      <w:r>
        <w:t xml:space="preserve">pagamentos;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SponsorController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SponsorshipController</w:t>
      </w:r>
      <w:r>
        <w:t xml:space="preserve">: gestão de</w:t>
      </w:r>
      <w:r>
        <w:t xml:space="preserve"> </w:t>
      </w:r>
      <w:r>
        <w:t xml:space="preserve">patrocinadores e de contratos de patrocínio;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SponsorshipCatalogController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TeamController</w:t>
      </w:r>
      <w:r>
        <w:t xml:space="preserve">:</w:t>
      </w:r>
      <w:r>
        <w:t xml:space="preserve"> </w:t>
      </w:r>
      <w:r>
        <w:t xml:space="preserve">gestão dos catálogos de patrocínio e da organização das equipas;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AdminController</w:t>
      </w:r>
      <w:r>
        <w:t xml:space="preserve">: obtenção de estatísticas para o painel de</w:t>
      </w:r>
      <w:r>
        <w:t xml:space="preserve"> </w:t>
      </w:r>
      <w:r>
        <w:t xml:space="preserve">administração;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FileController</w:t>
      </w:r>
      <w:r>
        <w:t xml:space="preserve">: carregamento, consulta e remoção de</w:t>
      </w:r>
      <w:r>
        <w:t xml:space="preserve"> </w:t>
      </w:r>
      <w:r>
        <w:t xml:space="preserve">ficheiros.</w:t>
      </w:r>
    </w:p>
    <w:p>
      <w:pPr>
        <w:pStyle w:val="FirstParagraph"/>
      </w:pPr>
      <w:r>
        <w:t xml:space="preserve">Importa notar que os controladores que requerem autenticação recebem um objeto</w:t>
      </w:r>
      <w:r>
        <w:t xml:space="preserve"> </w:t>
      </w:r>
      <w:r>
        <w:t xml:space="preserve">com a informação do utilizador autenticado, injetado automaticamente pela</w:t>
      </w:r>
      <w:r>
        <w:t xml:space="preserve"> </w:t>
      </w:r>
      <w:r>
        <w:t xml:space="preserve">aplicação, como detalhado na Secção </w:t>
      </w:r>
      <w:hyperlink w:anchor="sec:autenticacao">
        <w:r>
          <w:rPr>
            <w:rStyle w:val="Hyperlink"/>
          </w:rPr>
          <w:t xml:space="preserve">4.5</w:t>
        </w:r>
      </w:hyperlink>
      <w:r>
        <w:t xml:space="preserve">.</w:t>
      </w:r>
    </w:p>
    <w:p>
      <w:pPr>
        <w:pStyle w:val="BodyText"/>
      </w:pPr>
      <w:r>
        <w:t xml:space="preserve">Além da separação clara de responsabilidades, os controladores seguem um</w:t>
      </w:r>
      <w:r>
        <w:t xml:space="preserve"> </w:t>
      </w:r>
      <w:r>
        <w:t xml:space="preserve">estilo coeso de tratamento de erros. A aplicação adota o padrão</w:t>
      </w:r>
      <w:r>
        <w:t xml:space="preserve"> </w:t>
      </w:r>
      <w:r>
        <w:rPr>
          <w:i/>
          <w:iCs/>
        </w:rPr>
        <w:t xml:space="preserve">Problem Details for HTTP APIs</w:t>
      </w:r>
      <w:r>
        <w:t xml:space="preserve"> </w:t>
      </w:r>
      <w:r>
        <w:t xml:space="preserve">(RFC 7807), que devolve</w:t>
      </w:r>
      <w:r>
        <w:t xml:space="preserve"> </w:t>
      </w:r>
      <w:r>
        <w:t xml:space="preserve">respostas de erro com uma estrutura unificada em formato JSON, com campos como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, que permitem</w:t>
      </w:r>
      <w:r>
        <w:t xml:space="preserve"> </w:t>
      </w:r>
      <w:r>
        <w:t xml:space="preserve">compreender de forma padronizada a natureza do erro ocorrido. A conversão dos</w:t>
      </w:r>
      <w:r>
        <w:t xml:space="preserve"> </w:t>
      </w:r>
      <w:r>
        <w:t xml:space="preserve">erros internos de cada domínio para este formato é feita de forma centralizada.</w:t>
      </w:r>
    </w:p>
    <w:bookmarkEnd w:id="84"/>
    <w:bookmarkStart w:id="85" w:name="sec:autenticacao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Autenticação e Autorização</w:t>
      </w:r>
    </w:p>
    <w:p>
      <w:pPr>
        <w:pStyle w:val="FirstParagraph"/>
      </w:pPr>
      <w:r>
        <w:t xml:space="preserve">A autenticação dos utilizadores assenta num mecanismo de</w:t>
      </w:r>
      <w:r>
        <w:t xml:space="preserve"> </w:t>
      </w:r>
      <w:r>
        <w:rPr>
          <w:i/>
          <w:iCs/>
        </w:rPr>
        <w:t xml:space="preserve">tokens</w:t>
      </w:r>
      <w:r>
        <w:t xml:space="preserve"> </w:t>
      </w:r>
      <w:r>
        <w:t xml:space="preserve">opacos, gerados pela aplicação e persistidos na base de dados. Ao contrário de</w:t>
      </w:r>
      <w:r>
        <w:t xml:space="preserve"> </w:t>
      </w:r>
      <w:r>
        <w:t xml:space="preserve">uma palavra-passe, o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não transporta qualquer informação</w:t>
      </w:r>
      <w:r>
        <w:t xml:space="preserve"> </w:t>
      </w:r>
      <w:r>
        <w:t xml:space="preserve">legível: é apenas uma credencial aleatória que o servidor sabe associar a um</w:t>
      </w:r>
      <w:r>
        <w:t xml:space="preserve"> </w:t>
      </w:r>
      <w:r>
        <w:t xml:space="preserve">utilizador. As palavras-passe dos utilizadores nunca são armazenadas em texto</w:t>
      </w:r>
      <w:r>
        <w:t xml:space="preserve"> </w:t>
      </w:r>
      <w:r>
        <w:t xml:space="preserve">simples, sendo guardada apenas a sua representação cifrada através do algoritmo</w:t>
      </w:r>
      <w:r>
        <w:t xml:space="preserve"> </w:t>
      </w:r>
      <w:r>
        <w:rPr>
          <w:i/>
          <w:iCs/>
        </w:rPr>
        <w:t xml:space="preserve">BCrypt</w:t>
      </w:r>
      <w:r>
        <w:t xml:space="preserve">.</w:t>
      </w:r>
    </w:p>
    <w:p>
      <w:pPr>
        <w:pStyle w:val="BodyText"/>
      </w:pPr>
      <w:r>
        <w:t xml:space="preserve">O processo de autenticação segue os seguintes passos:</w:t>
      </w:r>
    </w:p>
    <w:p>
      <w:pPr>
        <w:numPr>
          <w:ilvl w:val="0"/>
          <w:numId w:val="1016"/>
        </w:numPr>
      </w:pPr>
      <w:r>
        <w:t xml:space="preserve">O utilizador submete as suas credenciais (nome de utilizador ou</w:t>
      </w:r>
      <w:r>
        <w:t xml:space="preserve"> </w:t>
      </w:r>
      <w:r>
        <w:rPr>
          <w:i/>
          <w:iCs/>
        </w:rPr>
        <w:t xml:space="preserve">email</w:t>
      </w:r>
      <w:r>
        <w:t xml:space="preserve">, e palavra-passe);</w:t>
      </w:r>
    </w:p>
    <w:p>
      <w:pPr>
        <w:numPr>
          <w:ilvl w:val="0"/>
          <w:numId w:val="1016"/>
        </w:numPr>
      </w:pPr>
      <w:r>
        <w:t xml:space="preserve">O servidor procura o utilizador correspondente e valida a</w:t>
      </w:r>
      <w:r>
        <w:t xml:space="preserve"> </w:t>
      </w:r>
      <w:r>
        <w:t xml:space="preserve">palavra-passe submetida contra a representação cifrada armazenada;</w:t>
      </w:r>
    </w:p>
    <w:p>
      <w:pPr>
        <w:numPr>
          <w:ilvl w:val="0"/>
          <w:numId w:val="1016"/>
        </w:numPr>
      </w:pPr>
      <w:r>
        <w:t xml:space="preserve">Em caso de sucesso, é gerado um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aleatório, do qual é</w:t>
      </w:r>
      <w:r>
        <w:t xml:space="preserve"> </w:t>
      </w:r>
      <w:r>
        <w:t xml:space="preserve">guardada na base de dados apenas uma representação cifrada</w:t>
      </w:r>
      <w:r>
        <w:t xml:space="preserve"> </w:t>
      </w:r>
      <w:r>
        <w:t xml:space="preserve">(</w:t>
      </w:r>
      <w:r>
        <w:rPr>
          <w:i/>
          <w:iCs/>
        </w:rPr>
        <w:t xml:space="preserve">hash</w:t>
      </w:r>
      <w:r>
        <w:t xml:space="preserve"> </w:t>
      </w:r>
      <w:r>
        <w:t xml:space="preserve">SHA-256);</w:t>
      </w:r>
    </w:p>
    <w:p>
      <w:pPr>
        <w:numPr>
          <w:ilvl w:val="0"/>
          <w:numId w:val="1016"/>
        </w:numPr>
      </w:pPr>
      <w:r>
        <w:t xml:space="preserve">O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é devolvido ao cliente, tanto no corpo da resposta</w:t>
      </w:r>
      <w:r>
        <w:t xml:space="preserve"> </w:t>
      </w:r>
      <w:r>
        <w:t xml:space="preserve">como num</w:t>
      </w:r>
      <w:r>
        <w:t xml:space="preserve"> </w:t>
      </w:r>
      <w:r>
        <w:rPr>
          <w:i/>
          <w:iCs/>
        </w:rPr>
        <w:t xml:space="preserve">cookie</w:t>
      </w:r>
      <w:r>
        <w:t xml:space="preserve"> </w:t>
      </w:r>
      <w:r>
        <w:t xml:space="preserve">seguro (</w:t>
      </w:r>
      <w:r>
        <w:rPr>
          <w:rStyle w:val="VerbatimChar"/>
        </w:rPr>
        <w:t xml:space="preserve">HttpOnly</w:t>
      </w:r>
      <w:r>
        <w:t xml:space="preserve">), utilizado nos pedidos</w:t>
      </w:r>
      <w:r>
        <w:t xml:space="preserve"> </w:t>
      </w:r>
      <w:r>
        <w:t xml:space="preserve">seguintes.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tem associado um tempo de validade absoluto e um tempo de</w:t>
      </w:r>
      <w:r>
        <w:t xml:space="preserve"> </w:t>
      </w:r>
      <w:r>
        <w:t xml:space="preserve">validade por inatividade, sendo ainda limitado o número máximo de</w:t>
      </w:r>
      <w:r>
        <w:t xml:space="preserve"> </w:t>
      </w:r>
      <w:r>
        <w:rPr>
          <w:i/>
          <w:iCs/>
        </w:rPr>
        <w:t xml:space="preserve">tokens</w:t>
      </w:r>
      <w:r>
        <w:t xml:space="preserve"> </w:t>
      </w:r>
      <w:r>
        <w:t xml:space="preserve">ativos por utilizador. A validação dos pedidos autenticados é</w:t>
      </w:r>
      <w:r>
        <w:t xml:space="preserve"> </w:t>
      </w:r>
      <w:r>
        <w:t xml:space="preserve">feita de forma centralizada por um</w:t>
      </w:r>
      <w:r>
        <w:t xml:space="preserve"> </w:t>
      </w:r>
      <w:r>
        <w:rPr>
          <w:i/>
          <w:iCs/>
        </w:rPr>
        <w:t xml:space="preserve">interceptor</w:t>
      </w:r>
      <w:r>
        <w:t xml:space="preserve">, que é executado antes</w:t>
      </w:r>
      <w:r>
        <w:t xml:space="preserve"> </w:t>
      </w:r>
      <w:r>
        <w:t xml:space="preserve">dos controladores. Este componente extrai o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do cabeçalho de</w:t>
      </w:r>
      <w:r>
        <w:t xml:space="preserve"> </w:t>
      </w:r>
      <w:r>
        <w:t xml:space="preserve">autorização (ou, em alternativa, do</w:t>
      </w:r>
      <w:r>
        <w:t xml:space="preserve"> </w:t>
      </w:r>
      <w:r>
        <w:rPr>
          <w:i/>
          <w:iCs/>
        </w:rPr>
        <w:t xml:space="preserve">cookie</w:t>
      </w:r>
      <w:r>
        <w:t xml:space="preserve">), valida-o e, em caso de</w:t>
      </w:r>
      <w:r>
        <w:t xml:space="preserve"> </w:t>
      </w:r>
      <w:r>
        <w:t xml:space="preserve">sucesso, disponibiliza a informação do utilizador autenticado ao controlador.</w:t>
      </w:r>
      <w:r>
        <w:t xml:space="preserve"> </w:t>
      </w:r>
      <w:r>
        <w:t xml:space="preserve">Caso a validação falhe, o pedido é rejeitado com o código de estado HTTP 401.</w:t>
      </w:r>
    </w:p>
    <w:p>
      <w:pPr>
        <w:pStyle w:val="BodyText"/>
      </w:pPr>
      <w:r>
        <w:t xml:space="preserve">No que diz respeito à autorização, a aplicação define três papéis: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SECRETARIA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. Os papéis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SECRETARIA</w:t>
      </w:r>
      <w:r>
        <w:t xml:space="preserve"> </w:t>
      </w:r>
      <w:r>
        <w:t xml:space="preserve">partilham o acesso às funcionalidades de</w:t>
      </w:r>
      <w:r>
        <w:t xml:space="preserve"> </w:t>
      </w:r>
      <w:r>
        <w:t xml:space="preserve">gestão (</w:t>
      </w:r>
      <w:r>
        <w:rPr>
          <w:i/>
          <w:iCs/>
        </w:rPr>
        <w:t xml:space="preserve">backoffice</w:t>
      </w:r>
      <w:r>
        <w:t xml:space="preserve">), enquanto o papel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corresponde ao</w:t>
      </w:r>
      <w:r>
        <w:t xml:space="preserve"> </w:t>
      </w:r>
      <w:r>
        <w:t xml:space="preserve">utilizador comum. A verificação de permissões é feita ao nível dos serviços e</w:t>
      </w:r>
      <w:r>
        <w:t xml:space="preserve"> </w:t>
      </w:r>
      <w:r>
        <w:t xml:space="preserve">dos controladores. Para além da verificação por papel, existe também uma</w:t>
      </w:r>
      <w:r>
        <w:t xml:space="preserve"> </w:t>
      </w:r>
      <w:r>
        <w:t xml:space="preserve">verificação de propriedade do recurso, que garante, por exemplo, que um</w:t>
      </w:r>
      <w:r>
        <w:t xml:space="preserve"> </w:t>
      </w:r>
      <w:r>
        <w:t xml:space="preserve">utilizador só pode pagar ou consultar dados que lhe dizem respeito.</w:t>
      </w:r>
    </w:p>
    <w:bookmarkEnd w:id="85"/>
    <w:bookmarkStart w:id="90" w:name="sec:integracoes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Integrações Externas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integra-se com vários serviços externos para suportar</w:t>
      </w:r>
      <w:r>
        <w:t xml:space="preserve"> </w:t>
      </w:r>
      <w:r>
        <w:t xml:space="preserve">funcionalidades que não fazem parte do seu domínio central. Esta secção</w:t>
      </w:r>
      <w:r>
        <w:t xml:space="preserve"> </w:t>
      </w:r>
      <w:r>
        <w:t xml:space="preserve">descreve essas integrações.</w:t>
      </w:r>
    </w:p>
    <w:bookmarkStart w:id="86" w:name="pagamentos-com-stripe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Pagamentos com Stripe</w:t>
      </w:r>
    </w:p>
    <w:p>
      <w:pPr>
        <w:pStyle w:val="FirstParagraph"/>
      </w:pPr>
      <w:r>
        <w:t xml:space="preserve">O processamento de pagamentos é feito através da plataforma Stripe </w:t>
      </w:r>
      <w:r>
        <w:t xml:space="preserve">(Stripe, n.d.)</w:t>
      </w:r>
      <w:r>
        <w:t xml:space="preserve">,</w:t>
      </w:r>
      <w:r>
        <w:t xml:space="preserve"> </w:t>
      </w:r>
      <w:r>
        <w:t xml:space="preserve">que trata de toda a interação com os meios de pagamento, sem que os dados</w:t>
      </w:r>
      <w:r>
        <w:t xml:space="preserve"> </w:t>
      </w:r>
      <w:r>
        <w:t xml:space="preserve">bancários dos utilizadores passem pelo servidor da aplicação. A integração é</w:t>
      </w:r>
      <w:r>
        <w:t xml:space="preserve"> </w:t>
      </w:r>
      <w:r>
        <w:t xml:space="preserve">coordenada pelo</w:t>
      </w:r>
      <w:r>
        <w:t xml:space="preserve"> </w:t>
      </w:r>
      <w:r>
        <w:rPr>
          <w:rStyle w:val="VerbatimChar"/>
        </w:rPr>
        <w:t xml:space="preserve">PaymentService</w:t>
      </w:r>
      <w:r>
        <w:t xml:space="preserve"> </w:t>
      </w:r>
      <w:r>
        <w:t xml:space="preserve">e suporta diferentes tipos de cobrança:</w:t>
      </w:r>
      <w:r>
        <w:t xml:space="preserve"> </w:t>
      </w:r>
      <w:r>
        <w:t xml:space="preserve">quotas de sócio, mensalidades de atleta, patrocínios e compra de bilhetes.</w:t>
      </w:r>
    </w:p>
    <w:p>
      <w:pPr>
        <w:pStyle w:val="BodyText"/>
      </w:pPr>
      <w:r>
        <w:t xml:space="preserve">O fluxo de pagamento decorre da seguinte forma:</w:t>
      </w:r>
    </w:p>
    <w:p>
      <w:pPr>
        <w:numPr>
          <w:ilvl w:val="0"/>
          <w:numId w:val="1017"/>
        </w:numPr>
      </w:pPr>
      <w:r>
        <w:t xml:space="preserve">O cliente inicia o pagamento através do</w:t>
      </w:r>
      <w:r>
        <w:t xml:space="preserve"> </w:t>
      </w:r>
      <w:r>
        <w:rPr>
          <w:i/>
          <w:iCs/>
        </w:rPr>
        <w:t xml:space="preserve">endpoint</w:t>
      </w:r>
      <w:r>
        <w:t xml:space="preserve"> </w:t>
      </w:r>
      <w:r>
        <w:t xml:space="preserve">correspondente;</w:t>
      </w:r>
    </w:p>
    <w:p>
      <w:pPr>
        <w:numPr>
          <w:ilvl w:val="0"/>
          <w:numId w:val="1017"/>
        </w:numPr>
      </w:pPr>
      <w:r>
        <w:t xml:space="preserve">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cria a cobrança e os respetivos itens, regista um</w:t>
      </w:r>
      <w:r>
        <w:t xml:space="preserve"> </w:t>
      </w:r>
      <w:r>
        <w:t xml:space="preserve">pagamento no estado pendente e cria uma sessão de pagamento na Stripe,</w:t>
      </w:r>
      <w:r>
        <w:t xml:space="preserve"> </w:t>
      </w:r>
      <w:r>
        <w:t xml:space="preserve">devolvendo ao cliente o endereço para onde deve ser redirecionado;</w:t>
      </w:r>
    </w:p>
    <w:p>
      <w:pPr>
        <w:numPr>
          <w:ilvl w:val="0"/>
          <w:numId w:val="1017"/>
        </w:numPr>
      </w:pPr>
      <w:r>
        <w:t xml:space="preserve">Após a conclusão do pagamento, a Stripe notifica 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através de um</w:t>
      </w:r>
      <w:r>
        <w:t xml:space="preserve"> </w:t>
      </w:r>
      <w:r>
        <w:rPr>
          <w:i/>
          <w:iCs/>
        </w:rPr>
        <w:t xml:space="preserve">webhook</w:t>
      </w:r>
      <w:r>
        <w:t xml:space="preserve">;</w:t>
      </w:r>
    </w:p>
    <w:p>
      <w:pPr>
        <w:numPr>
          <w:ilvl w:val="0"/>
          <w:numId w:val="1017"/>
        </w:numPr>
      </w:pPr>
      <w:r>
        <w:t xml:space="preserve">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valida a autenticidade da notificação e, em caso</w:t>
      </w:r>
      <w:r>
        <w:t xml:space="preserve"> </w:t>
      </w:r>
      <w:r>
        <w:t xml:space="preserve">de sucesso, confirma o pagamento e a cobrança, atualiza o estado das</w:t>
      </w:r>
      <w:r>
        <w:t xml:space="preserve"> </w:t>
      </w:r>
      <w:r>
        <w:t xml:space="preserve">entidades associadas (por exemplo, confirma os bilhetes e gera os</w:t>
      </w:r>
      <w:r>
        <w:t xml:space="preserve"> </w:t>
      </w:r>
      <w:r>
        <w:t xml:space="preserve">respetivos códigos QR) e envia uma mensagem de confirmação ao utilizador.</w:t>
      </w:r>
      <w:r>
        <w:t xml:space="preserve"> </w:t>
      </w:r>
      <w:r>
        <w:t xml:space="preserve">Em caso de falha, o pagamento é marcado como falhado e os recursos</w:t>
      </w:r>
      <w:r>
        <w:t xml:space="preserve"> </w:t>
      </w:r>
      <w:r>
        <w:t xml:space="preserve">reservados são libertados.</w:t>
      </w:r>
    </w:p>
    <w:p>
      <w:pPr>
        <w:pStyle w:val="FirstParagraph"/>
      </w:pPr>
      <w:r>
        <w:t xml:space="preserve">A validação da autenticidade das notificações é feita através da verificação de</w:t>
      </w:r>
      <w:r>
        <w:t xml:space="preserve"> </w:t>
      </w:r>
      <w:r>
        <w:t xml:space="preserve">uma assinatura, o que impede que pedidos forjados sejam aceites como</w:t>
      </w:r>
      <w:r>
        <w:t xml:space="preserve"> </w:t>
      </w:r>
      <w:r>
        <w:t xml:space="preserve">pagamentos válidos.</w:t>
      </w:r>
    </w:p>
    <w:bookmarkEnd w:id="86"/>
    <w:bookmarkStart w:id="87" w:name="envio-de-correio-eletrónico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Envio de Correio Eletrónico</w:t>
      </w:r>
    </w:p>
    <w:p>
      <w:pPr>
        <w:pStyle w:val="FirstParagraph"/>
      </w:pPr>
      <w:r>
        <w:t xml:space="preserve">O envio de mensagens de correio eletrónico é suportado pelo módulo de</w:t>
      </w:r>
      <w:r>
        <w:t xml:space="preserve"> </w:t>
      </w:r>
      <w:r>
        <w:rPr>
          <w:i/>
          <w:iCs/>
        </w:rPr>
        <w:t xml:space="preserve">email</w:t>
      </w:r>
      <w:r>
        <w:t xml:space="preserve"> </w:t>
      </w:r>
      <w:r>
        <w:t xml:space="preserve">do Spring, configurado para comunicar com um servidor SMTP</w:t>
      </w:r>
      <w:r>
        <w:t xml:space="preserve"> </w:t>
      </w:r>
      <w:r>
        <w:t xml:space="preserve">externo. A composição das mensagens é da responsabilidade do</w:t>
      </w:r>
      <w:r>
        <w:t xml:space="preserve"> </w:t>
      </w:r>
      <w:r>
        <w:rPr>
          <w:rStyle w:val="VerbatimChar"/>
        </w:rPr>
        <w:t xml:space="preserve">EmailService</w:t>
      </w:r>
      <w:r>
        <w:t xml:space="preserve">, que gera conteúdo em HTML. A principal utilização atual</w:t>
      </w:r>
      <w:r>
        <w:t xml:space="preserve"> </w:t>
      </w:r>
      <w:r>
        <w:t xml:space="preserve">é o envio da confirmação de compra de bilhetes, na qual os códigos QR são</w:t>
      </w:r>
      <w:r>
        <w:t xml:space="preserve"> </w:t>
      </w:r>
      <w:r>
        <w:t xml:space="preserve">incluídos como imagens incorporadas na própria mensagem.</w:t>
      </w:r>
    </w:p>
    <w:bookmarkEnd w:id="87"/>
    <w:bookmarkStart w:id="88" w:name="armazenamento-de-ficheiros"/>
    <w:p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t xml:space="preserve">Armazenamento de Ficheiros</w:t>
      </w:r>
    </w:p>
    <w:p>
      <w:pPr>
        <w:pStyle w:val="FirstParagraph"/>
      </w:pPr>
      <w:r>
        <w:t xml:space="preserve">O conteúdo binário dos ficheiros não é guardado na base de dados, mas sim num serviço de armazenamento</w:t>
      </w:r>
      <w:r>
        <w:t xml:space="preserve"> </w:t>
      </w:r>
      <w:r>
        <w:t xml:space="preserve">externo. A aplicação utiliza o serviço Cloudflare R2, acedido através de uma</w:t>
      </w:r>
      <w:r>
        <w:t xml:space="preserve"> </w:t>
      </w:r>
      <w:r>
        <w:t xml:space="preserve">API compatível com o protocolo S3 da Amazon. O acesso ao armazenamento é</w:t>
      </w:r>
      <w:r>
        <w:t xml:space="preserve"> </w:t>
      </w:r>
      <w:r>
        <w:t xml:space="preserve">abstraído por uma interface, o que permite, no futuro, substituir o serviço</w:t>
      </w:r>
      <w:r>
        <w:t xml:space="preserve"> </w:t>
      </w:r>
      <w:r>
        <w:t xml:space="preserve">utilizado sem alterar a lógica da aplicação. Este serviço é utilizado para</w:t>
      </w:r>
      <w:r>
        <w:t xml:space="preserve"> </w:t>
      </w:r>
      <w:r>
        <w:t xml:space="preserve">armazenar fotografias de perfil, fotografias de sócios e atletas, e documentos</w:t>
      </w:r>
      <w:r>
        <w:t xml:space="preserve"> </w:t>
      </w:r>
      <w:r>
        <w:t xml:space="preserve">associados aos atletas.</w:t>
      </w:r>
    </w:p>
    <w:bookmarkEnd w:id="88"/>
    <w:bookmarkStart w:id="89" w:name="geração-de-códigos-qr"/>
    <w:p>
      <w:pPr>
        <w:pStyle w:val="Heading3"/>
      </w:pPr>
      <w:r>
        <w:rPr>
          <w:rStyle w:val="SectionNumber"/>
        </w:rPr>
        <w:t xml:space="preserve">4.6.4</w:t>
      </w:r>
      <w:r>
        <w:tab/>
      </w:r>
      <w:r>
        <w:t xml:space="preserve">Geração de Códigos QR</w:t>
      </w:r>
    </w:p>
    <w:p>
      <w:pPr>
        <w:pStyle w:val="FirstParagraph"/>
      </w:pPr>
      <w:r>
        <w:t xml:space="preserve">A geração dos códigos QR utilizados na bilhética é feita através da biblioteca</w:t>
      </w:r>
      <w:r>
        <w:t xml:space="preserve"> </w:t>
      </w:r>
      <w:r>
        <w:t xml:space="preserve">ZXing </w:t>
      </w:r>
      <w:r>
        <w:t xml:space="preserve">(ZXing, n.d.)</w:t>
      </w:r>
      <w:r>
        <w:t xml:space="preserve">. A partir de um identificador único associado a cada</w:t>
      </w:r>
      <w:r>
        <w:t xml:space="preserve"> </w:t>
      </w:r>
      <w:r>
        <w:t xml:space="preserve">bilhete, é gerada uma imagem que é posteriormente incluída na mensagem de</w:t>
      </w:r>
      <w:r>
        <w:t xml:space="preserve"> </w:t>
      </w:r>
      <w:r>
        <w:t xml:space="preserve">confirmação de compra enviada ao utilizador.</w:t>
      </w:r>
    </w:p>
    <w:bookmarkEnd w:id="89"/>
    <w:bookmarkEnd w:id="90"/>
    <w:bookmarkEnd w:id="91"/>
    <w:bookmarkStart w:id="138" w:name="frontend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Frontend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da aplicação tem como principal objetivo fornecer uma</w:t>
      </w:r>
      <w:r>
        <w:t xml:space="preserve"> </w:t>
      </w:r>
      <w:r>
        <w:t xml:space="preserve">interface intuitiva e interativa para que os utilizadores possam aceder às</w:t>
      </w:r>
      <w:r>
        <w:t xml:space="preserve"> </w:t>
      </w:r>
      <w:r>
        <w:t xml:space="preserve">funcionalidades do clube, nomeadamente a adesão de sócios, a inscrição de</w:t>
      </w:r>
      <w:r>
        <w:t xml:space="preserve"> </w:t>
      </w:r>
      <w:r>
        <w:t xml:space="preserve">atletas, o registo de patrocínios e a compra de bilhetes, bem como permitir a</w:t>
      </w:r>
      <w:r>
        <w:t xml:space="preserve"> </w:t>
      </w:r>
      <w:r>
        <w:t xml:space="preserve">gestão destas áreas por parte dos utilizadores responsáveis.</w:t>
      </w:r>
    </w:p>
    <w:p>
      <w:pPr>
        <w:pStyle w:val="BodyText"/>
      </w:pPr>
      <w:r>
        <w:t xml:space="preserve">Esta interface é construída como uma SPA (</w:t>
      </w:r>
      <w:r>
        <w:rPr>
          <w:i/>
          <w:iCs/>
        </w:rPr>
        <w:t xml:space="preserve">Single Page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</w:t>
      </w:r>
      <w:r>
        <w:t xml:space="preserve">), ou seja, uma aplicação de página única, na qual a</w:t>
      </w:r>
      <w:r>
        <w:t xml:space="preserve"> </w:t>
      </w:r>
      <w:r>
        <w:t xml:space="preserve">navegação entre as diferentes secções não implica o recarregamento da página.</w:t>
      </w:r>
      <w:r>
        <w:t xml:space="preserve"> </w:t>
      </w:r>
      <w:r>
        <w:t xml:space="preserve">Foi desenvolvida na linguagem TypeScript, uma linguagem</w:t>
      </w:r>
      <w:r>
        <w:t xml:space="preserve"> </w:t>
      </w:r>
      <w:r>
        <w:t xml:space="preserve">fortemente tipificada que se baseia em JavaScript e que permite uma maior</w:t>
      </w:r>
      <w:r>
        <w:t xml:space="preserve"> </w:t>
      </w:r>
      <w:r>
        <w:t xml:space="preserve">segurança em tempo de desenvolvimento e a deteção antecipada de erros. Para a</w:t>
      </w:r>
      <w:r>
        <w:t xml:space="preserve"> </w:t>
      </w:r>
      <w:r>
        <w:t xml:space="preserve">construção da interface foi utilizada a biblioteca React </w:t>
      </w:r>
      <w:r>
        <w:t xml:space="preserve">(Meta Open Source, n.d.)</w:t>
      </w:r>
      <w:r>
        <w:t xml:space="preserve">, que</w:t>
      </w:r>
      <w:r>
        <w:t xml:space="preserve"> </w:t>
      </w:r>
      <w:r>
        <w:t xml:space="preserve">permite a construção de interfaces baseadas em componentes reutilizáveis, com</w:t>
      </w:r>
      <w:r>
        <w:t xml:space="preserve"> </w:t>
      </w:r>
      <w:r>
        <w:t xml:space="preserve">atualização e renderização eficientes através de uma DOM virtual.</w:t>
      </w:r>
    </w:p>
    <w:p>
      <w:pPr>
        <w:pStyle w:val="BodyText"/>
      </w:pPr>
      <w:r>
        <w:t xml:space="preserve">O empacotamento e o ambiente de desenvolvimento são geridos pela ferramenta</w:t>
      </w:r>
      <w:r>
        <w:t xml:space="preserve"> </w:t>
      </w:r>
      <w:r>
        <w:t xml:space="preserve">Vite </w:t>
      </w:r>
      <w:r>
        <w:t xml:space="preserve">(Vite, n.d.)</w:t>
      </w:r>
      <w:r>
        <w:t xml:space="preserve">, que oferece um servidor de desenvolvimento rápido e um</w:t>
      </w:r>
      <w:r>
        <w:t xml:space="preserve"> </w:t>
      </w:r>
      <w:r>
        <w:t xml:space="preserve">processo de</w:t>
      </w:r>
      <w: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otimizado. Durante o desenvolvimento, o Vite está</w:t>
      </w:r>
      <w:r>
        <w:t xml:space="preserve"> </w:t>
      </w:r>
      <w:r>
        <w:t xml:space="preserve">ainda configurado para reencaminhar os pedidos dirigidos à API para o servidor</w:t>
      </w:r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backend</w:t>
      </w:r>
      <w:r>
        <w:t xml:space="preserve">, o que simplifica a comunicação entre as duas componentes.</w:t>
      </w:r>
    </w:p>
    <w:p>
      <w:pPr>
        <w:pStyle w:val="BodyText"/>
      </w:pPr>
      <w:r>
        <w:t xml:space="preserve">No que diz respeito ao aspeto visual, a aplicação combina duas abordagens. Por</w:t>
      </w:r>
      <w:r>
        <w:t xml:space="preserve"> </w:t>
      </w:r>
      <w:r>
        <w:t xml:space="preserve">um lado, recorre ao Tailwind CSS </w:t>
      </w:r>
      <w:r>
        <w:t xml:space="preserve">(Tailwind CSS, n.d.)</w:t>
      </w:r>
      <w:r>
        <w:t xml:space="preserve">, uma</w:t>
      </w:r>
      <w:r>
        <w:t xml:space="preserve"> </w:t>
      </w:r>
      <w:r>
        <w:rPr>
          <w:i/>
          <w:iCs/>
        </w:rPr>
        <w:t xml:space="preserve">framework</w:t>
      </w:r>
      <w:r>
        <w:t xml:space="preserve"> </w:t>
      </w:r>
      <w:r>
        <w:t xml:space="preserve">de CSS</w:t>
      </w:r>
      <w:r>
        <w:t xml:space="preserve"> </w:t>
      </w:r>
      <w:r>
        <w:t xml:space="preserve">utilitária que define um tema próprio (paleta de cores, tipografia e animações)</w:t>
      </w:r>
      <w:r>
        <w:t xml:space="preserve"> </w:t>
      </w:r>
      <w:r>
        <w:t xml:space="preserve">alinhado com a identidade visual do clube. Por outro, utiliza folhas de estilo</w:t>
      </w:r>
      <w:r>
        <w:t xml:space="preserve"> </w:t>
      </w:r>
      <w:r>
        <w:t xml:space="preserve">de CSS próprias, organizadas por funcionalidade, para os estilos mais</w:t>
      </w:r>
      <w:r>
        <w:t xml:space="preserve"> </w:t>
      </w:r>
      <w:r>
        <w:t xml:space="preserve">específicos de cada área da aplicação.</w:t>
      </w:r>
    </w:p>
    <w:bookmarkStart w:id="92" w:name="estrutura-da-aplicação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Estrutura da Aplicação</w:t>
      </w:r>
    </w:p>
    <w:p>
      <w:pPr>
        <w:pStyle w:val="FirstParagraph"/>
      </w:pPr>
      <w:r>
        <w:t xml:space="preserve">A aplicação está organizada de forma modular, separada por domínio funcional.</w:t>
      </w:r>
      <w:r>
        <w:t xml:space="preserve"> </w:t>
      </w:r>
      <w:r>
        <w:t xml:space="preserve">O código divide-se em duas grandes áreas: uma pasta de código transversal,</w:t>
      </w:r>
      <w:r>
        <w:t xml:space="preserve"> </w:t>
      </w:r>
      <w:r>
        <w:t xml:space="preserve">partilhado por toda a aplicação, e uma pasta de funcionalidades, na qual cada</w:t>
      </w:r>
      <w:r>
        <w:t xml:space="preserve"> </w:t>
      </w:r>
      <w:r>
        <w:t xml:space="preserve">domínio (atletas, sócios, patrocínios, eventos, utilizadores, entre outros)</w:t>
      </w:r>
      <w:r>
        <w:t xml:space="preserve"> </w:t>
      </w:r>
      <w:r>
        <w:t xml:space="preserve">constitui uma unidade autocontida.</w:t>
      </w:r>
    </w:p>
    <w:p>
      <w:pPr>
        <w:pStyle w:val="BodyText"/>
      </w:pPr>
      <w:r>
        <w:t xml:space="preserve">Cada funcionalidade agrupa os seus próprios componentes, tipos de dados,</w:t>
      </w:r>
      <w:r>
        <w:t xml:space="preserve"> </w:t>
      </w:r>
      <w:r>
        <w:t xml:space="preserve">estilos, lógica de orquestração e o acesso à API. Esta organização mantém</w:t>
      </w:r>
      <w:r>
        <w:t xml:space="preserve"> </w:t>
      </w:r>
      <w:r>
        <w:t xml:space="preserve">próximos todos os elementos relativos a uma mesma área, o que facilita a</w:t>
      </w:r>
      <w:r>
        <w:t xml:space="preserve"> </w:t>
      </w:r>
      <w:r>
        <w:t xml:space="preserve">manutenção e a evolução do código. Entre os elementos transversais, partilhados</w:t>
      </w:r>
      <w:r>
        <w:t xml:space="preserve"> </w:t>
      </w:r>
      <w:r>
        <w:t xml:space="preserve">por todas as funcionalidades, incluem-se componentes reutilizáveis (como o</w:t>
      </w:r>
      <w:r>
        <w:t xml:space="preserve"> </w:t>
      </w:r>
      <w:r>
        <w:t xml:space="preserve">cabeçalho, o rodapé e os campos de formulário), funções utilitárias, a</w:t>
      </w:r>
      <w:r>
        <w:t xml:space="preserve"> </w:t>
      </w:r>
      <w:r>
        <w:t xml:space="preserve">configuração da aplicação e a gestão da autenticação.</w:t>
      </w:r>
    </w:p>
    <w:p>
      <w:pPr>
        <w:pStyle w:val="BodyText"/>
      </w:pPr>
      <w:r>
        <w:t xml:space="preserve">A comunicação com 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é feita através de uma camada de acesso à</w:t>
      </w:r>
      <w:r>
        <w:t xml:space="preserve"> </w:t>
      </w:r>
      <w:r>
        <w:t xml:space="preserve">Web API, separada por entidade. Cada funcionalidade define as operações de que</w:t>
      </w:r>
      <w:r>
        <w:t xml:space="preserve"> </w:t>
      </w:r>
      <w:r>
        <w:t xml:space="preserve">necessita sobre uma função auxiliar comum, que efetua os pedidos HTTP, inclui</w:t>
      </w:r>
      <w:r>
        <w:t xml:space="preserve"> </w:t>
      </w:r>
      <w:r>
        <w:t xml:space="preserve">as credenciais de sessão e converte as respostas de erro do servidor numa</w:t>
      </w:r>
      <w:r>
        <w:t xml:space="preserve"> </w:t>
      </w:r>
      <w:r>
        <w:t xml:space="preserve">exceção uniforme. Desta forma, os componentes consomem funções bem definidas</w:t>
      </w:r>
      <w:r>
        <w:t xml:space="preserve"> </w:t>
      </w:r>
      <w:r>
        <w:t xml:space="preserve">em vez de lidarem diretamente com os detalhes da comunicação em rede.</w:t>
      </w:r>
    </w:p>
    <w:p>
      <w:pPr>
        <w:pStyle w:val="BodyText"/>
      </w:pPr>
      <w:r>
        <w:t xml:space="preserve">A lógica de cada área é frequentemente encapsulada em</w:t>
      </w:r>
      <w:r>
        <w:t xml:space="preserve"> </w:t>
      </w:r>
      <w:r>
        <w:rPr>
          <w:i/>
          <w:iCs/>
        </w:rPr>
        <w:t xml:space="preserve">hooks</w:t>
      </w:r>
      <w:r>
        <w:t xml:space="preserve"> </w:t>
      </w:r>
      <w:r>
        <w:t xml:space="preserve">personalizados, que combinam o carregamento de dados a partir do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com a gestão do estado da interface. Esta abordagem baseada em</w:t>
      </w:r>
      <w:r>
        <w:t xml:space="preserve"> </w:t>
      </w:r>
      <w:r>
        <w:rPr>
          <w:i/>
          <w:iCs/>
        </w:rPr>
        <w:t xml:space="preserve">hooks</w:t>
      </w:r>
      <w:r>
        <w:t xml:space="preserve"> </w:t>
      </w:r>
      <w:r>
        <w:t xml:space="preserve">permite uma estrutura declarativa, na qual a interface reflete o</w:t>
      </w:r>
      <w:r>
        <w:t xml:space="preserve"> </w:t>
      </w:r>
      <w:r>
        <w:t xml:space="preserve">estado da aplicação a cada momento.</w:t>
      </w:r>
    </w:p>
    <w:bookmarkEnd w:id="92"/>
    <w:bookmarkStart w:id="93" w:name="navegação-e-autenticação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Navegação e Autenticação</w:t>
      </w:r>
    </w:p>
    <w:p>
      <w:pPr>
        <w:pStyle w:val="FirstParagraph"/>
      </w:pPr>
      <w:r>
        <w:t xml:space="preserve">A navegação entre as páginas da aplicação é gerida pela biblioteca React</w:t>
      </w:r>
      <w:r>
        <w:t xml:space="preserve"> </w:t>
      </w:r>
      <w:r>
        <w:t xml:space="preserve">Router </w:t>
      </w:r>
      <w:r>
        <w:t xml:space="preserve">(React Router, n.d.)</w:t>
      </w:r>
      <w:r>
        <w:t xml:space="preserve">, que define as rotas da aplicação num único ponto e</w:t>
      </w:r>
      <w:r>
        <w:t xml:space="preserve"> </w:t>
      </w:r>
      <w:r>
        <w:t xml:space="preserve">permite a composição de</w:t>
      </w:r>
      <w:r>
        <w:t xml:space="preserve"> </w:t>
      </w:r>
      <w:r>
        <w:rPr>
          <w:i/>
          <w:iCs/>
        </w:rPr>
        <w:t xml:space="preserve">layouts</w:t>
      </w:r>
      <w:r>
        <w:t xml:space="preserve"> </w:t>
      </w:r>
      <w:r>
        <w:t xml:space="preserve">reutilizáveis partilhados por várias</w:t>
      </w:r>
      <w:r>
        <w:t xml:space="preserve"> </w:t>
      </w:r>
      <w:r>
        <w:t xml:space="preserve">páginas.</w:t>
      </w:r>
    </w:p>
    <w:p>
      <w:pPr>
        <w:pStyle w:val="BodyText"/>
      </w:pPr>
      <w:r>
        <w:t xml:space="preserve">O estado de autenticação do utilizador é mantido de forma global através do</w:t>
      </w:r>
      <w:r>
        <w:t xml:space="preserve"> </w:t>
      </w:r>
      <w:r>
        <w:t xml:space="preserve">mecanismo de contexto do React. Ao iniciar, a aplicação consulta 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para determinar se existe uma sessão ativa e, em caso</w:t>
      </w:r>
      <w:r>
        <w:t xml:space="preserve"> </w:t>
      </w:r>
      <w:r>
        <w:t xml:space="preserve">afirmativo, carrega a informação do utilizador autenticado, que fica acessível</w:t>
      </w:r>
      <w:r>
        <w:t xml:space="preserve"> </w:t>
      </w:r>
      <w:r>
        <w:t xml:space="preserve">a toda a aplicação. A sessão é suportada por</w:t>
      </w:r>
      <w:r>
        <w:t xml:space="preserve"> </w:t>
      </w:r>
      <w:r>
        <w:rPr>
          <w:i/>
          <w:iCs/>
        </w:rPr>
        <w:t xml:space="preserve">cookies</w:t>
      </w:r>
      <w:r>
        <w:t xml:space="preserve"> </w:t>
      </w:r>
      <w:r>
        <w:t xml:space="preserve">geridos pelo</w:t>
      </w:r>
      <w:r>
        <w:t xml:space="preserve"> </w:t>
      </w:r>
      <w:r>
        <w:rPr>
          <w:i/>
          <w:iCs/>
        </w:rPr>
        <w:t xml:space="preserve">backend</w:t>
      </w:r>
      <w:r>
        <w:t xml:space="preserve">, enviados automaticamente em todos os pedidos.</w:t>
      </w:r>
    </w:p>
    <w:p>
      <w:pPr>
        <w:pStyle w:val="BodyText"/>
      </w:pPr>
      <w:r>
        <w:t xml:space="preserve">A aplicação adapta-se ao papel do utilizador autenticado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SECRETARIA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). Esta adaptação ocorre a dois níveis.</w:t>
      </w:r>
      <w:r>
        <w:t xml:space="preserve"> </w:t>
      </w:r>
      <w:r>
        <w:t xml:space="preserve">Ao nível da navegação, as rotas são protegidas por componentes que verificam,</w:t>
      </w:r>
      <w:r>
        <w:t xml:space="preserve"> </w:t>
      </w:r>
      <w:r>
        <w:t xml:space="preserve">antes de apresentar uma página, se o utilizador está autenticado e se possui o</w:t>
      </w:r>
      <w:r>
        <w:t xml:space="preserve"> </w:t>
      </w:r>
      <w:r>
        <w:t xml:space="preserve">papel necessário, redirecionando-o caso contrário. Toda a área de gestão</w:t>
      </w:r>
      <w:r>
        <w:t xml:space="preserve"> </w:t>
      </w:r>
      <w:r>
        <w:t xml:space="preserve">(</w:t>
      </w:r>
      <w:r>
        <w:rPr>
          <w:i/>
          <w:iCs/>
        </w:rPr>
        <w:t xml:space="preserve">backoffice</w:t>
      </w:r>
      <w:r>
        <w:t xml:space="preserve">) está protegida desta forma, acessível apenas a</w:t>
      </w:r>
      <w:r>
        <w:t xml:space="preserve"> </w:t>
      </w:r>
      <w:r>
        <w:t xml:space="preserve">utilizadores com os papéis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SECRETARIA</w:t>
      </w:r>
      <w:r>
        <w:t xml:space="preserve">. Ao nível da</w:t>
      </w:r>
      <w:r>
        <w:t xml:space="preserve"> </w:t>
      </w:r>
      <w:r>
        <w:t xml:space="preserve">interface, vários elementos são apresentados condicionalmente consoante o papel</w:t>
      </w:r>
      <w:r>
        <w:t xml:space="preserve"> </w:t>
      </w:r>
      <w:r>
        <w:t xml:space="preserve">do utilizador, como por exemplo as ligações para a área de gestão ou os campos</w:t>
      </w:r>
      <w:r>
        <w:t xml:space="preserve"> </w:t>
      </w:r>
      <w:r>
        <w:t xml:space="preserve">adicionais disponíveis apenas aos responsáveis do clube.</w:t>
      </w:r>
    </w:p>
    <w:bookmarkEnd w:id="93"/>
    <w:bookmarkStart w:id="94" w:name="interface-da-aplicação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Interface da Aplicação</w:t>
      </w:r>
    </w:p>
    <w:p>
      <w:pPr>
        <w:pStyle w:val="FirstParagraph"/>
      </w:pPr>
      <w:r>
        <w:t xml:space="preserve">A aplicação apresenta uma navegação simples entre as principais áreas, através</w:t>
      </w:r>
      <w:r>
        <w:t xml:space="preserve"> </w:t>
      </w:r>
      <w:r>
        <w:t xml:space="preserve">de um menu superior. Podem distinguir-se duas grandes vertentes: uma área</w:t>
      </w:r>
      <w:r>
        <w:t xml:space="preserve"> </w:t>
      </w:r>
      <w:r>
        <w:t xml:space="preserve">pública, orientada para o visitante e para o sócio, e uma área de gestão,</w:t>
      </w:r>
      <w:r>
        <w:t xml:space="preserve"> </w:t>
      </w:r>
      <w:r>
        <w:t xml:space="preserve">orientada para os utilizadores responsáveis pela administração do clube.</w:t>
      </w:r>
    </w:p>
    <w:p>
      <w:pPr>
        <w:pStyle w:val="BodyText"/>
      </w:pPr>
      <w:r>
        <w:t xml:space="preserve">Na área pública encontram-se a página inicial, os fluxos de adesão de sócio,</w:t>
      </w:r>
      <w:r>
        <w:t xml:space="preserve"> </w:t>
      </w:r>
      <w:r>
        <w:t xml:space="preserve">inscrição de atleta e registo de patrocínio, a consulta de atletas por escalão</w:t>
      </w:r>
      <w:r>
        <w:t xml:space="preserve"> </w:t>
      </w:r>
      <w:r>
        <w:t xml:space="preserve">e a compra de bilhetes para os jogos. Na área de gestão é possível consultar e</w:t>
      </w:r>
      <w:r>
        <w:t xml:space="preserve"> </w:t>
      </w:r>
      <w:r>
        <w:t xml:space="preserve">gerir sócios, atletas, patrocínios e eventos, administrar os utilizadores da</w:t>
      </w:r>
      <w:r>
        <w:t xml:space="preserve"> </w:t>
      </w:r>
      <w:r>
        <w:t xml:space="preserve">aplicação e configurar os catálogos de opções e as tabelas de preços. Esta</w:t>
      </w:r>
      <w:r>
        <w:t xml:space="preserve"> </w:t>
      </w:r>
      <w:r>
        <w:t xml:space="preserve">área dispõe ainda de um painel inicial com estatísticas gerais sobre o estado</w:t>
      </w:r>
      <w:r>
        <w:t xml:space="preserve"> </w:t>
      </w:r>
      <w:r>
        <w:t xml:space="preserve">do clube.</w:t>
      </w:r>
    </w:p>
    <w:bookmarkEnd w:id="94"/>
    <w:bookmarkStart w:id="95" w:name="comunicação-com-a-api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Comunicação com a API</w:t>
      </w:r>
    </w:p>
    <w:p>
      <w:pPr>
        <w:pStyle w:val="FirstParagraph"/>
      </w:pPr>
      <w:r>
        <w:t xml:space="preserve">A comunicação entre 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e 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é realizada através</w:t>
      </w:r>
      <w:r>
        <w:t xml:space="preserve"> </w:t>
      </w:r>
      <w:r>
        <w:t xml:space="preserve">de pedidos HTTP para a Web API REST disponibilizada pelo servidor. Para</w:t>
      </w:r>
      <w:r>
        <w:t xml:space="preserve"> </w:t>
      </w:r>
      <w:r>
        <w:t xml:space="preserve">centralizar esta comunicação, cada domínio funcional possui o seu próprio</w:t>
      </w:r>
      <w:r>
        <w:t xml:space="preserve"> </w:t>
      </w:r>
      <w:r>
        <w:t xml:space="preserve">ficheiro de acesso à API, como por exemplo</w:t>
      </w:r>
      <w:r>
        <w:t xml:space="preserve"> </w:t>
      </w:r>
      <w:r>
        <w:rPr>
          <w:rStyle w:val="VerbatimChar"/>
        </w:rPr>
        <w:t xml:space="preserve">auth/api.ts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Members/api.ts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Athletes/api.ts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sponsors/api.ts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events/api.ts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files/api.ts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admin/api.ts</w:t>
      </w:r>
      <w:r>
        <w:t xml:space="preserve">.</w:t>
      </w:r>
    </w:p>
    <w:p>
      <w:pPr>
        <w:pStyle w:val="BodyText"/>
      </w:pPr>
      <w:r>
        <w:t xml:space="preserve">Apesar de cada funcionalidade definir as operações específicas de que necessita,</w:t>
      </w:r>
      <w:r>
        <w:t xml:space="preserve"> </w:t>
      </w:r>
      <w:r>
        <w:t xml:space="preserve">a estrutura dos pedidos segue um padrão comum. O endereço base da API é definido</w:t>
      </w:r>
      <w:r>
        <w:t xml:space="preserve"> </w:t>
      </w:r>
      <w:r>
        <w:t xml:space="preserve">num ficheiro de configuração partilhado, através da constante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,</w:t>
      </w:r>
      <w:r>
        <w:t xml:space="preserve"> </w:t>
      </w:r>
      <w:r>
        <w:t xml:space="preserve">cujo valor é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Desta forma, os componentes da aplicação não</w:t>
      </w:r>
      <w:r>
        <w:t xml:space="preserve"> </w:t>
      </w:r>
      <w:r>
        <w:t xml:space="preserve">dependem diretamente do endereço absoluto do servidor, o que facilita a execução</w:t>
      </w:r>
      <w:r>
        <w:t xml:space="preserve"> </w:t>
      </w:r>
      <w:r>
        <w:t xml:space="preserve">em diferentes ambientes, como desenvolvimento local ou Docker.</w:t>
      </w:r>
    </w:p>
    <w:p>
      <w:pPr>
        <w:pStyle w:val="BodyText"/>
      </w:pPr>
      <w:r>
        <w:t xml:space="preserve">Durante o desenvolvimento, o servidor Vite reencaminha automaticamente os</w:t>
      </w:r>
      <w:r>
        <w:t xml:space="preserve"> </w:t>
      </w:r>
      <w:r>
        <w:t xml:space="preserve">pedidos feitos para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para o servidor do</w:t>
      </w:r>
      <w:r>
        <w:t xml:space="preserve"> </w:t>
      </w:r>
      <w:r>
        <w:rPr>
          <w:i/>
          <w:iCs/>
        </w:rPr>
        <w:t xml:space="preserve">backend</w:t>
      </w:r>
      <w:r>
        <w:t xml:space="preserve">. Este</w:t>
      </w:r>
      <w:r>
        <w:t xml:space="preserve"> </w:t>
      </w:r>
      <w:r>
        <w:t xml:space="preserve">mecanismo de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evita problemas de CORS (</w:t>
      </w:r>
      <w:r>
        <w:rPr>
          <w:i/>
          <w:iCs/>
        </w:rPr>
        <w:t xml:space="preserve">Cross-Origin</w:t>
      </w:r>
      <w:r>
        <w:rPr>
          <w:i/>
          <w:iCs/>
        </w:rPr>
        <w:t xml:space="preserve"> </w:t>
      </w:r>
      <w:r>
        <w:rPr>
          <w:i/>
          <w:iCs/>
        </w:rPr>
        <w:t xml:space="preserve">Resource Sharing</w:t>
      </w:r>
      <w:r>
        <w:t xml:space="preserve">) e permite que 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comunique com 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como se ambos estivessem disponíveis no mesmo domínio.</w:t>
      </w:r>
    </w:p>
    <w:p>
      <w:pPr>
        <w:pStyle w:val="BodyText"/>
      </w:pPr>
      <w:r>
        <w:t xml:space="preserve">Todos os pedidos autenticados incluem a opção</w:t>
      </w:r>
      <w:r>
        <w:t xml:space="preserve"> </w:t>
      </w:r>
      <w:r>
        <w:rPr>
          <w:rStyle w:val="VerbatimChar"/>
        </w:rPr>
        <w:t xml:space="preserve">credentials: "include"</w:t>
      </w:r>
      <w:r>
        <w:t xml:space="preserve">,</w:t>
      </w:r>
      <w:r>
        <w:t xml:space="preserve"> </w:t>
      </w:r>
      <w:r>
        <w:t xml:space="preserve">permitindo que os</w:t>
      </w:r>
      <w:r>
        <w:t xml:space="preserve"> </w:t>
      </w:r>
      <w:r>
        <w:rPr>
          <w:i/>
          <w:iCs/>
        </w:rPr>
        <w:t xml:space="preserve">cookies</w:t>
      </w:r>
      <w:r>
        <w:t xml:space="preserve"> </w:t>
      </w:r>
      <w:r>
        <w:t xml:space="preserve">de sessão definidos pelo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sejam enviados automaticamente. Esta decisão mantém a lógica de autenticação</w:t>
      </w:r>
      <w:r>
        <w:t xml:space="preserve"> </w:t>
      </w:r>
      <w:r>
        <w:t xml:space="preserve">centrada no servidor, reduzindo a necessidade de manipulação manual de tokens no</w:t>
      </w:r>
      <w:r>
        <w:t xml:space="preserve"> </w:t>
      </w:r>
      <w:r>
        <w:rPr>
          <w:i/>
          <w:iCs/>
        </w:rPr>
        <w:t xml:space="preserve">frontend</w:t>
      </w:r>
      <w:r>
        <w:t xml:space="preserve">.</w:t>
      </w:r>
    </w:p>
    <w:p>
      <w:pPr>
        <w:pStyle w:val="BodyText"/>
      </w:pPr>
      <w:r>
        <w:t xml:space="preserve">O tratamento de erros também segue uma abordagem uniforme. Quando uma resposta</w:t>
      </w:r>
      <w:r>
        <w:t xml:space="preserve"> </w:t>
      </w:r>
      <w:r>
        <w:t xml:space="preserve">da API indica erro, a camada de acesso converte essa resposta numa exceção ou</w:t>
      </w:r>
      <w:r>
        <w:t xml:space="preserve"> </w:t>
      </w:r>
      <w:r>
        <w:t xml:space="preserve">num objeto de erro coerente, que é posteriormente tratado pelos componentes ou</w:t>
      </w:r>
      <w:r>
        <w:t xml:space="preserve"> </w:t>
      </w:r>
      <w:r>
        <w:t xml:space="preserve">pelos</w:t>
      </w:r>
      <w:r>
        <w:t xml:space="preserve"> </w:t>
      </w:r>
      <w:r>
        <w:rPr>
          <w:i/>
          <w:iCs/>
        </w:rPr>
        <w:t xml:space="preserve">hooks</w:t>
      </w:r>
      <w:r>
        <w:t xml:space="preserve">. Esta abordagem evita que cada componente tenha de</w:t>
      </w:r>
      <w:r>
        <w:t xml:space="preserve"> </w:t>
      </w:r>
      <w:r>
        <w:t xml:space="preserve">interpretar manualmente códigos HTTP e formatos de erro diferentes.</w:t>
      </w:r>
    </w:p>
    <w:bookmarkEnd w:id="95"/>
    <w:bookmarkStart w:id="96" w:name="gestão-de-estado-e-hooks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Gestão de Estado e Hooks</w:t>
      </w:r>
    </w:p>
    <w:p>
      <w:pPr>
        <w:pStyle w:val="FirstParagraph"/>
      </w:pPr>
      <w:r>
        <w:t xml:space="preserve">A aplicação utiliza o estado local do React para gerir a informação necessária</w:t>
      </w:r>
      <w:r>
        <w:t xml:space="preserve"> </w:t>
      </w:r>
      <w:r>
        <w:t xml:space="preserve">em cada componente, como valores de formulários, mensagens de erro, estados de</w:t>
      </w:r>
      <w:r>
        <w:t xml:space="preserve"> </w:t>
      </w:r>
      <w:r>
        <w:t xml:space="preserve">carregamento e resultados de operações. Para evitar duplicação de lógica, foram</w:t>
      </w:r>
      <w:r>
        <w:t xml:space="preserve"> </w:t>
      </w:r>
      <w:r>
        <w:t xml:space="preserve">criados vários</w:t>
      </w:r>
      <w:r>
        <w:t xml:space="preserve"> </w:t>
      </w:r>
      <w:r>
        <w:rPr>
          <w:i/>
          <w:iCs/>
        </w:rPr>
        <w:t xml:space="preserve">hooks</w:t>
      </w:r>
      <w:r>
        <w:t xml:space="preserve"> </w:t>
      </w:r>
      <w:r>
        <w:t xml:space="preserve">personalizados, organizados por funcionalidade.</w:t>
      </w:r>
    </w:p>
    <w:p>
      <w:pPr>
        <w:pStyle w:val="BodyText"/>
      </w:pPr>
      <w:r>
        <w:t xml:space="preserve">Estes</w:t>
      </w:r>
      <w:r>
        <w:t xml:space="preserve"> </w:t>
      </w:r>
      <w:r>
        <w:rPr>
          <w:i/>
          <w:iCs/>
        </w:rPr>
        <w:t xml:space="preserve">hooks</w:t>
      </w:r>
      <w:r>
        <w:t xml:space="preserve"> </w:t>
      </w:r>
      <w:r>
        <w:t xml:space="preserve">encapsulam operações como o carregamento de listas, a</w:t>
      </w:r>
      <w:r>
        <w:t xml:space="preserve"> </w:t>
      </w:r>
      <w:r>
        <w:t xml:space="preserve">consulta de detalhes, a criação e atualização de entidades e a execução de ações</w:t>
      </w:r>
      <w:r>
        <w:t xml:space="preserve"> </w:t>
      </w:r>
      <w:r>
        <w:t xml:space="preserve">administrativas. Por exemplo, existem</w:t>
      </w:r>
      <w:r>
        <w:t xml:space="preserve"> </w:t>
      </w:r>
      <w:r>
        <w:rPr>
          <w:i/>
          <w:iCs/>
        </w:rPr>
        <w:t xml:space="preserve">hooks</w:t>
      </w:r>
      <w:r>
        <w:t xml:space="preserve"> </w:t>
      </w:r>
      <w:r>
        <w:t xml:space="preserve">para carregar sócios,</w:t>
      </w:r>
      <w:r>
        <w:t xml:space="preserve"> </w:t>
      </w:r>
      <w:r>
        <w:t xml:space="preserve">consultar detalhes de um atleta, gerir catálogos de patrocínio, obter</w:t>
      </w:r>
      <w:r>
        <w:t xml:space="preserve"> </w:t>
      </w:r>
      <w:r>
        <w:t xml:space="preserve">estatísticas de administração ou consultar eventos.</w:t>
      </w:r>
    </w:p>
    <w:p>
      <w:pPr>
        <w:pStyle w:val="BodyText"/>
      </w:pPr>
      <w:r>
        <w:t xml:space="preserve">Esta organização traz várias vantagens:</w:t>
      </w:r>
    </w:p>
    <w:p>
      <w:pPr>
        <w:numPr>
          <w:ilvl w:val="0"/>
          <w:numId w:val="1018"/>
        </w:numPr>
      </w:pPr>
      <w:r>
        <w:t xml:space="preserve">separa a lógica de carregamento de dados da lógica visual dos</w:t>
      </w:r>
      <w:r>
        <w:t xml:space="preserve"> </w:t>
      </w:r>
      <w:r>
        <w:t xml:space="preserve">componentes;</w:t>
      </w:r>
    </w:p>
    <w:p>
      <w:pPr>
        <w:numPr>
          <w:ilvl w:val="0"/>
          <w:numId w:val="1018"/>
        </w:numPr>
      </w:pPr>
      <w:r>
        <w:t xml:space="preserve">reduz a repetição de código entre páginas semelhantes;</w:t>
      </w:r>
    </w:p>
    <w:p>
      <w:pPr>
        <w:numPr>
          <w:ilvl w:val="0"/>
          <w:numId w:val="1018"/>
        </w:numPr>
      </w:pPr>
      <w:r>
        <w:t xml:space="preserve">torna os componentes mais declarativos e fáceis de compreender;</w:t>
      </w:r>
    </w:p>
    <w:p>
      <w:pPr>
        <w:numPr>
          <w:ilvl w:val="0"/>
          <w:numId w:val="1018"/>
        </w:numPr>
      </w:pPr>
      <w:r>
        <w:t xml:space="preserve">facilita a manutenção, uma vez que alterações na forma de comunicar</w:t>
      </w:r>
      <w:r>
        <w:t xml:space="preserve"> </w:t>
      </w:r>
      <w:r>
        <w:t xml:space="preserve">com a API ficam concentradas nos</w:t>
      </w:r>
      <w:r>
        <w:t xml:space="preserve"> </w:t>
      </w:r>
      <w:r>
        <w:rPr>
          <w:i/>
          <w:iCs/>
        </w:rPr>
        <w:t xml:space="preserve">hooks</w:t>
      </w:r>
      <w:r>
        <w:t xml:space="preserve"> </w:t>
      </w:r>
      <w:r>
        <w:t xml:space="preserve">ou nos ficheiros de API.</w:t>
      </w:r>
    </w:p>
    <w:p>
      <w:pPr>
        <w:pStyle w:val="FirstParagraph"/>
      </w:pPr>
      <w:r>
        <w:t xml:space="preserve">Além dos</w:t>
      </w:r>
      <w:r>
        <w:t xml:space="preserve"> </w:t>
      </w:r>
      <w:r>
        <w:rPr>
          <w:i/>
          <w:iCs/>
        </w:rPr>
        <w:t xml:space="preserve">hooks</w:t>
      </w:r>
      <w:r>
        <w:t xml:space="preserve"> </w:t>
      </w:r>
      <w:r>
        <w:t xml:space="preserve">específicos de cada domínio, existem também</w:t>
      </w:r>
      <w:r>
        <w:t xml:space="preserve"> </w:t>
      </w:r>
      <w:r>
        <w:rPr>
          <w:i/>
          <w:iCs/>
        </w:rPr>
        <w:t xml:space="preserve">hooks</w:t>
      </w:r>
      <w:r>
        <w:t xml:space="preserve"> </w:t>
      </w:r>
      <w:r>
        <w:t xml:space="preserve">partilhados, como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, utilizado para aceder ao</w:t>
      </w:r>
      <w:r>
        <w:t xml:space="preserve"> </w:t>
      </w:r>
      <w:r>
        <w:t xml:space="preserve">estado global de autenticação, e</w:t>
      </w:r>
      <w:r>
        <w:t xml:space="preserve"> </w:t>
      </w:r>
      <w:r>
        <w:rPr>
          <w:rStyle w:val="VerbatimChar"/>
        </w:rPr>
        <w:t xml:space="preserve">useStatusHandler</w:t>
      </w:r>
      <w:r>
        <w:t xml:space="preserve">, utilizado para</w:t>
      </w:r>
      <w:r>
        <w:t xml:space="preserve"> </w:t>
      </w:r>
      <w:r>
        <w:t xml:space="preserve">tratar estados comuns de operações assíncronas, como carregamento, sucesso e</w:t>
      </w:r>
      <w:r>
        <w:t xml:space="preserve"> </w:t>
      </w:r>
      <w:r>
        <w:t xml:space="preserve">erro.</w:t>
      </w:r>
    </w:p>
    <w:bookmarkEnd w:id="96"/>
    <w:bookmarkStart w:id="97" w:name="componentes-reutilizáveis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Componentes Reutilizáveis</w:t>
      </w:r>
    </w:p>
    <w:p>
      <w:pPr>
        <w:pStyle w:val="FirstParagraph"/>
      </w:pPr>
      <w:r>
        <w:t xml:space="preserve">A aplicação recorre a vários componentes reutilizáveis, localizados na pasta</w:t>
      </w:r>
      <w:r>
        <w:t xml:space="preserve"> </w:t>
      </w:r>
      <w:r>
        <w:rPr>
          <w:rStyle w:val="VerbatimChar"/>
        </w:rPr>
        <w:t xml:space="preserve">shared/components</w:t>
      </w:r>
      <w:r>
        <w:t xml:space="preserve">. Estes componentes representam elementos comuns da</w:t>
      </w:r>
      <w:r>
        <w:t xml:space="preserve"> </w:t>
      </w:r>
      <w:r>
        <w:t xml:space="preserve">interface, utilizados em várias áreas da aplicação.</w:t>
      </w:r>
    </w:p>
    <w:p>
      <w:pPr>
        <w:pStyle w:val="BodyText"/>
      </w:pPr>
      <w:r>
        <w:t xml:space="preserve">Entre os principais componentes partilhados destacam-se: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Header</w:t>
      </w:r>
      <w:r>
        <w:t xml:space="preserve">: cabeçalho da aplicação, responsável pela navegação</w:t>
      </w:r>
      <w:r>
        <w:t xml:space="preserve"> </w:t>
      </w:r>
      <w:r>
        <w:t xml:space="preserve">principal e pela apresentação de opções dependentes do estado de</w:t>
      </w:r>
      <w:r>
        <w:t xml:space="preserve"> </w:t>
      </w:r>
      <w:r>
        <w:t xml:space="preserve">autenticação;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Footer</w:t>
      </w:r>
      <w:r>
        <w:t xml:space="preserve">: rodapé da aplicação, contendo informação institucional</w:t>
      </w:r>
      <w:r>
        <w:t xml:space="preserve"> </w:t>
      </w:r>
      <w:r>
        <w:t xml:space="preserve">e ligações relevantes;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Require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AuthRequire</w:t>
      </w:r>
      <w:r>
        <w:t xml:space="preserve">: componentes responsáveis por</w:t>
      </w:r>
      <w:r>
        <w:t xml:space="preserve"> </w:t>
      </w:r>
      <w:r>
        <w:t xml:space="preserve">proteger rotas de acordo com o estado de autenticação e o papel do</w:t>
      </w:r>
      <w:r>
        <w:t xml:space="preserve"> </w:t>
      </w:r>
      <w:r>
        <w:t xml:space="preserve">utilizador;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Form</w:t>
      </w:r>
      <w:r>
        <w:t xml:space="preserve">: componente auxiliar para estruturar formulários;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LabeledField</w:t>
      </w:r>
      <w:r>
        <w:t xml:space="preserve">: componente utilizado para apresentar campos com</w:t>
      </w:r>
      <w:r>
        <w:t xml:space="preserve"> </w:t>
      </w:r>
      <w:r>
        <w:t xml:space="preserve">rótulo de forma consistente;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MessageFormBox</w:t>
      </w:r>
      <w:r>
        <w:t xml:space="preserve">: componente utilizado para apresentar mensagens</w:t>
      </w:r>
      <w:r>
        <w:t xml:space="preserve"> </w:t>
      </w:r>
      <w:r>
        <w:t xml:space="preserve">de erro, sucesso ou informação ao utilizador.</w:t>
      </w:r>
    </w:p>
    <w:p>
      <w:pPr>
        <w:pStyle w:val="FirstParagraph"/>
      </w:pPr>
      <w:r>
        <w:t xml:space="preserve">A existência destes componentes contribui para uma interface mais consistente e</w:t>
      </w:r>
      <w:r>
        <w:t xml:space="preserve"> </w:t>
      </w:r>
      <w:r>
        <w:t xml:space="preserve">reduz a repetição de código. Por exemplo, os formulários de criação e edição de</w:t>
      </w:r>
      <w:r>
        <w:t xml:space="preserve"> </w:t>
      </w:r>
      <w:r>
        <w:t xml:space="preserve">sócios ou atletas partilham padrões visuais e comportamentais semelhantes,</w:t>
      </w:r>
      <w:r>
        <w:t xml:space="preserve"> </w:t>
      </w:r>
      <w:r>
        <w:t xml:space="preserve">permitindo ao utilizador reconhecer rapidamente a forma de interação esperada.</w:t>
      </w:r>
    </w:p>
    <w:bookmarkEnd w:id="97"/>
    <w:bookmarkStart w:id="98" w:name="rotas-da-aplicação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Rotas da Aplicação</w:t>
      </w:r>
    </w:p>
    <w:p>
      <w:pPr>
        <w:pStyle w:val="FirstParagraph"/>
      </w:pPr>
      <w:r>
        <w:t xml:space="preserve">A navegação da aplicação é definida de forma centralizada no ficheiro</w:t>
      </w:r>
      <w:r>
        <w:t xml:space="preserve"> </w:t>
      </w:r>
      <w:r>
        <w:rPr>
          <w:rStyle w:val="VerbatimChar"/>
        </w:rPr>
        <w:t xml:space="preserve">jagozRouter.tsx</w:t>
      </w:r>
      <w:r>
        <w:t xml:space="preserve">, através da função</w:t>
      </w:r>
      <w:r>
        <w:t xml:space="preserve"> </w:t>
      </w:r>
      <w:r>
        <w:rPr>
          <w:rStyle w:val="VerbatimChar"/>
        </w:rPr>
        <w:t xml:space="preserve">createBrowserRouter</w:t>
      </w:r>
      <w:r>
        <w:t xml:space="preserve"> </w:t>
      </w:r>
      <w:r>
        <w:t xml:space="preserve">da</w:t>
      </w:r>
      <w:r>
        <w:t xml:space="preserve"> </w:t>
      </w:r>
      <w:r>
        <w:t xml:space="preserve">biblioteca React Router. Esta configuração descreve todas as páginas</w:t>
      </w:r>
      <w:r>
        <w:t xml:space="preserve"> </w:t>
      </w:r>
      <w:r>
        <w:t xml:space="preserve">disponíveis e a forma como estão organizadas.</w:t>
      </w:r>
    </w:p>
    <w:p>
      <w:pPr>
        <w:pStyle w:val="BodyText"/>
      </w:pPr>
      <w:r>
        <w:t xml:space="preserve">As principais rotas públicas incluem: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/</w:t>
      </w:r>
      <w:r>
        <w:t xml:space="preserve">: página inicial da aplicação;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/auth/login</w:t>
      </w:r>
      <w:r>
        <w:t xml:space="preserve">: página de autenticação;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/auth/register</w:t>
      </w:r>
      <w:r>
        <w:t xml:space="preserve">: página de registo de utilizador;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/athletes/category/:teamCategory</w:t>
      </w:r>
      <w:r>
        <w:t xml:space="preserve">: listagem pública de atletas</w:t>
      </w:r>
      <w:r>
        <w:t xml:space="preserve"> </w:t>
      </w:r>
      <w:r>
        <w:t xml:space="preserve">por escalão;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/athletes/:athleteId</w:t>
      </w:r>
      <w:r>
        <w:t xml:space="preserve">: perfil público de um atleta;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/sponsors/info</w:t>
      </w:r>
      <w:r>
        <w:t xml:space="preserve">: página informativa sobre patrocínios;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/tickets</w:t>
      </w:r>
      <w:r>
        <w:t xml:space="preserve">: listagem pública de eventos disponíveis para compra</w:t>
      </w:r>
      <w:r>
        <w:t xml:space="preserve"> </w:t>
      </w:r>
      <w:r>
        <w:t xml:space="preserve">de bilhetes;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/tickets/:eventId</w:t>
      </w:r>
      <w:r>
        <w:t xml:space="preserve">: fluxo de compra de bilhetes para um evento.</w:t>
      </w:r>
    </w:p>
    <w:p>
      <w:pPr>
        <w:pStyle w:val="FirstParagraph"/>
      </w:pPr>
      <w:r>
        <w:t xml:space="preserve">Existem também rotas protegidas, acessíveis apenas a utilizadores autenticados,</w:t>
      </w:r>
      <w:r>
        <w:t xml:space="preserve"> </w:t>
      </w:r>
      <w:r>
        <w:t xml:space="preserve">como: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/profile</w:t>
      </w:r>
      <w:r>
        <w:t xml:space="preserve">: perfil do utilizador autenticado;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/members/create</w:t>
      </w:r>
      <w:r>
        <w:t xml:space="preserve">: adesão ou criação de sócio;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/athletes/register</w:t>
      </w:r>
      <w:r>
        <w:t xml:space="preserve">: inscrição de atleta;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/sponsors/create</w:t>
      </w:r>
      <w:r>
        <w:t xml:space="preserve">: criação de pedido de patrocínio;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/sponsors/my</w:t>
      </w:r>
      <w:r>
        <w:t xml:space="preserve">: consulta dos patrocínios associados ao</w:t>
      </w:r>
      <w:r>
        <w:t xml:space="preserve"> </w:t>
      </w:r>
      <w:r>
        <w:t xml:space="preserve">utilizador.</w:t>
      </w:r>
    </w:p>
    <w:p>
      <w:pPr>
        <w:pStyle w:val="FirstParagraph"/>
      </w:pPr>
      <w:r>
        <w:t xml:space="preserve">Por fim, a área de administração encontra-se agrupada sob a rota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 Esta área é protegida por componentes de autorização e apenas</w:t>
      </w:r>
      <w:r>
        <w:t xml:space="preserve"> </w:t>
      </w:r>
      <w:r>
        <w:t xml:space="preserve">pode ser acedida por utilizadores com os papéis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SECRETARIA</w:t>
      </w:r>
      <w:r>
        <w:t xml:space="preserve">.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/admin</w:t>
      </w:r>
      <w:r>
        <w:t xml:space="preserve">: Painel inicial de administração;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/admin/members</w:t>
      </w:r>
      <w:r>
        <w:t xml:space="preserve">: Gestão de sócios;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/admin/athletes</w:t>
      </w:r>
      <w:r>
        <w:t xml:space="preserve">: Gestão de atletas;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/admin/users</w:t>
      </w:r>
      <w:r>
        <w:t xml:space="preserve">: Gestão de utilizadores;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/admin/sponsors</w:t>
      </w:r>
      <w:r>
        <w:t xml:space="preserve">: Gestão de patrocínios;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/admin/events</w:t>
      </w:r>
      <w:r>
        <w:t xml:space="preserve">: Gestão de eventos;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/admin/team-settings</w:t>
      </w:r>
      <w:r>
        <w:t xml:space="preserve">: Configuração de equipas e escalões;</w:t>
      </w:r>
    </w:p>
    <w:p>
      <w:pPr>
        <w:pStyle w:val="FirstParagraph"/>
      </w:pPr>
      <w:r>
        <w:t xml:space="preserve">Para além destas rotas principais, existem rotas auxiliares para operações</w:t>
      </w:r>
      <w:r>
        <w:t xml:space="preserve"> </w:t>
      </w:r>
      <w:r>
        <w:t xml:space="preserve">específicas, como criação, edição e consulta de detalhe. Por exemplo, a gestão</w:t>
      </w:r>
      <w:r>
        <w:t xml:space="preserve"> </w:t>
      </w:r>
      <w:r>
        <w:t xml:space="preserve">de sócios inclui rotas para criar um novo sócio, consultar o detalhe de um</w:t>
      </w:r>
      <w:r>
        <w:t xml:space="preserve"> </w:t>
      </w:r>
      <w:r>
        <w:t xml:space="preserve">sócio existente e editar os seus dados. Esta organização evita concentrar todas</w:t>
      </w:r>
      <w:r>
        <w:t xml:space="preserve"> </w:t>
      </w:r>
      <w:r>
        <w:t xml:space="preserve">as operações numa única página e permite separar claramente cada fluxo de</w:t>
      </w:r>
      <w:r>
        <w:t xml:space="preserve"> </w:t>
      </w:r>
      <w:r>
        <w:t xml:space="preserve">utilização.</w:t>
      </w:r>
    </w:p>
    <w:bookmarkEnd w:id="98"/>
    <w:bookmarkStart w:id="132" w:name="funcionalidades-por-domínio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Funcionalidades por Domínio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encontra-se organizado por funcionalidades, cada uma</w:t>
      </w:r>
      <w:r>
        <w:t xml:space="preserve"> </w:t>
      </w:r>
      <w:r>
        <w:t xml:space="preserve">representando uma área do sistema. Esta organização permite que cada domínio</w:t>
      </w:r>
      <w:r>
        <w:t xml:space="preserve"> </w:t>
      </w:r>
      <w:r>
        <w:t xml:space="preserve">tenha os seus próprios componentes, tipos, estilos,</w:t>
      </w:r>
      <w:r>
        <w:t xml:space="preserve"> </w:t>
      </w:r>
      <w:r>
        <w:rPr>
          <w:i/>
          <w:iCs/>
        </w:rPr>
        <w:t xml:space="preserve">hooks</w:t>
      </w:r>
      <w:r>
        <w:t xml:space="preserve"> </w:t>
      </w:r>
      <w:r>
        <w:t xml:space="preserve">e chamadas à</w:t>
      </w:r>
      <w:r>
        <w:t xml:space="preserve"> </w:t>
      </w:r>
      <w:r>
        <w:t xml:space="preserve">API.</w:t>
      </w:r>
    </w:p>
    <w:bookmarkStart w:id="103" w:name="página-inicial"/>
    <w:p>
      <w:pPr>
        <w:pStyle w:val="Heading3"/>
      </w:pPr>
      <w:r>
        <w:rPr>
          <w:rStyle w:val="SectionNumber"/>
        </w:rPr>
        <w:t xml:space="preserve">5.8.1</w:t>
      </w:r>
      <w:r>
        <w:tab/>
      </w:r>
      <w:r>
        <w:t xml:space="preserve">Página Inicial</w:t>
      </w:r>
    </w:p>
    <w:p>
      <w:pPr>
        <w:pStyle w:val="FirstParagraph"/>
      </w:pPr>
      <w:r>
        <w:t xml:space="preserve">A página inicial funciona como ponto de entrada da aplicação. Apresenta a</w:t>
      </w:r>
      <w:r>
        <w:t xml:space="preserve"> </w:t>
      </w:r>
      <w:r>
        <w:t xml:space="preserve">identidade visual do clube, uma área de destaque e secções informativas, como</w:t>
      </w:r>
      <w:r>
        <w:t xml:space="preserve"> </w:t>
      </w:r>
      <w:r>
        <w:t xml:space="preserve">notícias e classificações. Esta página tem uma função essencialmente pública,</w:t>
      </w:r>
      <w:r>
        <w:t xml:space="preserve"> </w:t>
      </w:r>
      <w:r>
        <w:t xml:space="preserve">servindo para orientar visitantes e utilizadores para as principais ações</w:t>
      </w:r>
      <w:r>
        <w:t xml:space="preserve"> </w:t>
      </w:r>
      <w:r>
        <w:t xml:space="preserve">disponíveis, como inscrição, consulta de atletas, patrocínios e compra de</w:t>
      </w:r>
      <w:r>
        <w:t xml:space="preserve"> </w:t>
      </w:r>
      <w:r>
        <w:t xml:space="preserve">bilhetes.</w:t>
      </w:r>
    </w:p>
    <w:p>
      <w:pPr>
        <w:pStyle w:val="BodyText"/>
      </w:pPr>
      <w:r>
        <w:t xml:space="preserve">A componente visual desta página utiliza imagens públicas do clube e estilos</w:t>
      </w:r>
      <w:r>
        <w:t xml:space="preserve"> </w:t>
      </w:r>
      <w:r>
        <w:t xml:space="preserve">próprios, definidos na funcionalidade</w:t>
      </w:r>
      <w:r>
        <w:t xml:space="preserve"> </w:t>
      </w:r>
      <w:r>
        <w:rPr>
          <w:rStyle w:val="VerbatimChar"/>
        </w:rPr>
        <w:t xml:space="preserve">home</w:t>
      </w:r>
      <w:r>
        <w:t xml:space="preserve">. Esta área inclui</w:t>
      </w:r>
      <w:r>
        <w:t xml:space="preserve"> </w:t>
      </w:r>
      <w:r>
        <w:t xml:space="preserve">componentes como</w:t>
      </w:r>
      <w:r>
        <w:t xml:space="preserve"> </w:t>
      </w:r>
      <w:r>
        <w:rPr>
          <w:rStyle w:val="VerbatimChar"/>
        </w:rPr>
        <w:t xml:space="preserve">Hero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NewsGrid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StandingTable</w:t>
      </w:r>
      <w:r>
        <w:t xml:space="preserve">.</w:t>
      </w:r>
    </w:p>
    <w:bookmarkStart w:id="102" w:name="fig:frontend-HomePage"/>
    <w:p>
      <w:pPr>
        <w:pStyle w:val="CaptionedFigure"/>
      </w:pPr>
      <w:r>
        <w:drawing>
          <wp:inline>
            <wp:extent cx="5334000" cy="1758369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./figures/frontend-HomePage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8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inicial da aplicação</w:t>
      </w:r>
    </w:p>
    <w:bookmarkEnd w:id="102"/>
    <w:bookmarkEnd w:id="103"/>
    <w:bookmarkStart w:id="108" w:name="autenticação"/>
    <w:p>
      <w:pPr>
        <w:pStyle w:val="Heading3"/>
      </w:pPr>
      <w:r>
        <w:rPr>
          <w:rStyle w:val="SectionNumber"/>
        </w:rPr>
        <w:t xml:space="preserve">5.8.2</w:t>
      </w:r>
      <w:r>
        <w:tab/>
      </w:r>
      <w:r>
        <w:t xml:space="preserve">Autenticação</w:t>
      </w:r>
    </w:p>
    <w:p>
      <w:pPr>
        <w:pStyle w:val="FirstParagraph"/>
      </w:pPr>
      <w:r>
        <w:t xml:space="preserve">A funcionalidade de autenticação inclui as páginas de início de sessão e de</w:t>
      </w:r>
      <w:r>
        <w:t xml:space="preserve"> </w:t>
      </w:r>
      <w:r>
        <w:t xml:space="preserve">registo. O início de sessão permite ao utilizador autenticar-se com as suas</w:t>
      </w:r>
      <w:r>
        <w:t xml:space="preserve"> </w:t>
      </w:r>
      <w:r>
        <w:t xml:space="preserve">credenciais, recebendo do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uma sessão válida. Após autenticação,</w:t>
      </w:r>
      <w:r>
        <w:t xml:space="preserve"> </w:t>
      </w:r>
      <w:r>
        <w:t xml:space="preserve">a informação do utilizador é guardada no contexto global da aplicação.</w:t>
      </w:r>
    </w:p>
    <w:p>
      <w:pPr>
        <w:pStyle w:val="BodyText"/>
      </w:pPr>
      <w:r>
        <w:t xml:space="preserve">O registo permite criar uma nova conta de utilizador. Esta conta pode depois</w:t>
      </w:r>
      <w:r>
        <w:t xml:space="preserve"> </w:t>
      </w:r>
      <w:r>
        <w:t xml:space="preserve">ser associada a um sócio, atleta ou patrocinador, dependendo do fluxo de</w:t>
      </w:r>
      <w:r>
        <w:t xml:space="preserve"> </w:t>
      </w:r>
      <w:r>
        <w:t xml:space="preserve">utilização. Esta separação entre conta de utilizador e entidades do clube</w:t>
      </w:r>
      <w:r>
        <w:t xml:space="preserve"> </w:t>
      </w:r>
      <w:r>
        <w:t xml:space="preserve">permite maior flexibilidade, uma vez que nem todos os utilizadores são</w:t>
      </w:r>
      <w:r>
        <w:t xml:space="preserve"> </w:t>
      </w:r>
      <w:r>
        <w:t xml:space="preserve">necessariamente sócios ou patrocinadores no momento da criação da conta.</w:t>
      </w:r>
    </w:p>
    <w:bookmarkStart w:id="107" w:name="fig:frontend-LoginPage"/>
    <w:p>
      <w:pPr>
        <w:pStyle w:val="CaptionedFigure"/>
      </w:pPr>
      <w:r>
        <w:drawing>
          <wp:inline>
            <wp:extent cx="5334000" cy="2615524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./figures/frontend-LoginPag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5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de autenticação</w:t>
      </w:r>
    </w:p>
    <w:bookmarkEnd w:id="107"/>
    <w:bookmarkEnd w:id="108"/>
    <w:bookmarkStart w:id="113" w:name="sócios"/>
    <w:p>
      <w:pPr>
        <w:pStyle w:val="Heading3"/>
      </w:pPr>
      <w:r>
        <w:rPr>
          <w:rStyle w:val="SectionNumber"/>
        </w:rPr>
        <w:t xml:space="preserve">5.8.3</w:t>
      </w:r>
      <w:r>
        <w:tab/>
      </w:r>
      <w:r>
        <w:t xml:space="preserve">Sócios</w:t>
      </w:r>
    </w:p>
    <w:p>
      <w:pPr>
        <w:pStyle w:val="FirstParagraph"/>
      </w:pPr>
      <w:r>
        <w:t xml:space="preserve">A área de sócios permite criar, consultar, editar e gerir sócios do clube. No</w:t>
      </w:r>
      <w:r>
        <w:t xml:space="preserve"> </w:t>
      </w:r>
      <w:r>
        <w:t xml:space="preserve">lado público ou autenticado, o utilizador pode preencher o formulário de adesão,</w:t>
      </w:r>
      <w:r>
        <w:t xml:space="preserve"> </w:t>
      </w:r>
      <w:r>
        <w:t xml:space="preserve">introduzindo dados pessoais, contactos, morada, NIF, categoria e consentimentos.</w:t>
      </w:r>
    </w:p>
    <w:p>
      <w:pPr>
        <w:pStyle w:val="BodyText"/>
      </w:pPr>
      <w:r>
        <w:t xml:space="preserve">Na área administrativa, os utilizadores com permissões podem consultar a lista</w:t>
      </w:r>
      <w:r>
        <w:t xml:space="preserve"> </w:t>
      </w:r>
      <w:r>
        <w:t xml:space="preserve">de sócios, aplicar filtros, aceder ao detalhe de cada sócio e executar ações de</w:t>
      </w:r>
      <w:r>
        <w:t xml:space="preserve"> </w:t>
      </w:r>
      <w:r>
        <w:t xml:space="preserve">gestão, como aprovação, rejeição, reativação, alteração de categoria ou edição</w:t>
      </w:r>
      <w:r>
        <w:t xml:space="preserve"> </w:t>
      </w:r>
      <w:r>
        <w:t xml:space="preserve">dos dados.</w:t>
      </w:r>
    </w:p>
    <w:p>
      <w:pPr>
        <w:pStyle w:val="BodyText"/>
      </w:pPr>
      <w:r>
        <w:t xml:space="preserve">Esta funcionalidade inclui também a apresentação de informação financeira</w:t>
      </w:r>
      <w:r>
        <w:t xml:space="preserve"> </w:t>
      </w:r>
      <w:r>
        <w:t xml:space="preserve">associada ao sócio, nomeadamente quotas ou pagamentos pendentes, quando</w:t>
      </w:r>
      <w:r>
        <w:t xml:space="preserve"> </w:t>
      </w:r>
      <w:r>
        <w:t xml:space="preserve">aplicável. O acesso a recibos é feito através de ligações para os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de pagamento disponibilizados pelo</w:t>
      </w:r>
      <w:r>
        <w:t xml:space="preserve"> </w:t>
      </w:r>
      <w:r>
        <w:rPr>
          <w:i/>
          <w:iCs/>
        </w:rPr>
        <w:t xml:space="preserve">backend</w:t>
      </w:r>
      <w:r>
        <w:t xml:space="preserve">.</w:t>
      </w:r>
    </w:p>
    <w:bookmarkStart w:id="112" w:name="fig:frontend-MemberFormPage"/>
    <w:p>
      <w:pPr>
        <w:pStyle w:val="CaptionedFigure"/>
      </w:pPr>
      <w:r>
        <w:drawing>
          <wp:inline>
            <wp:extent cx="5334000" cy="2648819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./figures/frontend-MemberFormPage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Formulário de adesão de sócio</w:t>
      </w:r>
    </w:p>
    <w:bookmarkEnd w:id="112"/>
    <w:bookmarkEnd w:id="113"/>
    <w:bookmarkStart w:id="118" w:name="atletas"/>
    <w:p>
      <w:pPr>
        <w:pStyle w:val="Heading3"/>
      </w:pPr>
      <w:r>
        <w:rPr>
          <w:rStyle w:val="SectionNumber"/>
        </w:rPr>
        <w:t xml:space="preserve">5.8.4</w:t>
      </w:r>
      <w:r>
        <w:tab/>
      </w:r>
      <w:r>
        <w:t xml:space="preserve">Atletas</w:t>
      </w:r>
    </w:p>
    <w:p>
      <w:pPr>
        <w:pStyle w:val="FirstParagraph"/>
      </w:pPr>
      <w:r>
        <w:t xml:space="preserve">A funcionalidade de atletas suporta dois tipos principais de utilização. Por um</w:t>
      </w:r>
      <w:r>
        <w:t xml:space="preserve"> </w:t>
      </w:r>
      <w:r>
        <w:t xml:space="preserve">lado, permite a inscrição de novos atletas através de um formulário detalhado.</w:t>
      </w:r>
      <w:r>
        <w:t xml:space="preserve"> </w:t>
      </w:r>
      <w:r>
        <w:t xml:space="preserve">Este formulário recolhe dados pessoais, informação desportiva, dados escolares,</w:t>
      </w:r>
      <w:r>
        <w:t xml:space="preserve"> </w:t>
      </w:r>
      <w:r>
        <w:t xml:space="preserve">informação médica/administrativa e dados dos encarregados de educação.</w:t>
      </w:r>
    </w:p>
    <w:p>
      <w:pPr>
        <w:pStyle w:val="BodyText"/>
      </w:pPr>
      <w:r>
        <w:t xml:space="preserve">Por outro lado, permite a consulta pública de atletas por escalão. Esta</w:t>
      </w:r>
      <w:r>
        <w:t xml:space="preserve"> </w:t>
      </w:r>
      <w:r>
        <w:t xml:space="preserve">consulta expõe apenas informação não sensível, como nome, número, posição,</w:t>
      </w:r>
      <w:r>
        <w:t xml:space="preserve"> </w:t>
      </w:r>
      <w:r>
        <w:t xml:space="preserve">nacionalidade, idade e escalão. Dados sensíveis, como documentos, contactos,</w:t>
      </w:r>
      <w:r>
        <w:t xml:space="preserve"> </w:t>
      </w:r>
      <w:r>
        <w:t xml:space="preserve">NIF, número de identificação ou dados de encarregados de educação, ficam</w:t>
      </w:r>
      <w:r>
        <w:t xml:space="preserve"> </w:t>
      </w:r>
      <w:r>
        <w:t xml:space="preserve">reservados à área administrativa.</w:t>
      </w:r>
    </w:p>
    <w:p>
      <w:pPr>
        <w:pStyle w:val="BodyText"/>
      </w:pPr>
      <w:r>
        <w:t xml:space="preserve">Na área de gestão, os responsáveis podem consultar todos os atletas, incluindo</w:t>
      </w:r>
      <w:r>
        <w:t xml:space="preserve"> </w:t>
      </w:r>
      <w:r>
        <w:t xml:space="preserve">pendentes e rejeitados, editar dados administrativos, alterar o escalão,</w:t>
      </w:r>
      <w:r>
        <w:t xml:space="preserve"> </w:t>
      </w:r>
      <w:r>
        <w:t xml:space="preserve">aprovar ou rejeitar inscrições e ativar ou desativar atletas.</w:t>
      </w:r>
    </w:p>
    <w:p>
      <w:pPr>
        <w:pStyle w:val="BodyText"/>
      </w:pPr>
      <w:r>
        <w:t xml:space="preserve">Existe ainda uma página de configuração de equipas, onde é possível gerir</w:t>
      </w:r>
      <w:r>
        <w:t xml:space="preserve"> </w:t>
      </w:r>
      <w:r>
        <w:t xml:space="preserve">grupos, escalões e tabelas de preços utilizadas nas opções de patrocínio</w:t>
      </w:r>
      <w:r>
        <w:t xml:space="preserve"> </w:t>
      </w:r>
      <w:r>
        <w:t xml:space="preserve">associadas a equipas.</w:t>
      </w:r>
    </w:p>
    <w:bookmarkStart w:id="117" w:name="fig:frontend-AthleteProfilePage"/>
    <w:p>
      <w:pPr>
        <w:pStyle w:val="CaptionedFigure"/>
      </w:pPr>
      <w:r>
        <w:drawing>
          <wp:inline>
            <wp:extent cx="5334000" cy="296824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./figures/frontend-AthleteProfilePage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8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de perfil de atleta</w:t>
      </w:r>
    </w:p>
    <w:bookmarkEnd w:id="117"/>
    <w:bookmarkEnd w:id="118"/>
    <w:bookmarkStart w:id="123" w:name="patrocínios"/>
    <w:p>
      <w:pPr>
        <w:pStyle w:val="Heading3"/>
      </w:pPr>
      <w:r>
        <w:rPr>
          <w:rStyle w:val="SectionNumber"/>
        </w:rPr>
        <w:t xml:space="preserve">5.8.5</w:t>
      </w:r>
      <w:r>
        <w:tab/>
      </w:r>
      <w:r>
        <w:t xml:space="preserve">Patrocínios</w:t>
      </w:r>
    </w:p>
    <w:p>
      <w:pPr>
        <w:pStyle w:val="FirstParagraph"/>
      </w:pPr>
      <w:r>
        <w:t xml:space="preserve">A área de patrocínios permite que um utilizador consulte informação sobre as</w:t>
      </w:r>
      <w:r>
        <w:t xml:space="preserve"> </w:t>
      </w:r>
      <w:r>
        <w:t xml:space="preserve">opções disponíveis e submeta um pedido de patrocínio. O sistema suporta</w:t>
      </w:r>
      <w:r>
        <w:t xml:space="preserve"> </w:t>
      </w:r>
      <w:r>
        <w:t xml:space="preserve">diferentes tipos de patrocínio, como publicidade em lona/outdoor, patrocínio de</w:t>
      </w:r>
      <w:r>
        <w:t xml:space="preserve"> </w:t>
      </w:r>
      <w:r>
        <w:t xml:space="preserve">equipas e apoio a outras modalidades ou iniciativas.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apresenta os catálogos de opções disponíveis, calcula os</w:t>
      </w:r>
      <w:r>
        <w:t xml:space="preserve"> </w:t>
      </w:r>
      <w:r>
        <w:t xml:space="preserve">valores associados e permite a submissão do pedido. Para utilizadores</w:t>
      </w:r>
      <w:r>
        <w:t xml:space="preserve"> </w:t>
      </w:r>
      <w:r>
        <w:t xml:space="preserve">autenticados, existe também uma área de consulta dos seus próprios patrocínios,</w:t>
      </w:r>
      <w:r>
        <w:t xml:space="preserve"> </w:t>
      </w:r>
      <w:r>
        <w:t xml:space="preserve">onde podem acompanhar o estado de cada pedido e aceder aos detalhes ou recibos.</w:t>
      </w:r>
    </w:p>
    <w:p>
      <w:pPr>
        <w:pStyle w:val="BodyText"/>
      </w:pPr>
      <w:r>
        <w:t xml:space="preserve">Na área administrativa, os responsáveis podem consultar todos os patrocínios,</w:t>
      </w:r>
      <w:r>
        <w:t xml:space="preserve"> </w:t>
      </w:r>
      <w:r>
        <w:t xml:space="preserve">aprovar pedidos, marcar pagamentos, cancelar contratos, gerir patrocinadores e</w:t>
      </w:r>
      <w:r>
        <w:t xml:space="preserve"> </w:t>
      </w:r>
      <w:r>
        <w:t xml:space="preserve">configurar os catálogos de opções. Esta configuração inclui opções de</w:t>
      </w:r>
      <w:r>
        <w:t xml:space="preserve"> </w:t>
      </w:r>
      <w:r>
        <w:t xml:space="preserve">publicidade, colocações em equipamentos, outras modalidades e regras de preços</w:t>
      </w:r>
      <w:r>
        <w:t xml:space="preserve"> </w:t>
      </w:r>
      <w:r>
        <w:t xml:space="preserve">por grupo ou escalão.</w:t>
      </w:r>
    </w:p>
    <w:bookmarkStart w:id="122" w:name="fig:frontend-SponsorInfoPage"/>
    <w:p>
      <w:pPr>
        <w:pStyle w:val="CaptionedFigure"/>
      </w:pPr>
      <w:r>
        <w:drawing>
          <wp:inline>
            <wp:extent cx="5334000" cy="2643174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./figures/frontend-SponsorInfoPage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de Informação sobre Patrocínios</w:t>
      </w:r>
    </w:p>
    <w:bookmarkEnd w:id="122"/>
    <w:bookmarkEnd w:id="123"/>
    <w:bookmarkStart w:id="124" w:name="eventos-e-bilheteira"/>
    <w:p>
      <w:pPr>
        <w:pStyle w:val="Heading3"/>
      </w:pPr>
      <w:r>
        <w:rPr>
          <w:rStyle w:val="SectionNumber"/>
        </w:rPr>
        <w:t xml:space="preserve">5.8.6</w:t>
      </w:r>
      <w:r>
        <w:tab/>
      </w:r>
      <w:r>
        <w:t xml:space="preserve">Eventos e Bilheteira</w:t>
      </w:r>
    </w:p>
    <w:p>
      <w:pPr>
        <w:pStyle w:val="FirstParagraph"/>
      </w:pPr>
      <w:r>
        <w:t xml:space="preserve">A funcionalidade de eventos permite criar e gerir jogos ou outros eventos do</w:t>
      </w:r>
      <w:r>
        <w:t xml:space="preserve"> </w:t>
      </w:r>
      <w:r>
        <w:t xml:space="preserve">clube. Na área administrativa, é possível criar eventos, definir descrição,</w:t>
      </w:r>
      <w:r>
        <w:t xml:space="preserve"> </w:t>
      </w:r>
      <w:r>
        <w:t xml:space="preserve">local, data, preços para público geral e sócios, e configurar setores com</w:t>
      </w:r>
      <w:r>
        <w:t xml:space="preserve"> </w:t>
      </w:r>
      <w:r>
        <w:t xml:space="preserve">lotação própria.</w:t>
      </w:r>
    </w:p>
    <w:p>
      <w:pPr>
        <w:pStyle w:val="BodyText"/>
      </w:pPr>
      <w:r>
        <w:t xml:space="preserve">A área pública de bilheteira permite consultar eventos disponíveis e iniciar o</w:t>
      </w:r>
      <w:r>
        <w:t xml:space="preserve"> </w:t>
      </w:r>
      <w:r>
        <w:t xml:space="preserve">processo de compra de bilhetes. Durante este processo, o utilizador seleciona</w:t>
      </w:r>
      <w:r>
        <w:t xml:space="preserve"> </w:t>
      </w:r>
      <w:r>
        <w:t xml:space="preserve">os setores pretendidos e informa os dados necessários para a compra. Quando o</w:t>
      </w:r>
      <w:r>
        <w:t xml:space="preserve"> </w:t>
      </w:r>
      <w:r>
        <w:t xml:space="preserve">bilhete é de sócio, o sistema suporta a validação do número de sócio e da data</w:t>
      </w:r>
      <w:r>
        <w:t xml:space="preserve"> </w:t>
      </w:r>
      <w:r>
        <w:t xml:space="preserve">de nascimento, garantindo que o desconto é aplicado apenas a sócios válidos.</w:t>
      </w:r>
    </w:p>
    <w:p>
      <w:pPr>
        <w:pStyle w:val="BodyText"/>
      </w:pPr>
      <w:r>
        <w:t xml:space="preserve">Após a criação da sessão de pagamento, o utilizador é redirecionado para o</w:t>
      </w:r>
      <w:r>
        <w:t xml:space="preserve"> </w:t>
      </w:r>
      <w:r>
        <w:t xml:space="preserve">serviço de pagamento. 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possui ainda páginas específicas para</w:t>
      </w:r>
      <w:r>
        <w:t xml:space="preserve"> </w:t>
      </w:r>
      <w:r>
        <w:t xml:space="preserve">o resultado do pagamento, nomeadamente sucesso e cancelamento, acessíveis pelas</w:t>
      </w:r>
      <w:r>
        <w:t xml:space="preserve"> </w:t>
      </w:r>
      <w:r>
        <w:t xml:space="preserve">rotas</w:t>
      </w:r>
      <w:r>
        <w:t xml:space="preserve"> </w:t>
      </w:r>
      <w:r>
        <w:rPr>
          <w:rStyle w:val="VerbatimChar"/>
        </w:rPr>
        <w:t xml:space="preserve">/payments/success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/payments/cancel</w:t>
      </w:r>
      <w:r>
        <w:t xml:space="preserve">.</w:t>
      </w:r>
    </w:p>
    <w:bookmarkEnd w:id="124"/>
    <w:bookmarkStart w:id="125" w:name="utilizadores-e-perfil"/>
    <w:p>
      <w:pPr>
        <w:pStyle w:val="Heading3"/>
      </w:pPr>
      <w:r>
        <w:rPr>
          <w:rStyle w:val="SectionNumber"/>
        </w:rPr>
        <w:t xml:space="preserve">5.8.7</w:t>
      </w:r>
      <w:r>
        <w:tab/>
      </w:r>
      <w:r>
        <w:t xml:space="preserve">Utilizadores e Perfil</w:t>
      </w:r>
    </w:p>
    <w:p>
      <w:pPr>
        <w:pStyle w:val="FirstParagraph"/>
      </w:pPr>
      <w:r>
        <w:t xml:space="preserve">A área de utilizadores permite ao utilizador autenticado consultar o seu perfil</w:t>
      </w:r>
      <w:r>
        <w:t xml:space="preserve"> </w:t>
      </w:r>
      <w:r>
        <w:t xml:space="preserve">e as entidades a si associadas, como sócio, atleta ou patrocinadores. Na área</w:t>
      </w:r>
      <w:r>
        <w:t xml:space="preserve"> </w:t>
      </w:r>
      <w:r>
        <w:t xml:space="preserve">administrativa, os responsáveis podem consultar a lista de utilizadores, aceder</w:t>
      </w:r>
      <w:r>
        <w:t xml:space="preserve"> </w:t>
      </w:r>
      <w:r>
        <w:t xml:space="preserve">ao detalhe de cada um, alterar o papel atribuído e associar um sócio ativo.</w:t>
      </w:r>
    </w:p>
    <w:p>
      <w:pPr>
        <w:pStyle w:val="BodyText"/>
      </w:pPr>
      <w:r>
        <w:t xml:space="preserve">Esta funcionalidade é importante para ligar a autenticação às entidades do</w:t>
      </w:r>
      <w:r>
        <w:t xml:space="preserve"> </w:t>
      </w:r>
      <w:r>
        <w:t xml:space="preserve">domínio do clube. Um utilizador pode ter permissões diferentes consoante o seu</w:t>
      </w:r>
      <w:r>
        <w:t xml:space="preserve"> </w:t>
      </w:r>
      <w:r>
        <w:t xml:space="preserve">papel, mas também pode estar associado a um sócio ou patrocinador, o que</w:t>
      </w:r>
      <w:r>
        <w:t xml:space="preserve"> </w:t>
      </w:r>
      <w:r>
        <w:t xml:space="preserve">influencia as ações que pode realizar.</w:t>
      </w:r>
    </w:p>
    <w:bookmarkEnd w:id="125"/>
    <w:bookmarkStart w:id="126" w:name="ficheiros"/>
    <w:p>
      <w:pPr>
        <w:pStyle w:val="Heading3"/>
      </w:pPr>
      <w:r>
        <w:rPr>
          <w:rStyle w:val="SectionNumber"/>
        </w:rPr>
        <w:t xml:space="preserve">5.8.8</w:t>
      </w:r>
      <w:r>
        <w:tab/>
      </w:r>
      <w:r>
        <w:t xml:space="preserve">Ficheiros</w:t>
      </w:r>
    </w:p>
    <w:p>
      <w:pPr>
        <w:pStyle w:val="FirstParagraph"/>
      </w:pPr>
      <w:r>
        <w:t xml:space="preserve">A aplicação inclui uma funcionalidade dedicada à gestão de ficheiros, utilizada</w:t>
      </w:r>
      <w:r>
        <w:t xml:space="preserve"> </w:t>
      </w:r>
      <w:r>
        <w:t xml:space="preserve">por várias áreas do sistema. Esta funcionalidade permite listar, carregar,</w:t>
      </w:r>
      <w:r>
        <w:t xml:space="preserve"> </w:t>
      </w:r>
      <w:r>
        <w:t xml:space="preserve">consultar e remover ficheiros associados a entidades como utilizadores, sócios</w:t>
      </w:r>
      <w:r>
        <w:t xml:space="preserve"> </w:t>
      </w:r>
      <w:r>
        <w:t xml:space="preserve">ou atletas.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i/>
          <w:iCs/>
        </w:rPr>
        <w:t xml:space="preserve">frontend</w:t>
      </w:r>
      <w:r>
        <w:t xml:space="preserve">, esta gestão é encapsulada em componentes e funções de API</w:t>
      </w:r>
      <w:r>
        <w:t xml:space="preserve"> </w:t>
      </w:r>
      <w:r>
        <w:t xml:space="preserve">próprias. Os ficheiros são enviados através de pedidos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, adequados ao envio de conteúdo binário. Para</w:t>
      </w:r>
      <w:r>
        <w:t xml:space="preserve"> </w:t>
      </w:r>
      <w:r>
        <w:t xml:space="preserve">visualização ou acesso aos ficheiros, a aplicação constrói ligações para os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backend</w:t>
      </w:r>
      <w:r>
        <w:t xml:space="preserve">, como o conteúdo de um ficheiro ou a</w:t>
      </w:r>
      <w:r>
        <w:t xml:space="preserve"> </w:t>
      </w:r>
      <w:r>
        <w:t xml:space="preserve">fotografia pública de um atleta.</w:t>
      </w:r>
    </w:p>
    <w:p>
      <w:pPr>
        <w:pStyle w:val="BodyText"/>
      </w:pPr>
      <w:r>
        <w:t xml:space="preserve">A utilização desta funcionalidade permite manter a gestão documental integrada</w:t>
      </w:r>
      <w:r>
        <w:t xml:space="preserve"> </w:t>
      </w:r>
      <w:r>
        <w:t xml:space="preserve">na aplicação, sem misturar o conteúdo binário com os dados estruturados</w:t>
      </w:r>
      <w:r>
        <w:t xml:space="preserve"> </w:t>
      </w:r>
      <w:r>
        <w:t xml:space="preserve">apresentados nos formulários.</w:t>
      </w:r>
    </w:p>
    <w:bookmarkEnd w:id="126"/>
    <w:bookmarkStart w:id="131" w:name="administração"/>
    <w:p>
      <w:pPr>
        <w:pStyle w:val="Heading3"/>
      </w:pPr>
      <w:r>
        <w:rPr>
          <w:rStyle w:val="SectionNumber"/>
        </w:rPr>
        <w:t xml:space="preserve">5.8.9</w:t>
      </w:r>
      <w:r>
        <w:tab/>
      </w:r>
      <w:r>
        <w:t xml:space="preserve">Administração</w:t>
      </w:r>
    </w:p>
    <w:p>
      <w:pPr>
        <w:pStyle w:val="FirstParagraph"/>
      </w:pPr>
      <w:r>
        <w:t xml:space="preserve">A área de administração funciona como o</w:t>
      </w:r>
      <w:r>
        <w:t xml:space="preserve"> </w:t>
      </w:r>
      <w:r>
        <w:rPr>
          <w:i/>
          <w:iCs/>
        </w:rPr>
        <w:t xml:space="preserve">backoffice</w:t>
      </w:r>
      <w:r>
        <w:t xml:space="preserve"> </w:t>
      </w:r>
      <w:r>
        <w:t xml:space="preserve">da aplicação. O seu</w:t>
      </w:r>
      <w:r>
        <w:t xml:space="preserve"> </w:t>
      </w:r>
      <w:r>
        <w:t xml:space="preserve">acesso está reservado a utilizadores com os papéis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SECRETARIA</w:t>
      </w:r>
      <w:r>
        <w:t xml:space="preserve">. Esta área reúne as ferramentas necessárias para gerir o</w:t>
      </w:r>
      <w:r>
        <w:t xml:space="preserve"> </w:t>
      </w:r>
      <w:r>
        <w:t xml:space="preserve">funcionamento do clube.</w:t>
      </w:r>
    </w:p>
    <w:p>
      <w:pPr>
        <w:pStyle w:val="BodyText"/>
      </w:pPr>
      <w:r>
        <w:t xml:space="preserve">O painel inicial apresenta estatísticas gerais, permitindo obter uma visão</w:t>
      </w:r>
      <w:r>
        <w:t xml:space="preserve"> </w:t>
      </w:r>
      <w:r>
        <w:t xml:space="preserve">rápida sobre o estado da organização, como número de sócios, atletas,</w:t>
      </w:r>
      <w:r>
        <w:t xml:space="preserve"> </w:t>
      </w:r>
      <w:r>
        <w:t xml:space="preserve">patrocínios ou pedidos pendentes. A partir deste painel, os responsáveis podem</w:t>
      </w:r>
      <w:r>
        <w:t xml:space="preserve"> </w:t>
      </w:r>
      <w:r>
        <w:t xml:space="preserve">navegar para as diferentes áreas de gestão: sócios, atletas, utilizadores,</w:t>
      </w:r>
      <w:r>
        <w:t xml:space="preserve"> </w:t>
      </w:r>
      <w:r>
        <w:t xml:space="preserve">patrocínios, eventos e configurações.</w:t>
      </w:r>
    </w:p>
    <w:bookmarkStart w:id="130" w:name="fig:frontend-AdminPage"/>
    <w:p>
      <w:pPr>
        <w:pStyle w:val="CaptionedFigure"/>
      </w:pPr>
      <w:r>
        <w:drawing>
          <wp:inline>
            <wp:extent cx="5334000" cy="2643174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./figures/frontend-AdminPage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Inicial do BackOffice</w:t>
      </w:r>
    </w:p>
    <w:bookmarkEnd w:id="130"/>
    <w:bookmarkEnd w:id="131"/>
    <w:bookmarkEnd w:id="132"/>
    <w:bookmarkStart w:id="133" w:name="formulários-e-validação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Formulários e Validação</w:t>
      </w:r>
    </w:p>
    <w:p>
      <w:pPr>
        <w:pStyle w:val="FirstParagraph"/>
      </w:pPr>
      <w:r>
        <w:t xml:space="preserve">Uma parte significativa da aplicação é composta por formulários, uma vez que os</w:t>
      </w:r>
      <w:r>
        <w:t xml:space="preserve"> </w:t>
      </w:r>
      <w:r>
        <w:t xml:space="preserve">principais processos do clube envolvem recolha de dados: adesão de sócios,</w:t>
      </w:r>
      <w:r>
        <w:t xml:space="preserve"> </w:t>
      </w:r>
      <w:r>
        <w:t xml:space="preserve">inscrição de atletas, criação de patrocínios, edição de utilizadores e criação</w:t>
      </w:r>
      <w:r>
        <w:t xml:space="preserve"> </w:t>
      </w:r>
      <w:r>
        <w:t xml:space="preserve">de eventos.</w:t>
      </w:r>
    </w:p>
    <w:p>
      <w:pPr>
        <w:pStyle w:val="BodyText"/>
      </w:pPr>
      <w:r>
        <w:t xml:space="preserve">Os formulários são estruturados em componentes específicos, como</w:t>
      </w:r>
      <w:r>
        <w:t xml:space="preserve"> </w:t>
      </w:r>
      <w:r>
        <w:rPr>
          <w:rStyle w:val="VerbatimChar"/>
        </w:rPr>
        <w:t xml:space="preserve">MemberForm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AthleteForm</w:t>
      </w:r>
      <w:r>
        <w:t xml:space="preserve">, e utilizam tipos TypeScript para</w:t>
      </w:r>
      <w:r>
        <w:t xml:space="preserve"> </w:t>
      </w:r>
      <w:r>
        <w:t xml:space="preserve">representar os dados esperados. Para facilitar a inicialização e transformação</w:t>
      </w:r>
      <w:r>
        <w:t xml:space="preserve"> </w:t>
      </w:r>
      <w:r>
        <w:t xml:space="preserve">dos valores dos formulários, existem ficheiros utilitários como</w:t>
      </w:r>
      <w:r>
        <w:t xml:space="preserve"> </w:t>
      </w:r>
      <w:r>
        <w:rPr>
          <w:rStyle w:val="VerbatimChar"/>
        </w:rPr>
        <w:t xml:space="preserve">formValues.ts</w:t>
      </w:r>
      <w:r>
        <w:t xml:space="preserve">, que concentram valores por omissão e conversões</w:t>
      </w:r>
      <w:r>
        <w:t xml:space="preserve"> </w:t>
      </w:r>
      <w:r>
        <w:t xml:space="preserve">necessárias antes do envio para a API.</w:t>
      </w:r>
    </w:p>
    <w:p>
      <w:pPr>
        <w:pStyle w:val="BodyText"/>
      </w:pPr>
      <w:r>
        <w:t xml:space="preserve">A validação é feita em dois níveis. No</w:t>
      </w:r>
      <w:r>
        <w:t xml:space="preserve"> </w:t>
      </w:r>
      <w:r>
        <w:rPr>
          <w:i/>
          <w:iCs/>
        </w:rPr>
        <w:t xml:space="preserve">frontend</w:t>
      </w:r>
      <w:r>
        <w:t xml:space="preserve">, são aplicadas</w:t>
      </w:r>
      <w:r>
        <w:t xml:space="preserve"> </w:t>
      </w:r>
      <w:r>
        <w:t xml:space="preserve">validações imediatas que melhoram a experiência do utilizador, como campos</w:t>
      </w:r>
      <w:r>
        <w:t xml:space="preserve"> </w:t>
      </w:r>
      <w:r>
        <w:t xml:space="preserve">obrigatórios, formatos de datas, valores numéricos e conversões monetárias. No</w:t>
      </w:r>
      <w:r>
        <w:t xml:space="preserve"> </w:t>
      </w:r>
      <w:r>
        <w:rPr>
          <w:i/>
          <w:iCs/>
        </w:rPr>
        <w:t xml:space="preserve">backend</w:t>
      </w:r>
      <w:r>
        <w:t xml:space="preserve">, as regras de negócio são novamente validadas, garantindo que</w:t>
      </w:r>
      <w:r>
        <w:t xml:space="preserve"> </w:t>
      </w:r>
      <w:r>
        <w:t xml:space="preserve">a integridade dos dados não depende apenas da interface.</w:t>
      </w:r>
    </w:p>
    <w:p>
      <w:pPr>
        <w:pStyle w:val="BodyText"/>
      </w:pPr>
      <w:r>
        <w:t xml:space="preserve">Esta dupla validação é importante porque 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melhora a</w:t>
      </w:r>
      <w:r>
        <w:t xml:space="preserve"> </w:t>
      </w:r>
      <w:r>
        <w:t xml:space="preserve">usabilidade, mas 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continua a ser a fonte de verdade das</w:t>
      </w:r>
      <w:r>
        <w:t xml:space="preserve"> </w:t>
      </w:r>
      <w:r>
        <w:t xml:space="preserve">regras da aplicação.</w:t>
      </w:r>
    </w:p>
    <w:bookmarkEnd w:id="133"/>
    <w:bookmarkStart w:id="134" w:name="Xd922a0a73b18262d83cf125644e0165872150c2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Tipos e Segurança em Tempo de Desenvolvimento</w:t>
      </w:r>
    </w:p>
    <w:p>
      <w:pPr>
        <w:pStyle w:val="FirstParagraph"/>
      </w:pPr>
      <w:r>
        <w:t xml:space="preserve">A utilização de TypeScript permite declarar tipos para os dados manipulados</w:t>
      </w:r>
      <w:r>
        <w:t xml:space="preserve"> </w:t>
      </w:r>
      <w:r>
        <w:t xml:space="preserve">pela aplicação. Cada funcionalidade define os seus próprios tipos, como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Athlete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Sponsorship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ou</w:t>
      </w:r>
      <w:r>
        <w:t xml:space="preserve"> </w:t>
      </w:r>
      <w:r>
        <w:t xml:space="preserve">tipos auxiliares de formulários.</w:t>
      </w:r>
    </w:p>
    <w:p>
      <w:pPr>
        <w:pStyle w:val="BodyText"/>
      </w:pPr>
      <w:r>
        <w:t xml:space="preserve">Esta tipagem contribui para reduzir erros durante o desenvolvimento. Por</w:t>
      </w:r>
      <w:r>
        <w:t xml:space="preserve"> </w:t>
      </w:r>
      <w:r>
        <w:t xml:space="preserve">exemplo, se uma função espera um identificador numérico ou um determinado</w:t>
      </w:r>
      <w:r>
        <w:t xml:space="preserve"> </w:t>
      </w:r>
      <w:r>
        <w:t xml:space="preserve">campo obrigatório, o compilador consegue assinalar usos incorretos antes da</w:t>
      </w:r>
      <w:r>
        <w:t xml:space="preserve"> </w:t>
      </w:r>
      <w:r>
        <w:t xml:space="preserve">execução da aplicação. Isto torna o código mais previsível e facilita a</w:t>
      </w:r>
      <w:r>
        <w:t xml:space="preserve"> </w:t>
      </w:r>
      <w:r>
        <w:t xml:space="preserve">refatoração.</w:t>
      </w:r>
    </w:p>
    <w:p>
      <w:pPr>
        <w:pStyle w:val="BodyText"/>
      </w:pPr>
      <w:r>
        <w:t xml:space="preserve">A tipagem é especialmente útil na comunicação com a API, uma vez que as</w:t>
      </w:r>
      <w:r>
        <w:t xml:space="preserve"> </w:t>
      </w:r>
      <w:r>
        <w:t xml:space="preserve">respostas do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são convertidas para estruturas conhecidas no</w:t>
      </w:r>
      <w:r>
        <w:t xml:space="preserve"> </w:t>
      </w:r>
      <w:r>
        <w:rPr>
          <w:i/>
          <w:iCs/>
        </w:rPr>
        <w:t xml:space="preserve">frontend</w:t>
      </w:r>
      <w:r>
        <w:t xml:space="preserve">. Embora esta validação não substitua a validação no servidor,</w:t>
      </w:r>
      <w:r>
        <w:t xml:space="preserve"> </w:t>
      </w:r>
      <w:r>
        <w:t xml:space="preserve">ajuda a manter consistência entre as duas camadas.</w:t>
      </w:r>
    </w:p>
    <w:bookmarkEnd w:id="134"/>
    <w:bookmarkStart w:id="135" w:name="tratamento-de-estados-da-interface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Tratamento de Estados da Interface</w:t>
      </w:r>
    </w:p>
    <w:p>
      <w:pPr>
        <w:pStyle w:val="FirstParagraph"/>
      </w:pPr>
      <w:r>
        <w:t xml:space="preserve">As operações assíncronas, como carregamento de listas, submissão de formulários</w:t>
      </w:r>
      <w:r>
        <w:t xml:space="preserve"> </w:t>
      </w:r>
      <w:r>
        <w:t xml:space="preserve">ou atualização de dados, exigem a representação de diferentes estados na</w:t>
      </w:r>
      <w:r>
        <w:t xml:space="preserve"> </w:t>
      </w:r>
      <w:r>
        <w:t xml:space="preserve">interface. A aplicação distingue estados como carregamento, sucesso, erro e</w:t>
      </w:r>
      <w:r>
        <w:t xml:space="preserve"> </w:t>
      </w:r>
      <w:r>
        <w:t xml:space="preserve">ausência de dados.</w:t>
      </w:r>
    </w:p>
    <w:p>
      <w:pPr>
        <w:pStyle w:val="BodyText"/>
      </w:pPr>
      <w:r>
        <w:t xml:space="preserve">Esta distinção permite fornecer uma experiência mais clara ao utilizador. Por</w:t>
      </w:r>
      <w:r>
        <w:t xml:space="preserve"> </w:t>
      </w:r>
      <w:r>
        <w:t xml:space="preserve">exemplo, durante o carregamento de uma lista, a interface pode apresentar uma</w:t>
      </w:r>
      <w:r>
        <w:t xml:space="preserve"> </w:t>
      </w:r>
      <w:r>
        <w:t xml:space="preserve">mensagem ou indicador de espera; em caso de erro, pode mostrar uma mensagem</w:t>
      </w:r>
      <w:r>
        <w:t xml:space="preserve"> </w:t>
      </w:r>
      <w:r>
        <w:t xml:space="preserve">descritiva; e após uma operação bem-sucedida, pode redirecionar o utilizador ou</w:t>
      </w:r>
      <w:r>
        <w:t xml:space="preserve"> </w:t>
      </w:r>
      <w:r>
        <w:t xml:space="preserve">apresentar confirmação.</w:t>
      </w:r>
    </w:p>
    <w:p>
      <w:pPr>
        <w:pStyle w:val="BodyText"/>
      </w:pPr>
      <w:r>
        <w:t xml:space="preserve">A existência de funções e</w:t>
      </w:r>
      <w:r>
        <w:t xml:space="preserve"> </w:t>
      </w:r>
      <w:r>
        <w:rPr>
          <w:i/>
          <w:iCs/>
        </w:rPr>
        <w:t xml:space="preserve">hooks</w:t>
      </w:r>
      <w:r>
        <w:t xml:space="preserve"> </w:t>
      </w:r>
      <w:r>
        <w:t xml:space="preserve">auxiliares para este tratamento evita</w:t>
      </w:r>
      <w:r>
        <w:t xml:space="preserve"> </w:t>
      </w:r>
      <w:r>
        <w:t xml:space="preserve">que cada componente implemente de forma diferente a mesma lógica de estado.</w:t>
      </w:r>
    </w:p>
    <w:bookmarkEnd w:id="135"/>
    <w:bookmarkStart w:id="136" w:name="estilo-visual-e-responsividade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Estilo Visual e Responsividade</w:t>
      </w:r>
    </w:p>
    <w:p>
      <w:pPr>
        <w:pStyle w:val="FirstParagraph"/>
      </w:pPr>
      <w:r>
        <w:t xml:space="preserve">O estilo visual da aplicação combina CSS próprio com Tailwind CSS. As folhas de</w:t>
      </w:r>
      <w:r>
        <w:t xml:space="preserve"> </w:t>
      </w:r>
      <w:r>
        <w:t xml:space="preserve">estilo específicas de cada funcionalidade permitem controlar detalhes visuais</w:t>
      </w:r>
      <w:r>
        <w:t xml:space="preserve"> </w:t>
      </w:r>
      <w:r>
        <w:t xml:space="preserve">de páginas complexas, como formulários, painéis de administração, cartões,</w:t>
      </w:r>
      <w:r>
        <w:t xml:space="preserve"> </w:t>
      </w:r>
      <w:r>
        <w:t xml:space="preserve">listas e tabelas. O Tailwind CSS é utilizado como base utilitária e para</w:t>
      </w:r>
      <w:r>
        <w:t xml:space="preserve"> </w:t>
      </w:r>
      <w:r>
        <w:t xml:space="preserve">definir um tema coerente.</w:t>
      </w:r>
    </w:p>
    <w:p>
      <w:pPr>
        <w:pStyle w:val="BodyText"/>
      </w:pPr>
      <w:r>
        <w:t xml:space="preserve">A aplicação procura refletir a identidade visual do clube, recorrendo a imagens</w:t>
      </w:r>
      <w:r>
        <w:t xml:space="preserve"> </w:t>
      </w:r>
      <w:r>
        <w:t xml:space="preserve">e elementos gráficos presentes na pasta pública, como o logótipo e imagens de</w:t>
      </w:r>
      <w:r>
        <w:t xml:space="preserve"> </w:t>
      </w:r>
      <w:r>
        <w:t xml:space="preserve">fundo. Estes elementos ajudam a aproximar a interface da identidade institucional</w:t>
      </w:r>
      <w:r>
        <w:t xml:space="preserve"> </w:t>
      </w:r>
      <w:r>
        <w:t xml:space="preserve">do GDUE.</w:t>
      </w:r>
    </w:p>
    <w:p>
      <w:pPr>
        <w:pStyle w:val="BodyText"/>
      </w:pPr>
      <w:r>
        <w:t xml:space="preserve">A responsividade é uma preocupação importante, uma vez que a aplicação pode ser</w:t>
      </w:r>
      <w:r>
        <w:t xml:space="preserve"> </w:t>
      </w:r>
      <w:r>
        <w:t xml:space="preserve">utilizada tanto em computadores como em dispositivos móveis. A interface é</w:t>
      </w:r>
      <w:r>
        <w:t xml:space="preserve"> </w:t>
      </w:r>
      <w:r>
        <w:t xml:space="preserve">organizada para se adaptar a diferentes larguras de ecrã, especialmente nas</w:t>
      </w:r>
      <w:r>
        <w:t xml:space="preserve"> </w:t>
      </w:r>
      <w:r>
        <w:t xml:space="preserve">áreas públicas, como a página inicial, consulta de atletas, inscrição e compra</w:t>
      </w:r>
      <w:r>
        <w:t xml:space="preserve"> </w:t>
      </w:r>
      <w:r>
        <w:t xml:space="preserve">de bilhetes. Nas áreas administrativas, onde existe maior densidade de</w:t>
      </w:r>
      <w:r>
        <w:t xml:space="preserve"> </w:t>
      </w:r>
      <w:r>
        <w:t xml:space="preserve">informação, a prioridade é manter a leitura clara e a navegação eficiente.</w:t>
      </w:r>
    </w:p>
    <w:bookmarkEnd w:id="136"/>
    <w:bookmarkStart w:id="137" w:name="internacionalização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Internacionalização</w:t>
      </w:r>
    </w:p>
    <w:p>
      <w:pPr>
        <w:pStyle w:val="FirstParagraph"/>
      </w:pPr>
      <w:r>
        <w:t xml:space="preserve">Uma das funcionalidades relevantes do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é o suporte a múltiplos</w:t>
      </w:r>
      <w:r>
        <w:t xml:space="preserve"> </w:t>
      </w:r>
      <w:r>
        <w:t xml:space="preserve">idiomas, através de um módulo de internacionalização (i18n). Esta funcionalidade</w:t>
      </w:r>
      <w:r>
        <w:t xml:space="preserve"> </w:t>
      </w:r>
      <w:r>
        <w:t xml:space="preserve">foi considerada importante no contexto do clube, uma vez que a Ericeira conta</w:t>
      </w:r>
      <w:r>
        <w:t xml:space="preserve"> </w:t>
      </w:r>
      <w:r>
        <w:t xml:space="preserve">atualmente com uma comunidade internacional significativa: o clube integra</w:t>
      </w:r>
      <w:r>
        <w:t xml:space="preserve"> </w:t>
      </w:r>
      <w:r>
        <w:t xml:space="preserve">cerca de 20 nacionalidades diferentes, na sua maioria sem o português como</w:t>
      </w:r>
      <w:r>
        <w:t xml:space="preserve"> </w:t>
      </w:r>
      <w:r>
        <w:t xml:space="preserve">língua oficial. Neste contexto, o suporte ao idioma inglês tornou-se um</w:t>
      </w:r>
      <w:r>
        <w:t xml:space="preserve"> </w:t>
      </w:r>
      <w:r>
        <w:t xml:space="preserve">requisito mínimo para garantir o acesso desta comunidade às funcionalidades da</w:t>
      </w:r>
      <w:r>
        <w:t xml:space="preserve"> </w:t>
      </w:r>
      <w:r>
        <w:t xml:space="preserve">aplicação.</w:t>
      </w:r>
    </w:p>
    <w:p>
      <w:pPr>
        <w:pStyle w:val="BodyText"/>
      </w:pPr>
      <w:r>
        <w:t xml:space="preserve">A internacionalização foi implementada com recurso à biblioteca</w:t>
      </w:r>
      <w:r>
        <w:t xml:space="preserve"> </w:t>
      </w:r>
      <w:r>
        <w:t xml:space="preserve">i18next </w:t>
      </w:r>
      <w:r>
        <w:t xml:space="preserve">(</w:t>
      </w:r>
      <w:r>
        <w:t xml:space="preserve">i18next</w:t>
      </w:r>
      <w:r>
        <w:t xml:space="preserve">, n.d.)</w:t>
      </w:r>
      <w:r>
        <w:t xml:space="preserve"> </w:t>
      </w:r>
      <w:r>
        <w:t xml:space="preserve">e à sua integração com o React. A aplicação suporta dois</w:t>
      </w:r>
      <w:r>
        <w:t xml:space="preserve"> </w:t>
      </w:r>
      <w:r>
        <w:t xml:space="preserve">idiomas, português e inglês, mantidos em paridade. As traduções de cada idioma</w:t>
      </w:r>
      <w:r>
        <w:t xml:space="preserve"> </w:t>
      </w:r>
      <w:r>
        <w:t xml:space="preserve">estão organizadas num ficheiro próprio, estruturado em secções correspondentes</w:t>
      </w:r>
      <w:r>
        <w:t xml:space="preserve"> </w:t>
      </w:r>
      <w:r>
        <w:t xml:space="preserve">às diferentes áreas da aplicação.</w:t>
      </w:r>
    </w:p>
    <w:p>
      <w:pPr>
        <w:pStyle w:val="BodyText"/>
      </w:pPr>
      <w:r>
        <w:t xml:space="preserve">A seleção do idioma é automática na primeira utilização: a aplicação deteta o</w:t>
      </w:r>
      <w:r>
        <w:t xml:space="preserve"> </w:t>
      </w:r>
      <w:r>
        <w:t xml:space="preserve">idioma preferido do utilizador e, na ausência de informação, assume o português</w:t>
      </w:r>
      <w:r>
        <w:t xml:space="preserve"> </w:t>
      </w:r>
      <w:r>
        <w:t xml:space="preserve">por omissão. A escolha do utilizador é memorizada para utilizações seguintes. É</w:t>
      </w:r>
      <w:r>
        <w:t xml:space="preserve"> </w:t>
      </w:r>
      <w:r>
        <w:t xml:space="preserve">ainda possível alternar manualmente entre os idiomas disponíveis através de um</w:t>
      </w:r>
      <w:r>
        <w:t xml:space="preserve"> </w:t>
      </w:r>
      <w:r>
        <w:t xml:space="preserve">seletor presente no cabeçalho da aplicação. Os componentes consomem as</w:t>
      </w:r>
      <w:r>
        <w:t xml:space="preserve"> </w:t>
      </w:r>
      <w:r>
        <w:t xml:space="preserve">traduções através de uma função dedicada, que permite também a inserção de</w:t>
      </w:r>
      <w:r>
        <w:t xml:space="preserve"> </w:t>
      </w:r>
      <w:r>
        <w:t xml:space="preserve">valores dinâmicos no texto traduzido.</w:t>
      </w:r>
    </w:p>
    <w:bookmarkEnd w:id="137"/>
    <w:bookmarkEnd w:id="138"/>
    <w:bookmarkStart w:id="139" w:name="cap:end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Conclusão</w:t>
      </w:r>
    </w:p>
    <w:p>
      <w:pPr>
        <w:pStyle w:val="FirstParagraph"/>
      </w:pPr>
      <w:r>
        <w:t xml:space="preserve">O desenvolvimento da JagozApp permitiu construir uma solução web orientada à gestão de processos administrativos e operacionais de um clube desportivo local. Ao longo do projeto foi possível centralizar num único sistema funcionalidades que, tradicionalmente, tendem a estar dispersas por diferentes ferramentas ou processos manuais, nomeadamente a gestão de sócios, atletas, equipas, patrocinadores, eventos, bilheteira, pagamentos e documentos.</w:t>
      </w:r>
    </w:p>
    <w:p>
      <w:pPr>
        <w:pStyle w:val="BodyText"/>
      </w:pPr>
      <w:r>
        <w:t xml:space="preserve">A aplicação resultante é composta por um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desenvolvido em Kotlin com Spring Boot e por um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desenvolvido em React com TypeScript e Vite. Esta separação entre cliente e servidor permitiu definir responsabilidades claras: 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concentra a lógica de negócio, persistência, autenticação, autorização e integrações externas, enquanto 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disponibiliza uma interface web para os diferentes perfis de utilização. A utilização de PostgreSQL como base de dados relacional, JDBI para acesso a dados, Stripe para pagamentos, Cloudflare R2 para armazenamento de ficheiros e Docker para execução local contribuiu para uma solução modular, extensível e próxima de um ambiente real de produção.</w:t>
      </w:r>
    </w:p>
    <w:p>
      <w:pPr>
        <w:pStyle w:val="BodyText"/>
      </w:pPr>
      <w:r>
        <w:t xml:space="preserve">Um dos aspetos mais relevantes do projeto foi a organização modular do</w:t>
      </w:r>
      <w:r>
        <w:t xml:space="preserve"> </w:t>
      </w:r>
      <w:r>
        <w:rPr>
          <w:i/>
          <w:iCs/>
        </w:rPr>
        <w:t xml:space="preserve">backend</w:t>
      </w:r>
      <w:r>
        <w:t xml:space="preserve">. A separação entre os módulos de domínio, serviços, repositórios, camada HTTP e arranque da aplicação permitiu reduzir o acoplamento entre componentes e facilitar a testabilidade. Esta decisão revelou-se especialmente importante devido à dimensão funcional da aplicação, que envolve várias áreas de negócio relacionadas entre si. A utilização de interfaces para os repositórios e de um</w:t>
      </w:r>
      <w:r>
        <w:t xml:space="preserve"> </w:t>
      </w:r>
      <w:r>
        <w:rPr>
          <w:rStyle w:val="VerbatimChar"/>
        </w:rPr>
        <w:t xml:space="preserve">TransactionManager</w:t>
      </w:r>
      <w:r>
        <w:t xml:space="preserve"> </w:t>
      </w:r>
      <w:r>
        <w:t xml:space="preserve">permitiu ainda isolar a lógica de negócio da tecnologia concreta de persistência.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i/>
          <w:iCs/>
        </w:rPr>
        <w:t xml:space="preserve">frontend</w:t>
      </w:r>
      <w:r>
        <w:t xml:space="preserve">, a organização por domínio funcional permitiu manter próximos os componentes, tipos, estilos,</w:t>
      </w:r>
      <w:r>
        <w:t xml:space="preserve"> </w:t>
      </w:r>
      <w:r>
        <w:rPr>
          <w:i/>
          <w:iCs/>
        </w:rPr>
        <w:t xml:space="preserve">hooks</w:t>
      </w:r>
      <w:r>
        <w:t xml:space="preserve"> </w:t>
      </w:r>
      <w:r>
        <w:t xml:space="preserve">e chamadas à API associados a cada área da aplicação. Esta abordagem facilitou a evolução da interface e permitiu criar fluxos distintos para utilizadores públicos, utilizadores autenticados e utilizadores com permissões administrativas. A existência de rotas protegidas, contexto de autenticação e internacionalização contribuiu para uma experiência mais completa e adequada ao contexto do clube.</w:t>
      </w:r>
    </w:p>
    <w:p>
      <w:pPr>
        <w:pStyle w:val="BodyText"/>
      </w:pPr>
      <w:r>
        <w:t xml:space="preserve">Relativamente aos objetivos definidos, considera-se que os requisitos principais foram cumpridos. A aplicação permite a criação e gestão de sócios, inscrição e aprovação de atletas, gestão de patrocinadores e contratos de patrocínio, criação de eventos, compra de bilhetes, integração com pagamentos online, gestão de ficheiros e administração das principais entidades do sistema. Para além disso, foram produzidos elementos de apoio importantes, como documentação da API em OpenAPI, ficheiros de configuração para Docker e testes automatizados sobre componentes relevantes da aplicação.</w:t>
      </w:r>
    </w:p>
    <w:p>
      <w:pPr>
        <w:pStyle w:val="BodyText"/>
      </w:pPr>
      <w:r>
        <w:t xml:space="preserve">Durante o desenvolvimento surgiram também desafios significativos. A modelação do domínio exigiu cuidado, uma vez que várias entidades possuem relações entre si e estados próprios, como sócios, atletas, patrocínios, cobranças e pagamentos. A integração com a Stripe exigiu uma atenção particular ao fluxo de pagamento, à validação de notificações externas e à atualização correta do estado interno da aplicação. Outro desafio foi garantir que a interface se mantinha utilizável apesar da quantidade de funcionalidades disponíveis, sobretudo na área administrativa.</w:t>
      </w:r>
    </w:p>
    <w:p>
      <w:pPr>
        <w:pStyle w:val="BodyText"/>
      </w:pPr>
      <w:r>
        <w:t xml:space="preserve">Apesar de a aplicação já cobrir um conjunto alargado de funcionalidades, existem várias melhorias possíveis para trabalho futuro. Entre elas destacam-se o reforço da cobertura de testes, sobretudo em fluxos completos de integração, a melhoria da experiência de utilização em dispositivos móveis nas áreas administrativas, a adição de mecanismos avançados de pesquisa e filtragem, a criação de notificações automáticas para pagamentos ou aprovações pendentes, e a preparação de uma configuração de produção mais completa, incluindo monitorização, cópias de segurança e políticas de segurança adicionais.</w:t>
      </w:r>
    </w:p>
    <w:p>
      <w:pPr>
        <w:pStyle w:val="BodyText"/>
      </w:pPr>
      <w:r>
        <w:t xml:space="preserve">Em suma, a JagozApp demonstra a viabilidade de uma plataforma integrada para apoiar a gestão de um clube desportivo local. O projeto permitiu aplicar conhecimentos de desenvolvimento web, arquitetura de software, bases de dados, autenticação, integração com serviços externos, testes e documentação. Mais do que uma aplicação isolada, o resultado final constitui uma base sólida que pode continuar a evoluir de acordo com as necessidades reais do clube.</w:t>
      </w:r>
    </w:p>
    <w:bookmarkEnd w:id="139"/>
    <w:bookmarkStart w:id="165" w:name="ap:exemplo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Exemplo de apêndice</w:t>
      </w:r>
    </w:p>
    <w:p>
      <w:pPr>
        <w:pStyle w:val="FirstParagraph"/>
      </w:pPr>
      <w:r>
        <w:t xml:space="preserve">Este é o primeiro parágrafo do apêndice.</w:t>
      </w:r>
    </w:p>
    <w:bookmarkStart w:id="164" w:name="refs"/>
    <w:bookmarkStart w:id="141" w:name="ref-emjogo"/>
    <w:p>
      <w:pPr>
        <w:pStyle w:val="Bibliography"/>
      </w:pPr>
      <w:r>
        <w:t xml:space="preserve">Em Jogo. n.d.</w:t>
      </w:r>
      <w:r>
        <w:t xml:space="preserve"> </w:t>
      </w:r>
      <w:r>
        <w:rPr>
          <w:i/>
          <w:iCs/>
        </w:rPr>
        <w:t xml:space="preserve">Em Jogo</w:t>
      </w:r>
      <w:r>
        <w:t xml:space="preserve">.</w:t>
      </w:r>
      <w:r>
        <w:t xml:space="preserve"> </w:t>
      </w:r>
      <w:hyperlink r:id="rId140">
        <w:r>
          <w:rPr>
            <w:rStyle w:val="Hyperlink"/>
          </w:rPr>
          <w:t xml:space="preserve">Https://emjogo.pt/</w:t>
        </w:r>
      </w:hyperlink>
      <w:r>
        <w:t xml:space="preserve">.</w:t>
      </w:r>
    </w:p>
    <w:bookmarkEnd w:id="141"/>
    <w:bookmarkStart w:id="143" w:name="ref-i18next"/>
    <w:p>
      <w:pPr>
        <w:pStyle w:val="Bibliography"/>
      </w:pPr>
      <w:r>
        <w:t xml:space="preserve">i18next</w:t>
      </w:r>
      <w:r>
        <w:t xml:space="preserve">. n.d.</w:t>
      </w:r>
      <w:r>
        <w:t xml:space="preserve"> </w:t>
      </w:r>
      <w:r>
        <w:rPr>
          <w:i/>
          <w:iCs/>
        </w:rPr>
        <w:t xml:space="preserve">I18next Documentation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Https://www.i18next.com/</w:t>
        </w:r>
      </w:hyperlink>
      <w:r>
        <w:t xml:space="preserve">.</w:t>
      </w:r>
    </w:p>
    <w:bookmarkEnd w:id="143"/>
    <w:bookmarkStart w:id="145" w:name="ref-jdbi"/>
    <w:p>
      <w:pPr>
        <w:pStyle w:val="Bibliography"/>
      </w:pPr>
      <w:r>
        <w:t xml:space="preserve">Jdbi. n.d.</w:t>
      </w:r>
      <w:r>
        <w:t xml:space="preserve"> </w:t>
      </w:r>
      <w:r>
        <w:rPr>
          <w:i/>
          <w:iCs/>
        </w:rPr>
        <w:t xml:space="preserve">Jdbi Documentation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Https://jdbi.org/</w:t>
        </w:r>
      </w:hyperlink>
      <w:r>
        <w:t xml:space="preserve">.</w:t>
      </w:r>
    </w:p>
    <w:bookmarkEnd w:id="145"/>
    <w:bookmarkStart w:id="147" w:name="ref-kotlin"/>
    <w:p>
      <w:pPr>
        <w:pStyle w:val="Bibliography"/>
      </w:pPr>
      <w:r>
        <w:t xml:space="preserve">JetBrains. n.d.</w:t>
      </w:r>
      <w:r>
        <w:t xml:space="preserve"> </w:t>
      </w:r>
      <w:r>
        <w:rPr>
          <w:i/>
          <w:iCs/>
        </w:rPr>
        <w:t xml:space="preserve">Kotlin Documentation</w:t>
      </w:r>
      <w:r>
        <w:t xml:space="preserve">.</w:t>
      </w:r>
      <w:r>
        <w:t xml:space="preserve"> </w:t>
      </w:r>
      <w:hyperlink r:id="rId146">
        <w:r>
          <w:rPr>
            <w:rStyle w:val="Hyperlink"/>
          </w:rPr>
          <w:t xml:space="preserve">Https://kotlinlang.org/</w:t>
        </w:r>
      </w:hyperlink>
      <w:r>
        <w:t xml:space="preserve">.</w:t>
      </w:r>
    </w:p>
    <w:bookmarkEnd w:id="147"/>
    <w:bookmarkStart w:id="149" w:name="ref-react"/>
    <w:p>
      <w:pPr>
        <w:pStyle w:val="Bibliography"/>
      </w:pPr>
      <w:r>
        <w:t xml:space="preserve">Meta Open Source. n.d.</w:t>
      </w:r>
      <w:r>
        <w:t xml:space="preserve"> </w:t>
      </w:r>
      <w:r>
        <w:rPr>
          <w:i/>
          <w:iCs/>
        </w:rPr>
        <w:t xml:space="preserve">React Documentation</w:t>
      </w:r>
      <w:r>
        <w:t xml:space="preserve">.</w:t>
      </w:r>
      <w:r>
        <w:t xml:space="preserve"> </w:t>
      </w:r>
      <w:hyperlink r:id="rId148">
        <w:r>
          <w:rPr>
            <w:rStyle w:val="Hyperlink"/>
          </w:rPr>
          <w:t xml:space="preserve">Https://react.dev/</w:t>
        </w:r>
      </w:hyperlink>
      <w:r>
        <w:t xml:space="preserve">.</w:t>
      </w:r>
    </w:p>
    <w:bookmarkEnd w:id="149"/>
    <w:bookmarkStart w:id="151" w:name="ref-postgresql"/>
    <w:p>
      <w:pPr>
        <w:pStyle w:val="Bibliography"/>
      </w:pPr>
      <w:r>
        <w:t xml:space="preserve">PostgreSQL Global Development Group. n.d.</w:t>
      </w:r>
      <w:r>
        <w:t xml:space="preserve"> </w:t>
      </w:r>
      <w:r>
        <w:rPr>
          <w:i/>
          <w:iCs/>
        </w:rPr>
        <w:t xml:space="preserve">PostgreSQL</w:t>
      </w:r>
      <w:r>
        <w:t xml:space="preserve">.</w:t>
      </w:r>
      <w:r>
        <w:t xml:space="preserve"> </w:t>
      </w:r>
      <w:hyperlink r:id="rId150">
        <w:r>
          <w:rPr>
            <w:rStyle w:val="Hyperlink"/>
          </w:rPr>
          <w:t xml:space="preserve">Https://www.postgresql.org/</w:t>
        </w:r>
      </w:hyperlink>
      <w:r>
        <w:t xml:space="preserve">.</w:t>
      </w:r>
    </w:p>
    <w:bookmarkEnd w:id="151"/>
    <w:bookmarkStart w:id="153" w:name="ref-reactrouter"/>
    <w:p>
      <w:pPr>
        <w:pStyle w:val="Bibliography"/>
      </w:pPr>
      <w:r>
        <w:t xml:space="preserve">React Router. n.d.</w:t>
      </w:r>
      <w:r>
        <w:t xml:space="preserve"> </w:t>
      </w:r>
      <w:r>
        <w:rPr>
          <w:i/>
          <w:iCs/>
        </w:rPr>
        <w:t xml:space="preserve">React Router Documentation</w:t>
      </w:r>
      <w:r>
        <w:t xml:space="preserve">.</w:t>
      </w:r>
      <w:r>
        <w:t xml:space="preserve"> </w:t>
      </w:r>
      <w:hyperlink r:id="rId152">
        <w:r>
          <w:rPr>
            <w:rStyle w:val="Hyperlink"/>
          </w:rPr>
          <w:t xml:space="preserve">Https://reactrouter.com/</w:t>
        </w:r>
      </w:hyperlink>
      <w:r>
        <w:t xml:space="preserve">.</w:t>
      </w:r>
    </w:p>
    <w:bookmarkEnd w:id="153"/>
    <w:bookmarkStart w:id="155" w:name="ref-springboot"/>
    <w:p>
      <w:pPr>
        <w:pStyle w:val="Bibliography"/>
      </w:pPr>
      <w:r>
        <w:t xml:space="preserve">Spring. n.d.</w:t>
      </w:r>
      <w:r>
        <w:t xml:space="preserve"> </w:t>
      </w:r>
      <w:r>
        <w:rPr>
          <w:i/>
          <w:iCs/>
        </w:rPr>
        <w:t xml:space="preserve">Spring Boot</w:t>
      </w:r>
      <w:r>
        <w:t xml:space="preserve">.</w:t>
      </w:r>
      <w:r>
        <w:t xml:space="preserve"> </w:t>
      </w:r>
      <w:hyperlink r:id="rId154">
        <w:r>
          <w:rPr>
            <w:rStyle w:val="Hyperlink"/>
          </w:rPr>
          <w:t xml:space="preserve">Https://spring.io/projects/spring-boot</w:t>
        </w:r>
      </w:hyperlink>
      <w:r>
        <w:t xml:space="preserve">.</w:t>
      </w:r>
    </w:p>
    <w:bookmarkEnd w:id="155"/>
    <w:bookmarkStart w:id="157" w:name="ref-stripe"/>
    <w:p>
      <w:pPr>
        <w:pStyle w:val="Bibliography"/>
      </w:pPr>
      <w:r>
        <w:t xml:space="preserve">Stripe. n.d.</w:t>
      </w:r>
      <w:r>
        <w:t xml:space="preserve"> </w:t>
      </w:r>
      <w:r>
        <w:rPr>
          <w:i/>
          <w:iCs/>
        </w:rPr>
        <w:t xml:space="preserve">Stripe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Https://stripe.com/pt-pt</w:t>
        </w:r>
      </w:hyperlink>
      <w:r>
        <w:t xml:space="preserve">.</w:t>
      </w:r>
    </w:p>
    <w:bookmarkEnd w:id="157"/>
    <w:bookmarkStart w:id="159" w:name="ref-tailwind"/>
    <w:p>
      <w:pPr>
        <w:pStyle w:val="Bibliography"/>
      </w:pPr>
      <w:r>
        <w:t xml:space="preserve">Tailwind CSS. n.d.</w:t>
      </w:r>
      <w:r>
        <w:t xml:space="preserve"> </w:t>
      </w:r>
      <w:r>
        <w:rPr>
          <w:i/>
          <w:iCs/>
        </w:rPr>
        <w:t xml:space="preserve">Tailwind CSS Documentation</w:t>
      </w:r>
      <w:r>
        <w:t xml:space="preserve">.</w:t>
      </w:r>
      <w:r>
        <w:t xml:space="preserve"> </w:t>
      </w:r>
      <w:hyperlink r:id="rId158">
        <w:r>
          <w:rPr>
            <w:rStyle w:val="Hyperlink"/>
          </w:rPr>
          <w:t xml:space="preserve">Https://tailwindcss.com/</w:t>
        </w:r>
      </w:hyperlink>
      <w:r>
        <w:t xml:space="preserve">.</w:t>
      </w:r>
    </w:p>
    <w:bookmarkEnd w:id="159"/>
    <w:bookmarkStart w:id="161" w:name="ref-vite"/>
    <w:p>
      <w:pPr>
        <w:pStyle w:val="Bibliography"/>
      </w:pPr>
      <w:r>
        <w:t xml:space="preserve">Vite. n.d.</w:t>
      </w:r>
      <w:r>
        <w:t xml:space="preserve"> </w:t>
      </w:r>
      <w:r>
        <w:rPr>
          <w:i/>
          <w:iCs/>
        </w:rPr>
        <w:t xml:space="preserve">Vite Documentation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Https://vite.dev/</w:t>
        </w:r>
      </w:hyperlink>
      <w:r>
        <w:t xml:space="preserve">.</w:t>
      </w:r>
    </w:p>
    <w:bookmarkEnd w:id="161"/>
    <w:bookmarkStart w:id="163" w:name="ref-zxing"/>
    <w:p>
      <w:pPr>
        <w:pStyle w:val="Bibliography"/>
      </w:pPr>
      <w:r>
        <w:t xml:space="preserve">ZXing. n.d.</w:t>
      </w:r>
      <w:r>
        <w:t xml:space="preserve"> </w:t>
      </w:r>
      <w:r>
        <w:rPr>
          <w:i/>
          <w:iCs/>
        </w:rPr>
        <w:t xml:space="preserve">ZXing: Multi-Format 1D/2D Barcode Image Processing Library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Https://github.com/zxing/zxing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44" Target="media/rId44.png" /><Relationship Type="http://schemas.openxmlformats.org/officeDocument/2006/relationships/image" Id="rId34" Target="media/rId34.png" /><Relationship Type="http://schemas.openxmlformats.org/officeDocument/2006/relationships/image" Id="rId29" Target="media/rId29.png" /><Relationship Type="http://schemas.openxmlformats.org/officeDocument/2006/relationships/image" Id="rId67" Target="media/rId67.pdf" /><Relationship Type="http://schemas.openxmlformats.org/officeDocument/2006/relationships/image" Id="rId75" Target="media/rId75.pdf" /><Relationship Type="http://schemas.openxmlformats.org/officeDocument/2006/relationships/image" Id="rId63" Target="media/rId63.pdf" /><Relationship Type="http://schemas.openxmlformats.org/officeDocument/2006/relationships/image" Id="rId71" Target="media/rId71.pdf" /><Relationship Type="http://schemas.openxmlformats.org/officeDocument/2006/relationships/image" Id="rId127" Target="media/rId127.png" /><Relationship Type="http://schemas.openxmlformats.org/officeDocument/2006/relationships/image" Id="rId114" Target="media/rId114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9" Target="media/rId119.png" /><Relationship Type="http://schemas.openxmlformats.org/officeDocument/2006/relationships/image" Id="rId39" Target="media/rId39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hyperlink" Id="rId140" Target="https://emjogo.pt/" TargetMode="External" /><Relationship Type="http://schemas.openxmlformats.org/officeDocument/2006/relationships/hyperlink" Id="rId162" Target="https://github.com/zxing/zxing" TargetMode="External" /><Relationship Type="http://schemas.openxmlformats.org/officeDocument/2006/relationships/hyperlink" Id="rId144" Target="https://jdbi.org/" TargetMode="External" /><Relationship Type="http://schemas.openxmlformats.org/officeDocument/2006/relationships/hyperlink" Id="rId146" Target="https://kotlinlang.org/" TargetMode="External" /><Relationship Type="http://schemas.openxmlformats.org/officeDocument/2006/relationships/hyperlink" Id="rId148" Target="https://react.dev/" TargetMode="External" /><Relationship Type="http://schemas.openxmlformats.org/officeDocument/2006/relationships/hyperlink" Id="rId152" Target="https://reactrouter.com/" TargetMode="External" /><Relationship Type="http://schemas.openxmlformats.org/officeDocument/2006/relationships/hyperlink" Id="rId154" Target="https://spring.io/projects/spring-boot" TargetMode="External" /><Relationship Type="http://schemas.openxmlformats.org/officeDocument/2006/relationships/hyperlink" Id="rId156" Target="https://stripe.com/pt-pt" TargetMode="External" /><Relationship Type="http://schemas.openxmlformats.org/officeDocument/2006/relationships/hyperlink" Id="rId158" Target="https://tailwindcss.com/" TargetMode="External" /><Relationship Type="http://schemas.openxmlformats.org/officeDocument/2006/relationships/hyperlink" Id="rId160" Target="https://vite.dev/" TargetMode="External" /><Relationship Type="http://schemas.openxmlformats.org/officeDocument/2006/relationships/hyperlink" Id="rId142" Target="https://www.i18next.com/" TargetMode="External" /><Relationship Type="http://schemas.openxmlformats.org/officeDocument/2006/relationships/hyperlink" Id="rId150" Target="https://www.postgresql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0" Target="https://emjogo.pt/" TargetMode="External" /><Relationship Type="http://schemas.openxmlformats.org/officeDocument/2006/relationships/hyperlink" Id="rId162" Target="https://github.com/zxing/zxing" TargetMode="External" /><Relationship Type="http://schemas.openxmlformats.org/officeDocument/2006/relationships/hyperlink" Id="rId144" Target="https://jdbi.org/" TargetMode="External" /><Relationship Type="http://schemas.openxmlformats.org/officeDocument/2006/relationships/hyperlink" Id="rId146" Target="https://kotlinlang.org/" TargetMode="External" /><Relationship Type="http://schemas.openxmlformats.org/officeDocument/2006/relationships/hyperlink" Id="rId148" Target="https://react.dev/" TargetMode="External" /><Relationship Type="http://schemas.openxmlformats.org/officeDocument/2006/relationships/hyperlink" Id="rId152" Target="https://reactrouter.com/" TargetMode="External" /><Relationship Type="http://schemas.openxmlformats.org/officeDocument/2006/relationships/hyperlink" Id="rId154" Target="https://spring.io/projects/spring-boot" TargetMode="External" /><Relationship Type="http://schemas.openxmlformats.org/officeDocument/2006/relationships/hyperlink" Id="rId156" Target="https://stripe.com/pt-pt" TargetMode="External" /><Relationship Type="http://schemas.openxmlformats.org/officeDocument/2006/relationships/hyperlink" Id="rId158" Target="https://tailwindcss.com/" TargetMode="External" /><Relationship Type="http://schemas.openxmlformats.org/officeDocument/2006/relationships/hyperlink" Id="rId160" Target="https://vite.dev/" TargetMode="External" /><Relationship Type="http://schemas.openxmlformats.org/officeDocument/2006/relationships/hyperlink" Id="rId142" Target="https://www.i18next.com/" TargetMode="External" /><Relationship Type="http://schemas.openxmlformats.org/officeDocument/2006/relationships/hyperlink" Id="rId150" Target="https://www.postgresql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Tomás Rocha Tomás Pereira</dc:creator>
  <cp:keywords/>
  <dcterms:created xsi:type="dcterms:W3CDTF">2026-06-01T22:30:26Z</dcterms:created>
  <dcterms:modified xsi:type="dcterms:W3CDTF">2026-06-01T22:30:26Z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