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11E915" w14:textId="32598F19" w:rsidR="00B62F84" w:rsidRDefault="00B62F84"/>
    <w:sdt>
      <w:sdtPr>
        <w:id w:val="-1926185069"/>
        <w:docPartObj>
          <w:docPartGallery w:val="Cover Pages"/>
          <w:docPartUnique/>
        </w:docPartObj>
      </w:sdtPr>
      <w:sdtEndPr>
        <w:rPr>
          <w:lang w:eastAsia="es-ES"/>
        </w:rPr>
      </w:sdtEndPr>
      <w:sdtContent>
        <w:p w14:paraId="20DFBD46" w14:textId="73CAC22A" w:rsidR="00B60CCF" w:rsidRDefault="00B60CCF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426CF6D4" wp14:editId="6945F90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5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F062535" id="Grupo 51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">
    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156082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663498A" wp14:editId="4487C52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Cuadro de texto 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83C7411" w14:textId="77777777" w:rsidR="00B60CCF" w:rsidRDefault="00B60CCF">
                                <w:pPr>
                                  <w:pStyle w:val="Sinespaciado"/>
                                  <w:jc w:val="right"/>
                                  <w:rPr>
                                    <w:color w:val="156082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156082" w:themeColor="accent1"/>
                                    <w:sz w:val="28"/>
                                    <w:szCs w:val="28"/>
                                  </w:rPr>
                                  <w:t>Descripción breve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</w:rPr>
                                  <w:alias w:val="Descripción breve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723D9BB2" w14:textId="65AD24D2" w:rsidR="00B60CCF" w:rsidRDefault="00B60CCF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</w:rPr>
                                      <w:t>Informe sobre el TPE de la materia Comunicación de Datos II de la Facultad de Exactas de la UNICEN. Modelado y transición de redes IPv4 e IPv6.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w14:anchorId="1663498A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53" o:spid="_x0000_s1026" type="#_x0000_t202" style="position:absolute;left:0;text-align:left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" filled="f" stroked="f" strokeweight=".5pt">
                    <v:textbox style="mso-fit-shape-to-text:t" inset="126pt,0,54pt,0">
                      <w:txbxContent>
                        <w:p w14:paraId="683C7411" w14:textId="77777777" w:rsidR="00B60CCF" w:rsidRDefault="00B60CCF">
                          <w:pPr>
                            <w:pStyle w:val="Sinespaciado"/>
                            <w:jc w:val="right"/>
                            <w:rPr>
                              <w:color w:val="156082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156082" w:themeColor="accent1"/>
                              <w:sz w:val="28"/>
                              <w:szCs w:val="28"/>
                            </w:rPr>
                            <w:t>Descripción breve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</w:rPr>
                            <w:alias w:val="Descripción breve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723D9BB2" w14:textId="65AD24D2" w:rsidR="00B60CCF" w:rsidRDefault="00B60CCF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</w:rPr>
                                <w:t>Informe sobre el TPE de la materia Comunicación de Datos II de la Facultad de Exactas de la UNICEN. Modelado y transición de redes IPv4 e IPv6.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4528B86" wp14:editId="2DBF61D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uadro de texto 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08AEE9B" w14:textId="52B1A71C" w:rsidR="00B60CCF" w:rsidRDefault="00000000">
                                <w:pPr>
                                  <w:jc w:val="right"/>
                                  <w:rPr>
                                    <w:color w:val="156082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56082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B60CCF">
                                      <w:rPr>
                                        <w:caps/>
                                        <w:color w:val="156082" w:themeColor="accent1"/>
                                        <w:sz w:val="64"/>
                                        <w:szCs w:val="64"/>
                                      </w:rPr>
                                      <w:t>Trabajo práctico especial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2CF07C5D" w14:textId="5EE4FDE3" w:rsidR="00B60CCF" w:rsidRDefault="00B60CCF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Comunicación de Datos II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44528B86" id="Cuadro de texto 54" o:spid="_x0000_s1027" type="#_x0000_t202" style="position:absolute;left:0;text-align:left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" filled="f" stroked="f" strokeweight=".5pt">
                    <v:textbox inset="126pt,0,54pt,0">
                      <w:txbxContent>
                        <w:p w14:paraId="408AEE9B" w14:textId="52B1A71C" w:rsidR="00B60CCF" w:rsidRDefault="00000000">
                          <w:pPr>
                            <w:jc w:val="right"/>
                            <w:rPr>
                              <w:color w:val="156082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156082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B60CCF">
                                <w:rPr>
                                  <w:caps/>
                                  <w:color w:val="156082" w:themeColor="accent1"/>
                                  <w:sz w:val="64"/>
                                  <w:szCs w:val="64"/>
                                </w:rPr>
                                <w:t>Trabajo práctico especial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2CF07C5D" w14:textId="5EE4FDE3" w:rsidR="00B60CCF" w:rsidRDefault="00B60CCF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Comunicación de Datos II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086CD222" w14:textId="2D70341D" w:rsidR="00B60CCF" w:rsidRDefault="00B62F84">
          <w:pPr>
            <w:rPr>
              <w:lang w:eastAsia="es-ES"/>
            </w:rPr>
          </w:pPr>
          <w:r w:rsidRPr="00B62F84">
            <w:rPr>
              <w:noProof/>
              <w:lang w:eastAsia="es-ES"/>
            </w:rPr>
            <mc:AlternateContent>
              <mc:Choice Requires="wps">
                <w:drawing>
                  <wp:anchor distT="45720" distB="45720" distL="114300" distR="114300" simplePos="0" relativeHeight="251666432" behindDoc="0" locked="0" layoutInCell="1" allowOverlap="1" wp14:anchorId="0CE89800" wp14:editId="0E838352">
                    <wp:simplePos x="0" y="0"/>
                    <wp:positionH relativeFrom="column">
                      <wp:posOffset>2367915</wp:posOffset>
                    </wp:positionH>
                    <wp:positionV relativeFrom="paragraph">
                      <wp:posOffset>7129780</wp:posOffset>
                    </wp:positionV>
                    <wp:extent cx="3366135" cy="1404620"/>
                    <wp:effectExtent l="0" t="0" r="5715" b="0"/>
                    <wp:wrapSquare wrapText="bothSides"/>
                    <wp:docPr id="217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366135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3A83D3E" w14:textId="3500DEBA" w:rsidR="00B62F84" w:rsidRDefault="00B62F84" w:rsidP="00B62F84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 w:rsidRPr="00B62F84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Tomás</w:t>
                                </w:r>
                                <w:r>
                                  <w:t xml:space="preserve"> </w:t>
                                </w:r>
                                <w:r w:rsidRPr="00B62F84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Redolatti</w:t>
                                </w:r>
                              </w:p>
                              <w:p w14:paraId="506D3521" w14:textId="65624CC5" w:rsidR="00B62F84" w:rsidRDefault="00B62F84" w:rsidP="00B62F84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>tredolatti@alumnos.exa.unicen.edu.ar</w:t>
                                </w:r>
                              </w:p>
                              <w:p w14:paraId="342B6006" w14:textId="34E8DECE" w:rsidR="00B62F84" w:rsidRDefault="00B62F84" w:rsidP="00B62F84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 xml:space="preserve">Eliseo </w:t>
                                </w:r>
                                <w:r w:rsidR="00B24790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 xml:space="preserve">Martín </w:t>
                                </w: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Villa</w:t>
                                </w:r>
                              </w:p>
                              <w:p w14:paraId="0E6548E5" w14:textId="24E18B13" w:rsidR="00B62F84" w:rsidRDefault="00B62F84" w:rsidP="00B62F84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>evilla@alumnos.exa.unicen.edu.ar</w:t>
                                </w:r>
                              </w:p>
                              <w:p w14:paraId="3EC8ECD1" w14:textId="00D274D0" w:rsidR="00B62F84" w:rsidRDefault="00B62F84" w:rsidP="00B62F84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Valentín Pardo</w:t>
                                </w:r>
                              </w:p>
                              <w:p w14:paraId="0F18DB60" w14:textId="2FAA88AD" w:rsidR="00B62F84" w:rsidRPr="00B62F84" w:rsidRDefault="00B62F84" w:rsidP="00B62F84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>dronesdetandil@gmail.com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0CE89800" id="Cuadro de texto 2" o:spid="_x0000_s1028" type="#_x0000_t202" style="position:absolute;left:0;text-align:left;margin-left:186.45pt;margin-top:561.4pt;width:265.05pt;height:110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" stroked="f">
                    <v:textbox style="mso-fit-shape-to-text:t">
                      <w:txbxContent>
                        <w:p w14:paraId="33A83D3E" w14:textId="3500DEBA" w:rsidR="00B62F84" w:rsidRDefault="00B62F84" w:rsidP="00B62F84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 w:rsidRPr="00B62F84"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Tomás</w:t>
                          </w:r>
                          <w:r>
                            <w:t xml:space="preserve"> </w:t>
                          </w:r>
                          <w:r w:rsidRPr="00B62F84"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Redolatti</w:t>
                          </w:r>
                        </w:p>
                        <w:p w14:paraId="506D3521" w14:textId="65624CC5" w:rsidR="00B62F84" w:rsidRDefault="00B62F84" w:rsidP="00B62F84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  <w:t>tredolatti@alumnos.exa.unicen.edu.ar</w:t>
                          </w:r>
                        </w:p>
                        <w:p w14:paraId="342B6006" w14:textId="34E8DECE" w:rsidR="00B62F84" w:rsidRDefault="00B62F84" w:rsidP="00B62F84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 xml:space="preserve">Eliseo </w:t>
                          </w:r>
                          <w:r w:rsidR="00B24790"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 xml:space="preserve">Martín </w:t>
                          </w: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Villa</w:t>
                          </w:r>
                        </w:p>
                        <w:p w14:paraId="0E6548E5" w14:textId="24E18B13" w:rsidR="00B62F84" w:rsidRDefault="00B62F84" w:rsidP="00B62F84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  <w:t>evilla@alumnos.exa.unicen.edu.ar</w:t>
                          </w:r>
                        </w:p>
                        <w:p w14:paraId="3EC8ECD1" w14:textId="00D274D0" w:rsidR="00B62F84" w:rsidRDefault="00B62F84" w:rsidP="00B62F84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Valentín Pardo</w:t>
                          </w:r>
                        </w:p>
                        <w:p w14:paraId="0F18DB60" w14:textId="2FAA88AD" w:rsidR="00B62F84" w:rsidRPr="00B62F84" w:rsidRDefault="00B62F84" w:rsidP="00B62F84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  <w:t>dronesdetandil@gmail.com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B60CCF">
            <w:rPr>
              <w:lang w:eastAsia="es-ES"/>
            </w:rPr>
            <w:br w:type="page"/>
          </w:r>
        </w:p>
      </w:sdtContent>
    </w:sdt>
    <w:p w14:paraId="4E2C8880" w14:textId="4B271221" w:rsidR="006B0770" w:rsidRDefault="0003223A" w:rsidP="0003223A">
      <w:pPr>
        <w:pStyle w:val="Ttulo"/>
      </w:pPr>
      <w:r>
        <w:lastRenderedPageBreak/>
        <w:t>topografía</w:t>
      </w:r>
    </w:p>
    <w:p w14:paraId="5C6EDB2E" w14:textId="252301AE" w:rsidR="0003223A" w:rsidRPr="00460620" w:rsidRDefault="00460620" w:rsidP="00460620">
      <w:pPr>
        <w:pStyle w:val="Ttulo1"/>
      </w:pPr>
      <w:r>
        <w:t>DISEÑO</w:t>
      </w:r>
    </w:p>
    <w:p w14:paraId="370441B8" w14:textId="19B79D15" w:rsidR="0003223A" w:rsidRDefault="0003223A" w:rsidP="0003223A">
      <w:r>
        <w:t xml:space="preserve">Implementamos la topografía dada en la consigna. Esta cuenta con una Intranet implementada con IPv6 </w:t>
      </w:r>
      <w:r w:rsidR="00E56099">
        <w:t>y se divide en</w:t>
      </w:r>
      <w:r>
        <w:t xml:space="preserve"> cuatro secciones:</w:t>
      </w:r>
    </w:p>
    <w:p w14:paraId="5EF705E8" w14:textId="37447856" w:rsidR="0003223A" w:rsidRDefault="0003223A" w:rsidP="0003223A">
      <w:pPr>
        <w:pStyle w:val="Prrafodelista"/>
        <w:numPr>
          <w:ilvl w:val="0"/>
          <w:numId w:val="1"/>
        </w:numPr>
        <w:ind w:left="567" w:hanging="170"/>
      </w:pPr>
      <w:r>
        <w:t>VENTAS, que a su vez posee una red wifi W-VENTAS</w:t>
      </w:r>
    </w:p>
    <w:p w14:paraId="40028A98" w14:textId="0F1B4E32" w:rsidR="0003223A" w:rsidRDefault="0003223A" w:rsidP="0003223A">
      <w:pPr>
        <w:pStyle w:val="Prrafodelista"/>
        <w:numPr>
          <w:ilvl w:val="0"/>
          <w:numId w:val="1"/>
        </w:numPr>
        <w:ind w:left="567" w:hanging="170"/>
      </w:pPr>
      <w:r>
        <w:t>DATA CENTER</w:t>
      </w:r>
    </w:p>
    <w:p w14:paraId="25E485FB" w14:textId="6DDF784F" w:rsidR="0003223A" w:rsidRDefault="0003223A" w:rsidP="0003223A">
      <w:pPr>
        <w:pStyle w:val="Prrafodelista"/>
        <w:numPr>
          <w:ilvl w:val="0"/>
          <w:numId w:val="1"/>
        </w:numPr>
        <w:ind w:left="567" w:hanging="170"/>
      </w:pPr>
      <w:r>
        <w:t>W-GUEST</w:t>
      </w:r>
    </w:p>
    <w:p w14:paraId="68D5DECE" w14:textId="4CD567CD" w:rsidR="0003223A" w:rsidRDefault="0003223A" w:rsidP="0003223A">
      <w:pPr>
        <w:pStyle w:val="Prrafodelista"/>
        <w:numPr>
          <w:ilvl w:val="0"/>
          <w:numId w:val="1"/>
        </w:numPr>
        <w:ind w:left="567" w:hanging="170"/>
      </w:pPr>
      <w:r>
        <w:t>ADMINISTRACIÓN</w:t>
      </w:r>
    </w:p>
    <w:p w14:paraId="7954D7A9" w14:textId="74A7BF83" w:rsidR="00E56099" w:rsidRDefault="00E56099" w:rsidP="00E56099">
      <w:r>
        <w:t>A su vez, figura una simulación de la Internet, implementado solo con direcciones IPv4.</w:t>
      </w:r>
    </w:p>
    <w:p w14:paraId="3C030FC1" w14:textId="5650222F" w:rsidR="00E56099" w:rsidRDefault="00E56099" w:rsidP="00E56099">
      <w:r>
        <w:t>Por último, se agrega una “PC Casa” con dirección IPv6, que tiene conexión con la Internet.</w:t>
      </w:r>
    </w:p>
    <w:p w14:paraId="5351760D" w14:textId="77777777" w:rsidR="006F012C" w:rsidRDefault="006F012C" w:rsidP="00E56099">
      <w:pPr>
        <w:rPr>
          <w:noProof/>
        </w:rPr>
      </w:pPr>
    </w:p>
    <w:p w14:paraId="3488032D" w14:textId="23F6EF92" w:rsidR="00E56099" w:rsidRDefault="006F012C" w:rsidP="00E56099">
      <w:r>
        <w:rPr>
          <w:noProof/>
        </w:rPr>
        <w:drawing>
          <wp:inline distT="0" distB="0" distL="0" distR="0" wp14:anchorId="267A8103" wp14:editId="00FB3EAA">
            <wp:extent cx="5295900" cy="3476625"/>
            <wp:effectExtent l="19050" t="19050" r="19050" b="28575"/>
            <wp:docPr id="530781214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781214" name="Imagen 1" descr="Diagrama&#10;&#10;Descripción generada automáticamente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5" r="1223" b="4183"/>
                    <a:stretch/>
                  </pic:blipFill>
                  <pic:spPr bwMode="auto">
                    <a:xfrm>
                      <a:off x="0" y="0"/>
                      <a:ext cx="5295900" cy="3476625"/>
                    </a:xfrm>
                    <a:prstGeom prst="rect">
                      <a:avLst/>
                    </a:prstGeom>
                    <a:ln w="9525">
                      <a:solidFill>
                        <a:schemeClr val="bg1">
                          <a:lumMod val="6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748C82" w14:textId="63DDA376" w:rsidR="00460620" w:rsidRDefault="00460620" w:rsidP="00460620">
      <w:pPr>
        <w:pStyle w:val="Ttulo1"/>
      </w:pPr>
      <w:r>
        <w:t>DIRECCIONES</w:t>
      </w:r>
    </w:p>
    <w:p w14:paraId="608BEB6A" w14:textId="6BA7DDAC" w:rsidR="009C620D" w:rsidRDefault="009C620D" w:rsidP="009C620D">
      <w:pPr>
        <w:rPr>
          <w:rFonts w:ascii="Arial" w:hAnsi="Arial" w:cs="Arial"/>
          <w:color w:val="000000"/>
          <w:szCs w:val="22"/>
        </w:rPr>
      </w:pPr>
      <w:r>
        <w:t xml:space="preserve">Para direccionar todos los host de nuestra Intranet, el proveedor de servicios nos facilita la dirección </w:t>
      </w:r>
      <w:r>
        <w:rPr>
          <w:rFonts w:ascii="Arial" w:hAnsi="Arial" w:cs="Arial"/>
          <w:color w:val="000000"/>
          <w:szCs w:val="22"/>
        </w:rPr>
        <w:t>2001:1200:0:21f</w:t>
      </w:r>
      <w:proofErr w:type="gramStart"/>
      <w:r>
        <w:rPr>
          <w:rFonts w:ascii="Arial" w:hAnsi="Arial" w:cs="Arial"/>
          <w:color w:val="000000"/>
          <w:szCs w:val="22"/>
        </w:rPr>
        <w:t>0::/</w:t>
      </w:r>
      <w:proofErr w:type="gramEnd"/>
      <w:r>
        <w:rPr>
          <w:rFonts w:ascii="Arial" w:hAnsi="Arial" w:cs="Arial"/>
          <w:color w:val="000000"/>
          <w:szCs w:val="22"/>
        </w:rPr>
        <w:t>60</w:t>
      </w:r>
    </w:p>
    <w:p w14:paraId="24859F7B" w14:textId="0CB6927C" w:rsidR="009C620D" w:rsidRPr="00CB1072" w:rsidRDefault="00CB1072" w:rsidP="00CB1072">
      <w:pPr>
        <w:pStyle w:val="Ttulo2"/>
      </w:pPr>
      <w:r>
        <w:t>asignación de redes</w:t>
      </w:r>
    </w:p>
    <w:p w14:paraId="5D38FB59" w14:textId="6A31669D" w:rsidR="009C620D" w:rsidRDefault="009C620D" w:rsidP="009C620D">
      <w:r>
        <w:t>Primero identificamos todas las redes que componen la Intranet:</w:t>
      </w:r>
    </w:p>
    <w:p w14:paraId="07C4E130" w14:textId="77777777" w:rsidR="00995C8A" w:rsidRDefault="00C91E4A" w:rsidP="009C620D">
      <w:pPr>
        <w:sectPr w:rsidR="00995C8A" w:rsidSect="00B60CCF">
          <w:pgSz w:w="11906" w:h="16838"/>
          <w:pgMar w:top="1417" w:right="1701" w:bottom="1417" w:left="1701" w:header="708" w:footer="708" w:gutter="0"/>
          <w:pgNumType w:start="0"/>
          <w:cols w:space="708"/>
          <w:titlePg/>
          <w:docGrid w:linePitch="360"/>
        </w:sectPr>
      </w:pPr>
      <w:r>
        <w:rPr>
          <w:noProof/>
        </w:rPr>
        <w:lastRenderedPageBreak/>
        <w:drawing>
          <wp:inline distT="0" distB="0" distL="0" distR="0" wp14:anchorId="76E5C0AF" wp14:editId="5BFAA4F0">
            <wp:extent cx="5361940" cy="3480435"/>
            <wp:effectExtent l="19050" t="19050" r="10160" b="24765"/>
            <wp:docPr id="52936661" name="Imagen 2" descr="Diagra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36661" name="Imagen 2" descr="Diagrama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5"/>
                    <a:stretch/>
                  </pic:blipFill>
                  <pic:spPr bwMode="auto">
                    <a:xfrm>
                      <a:off x="0" y="0"/>
                      <a:ext cx="5361940" cy="348043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6658F8" w14:textId="101DAEA9" w:rsidR="00F8705A" w:rsidRPr="00D72194" w:rsidRDefault="004967EE" w:rsidP="00CB1072">
      <w:pPr>
        <w:pStyle w:val="Ttulo3"/>
        <w:sectPr w:rsidR="00F8705A" w:rsidRPr="00D72194" w:rsidSect="00276306">
          <w:type w:val="continuous"/>
          <w:pgSz w:w="11906" w:h="16838"/>
          <w:pgMar w:top="1417" w:right="1701" w:bottom="1417" w:left="1701" w:header="708" w:footer="708" w:gutter="0"/>
          <w:pgNumType w:start="0"/>
          <w:cols w:space="708"/>
          <w:titlePg/>
          <w:docGrid w:linePitch="360"/>
        </w:sectPr>
      </w:pPr>
      <w:r w:rsidRPr="00D72194">
        <w:t>asignación de direccione</w:t>
      </w:r>
      <w:r w:rsidR="00F8705A" w:rsidRPr="00D72194">
        <w:t>s</w:t>
      </w:r>
      <w:r w:rsidR="00276306" w:rsidRPr="00D72194">
        <w:t xml:space="preserve"> </w:t>
      </w:r>
      <w:r w:rsidR="00DD62DB" w:rsidRPr="00D72194">
        <w:t>IP</w:t>
      </w:r>
      <w:r w:rsidR="00F8705A" w:rsidRPr="00D72194">
        <w:t xml:space="preserve">v6 de alcance </w:t>
      </w:r>
      <w:r w:rsidR="00D72194">
        <w:t>global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88"/>
        <w:gridCol w:w="2693"/>
      </w:tblGrid>
      <w:tr w:rsidR="004967EE" w14:paraId="437ADFEC" w14:textId="77777777" w:rsidTr="00995C8A">
        <w:tc>
          <w:tcPr>
            <w:tcW w:w="3681" w:type="dxa"/>
            <w:gridSpan w:val="2"/>
          </w:tcPr>
          <w:p w14:paraId="0C0C0079" w14:textId="6DF952C9" w:rsidR="004967EE" w:rsidRDefault="004967EE" w:rsidP="00995C8A">
            <w:pPr>
              <w:spacing w:before="120"/>
              <w:ind w:firstLine="0"/>
              <w:jc w:val="left"/>
            </w:pPr>
            <w:r>
              <w:t>IPv6 punto a punto</w:t>
            </w:r>
          </w:p>
        </w:tc>
      </w:tr>
      <w:tr w:rsidR="004967EE" w14:paraId="0A8AFB29" w14:textId="77777777" w:rsidTr="00995C8A">
        <w:tc>
          <w:tcPr>
            <w:tcW w:w="988" w:type="dxa"/>
          </w:tcPr>
          <w:p w14:paraId="5BED42E4" w14:textId="06BF9206" w:rsidR="004967EE" w:rsidRDefault="004967EE" w:rsidP="00995C8A">
            <w:pPr>
              <w:spacing w:before="120"/>
              <w:ind w:firstLine="0"/>
              <w:jc w:val="left"/>
            </w:pPr>
            <w:r>
              <w:t>RED</w:t>
            </w:r>
            <w:r w:rsidR="00995C8A">
              <w:t xml:space="preserve"> 5</w:t>
            </w:r>
          </w:p>
        </w:tc>
        <w:tc>
          <w:tcPr>
            <w:tcW w:w="2693" w:type="dxa"/>
          </w:tcPr>
          <w:p w14:paraId="382BFCB8" w14:textId="4970FC8E" w:rsidR="004967EE" w:rsidRPr="00995C8A" w:rsidRDefault="00995C8A" w:rsidP="00995C8A">
            <w:pPr>
              <w:spacing w:before="120"/>
              <w:ind w:firstLine="0"/>
              <w:jc w:val="left"/>
            </w:pPr>
            <w:r>
              <w:rPr>
                <w:b/>
                <w:bCs/>
              </w:rPr>
              <w:t>2001:1200:0:21f0::0</w:t>
            </w:r>
            <w:r w:rsidRPr="00995C8A">
              <w:t>/127</w:t>
            </w:r>
          </w:p>
        </w:tc>
      </w:tr>
      <w:tr w:rsidR="004967EE" w14:paraId="364025B6" w14:textId="77777777" w:rsidTr="00995C8A">
        <w:tc>
          <w:tcPr>
            <w:tcW w:w="988" w:type="dxa"/>
          </w:tcPr>
          <w:p w14:paraId="10D1FEFB" w14:textId="7E519E7B" w:rsidR="004967EE" w:rsidRDefault="004967EE" w:rsidP="00995C8A">
            <w:pPr>
              <w:spacing w:before="120"/>
              <w:ind w:firstLine="0"/>
              <w:jc w:val="left"/>
            </w:pPr>
            <w:r>
              <w:t>RED</w:t>
            </w:r>
            <w:r w:rsidR="00995C8A">
              <w:t xml:space="preserve"> 6</w:t>
            </w:r>
          </w:p>
        </w:tc>
        <w:tc>
          <w:tcPr>
            <w:tcW w:w="2693" w:type="dxa"/>
          </w:tcPr>
          <w:p w14:paraId="632FA7AB" w14:textId="34C751BD" w:rsidR="004967EE" w:rsidRDefault="00995C8A" w:rsidP="00995C8A">
            <w:pPr>
              <w:spacing w:before="120"/>
              <w:ind w:firstLine="0"/>
              <w:jc w:val="left"/>
            </w:pPr>
            <w:r>
              <w:rPr>
                <w:b/>
                <w:bCs/>
              </w:rPr>
              <w:t>2001:1200:0:21f0::2</w:t>
            </w:r>
            <w:r w:rsidRPr="00995C8A">
              <w:t>/127</w:t>
            </w:r>
          </w:p>
        </w:tc>
      </w:tr>
      <w:tr w:rsidR="004967EE" w14:paraId="220B466F" w14:textId="77777777" w:rsidTr="00995C8A">
        <w:tc>
          <w:tcPr>
            <w:tcW w:w="988" w:type="dxa"/>
          </w:tcPr>
          <w:p w14:paraId="55F381BF" w14:textId="731E8965" w:rsidR="004967EE" w:rsidRDefault="004967EE" w:rsidP="00995C8A">
            <w:pPr>
              <w:spacing w:before="120"/>
              <w:ind w:firstLine="0"/>
              <w:jc w:val="left"/>
            </w:pPr>
            <w:r>
              <w:t>RED</w:t>
            </w:r>
            <w:r w:rsidR="00995C8A">
              <w:t xml:space="preserve"> 7</w:t>
            </w:r>
          </w:p>
        </w:tc>
        <w:tc>
          <w:tcPr>
            <w:tcW w:w="2693" w:type="dxa"/>
          </w:tcPr>
          <w:p w14:paraId="79C552ED" w14:textId="18A6FAAE" w:rsidR="004967EE" w:rsidRDefault="00995C8A" w:rsidP="00995C8A">
            <w:pPr>
              <w:spacing w:before="120"/>
              <w:ind w:firstLine="0"/>
              <w:jc w:val="left"/>
            </w:pPr>
            <w:r>
              <w:rPr>
                <w:b/>
                <w:bCs/>
              </w:rPr>
              <w:t>2001:1200:0:21f0::4</w:t>
            </w:r>
            <w:r w:rsidRPr="00995C8A">
              <w:t>/127</w:t>
            </w:r>
          </w:p>
        </w:tc>
      </w:tr>
      <w:tr w:rsidR="004967EE" w14:paraId="7D48D997" w14:textId="77777777" w:rsidTr="00995C8A">
        <w:tc>
          <w:tcPr>
            <w:tcW w:w="988" w:type="dxa"/>
          </w:tcPr>
          <w:p w14:paraId="2599DF60" w14:textId="47BFE049" w:rsidR="004967EE" w:rsidRDefault="004967EE" w:rsidP="00995C8A">
            <w:pPr>
              <w:spacing w:before="120"/>
              <w:ind w:firstLine="0"/>
              <w:jc w:val="left"/>
            </w:pPr>
            <w:r>
              <w:t>RED</w:t>
            </w:r>
            <w:r w:rsidR="00995C8A">
              <w:t xml:space="preserve"> 8</w:t>
            </w:r>
          </w:p>
        </w:tc>
        <w:tc>
          <w:tcPr>
            <w:tcW w:w="2693" w:type="dxa"/>
          </w:tcPr>
          <w:p w14:paraId="1B1B318E" w14:textId="621C604C" w:rsidR="004967EE" w:rsidRDefault="00995C8A" w:rsidP="00995C8A">
            <w:pPr>
              <w:spacing w:before="120"/>
              <w:ind w:firstLine="0"/>
              <w:jc w:val="left"/>
            </w:pPr>
            <w:r>
              <w:rPr>
                <w:b/>
                <w:bCs/>
              </w:rPr>
              <w:t>2001:1200:0:21f0::6</w:t>
            </w:r>
            <w:r w:rsidRPr="00995C8A">
              <w:t>/127</w:t>
            </w:r>
          </w:p>
        </w:tc>
      </w:tr>
      <w:tr w:rsidR="004967EE" w14:paraId="4DD6F36F" w14:textId="77777777" w:rsidTr="00995C8A">
        <w:tc>
          <w:tcPr>
            <w:tcW w:w="988" w:type="dxa"/>
          </w:tcPr>
          <w:p w14:paraId="6ED08138" w14:textId="1718703D" w:rsidR="004967EE" w:rsidRDefault="004967EE" w:rsidP="00995C8A">
            <w:pPr>
              <w:spacing w:before="120"/>
              <w:ind w:firstLine="0"/>
              <w:jc w:val="left"/>
            </w:pPr>
            <w:r>
              <w:t>RED</w:t>
            </w:r>
            <w:r w:rsidR="00995C8A">
              <w:t xml:space="preserve"> 9</w:t>
            </w:r>
          </w:p>
        </w:tc>
        <w:tc>
          <w:tcPr>
            <w:tcW w:w="2693" w:type="dxa"/>
          </w:tcPr>
          <w:p w14:paraId="4FFA3BDA" w14:textId="289745A3" w:rsidR="004967EE" w:rsidRDefault="00995C8A" w:rsidP="00995C8A">
            <w:pPr>
              <w:spacing w:before="120"/>
              <w:ind w:firstLine="0"/>
              <w:jc w:val="left"/>
            </w:pPr>
            <w:r>
              <w:rPr>
                <w:b/>
                <w:bCs/>
              </w:rPr>
              <w:t>2001:1200:0:21f0::8</w:t>
            </w:r>
            <w:r w:rsidRPr="00995C8A">
              <w:t>/127</w:t>
            </w:r>
          </w:p>
        </w:tc>
      </w:tr>
      <w:tr w:rsidR="004967EE" w14:paraId="3F0F8627" w14:textId="77777777" w:rsidTr="00995C8A">
        <w:tc>
          <w:tcPr>
            <w:tcW w:w="988" w:type="dxa"/>
          </w:tcPr>
          <w:p w14:paraId="4A45CFFA" w14:textId="3E240E19" w:rsidR="004967EE" w:rsidRDefault="004967EE" w:rsidP="00995C8A">
            <w:pPr>
              <w:spacing w:before="120"/>
              <w:ind w:firstLine="0"/>
              <w:jc w:val="left"/>
            </w:pPr>
            <w:r>
              <w:t>RED</w:t>
            </w:r>
            <w:r w:rsidR="00995C8A">
              <w:t xml:space="preserve"> 10 </w:t>
            </w:r>
          </w:p>
        </w:tc>
        <w:tc>
          <w:tcPr>
            <w:tcW w:w="2693" w:type="dxa"/>
          </w:tcPr>
          <w:p w14:paraId="73487DD0" w14:textId="07FC6136" w:rsidR="004967EE" w:rsidRDefault="00995C8A" w:rsidP="00995C8A">
            <w:pPr>
              <w:spacing w:before="120"/>
              <w:ind w:firstLine="0"/>
              <w:jc w:val="left"/>
            </w:pPr>
            <w:r>
              <w:rPr>
                <w:b/>
                <w:bCs/>
              </w:rPr>
              <w:t>2001:1200:0:21f0::a</w:t>
            </w:r>
            <w:r w:rsidRPr="00995C8A">
              <w:t>/127</w:t>
            </w:r>
          </w:p>
        </w:tc>
      </w:tr>
      <w:tr w:rsidR="004967EE" w14:paraId="081F2BE4" w14:textId="77777777" w:rsidTr="00995C8A">
        <w:tc>
          <w:tcPr>
            <w:tcW w:w="988" w:type="dxa"/>
          </w:tcPr>
          <w:p w14:paraId="519A6E18" w14:textId="0C027E69" w:rsidR="004967EE" w:rsidRDefault="004967EE" w:rsidP="00995C8A">
            <w:pPr>
              <w:spacing w:before="120"/>
              <w:ind w:firstLine="0"/>
              <w:jc w:val="left"/>
            </w:pPr>
            <w:r>
              <w:t>RED</w:t>
            </w:r>
            <w:r w:rsidR="00995C8A">
              <w:t xml:space="preserve"> 11</w:t>
            </w:r>
          </w:p>
        </w:tc>
        <w:tc>
          <w:tcPr>
            <w:tcW w:w="2693" w:type="dxa"/>
          </w:tcPr>
          <w:p w14:paraId="2C7E6616" w14:textId="7DCAA64E" w:rsidR="004967EE" w:rsidRDefault="00995C8A" w:rsidP="00995C8A">
            <w:pPr>
              <w:spacing w:before="120"/>
              <w:ind w:firstLine="0"/>
              <w:jc w:val="left"/>
            </w:pPr>
            <w:r>
              <w:rPr>
                <w:b/>
                <w:bCs/>
              </w:rPr>
              <w:t>2001:1200:0:21f0::c</w:t>
            </w:r>
            <w:r w:rsidRPr="00995C8A">
              <w:t>/127</w:t>
            </w:r>
          </w:p>
        </w:tc>
      </w:tr>
      <w:tr w:rsidR="004967EE" w14:paraId="363D7145" w14:textId="77777777" w:rsidTr="00995C8A">
        <w:tc>
          <w:tcPr>
            <w:tcW w:w="988" w:type="dxa"/>
          </w:tcPr>
          <w:p w14:paraId="2EE391C3" w14:textId="2FB0C3D9" w:rsidR="004967EE" w:rsidRDefault="004967EE" w:rsidP="00995C8A">
            <w:pPr>
              <w:spacing w:before="120"/>
              <w:ind w:firstLine="0"/>
              <w:jc w:val="left"/>
            </w:pPr>
            <w:r>
              <w:t>RED</w:t>
            </w:r>
            <w:r w:rsidR="00995C8A">
              <w:t xml:space="preserve"> 12</w:t>
            </w:r>
          </w:p>
        </w:tc>
        <w:tc>
          <w:tcPr>
            <w:tcW w:w="2693" w:type="dxa"/>
          </w:tcPr>
          <w:p w14:paraId="6B5BA7B3" w14:textId="5531E4EB" w:rsidR="004967EE" w:rsidRDefault="00995C8A" w:rsidP="00995C8A">
            <w:pPr>
              <w:spacing w:before="120"/>
              <w:ind w:firstLine="0"/>
              <w:jc w:val="left"/>
            </w:pPr>
            <w:r>
              <w:rPr>
                <w:b/>
                <w:bCs/>
              </w:rPr>
              <w:t>2001:1200:0:21f0::e</w:t>
            </w:r>
            <w:r w:rsidRPr="00995C8A">
              <w:t>/127</w:t>
            </w:r>
          </w:p>
        </w:tc>
      </w:tr>
      <w:tr w:rsidR="004967EE" w14:paraId="609A6B9A" w14:textId="77777777" w:rsidTr="00995C8A">
        <w:tc>
          <w:tcPr>
            <w:tcW w:w="988" w:type="dxa"/>
          </w:tcPr>
          <w:p w14:paraId="6E2F25A0" w14:textId="3C830C62" w:rsidR="004967EE" w:rsidRDefault="004967EE" w:rsidP="00995C8A">
            <w:pPr>
              <w:spacing w:before="120"/>
              <w:ind w:firstLine="0"/>
              <w:jc w:val="left"/>
            </w:pPr>
            <w:r>
              <w:t>RED</w:t>
            </w:r>
            <w:r w:rsidR="00995C8A">
              <w:t xml:space="preserve"> 13</w:t>
            </w:r>
          </w:p>
        </w:tc>
        <w:tc>
          <w:tcPr>
            <w:tcW w:w="2693" w:type="dxa"/>
          </w:tcPr>
          <w:p w14:paraId="21C368DB" w14:textId="7627E355" w:rsidR="004967EE" w:rsidRDefault="00995C8A" w:rsidP="00995C8A">
            <w:pPr>
              <w:spacing w:before="120"/>
              <w:ind w:firstLine="0"/>
              <w:jc w:val="left"/>
            </w:pPr>
            <w:r>
              <w:rPr>
                <w:b/>
                <w:bCs/>
              </w:rPr>
              <w:t>2001:1200:0:21f0::10</w:t>
            </w:r>
            <w:r w:rsidRPr="00995C8A">
              <w:t>/127</w:t>
            </w:r>
          </w:p>
        </w:tc>
      </w:tr>
      <w:tr w:rsidR="004967EE" w14:paraId="716A9780" w14:textId="77777777" w:rsidTr="00995C8A">
        <w:tc>
          <w:tcPr>
            <w:tcW w:w="988" w:type="dxa"/>
          </w:tcPr>
          <w:p w14:paraId="1F1EEF2E" w14:textId="1B636FE5" w:rsidR="004967EE" w:rsidRDefault="004967EE" w:rsidP="00995C8A">
            <w:pPr>
              <w:spacing w:before="120"/>
              <w:ind w:firstLine="0"/>
              <w:jc w:val="left"/>
            </w:pPr>
            <w:r>
              <w:t>RED</w:t>
            </w:r>
            <w:r w:rsidR="00995C8A">
              <w:t xml:space="preserve"> 14</w:t>
            </w:r>
          </w:p>
        </w:tc>
        <w:tc>
          <w:tcPr>
            <w:tcW w:w="2693" w:type="dxa"/>
          </w:tcPr>
          <w:p w14:paraId="00CA7156" w14:textId="6CE9016D" w:rsidR="004967EE" w:rsidRDefault="00995C8A" w:rsidP="00995C8A">
            <w:pPr>
              <w:spacing w:before="120"/>
              <w:ind w:firstLine="0"/>
              <w:jc w:val="left"/>
            </w:pPr>
            <w:r>
              <w:rPr>
                <w:b/>
                <w:bCs/>
              </w:rPr>
              <w:t>2001:1200:0:21f0::12</w:t>
            </w:r>
            <w:r w:rsidRPr="00995C8A">
              <w:t>/127</w:t>
            </w:r>
          </w:p>
        </w:tc>
      </w:tr>
    </w:tbl>
    <w:p w14:paraId="7B1E46D4" w14:textId="7079B2DD" w:rsidR="00995C8A" w:rsidRDefault="00201C9C" w:rsidP="00995C8A">
      <w:pPr>
        <w:spacing w:before="120"/>
      </w:pPr>
      <w:r>
        <w:br w:type="column"/>
      </w:r>
      <w:r w:rsidR="00995C8A">
        <w:t xml:space="preserve">Para las redes punto a punto, no se necesitan mas que dos direcciones, posibles de ofrecer con un único bit (0, 1). Por lo </w:t>
      </w:r>
      <w:r>
        <w:t>tanto,</w:t>
      </w:r>
      <w:r w:rsidR="00995C8A">
        <w:t xml:space="preserve"> se asignan direcciones con prefijo /127.</w:t>
      </w:r>
    </w:p>
    <w:p w14:paraId="679E1C74" w14:textId="07CFA83F" w:rsidR="00995C8A" w:rsidRDefault="00995C8A" w:rsidP="00995C8A">
      <w:pPr>
        <w:spacing w:before="120"/>
      </w:pPr>
      <w:r>
        <w:t xml:space="preserve">Por </w:t>
      </w:r>
      <w:r w:rsidR="00201C9C">
        <w:t>ejemplo,</w:t>
      </w:r>
      <w:r>
        <w:t xml:space="preserve"> la red 5 tiene dos direcciones disponibles para </w:t>
      </w:r>
      <w:r w:rsidR="00201C9C">
        <w:t>distintos hosts</w:t>
      </w:r>
      <w:r>
        <w:t>:</w:t>
      </w:r>
    </w:p>
    <w:p w14:paraId="7C88A0C0" w14:textId="7C82D2B3" w:rsidR="00995C8A" w:rsidRDefault="00995C8A" w:rsidP="00995C8A">
      <w:pPr>
        <w:pStyle w:val="Prrafodelista"/>
        <w:numPr>
          <w:ilvl w:val="0"/>
          <w:numId w:val="2"/>
        </w:numPr>
        <w:spacing w:before="120"/>
      </w:pPr>
      <w:r>
        <w:rPr>
          <w:b/>
          <w:bCs/>
        </w:rPr>
        <w:t>2001:1200:0:21f0::</w:t>
      </w:r>
      <w:r>
        <w:t>0</w:t>
      </w:r>
    </w:p>
    <w:p w14:paraId="5419D7C1" w14:textId="78F3B385" w:rsidR="00995C8A" w:rsidRDefault="00995C8A" w:rsidP="00995C8A">
      <w:pPr>
        <w:pStyle w:val="Prrafodelista"/>
        <w:numPr>
          <w:ilvl w:val="0"/>
          <w:numId w:val="2"/>
        </w:numPr>
        <w:spacing w:before="120"/>
      </w:pPr>
      <w:r>
        <w:rPr>
          <w:b/>
          <w:bCs/>
        </w:rPr>
        <w:t>2001:1200:0:21f0::</w:t>
      </w:r>
      <w:r>
        <w:t>1</w:t>
      </w:r>
    </w:p>
    <w:p w14:paraId="7E5865C4" w14:textId="77777777" w:rsidR="00201C9C" w:rsidRDefault="00201C9C" w:rsidP="00201C9C">
      <w:pPr>
        <w:spacing w:before="120"/>
      </w:pPr>
    </w:p>
    <w:p w14:paraId="5A8FEE91" w14:textId="77777777" w:rsidR="00A91005" w:rsidRDefault="00A91005" w:rsidP="00201C9C">
      <w:pPr>
        <w:spacing w:before="120"/>
        <w:sectPr w:rsidR="00A91005" w:rsidSect="00DD62DB">
          <w:type w:val="continuous"/>
          <w:pgSz w:w="11906" w:h="16838"/>
          <w:pgMar w:top="1417" w:right="1701" w:bottom="1417" w:left="1701" w:header="708" w:footer="708" w:gutter="0"/>
          <w:pgNumType w:start="0"/>
          <w:cols w:num="2" w:space="567"/>
          <w:titlePg/>
          <w:docGrid w:linePitch="360"/>
        </w:sect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18"/>
        <w:gridCol w:w="2340"/>
      </w:tblGrid>
      <w:tr w:rsidR="006F2DA8" w14:paraId="08C91DFE" w14:textId="77777777" w:rsidTr="00EA660B">
        <w:tc>
          <w:tcPr>
            <w:tcW w:w="3958" w:type="dxa"/>
            <w:gridSpan w:val="2"/>
          </w:tcPr>
          <w:p w14:paraId="44ABAAED" w14:textId="00E44CF9" w:rsidR="006F2DA8" w:rsidRDefault="006F2DA8" w:rsidP="00201C9C">
            <w:pPr>
              <w:spacing w:before="120"/>
              <w:ind w:firstLine="0"/>
            </w:pPr>
            <w:r>
              <w:t>IPv6 redes grande</w:t>
            </w:r>
            <w:r w:rsidR="00DD62DB">
              <w:t>s</w:t>
            </w:r>
          </w:p>
        </w:tc>
      </w:tr>
      <w:tr w:rsidR="00201C9C" w14:paraId="601E3604" w14:textId="77777777" w:rsidTr="00EA660B">
        <w:tc>
          <w:tcPr>
            <w:tcW w:w="1838" w:type="dxa"/>
          </w:tcPr>
          <w:p w14:paraId="26904F39" w14:textId="414A348E" w:rsidR="00201C9C" w:rsidRDefault="006F2DA8" w:rsidP="00201C9C">
            <w:pPr>
              <w:spacing w:before="120"/>
              <w:ind w:firstLine="0"/>
            </w:pPr>
            <w:r>
              <w:t>RED 1</w:t>
            </w:r>
          </w:p>
        </w:tc>
        <w:tc>
          <w:tcPr>
            <w:tcW w:w="2120" w:type="dxa"/>
          </w:tcPr>
          <w:p w14:paraId="093C0F28" w14:textId="1AF1419A" w:rsidR="00201C9C" w:rsidRDefault="006F2DA8" w:rsidP="00201C9C">
            <w:pPr>
              <w:spacing w:before="120"/>
              <w:ind w:firstLine="0"/>
            </w:pPr>
            <w:r w:rsidRPr="006F2DA8">
              <w:rPr>
                <w:b/>
                <w:bCs/>
              </w:rPr>
              <w:t>2001:1200:0:21f1::</w:t>
            </w:r>
            <w:r>
              <w:t>/64</w:t>
            </w:r>
          </w:p>
        </w:tc>
      </w:tr>
      <w:tr w:rsidR="00201C9C" w14:paraId="48FEA2AB" w14:textId="77777777" w:rsidTr="00EA660B">
        <w:tc>
          <w:tcPr>
            <w:tcW w:w="1838" w:type="dxa"/>
          </w:tcPr>
          <w:p w14:paraId="020B120C" w14:textId="7F8ABC92" w:rsidR="00201C9C" w:rsidRDefault="006F2DA8" w:rsidP="00201C9C">
            <w:pPr>
              <w:spacing w:before="120"/>
              <w:ind w:firstLine="0"/>
            </w:pPr>
            <w:r>
              <w:t>ADM-1</w:t>
            </w:r>
          </w:p>
        </w:tc>
        <w:tc>
          <w:tcPr>
            <w:tcW w:w="2120" w:type="dxa"/>
          </w:tcPr>
          <w:p w14:paraId="7DBFFA9F" w14:textId="409D2CD7" w:rsidR="00201C9C" w:rsidRDefault="006F2DA8" w:rsidP="00201C9C">
            <w:pPr>
              <w:spacing w:before="120"/>
              <w:ind w:firstLine="0"/>
            </w:pPr>
            <w:r w:rsidRPr="006F2DA8">
              <w:rPr>
                <w:b/>
                <w:bCs/>
              </w:rPr>
              <w:t>2001:1200:0:21f</w:t>
            </w:r>
            <w:r>
              <w:rPr>
                <w:b/>
                <w:bCs/>
              </w:rPr>
              <w:t>2</w:t>
            </w:r>
            <w:r w:rsidRPr="006F2DA8">
              <w:rPr>
                <w:b/>
                <w:bCs/>
              </w:rPr>
              <w:t>::</w:t>
            </w:r>
            <w:r>
              <w:t>/64</w:t>
            </w:r>
          </w:p>
        </w:tc>
      </w:tr>
      <w:tr w:rsidR="00201C9C" w14:paraId="40B7A4F0" w14:textId="77777777" w:rsidTr="00EA660B">
        <w:tc>
          <w:tcPr>
            <w:tcW w:w="1838" w:type="dxa"/>
          </w:tcPr>
          <w:p w14:paraId="6BB36318" w14:textId="5D6080DB" w:rsidR="00201C9C" w:rsidRDefault="006F2DA8" w:rsidP="00201C9C">
            <w:pPr>
              <w:spacing w:before="120"/>
              <w:ind w:firstLine="0"/>
            </w:pPr>
            <w:r>
              <w:t>ADM-2</w:t>
            </w:r>
          </w:p>
        </w:tc>
        <w:tc>
          <w:tcPr>
            <w:tcW w:w="2120" w:type="dxa"/>
          </w:tcPr>
          <w:p w14:paraId="5BED7BEA" w14:textId="3FF46191" w:rsidR="00201C9C" w:rsidRDefault="006F2DA8" w:rsidP="00201C9C">
            <w:pPr>
              <w:spacing w:before="120"/>
              <w:ind w:firstLine="0"/>
            </w:pPr>
            <w:r w:rsidRPr="006F2DA8">
              <w:rPr>
                <w:b/>
                <w:bCs/>
              </w:rPr>
              <w:t>2001:1200:0:21f</w:t>
            </w:r>
            <w:r>
              <w:rPr>
                <w:b/>
                <w:bCs/>
              </w:rPr>
              <w:t>3</w:t>
            </w:r>
            <w:r w:rsidRPr="006F2DA8">
              <w:rPr>
                <w:b/>
                <w:bCs/>
              </w:rPr>
              <w:t>::</w:t>
            </w:r>
            <w:r>
              <w:t>/64</w:t>
            </w:r>
          </w:p>
        </w:tc>
      </w:tr>
      <w:tr w:rsidR="00201C9C" w14:paraId="6BEE22D8" w14:textId="77777777" w:rsidTr="00EA660B">
        <w:tc>
          <w:tcPr>
            <w:tcW w:w="1838" w:type="dxa"/>
          </w:tcPr>
          <w:p w14:paraId="603F585D" w14:textId="3D6FBCFE" w:rsidR="00201C9C" w:rsidRDefault="006F2DA8" w:rsidP="00201C9C">
            <w:pPr>
              <w:spacing w:before="120"/>
              <w:ind w:firstLine="0"/>
            </w:pPr>
            <w:r>
              <w:t>W-GUEST</w:t>
            </w:r>
          </w:p>
        </w:tc>
        <w:tc>
          <w:tcPr>
            <w:tcW w:w="2120" w:type="dxa"/>
          </w:tcPr>
          <w:p w14:paraId="792DC511" w14:textId="1A5C242C" w:rsidR="00201C9C" w:rsidRDefault="006F2DA8" w:rsidP="00201C9C">
            <w:pPr>
              <w:spacing w:before="120"/>
              <w:ind w:firstLine="0"/>
            </w:pPr>
            <w:r w:rsidRPr="006F2DA8">
              <w:rPr>
                <w:b/>
                <w:bCs/>
              </w:rPr>
              <w:t>2001:1200:0:21f</w:t>
            </w:r>
            <w:r>
              <w:rPr>
                <w:b/>
                <w:bCs/>
              </w:rPr>
              <w:t>4</w:t>
            </w:r>
            <w:r w:rsidRPr="006F2DA8">
              <w:rPr>
                <w:b/>
                <w:bCs/>
              </w:rPr>
              <w:t>::</w:t>
            </w:r>
            <w:r>
              <w:t>/64</w:t>
            </w:r>
          </w:p>
        </w:tc>
      </w:tr>
      <w:tr w:rsidR="00201C9C" w14:paraId="2C80552B" w14:textId="77777777" w:rsidTr="00EA660B">
        <w:tc>
          <w:tcPr>
            <w:tcW w:w="1838" w:type="dxa"/>
          </w:tcPr>
          <w:p w14:paraId="29BBBA79" w14:textId="2BEDF07F" w:rsidR="00201C9C" w:rsidRDefault="006F2DA8" w:rsidP="00201C9C">
            <w:pPr>
              <w:spacing w:before="120"/>
              <w:ind w:firstLine="0"/>
            </w:pPr>
            <w:r>
              <w:t>DataCenter (DC)</w:t>
            </w:r>
          </w:p>
        </w:tc>
        <w:tc>
          <w:tcPr>
            <w:tcW w:w="2120" w:type="dxa"/>
          </w:tcPr>
          <w:p w14:paraId="21ED6D21" w14:textId="62E16707" w:rsidR="00201C9C" w:rsidRDefault="006F2DA8" w:rsidP="00201C9C">
            <w:pPr>
              <w:spacing w:before="120"/>
              <w:ind w:firstLine="0"/>
            </w:pPr>
            <w:r w:rsidRPr="006F2DA8">
              <w:rPr>
                <w:b/>
                <w:bCs/>
              </w:rPr>
              <w:t>2001:1200:0:21f</w:t>
            </w:r>
            <w:r>
              <w:rPr>
                <w:b/>
                <w:bCs/>
              </w:rPr>
              <w:t>5</w:t>
            </w:r>
            <w:r w:rsidRPr="006F2DA8">
              <w:rPr>
                <w:b/>
                <w:bCs/>
              </w:rPr>
              <w:t>::</w:t>
            </w:r>
            <w:r>
              <w:t>/64</w:t>
            </w:r>
          </w:p>
        </w:tc>
      </w:tr>
      <w:tr w:rsidR="00201C9C" w14:paraId="5CE3595C" w14:textId="77777777" w:rsidTr="00EA660B">
        <w:tc>
          <w:tcPr>
            <w:tcW w:w="1838" w:type="dxa"/>
          </w:tcPr>
          <w:p w14:paraId="525025B7" w14:textId="79A73126" w:rsidR="00201C9C" w:rsidRDefault="006F2DA8" w:rsidP="00201C9C">
            <w:pPr>
              <w:spacing w:before="120"/>
              <w:ind w:firstLine="0"/>
            </w:pPr>
            <w:r>
              <w:lastRenderedPageBreak/>
              <w:t>Ventas-1 (VT)</w:t>
            </w:r>
          </w:p>
        </w:tc>
        <w:tc>
          <w:tcPr>
            <w:tcW w:w="2120" w:type="dxa"/>
          </w:tcPr>
          <w:p w14:paraId="67C3C82D" w14:textId="696CD36E" w:rsidR="00201C9C" w:rsidRDefault="006F2DA8" w:rsidP="00201C9C">
            <w:pPr>
              <w:spacing w:before="120"/>
              <w:ind w:firstLine="0"/>
            </w:pPr>
            <w:r w:rsidRPr="006F2DA8">
              <w:rPr>
                <w:b/>
                <w:bCs/>
              </w:rPr>
              <w:t>2001:1200:0:21f</w:t>
            </w:r>
            <w:r>
              <w:rPr>
                <w:b/>
                <w:bCs/>
              </w:rPr>
              <w:t>6</w:t>
            </w:r>
            <w:r w:rsidRPr="006F2DA8">
              <w:rPr>
                <w:b/>
                <w:bCs/>
              </w:rPr>
              <w:t>::</w:t>
            </w:r>
            <w:r>
              <w:t>/64</w:t>
            </w:r>
          </w:p>
        </w:tc>
      </w:tr>
      <w:tr w:rsidR="00201C9C" w14:paraId="2C7C40AB" w14:textId="77777777" w:rsidTr="00EA660B">
        <w:tc>
          <w:tcPr>
            <w:tcW w:w="1838" w:type="dxa"/>
          </w:tcPr>
          <w:p w14:paraId="18E817A9" w14:textId="5DE3725D" w:rsidR="00201C9C" w:rsidRDefault="006F2DA8" w:rsidP="00201C9C">
            <w:pPr>
              <w:spacing w:before="120"/>
              <w:ind w:firstLine="0"/>
            </w:pPr>
            <w:r>
              <w:t>W-Ventas (W-VT)</w:t>
            </w:r>
          </w:p>
        </w:tc>
        <w:tc>
          <w:tcPr>
            <w:tcW w:w="2120" w:type="dxa"/>
          </w:tcPr>
          <w:p w14:paraId="1AE05DD4" w14:textId="5B50CEA4" w:rsidR="00201C9C" w:rsidRDefault="006F2DA8" w:rsidP="00201C9C">
            <w:pPr>
              <w:spacing w:before="120"/>
              <w:ind w:firstLine="0"/>
            </w:pPr>
            <w:r w:rsidRPr="006F2DA8">
              <w:rPr>
                <w:b/>
                <w:bCs/>
              </w:rPr>
              <w:t>2001:1200:0:21f</w:t>
            </w:r>
            <w:r>
              <w:rPr>
                <w:b/>
                <w:bCs/>
              </w:rPr>
              <w:t>7</w:t>
            </w:r>
            <w:r w:rsidRPr="006F2DA8">
              <w:rPr>
                <w:b/>
                <w:bCs/>
              </w:rPr>
              <w:t>::</w:t>
            </w:r>
            <w:r>
              <w:t>/64</w:t>
            </w:r>
          </w:p>
        </w:tc>
      </w:tr>
    </w:tbl>
    <w:p w14:paraId="45FB3B3C" w14:textId="4AE20F44" w:rsidR="00201C9C" w:rsidRDefault="00276306" w:rsidP="00201C9C">
      <w:pPr>
        <w:spacing w:before="120"/>
      </w:pPr>
      <w:r>
        <w:br w:type="column"/>
      </w:r>
      <w:r w:rsidR="00A91005">
        <w:t>Para las redes que tienen posibilidad de expansión, aprovechamos el potencial de direccionamiento amplio de IPv6, y asignamos redes con prefijo /64, dando posibilidad de crecer hasta 2^64 host por cada subred de la Intranet.</w:t>
      </w:r>
    </w:p>
    <w:p w14:paraId="1AB3AA01" w14:textId="6E1A6712" w:rsidR="00A91005" w:rsidRDefault="00A91005" w:rsidP="00201C9C">
      <w:pPr>
        <w:spacing w:before="120"/>
      </w:pPr>
      <w:r>
        <w:t xml:space="preserve">Por ejemplo, la primer y ultima </w:t>
      </w:r>
      <w:r w:rsidR="00F8705A">
        <w:t>dirección</w:t>
      </w:r>
      <w:r>
        <w:t xml:space="preserve"> de la red 1 son respectivamente:</w:t>
      </w:r>
    </w:p>
    <w:p w14:paraId="21EB62FF" w14:textId="5CA084B1" w:rsidR="00A91005" w:rsidRDefault="00F8705A" w:rsidP="00A91005">
      <w:pPr>
        <w:pStyle w:val="Prrafodelista"/>
        <w:numPr>
          <w:ilvl w:val="0"/>
          <w:numId w:val="3"/>
        </w:numPr>
        <w:spacing w:before="120"/>
      </w:pPr>
      <w:r w:rsidRPr="006F2DA8">
        <w:rPr>
          <w:b/>
          <w:bCs/>
        </w:rPr>
        <w:t>2001:1200:0:21f1::</w:t>
      </w:r>
      <w:r>
        <w:t>0</w:t>
      </w:r>
    </w:p>
    <w:p w14:paraId="0A7A3F77" w14:textId="05BEB9E2" w:rsidR="00F8705A" w:rsidRPr="00014EDB" w:rsidRDefault="00F8705A" w:rsidP="00A91005">
      <w:pPr>
        <w:pStyle w:val="Prrafodelista"/>
        <w:numPr>
          <w:ilvl w:val="0"/>
          <w:numId w:val="3"/>
        </w:numPr>
        <w:spacing w:before="120"/>
        <w:rPr>
          <w:lang w:val="en-US"/>
        </w:rPr>
      </w:pPr>
      <w:r w:rsidRPr="00014EDB">
        <w:rPr>
          <w:b/>
          <w:bCs/>
          <w:lang w:val="en-US"/>
        </w:rPr>
        <w:t>2001:1200:0:21f</w:t>
      </w:r>
      <w:proofErr w:type="gramStart"/>
      <w:r w:rsidRPr="00014EDB">
        <w:rPr>
          <w:b/>
          <w:bCs/>
          <w:lang w:val="en-US"/>
        </w:rPr>
        <w:t>1:</w:t>
      </w:r>
      <w:r w:rsidRPr="00014EDB">
        <w:rPr>
          <w:lang w:val="en-US"/>
        </w:rPr>
        <w:t>f</w:t>
      </w:r>
      <w:r w:rsidR="009B2728" w:rsidRPr="00014EDB">
        <w:rPr>
          <w:lang w:val="en-US"/>
        </w:rPr>
        <w:t>fff</w:t>
      </w:r>
      <w:proofErr w:type="gramEnd"/>
      <w:r w:rsidRPr="00014EDB">
        <w:rPr>
          <w:lang w:val="en-US"/>
        </w:rPr>
        <w:t>:</w:t>
      </w:r>
      <w:r w:rsidR="009B2728" w:rsidRPr="00014EDB">
        <w:rPr>
          <w:lang w:val="en-US"/>
        </w:rPr>
        <w:t>fff</w:t>
      </w:r>
      <w:r w:rsidRPr="00014EDB">
        <w:rPr>
          <w:lang w:val="en-US"/>
        </w:rPr>
        <w:t>f:</w:t>
      </w:r>
      <w:r w:rsidR="009B2728" w:rsidRPr="00014EDB">
        <w:rPr>
          <w:lang w:val="en-US"/>
        </w:rPr>
        <w:t>fff</w:t>
      </w:r>
      <w:r w:rsidRPr="00014EDB">
        <w:rPr>
          <w:lang w:val="en-US"/>
        </w:rPr>
        <w:t>f:</w:t>
      </w:r>
      <w:r w:rsidR="009B2728" w:rsidRPr="00014EDB">
        <w:rPr>
          <w:lang w:val="en-US"/>
        </w:rPr>
        <w:t>fff</w:t>
      </w:r>
      <w:r w:rsidRPr="00014EDB">
        <w:rPr>
          <w:lang w:val="en-US"/>
        </w:rPr>
        <w:t>f</w:t>
      </w:r>
    </w:p>
    <w:p w14:paraId="322BC011" w14:textId="77777777" w:rsidR="00F8705A" w:rsidRPr="00014EDB" w:rsidRDefault="00F8705A" w:rsidP="00F8705A">
      <w:pPr>
        <w:spacing w:before="120"/>
        <w:rPr>
          <w:lang w:val="en-US"/>
        </w:rPr>
      </w:pPr>
    </w:p>
    <w:p w14:paraId="3DE1A308" w14:textId="77777777" w:rsidR="00DD62DB" w:rsidRPr="00014EDB" w:rsidRDefault="00DD62DB" w:rsidP="00DD62DB">
      <w:pPr>
        <w:spacing w:before="120"/>
        <w:ind w:firstLine="0"/>
        <w:rPr>
          <w:lang w:val="en-US"/>
        </w:rPr>
        <w:sectPr w:rsidR="00DD62DB" w:rsidRPr="00014EDB" w:rsidSect="00EA660B">
          <w:type w:val="continuous"/>
          <w:pgSz w:w="11906" w:h="16838"/>
          <w:pgMar w:top="1417" w:right="1701" w:bottom="1417" w:left="1701" w:header="708" w:footer="708" w:gutter="0"/>
          <w:pgNumType w:start="0"/>
          <w:cols w:num="2" w:space="567"/>
          <w:titlePg/>
          <w:docGrid w:linePitch="360"/>
        </w:sectPr>
      </w:pPr>
    </w:p>
    <w:p w14:paraId="0B853100" w14:textId="44604A9F" w:rsidR="00F8705A" w:rsidRPr="00D72194" w:rsidRDefault="00DD62DB" w:rsidP="00CB1072">
      <w:pPr>
        <w:pStyle w:val="Ttulo3"/>
      </w:pPr>
      <w:r w:rsidRPr="00D72194">
        <w:t>asignación de direcciones IPv4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1701"/>
      </w:tblGrid>
      <w:tr w:rsidR="008D0D98" w14:paraId="6FF48B2A" w14:textId="77777777" w:rsidTr="008D0D98">
        <w:tc>
          <w:tcPr>
            <w:tcW w:w="2830" w:type="dxa"/>
            <w:gridSpan w:val="2"/>
          </w:tcPr>
          <w:p w14:paraId="09F0A4F2" w14:textId="5B194346" w:rsidR="008D0D98" w:rsidRDefault="008D0D98" w:rsidP="008D0D98">
            <w:pPr>
              <w:spacing w:before="120"/>
              <w:ind w:firstLine="0"/>
            </w:pPr>
            <w:r>
              <w:t>IPv4</w:t>
            </w:r>
          </w:p>
        </w:tc>
      </w:tr>
      <w:tr w:rsidR="008D0D98" w14:paraId="1C6403D1" w14:textId="77777777" w:rsidTr="008D0D98">
        <w:tc>
          <w:tcPr>
            <w:tcW w:w="1129" w:type="dxa"/>
          </w:tcPr>
          <w:p w14:paraId="138BAD64" w14:textId="414A38BA" w:rsidR="008D0D98" w:rsidRDefault="008D0D98" w:rsidP="008D0D98">
            <w:pPr>
              <w:spacing w:before="120"/>
              <w:ind w:firstLine="0"/>
            </w:pPr>
            <w:r>
              <w:t>RED 2</w:t>
            </w:r>
          </w:p>
        </w:tc>
        <w:tc>
          <w:tcPr>
            <w:tcW w:w="1701" w:type="dxa"/>
          </w:tcPr>
          <w:p w14:paraId="708794CA" w14:textId="32587896" w:rsidR="008D0D98" w:rsidRDefault="008D0D98" w:rsidP="008D0D98">
            <w:pPr>
              <w:spacing w:before="120"/>
              <w:ind w:firstLine="0"/>
            </w:pPr>
            <w:r>
              <w:t>192.168.1.0</w:t>
            </w:r>
          </w:p>
        </w:tc>
      </w:tr>
      <w:tr w:rsidR="008D0D98" w14:paraId="58D94FB2" w14:textId="77777777" w:rsidTr="008D0D98">
        <w:tc>
          <w:tcPr>
            <w:tcW w:w="1129" w:type="dxa"/>
          </w:tcPr>
          <w:p w14:paraId="43F33B46" w14:textId="23772526" w:rsidR="008D0D98" w:rsidRDefault="008D0D98" w:rsidP="008D0D98">
            <w:pPr>
              <w:spacing w:before="120"/>
              <w:ind w:firstLine="0"/>
            </w:pPr>
            <w:r>
              <w:t>RED 3</w:t>
            </w:r>
          </w:p>
        </w:tc>
        <w:tc>
          <w:tcPr>
            <w:tcW w:w="1701" w:type="dxa"/>
          </w:tcPr>
          <w:p w14:paraId="6535B7CE" w14:textId="08CD26CD" w:rsidR="008D0D98" w:rsidRDefault="008D0D98" w:rsidP="008D0D98">
            <w:pPr>
              <w:spacing w:before="120"/>
              <w:ind w:firstLine="0"/>
            </w:pPr>
            <w:r>
              <w:t>192.168.2.0</w:t>
            </w:r>
          </w:p>
        </w:tc>
      </w:tr>
      <w:tr w:rsidR="008D0D98" w14:paraId="47DE91D0" w14:textId="77777777" w:rsidTr="008D0D98">
        <w:tc>
          <w:tcPr>
            <w:tcW w:w="1129" w:type="dxa"/>
          </w:tcPr>
          <w:p w14:paraId="23D35527" w14:textId="746D1354" w:rsidR="008D0D98" w:rsidRDefault="008D0D98" w:rsidP="008D0D98">
            <w:pPr>
              <w:spacing w:before="120"/>
              <w:ind w:firstLine="0"/>
            </w:pPr>
            <w:r>
              <w:t>RED 4</w:t>
            </w:r>
          </w:p>
        </w:tc>
        <w:tc>
          <w:tcPr>
            <w:tcW w:w="1701" w:type="dxa"/>
          </w:tcPr>
          <w:p w14:paraId="7D768BCF" w14:textId="2DA59A07" w:rsidR="008D0D98" w:rsidRDefault="008D0D98" w:rsidP="008D0D98">
            <w:pPr>
              <w:spacing w:before="120"/>
              <w:ind w:firstLine="0"/>
            </w:pPr>
            <w:r>
              <w:t>192.168.3.0</w:t>
            </w:r>
          </w:p>
        </w:tc>
      </w:tr>
    </w:tbl>
    <w:p w14:paraId="5DC233CD" w14:textId="77777777" w:rsidR="00D72194" w:rsidRDefault="00D72194" w:rsidP="008D0D98">
      <w:pPr>
        <w:sectPr w:rsidR="00D72194" w:rsidSect="008D0D98">
          <w:type w:val="continuous"/>
          <w:pgSz w:w="11906" w:h="16838"/>
          <w:pgMar w:top="1417" w:right="1701" w:bottom="1417" w:left="1701" w:header="708" w:footer="708" w:gutter="0"/>
          <w:pgNumType w:start="0"/>
          <w:cols w:space="709"/>
          <w:titlePg/>
          <w:docGrid w:linePitch="360"/>
        </w:sectPr>
      </w:pPr>
    </w:p>
    <w:p w14:paraId="4FEE5236" w14:textId="656A80BD" w:rsidR="008D0D98" w:rsidRDefault="00D72194" w:rsidP="00CB1072">
      <w:pPr>
        <w:pStyle w:val="Ttulo3"/>
      </w:pPr>
      <w:r>
        <w:t>asignación de direcciones IPv6 de alcance site</w:t>
      </w:r>
    </w:p>
    <w:p w14:paraId="69E7D9A6" w14:textId="77777777" w:rsidR="00D5141A" w:rsidRDefault="00D5141A" w:rsidP="00EC43D7">
      <w:pPr>
        <w:spacing w:before="120"/>
        <w:ind w:firstLine="0"/>
        <w:jc w:val="left"/>
        <w:sectPr w:rsidR="00D5141A" w:rsidSect="00D5141A">
          <w:type w:val="continuous"/>
          <w:pgSz w:w="11906" w:h="16838"/>
          <w:pgMar w:top="1417" w:right="1701" w:bottom="1417" w:left="1701" w:header="708" w:footer="708" w:gutter="0"/>
          <w:pgNumType w:start="0"/>
          <w:cols w:space="709"/>
          <w:titlePg/>
          <w:docGrid w:linePitch="360"/>
        </w:sect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88"/>
        <w:gridCol w:w="1559"/>
      </w:tblGrid>
      <w:tr w:rsidR="00D72194" w14:paraId="1D6FC928" w14:textId="77777777" w:rsidTr="00D72194">
        <w:tc>
          <w:tcPr>
            <w:tcW w:w="2547" w:type="dxa"/>
            <w:gridSpan w:val="2"/>
          </w:tcPr>
          <w:p w14:paraId="0B497DE7" w14:textId="77777777" w:rsidR="00D72194" w:rsidRDefault="00D72194" w:rsidP="00EC43D7">
            <w:pPr>
              <w:spacing w:before="120"/>
              <w:ind w:firstLine="0"/>
              <w:jc w:val="left"/>
            </w:pPr>
            <w:r>
              <w:t>IPv6 punto a punto</w:t>
            </w:r>
          </w:p>
        </w:tc>
      </w:tr>
      <w:tr w:rsidR="00D72194" w:rsidRPr="00995C8A" w14:paraId="19F37F85" w14:textId="77777777" w:rsidTr="00D72194">
        <w:tc>
          <w:tcPr>
            <w:tcW w:w="988" w:type="dxa"/>
          </w:tcPr>
          <w:p w14:paraId="6484CCE2" w14:textId="77777777" w:rsidR="00D72194" w:rsidRDefault="00D72194" w:rsidP="00EC43D7">
            <w:pPr>
              <w:spacing w:before="120"/>
              <w:ind w:firstLine="0"/>
              <w:jc w:val="left"/>
            </w:pPr>
            <w:r>
              <w:t>RED 5</w:t>
            </w:r>
          </w:p>
        </w:tc>
        <w:tc>
          <w:tcPr>
            <w:tcW w:w="1559" w:type="dxa"/>
          </w:tcPr>
          <w:p w14:paraId="55B4F3A2" w14:textId="4B888305" w:rsidR="00D72194" w:rsidRPr="00995C8A" w:rsidRDefault="00D72194" w:rsidP="00EC43D7">
            <w:pPr>
              <w:spacing w:before="120"/>
              <w:ind w:firstLine="0"/>
              <w:jc w:val="left"/>
            </w:pPr>
            <w:r w:rsidRPr="00D72194">
              <w:rPr>
                <w:b/>
                <w:bCs/>
              </w:rPr>
              <w:t>fd00::0</w:t>
            </w:r>
            <w:r>
              <w:t>/127</w:t>
            </w:r>
          </w:p>
        </w:tc>
      </w:tr>
      <w:tr w:rsidR="00D72194" w14:paraId="5C9F2A89" w14:textId="77777777" w:rsidTr="00D72194">
        <w:tc>
          <w:tcPr>
            <w:tcW w:w="988" w:type="dxa"/>
          </w:tcPr>
          <w:p w14:paraId="2D6FD9D9" w14:textId="77777777" w:rsidR="00D72194" w:rsidRDefault="00D72194" w:rsidP="00EC43D7">
            <w:pPr>
              <w:spacing w:before="120"/>
              <w:ind w:firstLine="0"/>
              <w:jc w:val="left"/>
            </w:pPr>
            <w:r>
              <w:t>RED 6</w:t>
            </w:r>
          </w:p>
        </w:tc>
        <w:tc>
          <w:tcPr>
            <w:tcW w:w="1559" w:type="dxa"/>
          </w:tcPr>
          <w:p w14:paraId="37052D14" w14:textId="11B318C9" w:rsidR="00D72194" w:rsidRDefault="00D72194" w:rsidP="00EC43D7">
            <w:pPr>
              <w:spacing w:before="120"/>
              <w:ind w:firstLine="0"/>
              <w:jc w:val="left"/>
            </w:pPr>
            <w:r w:rsidRPr="00D72194">
              <w:rPr>
                <w:b/>
                <w:bCs/>
              </w:rPr>
              <w:t>fd00::</w:t>
            </w:r>
            <w:r>
              <w:rPr>
                <w:b/>
                <w:bCs/>
              </w:rPr>
              <w:t>2</w:t>
            </w:r>
            <w:r>
              <w:t>/127</w:t>
            </w:r>
          </w:p>
        </w:tc>
      </w:tr>
      <w:tr w:rsidR="00D72194" w14:paraId="4793A9A6" w14:textId="77777777" w:rsidTr="00D72194">
        <w:tc>
          <w:tcPr>
            <w:tcW w:w="988" w:type="dxa"/>
          </w:tcPr>
          <w:p w14:paraId="612FB48A" w14:textId="77777777" w:rsidR="00D72194" w:rsidRDefault="00D72194" w:rsidP="00EC43D7">
            <w:pPr>
              <w:spacing w:before="120"/>
              <w:ind w:firstLine="0"/>
              <w:jc w:val="left"/>
            </w:pPr>
            <w:r>
              <w:t>RED 7</w:t>
            </w:r>
          </w:p>
        </w:tc>
        <w:tc>
          <w:tcPr>
            <w:tcW w:w="1559" w:type="dxa"/>
          </w:tcPr>
          <w:p w14:paraId="7E2E0C1D" w14:textId="5BFC12A0" w:rsidR="00D72194" w:rsidRDefault="00D72194" w:rsidP="00EC43D7">
            <w:pPr>
              <w:spacing w:before="120"/>
              <w:ind w:firstLine="0"/>
              <w:jc w:val="left"/>
            </w:pPr>
            <w:r w:rsidRPr="00D72194">
              <w:rPr>
                <w:b/>
                <w:bCs/>
              </w:rPr>
              <w:t>fd00::</w:t>
            </w:r>
            <w:r>
              <w:rPr>
                <w:b/>
                <w:bCs/>
              </w:rPr>
              <w:t>4</w:t>
            </w:r>
            <w:r>
              <w:t>/127</w:t>
            </w:r>
          </w:p>
        </w:tc>
      </w:tr>
      <w:tr w:rsidR="00D72194" w14:paraId="7B32772B" w14:textId="77777777" w:rsidTr="00D72194">
        <w:tc>
          <w:tcPr>
            <w:tcW w:w="988" w:type="dxa"/>
          </w:tcPr>
          <w:p w14:paraId="06E01B8D" w14:textId="77777777" w:rsidR="00D72194" w:rsidRDefault="00D72194" w:rsidP="00EC43D7">
            <w:pPr>
              <w:spacing w:before="120"/>
              <w:ind w:firstLine="0"/>
              <w:jc w:val="left"/>
            </w:pPr>
            <w:r>
              <w:t>RED 8</w:t>
            </w:r>
          </w:p>
        </w:tc>
        <w:tc>
          <w:tcPr>
            <w:tcW w:w="1559" w:type="dxa"/>
          </w:tcPr>
          <w:p w14:paraId="5E8DA652" w14:textId="312C667A" w:rsidR="00D72194" w:rsidRDefault="00D72194" w:rsidP="00EC43D7">
            <w:pPr>
              <w:spacing w:before="120"/>
              <w:ind w:firstLine="0"/>
              <w:jc w:val="left"/>
            </w:pPr>
            <w:r w:rsidRPr="00D72194">
              <w:rPr>
                <w:b/>
                <w:bCs/>
              </w:rPr>
              <w:t>fd00::</w:t>
            </w:r>
            <w:r>
              <w:rPr>
                <w:b/>
                <w:bCs/>
              </w:rPr>
              <w:t>6</w:t>
            </w:r>
            <w:r>
              <w:t>/127</w:t>
            </w:r>
          </w:p>
        </w:tc>
      </w:tr>
      <w:tr w:rsidR="00D72194" w14:paraId="4EB16AC0" w14:textId="77777777" w:rsidTr="00D72194">
        <w:tc>
          <w:tcPr>
            <w:tcW w:w="988" w:type="dxa"/>
          </w:tcPr>
          <w:p w14:paraId="5A12B597" w14:textId="77777777" w:rsidR="00D72194" w:rsidRDefault="00D72194" w:rsidP="00EC43D7">
            <w:pPr>
              <w:spacing w:before="120"/>
              <w:ind w:firstLine="0"/>
              <w:jc w:val="left"/>
            </w:pPr>
            <w:r>
              <w:t>RED 9</w:t>
            </w:r>
          </w:p>
        </w:tc>
        <w:tc>
          <w:tcPr>
            <w:tcW w:w="1559" w:type="dxa"/>
          </w:tcPr>
          <w:p w14:paraId="1ACD3D32" w14:textId="1244DECF" w:rsidR="00D72194" w:rsidRDefault="00D72194" w:rsidP="00EC43D7">
            <w:pPr>
              <w:spacing w:before="120"/>
              <w:ind w:firstLine="0"/>
              <w:jc w:val="left"/>
            </w:pPr>
            <w:r w:rsidRPr="00D72194">
              <w:rPr>
                <w:b/>
                <w:bCs/>
              </w:rPr>
              <w:t>fd00::</w:t>
            </w:r>
            <w:r>
              <w:rPr>
                <w:b/>
                <w:bCs/>
              </w:rPr>
              <w:t>8</w:t>
            </w:r>
            <w:r>
              <w:t>/127</w:t>
            </w:r>
          </w:p>
        </w:tc>
      </w:tr>
      <w:tr w:rsidR="00D72194" w14:paraId="18B77C67" w14:textId="77777777" w:rsidTr="00D72194">
        <w:tc>
          <w:tcPr>
            <w:tcW w:w="988" w:type="dxa"/>
          </w:tcPr>
          <w:p w14:paraId="07591B73" w14:textId="77777777" w:rsidR="00D72194" w:rsidRDefault="00D72194" w:rsidP="00EC43D7">
            <w:pPr>
              <w:spacing w:before="120"/>
              <w:ind w:firstLine="0"/>
              <w:jc w:val="left"/>
            </w:pPr>
            <w:r>
              <w:t xml:space="preserve">RED 10 </w:t>
            </w:r>
          </w:p>
        </w:tc>
        <w:tc>
          <w:tcPr>
            <w:tcW w:w="1559" w:type="dxa"/>
          </w:tcPr>
          <w:p w14:paraId="007EBA23" w14:textId="4C700091" w:rsidR="00D72194" w:rsidRDefault="00D72194" w:rsidP="00EC43D7">
            <w:pPr>
              <w:spacing w:before="120"/>
              <w:ind w:firstLine="0"/>
              <w:jc w:val="left"/>
            </w:pPr>
            <w:r w:rsidRPr="00D72194">
              <w:rPr>
                <w:b/>
                <w:bCs/>
              </w:rPr>
              <w:t>fd00::</w:t>
            </w:r>
            <w:r>
              <w:rPr>
                <w:b/>
                <w:bCs/>
              </w:rPr>
              <w:t>a</w:t>
            </w:r>
            <w:r>
              <w:t>/127</w:t>
            </w:r>
          </w:p>
        </w:tc>
      </w:tr>
      <w:tr w:rsidR="00D72194" w14:paraId="1C24BFA8" w14:textId="77777777" w:rsidTr="00D72194">
        <w:tc>
          <w:tcPr>
            <w:tcW w:w="988" w:type="dxa"/>
          </w:tcPr>
          <w:p w14:paraId="522C2AEC" w14:textId="77777777" w:rsidR="00D72194" w:rsidRDefault="00D72194" w:rsidP="00EC43D7">
            <w:pPr>
              <w:spacing w:before="120"/>
              <w:ind w:firstLine="0"/>
              <w:jc w:val="left"/>
            </w:pPr>
            <w:r>
              <w:t>RED 11</w:t>
            </w:r>
          </w:p>
        </w:tc>
        <w:tc>
          <w:tcPr>
            <w:tcW w:w="1559" w:type="dxa"/>
          </w:tcPr>
          <w:p w14:paraId="03778B39" w14:textId="4D505559" w:rsidR="00D72194" w:rsidRDefault="00D72194" w:rsidP="00EC43D7">
            <w:pPr>
              <w:spacing w:before="120"/>
              <w:ind w:firstLine="0"/>
              <w:jc w:val="left"/>
            </w:pPr>
            <w:r w:rsidRPr="00D72194">
              <w:rPr>
                <w:b/>
                <w:bCs/>
              </w:rPr>
              <w:t>fd00::</w:t>
            </w:r>
            <w:r>
              <w:rPr>
                <w:b/>
                <w:bCs/>
              </w:rPr>
              <w:t>c</w:t>
            </w:r>
            <w:r>
              <w:t>/127</w:t>
            </w:r>
          </w:p>
        </w:tc>
      </w:tr>
      <w:tr w:rsidR="00D72194" w14:paraId="2544FC36" w14:textId="77777777" w:rsidTr="00D72194">
        <w:tc>
          <w:tcPr>
            <w:tcW w:w="988" w:type="dxa"/>
          </w:tcPr>
          <w:p w14:paraId="48D9617A" w14:textId="77777777" w:rsidR="00D72194" w:rsidRDefault="00D72194" w:rsidP="00EC43D7">
            <w:pPr>
              <w:spacing w:before="120"/>
              <w:ind w:firstLine="0"/>
              <w:jc w:val="left"/>
            </w:pPr>
            <w:r>
              <w:t>RED 12</w:t>
            </w:r>
          </w:p>
        </w:tc>
        <w:tc>
          <w:tcPr>
            <w:tcW w:w="1559" w:type="dxa"/>
          </w:tcPr>
          <w:p w14:paraId="567D702B" w14:textId="45370EE6" w:rsidR="00D72194" w:rsidRDefault="00D72194" w:rsidP="00EC43D7">
            <w:pPr>
              <w:spacing w:before="120"/>
              <w:ind w:firstLine="0"/>
              <w:jc w:val="left"/>
            </w:pPr>
            <w:r w:rsidRPr="00D72194">
              <w:rPr>
                <w:b/>
                <w:bCs/>
              </w:rPr>
              <w:t>fd00::</w:t>
            </w:r>
            <w:r>
              <w:rPr>
                <w:b/>
                <w:bCs/>
              </w:rPr>
              <w:t>d</w:t>
            </w:r>
            <w:r>
              <w:t>/127</w:t>
            </w:r>
          </w:p>
        </w:tc>
      </w:tr>
      <w:tr w:rsidR="00D72194" w14:paraId="603776EE" w14:textId="77777777" w:rsidTr="00D72194">
        <w:tc>
          <w:tcPr>
            <w:tcW w:w="988" w:type="dxa"/>
          </w:tcPr>
          <w:p w14:paraId="628C6E3E" w14:textId="77777777" w:rsidR="00D72194" w:rsidRDefault="00D72194" w:rsidP="00EC43D7">
            <w:pPr>
              <w:spacing w:before="120"/>
              <w:ind w:firstLine="0"/>
              <w:jc w:val="left"/>
            </w:pPr>
            <w:r>
              <w:t>RED 13</w:t>
            </w:r>
          </w:p>
        </w:tc>
        <w:tc>
          <w:tcPr>
            <w:tcW w:w="1559" w:type="dxa"/>
          </w:tcPr>
          <w:p w14:paraId="406E3D6E" w14:textId="6B1481C2" w:rsidR="00D72194" w:rsidRDefault="00D72194" w:rsidP="00EC43D7">
            <w:pPr>
              <w:spacing w:before="120"/>
              <w:ind w:firstLine="0"/>
              <w:jc w:val="left"/>
            </w:pPr>
            <w:r w:rsidRPr="00D72194">
              <w:rPr>
                <w:b/>
                <w:bCs/>
              </w:rPr>
              <w:t>fd00::</w:t>
            </w:r>
            <w:r>
              <w:rPr>
                <w:b/>
                <w:bCs/>
              </w:rPr>
              <w:t>10</w:t>
            </w:r>
            <w:r>
              <w:t>/127</w:t>
            </w:r>
          </w:p>
        </w:tc>
      </w:tr>
      <w:tr w:rsidR="00D72194" w14:paraId="56FCF850" w14:textId="77777777" w:rsidTr="00D72194">
        <w:tc>
          <w:tcPr>
            <w:tcW w:w="988" w:type="dxa"/>
          </w:tcPr>
          <w:p w14:paraId="4ADA7DB9" w14:textId="77777777" w:rsidR="00D72194" w:rsidRDefault="00D72194" w:rsidP="00EC43D7">
            <w:pPr>
              <w:spacing w:before="120"/>
              <w:ind w:firstLine="0"/>
              <w:jc w:val="left"/>
            </w:pPr>
            <w:r>
              <w:t>RED 14</w:t>
            </w:r>
          </w:p>
        </w:tc>
        <w:tc>
          <w:tcPr>
            <w:tcW w:w="1559" w:type="dxa"/>
          </w:tcPr>
          <w:p w14:paraId="3B160650" w14:textId="5578EB41" w:rsidR="00D72194" w:rsidRDefault="00D72194" w:rsidP="00EC43D7">
            <w:pPr>
              <w:spacing w:before="120"/>
              <w:ind w:firstLine="0"/>
              <w:jc w:val="left"/>
            </w:pPr>
            <w:r w:rsidRPr="00D72194">
              <w:rPr>
                <w:b/>
                <w:bCs/>
              </w:rPr>
              <w:t>fd00::</w:t>
            </w:r>
            <w:r>
              <w:rPr>
                <w:b/>
                <w:bCs/>
              </w:rPr>
              <w:t>12</w:t>
            </w:r>
            <w:r>
              <w:t>/127</w:t>
            </w:r>
          </w:p>
        </w:tc>
      </w:tr>
    </w:tbl>
    <w:p w14:paraId="11D3E3A1" w14:textId="219BB352" w:rsidR="00B3390D" w:rsidRDefault="00D5141A" w:rsidP="00D72194">
      <w:r>
        <w:br w:type="column"/>
      </w:r>
      <w:r w:rsidR="00D72194">
        <w:t xml:space="preserve">Las redes site comienzan con </w:t>
      </w:r>
      <w:r w:rsidR="00B3390D">
        <w:t xml:space="preserve">un prefijo de siete bits (1111 110), y en nuestro caso para las redes punto a punto dejamos el último bit para direccionar cada uno </w:t>
      </w:r>
      <w:r>
        <w:t>de los hosts</w:t>
      </w:r>
      <w:r w:rsidR="00B3390D">
        <w:t>.</w:t>
      </w:r>
    </w:p>
    <w:p w14:paraId="5208474C" w14:textId="77777777" w:rsidR="00B3390D" w:rsidRDefault="00B3390D" w:rsidP="00D72194">
      <w:r>
        <w:t>Por ejemplo, la red 7 tendrá disponibles las direcciones:</w:t>
      </w:r>
    </w:p>
    <w:p w14:paraId="72F3E6DE" w14:textId="0D323C09" w:rsidR="00D72194" w:rsidRPr="00B3390D" w:rsidRDefault="00B3390D" w:rsidP="00B3390D">
      <w:pPr>
        <w:pStyle w:val="Prrafodelista"/>
        <w:numPr>
          <w:ilvl w:val="0"/>
          <w:numId w:val="4"/>
        </w:numPr>
      </w:pPr>
      <w:r>
        <w:rPr>
          <w:b/>
          <w:bCs/>
        </w:rPr>
        <w:t>fd00::4</w:t>
      </w:r>
    </w:p>
    <w:p w14:paraId="2344A63B" w14:textId="3EA30836" w:rsidR="00B3390D" w:rsidRPr="00D5141A" w:rsidRDefault="00B3390D" w:rsidP="00B3390D">
      <w:pPr>
        <w:pStyle w:val="Prrafodelista"/>
        <w:numPr>
          <w:ilvl w:val="0"/>
          <w:numId w:val="4"/>
        </w:numPr>
      </w:pPr>
      <w:r>
        <w:rPr>
          <w:b/>
          <w:bCs/>
        </w:rPr>
        <w:t>fd00::5</w:t>
      </w:r>
    </w:p>
    <w:p w14:paraId="06B6A96A" w14:textId="77777777" w:rsidR="00D5141A" w:rsidRDefault="00D5141A" w:rsidP="00D5141A">
      <w:pPr>
        <w:sectPr w:rsidR="00D5141A" w:rsidSect="00D5141A">
          <w:type w:val="continuous"/>
          <w:pgSz w:w="11906" w:h="16838"/>
          <w:pgMar w:top="1417" w:right="1701" w:bottom="1417" w:left="1701" w:header="708" w:footer="708" w:gutter="0"/>
          <w:pgNumType w:start="0"/>
          <w:cols w:num="2" w:space="710" w:equalWidth="0">
            <w:col w:w="3119" w:space="710"/>
            <w:col w:w="4675"/>
          </w:cols>
          <w:titlePg/>
          <w:docGrid w:linePitch="360"/>
        </w:sect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1701"/>
      </w:tblGrid>
      <w:tr w:rsidR="00D5141A" w14:paraId="68DFC9D9" w14:textId="77777777" w:rsidTr="00EA660B">
        <w:tc>
          <w:tcPr>
            <w:tcW w:w="3539" w:type="dxa"/>
            <w:gridSpan w:val="2"/>
          </w:tcPr>
          <w:p w14:paraId="288DF43E" w14:textId="77777777" w:rsidR="00D5141A" w:rsidRDefault="00D5141A" w:rsidP="00EC43D7">
            <w:pPr>
              <w:spacing w:before="120"/>
              <w:ind w:firstLine="0"/>
            </w:pPr>
            <w:r>
              <w:t>IPv6 redes grandes</w:t>
            </w:r>
          </w:p>
        </w:tc>
      </w:tr>
      <w:tr w:rsidR="00D5141A" w14:paraId="3712C49E" w14:textId="77777777" w:rsidTr="00EA660B">
        <w:tc>
          <w:tcPr>
            <w:tcW w:w="1838" w:type="dxa"/>
          </w:tcPr>
          <w:p w14:paraId="6C4F8AE5" w14:textId="77777777" w:rsidR="00D5141A" w:rsidRDefault="00D5141A" w:rsidP="00EC43D7">
            <w:pPr>
              <w:spacing w:before="120"/>
              <w:ind w:firstLine="0"/>
            </w:pPr>
            <w:r>
              <w:t>RED 1</w:t>
            </w:r>
          </w:p>
        </w:tc>
        <w:tc>
          <w:tcPr>
            <w:tcW w:w="1701" w:type="dxa"/>
          </w:tcPr>
          <w:p w14:paraId="42905B7E" w14:textId="5D9BE5BF" w:rsidR="00D5141A" w:rsidRPr="00D5141A" w:rsidRDefault="00AA41CB" w:rsidP="00EC43D7">
            <w:pPr>
              <w:spacing w:before="120"/>
              <w:ind w:firstLine="0"/>
            </w:pPr>
            <w:r>
              <w:rPr>
                <w:b/>
                <w:bCs/>
              </w:rPr>
              <w:t>fd</w:t>
            </w:r>
            <w:r w:rsidR="00D5141A">
              <w:rPr>
                <w:b/>
                <w:bCs/>
              </w:rPr>
              <w:t>00:0:0:1::</w:t>
            </w:r>
            <w:r w:rsidR="00D5141A" w:rsidRPr="00D5141A">
              <w:t>/64</w:t>
            </w:r>
          </w:p>
        </w:tc>
      </w:tr>
      <w:tr w:rsidR="00D5141A" w14:paraId="6B63C871" w14:textId="77777777" w:rsidTr="00EA660B">
        <w:tc>
          <w:tcPr>
            <w:tcW w:w="1838" w:type="dxa"/>
          </w:tcPr>
          <w:p w14:paraId="660DC50D" w14:textId="77777777" w:rsidR="00D5141A" w:rsidRDefault="00D5141A" w:rsidP="00EC43D7">
            <w:pPr>
              <w:spacing w:before="120"/>
              <w:ind w:firstLine="0"/>
            </w:pPr>
            <w:r>
              <w:lastRenderedPageBreak/>
              <w:t>ADM-1</w:t>
            </w:r>
          </w:p>
        </w:tc>
        <w:tc>
          <w:tcPr>
            <w:tcW w:w="1701" w:type="dxa"/>
          </w:tcPr>
          <w:p w14:paraId="394D73E4" w14:textId="11D6E434" w:rsidR="00D5141A" w:rsidRDefault="00EA660B" w:rsidP="00EC43D7">
            <w:pPr>
              <w:spacing w:before="120"/>
              <w:ind w:firstLine="0"/>
            </w:pPr>
            <w:r>
              <w:rPr>
                <w:b/>
                <w:bCs/>
              </w:rPr>
              <w:t>fd00:0:0:</w:t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</w:rPr>
              <w:t>::</w:t>
            </w:r>
            <w:r w:rsidRPr="00D5141A">
              <w:t>/64</w:t>
            </w:r>
          </w:p>
        </w:tc>
      </w:tr>
      <w:tr w:rsidR="00D5141A" w14:paraId="3A60352B" w14:textId="77777777" w:rsidTr="00EA660B">
        <w:tc>
          <w:tcPr>
            <w:tcW w:w="1838" w:type="dxa"/>
          </w:tcPr>
          <w:p w14:paraId="6E0D965A" w14:textId="77777777" w:rsidR="00D5141A" w:rsidRDefault="00D5141A" w:rsidP="00EC43D7">
            <w:pPr>
              <w:spacing w:before="120"/>
              <w:ind w:firstLine="0"/>
            </w:pPr>
            <w:r>
              <w:t>ADM-2</w:t>
            </w:r>
          </w:p>
        </w:tc>
        <w:tc>
          <w:tcPr>
            <w:tcW w:w="1701" w:type="dxa"/>
          </w:tcPr>
          <w:p w14:paraId="1A4DEBEA" w14:textId="40986E75" w:rsidR="00D5141A" w:rsidRDefault="00EA660B" w:rsidP="00EC43D7">
            <w:pPr>
              <w:spacing w:before="120"/>
              <w:ind w:firstLine="0"/>
            </w:pPr>
            <w:r>
              <w:rPr>
                <w:b/>
                <w:bCs/>
              </w:rPr>
              <w:t>fd00:0:0:</w:t>
            </w:r>
            <w:r>
              <w:rPr>
                <w:b/>
                <w:bCs/>
              </w:rPr>
              <w:t>3</w:t>
            </w:r>
            <w:r>
              <w:rPr>
                <w:b/>
                <w:bCs/>
              </w:rPr>
              <w:t>::</w:t>
            </w:r>
            <w:r w:rsidRPr="00D5141A">
              <w:t>/64</w:t>
            </w:r>
          </w:p>
        </w:tc>
      </w:tr>
      <w:tr w:rsidR="00D5141A" w14:paraId="2F54BCE0" w14:textId="77777777" w:rsidTr="00EA660B">
        <w:tc>
          <w:tcPr>
            <w:tcW w:w="1838" w:type="dxa"/>
          </w:tcPr>
          <w:p w14:paraId="17E47F33" w14:textId="77777777" w:rsidR="00D5141A" w:rsidRDefault="00D5141A" w:rsidP="00EC43D7">
            <w:pPr>
              <w:spacing w:before="120"/>
              <w:ind w:firstLine="0"/>
            </w:pPr>
            <w:r>
              <w:t>W-GUEST</w:t>
            </w:r>
          </w:p>
        </w:tc>
        <w:tc>
          <w:tcPr>
            <w:tcW w:w="1701" w:type="dxa"/>
          </w:tcPr>
          <w:p w14:paraId="33F0936E" w14:textId="4BB36CB5" w:rsidR="00D5141A" w:rsidRDefault="00EA660B" w:rsidP="00EC43D7">
            <w:pPr>
              <w:spacing w:before="120"/>
              <w:ind w:firstLine="0"/>
            </w:pPr>
            <w:r>
              <w:rPr>
                <w:b/>
                <w:bCs/>
              </w:rPr>
              <w:t>fd00:0:0:</w:t>
            </w:r>
            <w:r>
              <w:rPr>
                <w:b/>
                <w:bCs/>
              </w:rPr>
              <w:t>4</w:t>
            </w:r>
            <w:r>
              <w:rPr>
                <w:b/>
                <w:bCs/>
              </w:rPr>
              <w:t>::</w:t>
            </w:r>
            <w:r w:rsidRPr="00D5141A">
              <w:t>/64</w:t>
            </w:r>
          </w:p>
        </w:tc>
      </w:tr>
      <w:tr w:rsidR="00D5141A" w14:paraId="329863CF" w14:textId="77777777" w:rsidTr="00EA660B">
        <w:tc>
          <w:tcPr>
            <w:tcW w:w="1838" w:type="dxa"/>
          </w:tcPr>
          <w:p w14:paraId="60DEB603" w14:textId="77777777" w:rsidR="00D5141A" w:rsidRDefault="00D5141A" w:rsidP="00EC43D7">
            <w:pPr>
              <w:spacing w:before="120"/>
              <w:ind w:firstLine="0"/>
            </w:pPr>
            <w:r>
              <w:t>DataCenter (DC)</w:t>
            </w:r>
          </w:p>
        </w:tc>
        <w:tc>
          <w:tcPr>
            <w:tcW w:w="1701" w:type="dxa"/>
          </w:tcPr>
          <w:p w14:paraId="5AF98CB8" w14:textId="63A50998" w:rsidR="00D5141A" w:rsidRDefault="00EA660B" w:rsidP="00EC43D7">
            <w:pPr>
              <w:spacing w:before="120"/>
              <w:ind w:firstLine="0"/>
            </w:pPr>
            <w:r>
              <w:rPr>
                <w:b/>
                <w:bCs/>
              </w:rPr>
              <w:t>fd00:0:0:</w:t>
            </w:r>
            <w:r>
              <w:rPr>
                <w:b/>
                <w:bCs/>
              </w:rPr>
              <w:t>5</w:t>
            </w:r>
            <w:r>
              <w:rPr>
                <w:b/>
                <w:bCs/>
              </w:rPr>
              <w:t>::</w:t>
            </w:r>
            <w:r w:rsidRPr="00D5141A">
              <w:t>/64</w:t>
            </w:r>
          </w:p>
        </w:tc>
      </w:tr>
      <w:tr w:rsidR="00D5141A" w14:paraId="1215C86C" w14:textId="77777777" w:rsidTr="00EA660B">
        <w:tc>
          <w:tcPr>
            <w:tcW w:w="1838" w:type="dxa"/>
          </w:tcPr>
          <w:p w14:paraId="1B39C46F" w14:textId="77777777" w:rsidR="00D5141A" w:rsidRDefault="00D5141A" w:rsidP="00EC43D7">
            <w:pPr>
              <w:spacing w:before="120"/>
              <w:ind w:firstLine="0"/>
            </w:pPr>
            <w:r>
              <w:t>Ventas-1 (VT)</w:t>
            </w:r>
          </w:p>
        </w:tc>
        <w:tc>
          <w:tcPr>
            <w:tcW w:w="1701" w:type="dxa"/>
          </w:tcPr>
          <w:p w14:paraId="12318DB3" w14:textId="0EBA811F" w:rsidR="00D5141A" w:rsidRDefault="00EA660B" w:rsidP="00EC43D7">
            <w:pPr>
              <w:spacing w:before="120"/>
              <w:ind w:firstLine="0"/>
            </w:pPr>
            <w:r>
              <w:rPr>
                <w:b/>
                <w:bCs/>
              </w:rPr>
              <w:t>fd00:0:0:</w:t>
            </w:r>
            <w:r>
              <w:rPr>
                <w:b/>
                <w:bCs/>
              </w:rPr>
              <w:t>6</w:t>
            </w:r>
            <w:r>
              <w:rPr>
                <w:b/>
                <w:bCs/>
              </w:rPr>
              <w:t>::</w:t>
            </w:r>
            <w:r w:rsidRPr="00D5141A">
              <w:t>/64</w:t>
            </w:r>
          </w:p>
        </w:tc>
      </w:tr>
      <w:tr w:rsidR="00D5141A" w14:paraId="1A030940" w14:textId="77777777" w:rsidTr="00EA660B">
        <w:tc>
          <w:tcPr>
            <w:tcW w:w="1838" w:type="dxa"/>
          </w:tcPr>
          <w:p w14:paraId="68B69A25" w14:textId="77777777" w:rsidR="00D5141A" w:rsidRDefault="00D5141A" w:rsidP="00EC43D7">
            <w:pPr>
              <w:spacing w:before="120"/>
              <w:ind w:firstLine="0"/>
            </w:pPr>
            <w:r>
              <w:t>W-Ventas (W-VT)</w:t>
            </w:r>
          </w:p>
        </w:tc>
        <w:tc>
          <w:tcPr>
            <w:tcW w:w="1701" w:type="dxa"/>
          </w:tcPr>
          <w:p w14:paraId="40445F26" w14:textId="049420F0" w:rsidR="00D5141A" w:rsidRDefault="00EA660B" w:rsidP="00EC43D7">
            <w:pPr>
              <w:spacing w:before="120"/>
              <w:ind w:firstLine="0"/>
            </w:pPr>
            <w:r>
              <w:rPr>
                <w:b/>
                <w:bCs/>
              </w:rPr>
              <w:t>fd00:0:0:</w:t>
            </w:r>
            <w:r>
              <w:rPr>
                <w:b/>
                <w:bCs/>
              </w:rPr>
              <w:t>7</w:t>
            </w:r>
            <w:r>
              <w:rPr>
                <w:b/>
                <w:bCs/>
              </w:rPr>
              <w:t>::</w:t>
            </w:r>
            <w:r w:rsidRPr="00D5141A">
              <w:t>/64</w:t>
            </w:r>
          </w:p>
        </w:tc>
      </w:tr>
    </w:tbl>
    <w:p w14:paraId="099C7EB1" w14:textId="5F8FE95D" w:rsidR="00D5141A" w:rsidRDefault="00014EDB" w:rsidP="00D5141A">
      <w:r>
        <w:br w:type="column"/>
      </w:r>
      <w:r w:rsidR="009B2728">
        <w:t>Las redes con posibilidad de expansión reciben una dirección con prefijo /64. Estas direcciones también comienzan con los primeros 7 bits de la forma 1111110, los siguientes 57 bits, se utilizan para diferenciar las diferentes subredes, y los últimos 64 bits para referenciar los distintos hosts de cada subred.</w:t>
      </w:r>
    </w:p>
    <w:p w14:paraId="34DC7057" w14:textId="4528D784" w:rsidR="009B2728" w:rsidRDefault="009B2728" w:rsidP="00D5141A">
      <w:r>
        <w:t xml:space="preserve">Por </w:t>
      </w:r>
      <w:r w:rsidR="00014EDB">
        <w:t>ejemplo,</w:t>
      </w:r>
      <w:r>
        <w:t xml:space="preserve"> la red W_GUEST tiene direcciones site dentro del rango:</w:t>
      </w:r>
    </w:p>
    <w:p w14:paraId="383EDB22" w14:textId="47E89729" w:rsidR="009B2728" w:rsidRDefault="009B2728" w:rsidP="009B2728">
      <w:pPr>
        <w:pStyle w:val="Prrafodelista"/>
        <w:numPr>
          <w:ilvl w:val="0"/>
          <w:numId w:val="5"/>
        </w:numPr>
      </w:pPr>
      <w:r>
        <w:rPr>
          <w:b/>
          <w:bCs/>
        </w:rPr>
        <w:t>fd00:0:0:4::</w:t>
      </w:r>
      <w:r>
        <w:t>0</w:t>
      </w:r>
    </w:p>
    <w:p w14:paraId="1A5B21C5" w14:textId="43537B28" w:rsidR="009B2728" w:rsidRDefault="009B2728" w:rsidP="009B2728">
      <w:pPr>
        <w:pStyle w:val="Prrafodelista"/>
        <w:numPr>
          <w:ilvl w:val="0"/>
          <w:numId w:val="5"/>
        </w:numPr>
      </w:pPr>
      <w:r>
        <w:rPr>
          <w:b/>
          <w:bCs/>
        </w:rPr>
        <w:t>fd00:0:0:</w:t>
      </w:r>
      <w:proofErr w:type="gramStart"/>
      <w:r>
        <w:rPr>
          <w:b/>
          <w:bCs/>
        </w:rPr>
        <w:t>4:</w:t>
      </w:r>
      <w:r>
        <w:t>ffff</w:t>
      </w:r>
      <w:proofErr w:type="gramEnd"/>
      <w:r>
        <w:t>:</w:t>
      </w:r>
      <w:r w:rsidR="00020549">
        <w:t xml:space="preserve">ffff: </w:t>
      </w:r>
      <w:proofErr w:type="spellStart"/>
      <w:r w:rsidR="00020549">
        <w:t>ffff</w:t>
      </w:r>
      <w:r>
        <w:t>:ffff</w:t>
      </w:r>
      <w:proofErr w:type="spellEnd"/>
    </w:p>
    <w:p w14:paraId="574B28EF" w14:textId="77777777" w:rsidR="00CB1072" w:rsidRDefault="00CB1072" w:rsidP="00CB1072">
      <w:pPr>
        <w:sectPr w:rsidR="00CB1072" w:rsidSect="00D5141A">
          <w:type w:val="continuous"/>
          <w:pgSz w:w="11906" w:h="16838"/>
          <w:pgMar w:top="1417" w:right="1701" w:bottom="1417" w:left="1701" w:header="708" w:footer="708" w:gutter="0"/>
          <w:pgNumType w:start="0"/>
          <w:cols w:num="2" w:space="567"/>
          <w:titlePg/>
          <w:docGrid w:linePitch="360"/>
        </w:sectPr>
      </w:pPr>
    </w:p>
    <w:p w14:paraId="307F23B1" w14:textId="1F85F375" w:rsidR="00CB1072" w:rsidRDefault="00CB1072" w:rsidP="00CB1072">
      <w:pPr>
        <w:pStyle w:val="Ttulo2"/>
      </w:pPr>
      <w:r>
        <w:t>configuración de redes manualmente</w:t>
      </w:r>
    </w:p>
    <w:p w14:paraId="64B9F442" w14:textId="17669B3D" w:rsidR="00E62BBC" w:rsidRDefault="00E62BBC" w:rsidP="00E62BBC">
      <w:r>
        <w:t xml:space="preserve">Al conectar dos equipos, las direcciones IPv6 de alcance </w:t>
      </w:r>
      <w:proofErr w:type="gramStart"/>
      <w:r>
        <w:t>link</w:t>
      </w:r>
      <w:proofErr w:type="gramEnd"/>
      <w:r>
        <w:t xml:space="preserve"> se configuran automáticamente, nos queda configurar de manera manual, las direcciones globales y ULA asignadas en la sección anterior. Aquí se debe considerar que dispositivos e interfaces requieren de direcciones globales y/o site. Por ejemplo, la red W-GUEST no debe tener acceso a equipos internos de la intranet, solo a dos de </w:t>
      </w:r>
      <w:r w:rsidR="001C23C3">
        <w:t>ellos,</w:t>
      </w:r>
      <w:r>
        <w:t xml:space="preserve"> pero desde sus direcciones globales, entonces solo se le configura direcciones de alcance global.</w:t>
      </w:r>
    </w:p>
    <w:p w14:paraId="250FA6A0" w14:textId="0B01C54E" w:rsidR="00E62BBC" w:rsidRDefault="001F70F5" w:rsidP="00E62BBC">
      <w:r>
        <w:rPr>
          <w:noProof/>
        </w:rPr>
        <w:drawing>
          <wp:anchor distT="0" distB="0" distL="114300" distR="114300" simplePos="0" relativeHeight="251668480" behindDoc="1" locked="0" layoutInCell="1" allowOverlap="1" wp14:anchorId="56DE4AC2" wp14:editId="6351D9A5">
            <wp:simplePos x="0" y="0"/>
            <wp:positionH relativeFrom="margin">
              <wp:align>center</wp:align>
            </wp:positionH>
            <wp:positionV relativeFrom="paragraph">
              <wp:posOffset>938530</wp:posOffset>
            </wp:positionV>
            <wp:extent cx="5400040" cy="2922905"/>
            <wp:effectExtent l="19050" t="19050" r="10160" b="10795"/>
            <wp:wrapTight wrapText="bothSides">
              <wp:wrapPolygon edited="0">
                <wp:start x="-76" y="-141"/>
                <wp:lineTo x="-76" y="21539"/>
                <wp:lineTo x="21564" y="21539"/>
                <wp:lineTo x="21564" y="-141"/>
                <wp:lineTo x="-76" y="-141"/>
              </wp:wrapPolygon>
            </wp:wrapTight>
            <wp:docPr id="7738697" name="Imagen 2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8697" name="Imagen 2" descr="Interfaz de usuario gráfica, Aplicación&#10;&#10;Descripción generada automá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2290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62BBC">
        <w:t xml:space="preserve">Para implementar la configuración dentro del Core, y que esta quede de manera permanente en la topografía que estamos trabajando, se debe ingresar en la configuración de cada host, </w:t>
      </w:r>
      <w:r w:rsidR="001C23C3">
        <w:t>ir a la sección de ‘UserDefined’ y en la pestaña ‘</w:t>
      </w:r>
      <w:proofErr w:type="gramStart"/>
      <w:r w:rsidR="001C23C3">
        <w:t>startup</w:t>
      </w:r>
      <w:proofErr w:type="gramEnd"/>
      <w:r w:rsidR="001C23C3">
        <w:t>/shutdown’ ingresar los comandos.</w:t>
      </w:r>
      <w:r w:rsidR="00E62BBC">
        <w:t xml:space="preserve"> </w:t>
      </w:r>
    </w:p>
    <w:p w14:paraId="389CF96C" w14:textId="4DC0AB6D" w:rsidR="001F70F5" w:rsidRDefault="001F70F5" w:rsidP="00E62BBC">
      <w:r>
        <w:rPr>
          <w:noProof/>
        </w:rPr>
        <w:lastRenderedPageBreak/>
        <w:drawing>
          <wp:inline distT="0" distB="0" distL="0" distR="0" wp14:anchorId="737D4DFC" wp14:editId="326B5BEC">
            <wp:extent cx="5400040" cy="3547110"/>
            <wp:effectExtent l="19050" t="19050" r="10160" b="15240"/>
            <wp:docPr id="2143330459" name="Imagen 3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330459" name="Imagen 3" descr="Interfaz de usuario gráfica, Texto, Aplicación, Correo electrónico&#10;&#10;Descripción generada automá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4711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A6A22D9" w14:textId="4C5B6845" w:rsidR="00DA4A05" w:rsidRPr="00E62BBC" w:rsidRDefault="00DA4A05" w:rsidP="00E62BBC">
      <w:r>
        <w:t xml:space="preserve">Para asignar direcciones IPv6, utilizamos el comando </w:t>
      </w:r>
      <w:r w:rsidR="00B96C78">
        <w:t>‘</w:t>
      </w:r>
      <w:proofErr w:type="spellStart"/>
      <w:r>
        <w:t>ip</w:t>
      </w:r>
      <w:proofErr w:type="spellEnd"/>
      <w:r>
        <w:t xml:space="preserve"> </w:t>
      </w:r>
      <w:proofErr w:type="spellStart"/>
      <w:r>
        <w:t>addr</w:t>
      </w:r>
      <w:proofErr w:type="spellEnd"/>
      <w:r>
        <w:t xml:space="preserve"> </w:t>
      </w:r>
      <w:proofErr w:type="spellStart"/>
      <w:r>
        <w:t>add</w:t>
      </w:r>
      <w:proofErr w:type="spellEnd"/>
      <w:r w:rsidR="00B96C78">
        <w:t>’</w:t>
      </w:r>
      <w:r>
        <w:t xml:space="preserve"> con el argument</w:t>
      </w:r>
      <w:r w:rsidR="00B96C78">
        <w:t>o</w:t>
      </w:r>
      <w:r>
        <w:t xml:space="preserve"> </w:t>
      </w:r>
      <w:r w:rsidR="00B96C78">
        <w:t>‘</w:t>
      </w:r>
      <w:r>
        <w:t>-6</w:t>
      </w:r>
      <w:r w:rsidR="00B96C78">
        <w:t>’</w:t>
      </w:r>
      <w:r>
        <w:t>. Se debe hacer la asignación en cada dispositivo y para cada interfaz, en el ejemplo de las imágenes, para el router 3 debemos asignar a cada una de las tres interfaces, una dirección global y una dirección ULA.</w:t>
      </w:r>
    </w:p>
    <w:sectPr w:rsidR="00DA4A05" w:rsidRPr="00E62BBC" w:rsidSect="00CB1072">
      <w:type w:val="continuous"/>
      <w:pgSz w:w="11906" w:h="16838"/>
      <w:pgMar w:top="1417" w:right="1701" w:bottom="1417" w:left="1701" w:header="708" w:footer="708" w:gutter="0"/>
      <w:pgNumType w:start="0"/>
      <w:cols w:space="567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CC4F48"/>
    <w:multiLevelType w:val="hybridMultilevel"/>
    <w:tmpl w:val="94561EA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C1206"/>
    <w:multiLevelType w:val="hybridMultilevel"/>
    <w:tmpl w:val="23F00C88"/>
    <w:lvl w:ilvl="0" w:tplc="0C0A0001">
      <w:start w:val="1"/>
      <w:numFmt w:val="bullet"/>
      <w:lvlText w:val=""/>
      <w:lvlJc w:val="left"/>
      <w:pPr>
        <w:ind w:left="89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2" w15:restartNumberingAfterBreak="0">
    <w:nsid w:val="22E90F2F"/>
    <w:multiLevelType w:val="hybridMultilevel"/>
    <w:tmpl w:val="56DA74C8"/>
    <w:lvl w:ilvl="0" w:tplc="0C0A0001">
      <w:start w:val="1"/>
      <w:numFmt w:val="bullet"/>
      <w:lvlText w:val=""/>
      <w:lvlJc w:val="left"/>
      <w:pPr>
        <w:ind w:left="89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3" w15:restartNumberingAfterBreak="0">
    <w:nsid w:val="3E366A49"/>
    <w:multiLevelType w:val="hybridMultilevel"/>
    <w:tmpl w:val="71A40C56"/>
    <w:lvl w:ilvl="0" w:tplc="0C0A0001">
      <w:start w:val="1"/>
      <w:numFmt w:val="bullet"/>
      <w:lvlText w:val=""/>
      <w:lvlJc w:val="left"/>
      <w:pPr>
        <w:ind w:left="93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4" w15:restartNumberingAfterBreak="0">
    <w:nsid w:val="529E2FC4"/>
    <w:multiLevelType w:val="hybridMultilevel"/>
    <w:tmpl w:val="5DDAE410"/>
    <w:lvl w:ilvl="0" w:tplc="0C0A0001">
      <w:start w:val="1"/>
      <w:numFmt w:val="bullet"/>
      <w:lvlText w:val=""/>
      <w:lvlJc w:val="left"/>
      <w:pPr>
        <w:ind w:left="89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num w:numId="1" w16cid:durableId="1168717857">
    <w:abstractNumId w:val="0"/>
  </w:num>
  <w:num w:numId="2" w16cid:durableId="1917351190">
    <w:abstractNumId w:val="2"/>
  </w:num>
  <w:num w:numId="3" w16cid:durableId="957183769">
    <w:abstractNumId w:val="4"/>
  </w:num>
  <w:num w:numId="4" w16cid:durableId="890850557">
    <w:abstractNumId w:val="3"/>
  </w:num>
  <w:num w:numId="5" w16cid:durableId="3035102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AF1"/>
    <w:rsid w:val="00014EDB"/>
    <w:rsid w:val="00020549"/>
    <w:rsid w:val="0003223A"/>
    <w:rsid w:val="00182C85"/>
    <w:rsid w:val="001C23C3"/>
    <w:rsid w:val="001F70F5"/>
    <w:rsid w:val="00201C9C"/>
    <w:rsid w:val="00276306"/>
    <w:rsid w:val="00460620"/>
    <w:rsid w:val="004967EE"/>
    <w:rsid w:val="004D01C3"/>
    <w:rsid w:val="006B0770"/>
    <w:rsid w:val="006F012C"/>
    <w:rsid w:val="006F2DA8"/>
    <w:rsid w:val="00832AF1"/>
    <w:rsid w:val="008D0D98"/>
    <w:rsid w:val="00995C8A"/>
    <w:rsid w:val="009B2728"/>
    <w:rsid w:val="009C620D"/>
    <w:rsid w:val="00A91005"/>
    <w:rsid w:val="00AA41CB"/>
    <w:rsid w:val="00B24790"/>
    <w:rsid w:val="00B3390D"/>
    <w:rsid w:val="00B60CCF"/>
    <w:rsid w:val="00B62F84"/>
    <w:rsid w:val="00B96C78"/>
    <w:rsid w:val="00C102A8"/>
    <w:rsid w:val="00C91E4A"/>
    <w:rsid w:val="00CB1072"/>
    <w:rsid w:val="00D5141A"/>
    <w:rsid w:val="00D72194"/>
    <w:rsid w:val="00DA4A05"/>
    <w:rsid w:val="00DD62DB"/>
    <w:rsid w:val="00E56099"/>
    <w:rsid w:val="00E62BBC"/>
    <w:rsid w:val="00EA660B"/>
    <w:rsid w:val="00F8705A"/>
    <w:rsid w:val="00FA0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62D44F"/>
  <w15:chartTrackingRefBased/>
  <w15:docId w15:val="{0992E8E3-24AD-4077-96F5-D424AC179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s-E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223A"/>
    <w:pPr>
      <w:spacing w:after="120"/>
      <w:ind w:firstLine="170"/>
    </w:pPr>
    <w:rPr>
      <w:sz w:val="22"/>
    </w:rPr>
  </w:style>
  <w:style w:type="paragraph" w:styleId="Ttulo1">
    <w:name w:val="heading 1"/>
    <w:basedOn w:val="Normal"/>
    <w:next w:val="Normal"/>
    <w:link w:val="Ttulo1Car"/>
    <w:uiPriority w:val="9"/>
    <w:qFormat/>
    <w:rsid w:val="0003223A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B1072"/>
    <w:pPr>
      <w:ind w:firstLine="0"/>
      <w:jc w:val="left"/>
      <w:outlineLvl w:val="1"/>
    </w:pPr>
    <w:rPr>
      <w:caps/>
      <w:spacing w:val="5"/>
      <w:sz w:val="28"/>
      <w:szCs w:val="28"/>
      <w:u w:val="single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A08CF"/>
    <w:pPr>
      <w:spacing w:after="0"/>
      <w:jc w:val="left"/>
      <w:outlineLvl w:val="2"/>
    </w:pPr>
    <w:rPr>
      <w:smallCaps/>
      <w:spacing w:val="5"/>
      <w:sz w:val="28"/>
      <w:szCs w:val="24"/>
      <w:u w:val="single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3223A"/>
    <w:pPr>
      <w:spacing w:after="0"/>
      <w:jc w:val="left"/>
      <w:outlineLvl w:val="3"/>
    </w:pPr>
    <w:rPr>
      <w:i/>
      <w:iCs/>
      <w:smallCaps/>
      <w:spacing w:val="10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3223A"/>
    <w:pPr>
      <w:spacing w:after="0"/>
      <w:jc w:val="left"/>
      <w:outlineLvl w:val="4"/>
    </w:pPr>
    <w:rPr>
      <w:smallCaps/>
      <w:color w:val="3A7C22" w:themeColor="accent6" w:themeShade="BF"/>
      <w:spacing w:val="10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3223A"/>
    <w:pPr>
      <w:spacing w:after="0"/>
      <w:jc w:val="left"/>
      <w:outlineLvl w:val="5"/>
    </w:pPr>
    <w:rPr>
      <w:smallCaps/>
      <w:color w:val="4EA72E" w:themeColor="accent6"/>
      <w:spacing w:val="5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3223A"/>
    <w:pPr>
      <w:spacing w:after="0"/>
      <w:jc w:val="left"/>
      <w:outlineLvl w:val="6"/>
    </w:pPr>
    <w:rPr>
      <w:b/>
      <w:bCs/>
      <w:smallCaps/>
      <w:color w:val="4EA72E" w:themeColor="accent6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3223A"/>
    <w:pPr>
      <w:spacing w:after="0"/>
      <w:jc w:val="left"/>
      <w:outlineLvl w:val="7"/>
    </w:pPr>
    <w:rPr>
      <w:b/>
      <w:bCs/>
      <w:i/>
      <w:iCs/>
      <w:smallCaps/>
      <w:color w:val="3A7C22" w:themeColor="accent6" w:themeShade="BF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3223A"/>
    <w:pPr>
      <w:spacing w:after="0"/>
      <w:jc w:val="left"/>
      <w:outlineLvl w:val="8"/>
    </w:pPr>
    <w:rPr>
      <w:b/>
      <w:bCs/>
      <w:i/>
      <w:iCs/>
      <w:smallCaps/>
      <w:color w:val="275317" w:themeColor="accent6" w:themeShade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3223A"/>
    <w:rPr>
      <w:smallCaps/>
      <w:spacing w:val="5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CB1072"/>
    <w:rPr>
      <w:caps/>
      <w:spacing w:val="5"/>
      <w:sz w:val="28"/>
      <w:szCs w:val="28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FA08CF"/>
    <w:rPr>
      <w:smallCaps/>
      <w:spacing w:val="5"/>
      <w:sz w:val="28"/>
      <w:szCs w:val="24"/>
      <w:u w:val="single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3223A"/>
    <w:rPr>
      <w:i/>
      <w:iCs/>
      <w:smallCaps/>
      <w:spacing w:val="10"/>
      <w:sz w:val="22"/>
      <w:szCs w:val="22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3223A"/>
    <w:rPr>
      <w:smallCaps/>
      <w:color w:val="3A7C22" w:themeColor="accent6" w:themeShade="BF"/>
      <w:spacing w:val="10"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3223A"/>
    <w:rPr>
      <w:smallCaps/>
      <w:color w:val="4EA72E" w:themeColor="accent6"/>
      <w:spacing w:val="5"/>
      <w:sz w:val="22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3223A"/>
    <w:rPr>
      <w:b/>
      <w:bCs/>
      <w:smallCaps/>
      <w:color w:val="4EA72E" w:themeColor="accent6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3223A"/>
    <w:rPr>
      <w:b/>
      <w:bCs/>
      <w:i/>
      <w:iCs/>
      <w:smallCaps/>
      <w:color w:val="3A7C22" w:themeColor="accent6" w:themeShade="BF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3223A"/>
    <w:rPr>
      <w:b/>
      <w:bCs/>
      <w:i/>
      <w:iCs/>
      <w:smallCaps/>
      <w:color w:val="275317" w:themeColor="accent6" w:themeShade="80"/>
    </w:rPr>
  </w:style>
  <w:style w:type="paragraph" w:styleId="Ttulo">
    <w:name w:val="Title"/>
    <w:basedOn w:val="Normal"/>
    <w:next w:val="Normal"/>
    <w:link w:val="TtuloCar"/>
    <w:uiPriority w:val="10"/>
    <w:qFormat/>
    <w:rsid w:val="0003223A"/>
    <w:pPr>
      <w:pBdr>
        <w:top w:val="single" w:sz="8" w:space="1" w:color="4EA72E" w:themeColor="accent6"/>
      </w:pBdr>
      <w:spacing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03223A"/>
    <w:rPr>
      <w:smallCaps/>
      <w:color w:val="262626" w:themeColor="text1" w:themeTint="D9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03223A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ubttuloCar">
    <w:name w:val="Subtítulo Car"/>
    <w:basedOn w:val="Fuentedeprrafopredeter"/>
    <w:link w:val="Subttulo"/>
    <w:uiPriority w:val="11"/>
    <w:rsid w:val="0003223A"/>
    <w:rPr>
      <w:rFonts w:asciiTheme="majorHAnsi" w:eastAsiaTheme="majorEastAsia" w:hAnsiTheme="majorHAnsi" w:cstheme="majorBidi"/>
    </w:rPr>
  </w:style>
  <w:style w:type="paragraph" w:styleId="Cita">
    <w:name w:val="Quote"/>
    <w:basedOn w:val="Normal"/>
    <w:next w:val="Normal"/>
    <w:link w:val="CitaCar"/>
    <w:uiPriority w:val="29"/>
    <w:qFormat/>
    <w:rsid w:val="0003223A"/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03223A"/>
    <w:rPr>
      <w:i/>
      <w:iCs/>
    </w:rPr>
  </w:style>
  <w:style w:type="paragraph" w:styleId="Prrafodelista">
    <w:name w:val="List Paragraph"/>
    <w:basedOn w:val="Normal"/>
    <w:uiPriority w:val="34"/>
    <w:qFormat/>
    <w:rsid w:val="00832AF1"/>
    <w:pPr>
      <w:ind w:left="720"/>
      <w:contextualSpacing/>
    </w:pPr>
  </w:style>
  <w:style w:type="character" w:styleId="nfasisintenso">
    <w:name w:val="Intense Emphasis"/>
    <w:uiPriority w:val="21"/>
    <w:qFormat/>
    <w:rsid w:val="0003223A"/>
    <w:rPr>
      <w:b/>
      <w:bCs/>
      <w:i/>
      <w:iCs/>
      <w:color w:val="4EA72E" w:themeColor="accent6"/>
      <w:spacing w:val="10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3223A"/>
    <w:pPr>
      <w:pBdr>
        <w:top w:val="single" w:sz="8" w:space="1" w:color="4EA72E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3223A"/>
    <w:rPr>
      <w:b/>
      <w:bCs/>
      <w:i/>
      <w:iCs/>
    </w:rPr>
  </w:style>
  <w:style w:type="character" w:styleId="Referenciaintensa">
    <w:name w:val="Intense Reference"/>
    <w:uiPriority w:val="32"/>
    <w:qFormat/>
    <w:rsid w:val="0003223A"/>
    <w:rPr>
      <w:b/>
      <w:bCs/>
      <w:smallCaps/>
      <w:spacing w:val="5"/>
      <w:sz w:val="22"/>
      <w:szCs w:val="22"/>
      <w:u w:val="single"/>
    </w:rPr>
  </w:style>
  <w:style w:type="paragraph" w:styleId="Sinespaciado">
    <w:name w:val="No Spacing"/>
    <w:link w:val="SinespaciadoCar"/>
    <w:uiPriority w:val="1"/>
    <w:qFormat/>
    <w:rsid w:val="0003223A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B60CCF"/>
  </w:style>
  <w:style w:type="character" w:styleId="Hipervnculo">
    <w:name w:val="Hyperlink"/>
    <w:basedOn w:val="Fuentedeprrafopredeter"/>
    <w:uiPriority w:val="99"/>
    <w:unhideWhenUsed/>
    <w:rsid w:val="00B62F84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62F84"/>
    <w:rPr>
      <w:color w:val="605E5C"/>
      <w:shd w:val="clear" w:color="auto" w:fill="E1DFDD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03223A"/>
    <w:rPr>
      <w:b/>
      <w:bCs/>
      <w:caps/>
      <w:sz w:val="16"/>
      <w:szCs w:val="16"/>
    </w:rPr>
  </w:style>
  <w:style w:type="character" w:styleId="Textoennegrita">
    <w:name w:val="Strong"/>
    <w:uiPriority w:val="22"/>
    <w:qFormat/>
    <w:rsid w:val="0003223A"/>
    <w:rPr>
      <w:b/>
      <w:bCs/>
      <w:color w:val="4EA72E" w:themeColor="accent6"/>
    </w:rPr>
  </w:style>
  <w:style w:type="character" w:styleId="nfasis">
    <w:name w:val="Emphasis"/>
    <w:uiPriority w:val="20"/>
    <w:qFormat/>
    <w:rsid w:val="0003223A"/>
    <w:rPr>
      <w:b/>
      <w:bCs/>
      <w:i/>
      <w:iCs/>
      <w:spacing w:val="10"/>
    </w:rPr>
  </w:style>
  <w:style w:type="character" w:styleId="nfasissutil">
    <w:name w:val="Subtle Emphasis"/>
    <w:uiPriority w:val="19"/>
    <w:qFormat/>
    <w:rsid w:val="0003223A"/>
    <w:rPr>
      <w:i/>
      <w:iCs/>
    </w:rPr>
  </w:style>
  <w:style w:type="character" w:styleId="Referenciasutil">
    <w:name w:val="Subtle Reference"/>
    <w:uiPriority w:val="31"/>
    <w:qFormat/>
    <w:rsid w:val="0003223A"/>
    <w:rPr>
      <w:b/>
      <w:bCs/>
    </w:rPr>
  </w:style>
  <w:style w:type="character" w:styleId="Ttulodellibro">
    <w:name w:val="Book Title"/>
    <w:uiPriority w:val="33"/>
    <w:qFormat/>
    <w:rsid w:val="0003223A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03223A"/>
    <w:pPr>
      <w:outlineLvl w:val="9"/>
    </w:pPr>
  </w:style>
  <w:style w:type="table" w:styleId="Tablaconcuadrcula">
    <w:name w:val="Table Grid"/>
    <w:basedOn w:val="Tablanormal"/>
    <w:uiPriority w:val="39"/>
    <w:rsid w:val="004967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Informe sobre el TPE de la materia Comunicación de Datos II de la Facultad de Exactas de la UNICEN. Modelado y transición de redes IPv4 e IPv6.</Abstract>
  <CompanyAddress/>
  <CompanyPhone/>
  <CompanyFax/>
  <CompanyEmail>tredolatti@alumnos.exa.unicen.edu.ar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3D69F13-046A-4854-91E7-6F6E2D92DB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6</Pages>
  <Words>605</Words>
  <Characters>3702</Characters>
  <Application>Microsoft Office Word</Application>
  <DocSecurity>0</DocSecurity>
  <Lines>231</Lines>
  <Paragraphs>187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Trabajo práctico especial</vt:lpstr>
    </vt:vector>
  </TitlesOfParts>
  <Company/>
  <LinksUpToDate>false</LinksUpToDate>
  <CharactersWithSpaces>4120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Trabajo práctico especial</dc:title>
  <dc:subject>Comunicación de Datos II</dc:subject>
  <dc:creator>Tomas Redolatti</dc:creator>
  <cp:keywords/>
  <dc:description/>
  <cp:lastModifiedBy>Tomas Redolatti</cp:lastModifiedBy>
  <cp:revision>23</cp:revision>
  <dcterms:created xsi:type="dcterms:W3CDTF">2024-05-14T14:46:00Z</dcterms:created>
  <dcterms:modified xsi:type="dcterms:W3CDTF">2024-05-14T18:43:00Z</dcterms:modified>
</cp:coreProperties>
</file>