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82" w:rsidRPr="00EB03EE" w:rsidRDefault="00EB03EE" w:rsidP="00855982">
      <w:pPr>
        <w:pStyle w:val="Ttulo1"/>
        <w:rPr>
          <w:rFonts w:ascii="Arial" w:hAnsi="Arial" w:cs="Arial"/>
        </w:rPr>
      </w:pPr>
      <w:r w:rsidRPr="00EB03EE">
        <w:rPr>
          <w:rFonts w:ascii="Arial" w:hAnsi="Arial" w:cs="Arial"/>
        </w:rPr>
        <w:t>Informe ejecutivo</w:t>
      </w:r>
      <w:r w:rsidR="00EC530E">
        <w:rPr>
          <w:rFonts w:ascii="Arial" w:hAnsi="Arial" w:cs="Arial"/>
        </w:rPr>
        <w:t xml:space="preserve"> </w:t>
      </w:r>
    </w:p>
    <w:p w:rsidR="00EB03EE" w:rsidRPr="008445D9" w:rsidRDefault="00B159BB" w:rsidP="008445D9">
      <w:pPr>
        <w:pStyle w:val="Prrafodelista"/>
        <w:numPr>
          <w:ilvl w:val="0"/>
          <w:numId w:val="34"/>
        </w:numPr>
        <w:jc w:val="right"/>
        <w:rPr>
          <w:rFonts w:ascii="Arial" w:hAnsi="Arial" w:cs="Arial"/>
        </w:rPr>
      </w:pPr>
      <w:r w:rsidRPr="008445D9">
        <w:rPr>
          <w:rFonts w:ascii="Arial" w:hAnsi="Arial" w:cs="Arial"/>
        </w:rPr>
        <w:t xml:space="preserve">de </w:t>
      </w:r>
      <w:r w:rsidR="00EB03EE" w:rsidRPr="008445D9">
        <w:rPr>
          <w:rFonts w:ascii="Arial" w:hAnsi="Arial" w:cs="Arial"/>
        </w:rPr>
        <w:t>enero de 2024</w:t>
      </w:r>
    </w:p>
    <w:p w:rsidR="00622510" w:rsidRP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 w:rsidRPr="00622510">
        <w:rPr>
          <w:rFonts w:ascii="Arial" w:hAnsi="Arial" w:cs="Arial"/>
          <w:color w:val="4DA4D8" w:themeColor="accent3" w:themeTint="99"/>
        </w:rPr>
        <w:t>Bonelli del Hoyo</w:t>
      </w:r>
      <w:r>
        <w:rPr>
          <w:rFonts w:ascii="Arial" w:hAnsi="Arial" w:cs="Arial"/>
          <w:color w:val="4DA4D8" w:themeColor="accent3" w:themeTint="99"/>
        </w:rPr>
        <w:t xml:space="preserve"> Santiago Nicolás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Guerrero Tomás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Librandi Gonzalo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Rautto Braian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Rodriguez Tomás Agustín</w:t>
      </w:r>
    </w:p>
    <w:p w:rsidR="00622510" w:rsidRPr="00854117" w:rsidRDefault="00622510" w:rsidP="00B03F34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Romero Mateo</w:t>
      </w:r>
    </w:p>
    <w:p w:rsidR="00DF51F5" w:rsidRDefault="001F7D96" w:rsidP="00B03F34">
      <w:pPr>
        <w:jc w:val="both"/>
        <w:rPr>
          <w:rFonts w:ascii="Arial" w:hAnsi="Arial" w:cs="Arial"/>
        </w:rPr>
      </w:pPr>
      <w:r w:rsidRPr="001F7D96">
        <w:rPr>
          <w:rFonts w:ascii="Arial" w:hAnsi="Arial" w:cs="Arial"/>
        </w:rPr>
        <w:t xml:space="preserve">El presente informe tiene como objetivo </w:t>
      </w:r>
      <w:r w:rsidR="00D971C8">
        <w:rPr>
          <w:rFonts w:ascii="Arial" w:hAnsi="Arial" w:cs="Arial"/>
        </w:rPr>
        <w:t>presentar la autonomía de las clases asociadas a los jugadores y a la pelota del diseño del juego</w:t>
      </w:r>
      <w:r w:rsidR="00D971C8" w:rsidRPr="008445D9">
        <w:rPr>
          <w:rFonts w:ascii="Arial" w:hAnsi="Arial" w:cs="Arial"/>
        </w:rPr>
        <w:t>. La autonomía se logra mediante la implementación de estrategias, la utilización de un mediador y la herencia de clases. Este informe explora cómo y por qué estas clases son autónomas.</w:t>
      </w:r>
    </w:p>
    <w:p w:rsidR="00A5223F" w:rsidRDefault="00A5223F" w:rsidP="00B03F34">
      <w:pPr>
        <w:jc w:val="both"/>
        <w:rPr>
          <w:rFonts w:ascii="Arial" w:hAnsi="Arial" w:cs="Arial"/>
        </w:rPr>
      </w:pPr>
      <w:r w:rsidRPr="00A5223F">
        <w:rPr>
          <w:rFonts w:ascii="Arial" w:hAnsi="Arial" w:cs="Arial"/>
        </w:rPr>
        <w:t xml:space="preserve">Para lograr la autonomía de las clases, se adopta el concepto de </w:t>
      </w:r>
      <w:r w:rsidRPr="00A5223F">
        <w:rPr>
          <w:rFonts w:ascii="Arial" w:hAnsi="Arial" w:cs="Arial"/>
          <w:i/>
        </w:rPr>
        <w:t>Sprites</w:t>
      </w:r>
      <w:r>
        <w:rPr>
          <w:rFonts w:ascii="Arial" w:hAnsi="Arial" w:cs="Arial"/>
        </w:rPr>
        <w:t xml:space="preserve"> de </w:t>
      </w:r>
      <w:r w:rsidRPr="00A5223F">
        <w:rPr>
          <w:rFonts w:ascii="Arial" w:hAnsi="Arial" w:cs="Arial"/>
          <w:i/>
        </w:rPr>
        <w:t>Pygame</w:t>
      </w:r>
      <w:r w:rsidRPr="00A5223F">
        <w:rPr>
          <w:rFonts w:ascii="Arial" w:hAnsi="Arial" w:cs="Arial"/>
        </w:rPr>
        <w:t xml:space="preserve">, que son objetos gráficos representativos de entidades dentro del juego, incluyendo la pelota, los jugadores </w:t>
      </w:r>
      <w:r>
        <w:rPr>
          <w:rFonts w:ascii="Arial" w:hAnsi="Arial" w:cs="Arial"/>
        </w:rPr>
        <w:t xml:space="preserve">de campo </w:t>
      </w:r>
      <w:r w:rsidRPr="00A5223F">
        <w:rPr>
          <w:rFonts w:ascii="Arial" w:hAnsi="Arial" w:cs="Arial"/>
        </w:rPr>
        <w:t xml:space="preserve">y el arquero en nuestro escenario. Cada </w:t>
      </w:r>
      <w:r w:rsidRPr="00A5223F">
        <w:rPr>
          <w:rFonts w:ascii="Arial" w:hAnsi="Arial" w:cs="Arial"/>
          <w:i/>
        </w:rPr>
        <w:t>Sprite</w:t>
      </w:r>
      <w:r w:rsidRPr="00A5223F">
        <w:rPr>
          <w:rFonts w:ascii="Arial" w:hAnsi="Arial" w:cs="Arial"/>
        </w:rPr>
        <w:t xml:space="preserve"> imple</w:t>
      </w:r>
      <w:r>
        <w:rPr>
          <w:rFonts w:ascii="Arial" w:hAnsi="Arial" w:cs="Arial"/>
        </w:rPr>
        <w:t xml:space="preserve">menta su propio método </w:t>
      </w:r>
      <w:r w:rsidRPr="00A5223F">
        <w:rPr>
          <w:rFonts w:ascii="Arial" w:hAnsi="Arial" w:cs="Arial"/>
          <w:i/>
        </w:rPr>
        <w:t>update</w:t>
      </w:r>
      <w:r>
        <w:rPr>
          <w:rFonts w:ascii="Arial" w:hAnsi="Arial" w:cs="Arial"/>
        </w:rPr>
        <w:t xml:space="preserve"> que les permite gestionar</w:t>
      </w:r>
      <w:r w:rsidRPr="00A5223F">
        <w:rPr>
          <w:rFonts w:ascii="Arial" w:hAnsi="Arial" w:cs="Arial"/>
        </w:rPr>
        <w:t xml:space="preserve"> sus estados y comportamientos </w:t>
      </w:r>
      <w:r>
        <w:rPr>
          <w:rFonts w:ascii="Arial" w:hAnsi="Arial" w:cs="Arial"/>
        </w:rPr>
        <w:t xml:space="preserve">correspondientes </w:t>
      </w:r>
      <w:r w:rsidRPr="00A5223F">
        <w:rPr>
          <w:rFonts w:ascii="Arial" w:hAnsi="Arial" w:cs="Arial"/>
        </w:rPr>
        <w:t>de manera independiente. La activació</w:t>
      </w:r>
      <w:r>
        <w:rPr>
          <w:rFonts w:ascii="Arial" w:hAnsi="Arial" w:cs="Arial"/>
        </w:rPr>
        <w:t xml:space="preserve">n automática del método </w:t>
      </w:r>
      <w:r w:rsidRPr="00A5223F">
        <w:rPr>
          <w:rFonts w:ascii="Arial" w:hAnsi="Arial" w:cs="Arial"/>
          <w:i/>
        </w:rPr>
        <w:t>update</w:t>
      </w:r>
      <w:r w:rsidRPr="00A5223F">
        <w:rPr>
          <w:rFonts w:ascii="Arial" w:hAnsi="Arial" w:cs="Arial"/>
        </w:rPr>
        <w:t xml:space="preserve"> en cada fotograma del juego, gracias al sistema de </w:t>
      </w:r>
      <w:r w:rsidRPr="00A5223F">
        <w:rPr>
          <w:rFonts w:ascii="Arial" w:hAnsi="Arial" w:cs="Arial"/>
          <w:i/>
        </w:rPr>
        <w:t>Pygame</w:t>
      </w:r>
      <w:r w:rsidRPr="00A5223F">
        <w:rPr>
          <w:rFonts w:ascii="Arial" w:hAnsi="Arial" w:cs="Arial"/>
        </w:rPr>
        <w:t xml:space="preserve">, es posible debido a que las clases </w:t>
      </w:r>
      <w:r w:rsidRPr="00A5223F">
        <w:rPr>
          <w:rFonts w:ascii="Arial" w:hAnsi="Arial" w:cs="Arial"/>
          <w:i/>
        </w:rPr>
        <w:t>Ball</w:t>
      </w:r>
      <w:r w:rsidRPr="00A5223F">
        <w:rPr>
          <w:rFonts w:ascii="Arial" w:hAnsi="Arial" w:cs="Arial"/>
        </w:rPr>
        <w:t xml:space="preserve"> y </w:t>
      </w:r>
      <w:r w:rsidRPr="00A5223F">
        <w:rPr>
          <w:rFonts w:ascii="Arial" w:hAnsi="Arial" w:cs="Arial"/>
          <w:i/>
        </w:rPr>
        <w:t>Player</w:t>
      </w:r>
      <w:r w:rsidRPr="00A5223F">
        <w:rPr>
          <w:rFonts w:ascii="Arial" w:hAnsi="Arial" w:cs="Arial"/>
        </w:rPr>
        <w:t xml:space="preserve"> heredan de la clase </w:t>
      </w:r>
      <w:r w:rsidRPr="00A5223F">
        <w:rPr>
          <w:rFonts w:ascii="Arial" w:hAnsi="Arial" w:cs="Arial"/>
          <w:i/>
        </w:rPr>
        <w:t>pygame.sprite.Sprite</w:t>
      </w:r>
      <w:r w:rsidRPr="00A5223F">
        <w:rPr>
          <w:rFonts w:ascii="Arial" w:hAnsi="Arial" w:cs="Arial"/>
        </w:rPr>
        <w:t>.</w:t>
      </w:r>
    </w:p>
    <w:p w:rsidR="00D971C8" w:rsidRDefault="00D971C8" w:rsidP="00B03F34">
      <w:pPr>
        <w:jc w:val="both"/>
        <w:rPr>
          <w:rFonts w:ascii="Arial" w:hAnsi="Arial" w:cs="Arial"/>
        </w:rPr>
      </w:pPr>
      <w:r w:rsidRPr="00D971C8">
        <w:rPr>
          <w:rFonts w:ascii="Arial" w:hAnsi="Arial" w:cs="Arial"/>
        </w:rPr>
        <w:t xml:space="preserve">Las clases </w:t>
      </w:r>
      <w:r w:rsidRPr="00D971C8">
        <w:rPr>
          <w:rFonts w:ascii="Arial" w:hAnsi="Arial" w:cs="Arial"/>
          <w:bCs/>
          <w:i/>
        </w:rPr>
        <w:t>PlayerField</w:t>
      </w:r>
      <w:r w:rsidRPr="00D971C8">
        <w:rPr>
          <w:rFonts w:ascii="Arial" w:hAnsi="Arial" w:cs="Arial"/>
        </w:rPr>
        <w:t xml:space="preserve"> y </w:t>
      </w:r>
      <w:r w:rsidRPr="00D971C8">
        <w:rPr>
          <w:rFonts w:ascii="Arial" w:hAnsi="Arial" w:cs="Arial"/>
          <w:bCs/>
          <w:i/>
        </w:rPr>
        <w:t>GoalKeeper</w:t>
      </w:r>
      <w:r w:rsidRPr="00D971C8">
        <w:rPr>
          <w:rFonts w:ascii="Arial" w:hAnsi="Arial" w:cs="Arial"/>
        </w:rPr>
        <w:t xml:space="preserve"> heredan de la clase base </w:t>
      </w:r>
      <w:r w:rsidRPr="00D971C8">
        <w:rPr>
          <w:rFonts w:ascii="Arial" w:hAnsi="Arial" w:cs="Arial"/>
          <w:bCs/>
          <w:i/>
        </w:rPr>
        <w:t>Player</w:t>
      </w:r>
      <w:r w:rsidRPr="00D971C8">
        <w:rPr>
          <w:rFonts w:ascii="Arial" w:hAnsi="Arial" w:cs="Arial"/>
        </w:rPr>
        <w:t xml:space="preserve">, y ambas </w:t>
      </w:r>
      <w:r w:rsidR="00DF51F5" w:rsidRPr="00DF51F5">
        <w:rPr>
          <w:rFonts w:ascii="Arial" w:hAnsi="Arial" w:cs="Arial"/>
        </w:rPr>
        <w:t>implemen</w:t>
      </w:r>
      <w:r w:rsidR="00DF51F5">
        <w:rPr>
          <w:rFonts w:ascii="Arial" w:hAnsi="Arial" w:cs="Arial"/>
        </w:rPr>
        <w:t xml:space="preserve">tan el método abstracto </w:t>
      </w:r>
      <w:r w:rsidR="00DF51F5" w:rsidRPr="00DF51F5">
        <w:rPr>
          <w:rFonts w:ascii="Arial" w:hAnsi="Arial" w:cs="Arial"/>
          <w:i/>
        </w:rPr>
        <w:t>update</w:t>
      </w:r>
      <w:r w:rsidR="001F6084">
        <w:rPr>
          <w:rFonts w:ascii="Arial" w:hAnsi="Arial" w:cs="Arial"/>
        </w:rPr>
        <w:t xml:space="preserve"> que contiene la lógica de movimiento del jugador, el pase y el disparo de la pelota. La elección entre una de estas accio</w:t>
      </w:r>
      <w:r w:rsidR="001F6084">
        <w:rPr>
          <w:rFonts w:ascii="Arial" w:hAnsi="Arial" w:cs="Arial"/>
        </w:rPr>
        <w:t>n</w:t>
      </w:r>
      <w:r w:rsidR="001F6084">
        <w:rPr>
          <w:rFonts w:ascii="Arial" w:hAnsi="Arial" w:cs="Arial"/>
        </w:rPr>
        <w:t xml:space="preserve">es mediante el método </w:t>
      </w:r>
      <w:r w:rsidR="001F6084">
        <w:rPr>
          <w:rFonts w:ascii="Arial" w:hAnsi="Arial" w:cs="Arial"/>
          <w:i/>
        </w:rPr>
        <w:t>with_ball</w:t>
      </w:r>
      <w:r w:rsidR="001F6084">
        <w:rPr>
          <w:rFonts w:ascii="Arial" w:hAnsi="Arial" w:cs="Arial"/>
        </w:rPr>
        <w:t xml:space="preserve"> y la obtención de la nueva posición a través del método </w:t>
      </w:r>
      <w:r w:rsidR="001F6084">
        <w:rPr>
          <w:rFonts w:ascii="Arial" w:hAnsi="Arial" w:cs="Arial"/>
          <w:i/>
        </w:rPr>
        <w:t>where_to_pass</w:t>
      </w:r>
      <w:r w:rsidR="001F6084">
        <w:rPr>
          <w:rFonts w:ascii="Arial" w:hAnsi="Arial" w:cs="Arial"/>
        </w:rPr>
        <w:t xml:space="preserve"> en caso de pasar la pelota o el </w:t>
      </w:r>
      <w:r w:rsidR="009A4D31">
        <w:rPr>
          <w:rFonts w:ascii="Arial" w:hAnsi="Arial" w:cs="Arial"/>
        </w:rPr>
        <w:t xml:space="preserve">llamado al </w:t>
      </w:r>
      <w:r w:rsidR="001F6084">
        <w:rPr>
          <w:rFonts w:ascii="Arial" w:hAnsi="Arial" w:cs="Arial"/>
        </w:rPr>
        <w:t xml:space="preserve">método </w:t>
      </w:r>
      <w:r w:rsidR="001F6084">
        <w:rPr>
          <w:rFonts w:ascii="Arial" w:hAnsi="Arial" w:cs="Arial"/>
          <w:i/>
        </w:rPr>
        <w:t xml:space="preserve">getProxPos </w:t>
      </w:r>
      <w:r w:rsidR="009A4D31">
        <w:rPr>
          <w:rFonts w:ascii="Arial" w:hAnsi="Arial" w:cs="Arial"/>
        </w:rPr>
        <w:t>si el jugador desea</w:t>
      </w:r>
      <w:r w:rsidR="001F6084">
        <w:rPr>
          <w:rFonts w:ascii="Arial" w:hAnsi="Arial" w:cs="Arial"/>
        </w:rPr>
        <w:t xml:space="preserve"> moverse</w:t>
      </w:r>
      <w:r w:rsidR="009A4D31">
        <w:rPr>
          <w:rFonts w:ascii="Arial" w:hAnsi="Arial" w:cs="Arial"/>
        </w:rPr>
        <w:t>,</w:t>
      </w:r>
      <w:r w:rsidR="001F6084">
        <w:rPr>
          <w:rFonts w:ascii="Arial" w:hAnsi="Arial" w:cs="Arial"/>
        </w:rPr>
        <w:t xml:space="preserve"> se delega a la implementación de la estrate</w:t>
      </w:r>
      <w:r w:rsidR="001F6084">
        <w:rPr>
          <w:rFonts w:ascii="Arial" w:hAnsi="Arial" w:cs="Arial"/>
        </w:rPr>
        <w:t>gia de cada equipo</w:t>
      </w:r>
      <w:r w:rsidR="001F6084">
        <w:rPr>
          <w:rFonts w:ascii="Arial" w:hAnsi="Arial" w:cs="Arial"/>
        </w:rPr>
        <w:t>.</w:t>
      </w:r>
      <w:r w:rsidR="009A4D31">
        <w:rPr>
          <w:rFonts w:ascii="Arial" w:hAnsi="Arial" w:cs="Arial"/>
        </w:rPr>
        <w:t xml:space="preserve"> Concretamente con respecto al movimiento, se envía un mensaje al</w:t>
      </w:r>
      <w:r w:rsidRPr="00D971C8">
        <w:rPr>
          <w:rFonts w:ascii="Arial" w:hAnsi="Arial" w:cs="Arial"/>
        </w:rPr>
        <w:t xml:space="preserve"> método </w:t>
      </w:r>
      <w:r w:rsidR="009A4D31">
        <w:rPr>
          <w:rFonts w:ascii="Arial" w:hAnsi="Arial" w:cs="Arial"/>
          <w:bCs/>
          <w:i/>
        </w:rPr>
        <w:t>move</w:t>
      </w:r>
      <w:r w:rsidR="009A4D31">
        <w:rPr>
          <w:rFonts w:ascii="Arial" w:hAnsi="Arial" w:cs="Arial"/>
          <w:bCs/>
        </w:rPr>
        <w:t xml:space="preserve"> el cual</w:t>
      </w:r>
      <w:r w:rsidR="008009A1">
        <w:rPr>
          <w:rFonts w:ascii="Arial" w:hAnsi="Arial" w:cs="Arial"/>
          <w:bCs/>
        </w:rPr>
        <w:t xml:space="preserve"> </w:t>
      </w:r>
      <w:r w:rsidR="009A4D31">
        <w:rPr>
          <w:rFonts w:ascii="Arial" w:hAnsi="Arial" w:cs="Arial"/>
          <w:bCs/>
        </w:rPr>
        <w:t>realiza</w:t>
      </w:r>
      <w:r>
        <w:rPr>
          <w:rFonts w:ascii="Arial" w:hAnsi="Arial" w:cs="Arial"/>
          <w:bCs/>
        </w:rPr>
        <w:t xml:space="preserve"> la animación de desplazamiento desde donde se hay</w:t>
      </w:r>
      <w:r w:rsidR="009A4D31">
        <w:rPr>
          <w:rFonts w:ascii="Arial" w:hAnsi="Arial" w:cs="Arial"/>
          <w:bCs/>
        </w:rPr>
        <w:t>a el jugador hasta la nueva</w:t>
      </w:r>
      <w:r w:rsidR="00DF51F5">
        <w:rPr>
          <w:rFonts w:ascii="Arial" w:hAnsi="Arial" w:cs="Arial"/>
          <w:bCs/>
        </w:rPr>
        <w:t xml:space="preserve"> posición</w:t>
      </w:r>
      <w:r w:rsidR="009A4D31">
        <w:rPr>
          <w:rFonts w:ascii="Arial" w:hAnsi="Arial" w:cs="Arial"/>
          <w:bCs/>
        </w:rPr>
        <w:t xml:space="preserve"> indicada por la estrategia</w:t>
      </w:r>
      <w:r w:rsidR="00DF51F5">
        <w:rPr>
          <w:rFonts w:ascii="Arial" w:hAnsi="Arial" w:cs="Arial"/>
          <w:bCs/>
        </w:rPr>
        <w:t>, siempre y cuando el movimiento sea válido, es decir, que el jugador no sobrepase los límites de la cancha</w:t>
      </w:r>
      <w:r w:rsidR="001F6084">
        <w:rPr>
          <w:rFonts w:ascii="Arial" w:hAnsi="Arial" w:cs="Arial"/>
        </w:rPr>
        <w:t xml:space="preserve">. </w:t>
      </w:r>
      <w:r w:rsidRPr="00D971C8">
        <w:rPr>
          <w:rFonts w:ascii="Arial" w:hAnsi="Arial" w:cs="Arial"/>
        </w:rPr>
        <w:t xml:space="preserve">La autonomía se observa en cómo cada clase decide su siguiente posición sin depender directamente de instrucciones externas. </w:t>
      </w:r>
    </w:p>
    <w:p w:rsidR="008444C5" w:rsidRDefault="008009A1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otra parte, l</w:t>
      </w:r>
      <w:r w:rsidRPr="008009A1">
        <w:rPr>
          <w:rFonts w:ascii="Arial" w:hAnsi="Arial" w:cs="Arial"/>
        </w:rPr>
        <w:t xml:space="preserve">a </w:t>
      </w:r>
      <w:r w:rsidR="00A5223F">
        <w:rPr>
          <w:rFonts w:ascii="Arial" w:hAnsi="Arial" w:cs="Arial"/>
        </w:rPr>
        <w:t xml:space="preserve">autonomía de movimiento presente en la </w:t>
      </w:r>
      <w:r w:rsidRPr="008009A1">
        <w:rPr>
          <w:rFonts w:ascii="Arial" w:hAnsi="Arial" w:cs="Arial"/>
        </w:rPr>
        <w:t xml:space="preserve">clase </w:t>
      </w:r>
      <w:r w:rsidRPr="008009A1">
        <w:rPr>
          <w:rFonts w:ascii="Arial" w:hAnsi="Arial" w:cs="Arial"/>
          <w:bCs/>
          <w:i/>
        </w:rPr>
        <w:t>Ball</w:t>
      </w:r>
      <w:r w:rsidRPr="008009A1">
        <w:rPr>
          <w:rFonts w:ascii="Arial" w:hAnsi="Arial" w:cs="Arial"/>
        </w:rPr>
        <w:t xml:space="preserve"> </w:t>
      </w:r>
      <w:r w:rsidR="000B1001">
        <w:rPr>
          <w:rFonts w:ascii="Arial" w:hAnsi="Arial" w:cs="Arial"/>
        </w:rPr>
        <w:t>se rige en función de su interacción con los jugadores</w:t>
      </w:r>
      <w:r>
        <w:rPr>
          <w:rFonts w:ascii="Arial" w:hAnsi="Arial" w:cs="Arial"/>
        </w:rPr>
        <w:t>.</w:t>
      </w:r>
      <w:r w:rsidR="000B1001">
        <w:rPr>
          <w:rFonts w:ascii="Arial" w:hAnsi="Arial" w:cs="Arial"/>
        </w:rPr>
        <w:t xml:space="preserve"> Al colisionar con un jugador, este último se hace de su posesión y puede decidir dirigirla a un compañero, al arco o simplemente moverse con ella</w:t>
      </w:r>
      <w:r w:rsidR="009A4D31">
        <w:rPr>
          <w:rFonts w:ascii="Arial" w:hAnsi="Arial" w:cs="Arial"/>
        </w:rPr>
        <w:t xml:space="preserve"> como se mencionó</w:t>
      </w:r>
      <w:bookmarkStart w:id="0" w:name="_GoBack"/>
      <w:bookmarkEnd w:id="0"/>
      <w:r w:rsidR="009A4D31">
        <w:rPr>
          <w:rFonts w:ascii="Arial" w:hAnsi="Arial" w:cs="Arial"/>
        </w:rPr>
        <w:t xml:space="preserve"> anteriormente</w:t>
      </w:r>
      <w:r w:rsidR="000B1001">
        <w:rPr>
          <w:rFonts w:ascii="Arial" w:hAnsi="Arial" w:cs="Arial"/>
        </w:rPr>
        <w:t xml:space="preserve">. En su método </w:t>
      </w:r>
      <w:r w:rsidR="000B1001" w:rsidRPr="000B1001">
        <w:rPr>
          <w:rFonts w:ascii="Arial" w:hAnsi="Arial" w:cs="Arial"/>
          <w:i/>
        </w:rPr>
        <w:t>update</w:t>
      </w:r>
      <w:r w:rsidR="000B1001">
        <w:rPr>
          <w:rFonts w:ascii="Arial" w:hAnsi="Arial" w:cs="Arial"/>
        </w:rPr>
        <w:t xml:space="preserve">, además de chequear los límites de la cancha, ya sea para identificar un gol o posiciones inválidas </w:t>
      </w:r>
      <w:r w:rsidR="00DE0C63">
        <w:rPr>
          <w:rFonts w:ascii="Arial" w:hAnsi="Arial" w:cs="Arial"/>
        </w:rPr>
        <w:t xml:space="preserve">como salirse fuera de los límites de la </w:t>
      </w:r>
      <w:r w:rsidR="00A5223F">
        <w:rPr>
          <w:rFonts w:ascii="Arial" w:hAnsi="Arial" w:cs="Arial"/>
        </w:rPr>
        <w:t>misma</w:t>
      </w:r>
      <w:r w:rsidR="00DE0C63">
        <w:rPr>
          <w:rFonts w:ascii="Arial" w:hAnsi="Arial" w:cs="Arial"/>
        </w:rPr>
        <w:t xml:space="preserve"> </w:t>
      </w:r>
      <w:r w:rsidR="000B1001">
        <w:rPr>
          <w:rFonts w:ascii="Arial" w:hAnsi="Arial" w:cs="Arial"/>
        </w:rPr>
        <w:t>(realiza un efecto rebote sobre los límites</w:t>
      </w:r>
      <w:r w:rsidR="00DE0C63">
        <w:rPr>
          <w:rFonts w:ascii="Arial" w:hAnsi="Arial" w:cs="Arial"/>
        </w:rPr>
        <w:t>, y si los sobrepasa se efectúa un saque de</w:t>
      </w:r>
      <w:r w:rsidR="00EC530E">
        <w:rPr>
          <w:rFonts w:ascii="Arial" w:hAnsi="Arial" w:cs="Arial"/>
        </w:rPr>
        <w:t>sde el</w:t>
      </w:r>
      <w:r w:rsidR="00DE0C63">
        <w:rPr>
          <w:rFonts w:ascii="Arial" w:hAnsi="Arial" w:cs="Arial"/>
        </w:rPr>
        <w:t xml:space="preserve"> arco</w:t>
      </w:r>
      <w:r w:rsidR="00EC530E">
        <w:rPr>
          <w:rFonts w:ascii="Arial" w:hAnsi="Arial" w:cs="Arial"/>
        </w:rPr>
        <w:t xml:space="preserve"> má</w:t>
      </w:r>
      <w:r w:rsidR="00DE0C63">
        <w:rPr>
          <w:rFonts w:ascii="Arial" w:hAnsi="Arial" w:cs="Arial"/>
        </w:rPr>
        <w:t>s cercano</w:t>
      </w:r>
      <w:r w:rsidR="000B1001">
        <w:rPr>
          <w:rFonts w:ascii="Arial" w:hAnsi="Arial" w:cs="Arial"/>
        </w:rPr>
        <w:t xml:space="preserve">), realiza el llamado al método </w:t>
      </w:r>
      <w:r w:rsidR="000B1001">
        <w:rPr>
          <w:rFonts w:ascii="Arial" w:hAnsi="Arial" w:cs="Arial"/>
          <w:i/>
        </w:rPr>
        <w:t>animation_of_move</w:t>
      </w:r>
      <w:r w:rsidR="000B1001">
        <w:rPr>
          <w:rFonts w:ascii="Arial" w:hAnsi="Arial" w:cs="Arial"/>
        </w:rPr>
        <w:t xml:space="preserve"> que implementa la animación de desplazamiento desde donde se haya la pelota hasta donde le indique el jugador que tiene su posesión.</w:t>
      </w:r>
      <w:r>
        <w:rPr>
          <w:rFonts w:ascii="Arial" w:hAnsi="Arial" w:cs="Arial"/>
        </w:rPr>
        <w:t xml:space="preserve"> </w:t>
      </w:r>
      <w:r w:rsidR="00DE0C63">
        <w:rPr>
          <w:rFonts w:ascii="Arial" w:hAnsi="Arial" w:cs="Arial"/>
        </w:rPr>
        <w:t xml:space="preserve">Existe un caso especial que es cuando la pelota colisiona con dos o más jugadores. Para evitar que los mismos peleen por la posesión de la pelota por un tiempo indefinido, lo que ocurre es que el método </w:t>
      </w:r>
      <w:r w:rsidR="00DE0C63">
        <w:rPr>
          <w:rFonts w:ascii="Arial" w:hAnsi="Arial" w:cs="Arial"/>
          <w:i/>
        </w:rPr>
        <w:t xml:space="preserve">fighting_for_ball </w:t>
      </w:r>
      <w:r w:rsidR="00DE0C63">
        <w:rPr>
          <w:rFonts w:ascii="Arial" w:hAnsi="Arial" w:cs="Arial"/>
        </w:rPr>
        <w:t xml:space="preserve">que se ejecuta en el </w:t>
      </w:r>
      <w:r w:rsidR="00DE0C63">
        <w:rPr>
          <w:rFonts w:ascii="Arial" w:hAnsi="Arial" w:cs="Arial"/>
          <w:i/>
        </w:rPr>
        <w:t xml:space="preserve">update </w:t>
      </w:r>
      <w:r w:rsidR="00DE0C63" w:rsidRPr="00DE0C63">
        <w:rPr>
          <w:rFonts w:ascii="Arial" w:hAnsi="Arial" w:cs="Arial"/>
        </w:rPr>
        <w:t>de la clase</w:t>
      </w:r>
      <w:r w:rsidR="00DE0C63">
        <w:rPr>
          <w:rFonts w:ascii="Arial" w:hAnsi="Arial" w:cs="Arial"/>
          <w:i/>
        </w:rPr>
        <w:t xml:space="preserve"> </w:t>
      </w:r>
      <w:r w:rsidR="00DE0C63" w:rsidRPr="00DE0C63">
        <w:rPr>
          <w:rFonts w:ascii="Arial" w:hAnsi="Arial" w:cs="Arial"/>
          <w:i/>
        </w:rPr>
        <w:t>Ball</w:t>
      </w:r>
      <w:r w:rsidR="00DE0C63">
        <w:rPr>
          <w:rFonts w:ascii="Arial" w:hAnsi="Arial" w:cs="Arial"/>
        </w:rPr>
        <w:t xml:space="preserve"> hace que </w:t>
      </w:r>
      <w:r w:rsidR="00DE0C63" w:rsidRPr="00DE0C63">
        <w:rPr>
          <w:rFonts w:ascii="Arial" w:hAnsi="Arial" w:cs="Arial"/>
        </w:rPr>
        <w:t>la</w:t>
      </w:r>
      <w:r w:rsidR="00DE0C63">
        <w:rPr>
          <w:rFonts w:ascii="Arial" w:hAnsi="Arial" w:cs="Arial"/>
        </w:rPr>
        <w:t xml:space="preserve"> pelota salga disparada hacia una dirección aleatoria.</w:t>
      </w:r>
      <w:r w:rsidR="003C3C51">
        <w:rPr>
          <w:rFonts w:ascii="Arial" w:hAnsi="Arial" w:cs="Arial"/>
        </w:rPr>
        <w:t xml:space="preserve"> </w:t>
      </w:r>
    </w:p>
    <w:p w:rsidR="00854117" w:rsidRPr="00EB03EE" w:rsidRDefault="00854117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Saludos cordiales.</w:t>
      </w:r>
    </w:p>
    <w:sectPr w:rsidR="00854117" w:rsidRPr="00EB03EE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4FF" w:rsidRDefault="009014FF" w:rsidP="00855982">
      <w:pPr>
        <w:spacing w:after="0" w:line="240" w:lineRule="auto"/>
      </w:pPr>
      <w:r>
        <w:separator/>
      </w:r>
    </w:p>
  </w:endnote>
  <w:endnote w:type="continuationSeparator" w:id="0">
    <w:p w:rsidR="009014FF" w:rsidRDefault="009014F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A4D31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4FF" w:rsidRDefault="009014FF" w:rsidP="00855982">
      <w:pPr>
        <w:spacing w:after="0" w:line="240" w:lineRule="auto"/>
      </w:pPr>
      <w:r>
        <w:separator/>
      </w:r>
    </w:p>
  </w:footnote>
  <w:footnote w:type="continuationSeparator" w:id="0">
    <w:p w:rsidR="009014FF" w:rsidRDefault="009014F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1593A"/>
    <w:multiLevelType w:val="hybridMultilevel"/>
    <w:tmpl w:val="E3EEC8C6"/>
    <w:lvl w:ilvl="0" w:tplc="1166C24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8C50D5"/>
    <w:multiLevelType w:val="hybridMultilevel"/>
    <w:tmpl w:val="994C7AD6"/>
    <w:lvl w:ilvl="0" w:tplc="F27ADB74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C5C2DF6"/>
    <w:multiLevelType w:val="hybridMultilevel"/>
    <w:tmpl w:val="38DE1274"/>
    <w:lvl w:ilvl="0" w:tplc="2B781B86">
      <w:start w:val="1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FE018E"/>
    <w:multiLevelType w:val="hybridMultilevel"/>
    <w:tmpl w:val="8C589A3A"/>
    <w:lvl w:ilvl="0" w:tplc="422AD6DE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4460F1B"/>
    <w:multiLevelType w:val="hybridMultilevel"/>
    <w:tmpl w:val="C1CEA558"/>
    <w:lvl w:ilvl="0" w:tplc="32847638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1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20"/>
  </w:num>
  <w:num w:numId="30">
    <w:abstractNumId w:val="22"/>
  </w:num>
  <w:num w:numId="31">
    <w:abstractNumId w:val="10"/>
  </w:num>
  <w:num w:numId="32">
    <w:abstractNumId w:val="19"/>
  </w:num>
  <w:num w:numId="33">
    <w:abstractNumId w:val="17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EE"/>
    <w:rsid w:val="000B1001"/>
    <w:rsid w:val="000D08E2"/>
    <w:rsid w:val="001148F5"/>
    <w:rsid w:val="001D4362"/>
    <w:rsid w:val="001F6084"/>
    <w:rsid w:val="001F7D96"/>
    <w:rsid w:val="002014E8"/>
    <w:rsid w:val="0021007F"/>
    <w:rsid w:val="00222BB7"/>
    <w:rsid w:val="002443C6"/>
    <w:rsid w:val="0027485C"/>
    <w:rsid w:val="002A5C40"/>
    <w:rsid w:val="0030106A"/>
    <w:rsid w:val="003C3C51"/>
    <w:rsid w:val="003D368B"/>
    <w:rsid w:val="00470004"/>
    <w:rsid w:val="00527504"/>
    <w:rsid w:val="00622510"/>
    <w:rsid w:val="006F28D9"/>
    <w:rsid w:val="007833A7"/>
    <w:rsid w:val="00783C9C"/>
    <w:rsid w:val="0080017C"/>
    <w:rsid w:val="008009A1"/>
    <w:rsid w:val="008444C5"/>
    <w:rsid w:val="008445D9"/>
    <w:rsid w:val="00854117"/>
    <w:rsid w:val="00855982"/>
    <w:rsid w:val="008C5B3A"/>
    <w:rsid w:val="009014FF"/>
    <w:rsid w:val="00967C68"/>
    <w:rsid w:val="009A4D31"/>
    <w:rsid w:val="00A059A4"/>
    <w:rsid w:val="00A10484"/>
    <w:rsid w:val="00A5223F"/>
    <w:rsid w:val="00A97604"/>
    <w:rsid w:val="00AA25F9"/>
    <w:rsid w:val="00B03F34"/>
    <w:rsid w:val="00B159BB"/>
    <w:rsid w:val="00BD40A3"/>
    <w:rsid w:val="00C00C85"/>
    <w:rsid w:val="00C1724F"/>
    <w:rsid w:val="00D84860"/>
    <w:rsid w:val="00D971C8"/>
    <w:rsid w:val="00DE0C63"/>
    <w:rsid w:val="00DF51F5"/>
    <w:rsid w:val="00E60108"/>
    <w:rsid w:val="00E7162D"/>
    <w:rsid w:val="00EA1DBC"/>
    <w:rsid w:val="00EB03EE"/>
    <w:rsid w:val="00EC530E"/>
    <w:rsid w:val="00EF36EC"/>
    <w:rsid w:val="00F4389A"/>
    <w:rsid w:val="00F448E4"/>
    <w:rsid w:val="00F83E4E"/>
    <w:rsid w:val="00FD262C"/>
    <w:rsid w:val="00FE6AFD"/>
    <w:rsid w:val="00FF1CCF"/>
    <w:rsid w:val="00F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1523"/>
  <w15:chartTrackingRefBased/>
  <w15:docId w15:val="{BF332F17-AB3A-4020-99A3-CA12443E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unhideWhenUsed/>
    <w:qFormat/>
    <w:rsid w:val="001F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7\AppData\Roaming\Microsoft\Plantilla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114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s7</dc:creator>
  <cp:lastModifiedBy>s7</cp:lastModifiedBy>
  <cp:revision>8</cp:revision>
  <dcterms:created xsi:type="dcterms:W3CDTF">2024-01-17T14:15:00Z</dcterms:created>
  <dcterms:modified xsi:type="dcterms:W3CDTF">2024-01-17T16:57:00Z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