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EF3CF" w14:textId="77777777" w:rsidR="00C33345" w:rsidRDefault="005F4B53">
      <w:pPr>
        <w:pStyle w:val="Ttulo"/>
        <w:spacing w:before="240" w:after="120"/>
      </w:pPr>
      <w:r>
        <w:t>Regresión Logística Múltiple</w:t>
      </w:r>
    </w:p>
    <w:p w14:paraId="796C1C38" w14:textId="77777777" w:rsidR="00C33345" w:rsidRDefault="005F4B53" w:rsidP="00D27FA4">
      <w:r>
        <w:t>Link a</w:t>
      </w:r>
      <w:r w:rsidR="009E0CC7">
        <w:t>l</w:t>
      </w:r>
      <w:r>
        <w:t xml:space="preserve"> </w:t>
      </w:r>
      <w:proofErr w:type="spellStart"/>
      <w:r>
        <w:t>dataset</w:t>
      </w:r>
      <w:proofErr w:type="spellEnd"/>
      <w:r>
        <w:t xml:space="preserve">: </w:t>
      </w:r>
      <w:hyperlink>
        <w:r w:rsidRPr="00A85209">
          <w:rPr>
            <w:color w:val="4472C4" w:themeColor="accent1"/>
            <w:u w:val="single"/>
          </w:rPr>
          <w:t>https://www.kaggle.com/c/titanic/data?select=train.csv</w:t>
        </w:r>
      </w:hyperlink>
    </w:p>
    <w:p w14:paraId="4383903F" w14:textId="77777777" w:rsidR="00C33345" w:rsidRDefault="009E0CC7" w:rsidP="00D27FA4">
      <w:r>
        <w:t>Las variables para usar</w:t>
      </w:r>
      <w:r w:rsidR="005F4B53">
        <w:t xml:space="preserve"> son:</w:t>
      </w:r>
    </w:p>
    <w:p w14:paraId="29419D20" w14:textId="77777777" w:rsidR="00C33345" w:rsidRDefault="00C33345" w:rsidP="00D27FA4"/>
    <w:tbl>
      <w:tblPr>
        <w:tblStyle w:val="Tablaconcuadrcula1clara"/>
        <w:tblW w:w="9638" w:type="dxa"/>
        <w:tblLook w:val="0000" w:firstRow="0" w:lastRow="0" w:firstColumn="0" w:lastColumn="0" w:noHBand="0" w:noVBand="0"/>
      </w:tblPr>
      <w:tblGrid>
        <w:gridCol w:w="2438"/>
        <w:gridCol w:w="3687"/>
        <w:gridCol w:w="3513"/>
      </w:tblGrid>
      <w:tr w:rsidR="00C33345" w14:paraId="2C7F625C" w14:textId="77777777" w:rsidTr="006A7FF9">
        <w:tc>
          <w:tcPr>
            <w:tcW w:w="2438" w:type="dxa"/>
          </w:tcPr>
          <w:p w14:paraId="55359F1A" w14:textId="77777777" w:rsidR="00C33345" w:rsidRDefault="002713C5" w:rsidP="00D27FA4">
            <w:pPr>
              <w:rPr>
                <w:rFonts w:ascii="inherit" w:hAnsi="inherit"/>
                <w:sz w:val="21"/>
              </w:rPr>
            </w:pPr>
            <w:r>
              <w:rPr>
                <w:rFonts w:ascii="inherit" w:hAnsi="inherit"/>
                <w:b/>
                <w:sz w:val="21"/>
              </w:rPr>
              <w:t>Nombres variables</w:t>
            </w:r>
          </w:p>
        </w:tc>
        <w:tc>
          <w:tcPr>
            <w:tcW w:w="3687" w:type="dxa"/>
          </w:tcPr>
          <w:p w14:paraId="0525976B" w14:textId="77777777" w:rsidR="00C33345" w:rsidRDefault="002713C5" w:rsidP="00D27FA4">
            <w:pPr>
              <w:rPr>
                <w:rFonts w:ascii="inherit" w:hAnsi="inherit"/>
                <w:sz w:val="21"/>
              </w:rPr>
            </w:pPr>
            <w:r>
              <w:rPr>
                <w:rFonts w:ascii="inherit" w:hAnsi="inherit"/>
                <w:b/>
                <w:sz w:val="21"/>
              </w:rPr>
              <w:t>Definición</w:t>
            </w:r>
          </w:p>
        </w:tc>
        <w:tc>
          <w:tcPr>
            <w:tcW w:w="3513" w:type="dxa"/>
          </w:tcPr>
          <w:p w14:paraId="0E2E97BA" w14:textId="77777777" w:rsidR="00C33345" w:rsidRDefault="002713C5" w:rsidP="00D27FA4">
            <w:pPr>
              <w:rPr>
                <w:rFonts w:ascii="inherit" w:hAnsi="inherit"/>
                <w:sz w:val="21"/>
              </w:rPr>
            </w:pPr>
            <w:r>
              <w:rPr>
                <w:rFonts w:ascii="inherit" w:hAnsi="inherit"/>
                <w:b/>
                <w:sz w:val="21"/>
              </w:rPr>
              <w:t>Valores</w:t>
            </w:r>
          </w:p>
        </w:tc>
      </w:tr>
      <w:tr w:rsidR="00C33345" w14:paraId="1720BCEF" w14:textId="77777777" w:rsidTr="006A7FF9">
        <w:tc>
          <w:tcPr>
            <w:tcW w:w="2438" w:type="dxa"/>
          </w:tcPr>
          <w:p w14:paraId="2DED2835"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w:t>
            </w:r>
          </w:p>
        </w:tc>
        <w:tc>
          <w:tcPr>
            <w:tcW w:w="3687" w:type="dxa"/>
          </w:tcPr>
          <w:p w14:paraId="7E2C4959" w14:textId="77777777" w:rsidR="00C33345" w:rsidRDefault="005F4B53" w:rsidP="00D27FA4">
            <w:pPr>
              <w:rPr>
                <w:rFonts w:ascii="inherit" w:hAnsi="inherit"/>
                <w:sz w:val="21"/>
              </w:rPr>
            </w:pPr>
            <w:proofErr w:type="spellStart"/>
            <w:r>
              <w:rPr>
                <w:rFonts w:ascii="inherit" w:hAnsi="inherit"/>
                <w:sz w:val="21"/>
              </w:rPr>
              <w:t>Sobrevivio</w:t>
            </w:r>
            <w:proofErr w:type="spellEnd"/>
            <w:r>
              <w:rPr>
                <w:rFonts w:ascii="inherit" w:hAnsi="inherit"/>
                <w:sz w:val="21"/>
              </w:rPr>
              <w:t xml:space="preserve"> al accidente</w:t>
            </w:r>
          </w:p>
        </w:tc>
        <w:tc>
          <w:tcPr>
            <w:tcW w:w="3513" w:type="dxa"/>
          </w:tcPr>
          <w:p w14:paraId="0406E235" w14:textId="77777777" w:rsidR="00C33345" w:rsidRDefault="005F4B53" w:rsidP="00D27FA4">
            <w:r>
              <w:rPr>
                <w:rFonts w:ascii="inherit" w:hAnsi="inherit"/>
                <w:sz w:val="21"/>
              </w:rPr>
              <w:t>0 = No, 1 = Si</w:t>
            </w:r>
          </w:p>
        </w:tc>
      </w:tr>
      <w:tr w:rsidR="00C33345" w14:paraId="4C991182" w14:textId="77777777" w:rsidTr="006A7FF9">
        <w:tc>
          <w:tcPr>
            <w:tcW w:w="2438" w:type="dxa"/>
          </w:tcPr>
          <w:p w14:paraId="5DFCE0B5" w14:textId="77777777" w:rsidR="00C33345" w:rsidRDefault="005F4B53" w:rsidP="00D27FA4">
            <w:pPr>
              <w:rPr>
                <w:rFonts w:ascii="inherit" w:hAnsi="inherit"/>
                <w:sz w:val="21"/>
              </w:rPr>
            </w:pPr>
            <w:r>
              <w:rPr>
                <w:rFonts w:ascii="inherit" w:hAnsi="inherit"/>
                <w:sz w:val="21"/>
              </w:rPr>
              <w:t>clase</w:t>
            </w:r>
          </w:p>
        </w:tc>
        <w:tc>
          <w:tcPr>
            <w:tcW w:w="3687" w:type="dxa"/>
          </w:tcPr>
          <w:p w14:paraId="49456F52" w14:textId="77777777" w:rsidR="00C33345" w:rsidRDefault="005F4B53" w:rsidP="00D27FA4">
            <w:pPr>
              <w:rPr>
                <w:rFonts w:ascii="inherit" w:hAnsi="inherit"/>
                <w:sz w:val="21"/>
              </w:rPr>
            </w:pPr>
            <w:r>
              <w:rPr>
                <w:rFonts w:ascii="inherit" w:hAnsi="inherit"/>
                <w:sz w:val="21"/>
              </w:rPr>
              <w:t>Clase del ticket</w:t>
            </w:r>
          </w:p>
        </w:tc>
        <w:tc>
          <w:tcPr>
            <w:tcW w:w="3513" w:type="dxa"/>
          </w:tcPr>
          <w:p w14:paraId="07CC8864" w14:textId="77777777" w:rsidR="00C33345" w:rsidRDefault="005F4B53" w:rsidP="00D27FA4">
            <w:pPr>
              <w:rPr>
                <w:rFonts w:ascii="inherit" w:hAnsi="inherit"/>
                <w:sz w:val="21"/>
              </w:rPr>
            </w:pPr>
            <w:r>
              <w:rPr>
                <w:rFonts w:ascii="inherit" w:hAnsi="inherit"/>
                <w:sz w:val="21"/>
              </w:rPr>
              <w:t>1 = 1st, 2 = 2nd, 3 = 3rd</w:t>
            </w:r>
          </w:p>
        </w:tc>
      </w:tr>
      <w:tr w:rsidR="00C33345" w14:paraId="45DDF4E2" w14:textId="77777777" w:rsidTr="006A7FF9">
        <w:tc>
          <w:tcPr>
            <w:tcW w:w="2438" w:type="dxa"/>
          </w:tcPr>
          <w:p w14:paraId="2741965F" w14:textId="77777777" w:rsidR="00C33345" w:rsidRDefault="005F4B53" w:rsidP="00D27FA4">
            <w:pPr>
              <w:rPr>
                <w:rFonts w:ascii="inherit" w:hAnsi="inherit"/>
                <w:sz w:val="21"/>
              </w:rPr>
            </w:pPr>
            <w:r>
              <w:rPr>
                <w:rFonts w:ascii="inherit" w:hAnsi="inherit"/>
                <w:sz w:val="21"/>
              </w:rPr>
              <w:t>sexo</w:t>
            </w:r>
          </w:p>
        </w:tc>
        <w:tc>
          <w:tcPr>
            <w:tcW w:w="3687" w:type="dxa"/>
          </w:tcPr>
          <w:p w14:paraId="1A3294CE" w14:textId="77777777" w:rsidR="00C33345" w:rsidRDefault="005F4B53" w:rsidP="00D27FA4">
            <w:pPr>
              <w:rPr>
                <w:rFonts w:ascii="inherit" w:hAnsi="inherit"/>
                <w:sz w:val="21"/>
              </w:rPr>
            </w:pPr>
            <w:r>
              <w:rPr>
                <w:rFonts w:ascii="inherit" w:hAnsi="inherit"/>
                <w:sz w:val="21"/>
              </w:rPr>
              <w:t>Sexo</w:t>
            </w:r>
          </w:p>
        </w:tc>
        <w:tc>
          <w:tcPr>
            <w:tcW w:w="3513" w:type="dxa"/>
          </w:tcPr>
          <w:p w14:paraId="21835198" w14:textId="77777777" w:rsidR="00C33345" w:rsidRDefault="00C33345" w:rsidP="00D27FA4">
            <w:pPr>
              <w:rPr>
                <w:sz w:val="4"/>
                <w:szCs w:val="4"/>
              </w:rPr>
            </w:pPr>
          </w:p>
        </w:tc>
      </w:tr>
      <w:tr w:rsidR="00C33345" w14:paraId="008E05D6" w14:textId="77777777" w:rsidTr="006A7FF9">
        <w:tc>
          <w:tcPr>
            <w:tcW w:w="2438" w:type="dxa"/>
          </w:tcPr>
          <w:p w14:paraId="6F085292" w14:textId="77777777" w:rsidR="00C33345" w:rsidRDefault="005F4B53" w:rsidP="00D27FA4">
            <w:pPr>
              <w:rPr>
                <w:rFonts w:ascii="inherit" w:hAnsi="inherit"/>
                <w:sz w:val="21"/>
              </w:rPr>
            </w:pPr>
            <w:r>
              <w:rPr>
                <w:rFonts w:ascii="inherit" w:hAnsi="inherit"/>
                <w:sz w:val="21"/>
              </w:rPr>
              <w:t>edad</w:t>
            </w:r>
          </w:p>
        </w:tc>
        <w:tc>
          <w:tcPr>
            <w:tcW w:w="3687" w:type="dxa"/>
          </w:tcPr>
          <w:p w14:paraId="2D54AE64" w14:textId="77777777" w:rsidR="00C33345" w:rsidRDefault="005F4B53" w:rsidP="00D27FA4">
            <w:pPr>
              <w:rPr>
                <w:rFonts w:ascii="inherit" w:hAnsi="inherit"/>
                <w:sz w:val="21"/>
              </w:rPr>
            </w:pPr>
            <w:r>
              <w:rPr>
                <w:rFonts w:ascii="inherit" w:hAnsi="inherit"/>
                <w:sz w:val="21"/>
              </w:rPr>
              <w:t>Edad en años</w:t>
            </w:r>
          </w:p>
        </w:tc>
        <w:tc>
          <w:tcPr>
            <w:tcW w:w="3513" w:type="dxa"/>
          </w:tcPr>
          <w:p w14:paraId="24B2F5D7" w14:textId="77777777" w:rsidR="00C33345" w:rsidRDefault="00C33345" w:rsidP="00D27FA4">
            <w:pPr>
              <w:rPr>
                <w:sz w:val="4"/>
                <w:szCs w:val="4"/>
              </w:rPr>
            </w:pPr>
          </w:p>
        </w:tc>
      </w:tr>
      <w:tr w:rsidR="00C33345" w14:paraId="3EF5B6E8" w14:textId="77777777" w:rsidTr="006A7FF9">
        <w:tc>
          <w:tcPr>
            <w:tcW w:w="2438" w:type="dxa"/>
          </w:tcPr>
          <w:p w14:paraId="63829637" w14:textId="77777777" w:rsidR="00C33345" w:rsidRDefault="005F4B53" w:rsidP="00D27FA4">
            <w:pPr>
              <w:rPr>
                <w:rFonts w:ascii="inherit" w:hAnsi="inherit"/>
                <w:sz w:val="21"/>
              </w:rPr>
            </w:pPr>
            <w:proofErr w:type="spellStart"/>
            <w:r>
              <w:rPr>
                <w:rFonts w:ascii="inherit" w:hAnsi="inherit"/>
                <w:sz w:val="21"/>
              </w:rPr>
              <w:t>her_esp</w:t>
            </w:r>
            <w:proofErr w:type="spellEnd"/>
          </w:p>
        </w:tc>
        <w:tc>
          <w:tcPr>
            <w:tcW w:w="3687" w:type="dxa"/>
          </w:tcPr>
          <w:p w14:paraId="23C9B405" w14:textId="77777777" w:rsidR="00C33345" w:rsidRDefault="005F4B53" w:rsidP="00D27FA4">
            <w:pPr>
              <w:rPr>
                <w:rFonts w:ascii="inherit" w:hAnsi="inherit"/>
                <w:sz w:val="21"/>
              </w:rPr>
            </w:pPr>
            <w:r>
              <w:rPr>
                <w:rFonts w:ascii="inherit" w:hAnsi="inherit"/>
                <w:sz w:val="21"/>
              </w:rPr>
              <w:t>Cantidad de hermanos/</w:t>
            </w:r>
            <w:proofErr w:type="spellStart"/>
            <w:r>
              <w:rPr>
                <w:rFonts w:ascii="inherit" w:hAnsi="inherit"/>
                <w:sz w:val="21"/>
              </w:rPr>
              <w:t>conyuges</w:t>
            </w:r>
            <w:proofErr w:type="spellEnd"/>
            <w:r>
              <w:rPr>
                <w:rFonts w:ascii="inherit" w:hAnsi="inherit"/>
                <w:sz w:val="21"/>
              </w:rPr>
              <w:t xml:space="preserve"> en el </w:t>
            </w:r>
            <w:proofErr w:type="spellStart"/>
            <w:r>
              <w:rPr>
                <w:rFonts w:ascii="inherit" w:hAnsi="inherit"/>
                <w:sz w:val="21"/>
              </w:rPr>
              <w:t>Titanic</w:t>
            </w:r>
            <w:proofErr w:type="spellEnd"/>
          </w:p>
        </w:tc>
        <w:tc>
          <w:tcPr>
            <w:tcW w:w="3513" w:type="dxa"/>
          </w:tcPr>
          <w:p w14:paraId="0C0BE24F" w14:textId="77777777" w:rsidR="00C33345" w:rsidRDefault="00C33345" w:rsidP="00D27FA4">
            <w:pPr>
              <w:rPr>
                <w:sz w:val="4"/>
                <w:szCs w:val="4"/>
              </w:rPr>
            </w:pPr>
          </w:p>
        </w:tc>
      </w:tr>
      <w:tr w:rsidR="00C33345" w14:paraId="2922A48F" w14:textId="77777777" w:rsidTr="006A7FF9">
        <w:tc>
          <w:tcPr>
            <w:tcW w:w="2438" w:type="dxa"/>
          </w:tcPr>
          <w:p w14:paraId="7376C3AF" w14:textId="77777777" w:rsidR="00C33345" w:rsidRDefault="005F4B53" w:rsidP="00D27FA4">
            <w:pPr>
              <w:rPr>
                <w:rFonts w:ascii="inherit" w:hAnsi="inherit"/>
                <w:sz w:val="21"/>
              </w:rPr>
            </w:pPr>
            <w:proofErr w:type="spellStart"/>
            <w:r>
              <w:rPr>
                <w:rFonts w:ascii="inherit" w:hAnsi="inherit"/>
                <w:sz w:val="21"/>
              </w:rPr>
              <w:t>padre_hijo</w:t>
            </w:r>
            <w:proofErr w:type="spellEnd"/>
          </w:p>
        </w:tc>
        <w:tc>
          <w:tcPr>
            <w:tcW w:w="3687" w:type="dxa"/>
          </w:tcPr>
          <w:p w14:paraId="2E3E15E0" w14:textId="77777777" w:rsidR="00C33345" w:rsidRDefault="005F4B53" w:rsidP="00D27FA4">
            <w:r>
              <w:rPr>
                <w:rFonts w:ascii="inherit" w:hAnsi="inherit"/>
                <w:sz w:val="21"/>
              </w:rPr>
              <w:t xml:space="preserve">Cantidad de padres/hijos en el </w:t>
            </w:r>
            <w:proofErr w:type="spellStart"/>
            <w:r>
              <w:rPr>
                <w:rFonts w:ascii="inherit" w:hAnsi="inherit"/>
                <w:sz w:val="21"/>
              </w:rPr>
              <w:t>Titanic</w:t>
            </w:r>
            <w:proofErr w:type="spellEnd"/>
          </w:p>
        </w:tc>
        <w:tc>
          <w:tcPr>
            <w:tcW w:w="3513" w:type="dxa"/>
          </w:tcPr>
          <w:p w14:paraId="1ED9EB3F" w14:textId="77777777" w:rsidR="00C33345" w:rsidRDefault="00C33345" w:rsidP="00D27FA4">
            <w:pPr>
              <w:rPr>
                <w:sz w:val="4"/>
                <w:szCs w:val="4"/>
              </w:rPr>
            </w:pPr>
          </w:p>
        </w:tc>
      </w:tr>
      <w:tr w:rsidR="00C33345" w14:paraId="62D0A916" w14:textId="77777777" w:rsidTr="006A7FF9">
        <w:tc>
          <w:tcPr>
            <w:tcW w:w="2438" w:type="dxa"/>
          </w:tcPr>
          <w:p w14:paraId="310FBF2B" w14:textId="77777777" w:rsidR="00C33345" w:rsidRDefault="005F4B53" w:rsidP="00D27FA4">
            <w:pPr>
              <w:rPr>
                <w:rFonts w:ascii="inherit" w:hAnsi="inherit"/>
                <w:sz w:val="21"/>
              </w:rPr>
            </w:pPr>
            <w:r>
              <w:rPr>
                <w:rFonts w:ascii="inherit" w:hAnsi="inherit"/>
                <w:sz w:val="21"/>
              </w:rPr>
              <w:t>ticket</w:t>
            </w:r>
          </w:p>
        </w:tc>
        <w:tc>
          <w:tcPr>
            <w:tcW w:w="3687" w:type="dxa"/>
          </w:tcPr>
          <w:p w14:paraId="44259775" w14:textId="77777777" w:rsidR="00C33345" w:rsidRDefault="005F4B53" w:rsidP="00D27FA4">
            <w:pPr>
              <w:rPr>
                <w:rFonts w:ascii="inherit" w:hAnsi="inherit"/>
                <w:sz w:val="21"/>
              </w:rPr>
            </w:pPr>
            <w:r>
              <w:rPr>
                <w:rFonts w:ascii="inherit" w:hAnsi="inherit"/>
                <w:sz w:val="21"/>
              </w:rPr>
              <w:t>Numero de ticket</w:t>
            </w:r>
          </w:p>
        </w:tc>
        <w:tc>
          <w:tcPr>
            <w:tcW w:w="3513" w:type="dxa"/>
          </w:tcPr>
          <w:p w14:paraId="71303E3D" w14:textId="77777777" w:rsidR="00C33345" w:rsidRDefault="00C33345" w:rsidP="00D27FA4">
            <w:pPr>
              <w:rPr>
                <w:sz w:val="4"/>
                <w:szCs w:val="4"/>
              </w:rPr>
            </w:pPr>
          </w:p>
        </w:tc>
      </w:tr>
      <w:tr w:rsidR="00C33345" w14:paraId="094AE280" w14:textId="77777777" w:rsidTr="006A7FF9">
        <w:tc>
          <w:tcPr>
            <w:tcW w:w="2438" w:type="dxa"/>
          </w:tcPr>
          <w:p w14:paraId="79F3A5CD" w14:textId="77777777" w:rsidR="00C33345" w:rsidRDefault="005F4B53" w:rsidP="00D27FA4">
            <w:pPr>
              <w:rPr>
                <w:rFonts w:ascii="inherit" w:hAnsi="inherit"/>
                <w:sz w:val="21"/>
              </w:rPr>
            </w:pPr>
            <w:proofErr w:type="spellStart"/>
            <w:r>
              <w:rPr>
                <w:rFonts w:ascii="inherit" w:hAnsi="inherit"/>
                <w:sz w:val="21"/>
              </w:rPr>
              <w:t>precio_ticket</w:t>
            </w:r>
            <w:proofErr w:type="spellEnd"/>
          </w:p>
        </w:tc>
        <w:tc>
          <w:tcPr>
            <w:tcW w:w="3687" w:type="dxa"/>
          </w:tcPr>
          <w:p w14:paraId="132CB07F" w14:textId="77777777" w:rsidR="00C33345" w:rsidRDefault="005F4B53" w:rsidP="00D27FA4">
            <w:pPr>
              <w:rPr>
                <w:rFonts w:ascii="inherit" w:hAnsi="inherit"/>
                <w:sz w:val="21"/>
              </w:rPr>
            </w:pPr>
            <w:r>
              <w:rPr>
                <w:rFonts w:ascii="inherit" w:hAnsi="inherit"/>
                <w:sz w:val="21"/>
              </w:rPr>
              <w:t>Precio del ticket</w:t>
            </w:r>
          </w:p>
        </w:tc>
        <w:tc>
          <w:tcPr>
            <w:tcW w:w="3513" w:type="dxa"/>
          </w:tcPr>
          <w:p w14:paraId="347BB7E7" w14:textId="77777777" w:rsidR="00C33345" w:rsidRDefault="00C33345" w:rsidP="00D27FA4">
            <w:pPr>
              <w:rPr>
                <w:sz w:val="4"/>
                <w:szCs w:val="4"/>
              </w:rPr>
            </w:pPr>
          </w:p>
        </w:tc>
      </w:tr>
      <w:tr w:rsidR="00C33345" w14:paraId="2919FE03" w14:textId="77777777" w:rsidTr="006A7FF9">
        <w:tc>
          <w:tcPr>
            <w:tcW w:w="2438" w:type="dxa"/>
          </w:tcPr>
          <w:p w14:paraId="18E00A37" w14:textId="77777777" w:rsidR="00C33345" w:rsidRDefault="005F4B53" w:rsidP="00D27FA4">
            <w:pPr>
              <w:rPr>
                <w:rFonts w:ascii="inherit" w:hAnsi="inherit"/>
                <w:sz w:val="21"/>
              </w:rPr>
            </w:pPr>
            <w:proofErr w:type="spellStart"/>
            <w:r>
              <w:rPr>
                <w:rFonts w:ascii="inherit" w:hAnsi="inherit"/>
                <w:sz w:val="21"/>
              </w:rPr>
              <w:t>nro_cabina</w:t>
            </w:r>
            <w:proofErr w:type="spellEnd"/>
          </w:p>
        </w:tc>
        <w:tc>
          <w:tcPr>
            <w:tcW w:w="3687" w:type="dxa"/>
          </w:tcPr>
          <w:p w14:paraId="65F49EEB" w14:textId="77777777" w:rsidR="00C33345" w:rsidRDefault="005F4B53" w:rsidP="00D27FA4">
            <w:pPr>
              <w:rPr>
                <w:rFonts w:ascii="inherit" w:hAnsi="inherit"/>
                <w:sz w:val="21"/>
              </w:rPr>
            </w:pPr>
            <w:r>
              <w:rPr>
                <w:rFonts w:ascii="inherit" w:hAnsi="inherit"/>
                <w:sz w:val="21"/>
              </w:rPr>
              <w:t>Número de cabina</w:t>
            </w:r>
          </w:p>
        </w:tc>
        <w:tc>
          <w:tcPr>
            <w:tcW w:w="3513" w:type="dxa"/>
          </w:tcPr>
          <w:p w14:paraId="74818D63" w14:textId="77777777" w:rsidR="00C33345" w:rsidRDefault="00C33345" w:rsidP="00D27FA4">
            <w:pPr>
              <w:rPr>
                <w:sz w:val="4"/>
                <w:szCs w:val="4"/>
              </w:rPr>
            </w:pPr>
          </w:p>
        </w:tc>
      </w:tr>
      <w:tr w:rsidR="00C33345" w:rsidRPr="00554E91" w14:paraId="464CF6B5" w14:textId="77777777" w:rsidTr="006A7FF9">
        <w:tc>
          <w:tcPr>
            <w:tcW w:w="2438" w:type="dxa"/>
          </w:tcPr>
          <w:p w14:paraId="6532740E" w14:textId="77777777" w:rsidR="00C33345" w:rsidRDefault="005F4B53" w:rsidP="00D27FA4">
            <w:pPr>
              <w:rPr>
                <w:rFonts w:ascii="inherit" w:hAnsi="inherit"/>
                <w:sz w:val="21"/>
              </w:rPr>
            </w:pPr>
            <w:proofErr w:type="spellStart"/>
            <w:r>
              <w:rPr>
                <w:rFonts w:ascii="inherit" w:hAnsi="inherit"/>
                <w:sz w:val="21"/>
              </w:rPr>
              <w:t>puerto_embarcacion</w:t>
            </w:r>
            <w:proofErr w:type="spellEnd"/>
          </w:p>
        </w:tc>
        <w:tc>
          <w:tcPr>
            <w:tcW w:w="3687" w:type="dxa"/>
          </w:tcPr>
          <w:p w14:paraId="5B9B3B6A" w14:textId="77777777" w:rsidR="00C33345" w:rsidRDefault="005F4B53" w:rsidP="00D27FA4">
            <w:pPr>
              <w:rPr>
                <w:rFonts w:ascii="inherit" w:hAnsi="inherit"/>
                <w:sz w:val="21"/>
              </w:rPr>
            </w:pPr>
            <w:r>
              <w:rPr>
                <w:rFonts w:ascii="inherit" w:hAnsi="inherit"/>
                <w:sz w:val="21"/>
              </w:rPr>
              <w:t>Puerto de embarcación</w:t>
            </w:r>
          </w:p>
        </w:tc>
        <w:tc>
          <w:tcPr>
            <w:tcW w:w="3513" w:type="dxa"/>
          </w:tcPr>
          <w:p w14:paraId="6D4334C9" w14:textId="77777777" w:rsidR="00C33345" w:rsidRPr="00D27FA4" w:rsidRDefault="005F4B53" w:rsidP="00D27FA4">
            <w:pPr>
              <w:rPr>
                <w:rFonts w:ascii="inherit" w:hAnsi="inherit"/>
                <w:sz w:val="21"/>
                <w:lang w:val="en-GB"/>
              </w:rPr>
            </w:pPr>
            <w:r w:rsidRPr="00D27FA4">
              <w:rPr>
                <w:rFonts w:ascii="inherit" w:hAnsi="inherit"/>
                <w:sz w:val="21"/>
                <w:lang w:val="en-GB"/>
              </w:rPr>
              <w:t>C = Cherbourg, Q = Queenstown, S = Southampton</w:t>
            </w:r>
          </w:p>
        </w:tc>
      </w:tr>
    </w:tbl>
    <w:p w14:paraId="11A168FB" w14:textId="77777777" w:rsidR="00C33345" w:rsidRPr="00D27FA4" w:rsidRDefault="00C33345">
      <w:pPr>
        <w:pStyle w:val="Textoindependiente"/>
        <w:rPr>
          <w:lang w:val="en-GB"/>
        </w:rPr>
      </w:pPr>
    </w:p>
    <w:p w14:paraId="784515E2" w14:textId="77777777" w:rsidR="00C33345" w:rsidRDefault="005F4B53">
      <w:pPr>
        <w:pStyle w:val="Ttulo1"/>
      </w:pPr>
      <w:r>
        <w:t>Exploración de datos</w:t>
      </w:r>
    </w:p>
    <w:p w14:paraId="0D6581DB" w14:textId="77777777" w:rsidR="00C33345" w:rsidRDefault="00C33345">
      <w:pPr>
        <w:pStyle w:val="Textoindependiente"/>
      </w:pPr>
    </w:p>
    <w:p w14:paraId="0A3360B0" w14:textId="77777777" w:rsidR="00C33345" w:rsidRDefault="005F4B53" w:rsidP="00D27FA4">
      <w:r>
        <w:t>Empezamos viendo las medidas representativas de cada variable</w:t>
      </w:r>
      <w:r>
        <w:br w:type="page"/>
      </w:r>
    </w:p>
    <w:tbl>
      <w:tblPr>
        <w:tblStyle w:val="Tablaconcuadrcula1clara"/>
        <w:tblW w:w="9645" w:type="dxa"/>
        <w:jc w:val="center"/>
        <w:tblLook w:val="04A0" w:firstRow="1" w:lastRow="0" w:firstColumn="1" w:lastColumn="0" w:noHBand="0" w:noVBand="1"/>
      </w:tblPr>
      <w:tblGrid>
        <w:gridCol w:w="1384"/>
        <w:gridCol w:w="1384"/>
        <w:gridCol w:w="1378"/>
        <w:gridCol w:w="1325"/>
        <w:gridCol w:w="1325"/>
        <w:gridCol w:w="1437"/>
        <w:gridCol w:w="1412"/>
      </w:tblGrid>
      <w:tr w:rsidR="00FA2EA2" w:rsidRPr="005A0186" w14:paraId="71121EA1" w14:textId="77777777" w:rsidTr="00F67819">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0110744" w14:textId="77777777" w:rsidR="00FA2EA2" w:rsidRPr="00674481" w:rsidRDefault="00FA2EA2" w:rsidP="00FA2EA2">
            <w:pPr>
              <w:suppressAutoHyphens w:val="0"/>
              <w:spacing w:line="240" w:lineRule="auto"/>
              <w:jc w:val="center"/>
              <w:rPr>
                <w:rFonts w:ascii="Times New Roman" w:eastAsia="Times New Roman" w:hAnsi="Times New Roman" w:cs="Times New Roman"/>
                <w:kern w:val="0"/>
                <w:sz w:val="20"/>
                <w:lang w:val="es-ES" w:eastAsia="es-ES" w:bidi="ar-SA"/>
              </w:rPr>
            </w:pPr>
          </w:p>
        </w:tc>
        <w:tc>
          <w:tcPr>
            <w:tcW w:w="1384" w:type="dxa"/>
            <w:noWrap/>
            <w:hideMark/>
          </w:tcPr>
          <w:p w14:paraId="5850B8E8"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sobrevivio</w:t>
            </w:r>
            <w:proofErr w:type="spellEnd"/>
          </w:p>
        </w:tc>
        <w:tc>
          <w:tcPr>
            <w:tcW w:w="1378" w:type="dxa"/>
            <w:noWrap/>
            <w:hideMark/>
          </w:tcPr>
          <w:p w14:paraId="2BD28A34"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clase</w:t>
            </w:r>
          </w:p>
        </w:tc>
        <w:tc>
          <w:tcPr>
            <w:tcW w:w="1325" w:type="dxa"/>
            <w:noWrap/>
            <w:hideMark/>
          </w:tcPr>
          <w:p w14:paraId="470CB24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edad</w:t>
            </w:r>
          </w:p>
        </w:tc>
        <w:tc>
          <w:tcPr>
            <w:tcW w:w="1325" w:type="dxa"/>
            <w:noWrap/>
            <w:hideMark/>
          </w:tcPr>
          <w:p w14:paraId="4D2008E9"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her_esp</w:t>
            </w:r>
            <w:proofErr w:type="spellEnd"/>
          </w:p>
        </w:tc>
        <w:tc>
          <w:tcPr>
            <w:tcW w:w="1437" w:type="dxa"/>
            <w:noWrap/>
            <w:hideMark/>
          </w:tcPr>
          <w:p w14:paraId="6102B88C"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padre_hijo</w:t>
            </w:r>
            <w:proofErr w:type="spellEnd"/>
          </w:p>
        </w:tc>
        <w:tc>
          <w:tcPr>
            <w:tcW w:w="1412" w:type="dxa"/>
            <w:noWrap/>
            <w:hideMark/>
          </w:tcPr>
          <w:p w14:paraId="406EADE6" w14:textId="77777777" w:rsidR="00FA2EA2" w:rsidRPr="005A0186" w:rsidRDefault="00FA2EA2" w:rsidP="00FA2EA2">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precio_ticket</w:t>
            </w:r>
            <w:proofErr w:type="spellEnd"/>
          </w:p>
        </w:tc>
      </w:tr>
      <w:tr w:rsidR="00FA2EA2" w:rsidRPr="005A0186" w14:paraId="607857B5"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F2DEAAA"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384" w:type="dxa"/>
            <w:noWrap/>
            <w:hideMark/>
          </w:tcPr>
          <w:p w14:paraId="7F90766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41BA79B"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13F9E31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0.42  </w:t>
            </w:r>
          </w:p>
        </w:tc>
        <w:tc>
          <w:tcPr>
            <w:tcW w:w="1325" w:type="dxa"/>
            <w:noWrap/>
            <w:hideMark/>
          </w:tcPr>
          <w:p w14:paraId="748AA86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066B3B3B"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12" w:type="dxa"/>
            <w:noWrap/>
            <w:hideMark/>
          </w:tcPr>
          <w:p w14:paraId="5ACC08BE" w14:textId="77777777" w:rsidR="00FA2EA2" w:rsidRPr="005A0186" w:rsidRDefault="00EA641B"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r>
      <w:tr w:rsidR="00FA2EA2" w:rsidRPr="005A0186" w14:paraId="72CA0126"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3C9B02C"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Pr>
                <w:rFonts w:ascii="Calibri" w:eastAsia="Times New Roman" w:hAnsi="Calibri" w:cs="Calibri"/>
                <w:color w:val="000000"/>
                <w:kern w:val="0"/>
                <w:szCs w:val="22"/>
                <w:lang w:val="es-ES" w:eastAsia="es-ES" w:bidi="ar-SA"/>
              </w:rPr>
              <w:t>.</w:t>
            </w:r>
          </w:p>
        </w:tc>
        <w:tc>
          <w:tcPr>
            <w:tcW w:w="1384" w:type="dxa"/>
            <w:noWrap/>
            <w:hideMark/>
          </w:tcPr>
          <w:p w14:paraId="6B782D4C"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7C6EA7F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2</w:t>
            </w:r>
          </w:p>
        </w:tc>
        <w:tc>
          <w:tcPr>
            <w:tcW w:w="1325" w:type="dxa"/>
            <w:noWrap/>
            <w:hideMark/>
          </w:tcPr>
          <w:p w14:paraId="3C2F2D4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20.12  </w:t>
            </w:r>
          </w:p>
        </w:tc>
        <w:tc>
          <w:tcPr>
            <w:tcW w:w="1325" w:type="dxa"/>
            <w:noWrap/>
            <w:hideMark/>
          </w:tcPr>
          <w:p w14:paraId="78E83E86"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437" w:type="dxa"/>
            <w:noWrap/>
            <w:hideMark/>
          </w:tcPr>
          <w:p w14:paraId="00B39D0F"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059CFE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  7.91  </w:t>
            </w:r>
          </w:p>
        </w:tc>
      </w:tr>
      <w:tr w:rsidR="00FA2EA2" w:rsidRPr="005A0186" w14:paraId="5E13DDF3"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A9AF364"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384" w:type="dxa"/>
            <w:noWrap/>
            <w:hideMark/>
          </w:tcPr>
          <w:p w14:paraId="3578232A"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0</w:t>
            </w:r>
          </w:p>
        </w:tc>
        <w:tc>
          <w:tcPr>
            <w:tcW w:w="1378" w:type="dxa"/>
            <w:noWrap/>
            <w:hideMark/>
          </w:tcPr>
          <w:p w14:paraId="5CE9C1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p>
        </w:tc>
        <w:tc>
          <w:tcPr>
            <w:tcW w:w="1325" w:type="dxa"/>
            <w:noWrap/>
            <w:hideMark/>
          </w:tcPr>
          <w:p w14:paraId="0EC249E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28.00  </w:t>
            </w:r>
          </w:p>
        </w:tc>
        <w:tc>
          <w:tcPr>
            <w:tcW w:w="1325" w:type="dxa"/>
            <w:noWrap/>
            <w:hideMark/>
          </w:tcPr>
          <w:p w14:paraId="4E9975A9"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7043B952"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0</w:t>
            </w:r>
            <w:r w:rsidR="00FA2EA2" w:rsidRPr="005A0186">
              <w:rPr>
                <w:rFonts w:ascii="Calibri" w:eastAsia="Times New Roman" w:hAnsi="Calibri" w:cs="Calibri"/>
                <w:color w:val="000000"/>
                <w:kern w:val="0"/>
                <w:szCs w:val="22"/>
                <w:lang w:val="es-ES" w:eastAsia="es-ES" w:bidi="ar-SA"/>
              </w:rPr>
              <w:t xml:space="preserve">  </w:t>
            </w:r>
          </w:p>
        </w:tc>
        <w:tc>
          <w:tcPr>
            <w:tcW w:w="1412" w:type="dxa"/>
            <w:noWrap/>
            <w:hideMark/>
          </w:tcPr>
          <w:p w14:paraId="7129725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14.45  </w:t>
            </w:r>
          </w:p>
        </w:tc>
      </w:tr>
      <w:tr w:rsidR="00FA2EA2" w:rsidRPr="005A0186" w14:paraId="23E1A2E0"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36A099"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384" w:type="dxa"/>
            <w:noWrap/>
            <w:hideMark/>
          </w:tcPr>
          <w:p w14:paraId="39BBE7F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0.3838  </w:t>
            </w:r>
          </w:p>
        </w:tc>
        <w:tc>
          <w:tcPr>
            <w:tcW w:w="1378" w:type="dxa"/>
            <w:noWrap/>
            <w:hideMark/>
          </w:tcPr>
          <w:p w14:paraId="78BE0AFF"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2.309  </w:t>
            </w:r>
          </w:p>
        </w:tc>
        <w:tc>
          <w:tcPr>
            <w:tcW w:w="1325" w:type="dxa"/>
            <w:noWrap/>
            <w:hideMark/>
          </w:tcPr>
          <w:p w14:paraId="2DB8E1E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29.70  </w:t>
            </w:r>
          </w:p>
        </w:tc>
        <w:tc>
          <w:tcPr>
            <w:tcW w:w="1325" w:type="dxa"/>
            <w:noWrap/>
            <w:hideMark/>
          </w:tcPr>
          <w:p w14:paraId="28BF522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0.523  </w:t>
            </w:r>
          </w:p>
        </w:tc>
        <w:tc>
          <w:tcPr>
            <w:tcW w:w="1437" w:type="dxa"/>
            <w:noWrap/>
            <w:hideMark/>
          </w:tcPr>
          <w:p w14:paraId="4EBE957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0.3816  </w:t>
            </w:r>
          </w:p>
        </w:tc>
        <w:tc>
          <w:tcPr>
            <w:tcW w:w="1412" w:type="dxa"/>
            <w:noWrap/>
            <w:hideMark/>
          </w:tcPr>
          <w:p w14:paraId="0078585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32.20  </w:t>
            </w:r>
          </w:p>
        </w:tc>
      </w:tr>
      <w:tr w:rsidR="00FA2EA2" w:rsidRPr="005A0186" w14:paraId="291508BA"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23237BB"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384" w:type="dxa"/>
            <w:noWrap/>
            <w:hideMark/>
          </w:tcPr>
          <w:p w14:paraId="7B90C3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p>
        </w:tc>
        <w:tc>
          <w:tcPr>
            <w:tcW w:w="1378" w:type="dxa"/>
            <w:noWrap/>
            <w:hideMark/>
          </w:tcPr>
          <w:p w14:paraId="7BA647E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520A78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38.00  </w:t>
            </w:r>
          </w:p>
        </w:tc>
        <w:tc>
          <w:tcPr>
            <w:tcW w:w="1325" w:type="dxa"/>
            <w:noWrap/>
            <w:hideMark/>
          </w:tcPr>
          <w:p w14:paraId="40C6EA30" w14:textId="77777777" w:rsidR="00FA2EA2" w:rsidRPr="005A0186" w:rsidRDefault="001E32BA"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1</w:t>
            </w:r>
            <w:r w:rsidR="00FA2EA2" w:rsidRPr="005A0186">
              <w:rPr>
                <w:rFonts w:ascii="Calibri" w:eastAsia="Times New Roman" w:hAnsi="Calibri" w:cs="Calibri"/>
                <w:color w:val="000000"/>
                <w:kern w:val="0"/>
                <w:szCs w:val="22"/>
                <w:lang w:val="es-ES" w:eastAsia="es-ES" w:bidi="ar-SA"/>
              </w:rPr>
              <w:t xml:space="preserve"> </w:t>
            </w:r>
          </w:p>
        </w:tc>
        <w:tc>
          <w:tcPr>
            <w:tcW w:w="1437" w:type="dxa"/>
            <w:noWrap/>
            <w:hideMark/>
          </w:tcPr>
          <w:p w14:paraId="2A13039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0.0000  </w:t>
            </w:r>
          </w:p>
        </w:tc>
        <w:tc>
          <w:tcPr>
            <w:tcW w:w="1412" w:type="dxa"/>
            <w:noWrap/>
            <w:hideMark/>
          </w:tcPr>
          <w:p w14:paraId="367E5F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31.00  </w:t>
            </w:r>
          </w:p>
        </w:tc>
      </w:tr>
      <w:tr w:rsidR="00FA2EA2" w:rsidRPr="005A0186" w14:paraId="1656482B" w14:textId="77777777" w:rsidTr="00F67819">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6FC8BD5" w14:textId="77777777" w:rsidR="00FA2EA2" w:rsidRPr="00674481" w:rsidRDefault="00FA2EA2" w:rsidP="00FA2EA2">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384" w:type="dxa"/>
            <w:noWrap/>
            <w:hideMark/>
          </w:tcPr>
          <w:p w14:paraId="418D3010"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kern w:val="0"/>
                <w:szCs w:val="22"/>
                <w:lang w:val="es-ES" w:eastAsia="es-ES" w:bidi="ar-SA"/>
              </w:rPr>
            </w:pPr>
            <w:r>
              <w:rPr>
                <w:rFonts w:ascii="Calibri" w:eastAsia="Times New Roman" w:hAnsi="Calibri" w:cs="Calibri"/>
                <w:color w:val="000000"/>
                <w:kern w:val="0"/>
                <w:szCs w:val="22"/>
                <w:lang w:val="es-ES" w:eastAsia="es-ES" w:bidi="ar-SA"/>
              </w:rPr>
              <w:t>1</w:t>
            </w:r>
            <w:r w:rsidRPr="005A0186">
              <w:rPr>
                <w:rFonts w:ascii="Calibri" w:eastAsia="Times New Roman" w:hAnsi="Calibri" w:cs="Calibri"/>
                <w:color w:val="000000"/>
                <w:kern w:val="0"/>
                <w:szCs w:val="22"/>
                <w:lang w:val="es-ES" w:eastAsia="es-ES" w:bidi="ar-SA"/>
              </w:rPr>
              <w:t xml:space="preserve">  </w:t>
            </w:r>
          </w:p>
        </w:tc>
        <w:tc>
          <w:tcPr>
            <w:tcW w:w="1378" w:type="dxa"/>
            <w:noWrap/>
            <w:hideMark/>
          </w:tcPr>
          <w:p w14:paraId="6079ACCD"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Pr>
                <w:rFonts w:ascii="Calibri" w:eastAsia="Times New Roman" w:hAnsi="Calibri" w:cs="Calibri"/>
                <w:color w:val="000000"/>
                <w:kern w:val="0"/>
                <w:szCs w:val="22"/>
                <w:lang w:val="es-ES" w:eastAsia="es-ES" w:bidi="ar-SA"/>
              </w:rPr>
              <w:t>3</w:t>
            </w:r>
            <w:r w:rsidRPr="005A0186">
              <w:rPr>
                <w:rFonts w:ascii="Calibri" w:eastAsia="Times New Roman" w:hAnsi="Calibri" w:cs="Calibri"/>
                <w:color w:val="000000"/>
                <w:kern w:val="0"/>
                <w:szCs w:val="22"/>
                <w:lang w:val="es-ES" w:eastAsia="es-ES" w:bidi="ar-SA"/>
              </w:rPr>
              <w:t xml:space="preserve">  </w:t>
            </w:r>
          </w:p>
        </w:tc>
        <w:tc>
          <w:tcPr>
            <w:tcW w:w="1325" w:type="dxa"/>
            <w:noWrap/>
            <w:hideMark/>
          </w:tcPr>
          <w:p w14:paraId="36E73041"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325" w:type="dxa"/>
            <w:noWrap/>
            <w:hideMark/>
          </w:tcPr>
          <w:p w14:paraId="5E330A26"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8.000  </w:t>
            </w:r>
          </w:p>
        </w:tc>
        <w:tc>
          <w:tcPr>
            <w:tcW w:w="1437" w:type="dxa"/>
            <w:noWrap/>
            <w:hideMark/>
          </w:tcPr>
          <w:p w14:paraId="67193A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6.0000  </w:t>
            </w:r>
          </w:p>
        </w:tc>
        <w:tc>
          <w:tcPr>
            <w:tcW w:w="1412" w:type="dxa"/>
            <w:noWrap/>
            <w:hideMark/>
          </w:tcPr>
          <w:p w14:paraId="4DD8EF04"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5A0186">
              <w:rPr>
                <w:rFonts w:ascii="Calibri" w:eastAsia="Times New Roman" w:hAnsi="Calibri" w:cs="Calibri"/>
                <w:color w:val="000000"/>
                <w:kern w:val="0"/>
                <w:szCs w:val="22"/>
                <w:lang w:val="es-ES" w:eastAsia="es-ES" w:bidi="ar-SA"/>
              </w:rPr>
              <w:t xml:space="preserve">512.33  </w:t>
            </w:r>
          </w:p>
        </w:tc>
      </w:tr>
      <w:tr w:rsidR="00FA2EA2" w:rsidRPr="005A0186" w14:paraId="2BC1B28A" w14:textId="77777777" w:rsidTr="00FA2EA2">
        <w:trPr>
          <w:trHeight w:val="300"/>
          <w:jc w:val="center"/>
        </w:trPr>
        <w:tc>
          <w:tcPr>
            <w:cnfStyle w:val="001000000000" w:firstRow="0" w:lastRow="0" w:firstColumn="1" w:lastColumn="0" w:oddVBand="0" w:evenVBand="0" w:oddHBand="0" w:evenHBand="0" w:firstRowFirstColumn="0" w:firstRowLastColumn="0" w:lastRowFirstColumn="0" w:lastRowLastColumn="0"/>
            <w:tcW w:w="1384" w:type="dxa"/>
          </w:tcPr>
          <w:p w14:paraId="071B59B0" w14:textId="77777777" w:rsidR="00FA2EA2" w:rsidRPr="005A0186" w:rsidRDefault="00FA2EA2" w:rsidP="00FA2EA2">
            <w:pPr>
              <w:suppressAutoHyphens w:val="0"/>
              <w:spacing w:line="240" w:lineRule="auto"/>
              <w:jc w:val="left"/>
              <w:rPr>
                <w:rFonts w:ascii="Calibri" w:eastAsia="Times New Roman" w:hAnsi="Calibri" w:cs="Calibri"/>
                <w:color w:val="000000"/>
                <w:kern w:val="0"/>
                <w:szCs w:val="22"/>
                <w:lang w:val="es-ES" w:eastAsia="es-ES" w:bidi="ar-SA"/>
              </w:rPr>
            </w:pPr>
          </w:p>
        </w:tc>
        <w:tc>
          <w:tcPr>
            <w:tcW w:w="1384" w:type="dxa"/>
            <w:noWrap/>
            <w:hideMark/>
          </w:tcPr>
          <w:p w14:paraId="3F4C7407"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378" w:type="dxa"/>
            <w:noWrap/>
            <w:hideMark/>
          </w:tcPr>
          <w:p w14:paraId="730C0822"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325" w:type="dxa"/>
            <w:noWrap/>
            <w:hideMark/>
          </w:tcPr>
          <w:p w14:paraId="2FA0E728"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5A0186">
              <w:rPr>
                <w:rFonts w:ascii="Calibri" w:eastAsia="Times New Roman" w:hAnsi="Calibri" w:cs="Calibri"/>
                <w:color w:val="000000"/>
                <w:kern w:val="0"/>
                <w:szCs w:val="22"/>
                <w:lang w:val="es-ES" w:eastAsia="es-ES" w:bidi="ar-SA"/>
              </w:rPr>
              <w:t>NA's</w:t>
            </w:r>
            <w:proofErr w:type="spellEnd"/>
            <w:r w:rsidRPr="005A0186">
              <w:rPr>
                <w:rFonts w:ascii="Calibri" w:eastAsia="Times New Roman" w:hAnsi="Calibri" w:cs="Calibri"/>
                <w:color w:val="000000"/>
                <w:kern w:val="0"/>
                <w:szCs w:val="22"/>
                <w:lang w:val="es-ES" w:eastAsia="es-ES" w:bidi="ar-SA"/>
              </w:rPr>
              <w:t xml:space="preserve">   :177  </w:t>
            </w:r>
          </w:p>
        </w:tc>
        <w:tc>
          <w:tcPr>
            <w:tcW w:w="1325" w:type="dxa"/>
            <w:noWrap/>
            <w:hideMark/>
          </w:tcPr>
          <w:p w14:paraId="4AD0A519"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1437" w:type="dxa"/>
            <w:noWrap/>
            <w:hideMark/>
          </w:tcPr>
          <w:p w14:paraId="415A996E"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2" w:type="dxa"/>
            <w:noWrap/>
            <w:hideMark/>
          </w:tcPr>
          <w:p w14:paraId="4BBCF9A3" w14:textId="77777777" w:rsidR="00FA2EA2" w:rsidRPr="005A0186" w:rsidRDefault="00FA2EA2"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r>
    </w:tbl>
    <w:p w14:paraId="40EB272F" w14:textId="77777777" w:rsidR="00C33345" w:rsidRDefault="00C33345">
      <w:pPr>
        <w:pStyle w:val="Textoindependiente"/>
      </w:pPr>
    </w:p>
    <w:tbl>
      <w:tblPr>
        <w:tblStyle w:val="Tablaconcuadrcula1clara"/>
        <w:tblW w:w="6605" w:type="dxa"/>
        <w:jc w:val="center"/>
        <w:tblLook w:val="04A0" w:firstRow="1" w:lastRow="0" w:firstColumn="1" w:lastColumn="0" w:noHBand="0" w:noVBand="1"/>
      </w:tblPr>
      <w:tblGrid>
        <w:gridCol w:w="1567"/>
        <w:gridCol w:w="1567"/>
        <w:gridCol w:w="1567"/>
        <w:gridCol w:w="2123"/>
      </w:tblGrid>
      <w:tr w:rsidR="00262E1C" w:rsidRPr="00262E1C" w14:paraId="26847200" w14:textId="77777777" w:rsidTr="00262E1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184B01C1" w14:textId="77777777" w:rsidR="00262E1C" w:rsidRPr="00262E1C" w:rsidRDefault="00262E1C" w:rsidP="00262E1C">
            <w:pPr>
              <w:suppressAutoHyphens w:val="0"/>
              <w:spacing w:line="240" w:lineRule="auto"/>
              <w:jc w:val="left"/>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sexo</w:t>
            </w:r>
          </w:p>
        </w:tc>
        <w:tc>
          <w:tcPr>
            <w:tcW w:w="1567" w:type="dxa"/>
            <w:noWrap/>
            <w:hideMark/>
          </w:tcPr>
          <w:p w14:paraId="108F0E20"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ticket</w:t>
            </w:r>
          </w:p>
        </w:tc>
        <w:tc>
          <w:tcPr>
            <w:tcW w:w="1567" w:type="dxa"/>
            <w:noWrap/>
            <w:hideMark/>
          </w:tcPr>
          <w:p w14:paraId="5B1DA044"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nro_cabina</w:t>
            </w:r>
            <w:proofErr w:type="spellEnd"/>
          </w:p>
        </w:tc>
        <w:tc>
          <w:tcPr>
            <w:tcW w:w="1904" w:type="dxa"/>
            <w:noWrap/>
            <w:hideMark/>
          </w:tcPr>
          <w:p w14:paraId="1A9A24DA" w14:textId="77777777" w:rsidR="00262E1C" w:rsidRPr="00262E1C" w:rsidRDefault="00262E1C" w:rsidP="00262E1C">
            <w:pPr>
              <w:suppressAutoHyphens w:val="0"/>
              <w:spacing w:line="240" w:lineRule="auto"/>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puerto_embarcacion</w:t>
            </w:r>
            <w:proofErr w:type="spellEnd"/>
          </w:p>
        </w:tc>
      </w:tr>
      <w:tr w:rsidR="00262E1C" w:rsidRPr="00262E1C" w14:paraId="5B801414"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4216235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r w:rsidRPr="00262E1C">
              <w:rPr>
                <w:rFonts w:ascii="Calibri" w:eastAsia="Times New Roman" w:hAnsi="Calibri" w:cs="Calibri"/>
                <w:b w:val="0"/>
                <w:bCs w:val="0"/>
                <w:color w:val="000000"/>
                <w:kern w:val="0"/>
                <w:szCs w:val="22"/>
                <w:lang w:val="es-ES" w:eastAsia="es-ES" w:bidi="ar-SA"/>
              </w:rPr>
              <w:t xml:space="preserve">Length:891        </w:t>
            </w:r>
          </w:p>
        </w:tc>
        <w:tc>
          <w:tcPr>
            <w:tcW w:w="1567" w:type="dxa"/>
            <w:noWrap/>
            <w:hideMark/>
          </w:tcPr>
          <w:p w14:paraId="6655D8E7"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567" w:type="dxa"/>
            <w:noWrap/>
            <w:hideMark/>
          </w:tcPr>
          <w:p w14:paraId="066F072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c>
          <w:tcPr>
            <w:tcW w:w="1904" w:type="dxa"/>
            <w:noWrap/>
            <w:hideMark/>
          </w:tcPr>
          <w:p w14:paraId="6C718ECC"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262E1C">
              <w:rPr>
                <w:rFonts w:ascii="Calibri" w:eastAsia="Times New Roman" w:hAnsi="Calibri" w:cs="Calibri"/>
                <w:color w:val="000000"/>
                <w:kern w:val="0"/>
                <w:szCs w:val="22"/>
                <w:lang w:val="es-ES" w:eastAsia="es-ES" w:bidi="ar-SA"/>
              </w:rPr>
              <w:t xml:space="preserve">Length:891        </w:t>
            </w:r>
          </w:p>
        </w:tc>
      </w:tr>
      <w:tr w:rsidR="00262E1C" w:rsidRPr="00262E1C" w14:paraId="11C24DB3"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5B8F39BA"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Class</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20A67515"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2CE6584F"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1BD69296"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Class</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r w:rsidR="00262E1C" w:rsidRPr="00262E1C" w14:paraId="75ABB077" w14:textId="77777777" w:rsidTr="00262E1C">
        <w:trPr>
          <w:trHeight w:val="300"/>
          <w:jc w:val="center"/>
        </w:trPr>
        <w:tc>
          <w:tcPr>
            <w:cnfStyle w:val="001000000000" w:firstRow="0" w:lastRow="0" w:firstColumn="1" w:lastColumn="0" w:oddVBand="0" w:evenVBand="0" w:oddHBand="0" w:evenHBand="0" w:firstRowFirstColumn="0" w:firstRowLastColumn="0" w:lastRowFirstColumn="0" w:lastRowLastColumn="0"/>
            <w:tcW w:w="1567" w:type="dxa"/>
            <w:noWrap/>
            <w:hideMark/>
          </w:tcPr>
          <w:p w14:paraId="662B9142" w14:textId="77777777" w:rsidR="00262E1C" w:rsidRPr="00262E1C" w:rsidRDefault="00262E1C" w:rsidP="00262E1C">
            <w:pPr>
              <w:suppressAutoHyphens w:val="0"/>
              <w:spacing w:line="240" w:lineRule="auto"/>
              <w:jc w:val="left"/>
              <w:rPr>
                <w:rFonts w:ascii="Calibri" w:eastAsia="Times New Roman" w:hAnsi="Calibri" w:cs="Calibri"/>
                <w:b w:val="0"/>
                <w:bCs w:val="0"/>
                <w:color w:val="000000"/>
                <w:kern w:val="0"/>
                <w:szCs w:val="22"/>
                <w:lang w:val="es-ES" w:eastAsia="es-ES" w:bidi="ar-SA"/>
              </w:rPr>
            </w:pPr>
            <w:proofErr w:type="spellStart"/>
            <w:r w:rsidRPr="00262E1C">
              <w:rPr>
                <w:rFonts w:ascii="Calibri" w:eastAsia="Times New Roman" w:hAnsi="Calibri" w:cs="Calibri"/>
                <w:b w:val="0"/>
                <w:bCs w:val="0"/>
                <w:color w:val="000000"/>
                <w:kern w:val="0"/>
                <w:szCs w:val="22"/>
                <w:lang w:val="es-ES" w:eastAsia="es-ES" w:bidi="ar-SA"/>
              </w:rPr>
              <w:t>Mode</w:t>
            </w:r>
            <w:proofErr w:type="spellEnd"/>
            <w:r w:rsidRPr="00262E1C">
              <w:rPr>
                <w:rFonts w:ascii="Calibri" w:eastAsia="Times New Roman" w:hAnsi="Calibri" w:cs="Calibri"/>
                <w:b w:val="0"/>
                <w:bCs w:val="0"/>
                <w:color w:val="000000"/>
                <w:kern w:val="0"/>
                <w:szCs w:val="22"/>
                <w:lang w:val="es-ES" w:eastAsia="es-ES" w:bidi="ar-SA"/>
              </w:rPr>
              <w:t xml:space="preserve">  :</w:t>
            </w:r>
            <w:proofErr w:type="spellStart"/>
            <w:r w:rsidRPr="00262E1C">
              <w:rPr>
                <w:rFonts w:ascii="Calibri" w:eastAsia="Times New Roman" w:hAnsi="Calibri" w:cs="Calibri"/>
                <w:b w:val="0"/>
                <w:bCs w:val="0"/>
                <w:color w:val="000000"/>
                <w:kern w:val="0"/>
                <w:szCs w:val="22"/>
                <w:lang w:val="es-ES" w:eastAsia="es-ES" w:bidi="ar-SA"/>
              </w:rPr>
              <w:t>character</w:t>
            </w:r>
            <w:proofErr w:type="spellEnd"/>
            <w:r w:rsidRPr="00262E1C">
              <w:rPr>
                <w:rFonts w:ascii="Calibri" w:eastAsia="Times New Roman" w:hAnsi="Calibri" w:cs="Calibri"/>
                <w:b w:val="0"/>
                <w:bCs w:val="0"/>
                <w:color w:val="000000"/>
                <w:kern w:val="0"/>
                <w:szCs w:val="22"/>
                <w:lang w:val="es-ES" w:eastAsia="es-ES" w:bidi="ar-SA"/>
              </w:rPr>
              <w:t xml:space="preserve">  </w:t>
            </w:r>
          </w:p>
        </w:tc>
        <w:tc>
          <w:tcPr>
            <w:tcW w:w="1567" w:type="dxa"/>
            <w:noWrap/>
            <w:hideMark/>
          </w:tcPr>
          <w:p w14:paraId="30708AE3"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567" w:type="dxa"/>
            <w:noWrap/>
            <w:hideMark/>
          </w:tcPr>
          <w:p w14:paraId="688CEE3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c>
          <w:tcPr>
            <w:tcW w:w="1904" w:type="dxa"/>
            <w:noWrap/>
            <w:hideMark/>
          </w:tcPr>
          <w:p w14:paraId="019CC12E" w14:textId="77777777" w:rsidR="00262E1C" w:rsidRPr="00262E1C" w:rsidRDefault="00262E1C" w:rsidP="00262E1C">
            <w:pPr>
              <w:suppressAutoHyphens w:val="0"/>
              <w:spacing w:line="240" w:lineRule="auto"/>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262E1C">
              <w:rPr>
                <w:rFonts w:ascii="Calibri" w:eastAsia="Times New Roman" w:hAnsi="Calibri" w:cs="Calibri"/>
                <w:color w:val="000000"/>
                <w:kern w:val="0"/>
                <w:szCs w:val="22"/>
                <w:lang w:val="es-ES" w:eastAsia="es-ES" w:bidi="ar-SA"/>
              </w:rPr>
              <w:t>Mode</w:t>
            </w:r>
            <w:proofErr w:type="spellEnd"/>
            <w:r w:rsidRPr="00262E1C">
              <w:rPr>
                <w:rFonts w:ascii="Calibri" w:eastAsia="Times New Roman" w:hAnsi="Calibri" w:cs="Calibri"/>
                <w:color w:val="000000"/>
                <w:kern w:val="0"/>
                <w:szCs w:val="22"/>
                <w:lang w:val="es-ES" w:eastAsia="es-ES" w:bidi="ar-SA"/>
              </w:rPr>
              <w:t xml:space="preserve">  :</w:t>
            </w:r>
            <w:proofErr w:type="spellStart"/>
            <w:r w:rsidRPr="00262E1C">
              <w:rPr>
                <w:rFonts w:ascii="Calibri" w:eastAsia="Times New Roman" w:hAnsi="Calibri" w:cs="Calibri"/>
                <w:color w:val="000000"/>
                <w:kern w:val="0"/>
                <w:szCs w:val="22"/>
                <w:lang w:val="es-ES" w:eastAsia="es-ES" w:bidi="ar-SA"/>
              </w:rPr>
              <w:t>character</w:t>
            </w:r>
            <w:proofErr w:type="spellEnd"/>
            <w:r w:rsidRPr="00262E1C">
              <w:rPr>
                <w:rFonts w:ascii="Calibri" w:eastAsia="Times New Roman" w:hAnsi="Calibri" w:cs="Calibri"/>
                <w:color w:val="000000"/>
                <w:kern w:val="0"/>
                <w:szCs w:val="22"/>
                <w:lang w:val="es-ES" w:eastAsia="es-ES" w:bidi="ar-SA"/>
              </w:rPr>
              <w:t xml:space="preserve">  </w:t>
            </w:r>
          </w:p>
        </w:tc>
      </w:tr>
    </w:tbl>
    <w:p w14:paraId="569DAC42" w14:textId="77777777" w:rsidR="00C33345" w:rsidRDefault="00C33345"/>
    <w:p w14:paraId="79E63C0F" w14:textId="77777777" w:rsidR="00C33345" w:rsidRDefault="00C33345"/>
    <w:p w14:paraId="109B14B9" w14:textId="77777777" w:rsidR="00C33345" w:rsidRDefault="005F4B53" w:rsidP="00D27FA4">
      <w:r>
        <w:t>Lo que se observa es:</w:t>
      </w:r>
    </w:p>
    <w:p w14:paraId="2876A7B1" w14:textId="77777777" w:rsidR="00C33345" w:rsidRDefault="005F4B53" w:rsidP="00D27FA4">
      <w:pPr>
        <w:pStyle w:val="Prrafodelista"/>
        <w:numPr>
          <w:ilvl w:val="0"/>
          <w:numId w:val="3"/>
        </w:numPr>
      </w:pPr>
      <w:proofErr w:type="spellStart"/>
      <w:r>
        <w:t>sobrevivio</w:t>
      </w:r>
      <w:proofErr w:type="spellEnd"/>
      <w:r>
        <w:t xml:space="preserve"> no lo trata como un factor</w:t>
      </w:r>
      <w:r w:rsidR="00DE7AF6">
        <w:t>.</w:t>
      </w:r>
    </w:p>
    <w:p w14:paraId="6B0C0AC3" w14:textId="77777777" w:rsidR="00C33345" w:rsidRDefault="005F4B53" w:rsidP="00D27FA4">
      <w:pPr>
        <w:pStyle w:val="Prrafodelista"/>
        <w:numPr>
          <w:ilvl w:val="0"/>
          <w:numId w:val="3"/>
        </w:numPr>
      </w:pPr>
      <w:r>
        <w:t>clase no lo trata como un factor</w:t>
      </w:r>
      <w:r w:rsidR="00DE7AF6">
        <w:t>.</w:t>
      </w:r>
    </w:p>
    <w:p w14:paraId="4805D665" w14:textId="77777777" w:rsidR="00DE7AF6" w:rsidRDefault="00DE7AF6" w:rsidP="00D27FA4">
      <w:pPr>
        <w:pStyle w:val="Prrafodelista"/>
        <w:numPr>
          <w:ilvl w:val="0"/>
          <w:numId w:val="3"/>
        </w:numPr>
      </w:pPr>
      <w:r>
        <w:t>s</w:t>
      </w:r>
      <w:r w:rsidRPr="00DE7AF6">
        <w:t>exo</w:t>
      </w:r>
      <w:r>
        <w:t xml:space="preserve"> no lo trata como un factor.</w:t>
      </w:r>
    </w:p>
    <w:p w14:paraId="22FECEC3" w14:textId="77777777" w:rsidR="00DE7AF6" w:rsidRDefault="00DE7AF6" w:rsidP="00D27FA4">
      <w:pPr>
        <w:pStyle w:val="Prrafodelista"/>
        <w:numPr>
          <w:ilvl w:val="0"/>
          <w:numId w:val="3"/>
        </w:numPr>
      </w:pPr>
      <w:proofErr w:type="spellStart"/>
      <w:r>
        <w:t>nro_cabina</w:t>
      </w:r>
      <w:proofErr w:type="spellEnd"/>
      <w:r>
        <w:t xml:space="preserve"> no lo trata como un </w:t>
      </w:r>
      <w:r w:rsidR="00706E73">
        <w:t>factor</w:t>
      </w:r>
      <w:r>
        <w:t>.</w:t>
      </w:r>
    </w:p>
    <w:p w14:paraId="244EE22A" w14:textId="77777777" w:rsidR="00706E73" w:rsidRDefault="00706E73" w:rsidP="00D27FA4">
      <w:pPr>
        <w:pStyle w:val="Prrafodelista"/>
        <w:numPr>
          <w:ilvl w:val="0"/>
          <w:numId w:val="3"/>
        </w:numPr>
      </w:pPr>
      <w:r>
        <w:t>Ticket no lo trata como un factor.</w:t>
      </w:r>
    </w:p>
    <w:p w14:paraId="01471823" w14:textId="77777777" w:rsidR="00DE7AF6" w:rsidRDefault="00DE7AF6" w:rsidP="00D27FA4">
      <w:pPr>
        <w:pStyle w:val="Prrafodelista"/>
        <w:numPr>
          <w:ilvl w:val="0"/>
          <w:numId w:val="3"/>
        </w:numPr>
      </w:pPr>
      <w:proofErr w:type="spellStart"/>
      <w:r>
        <w:t>Puerto_embarcacion</w:t>
      </w:r>
      <w:proofErr w:type="spellEnd"/>
      <w:r>
        <w:t xml:space="preserve"> no lo trata como un factor.</w:t>
      </w:r>
    </w:p>
    <w:p w14:paraId="1F75B701" w14:textId="77777777" w:rsidR="00C33345" w:rsidRDefault="005F4B53" w:rsidP="00D27FA4">
      <w:pPr>
        <w:pStyle w:val="Prrafodelista"/>
        <w:numPr>
          <w:ilvl w:val="0"/>
          <w:numId w:val="3"/>
        </w:numPr>
      </w:pPr>
      <w:r>
        <w:t xml:space="preserve">En edad hay 117 </w:t>
      </w:r>
      <w:proofErr w:type="spellStart"/>
      <w:r>
        <w:t>NAs</w:t>
      </w:r>
      <w:proofErr w:type="spellEnd"/>
    </w:p>
    <w:p w14:paraId="01FA755D" w14:textId="77777777" w:rsidR="00E42ECC" w:rsidRDefault="005F4B53" w:rsidP="00D27FA4">
      <w:r>
        <w:t xml:space="preserve">Para las variables que no se tratan como factores las convertimos a factores. Luego, para los valores de edad con NA lo que hacemos es aproximarlo con la media de los valores restantes. No usamos la mediana porque no se presentan muchos </w:t>
      </w:r>
      <w:proofErr w:type="spellStart"/>
      <w:r>
        <w:t>outliers</w:t>
      </w:r>
      <w:proofErr w:type="spellEnd"/>
      <w:r>
        <w:t xml:space="preserve"> entonces no es necesario usar la mediana. Por último, para los valores sin nivel de </w:t>
      </w:r>
      <w:proofErr w:type="spellStart"/>
      <w:r>
        <w:t>puerto_embarcacion</w:t>
      </w:r>
      <w:proofErr w:type="spellEnd"/>
      <w:r>
        <w:t xml:space="preserve"> decidimos no modificarlos ya que no parece haber inconsistencia en los datos.</w:t>
      </w:r>
    </w:p>
    <w:tbl>
      <w:tblPr>
        <w:tblStyle w:val="Tablaconcuadrcula1clara"/>
        <w:tblW w:w="6722" w:type="dxa"/>
        <w:jc w:val="center"/>
        <w:tblLook w:val="04A0" w:firstRow="1" w:lastRow="0" w:firstColumn="1" w:lastColumn="0" w:noHBand="0" w:noVBand="1"/>
      </w:tblPr>
      <w:tblGrid>
        <w:gridCol w:w="1200"/>
        <w:gridCol w:w="1200"/>
        <w:gridCol w:w="1200"/>
        <w:gridCol w:w="1920"/>
        <w:gridCol w:w="1412"/>
      </w:tblGrid>
      <w:tr w:rsidR="00674481" w:rsidRPr="00674481" w14:paraId="14CF9995" w14:textId="77777777" w:rsidTr="005F4B5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752128" w14:textId="77777777" w:rsidR="00674481" w:rsidRPr="00674481" w:rsidRDefault="00674481" w:rsidP="005F4B53">
            <w:pPr>
              <w:suppressAutoHyphens w:val="0"/>
              <w:spacing w:line="240" w:lineRule="auto"/>
              <w:jc w:val="center"/>
              <w:rPr>
                <w:rFonts w:ascii="Times New Roman" w:eastAsia="Times New Roman" w:hAnsi="Times New Roman" w:cs="Times New Roman"/>
                <w:kern w:val="0"/>
                <w:sz w:val="20"/>
                <w:lang w:val="es-ES" w:eastAsia="es-ES" w:bidi="ar-SA"/>
              </w:rPr>
            </w:pPr>
          </w:p>
        </w:tc>
        <w:tc>
          <w:tcPr>
            <w:tcW w:w="1200" w:type="dxa"/>
            <w:noWrap/>
            <w:vAlign w:val="center"/>
            <w:hideMark/>
          </w:tcPr>
          <w:p w14:paraId="2885A562"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edad</w:t>
            </w:r>
          </w:p>
        </w:tc>
        <w:tc>
          <w:tcPr>
            <w:tcW w:w="1200" w:type="dxa"/>
            <w:noWrap/>
            <w:vAlign w:val="center"/>
            <w:hideMark/>
          </w:tcPr>
          <w:p w14:paraId="2A266904"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her_esp</w:t>
            </w:r>
            <w:proofErr w:type="spellEnd"/>
          </w:p>
        </w:tc>
        <w:tc>
          <w:tcPr>
            <w:tcW w:w="1920" w:type="dxa"/>
            <w:noWrap/>
            <w:vAlign w:val="center"/>
            <w:hideMark/>
          </w:tcPr>
          <w:p w14:paraId="1E978749"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padre_hijo</w:t>
            </w:r>
            <w:proofErr w:type="spellEnd"/>
          </w:p>
        </w:tc>
        <w:tc>
          <w:tcPr>
            <w:tcW w:w="1202" w:type="dxa"/>
            <w:noWrap/>
            <w:vAlign w:val="center"/>
            <w:hideMark/>
          </w:tcPr>
          <w:p w14:paraId="362DC447"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precio_ticket</w:t>
            </w:r>
            <w:proofErr w:type="spellEnd"/>
          </w:p>
        </w:tc>
      </w:tr>
      <w:tr w:rsidR="00674481" w:rsidRPr="00674481" w14:paraId="6EDA7960"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B43AF09"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Min</w:t>
            </w:r>
          </w:p>
        </w:tc>
        <w:tc>
          <w:tcPr>
            <w:tcW w:w="1200" w:type="dxa"/>
            <w:noWrap/>
            <w:hideMark/>
          </w:tcPr>
          <w:p w14:paraId="6E9ED82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0.42</w:t>
            </w:r>
          </w:p>
        </w:tc>
        <w:tc>
          <w:tcPr>
            <w:tcW w:w="1200" w:type="dxa"/>
            <w:noWrap/>
            <w:hideMark/>
          </w:tcPr>
          <w:p w14:paraId="5ED7B2A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13EE7496"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DFB5A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r>
      <w:tr w:rsidR="00674481" w:rsidRPr="00674481" w14:paraId="1622D09A"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E6F399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1st Qu</w:t>
            </w:r>
            <w:r w:rsidR="00D7285C">
              <w:rPr>
                <w:rFonts w:ascii="Calibri" w:eastAsia="Times New Roman" w:hAnsi="Calibri" w:cs="Calibri"/>
                <w:color w:val="000000"/>
                <w:kern w:val="0"/>
                <w:szCs w:val="22"/>
                <w:lang w:val="es-ES" w:eastAsia="es-ES" w:bidi="ar-SA"/>
              </w:rPr>
              <w:t>.</w:t>
            </w:r>
          </w:p>
        </w:tc>
        <w:tc>
          <w:tcPr>
            <w:tcW w:w="1200" w:type="dxa"/>
            <w:noWrap/>
            <w:hideMark/>
          </w:tcPr>
          <w:p w14:paraId="1C00DD9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22</w:t>
            </w:r>
          </w:p>
        </w:tc>
        <w:tc>
          <w:tcPr>
            <w:tcW w:w="1200" w:type="dxa"/>
            <w:noWrap/>
            <w:hideMark/>
          </w:tcPr>
          <w:p w14:paraId="68411F1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25521177"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5874DBD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7.91</w:t>
            </w:r>
          </w:p>
        </w:tc>
      </w:tr>
      <w:tr w:rsidR="00674481" w:rsidRPr="00674481" w14:paraId="3540C21D"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50A96355"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Median</w:t>
            </w:r>
          </w:p>
        </w:tc>
        <w:tc>
          <w:tcPr>
            <w:tcW w:w="1200" w:type="dxa"/>
            <w:noWrap/>
            <w:hideMark/>
          </w:tcPr>
          <w:p w14:paraId="0D54A75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03A4B14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920" w:type="dxa"/>
            <w:noWrap/>
            <w:hideMark/>
          </w:tcPr>
          <w:p w14:paraId="603220F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7E26E589"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14.45</w:t>
            </w:r>
          </w:p>
        </w:tc>
      </w:tr>
      <w:tr w:rsidR="00674481" w:rsidRPr="00674481" w14:paraId="6B163E4F"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1063AA6E"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Mean</w:t>
            </w:r>
          </w:p>
        </w:tc>
        <w:tc>
          <w:tcPr>
            <w:tcW w:w="1200" w:type="dxa"/>
            <w:noWrap/>
            <w:hideMark/>
          </w:tcPr>
          <w:p w14:paraId="5A8DF3E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29.7</w:t>
            </w:r>
          </w:p>
        </w:tc>
        <w:tc>
          <w:tcPr>
            <w:tcW w:w="1200" w:type="dxa"/>
            <w:noWrap/>
            <w:hideMark/>
          </w:tcPr>
          <w:p w14:paraId="12D30318"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0.523</w:t>
            </w:r>
          </w:p>
        </w:tc>
        <w:tc>
          <w:tcPr>
            <w:tcW w:w="1920" w:type="dxa"/>
            <w:noWrap/>
            <w:hideMark/>
          </w:tcPr>
          <w:p w14:paraId="442A743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0.3816</w:t>
            </w:r>
          </w:p>
        </w:tc>
        <w:tc>
          <w:tcPr>
            <w:tcW w:w="1202" w:type="dxa"/>
            <w:noWrap/>
            <w:hideMark/>
          </w:tcPr>
          <w:p w14:paraId="2BB8C97B"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32.2</w:t>
            </w:r>
          </w:p>
        </w:tc>
      </w:tr>
      <w:tr w:rsidR="00674481" w:rsidRPr="00674481" w14:paraId="3BC7F259"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4F61599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3rd Qu.</w:t>
            </w:r>
          </w:p>
        </w:tc>
        <w:tc>
          <w:tcPr>
            <w:tcW w:w="1200" w:type="dxa"/>
            <w:noWrap/>
            <w:hideMark/>
          </w:tcPr>
          <w:p w14:paraId="64B7615A"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35</w:t>
            </w:r>
          </w:p>
        </w:tc>
        <w:tc>
          <w:tcPr>
            <w:tcW w:w="1200" w:type="dxa"/>
            <w:noWrap/>
            <w:hideMark/>
          </w:tcPr>
          <w:p w14:paraId="6A1EB5ED"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w:t>
            </w:r>
          </w:p>
        </w:tc>
        <w:tc>
          <w:tcPr>
            <w:tcW w:w="1920" w:type="dxa"/>
            <w:noWrap/>
            <w:hideMark/>
          </w:tcPr>
          <w:p w14:paraId="3736251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0</w:t>
            </w:r>
          </w:p>
        </w:tc>
        <w:tc>
          <w:tcPr>
            <w:tcW w:w="1202" w:type="dxa"/>
            <w:noWrap/>
            <w:hideMark/>
          </w:tcPr>
          <w:p w14:paraId="33396441"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31</w:t>
            </w:r>
          </w:p>
        </w:tc>
      </w:tr>
      <w:tr w:rsidR="00674481" w:rsidRPr="00674481" w14:paraId="46BC07F2" w14:textId="77777777" w:rsidTr="005F4B53">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00A906EB" w14:textId="77777777" w:rsidR="00674481" w:rsidRPr="00674481" w:rsidRDefault="00674481" w:rsidP="005F4B53">
            <w:pPr>
              <w:suppressAutoHyphens w:val="0"/>
              <w:spacing w:line="240" w:lineRule="auto"/>
              <w:jc w:val="center"/>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Max.</w:t>
            </w:r>
          </w:p>
        </w:tc>
        <w:tc>
          <w:tcPr>
            <w:tcW w:w="1200" w:type="dxa"/>
            <w:noWrap/>
            <w:hideMark/>
          </w:tcPr>
          <w:p w14:paraId="6F7B1CE4"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80</w:t>
            </w:r>
          </w:p>
        </w:tc>
        <w:tc>
          <w:tcPr>
            <w:tcW w:w="1200" w:type="dxa"/>
            <w:noWrap/>
            <w:hideMark/>
          </w:tcPr>
          <w:p w14:paraId="61104785"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8</w:t>
            </w:r>
          </w:p>
        </w:tc>
        <w:tc>
          <w:tcPr>
            <w:tcW w:w="1920" w:type="dxa"/>
            <w:noWrap/>
            <w:hideMark/>
          </w:tcPr>
          <w:p w14:paraId="4894A5E3"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6</w:t>
            </w:r>
          </w:p>
        </w:tc>
        <w:tc>
          <w:tcPr>
            <w:tcW w:w="1202" w:type="dxa"/>
            <w:noWrap/>
            <w:hideMark/>
          </w:tcPr>
          <w:p w14:paraId="09ACD6E0" w14:textId="77777777" w:rsidR="00674481" w:rsidRPr="00674481" w:rsidRDefault="00674481" w:rsidP="0067448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512.33</w:t>
            </w:r>
          </w:p>
        </w:tc>
      </w:tr>
    </w:tbl>
    <w:p w14:paraId="3689AE13" w14:textId="77777777" w:rsidR="00E566BF" w:rsidRDefault="00E566BF" w:rsidP="00D27FA4"/>
    <w:p w14:paraId="5AE7DC9A" w14:textId="77777777" w:rsidR="00E566BF" w:rsidRDefault="00E566BF" w:rsidP="00E566BF">
      <w:pPr>
        <w:pStyle w:val="Textoindependiente"/>
      </w:pPr>
      <w:r>
        <w:br w:type="page"/>
      </w:r>
    </w:p>
    <w:p w14:paraId="0C06E7A6" w14:textId="77777777" w:rsidR="00674481" w:rsidRDefault="00674481" w:rsidP="00D27FA4"/>
    <w:tbl>
      <w:tblPr>
        <w:tblStyle w:val="Tablaconcuadrcula1clara"/>
        <w:tblW w:w="8840" w:type="dxa"/>
        <w:jc w:val="center"/>
        <w:tblLook w:val="04A0" w:firstRow="1" w:lastRow="0" w:firstColumn="1" w:lastColumn="0" w:noHBand="0" w:noVBand="1"/>
      </w:tblPr>
      <w:tblGrid>
        <w:gridCol w:w="1200"/>
        <w:gridCol w:w="836"/>
        <w:gridCol w:w="1417"/>
        <w:gridCol w:w="2268"/>
        <w:gridCol w:w="1609"/>
        <w:gridCol w:w="1510"/>
      </w:tblGrid>
      <w:tr w:rsidR="00674481" w:rsidRPr="00674481" w14:paraId="581CC759" w14:textId="77777777" w:rsidTr="00D7285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vAlign w:val="center"/>
            <w:hideMark/>
          </w:tcPr>
          <w:p w14:paraId="7FF18DC3" w14:textId="77777777" w:rsidR="00674481" w:rsidRPr="00674481" w:rsidRDefault="00674481" w:rsidP="00912A59">
            <w:pPr>
              <w:suppressAutoHyphens w:val="0"/>
              <w:spacing w:line="240" w:lineRule="auto"/>
              <w:jc w:val="center"/>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sobrevivio</w:t>
            </w:r>
            <w:proofErr w:type="spellEnd"/>
          </w:p>
        </w:tc>
        <w:tc>
          <w:tcPr>
            <w:tcW w:w="836" w:type="dxa"/>
            <w:noWrap/>
            <w:vAlign w:val="center"/>
            <w:hideMark/>
          </w:tcPr>
          <w:p w14:paraId="70D8767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clase</w:t>
            </w:r>
          </w:p>
        </w:tc>
        <w:tc>
          <w:tcPr>
            <w:tcW w:w="1417" w:type="dxa"/>
            <w:noWrap/>
            <w:vAlign w:val="center"/>
            <w:hideMark/>
          </w:tcPr>
          <w:p w14:paraId="3B457A3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sexo</w:t>
            </w:r>
          </w:p>
        </w:tc>
        <w:tc>
          <w:tcPr>
            <w:tcW w:w="2268" w:type="dxa"/>
            <w:noWrap/>
            <w:vAlign w:val="center"/>
            <w:hideMark/>
          </w:tcPr>
          <w:p w14:paraId="736D5DE0"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puerto_embarcacion</w:t>
            </w:r>
            <w:proofErr w:type="spellEnd"/>
          </w:p>
        </w:tc>
        <w:tc>
          <w:tcPr>
            <w:tcW w:w="1609" w:type="dxa"/>
            <w:noWrap/>
            <w:vAlign w:val="center"/>
            <w:hideMark/>
          </w:tcPr>
          <w:p w14:paraId="45B73D6E"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nro_cabina</w:t>
            </w:r>
            <w:proofErr w:type="spellEnd"/>
          </w:p>
        </w:tc>
        <w:tc>
          <w:tcPr>
            <w:tcW w:w="1510" w:type="dxa"/>
            <w:noWrap/>
            <w:vAlign w:val="center"/>
            <w:hideMark/>
          </w:tcPr>
          <w:p w14:paraId="21BC83E6" w14:textId="77777777" w:rsidR="00674481" w:rsidRPr="00674481" w:rsidRDefault="00674481" w:rsidP="00912A59">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ticket</w:t>
            </w:r>
          </w:p>
        </w:tc>
      </w:tr>
      <w:tr w:rsidR="00674481" w:rsidRPr="00674481" w14:paraId="1188657A"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63189565"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0: 549</w:t>
            </w:r>
          </w:p>
        </w:tc>
        <w:tc>
          <w:tcPr>
            <w:tcW w:w="836" w:type="dxa"/>
            <w:noWrap/>
            <w:hideMark/>
          </w:tcPr>
          <w:p w14:paraId="41282B6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1: 216</w:t>
            </w:r>
          </w:p>
        </w:tc>
        <w:tc>
          <w:tcPr>
            <w:tcW w:w="1417" w:type="dxa"/>
            <w:noWrap/>
            <w:hideMark/>
          </w:tcPr>
          <w:p w14:paraId="3D15842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female</w:t>
            </w:r>
            <w:proofErr w:type="spellEnd"/>
            <w:r w:rsidRPr="00674481">
              <w:rPr>
                <w:rFonts w:ascii="Calibri" w:eastAsia="Times New Roman" w:hAnsi="Calibri" w:cs="Calibri"/>
                <w:color w:val="000000"/>
                <w:kern w:val="0"/>
                <w:szCs w:val="22"/>
                <w:lang w:val="es-ES" w:eastAsia="es-ES" w:bidi="ar-SA"/>
              </w:rPr>
              <w:t xml:space="preserve">: 314  </w:t>
            </w:r>
          </w:p>
        </w:tc>
        <w:tc>
          <w:tcPr>
            <w:tcW w:w="2268" w:type="dxa"/>
            <w:noWrap/>
            <w:hideMark/>
          </w:tcPr>
          <w:p w14:paraId="7D7BAA6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2</w:t>
            </w:r>
          </w:p>
        </w:tc>
        <w:tc>
          <w:tcPr>
            <w:tcW w:w="1609" w:type="dxa"/>
            <w:noWrap/>
            <w:hideMark/>
          </w:tcPr>
          <w:p w14:paraId="0C4604C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687</w:t>
            </w:r>
          </w:p>
        </w:tc>
        <w:tc>
          <w:tcPr>
            <w:tcW w:w="1510" w:type="dxa"/>
            <w:noWrap/>
            <w:hideMark/>
          </w:tcPr>
          <w:p w14:paraId="7531C611" w14:textId="77777777" w:rsidR="00674481" w:rsidRPr="00674481" w:rsidRDefault="005F4B53" w:rsidP="006C7E31">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rPr>
            </w:pPr>
            <w:r>
              <w:rPr>
                <w:rFonts w:ascii="Calibri" w:hAnsi="Calibri" w:cs="Calibri"/>
                <w:color w:val="000000"/>
                <w:szCs w:val="22"/>
              </w:rPr>
              <w:t>1601: 7</w:t>
            </w:r>
          </w:p>
        </w:tc>
      </w:tr>
      <w:tr w:rsidR="00674481" w:rsidRPr="00674481" w14:paraId="5350B0D1"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8A9B0FE" w14:textId="77777777" w:rsidR="00674481" w:rsidRPr="00674481" w:rsidRDefault="00674481" w:rsidP="006C7E31">
            <w:pPr>
              <w:suppressAutoHyphens w:val="0"/>
              <w:spacing w:line="240" w:lineRule="auto"/>
              <w:jc w:val="right"/>
              <w:rPr>
                <w:rFonts w:ascii="Calibri" w:eastAsia="Times New Roman" w:hAnsi="Calibri" w:cs="Calibri"/>
                <w:b w:val="0"/>
                <w:bCs w:val="0"/>
                <w:color w:val="000000"/>
                <w:kern w:val="0"/>
                <w:szCs w:val="22"/>
                <w:lang w:val="es-ES" w:eastAsia="es-ES" w:bidi="ar-SA"/>
              </w:rPr>
            </w:pPr>
            <w:r w:rsidRPr="00674481">
              <w:rPr>
                <w:rFonts w:ascii="Calibri" w:eastAsia="Times New Roman" w:hAnsi="Calibri" w:cs="Calibri"/>
                <w:b w:val="0"/>
                <w:bCs w:val="0"/>
                <w:color w:val="000000"/>
                <w:kern w:val="0"/>
                <w:szCs w:val="22"/>
                <w:lang w:val="es-ES" w:eastAsia="es-ES" w:bidi="ar-SA"/>
              </w:rPr>
              <w:t>1: 342</w:t>
            </w:r>
          </w:p>
        </w:tc>
        <w:tc>
          <w:tcPr>
            <w:tcW w:w="836" w:type="dxa"/>
            <w:noWrap/>
            <w:hideMark/>
          </w:tcPr>
          <w:p w14:paraId="60F7D88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2: 184</w:t>
            </w:r>
          </w:p>
        </w:tc>
        <w:tc>
          <w:tcPr>
            <w:tcW w:w="1417" w:type="dxa"/>
            <w:noWrap/>
            <w:hideMark/>
          </w:tcPr>
          <w:p w14:paraId="1F3AFEED"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roofErr w:type="spellStart"/>
            <w:r w:rsidRPr="00674481">
              <w:rPr>
                <w:rFonts w:ascii="Calibri" w:eastAsia="Times New Roman" w:hAnsi="Calibri" w:cs="Calibri"/>
                <w:color w:val="000000"/>
                <w:kern w:val="0"/>
                <w:szCs w:val="22"/>
                <w:lang w:val="es-ES" w:eastAsia="es-ES" w:bidi="ar-SA"/>
              </w:rPr>
              <w:t>male</w:t>
            </w:r>
            <w:proofErr w:type="spellEnd"/>
            <w:r w:rsidRPr="00674481">
              <w:rPr>
                <w:rFonts w:ascii="Calibri" w:eastAsia="Times New Roman" w:hAnsi="Calibri" w:cs="Calibri"/>
                <w:color w:val="000000"/>
                <w:kern w:val="0"/>
                <w:szCs w:val="22"/>
                <w:lang w:val="es-ES" w:eastAsia="es-ES" w:bidi="ar-SA"/>
              </w:rPr>
              <w:t xml:space="preserve">  : 577  </w:t>
            </w:r>
          </w:p>
        </w:tc>
        <w:tc>
          <w:tcPr>
            <w:tcW w:w="2268" w:type="dxa"/>
            <w:noWrap/>
            <w:hideMark/>
          </w:tcPr>
          <w:p w14:paraId="355286F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 168  </w:t>
            </w:r>
          </w:p>
        </w:tc>
        <w:tc>
          <w:tcPr>
            <w:tcW w:w="1609" w:type="dxa"/>
            <w:noWrap/>
            <w:hideMark/>
          </w:tcPr>
          <w:p w14:paraId="3A0F91E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B96 B98:  4  </w:t>
            </w:r>
          </w:p>
        </w:tc>
        <w:tc>
          <w:tcPr>
            <w:tcW w:w="1510" w:type="dxa"/>
            <w:noWrap/>
            <w:hideMark/>
          </w:tcPr>
          <w:p w14:paraId="025D60A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347082:  7  </w:t>
            </w:r>
          </w:p>
        </w:tc>
      </w:tr>
      <w:tr w:rsidR="00674481" w:rsidRPr="00674481" w14:paraId="23A8072D"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99C21D6"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55CAEC67"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3: 491</w:t>
            </w:r>
          </w:p>
        </w:tc>
        <w:tc>
          <w:tcPr>
            <w:tcW w:w="1417" w:type="dxa"/>
            <w:noWrap/>
            <w:hideMark/>
          </w:tcPr>
          <w:p w14:paraId="64DC073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p>
        </w:tc>
        <w:tc>
          <w:tcPr>
            <w:tcW w:w="2268" w:type="dxa"/>
            <w:noWrap/>
            <w:hideMark/>
          </w:tcPr>
          <w:p w14:paraId="680D4349"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Q: 77  </w:t>
            </w:r>
          </w:p>
        </w:tc>
        <w:tc>
          <w:tcPr>
            <w:tcW w:w="1609" w:type="dxa"/>
            <w:noWrap/>
            <w:hideMark/>
          </w:tcPr>
          <w:p w14:paraId="5FDB28D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C23 C25 C27:  4  </w:t>
            </w:r>
          </w:p>
        </w:tc>
        <w:tc>
          <w:tcPr>
            <w:tcW w:w="1510" w:type="dxa"/>
            <w:noWrap/>
            <w:hideMark/>
          </w:tcPr>
          <w:p w14:paraId="75BB0B2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2343:  7  </w:t>
            </w:r>
          </w:p>
        </w:tc>
      </w:tr>
      <w:tr w:rsidR="00674481" w:rsidRPr="00674481" w14:paraId="7E0D0539"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002816C1"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1CFD8F9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4679F3B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4F87784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S:</w:t>
            </w:r>
            <w:r w:rsidR="005F4B53">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644  </w:t>
            </w:r>
          </w:p>
        </w:tc>
        <w:tc>
          <w:tcPr>
            <w:tcW w:w="1609" w:type="dxa"/>
            <w:noWrap/>
            <w:hideMark/>
          </w:tcPr>
          <w:p w14:paraId="1B1D98CE"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G6:  4  </w:t>
            </w:r>
          </w:p>
        </w:tc>
        <w:tc>
          <w:tcPr>
            <w:tcW w:w="1510" w:type="dxa"/>
            <w:noWrap/>
            <w:hideMark/>
          </w:tcPr>
          <w:p w14:paraId="597BD0F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3101295:  6  </w:t>
            </w:r>
          </w:p>
        </w:tc>
      </w:tr>
      <w:tr w:rsidR="00674481" w:rsidRPr="00674481" w14:paraId="3D1F4AB4"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48E45F4"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711E915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3CBB4998"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780317A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29AFF7F4"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C22 C26:  3  </w:t>
            </w:r>
          </w:p>
        </w:tc>
        <w:tc>
          <w:tcPr>
            <w:tcW w:w="1510" w:type="dxa"/>
            <w:noWrap/>
            <w:hideMark/>
          </w:tcPr>
          <w:p w14:paraId="5EC816CB"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347088:  6  </w:t>
            </w:r>
          </w:p>
        </w:tc>
      </w:tr>
      <w:tr w:rsidR="00674481" w:rsidRPr="00674481" w14:paraId="2F2D2E68"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481B6E0"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2F51A743"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6A8A80C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5E7BC23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CD682F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D:  3  </w:t>
            </w:r>
          </w:p>
        </w:tc>
        <w:tc>
          <w:tcPr>
            <w:tcW w:w="1510" w:type="dxa"/>
            <w:noWrap/>
            <w:hideMark/>
          </w:tcPr>
          <w:p w14:paraId="5C6BD091"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 xml:space="preserve">CA 2144:  6  </w:t>
            </w:r>
          </w:p>
        </w:tc>
      </w:tr>
      <w:tr w:rsidR="00674481" w:rsidRPr="00674481" w14:paraId="4B1161C0" w14:textId="77777777" w:rsidTr="00D7285C">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735A1C8D" w14:textId="77777777" w:rsidR="00674481" w:rsidRPr="00674481" w:rsidRDefault="00674481" w:rsidP="006C7E31">
            <w:pPr>
              <w:suppressAutoHyphens w:val="0"/>
              <w:spacing w:line="240" w:lineRule="auto"/>
              <w:jc w:val="right"/>
              <w:rPr>
                <w:rFonts w:ascii="Calibri" w:eastAsia="Times New Roman" w:hAnsi="Calibri" w:cs="Calibri"/>
                <w:color w:val="000000"/>
                <w:kern w:val="0"/>
                <w:szCs w:val="22"/>
                <w:lang w:val="es-ES" w:eastAsia="es-ES" w:bidi="ar-SA"/>
              </w:rPr>
            </w:pPr>
          </w:p>
        </w:tc>
        <w:tc>
          <w:tcPr>
            <w:tcW w:w="836" w:type="dxa"/>
            <w:noWrap/>
            <w:hideMark/>
          </w:tcPr>
          <w:p w14:paraId="63064615"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417" w:type="dxa"/>
            <w:noWrap/>
            <w:hideMark/>
          </w:tcPr>
          <w:p w14:paraId="02BB6D06"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2268" w:type="dxa"/>
            <w:noWrap/>
            <w:hideMark/>
          </w:tcPr>
          <w:p w14:paraId="6B52270A"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s-ES" w:eastAsia="es-ES" w:bidi="ar-SA"/>
              </w:rPr>
            </w:pPr>
          </w:p>
        </w:tc>
        <w:tc>
          <w:tcPr>
            <w:tcW w:w="1609" w:type="dxa"/>
            <w:noWrap/>
            <w:hideMark/>
          </w:tcPr>
          <w:p w14:paraId="49B09CC0"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186  </w:t>
            </w:r>
          </w:p>
        </w:tc>
        <w:tc>
          <w:tcPr>
            <w:tcW w:w="1510" w:type="dxa"/>
            <w:noWrap/>
            <w:hideMark/>
          </w:tcPr>
          <w:p w14:paraId="177A54BC" w14:textId="77777777" w:rsidR="00674481" w:rsidRPr="00674481" w:rsidRDefault="00674481" w:rsidP="006C7E3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szCs w:val="22"/>
                <w:lang w:val="es-ES" w:eastAsia="es-ES" w:bidi="ar-SA"/>
              </w:rPr>
            </w:pPr>
            <w:r w:rsidRPr="00674481">
              <w:rPr>
                <w:rFonts w:ascii="Calibri" w:eastAsia="Times New Roman" w:hAnsi="Calibri" w:cs="Calibri"/>
                <w:color w:val="000000"/>
                <w:kern w:val="0"/>
                <w:szCs w:val="22"/>
                <w:lang w:val="es-ES" w:eastAsia="es-ES" w:bidi="ar-SA"/>
              </w:rPr>
              <w:t>(</w:t>
            </w:r>
            <w:proofErr w:type="spellStart"/>
            <w:r w:rsidRPr="00674481">
              <w:rPr>
                <w:rFonts w:ascii="Calibri" w:eastAsia="Times New Roman" w:hAnsi="Calibri" w:cs="Calibri"/>
                <w:color w:val="000000"/>
                <w:kern w:val="0"/>
                <w:szCs w:val="22"/>
                <w:lang w:val="es-ES" w:eastAsia="es-ES" w:bidi="ar-SA"/>
              </w:rPr>
              <w:t>Other</w:t>
            </w:r>
            <w:proofErr w:type="spellEnd"/>
            <w:r w:rsidRPr="00674481">
              <w:rPr>
                <w:rFonts w:ascii="Calibri" w:eastAsia="Times New Roman" w:hAnsi="Calibri" w:cs="Calibri"/>
                <w:color w:val="000000"/>
                <w:kern w:val="0"/>
                <w:szCs w:val="22"/>
                <w:lang w:val="es-ES" w:eastAsia="es-ES" w:bidi="ar-SA"/>
              </w:rPr>
              <w:t>):</w:t>
            </w:r>
            <w:r w:rsidR="00D7285C">
              <w:rPr>
                <w:rFonts w:ascii="Calibri" w:eastAsia="Times New Roman" w:hAnsi="Calibri" w:cs="Calibri"/>
                <w:color w:val="000000"/>
                <w:kern w:val="0"/>
                <w:szCs w:val="22"/>
                <w:lang w:val="es-ES" w:eastAsia="es-ES" w:bidi="ar-SA"/>
              </w:rPr>
              <w:t xml:space="preserve"> </w:t>
            </w:r>
            <w:r w:rsidRPr="00674481">
              <w:rPr>
                <w:rFonts w:ascii="Calibri" w:eastAsia="Times New Roman" w:hAnsi="Calibri" w:cs="Calibri"/>
                <w:color w:val="000000"/>
                <w:kern w:val="0"/>
                <w:szCs w:val="22"/>
                <w:lang w:val="es-ES" w:eastAsia="es-ES" w:bidi="ar-SA"/>
              </w:rPr>
              <w:t xml:space="preserve">852  </w:t>
            </w:r>
          </w:p>
        </w:tc>
      </w:tr>
    </w:tbl>
    <w:p w14:paraId="74DFD817" w14:textId="77777777" w:rsidR="00C33345" w:rsidRDefault="00C33345" w:rsidP="00D27FA4"/>
    <w:p w14:paraId="4A71E649" w14:textId="77777777" w:rsidR="00650FCC" w:rsidRDefault="006A7FF9" w:rsidP="00650FCC">
      <w:pPr>
        <w:pStyle w:val="Prrafodelista"/>
        <w:numPr>
          <w:ilvl w:val="0"/>
          <w:numId w:val="4"/>
        </w:numPr>
      </w:pPr>
      <w:r>
        <w:t xml:space="preserve">edad presenta valores con decimales, esto puede ser porque son bebes menores a un año o porque se </w:t>
      </w:r>
      <w:r w:rsidR="00650FCC">
        <w:t>está</w:t>
      </w:r>
      <w:r>
        <w:t xml:space="preserve"> aproximando su edad</w:t>
      </w:r>
      <w:r w:rsidR="00891AC7">
        <w:t>,</w:t>
      </w:r>
      <w:r w:rsidR="00650FCC">
        <w:t xml:space="preserve"> en cuyo caso se presenta en la forma de xx.5</w:t>
      </w:r>
      <w:r>
        <w:t>.</w:t>
      </w:r>
      <w:r w:rsidR="00891AC7">
        <w:t xml:space="preserve"> Además, se reemplazaron los valores NA con la media de los valores restantes, y por esto es recurrente el valor 29.7</w:t>
      </w:r>
      <w:r w:rsidR="00C904E8">
        <w:t>.</w:t>
      </w:r>
    </w:p>
    <w:p w14:paraId="0E9C6925" w14:textId="77777777" w:rsidR="00650FCC" w:rsidRDefault="00650FCC" w:rsidP="00650FCC">
      <w:pPr>
        <w:pStyle w:val="Prrafodelista"/>
        <w:numPr>
          <w:ilvl w:val="0"/>
          <w:numId w:val="4"/>
        </w:numPr>
      </w:pPr>
      <w:proofErr w:type="spellStart"/>
      <w:r>
        <w:t>puerto_embarcacion</w:t>
      </w:r>
      <w:proofErr w:type="spellEnd"/>
      <w:r>
        <w:t xml:space="preserve"> presenta dos valores sin categoría.</w:t>
      </w:r>
    </w:p>
    <w:p w14:paraId="217A7620" w14:textId="77777777" w:rsidR="00A85209" w:rsidRDefault="00650FCC" w:rsidP="00650FCC">
      <w:pPr>
        <w:pStyle w:val="Prrafodelista"/>
        <w:numPr>
          <w:ilvl w:val="0"/>
          <w:numId w:val="4"/>
        </w:numPr>
      </w:pPr>
      <w:proofErr w:type="spellStart"/>
      <w:r>
        <w:t>nro_cabina</w:t>
      </w:r>
      <w:proofErr w:type="spellEnd"/>
      <w:r>
        <w:t xml:space="preserve"> presenta 687 valores sin categoría.</w:t>
      </w:r>
    </w:p>
    <w:p w14:paraId="7212809D" w14:textId="77777777" w:rsidR="00A85209" w:rsidRDefault="000D05D0" w:rsidP="00A85209">
      <w:r>
        <w:t xml:space="preserve">Ahora vamos a analizar las variables </w:t>
      </w:r>
      <w:r>
        <w:rPr>
          <w:b/>
          <w:bCs/>
        </w:rPr>
        <w:t>clase,</w:t>
      </w:r>
      <w:r>
        <w:t xml:space="preserve"> </w:t>
      </w:r>
      <w:r w:rsidRPr="007D17B9">
        <w:rPr>
          <w:b/>
          <w:bCs/>
        </w:rPr>
        <w:t>sexo</w:t>
      </w:r>
      <w:r>
        <w:t xml:space="preserve">, </w:t>
      </w:r>
      <w:proofErr w:type="spellStart"/>
      <w:r w:rsidRPr="007D17B9">
        <w:rPr>
          <w:b/>
          <w:bCs/>
        </w:rPr>
        <w:t>sobrevivio</w:t>
      </w:r>
      <w:proofErr w:type="spellEnd"/>
      <w:r>
        <w:t xml:space="preserve">, </w:t>
      </w:r>
      <w:r w:rsidRPr="007D17B9">
        <w:rPr>
          <w:b/>
          <w:bCs/>
        </w:rPr>
        <w:t>edad</w:t>
      </w:r>
      <w:r>
        <w:t xml:space="preserve"> y </w:t>
      </w:r>
      <w:proofErr w:type="spellStart"/>
      <w:r w:rsidRPr="007D17B9">
        <w:rPr>
          <w:b/>
          <w:bCs/>
        </w:rPr>
        <w:t>precio_ticket</w:t>
      </w:r>
      <w:proofErr w:type="spellEnd"/>
      <w:r>
        <w:t>.</w:t>
      </w:r>
    </w:p>
    <w:p w14:paraId="4ADD02D1" w14:textId="77777777" w:rsidR="00D01A5F" w:rsidRPr="000D05D0" w:rsidRDefault="00291DBB" w:rsidP="00291DBB">
      <w:pPr>
        <w:jc w:val="center"/>
      </w:pPr>
      <w:r w:rsidRPr="00291DBB">
        <w:rPr>
          <w:noProof/>
        </w:rPr>
        <w:drawing>
          <wp:inline distT="0" distB="0" distL="0" distR="0" wp14:anchorId="1B8720DC" wp14:editId="2A045C1C">
            <wp:extent cx="6120130" cy="3361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361690"/>
                    </a:xfrm>
                    <a:prstGeom prst="rect">
                      <a:avLst/>
                    </a:prstGeom>
                  </pic:spPr>
                </pic:pic>
              </a:graphicData>
            </a:graphic>
          </wp:inline>
        </w:drawing>
      </w:r>
    </w:p>
    <w:p w14:paraId="1BC1E877" w14:textId="77777777" w:rsidR="005951AA" w:rsidRDefault="005951AA" w:rsidP="00903F1F">
      <w:r>
        <w:t xml:space="preserve">Con respecto a </w:t>
      </w:r>
      <w:r w:rsidRPr="006B0841">
        <w:rPr>
          <w:b/>
          <w:bCs/>
        </w:rPr>
        <w:t>clase</w:t>
      </w:r>
      <w:r>
        <w:t>, l</w:t>
      </w:r>
      <w:r w:rsidR="00903F1F" w:rsidRPr="005951AA">
        <w:t>a</w:t>
      </w:r>
      <w:r w:rsidR="00903F1F">
        <w:t xml:space="preserve"> mayoría de los pasajeros pertenecía</w:t>
      </w:r>
      <w:r>
        <w:t>n</w:t>
      </w:r>
      <w:r w:rsidR="00903F1F">
        <w:t xml:space="preserve"> a la tercera clase, siendo estos más del 50%. Luego, le siguen los pasajeros de primera clase y por último los de segunda clase.</w:t>
      </w:r>
    </w:p>
    <w:p w14:paraId="78FFDD37" w14:textId="77777777" w:rsidR="006B0841" w:rsidRDefault="006B0841" w:rsidP="00903F1F">
      <w:r>
        <w:t xml:space="preserve">Con respecto a </w:t>
      </w:r>
      <w:r>
        <w:rPr>
          <w:b/>
          <w:bCs/>
        </w:rPr>
        <w:t>sexo</w:t>
      </w:r>
      <w:r>
        <w:t xml:space="preserve">, </w:t>
      </w:r>
      <w:r w:rsidR="00DE3530">
        <w:t xml:space="preserve">la mayoría de los pasajeros eran masculino, con mas del </w:t>
      </w:r>
      <w:r w:rsidR="00C56C20">
        <w:t>6</w:t>
      </w:r>
      <w:r w:rsidR="00DE3530">
        <w:t>0% del total.</w:t>
      </w:r>
    </w:p>
    <w:p w14:paraId="0AD68BD5" w14:textId="77777777" w:rsidR="00DE3530" w:rsidRPr="00C56C20" w:rsidRDefault="00C56C20" w:rsidP="00903F1F">
      <w:r>
        <w:t xml:space="preserve">Con respecto a </w:t>
      </w:r>
      <w:proofErr w:type="spellStart"/>
      <w:r>
        <w:rPr>
          <w:b/>
          <w:bCs/>
        </w:rPr>
        <w:t>sobrevivio</w:t>
      </w:r>
      <w:proofErr w:type="spellEnd"/>
      <w:r>
        <w:t xml:space="preserve">, la mayoría de </w:t>
      </w:r>
      <w:r w:rsidR="00EE4265">
        <w:t>las personas</w:t>
      </w:r>
      <w:r>
        <w:t xml:space="preserve"> no sobrevivieron, con aproximadamente el 60% del total.</w:t>
      </w:r>
    </w:p>
    <w:p w14:paraId="63BF1FCD" w14:textId="77777777" w:rsidR="00DE3530" w:rsidRPr="006B0841" w:rsidRDefault="00DE3530" w:rsidP="00903F1F"/>
    <w:p w14:paraId="3633E8DE" w14:textId="77777777" w:rsidR="006B0841" w:rsidRDefault="00F7624A" w:rsidP="00903F1F">
      <w:r w:rsidRPr="00F7624A">
        <w:rPr>
          <w:noProof/>
        </w:rPr>
        <w:lastRenderedPageBreak/>
        <w:drawing>
          <wp:inline distT="0" distB="0" distL="0" distR="0" wp14:anchorId="044E5CE4" wp14:editId="4D4E4B94">
            <wp:extent cx="6120130" cy="33616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61690"/>
                    </a:xfrm>
                    <a:prstGeom prst="rect">
                      <a:avLst/>
                    </a:prstGeom>
                  </pic:spPr>
                </pic:pic>
              </a:graphicData>
            </a:graphic>
          </wp:inline>
        </w:drawing>
      </w:r>
    </w:p>
    <w:p w14:paraId="00796DFC" w14:textId="77777777" w:rsidR="00C33345" w:rsidRDefault="005F4B53" w:rsidP="00903F1F">
      <w:r>
        <w:br/>
      </w:r>
      <w:proofErr w:type="spellStart"/>
      <w:r w:rsidR="00F7624A">
        <w:rPr>
          <w:b/>
          <w:bCs/>
        </w:rPr>
        <w:t>precio_ticket</w:t>
      </w:r>
      <w:proofErr w:type="spellEnd"/>
      <w:r w:rsidR="00F7624A">
        <w:rPr>
          <w:b/>
          <w:bCs/>
        </w:rPr>
        <w:t xml:space="preserve"> </w:t>
      </w:r>
      <w:r w:rsidR="00F7624A">
        <w:t>presenta</w:t>
      </w:r>
      <w:r w:rsidR="00BF371A">
        <w:t xml:space="preserve"> una gran cantidad de muestras en </w:t>
      </w:r>
      <w:r w:rsidR="00DD1872">
        <w:t xml:space="preserve">los primeros grupos y estas disminuyen a medida que aumenta el precio. Además, en el </w:t>
      </w:r>
      <w:proofErr w:type="spellStart"/>
      <w:r w:rsidR="00DD1872">
        <w:t>boxplot</w:t>
      </w:r>
      <w:proofErr w:type="spellEnd"/>
      <w:r w:rsidR="00DD1872">
        <w:t xml:space="preserve"> se puede ver </w:t>
      </w:r>
      <w:r w:rsidR="00697202">
        <w:t>la existencia</w:t>
      </w:r>
      <w:r w:rsidR="00DD1872">
        <w:t xml:space="preserve"> de varios </w:t>
      </w:r>
      <w:proofErr w:type="spellStart"/>
      <w:r w:rsidR="00DD1872">
        <w:t>outliers</w:t>
      </w:r>
      <w:proofErr w:type="spellEnd"/>
      <w:r w:rsidR="00DD1872">
        <w:t>, siendo el más significativo la observación que se encuentra por encima de los $500.</w:t>
      </w:r>
    </w:p>
    <w:p w14:paraId="4D7D0E26" w14:textId="77777777" w:rsidR="00697202" w:rsidRDefault="00697202" w:rsidP="00903F1F">
      <w:r>
        <w:rPr>
          <w:b/>
          <w:bCs/>
        </w:rPr>
        <w:t>edad</w:t>
      </w:r>
      <w:r>
        <w:t xml:space="preserve"> presenta una distribución que pareciera ser normal, teniendo gran cantidad de muestras cerca de las edades que se encuentran próximas a los 30 años. En el </w:t>
      </w:r>
      <w:proofErr w:type="spellStart"/>
      <w:r>
        <w:t>boxplot</w:t>
      </w:r>
      <w:proofErr w:type="spellEnd"/>
      <w:r>
        <w:t xml:space="preserve"> se puede ver como hay presencia de </w:t>
      </w:r>
      <w:proofErr w:type="spellStart"/>
      <w:r>
        <w:t>outliers</w:t>
      </w:r>
      <w:proofErr w:type="spellEnd"/>
      <w:r w:rsidR="005775DC">
        <w:t>, siendo el más alejado un pasajero de 80 años.</w:t>
      </w:r>
    </w:p>
    <w:p w14:paraId="5194AB16" w14:textId="77777777" w:rsidR="008003E5" w:rsidRDefault="008003E5" w:rsidP="00903F1F">
      <w:r>
        <w:t xml:space="preserve">Realizamos un análisis bivariado </w:t>
      </w:r>
      <w:r w:rsidR="00890C2F">
        <w:t xml:space="preserve">de las variables cuantitativas contra </w:t>
      </w:r>
      <w:proofErr w:type="spellStart"/>
      <w:r w:rsidR="00890C2F">
        <w:t>sobrevivio</w:t>
      </w:r>
      <w:proofErr w:type="spellEnd"/>
      <w:r w:rsidR="00890C2F">
        <w:t>.</w:t>
      </w:r>
    </w:p>
    <w:p w14:paraId="4F7443C8" w14:textId="77777777" w:rsidR="002B41BE" w:rsidRPr="00697202" w:rsidRDefault="002B41BE" w:rsidP="00903F1F">
      <w:r w:rsidRPr="002B41BE">
        <w:rPr>
          <w:noProof/>
        </w:rPr>
        <w:drawing>
          <wp:inline distT="0" distB="0" distL="0" distR="0" wp14:anchorId="4FB641CF" wp14:editId="1E078242">
            <wp:extent cx="6120130" cy="33616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361690"/>
                    </a:xfrm>
                    <a:prstGeom prst="rect">
                      <a:avLst/>
                    </a:prstGeom>
                  </pic:spPr>
                </pic:pic>
              </a:graphicData>
            </a:graphic>
          </wp:inline>
        </w:drawing>
      </w:r>
    </w:p>
    <w:p w14:paraId="3A5932DD" w14:textId="77777777" w:rsidR="00C33345" w:rsidRDefault="00C33345"/>
    <w:p w14:paraId="0B010EA5" w14:textId="77777777" w:rsidR="00C33345" w:rsidRDefault="002B41BE">
      <w:r>
        <w:t xml:space="preserve">En </w:t>
      </w:r>
      <w:r>
        <w:rPr>
          <w:b/>
          <w:bCs/>
        </w:rPr>
        <w:t>edad</w:t>
      </w:r>
      <w:r>
        <w:t xml:space="preserve"> no hay diferencia entre el grupo de pasajeros que sobrevivieron y que no. </w:t>
      </w:r>
    </w:p>
    <w:p w14:paraId="429B98EC" w14:textId="77777777" w:rsidR="002B41BE" w:rsidRDefault="002B41BE">
      <w:r>
        <w:lastRenderedPageBreak/>
        <w:t xml:space="preserve">En </w:t>
      </w:r>
      <w:proofErr w:type="spellStart"/>
      <w:r>
        <w:rPr>
          <w:b/>
          <w:bCs/>
        </w:rPr>
        <w:t>precio_ticket</w:t>
      </w:r>
      <w:proofErr w:type="spellEnd"/>
      <w:r>
        <w:t xml:space="preserve"> parece existir una diferencia pero no se logra distinguir bien debido a que por la presencia de los </w:t>
      </w:r>
      <w:proofErr w:type="spellStart"/>
      <w:r>
        <w:t>outliers</w:t>
      </w:r>
      <w:proofErr w:type="spellEnd"/>
      <w:r>
        <w:t xml:space="preserve"> se toma una escala que no es conveniente. Entonces, se  realiza un zoom para poder apreciar las diferencias.</w:t>
      </w:r>
    </w:p>
    <w:p w14:paraId="66466C6D" w14:textId="77777777" w:rsidR="000E3AA6" w:rsidRDefault="000E3AA6">
      <w:r w:rsidRPr="000E3AA6">
        <w:rPr>
          <w:noProof/>
        </w:rPr>
        <w:drawing>
          <wp:inline distT="0" distB="0" distL="0" distR="0" wp14:anchorId="211CF293" wp14:editId="6E92A7A6">
            <wp:extent cx="6120130" cy="336169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361690"/>
                    </a:xfrm>
                    <a:prstGeom prst="rect">
                      <a:avLst/>
                    </a:prstGeom>
                  </pic:spPr>
                </pic:pic>
              </a:graphicData>
            </a:graphic>
          </wp:inline>
        </w:drawing>
      </w:r>
    </w:p>
    <w:p w14:paraId="36BA7182" w14:textId="77777777" w:rsidR="000E3AA6" w:rsidRDefault="000E3AA6">
      <w:r>
        <w:t>El 75% superior, es decir los datos que se encuentran por encima del primer cuartil, de las personas que sobrevivieron están por encima de la mediana del precio del ticket de  las personas que no sobrevivieron.</w:t>
      </w:r>
      <w:r w:rsidR="0099684C">
        <w:t xml:space="preserve"> Esto quiere decir que precios </w:t>
      </w:r>
      <w:r w:rsidR="00D321D7">
        <w:t>grandes</w:t>
      </w:r>
      <w:r w:rsidR="0099684C">
        <w:t xml:space="preserve"> de los tickets se asocian </w:t>
      </w:r>
      <w:r w:rsidR="00D321D7">
        <w:t>con personas que sobrevivieron, y precios chicos con personas que no sobrevivieron.</w:t>
      </w:r>
    </w:p>
    <w:p w14:paraId="29A14EE3" w14:textId="2AD2EB81" w:rsidR="00F2040A" w:rsidRDefault="00F2040A" w:rsidP="00F2040A">
      <w:r>
        <w:t xml:space="preserve">Realizamos un análisis bivariado de </w:t>
      </w:r>
      <w:r w:rsidR="00A42843">
        <w:t>sobrevivió</w:t>
      </w:r>
      <w:r>
        <w:t xml:space="preserve"> contra el resto de </w:t>
      </w:r>
      <w:r w:rsidR="005E689E">
        <w:t>las variables</w:t>
      </w:r>
      <w:r>
        <w:t xml:space="preserve"> cualitativas.</w:t>
      </w:r>
      <w:r w:rsidR="00A42843">
        <w:t xml:space="preserve"> Primero presentamos las tablas de contingencias</w:t>
      </w:r>
    </w:p>
    <w:tbl>
      <w:tblPr>
        <w:tblW w:w="6000" w:type="dxa"/>
        <w:jc w:val="center"/>
        <w:tblCellMar>
          <w:left w:w="70" w:type="dxa"/>
          <w:right w:w="70" w:type="dxa"/>
        </w:tblCellMar>
        <w:tblLook w:val="04A0" w:firstRow="1" w:lastRow="0" w:firstColumn="1" w:lastColumn="0" w:noHBand="0" w:noVBand="1"/>
      </w:tblPr>
      <w:tblGrid>
        <w:gridCol w:w="2100"/>
        <w:gridCol w:w="300"/>
        <w:gridCol w:w="1336"/>
        <w:gridCol w:w="929"/>
        <w:gridCol w:w="1335"/>
      </w:tblGrid>
      <w:tr w:rsidR="00DD54A4" w:rsidRPr="00DD54A4" w14:paraId="291A430B"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6A5A5"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3600" w:type="dxa"/>
            <w:gridSpan w:val="3"/>
            <w:tcBorders>
              <w:top w:val="single" w:sz="4" w:space="0" w:color="auto"/>
              <w:left w:val="nil"/>
              <w:bottom w:val="single" w:sz="4" w:space="0" w:color="auto"/>
              <w:right w:val="single" w:sz="4" w:space="0" w:color="auto"/>
            </w:tcBorders>
            <w:shd w:val="clear" w:color="000000" w:fill="E7E6E6"/>
            <w:noWrap/>
            <w:vAlign w:val="center"/>
            <w:hideMark/>
          </w:tcPr>
          <w:p w14:paraId="285D9498"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Clase</w:t>
            </w:r>
          </w:p>
        </w:tc>
      </w:tr>
      <w:tr w:rsidR="00DD54A4" w:rsidRPr="00DD54A4" w14:paraId="55204A42"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6F8ABCD5"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36" w:type="dxa"/>
            <w:tcBorders>
              <w:top w:val="nil"/>
              <w:left w:val="nil"/>
              <w:bottom w:val="single" w:sz="4" w:space="0" w:color="auto"/>
              <w:right w:val="single" w:sz="4" w:space="0" w:color="auto"/>
            </w:tcBorders>
            <w:shd w:val="clear" w:color="auto" w:fill="auto"/>
            <w:noWrap/>
            <w:vAlign w:val="bottom"/>
            <w:hideMark/>
          </w:tcPr>
          <w:p w14:paraId="387B2E4A"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929" w:type="dxa"/>
            <w:tcBorders>
              <w:top w:val="nil"/>
              <w:left w:val="nil"/>
              <w:bottom w:val="single" w:sz="4" w:space="0" w:color="auto"/>
              <w:right w:val="single" w:sz="4" w:space="0" w:color="auto"/>
            </w:tcBorders>
            <w:shd w:val="clear" w:color="auto" w:fill="auto"/>
            <w:noWrap/>
            <w:vAlign w:val="bottom"/>
            <w:hideMark/>
          </w:tcPr>
          <w:p w14:paraId="68ABB0E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w:t>
            </w:r>
          </w:p>
        </w:tc>
        <w:tc>
          <w:tcPr>
            <w:tcW w:w="1335" w:type="dxa"/>
            <w:tcBorders>
              <w:top w:val="nil"/>
              <w:left w:val="nil"/>
              <w:bottom w:val="single" w:sz="4" w:space="0" w:color="auto"/>
              <w:right w:val="single" w:sz="4" w:space="0" w:color="auto"/>
            </w:tcBorders>
            <w:shd w:val="clear" w:color="auto" w:fill="auto"/>
            <w:noWrap/>
            <w:vAlign w:val="bottom"/>
            <w:hideMark/>
          </w:tcPr>
          <w:p w14:paraId="1DAEC74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w:t>
            </w:r>
          </w:p>
        </w:tc>
      </w:tr>
      <w:tr w:rsidR="00DD54A4" w:rsidRPr="00DD54A4" w14:paraId="6555CB46"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52CDA0CA"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359E44EB"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36" w:type="dxa"/>
            <w:tcBorders>
              <w:top w:val="nil"/>
              <w:left w:val="nil"/>
              <w:bottom w:val="single" w:sz="4" w:space="0" w:color="auto"/>
              <w:right w:val="single" w:sz="4" w:space="0" w:color="auto"/>
            </w:tcBorders>
            <w:shd w:val="clear" w:color="auto" w:fill="auto"/>
            <w:noWrap/>
            <w:vAlign w:val="bottom"/>
            <w:hideMark/>
          </w:tcPr>
          <w:p w14:paraId="13C6B58E"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80</w:t>
            </w:r>
          </w:p>
        </w:tc>
        <w:tc>
          <w:tcPr>
            <w:tcW w:w="929" w:type="dxa"/>
            <w:tcBorders>
              <w:top w:val="nil"/>
              <w:left w:val="nil"/>
              <w:bottom w:val="single" w:sz="4" w:space="0" w:color="auto"/>
              <w:right w:val="single" w:sz="4" w:space="0" w:color="auto"/>
            </w:tcBorders>
            <w:shd w:val="clear" w:color="auto" w:fill="auto"/>
            <w:noWrap/>
            <w:vAlign w:val="bottom"/>
            <w:hideMark/>
          </w:tcPr>
          <w:p w14:paraId="492FB551"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97</w:t>
            </w:r>
          </w:p>
        </w:tc>
        <w:tc>
          <w:tcPr>
            <w:tcW w:w="1335" w:type="dxa"/>
            <w:tcBorders>
              <w:top w:val="nil"/>
              <w:left w:val="nil"/>
              <w:bottom w:val="single" w:sz="4" w:space="0" w:color="auto"/>
              <w:right w:val="single" w:sz="4" w:space="0" w:color="auto"/>
            </w:tcBorders>
            <w:shd w:val="clear" w:color="auto" w:fill="auto"/>
            <w:noWrap/>
            <w:vAlign w:val="bottom"/>
            <w:hideMark/>
          </w:tcPr>
          <w:p w14:paraId="464BCF20"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372</w:t>
            </w:r>
          </w:p>
        </w:tc>
      </w:tr>
      <w:tr w:rsidR="00DD54A4" w:rsidRPr="00DD54A4" w14:paraId="7CA4C0AE"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276435AA"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4A6B908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36" w:type="dxa"/>
            <w:tcBorders>
              <w:top w:val="nil"/>
              <w:left w:val="nil"/>
              <w:bottom w:val="single" w:sz="4" w:space="0" w:color="auto"/>
              <w:right w:val="single" w:sz="4" w:space="0" w:color="auto"/>
            </w:tcBorders>
            <w:shd w:val="clear" w:color="auto" w:fill="auto"/>
            <w:noWrap/>
            <w:vAlign w:val="bottom"/>
            <w:hideMark/>
          </w:tcPr>
          <w:p w14:paraId="1B954A3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136</w:t>
            </w:r>
          </w:p>
        </w:tc>
        <w:tc>
          <w:tcPr>
            <w:tcW w:w="929" w:type="dxa"/>
            <w:tcBorders>
              <w:top w:val="nil"/>
              <w:left w:val="nil"/>
              <w:bottom w:val="single" w:sz="4" w:space="0" w:color="auto"/>
              <w:right w:val="single" w:sz="4" w:space="0" w:color="auto"/>
            </w:tcBorders>
            <w:shd w:val="clear" w:color="auto" w:fill="auto"/>
            <w:noWrap/>
            <w:vAlign w:val="bottom"/>
            <w:hideMark/>
          </w:tcPr>
          <w:p w14:paraId="494DD7E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87</w:t>
            </w:r>
          </w:p>
        </w:tc>
        <w:tc>
          <w:tcPr>
            <w:tcW w:w="1335" w:type="dxa"/>
            <w:tcBorders>
              <w:top w:val="nil"/>
              <w:left w:val="nil"/>
              <w:bottom w:val="single" w:sz="4" w:space="0" w:color="auto"/>
              <w:right w:val="single" w:sz="4" w:space="0" w:color="auto"/>
            </w:tcBorders>
            <w:shd w:val="clear" w:color="auto" w:fill="auto"/>
            <w:noWrap/>
            <w:vAlign w:val="bottom"/>
            <w:hideMark/>
          </w:tcPr>
          <w:p w14:paraId="4A60BFA4"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119</w:t>
            </w:r>
          </w:p>
        </w:tc>
      </w:tr>
    </w:tbl>
    <w:p w14:paraId="767F0262" w14:textId="0533BF06" w:rsidR="00DD54A4" w:rsidRDefault="00DD54A4" w:rsidP="00F2040A"/>
    <w:tbl>
      <w:tblPr>
        <w:tblW w:w="4800" w:type="dxa"/>
        <w:jc w:val="center"/>
        <w:tblCellMar>
          <w:left w:w="70" w:type="dxa"/>
          <w:right w:w="70" w:type="dxa"/>
        </w:tblCellMar>
        <w:tblLook w:val="04A0" w:firstRow="1" w:lastRow="0" w:firstColumn="1" w:lastColumn="0" w:noHBand="0" w:noVBand="1"/>
      </w:tblPr>
      <w:tblGrid>
        <w:gridCol w:w="2100"/>
        <w:gridCol w:w="300"/>
        <w:gridCol w:w="1389"/>
        <w:gridCol w:w="1011"/>
      </w:tblGrid>
      <w:tr w:rsidR="00DD54A4" w:rsidRPr="00DD54A4" w14:paraId="646BA399" w14:textId="77777777" w:rsidTr="00DD54A4">
        <w:trPr>
          <w:trHeight w:val="300"/>
          <w:jc w:val="center"/>
        </w:trPr>
        <w:tc>
          <w:tcPr>
            <w:tcW w:w="24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07F108" w14:textId="77777777" w:rsidR="00DD54A4" w:rsidRPr="00DD54A4" w:rsidRDefault="00DD54A4" w:rsidP="00DD54A4">
            <w:pPr>
              <w:suppressAutoHyphens w:val="0"/>
              <w:spacing w:line="240" w:lineRule="auto"/>
              <w:jc w:val="center"/>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5CB69B2B" w14:textId="77777777"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Sexo</w:t>
            </w:r>
          </w:p>
        </w:tc>
      </w:tr>
      <w:tr w:rsidR="00DD54A4" w:rsidRPr="00DD54A4" w14:paraId="29B9860E" w14:textId="77777777" w:rsidTr="00DD54A4">
        <w:trPr>
          <w:trHeight w:val="300"/>
          <w:jc w:val="center"/>
        </w:trPr>
        <w:tc>
          <w:tcPr>
            <w:tcW w:w="2400" w:type="dxa"/>
            <w:gridSpan w:val="2"/>
            <w:vMerge/>
            <w:tcBorders>
              <w:top w:val="single" w:sz="4" w:space="0" w:color="auto"/>
              <w:left w:val="single" w:sz="4" w:space="0" w:color="auto"/>
              <w:bottom w:val="single" w:sz="4" w:space="0" w:color="auto"/>
              <w:right w:val="single" w:sz="4" w:space="0" w:color="auto"/>
            </w:tcBorders>
            <w:vAlign w:val="center"/>
            <w:hideMark/>
          </w:tcPr>
          <w:p w14:paraId="107022C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389" w:type="dxa"/>
            <w:tcBorders>
              <w:top w:val="nil"/>
              <w:left w:val="nil"/>
              <w:bottom w:val="single" w:sz="4" w:space="0" w:color="auto"/>
              <w:right w:val="single" w:sz="4" w:space="0" w:color="auto"/>
            </w:tcBorders>
            <w:shd w:val="clear" w:color="auto" w:fill="auto"/>
            <w:noWrap/>
            <w:vAlign w:val="bottom"/>
            <w:hideMark/>
          </w:tcPr>
          <w:p w14:paraId="38F2682F"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roofErr w:type="spellStart"/>
            <w:r w:rsidRPr="00DD54A4">
              <w:rPr>
                <w:rFonts w:ascii="Calibri" w:eastAsia="Times New Roman" w:hAnsi="Calibri" w:cs="Times New Roman"/>
                <w:color w:val="000000"/>
                <w:kern w:val="0"/>
                <w:szCs w:val="22"/>
                <w:lang w:val="es-ES" w:eastAsia="es-ES" w:bidi="ar-SA"/>
              </w:rPr>
              <w:t>female</w:t>
            </w:r>
            <w:proofErr w:type="spellEnd"/>
          </w:p>
        </w:tc>
        <w:tc>
          <w:tcPr>
            <w:tcW w:w="1011" w:type="dxa"/>
            <w:tcBorders>
              <w:top w:val="nil"/>
              <w:left w:val="nil"/>
              <w:bottom w:val="single" w:sz="4" w:space="0" w:color="auto"/>
              <w:right w:val="single" w:sz="4" w:space="0" w:color="auto"/>
            </w:tcBorders>
            <w:shd w:val="clear" w:color="auto" w:fill="auto"/>
            <w:noWrap/>
            <w:vAlign w:val="bottom"/>
            <w:hideMark/>
          </w:tcPr>
          <w:p w14:paraId="4693A8A4" w14:textId="77777777" w:rsidR="00DD54A4" w:rsidRPr="00DD54A4" w:rsidRDefault="00DD54A4" w:rsidP="00DD54A4">
            <w:pPr>
              <w:suppressAutoHyphens w:val="0"/>
              <w:spacing w:line="240" w:lineRule="auto"/>
              <w:jc w:val="left"/>
              <w:rPr>
                <w:rFonts w:ascii="Calibri" w:eastAsia="Times New Roman" w:hAnsi="Calibri" w:cs="Times New Roman"/>
                <w:color w:val="000000"/>
                <w:kern w:val="0"/>
                <w:szCs w:val="22"/>
                <w:lang w:val="es-ES" w:eastAsia="es-ES" w:bidi="ar-SA"/>
              </w:rPr>
            </w:pPr>
            <w:proofErr w:type="spellStart"/>
            <w:r w:rsidRPr="00DD54A4">
              <w:rPr>
                <w:rFonts w:ascii="Calibri" w:eastAsia="Times New Roman" w:hAnsi="Calibri" w:cs="Times New Roman"/>
                <w:color w:val="000000"/>
                <w:kern w:val="0"/>
                <w:szCs w:val="22"/>
                <w:lang w:val="es-ES" w:eastAsia="es-ES" w:bidi="ar-SA"/>
              </w:rPr>
              <w:t>male</w:t>
            </w:r>
            <w:proofErr w:type="spellEnd"/>
          </w:p>
        </w:tc>
      </w:tr>
      <w:tr w:rsidR="00DD54A4" w:rsidRPr="00DD54A4" w14:paraId="72B0424A" w14:textId="77777777" w:rsidTr="00DD54A4">
        <w:trPr>
          <w:trHeight w:val="300"/>
          <w:jc w:val="center"/>
        </w:trPr>
        <w:tc>
          <w:tcPr>
            <w:tcW w:w="2100"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4D587ED5" w14:textId="4E7CFFBA" w:rsidR="00DD54A4" w:rsidRPr="00DD54A4" w:rsidRDefault="00DD54A4" w:rsidP="00DD54A4">
            <w:pPr>
              <w:suppressAutoHyphens w:val="0"/>
              <w:spacing w:line="240" w:lineRule="auto"/>
              <w:jc w:val="center"/>
              <w:rPr>
                <w:rFonts w:ascii="Calibri" w:eastAsia="Times New Roman" w:hAnsi="Calibri" w:cs="Times New Roman"/>
                <w:b/>
                <w:bCs/>
                <w:color w:val="000000"/>
                <w:kern w:val="0"/>
                <w:szCs w:val="22"/>
                <w:lang w:val="es-ES" w:eastAsia="es-ES" w:bidi="ar-SA"/>
              </w:rPr>
            </w:pPr>
            <w:r w:rsidRPr="00DD54A4">
              <w:rPr>
                <w:rFonts w:ascii="Calibri" w:eastAsia="Times New Roman" w:hAnsi="Calibri" w:cs="Times New Roman"/>
                <w:b/>
                <w:bCs/>
                <w:color w:val="000000"/>
                <w:kern w:val="0"/>
                <w:szCs w:val="22"/>
                <w:lang w:val="es-ES" w:eastAsia="es-ES" w:bidi="ar-SA"/>
              </w:rPr>
              <w:t>Sobrevivió</w:t>
            </w:r>
          </w:p>
        </w:tc>
        <w:tc>
          <w:tcPr>
            <w:tcW w:w="300" w:type="dxa"/>
            <w:tcBorders>
              <w:top w:val="nil"/>
              <w:left w:val="nil"/>
              <w:bottom w:val="single" w:sz="4" w:space="0" w:color="auto"/>
              <w:right w:val="single" w:sz="4" w:space="0" w:color="auto"/>
            </w:tcBorders>
            <w:shd w:val="clear" w:color="auto" w:fill="auto"/>
            <w:noWrap/>
            <w:vAlign w:val="bottom"/>
            <w:hideMark/>
          </w:tcPr>
          <w:p w14:paraId="5706909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0</w:t>
            </w:r>
          </w:p>
        </w:tc>
        <w:tc>
          <w:tcPr>
            <w:tcW w:w="1389" w:type="dxa"/>
            <w:tcBorders>
              <w:top w:val="nil"/>
              <w:left w:val="nil"/>
              <w:bottom w:val="single" w:sz="4" w:space="0" w:color="auto"/>
              <w:right w:val="single" w:sz="4" w:space="0" w:color="auto"/>
            </w:tcBorders>
            <w:shd w:val="clear" w:color="auto" w:fill="auto"/>
            <w:noWrap/>
            <w:vAlign w:val="bottom"/>
            <w:hideMark/>
          </w:tcPr>
          <w:p w14:paraId="31E6ABB5"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81</w:t>
            </w:r>
          </w:p>
        </w:tc>
        <w:tc>
          <w:tcPr>
            <w:tcW w:w="1011" w:type="dxa"/>
            <w:tcBorders>
              <w:top w:val="nil"/>
              <w:left w:val="nil"/>
              <w:bottom w:val="single" w:sz="4" w:space="0" w:color="auto"/>
              <w:right w:val="single" w:sz="4" w:space="0" w:color="auto"/>
            </w:tcBorders>
            <w:shd w:val="clear" w:color="auto" w:fill="auto"/>
            <w:noWrap/>
            <w:vAlign w:val="bottom"/>
            <w:hideMark/>
          </w:tcPr>
          <w:p w14:paraId="7955FBF8"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468</w:t>
            </w:r>
          </w:p>
        </w:tc>
      </w:tr>
      <w:tr w:rsidR="00DD54A4" w:rsidRPr="00DD54A4" w14:paraId="28CDCE0D" w14:textId="77777777" w:rsidTr="00DD54A4">
        <w:trPr>
          <w:trHeight w:val="300"/>
          <w:jc w:val="center"/>
        </w:trPr>
        <w:tc>
          <w:tcPr>
            <w:tcW w:w="2100" w:type="dxa"/>
            <w:vMerge/>
            <w:tcBorders>
              <w:top w:val="nil"/>
              <w:left w:val="single" w:sz="4" w:space="0" w:color="auto"/>
              <w:bottom w:val="single" w:sz="4" w:space="0" w:color="auto"/>
              <w:right w:val="single" w:sz="4" w:space="0" w:color="auto"/>
            </w:tcBorders>
            <w:vAlign w:val="center"/>
            <w:hideMark/>
          </w:tcPr>
          <w:p w14:paraId="6EEC11FB" w14:textId="77777777" w:rsidR="00DD54A4" w:rsidRPr="00DD54A4" w:rsidRDefault="00DD54A4" w:rsidP="00DD54A4">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300" w:type="dxa"/>
            <w:tcBorders>
              <w:top w:val="nil"/>
              <w:left w:val="nil"/>
              <w:bottom w:val="single" w:sz="4" w:space="0" w:color="auto"/>
              <w:right w:val="single" w:sz="4" w:space="0" w:color="auto"/>
            </w:tcBorders>
            <w:shd w:val="clear" w:color="auto" w:fill="auto"/>
            <w:noWrap/>
            <w:vAlign w:val="bottom"/>
            <w:hideMark/>
          </w:tcPr>
          <w:p w14:paraId="717AC92F"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w:t>
            </w:r>
          </w:p>
        </w:tc>
        <w:tc>
          <w:tcPr>
            <w:tcW w:w="1389" w:type="dxa"/>
            <w:tcBorders>
              <w:top w:val="nil"/>
              <w:left w:val="nil"/>
              <w:bottom w:val="single" w:sz="4" w:space="0" w:color="auto"/>
              <w:right w:val="single" w:sz="4" w:space="0" w:color="auto"/>
            </w:tcBorders>
            <w:shd w:val="clear" w:color="auto" w:fill="auto"/>
            <w:noWrap/>
            <w:vAlign w:val="bottom"/>
            <w:hideMark/>
          </w:tcPr>
          <w:p w14:paraId="0E850BC9"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233</w:t>
            </w:r>
          </w:p>
        </w:tc>
        <w:tc>
          <w:tcPr>
            <w:tcW w:w="1011" w:type="dxa"/>
            <w:tcBorders>
              <w:top w:val="nil"/>
              <w:left w:val="nil"/>
              <w:bottom w:val="single" w:sz="4" w:space="0" w:color="auto"/>
              <w:right w:val="single" w:sz="4" w:space="0" w:color="auto"/>
            </w:tcBorders>
            <w:shd w:val="clear" w:color="auto" w:fill="auto"/>
            <w:noWrap/>
            <w:vAlign w:val="bottom"/>
            <w:hideMark/>
          </w:tcPr>
          <w:p w14:paraId="2121CD4D" w14:textId="77777777" w:rsidR="00DD54A4" w:rsidRPr="00DD54A4" w:rsidRDefault="00DD54A4" w:rsidP="00DD54A4">
            <w:pPr>
              <w:suppressAutoHyphens w:val="0"/>
              <w:spacing w:line="240" w:lineRule="auto"/>
              <w:jc w:val="right"/>
              <w:rPr>
                <w:rFonts w:ascii="Calibri" w:eastAsia="Times New Roman" w:hAnsi="Calibri" w:cs="Times New Roman"/>
                <w:color w:val="000000"/>
                <w:kern w:val="0"/>
                <w:szCs w:val="22"/>
                <w:lang w:val="es-ES" w:eastAsia="es-ES" w:bidi="ar-SA"/>
              </w:rPr>
            </w:pPr>
            <w:r w:rsidRPr="00DD54A4">
              <w:rPr>
                <w:rFonts w:ascii="Calibri" w:eastAsia="Times New Roman" w:hAnsi="Calibri" w:cs="Times New Roman"/>
                <w:color w:val="000000"/>
                <w:kern w:val="0"/>
                <w:szCs w:val="22"/>
                <w:lang w:val="es-ES" w:eastAsia="es-ES" w:bidi="ar-SA"/>
              </w:rPr>
              <w:t>109</w:t>
            </w:r>
          </w:p>
        </w:tc>
      </w:tr>
    </w:tbl>
    <w:p w14:paraId="2D33ECB2" w14:textId="7F294078" w:rsidR="00DD54A4" w:rsidRDefault="00A42843" w:rsidP="00A42843">
      <w:pPr>
        <w:spacing w:before="200"/>
      </w:pPr>
      <w:r>
        <w:t>No encontramos celdas con pocas observaciones en ninguna de las tablas, por lo que no será necesario realizar ningún tipo de agrupamiento.</w:t>
      </w:r>
    </w:p>
    <w:p w14:paraId="2C5C18F5" w14:textId="77777777" w:rsidR="005E689E" w:rsidRDefault="005E689E" w:rsidP="00F2040A">
      <w:r w:rsidRPr="005E689E">
        <w:rPr>
          <w:noProof/>
        </w:rPr>
        <w:lastRenderedPageBreak/>
        <w:drawing>
          <wp:inline distT="0" distB="0" distL="0" distR="0" wp14:anchorId="0B3678A1" wp14:editId="43BE6C90">
            <wp:extent cx="6120130" cy="336169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361690"/>
                    </a:xfrm>
                    <a:prstGeom prst="rect">
                      <a:avLst/>
                    </a:prstGeom>
                  </pic:spPr>
                </pic:pic>
              </a:graphicData>
            </a:graphic>
          </wp:inline>
        </w:drawing>
      </w:r>
    </w:p>
    <w:p w14:paraId="64363536" w14:textId="77777777" w:rsidR="00F2040A" w:rsidRDefault="00F2040A"/>
    <w:p w14:paraId="0EA43A07" w14:textId="77777777" w:rsidR="00890C2F" w:rsidRPr="005E689E" w:rsidRDefault="005E689E">
      <w:r>
        <w:t xml:space="preserve">Para </w:t>
      </w:r>
      <w:r>
        <w:rPr>
          <w:b/>
          <w:bCs/>
        </w:rPr>
        <w:t>clase</w:t>
      </w:r>
      <w:r>
        <w:t xml:space="preserve">: dentro de grupo de pasajeros que no sobrevivieron, la mayoría pertenece a la tercera clase, teniendo un </w:t>
      </w:r>
      <w:r w:rsidR="000D40FC">
        <w:t>60</w:t>
      </w:r>
      <w:r>
        <w:t xml:space="preserve">% de </w:t>
      </w:r>
      <w:r w:rsidR="000D40FC">
        <w:t>este grupo</w:t>
      </w:r>
      <w:r>
        <w:t xml:space="preserve">. Luego sigue la segunda y la primera </w:t>
      </w:r>
      <w:r w:rsidR="000D40FC">
        <w:t xml:space="preserve">clase </w:t>
      </w:r>
      <w:r>
        <w:t>en porcentaje de pasajeros.</w:t>
      </w:r>
      <w:r w:rsidR="007C5273">
        <w:t xml:space="preserve"> Por el otro lado,</w:t>
      </w:r>
      <w:r>
        <w:t xml:space="preserve"> </w:t>
      </w:r>
      <w:r w:rsidR="007C5273">
        <w:t>dentro del grupo que sobrevivió, se presenta una distribución más homogénea</w:t>
      </w:r>
      <w:r w:rsidR="00C50578">
        <w:t>, teniendo</w:t>
      </w:r>
      <w:r w:rsidR="007C5273">
        <w:t xml:space="preserve"> primera clase con un mayor porcentaje, y luego tercera y segunda clase.</w:t>
      </w:r>
    </w:p>
    <w:p w14:paraId="4D52D71D" w14:textId="77777777" w:rsidR="00C33345" w:rsidRDefault="000D40FC">
      <w:r>
        <w:t xml:space="preserve">Para </w:t>
      </w:r>
      <w:r>
        <w:rPr>
          <w:b/>
          <w:bCs/>
        </w:rPr>
        <w:t>sexo</w:t>
      </w:r>
      <w:r>
        <w:t>: el grupo que no sobrevivió estaba integrado en su mayoría por hombres, con más del 80%, y una minoría de muje</w:t>
      </w:r>
      <w:r w:rsidR="00EC4880">
        <w:t xml:space="preserve">res. </w:t>
      </w:r>
      <w:r w:rsidR="00BC1444">
        <w:t xml:space="preserve">Para el grupo que sobrevivió sucede lo inverso, </w:t>
      </w:r>
      <w:r w:rsidR="00121DC3">
        <w:t>está</w:t>
      </w:r>
      <w:r w:rsidR="00BC1444">
        <w:t xml:space="preserve"> compuesto por más del 60% de mujeres y el resto de </w:t>
      </w:r>
      <w:r w:rsidR="00121DC3">
        <w:t>los hombres</w:t>
      </w:r>
      <w:r w:rsidR="00BC1444">
        <w:t>.</w:t>
      </w:r>
    </w:p>
    <w:p w14:paraId="7E1352B1" w14:textId="77777777" w:rsidR="0084291D" w:rsidRDefault="00A85A52" w:rsidP="00A85A52">
      <w:pPr>
        <w:pStyle w:val="Ttulo1"/>
      </w:pPr>
      <w:r>
        <w:t xml:space="preserve">Regresión Logística Múltiple </w:t>
      </w:r>
    </w:p>
    <w:p w14:paraId="4658445D" w14:textId="77777777" w:rsidR="00E3405A" w:rsidRDefault="00554E91" w:rsidP="00554E91">
      <w:r>
        <w:t xml:space="preserve">Se va a realizar una regresión logística múltiple para </w:t>
      </w:r>
      <w:proofErr w:type="spellStart"/>
      <w:r w:rsidRPr="00554E91">
        <w:rPr>
          <w:b/>
          <w:bCs/>
        </w:rPr>
        <w:t>sobrevivio</w:t>
      </w:r>
      <w:proofErr w:type="spellEnd"/>
      <w:r>
        <w:t xml:space="preserve"> usando las variables </w:t>
      </w:r>
      <w:r>
        <w:rPr>
          <w:b/>
          <w:bCs/>
        </w:rPr>
        <w:t>clase,</w:t>
      </w:r>
      <w:r>
        <w:t xml:space="preserve"> </w:t>
      </w:r>
      <w:r w:rsidRPr="007D17B9">
        <w:rPr>
          <w:b/>
          <w:bCs/>
        </w:rPr>
        <w:t>sexo</w:t>
      </w:r>
      <w:r>
        <w:t xml:space="preserve">,  </w:t>
      </w:r>
      <w:r w:rsidRPr="007D17B9">
        <w:rPr>
          <w:b/>
          <w:bCs/>
        </w:rPr>
        <w:t>edad</w:t>
      </w:r>
      <w:r>
        <w:t xml:space="preserve"> y </w:t>
      </w:r>
      <w:proofErr w:type="spellStart"/>
      <w:r w:rsidRPr="007D17B9">
        <w:rPr>
          <w:b/>
          <w:bCs/>
        </w:rPr>
        <w:t>precio_ticket</w:t>
      </w:r>
      <w:proofErr w:type="spellEnd"/>
      <w:r w:rsidR="00304C37">
        <w:t xml:space="preserve"> como </w:t>
      </w:r>
      <w:r w:rsidR="00E3405A">
        <w:t>predictoras</w:t>
      </w:r>
      <w:r w:rsidR="00304C37">
        <w:t>.</w:t>
      </w:r>
    </w:p>
    <w:p w14:paraId="43438B90" w14:textId="77777777" w:rsidR="00E3405A" w:rsidRDefault="00E3405A" w:rsidP="00554E91">
      <w:r>
        <w:t>Como conclusiones del análisis anterior:</w:t>
      </w:r>
    </w:p>
    <w:p w14:paraId="114DDCBF" w14:textId="77777777" w:rsidR="00E3405A" w:rsidRDefault="00E3405A" w:rsidP="00E3405A">
      <w:pPr>
        <w:pStyle w:val="Prrafodelista"/>
        <w:numPr>
          <w:ilvl w:val="0"/>
          <w:numId w:val="5"/>
        </w:numPr>
      </w:pPr>
      <w:r>
        <w:t xml:space="preserve">En </w:t>
      </w:r>
      <w:r>
        <w:rPr>
          <w:b/>
          <w:bCs/>
        </w:rPr>
        <w:t>clase</w:t>
      </w:r>
      <w:r>
        <w:t xml:space="preserve"> el grupo que no sobrevivió este compuesto en su mayoría por la tercera clase, seguido por la segunda y primera clase. El grupo que sobrevivió presenta una distribución más homogénea, en comparación con el grupo anterior, con primera, tercera y segunda clase.</w:t>
      </w:r>
    </w:p>
    <w:p w14:paraId="731A3F29" w14:textId="77777777" w:rsidR="00E3405A" w:rsidRDefault="00E3405A" w:rsidP="00E3405A">
      <w:pPr>
        <w:pStyle w:val="Prrafodelista"/>
        <w:numPr>
          <w:ilvl w:val="0"/>
          <w:numId w:val="5"/>
        </w:numPr>
      </w:pPr>
      <w:r>
        <w:t xml:space="preserve">En </w:t>
      </w:r>
      <w:r>
        <w:rPr>
          <w:b/>
          <w:bCs/>
        </w:rPr>
        <w:t>sexo</w:t>
      </w:r>
      <w:r>
        <w:t xml:space="preserve"> el grupo que no sobrevivió este compuesto en su mayoría por hombres y una parte de mujeres. Por otro lado, para el grupo que sobrevivió este compuesto en su mayoría por mujeres y una parte de mujeres.</w:t>
      </w:r>
    </w:p>
    <w:p w14:paraId="50F5F570" w14:textId="77777777" w:rsidR="00E3405A" w:rsidRDefault="00E3405A" w:rsidP="00E3405A">
      <w:pPr>
        <w:pStyle w:val="Prrafodelista"/>
        <w:numPr>
          <w:ilvl w:val="0"/>
          <w:numId w:val="5"/>
        </w:numPr>
      </w:pPr>
      <w:r>
        <w:t xml:space="preserve">En </w:t>
      </w:r>
      <w:proofErr w:type="spellStart"/>
      <w:r>
        <w:rPr>
          <w:b/>
          <w:bCs/>
        </w:rPr>
        <w:t>precio_ticket</w:t>
      </w:r>
      <w:proofErr w:type="spellEnd"/>
      <w:r>
        <w:t xml:space="preserve"> se asocia precios chicos con el grupo que no sobrevivió y precios grandes con el grupo que si sobrevivió.</w:t>
      </w:r>
    </w:p>
    <w:p w14:paraId="06D5B91C" w14:textId="77777777" w:rsidR="00E3405A" w:rsidRDefault="00E3405A" w:rsidP="00E3405A">
      <w:pPr>
        <w:pStyle w:val="Prrafodelista"/>
        <w:numPr>
          <w:ilvl w:val="0"/>
          <w:numId w:val="5"/>
        </w:numPr>
      </w:pPr>
      <w:r>
        <w:lastRenderedPageBreak/>
        <w:t xml:space="preserve">En </w:t>
      </w:r>
      <w:r>
        <w:rPr>
          <w:b/>
          <w:bCs/>
        </w:rPr>
        <w:t>edad</w:t>
      </w:r>
      <w:r>
        <w:t xml:space="preserve"> no hay diferencia entre </w:t>
      </w:r>
      <w:r w:rsidR="009C442D">
        <w:t>ambos grupos</w:t>
      </w:r>
      <w:r>
        <w:t>, pero no se descarta detectar alguna cuando se combina con alguna de las restantes variables.</w:t>
      </w:r>
    </w:p>
    <w:p w14:paraId="502B1E78" w14:textId="77777777" w:rsidR="009C442D" w:rsidRDefault="009C442D" w:rsidP="009C442D"/>
    <w:p w14:paraId="213CBD62" w14:textId="77777777" w:rsidR="00C33345" w:rsidRDefault="00FE4267">
      <w:r>
        <w:t>El modelo obtenido es</w:t>
      </w:r>
    </w:p>
    <w:tbl>
      <w:tblPr>
        <w:tblStyle w:val="Tablaconcuadrcula1clara"/>
        <w:tblW w:w="0" w:type="auto"/>
        <w:jc w:val="center"/>
        <w:tblLook w:val="04A0" w:firstRow="1" w:lastRow="0" w:firstColumn="1" w:lastColumn="0" w:noHBand="0" w:noVBand="1"/>
      </w:tblPr>
      <w:tblGrid>
        <w:gridCol w:w="1574"/>
        <w:gridCol w:w="1547"/>
        <w:gridCol w:w="1379"/>
        <w:gridCol w:w="1379"/>
        <w:gridCol w:w="1379"/>
      </w:tblGrid>
      <w:tr w:rsidR="00FE4267" w:rsidRPr="00FE4267" w14:paraId="7461BDD3" w14:textId="77777777" w:rsidTr="004E680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23A1FA2" w14:textId="77777777" w:rsidR="00FE4267" w:rsidRPr="00FE4267" w:rsidRDefault="00FE4267" w:rsidP="00ED5700">
            <w:pPr>
              <w:jc w:val="center"/>
            </w:pPr>
          </w:p>
        </w:tc>
        <w:tc>
          <w:tcPr>
            <w:tcW w:w="1547" w:type="dxa"/>
            <w:noWrap/>
            <w:hideMark/>
          </w:tcPr>
          <w:p w14:paraId="7ADC6B2E"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Estimate</w:t>
            </w:r>
            <w:proofErr w:type="spellEnd"/>
          </w:p>
        </w:tc>
        <w:tc>
          <w:tcPr>
            <w:tcW w:w="1211" w:type="dxa"/>
            <w:noWrap/>
            <w:hideMark/>
          </w:tcPr>
          <w:p w14:paraId="7508C20A"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proofErr w:type="spellStart"/>
            <w:r w:rsidRPr="00FE4267">
              <w:t>Std</w:t>
            </w:r>
            <w:proofErr w:type="spellEnd"/>
            <w:r w:rsidRPr="00FE4267">
              <w:t>. Error</w:t>
            </w:r>
          </w:p>
        </w:tc>
        <w:tc>
          <w:tcPr>
            <w:tcW w:w="1379" w:type="dxa"/>
            <w:noWrap/>
            <w:hideMark/>
          </w:tcPr>
          <w:p w14:paraId="6C08DD0F"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 xml:space="preserve">z </w:t>
            </w:r>
            <w:proofErr w:type="spellStart"/>
            <w:r w:rsidRPr="00FE4267">
              <w:t>value</w:t>
            </w:r>
            <w:proofErr w:type="spellEnd"/>
          </w:p>
        </w:tc>
        <w:tc>
          <w:tcPr>
            <w:tcW w:w="1379" w:type="dxa"/>
            <w:noWrap/>
            <w:hideMark/>
          </w:tcPr>
          <w:p w14:paraId="2B158A27" w14:textId="77777777" w:rsidR="00FE4267" w:rsidRPr="00FE4267" w:rsidRDefault="00FE4267" w:rsidP="00ED5700">
            <w:pPr>
              <w:jc w:val="center"/>
              <w:cnfStyle w:val="100000000000" w:firstRow="1" w:lastRow="0" w:firstColumn="0" w:lastColumn="0" w:oddVBand="0" w:evenVBand="0" w:oddHBand="0" w:evenHBand="0" w:firstRowFirstColumn="0" w:firstRowLastColumn="0" w:lastRowFirstColumn="0" w:lastRowLastColumn="0"/>
            </w:pPr>
            <w:r w:rsidRPr="00FE4267">
              <w:t>Pr(&gt;|z|)</w:t>
            </w:r>
          </w:p>
        </w:tc>
      </w:tr>
      <w:tr w:rsidR="00FE4267" w:rsidRPr="00FE4267" w14:paraId="7FEFDD75"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64BC48AD" w14:textId="77777777" w:rsidR="00FE4267" w:rsidRPr="00FE4267" w:rsidRDefault="00FE4267" w:rsidP="00ED5700">
            <w:pPr>
              <w:jc w:val="center"/>
            </w:pPr>
            <w:r w:rsidRPr="00FE4267">
              <w:t>(</w:t>
            </w:r>
            <w:proofErr w:type="spellStart"/>
            <w:r w:rsidRPr="00FE4267">
              <w:t>Intercept</w:t>
            </w:r>
            <w:proofErr w:type="spellEnd"/>
            <w:r w:rsidRPr="00FE4267">
              <w:t>)</w:t>
            </w:r>
          </w:p>
        </w:tc>
        <w:tc>
          <w:tcPr>
            <w:tcW w:w="1547" w:type="dxa"/>
            <w:noWrap/>
            <w:hideMark/>
          </w:tcPr>
          <w:p w14:paraId="263D0CF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3.47494004</w:t>
            </w:r>
          </w:p>
        </w:tc>
        <w:tc>
          <w:tcPr>
            <w:tcW w:w="1211" w:type="dxa"/>
            <w:noWrap/>
            <w:hideMark/>
          </w:tcPr>
          <w:p w14:paraId="0F26F35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0.41779078</w:t>
            </w:r>
          </w:p>
        </w:tc>
        <w:tc>
          <w:tcPr>
            <w:tcW w:w="1379" w:type="dxa"/>
            <w:noWrap/>
            <w:hideMark/>
          </w:tcPr>
          <w:p w14:paraId="645300E3"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8.31741671</w:t>
            </w:r>
          </w:p>
        </w:tc>
        <w:tc>
          <w:tcPr>
            <w:tcW w:w="1379" w:type="dxa"/>
            <w:noWrap/>
            <w:hideMark/>
          </w:tcPr>
          <w:p w14:paraId="5F55F6F4"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8.99E-17</w:t>
            </w:r>
          </w:p>
        </w:tc>
      </w:tr>
      <w:tr w:rsidR="00FE4267" w:rsidRPr="00FE4267" w14:paraId="54FC663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00FC425" w14:textId="77777777" w:rsidR="00FE4267" w:rsidRPr="00FE4267" w:rsidRDefault="00FE4267" w:rsidP="00ED5700">
            <w:pPr>
              <w:jc w:val="center"/>
            </w:pPr>
            <w:r w:rsidRPr="00FE4267">
              <w:t>clase2</w:t>
            </w:r>
          </w:p>
        </w:tc>
        <w:tc>
          <w:tcPr>
            <w:tcW w:w="1547" w:type="dxa"/>
            <w:noWrap/>
            <w:hideMark/>
          </w:tcPr>
          <w:p w14:paraId="67E495F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1.07954917</w:t>
            </w:r>
          </w:p>
        </w:tc>
        <w:tc>
          <w:tcPr>
            <w:tcW w:w="1211" w:type="dxa"/>
            <w:noWrap/>
            <w:hideMark/>
          </w:tcPr>
          <w:p w14:paraId="475AB685"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0.2859962</w:t>
            </w:r>
          </w:p>
        </w:tc>
        <w:tc>
          <w:tcPr>
            <w:tcW w:w="1379" w:type="dxa"/>
            <w:noWrap/>
            <w:hideMark/>
          </w:tcPr>
          <w:p w14:paraId="7E18DB3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3.77469756</w:t>
            </w:r>
          </w:p>
        </w:tc>
        <w:tc>
          <w:tcPr>
            <w:tcW w:w="1379" w:type="dxa"/>
            <w:noWrap/>
            <w:hideMark/>
          </w:tcPr>
          <w:p w14:paraId="1A9EB11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0.0001602</w:t>
            </w:r>
          </w:p>
        </w:tc>
      </w:tr>
      <w:tr w:rsidR="00FE4267" w:rsidRPr="00FE4267" w14:paraId="381E856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71EB3CC6" w14:textId="77777777" w:rsidR="00FE4267" w:rsidRPr="00FE4267" w:rsidRDefault="00FE4267" w:rsidP="00ED5700">
            <w:pPr>
              <w:jc w:val="center"/>
            </w:pPr>
            <w:r w:rsidRPr="00FE4267">
              <w:t>clase3</w:t>
            </w:r>
          </w:p>
        </w:tc>
        <w:tc>
          <w:tcPr>
            <w:tcW w:w="1547" w:type="dxa"/>
            <w:noWrap/>
            <w:hideMark/>
          </w:tcPr>
          <w:p w14:paraId="6887797B"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2.28007833</w:t>
            </w:r>
          </w:p>
        </w:tc>
        <w:tc>
          <w:tcPr>
            <w:tcW w:w="1211" w:type="dxa"/>
            <w:noWrap/>
            <w:hideMark/>
          </w:tcPr>
          <w:p w14:paraId="304C3FC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0.28002451</w:t>
            </w:r>
          </w:p>
        </w:tc>
        <w:tc>
          <w:tcPr>
            <w:tcW w:w="1379" w:type="dxa"/>
            <w:noWrap/>
            <w:hideMark/>
          </w:tcPr>
          <w:p w14:paraId="78374B7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-8.1424241</w:t>
            </w:r>
          </w:p>
        </w:tc>
        <w:tc>
          <w:tcPr>
            <w:tcW w:w="1379" w:type="dxa"/>
            <w:noWrap/>
            <w:hideMark/>
          </w:tcPr>
          <w:p w14:paraId="7C5731C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3.87E-16</w:t>
            </w:r>
          </w:p>
        </w:tc>
      </w:tr>
      <w:tr w:rsidR="00FE4267" w:rsidRPr="00FE4267" w14:paraId="1E5EE86E"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05EF901E" w14:textId="77777777" w:rsidR="00FE4267" w:rsidRPr="00FE4267" w:rsidRDefault="00FE4267" w:rsidP="00ED5700">
            <w:pPr>
              <w:jc w:val="center"/>
            </w:pPr>
            <w:proofErr w:type="spellStart"/>
            <w:r w:rsidRPr="00FE4267">
              <w:t>sexomale</w:t>
            </w:r>
            <w:proofErr w:type="spellEnd"/>
          </w:p>
        </w:tc>
        <w:tc>
          <w:tcPr>
            <w:tcW w:w="1547" w:type="dxa"/>
            <w:noWrap/>
            <w:hideMark/>
          </w:tcPr>
          <w:p w14:paraId="52787303"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2.60485871</w:t>
            </w:r>
          </w:p>
        </w:tc>
        <w:tc>
          <w:tcPr>
            <w:tcW w:w="1211" w:type="dxa"/>
            <w:noWrap/>
            <w:hideMark/>
          </w:tcPr>
          <w:p w14:paraId="71E1290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0.18764725</w:t>
            </w:r>
          </w:p>
        </w:tc>
        <w:tc>
          <w:tcPr>
            <w:tcW w:w="1379" w:type="dxa"/>
            <w:noWrap/>
            <w:hideMark/>
          </w:tcPr>
          <w:p w14:paraId="65F0FEA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13.8816782</w:t>
            </w:r>
          </w:p>
        </w:tc>
        <w:tc>
          <w:tcPr>
            <w:tcW w:w="1379" w:type="dxa"/>
            <w:noWrap/>
            <w:hideMark/>
          </w:tcPr>
          <w:p w14:paraId="69668DE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8.18E-44</w:t>
            </w:r>
          </w:p>
        </w:tc>
      </w:tr>
      <w:tr w:rsidR="00FE4267" w:rsidRPr="00FE4267" w14:paraId="38B39E07"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3A07940F" w14:textId="77777777" w:rsidR="00FE4267" w:rsidRPr="00FE4267" w:rsidRDefault="00FE4267" w:rsidP="00ED5700">
            <w:pPr>
              <w:jc w:val="center"/>
            </w:pPr>
            <w:r w:rsidRPr="00FE4267">
              <w:t>edad</w:t>
            </w:r>
          </w:p>
        </w:tc>
        <w:tc>
          <w:tcPr>
            <w:tcW w:w="1547" w:type="dxa"/>
            <w:noWrap/>
            <w:hideMark/>
          </w:tcPr>
          <w:p w14:paraId="4FC7E3F5" w14:textId="77777777" w:rsidR="00FE4267" w:rsidRPr="00FE4267" w:rsidRDefault="004E6800" w:rsidP="00FE4267">
            <w:pPr>
              <w:cnfStyle w:val="000000000000" w:firstRow="0" w:lastRow="0" w:firstColumn="0" w:lastColumn="0" w:oddVBand="0" w:evenVBand="0" w:oddHBand="0" w:evenHBand="0" w:firstRowFirstColumn="0" w:firstRowLastColumn="0" w:lastRowFirstColumn="0" w:lastRowLastColumn="0"/>
            </w:pPr>
            <w:r>
              <w:t>-</w:t>
            </w:r>
            <w:r w:rsidR="00FE4267" w:rsidRPr="00FE4267">
              <w:t>0.03302175</w:t>
            </w:r>
          </w:p>
        </w:tc>
        <w:tc>
          <w:tcPr>
            <w:tcW w:w="1211" w:type="dxa"/>
            <w:noWrap/>
            <w:hideMark/>
          </w:tcPr>
          <w:p w14:paraId="4281060B"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0.00741459</w:t>
            </w:r>
          </w:p>
        </w:tc>
        <w:tc>
          <w:tcPr>
            <w:tcW w:w="1379" w:type="dxa"/>
            <w:noWrap/>
            <w:hideMark/>
          </w:tcPr>
          <w:p w14:paraId="6AD1BE3E"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4.45361677</w:t>
            </w:r>
          </w:p>
        </w:tc>
        <w:tc>
          <w:tcPr>
            <w:tcW w:w="1379" w:type="dxa"/>
            <w:noWrap/>
            <w:hideMark/>
          </w:tcPr>
          <w:p w14:paraId="0B7C401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8.44E-06</w:t>
            </w:r>
          </w:p>
        </w:tc>
      </w:tr>
      <w:tr w:rsidR="00FE4267" w:rsidRPr="00FE4267" w14:paraId="35FB7630" w14:textId="77777777" w:rsidTr="004E6800">
        <w:trPr>
          <w:trHeight w:val="300"/>
          <w:jc w:val="center"/>
        </w:trPr>
        <w:tc>
          <w:tcPr>
            <w:cnfStyle w:val="001000000000" w:firstRow="0" w:lastRow="0" w:firstColumn="1" w:lastColumn="0" w:oddVBand="0" w:evenVBand="0" w:oddHBand="0" w:evenHBand="0" w:firstRowFirstColumn="0" w:firstRowLastColumn="0" w:lastRowFirstColumn="0" w:lastRowLastColumn="0"/>
            <w:tcW w:w="1574" w:type="dxa"/>
            <w:noWrap/>
            <w:hideMark/>
          </w:tcPr>
          <w:p w14:paraId="5DC24D0E" w14:textId="77777777" w:rsidR="00FE4267" w:rsidRPr="00FE4267" w:rsidRDefault="00FE4267" w:rsidP="00ED5700">
            <w:pPr>
              <w:jc w:val="center"/>
            </w:pPr>
            <w:proofErr w:type="spellStart"/>
            <w:r w:rsidRPr="00FE4267">
              <w:t>precio_ticket</w:t>
            </w:r>
            <w:proofErr w:type="spellEnd"/>
          </w:p>
        </w:tc>
        <w:tc>
          <w:tcPr>
            <w:tcW w:w="1547" w:type="dxa"/>
            <w:noWrap/>
            <w:hideMark/>
          </w:tcPr>
          <w:p w14:paraId="0212FC1D"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0.00071977</w:t>
            </w:r>
          </w:p>
        </w:tc>
        <w:tc>
          <w:tcPr>
            <w:tcW w:w="1211" w:type="dxa"/>
            <w:noWrap/>
            <w:hideMark/>
          </w:tcPr>
          <w:p w14:paraId="2D5E98D6"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0.00210017</w:t>
            </w:r>
          </w:p>
        </w:tc>
        <w:tc>
          <w:tcPr>
            <w:tcW w:w="1379" w:type="dxa"/>
            <w:noWrap/>
            <w:hideMark/>
          </w:tcPr>
          <w:p w14:paraId="211A1B58"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0.34271861</w:t>
            </w:r>
          </w:p>
        </w:tc>
        <w:tc>
          <w:tcPr>
            <w:tcW w:w="1379" w:type="dxa"/>
            <w:noWrap/>
            <w:hideMark/>
          </w:tcPr>
          <w:p w14:paraId="0197C209" w14:textId="77777777" w:rsidR="00FE4267" w:rsidRPr="00FE4267" w:rsidRDefault="00FE4267" w:rsidP="00FE4267">
            <w:pPr>
              <w:cnfStyle w:val="000000000000" w:firstRow="0" w:lastRow="0" w:firstColumn="0" w:lastColumn="0" w:oddVBand="0" w:evenVBand="0" w:oddHBand="0" w:evenHBand="0" w:firstRowFirstColumn="0" w:firstRowLastColumn="0" w:lastRowFirstColumn="0" w:lastRowLastColumn="0"/>
            </w:pPr>
            <w:r w:rsidRPr="00FE4267">
              <w:t>0.73181016</w:t>
            </w:r>
          </w:p>
        </w:tc>
      </w:tr>
    </w:tbl>
    <w:p w14:paraId="0AF1DBA5" w14:textId="77777777" w:rsidR="00FE4267" w:rsidRDefault="00FE4267"/>
    <w:p w14:paraId="7B83FD76" w14:textId="77777777" w:rsidR="00A26154" w:rsidRDefault="00CA145B" w:rsidP="00A26154">
      <w:r>
        <w:t xml:space="preserve">Se obtuvo que </w:t>
      </w:r>
      <w:r w:rsidR="00A00FE3">
        <w:t xml:space="preserve">casi todos los valores estimados son significativos excepto por el de </w:t>
      </w:r>
      <w:proofErr w:type="spellStart"/>
      <w:r w:rsidR="00A00FE3">
        <w:rPr>
          <w:b/>
          <w:bCs/>
        </w:rPr>
        <w:t>precio_ticket</w:t>
      </w:r>
      <w:proofErr w:type="spellEnd"/>
      <w:r w:rsidR="00A00FE3">
        <w:t xml:space="preserve"> con un </w:t>
      </w:r>
      <w:proofErr w:type="spellStart"/>
      <w:r w:rsidR="00A00FE3">
        <w:t>pvalor</w:t>
      </w:r>
      <w:proofErr w:type="spellEnd"/>
      <w:r w:rsidR="00A00FE3">
        <w:t xml:space="preserve"> = 0.731. </w:t>
      </w:r>
      <w:r w:rsidR="00033402">
        <w:t>Por ende se piensa descartar esta variable del modelo.</w:t>
      </w:r>
      <w:r w:rsidR="00A26154">
        <w:t xml:space="preserve"> Interpretamos dos valores:</w:t>
      </w:r>
    </w:p>
    <w:p w14:paraId="119FA4BC" w14:textId="77777777" w:rsidR="00A26154" w:rsidRDefault="00A26154" w:rsidP="00A26154">
      <w:pPr>
        <w:pStyle w:val="Prrafodelista"/>
        <w:numPr>
          <w:ilvl w:val="0"/>
          <w:numId w:val="6"/>
        </w:numPr>
      </w:pPr>
      <w:r>
        <w:t xml:space="preserve">Por cada </w:t>
      </w:r>
      <w:proofErr w:type="gramStart"/>
      <w:r>
        <w:t xml:space="preserve">año de </w:t>
      </w:r>
      <w:r w:rsidRPr="004E6800">
        <w:rPr>
          <w:b/>
          <w:bCs/>
        </w:rPr>
        <w:t>edad</w:t>
      </w:r>
      <w:proofErr w:type="gramEnd"/>
      <w:r>
        <w:t xml:space="preserve">, los </w:t>
      </w:r>
      <w:proofErr w:type="spellStart"/>
      <w:r>
        <w:t>odds</w:t>
      </w:r>
      <w:proofErr w:type="spellEnd"/>
      <w:r>
        <w:t xml:space="preserve"> de </w:t>
      </w:r>
      <w:r w:rsidRPr="004E6800">
        <w:rPr>
          <w:b/>
          <w:bCs/>
        </w:rPr>
        <w:t>sobrevivir</w:t>
      </w:r>
      <w:r>
        <w:t xml:space="preserve"> se </w:t>
      </w:r>
      <w:r w:rsidR="004E6800">
        <w:t>reducen</w:t>
      </w:r>
      <w:r>
        <w:t xml:space="preserve"> un 3,</w:t>
      </w:r>
      <w:r w:rsidR="004E6800">
        <w:t>25</w:t>
      </w:r>
      <w:r>
        <w:t xml:space="preserve">%, manteniendo el resto de </w:t>
      </w:r>
      <w:r w:rsidR="004E6800">
        <w:t>las variables</w:t>
      </w:r>
      <w:r>
        <w:t xml:space="preserve"> constantes </w:t>
      </w: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hAnsi="Cambria Math"/>
              </w:rPr>
              <m:t>0.03302175</m:t>
            </m:r>
          </m:sup>
        </m:sSup>
        <m:r>
          <w:rPr>
            <w:rFonts w:ascii="Cambria Math" w:hAnsi="Cambria Math"/>
          </w:rPr>
          <m:t xml:space="preserve"> ≈</m:t>
        </m:r>
        <m:r>
          <w:rPr>
            <w:rFonts w:ascii="Cambria Math" w:hAnsi="Cambria Math"/>
          </w:rPr>
          <m:t>0.9675</m:t>
        </m:r>
        <m:r>
          <w:rPr>
            <w:rFonts w:ascii="Cambria Math" w:hAnsi="Cambria Math"/>
          </w:rPr>
          <m:t>)</m:t>
        </m:r>
      </m:oMath>
      <w:r w:rsidR="004E6800">
        <w:t>.</w:t>
      </w:r>
    </w:p>
    <w:p w14:paraId="347F865B" w14:textId="77D98E52" w:rsidR="004E6800" w:rsidRDefault="004E6800" w:rsidP="00A26154">
      <w:pPr>
        <w:pStyle w:val="Prrafodelista"/>
        <w:numPr>
          <w:ilvl w:val="0"/>
          <w:numId w:val="6"/>
        </w:numPr>
      </w:pPr>
      <w:commentRangeStart w:id="0"/>
      <w:r>
        <w:t xml:space="preserve">Los </w:t>
      </w:r>
      <w:proofErr w:type="spellStart"/>
      <w:r>
        <w:t>odds</w:t>
      </w:r>
      <w:proofErr w:type="spellEnd"/>
      <w:r>
        <w:t xml:space="preserve"> de que un </w:t>
      </w:r>
      <w:r w:rsidRPr="00E51D22">
        <w:rPr>
          <w:b/>
          <w:bCs/>
        </w:rPr>
        <w:t>hombre</w:t>
      </w:r>
      <w:r w:rsidR="00E51D22">
        <w:t xml:space="preserve"> sobreviva son un </w:t>
      </w:r>
      <w:r w:rsidR="002C7CE1">
        <w:t>92.6</w:t>
      </w:r>
      <w:r w:rsidR="008E47D3">
        <w:t>1</w:t>
      </w:r>
      <w:r w:rsidR="002C7CE1">
        <w:t xml:space="preserve">% </w:t>
      </w:r>
      <w:r w:rsidR="00E51D22">
        <w:t xml:space="preserve">inferiores </w:t>
      </w:r>
      <w:r w:rsidR="002C7CE1">
        <w:t xml:space="preserve">que los de las </w:t>
      </w:r>
      <w:r w:rsidR="002C7CE1" w:rsidRPr="002016E0">
        <w:rPr>
          <w:b/>
          <w:bCs/>
        </w:rPr>
        <w:t>mujeres</w:t>
      </w:r>
      <w:r w:rsidR="002C7CE1">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-2.60485871</m:t>
            </m:r>
          </m:sup>
        </m:sSup>
        <m:r>
          <w:rPr>
            <w:rFonts w:ascii="Cambria Math" w:hAnsi="Cambria Math"/>
          </w:rPr>
          <m:t xml:space="preserve"> ≈0.</m:t>
        </m:r>
        <m:r>
          <w:rPr>
            <w:rFonts w:ascii="Cambria Math" w:hAnsi="Cambria Math"/>
          </w:rPr>
          <m:t>0739</m:t>
        </m:r>
        <m:r>
          <w:rPr>
            <w:rFonts w:ascii="Cambria Math" w:hAnsi="Cambria Math"/>
          </w:rPr>
          <m:t>)</m:t>
        </m:r>
      </m:oMath>
      <w:r w:rsidR="002C7CE1">
        <w:t>.</w:t>
      </w:r>
      <w:commentRangeEnd w:id="0"/>
      <w:r w:rsidR="00DA2B8A">
        <w:rPr>
          <w:rStyle w:val="Refdecomentario"/>
        </w:rPr>
        <w:commentReference w:id="0"/>
      </w:r>
    </w:p>
    <w:p w14:paraId="1B522488" w14:textId="6341068C" w:rsidR="00DA2B8A" w:rsidRDefault="002016E0" w:rsidP="00A26154">
      <w:pPr>
        <w:pStyle w:val="Prrafodelista"/>
        <w:numPr>
          <w:ilvl w:val="0"/>
          <w:numId w:val="6"/>
        </w:numPr>
      </w:pPr>
      <w:r>
        <w:t xml:space="preserve">Los </w:t>
      </w:r>
      <w:proofErr w:type="spellStart"/>
      <w:r>
        <w:t>odds</w:t>
      </w:r>
      <w:proofErr w:type="spellEnd"/>
      <w:r>
        <w:t xml:space="preserve"> de que una persona de </w:t>
      </w:r>
      <w:r>
        <w:rPr>
          <w:b/>
          <w:bCs/>
        </w:rPr>
        <w:t xml:space="preserve">tercera clase </w:t>
      </w:r>
      <w:r>
        <w:t xml:space="preserve">sobreviva son un </w:t>
      </w:r>
      <w:r w:rsidR="0073392D">
        <w:t>89.77%</w:t>
      </w:r>
      <w:r>
        <w:t xml:space="preserve"> </w:t>
      </w:r>
      <w:r w:rsidR="00750E48">
        <w:t xml:space="preserve">inferiores </w:t>
      </w:r>
      <w:r>
        <w:t xml:space="preserve">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m:t>
            </m:r>
            <m:r>
              <m:rPr>
                <m:sty m:val="p"/>
              </m:rPr>
              <w:rPr>
                <w:rFonts w:ascii="Cambria Math" w:hAnsi="Cambria Math"/>
              </w:rPr>
              <m:t>2.28007833</m:t>
            </m:r>
          </m:sup>
        </m:sSup>
        <m:r>
          <w:rPr>
            <w:rFonts w:ascii="Cambria Math" w:hAnsi="Cambria Math"/>
          </w:rPr>
          <m:t xml:space="preserve"> ≈</m:t>
        </m:r>
        <m:r>
          <w:rPr>
            <w:rFonts w:ascii="Cambria Math" w:hAnsi="Cambria Math"/>
          </w:rPr>
          <m:t>0.10228</m:t>
        </m:r>
        <m:r>
          <w:rPr>
            <w:rFonts w:ascii="Cambria Math" w:hAnsi="Cambria Math"/>
          </w:rPr>
          <m:t>)</m:t>
        </m:r>
      </m:oMath>
      <w:r>
        <w:t>.</w:t>
      </w:r>
    </w:p>
    <w:p w14:paraId="7A15F24B" w14:textId="599FD53A" w:rsidR="00750E48" w:rsidRDefault="00750E48" w:rsidP="00750E48">
      <w:pPr>
        <w:pStyle w:val="Prrafodelista"/>
        <w:numPr>
          <w:ilvl w:val="0"/>
          <w:numId w:val="6"/>
        </w:numPr>
      </w:pPr>
      <w:r>
        <w:t xml:space="preserve">Los </w:t>
      </w:r>
      <w:proofErr w:type="spellStart"/>
      <w:r>
        <w:t>odds</w:t>
      </w:r>
      <w:proofErr w:type="spellEnd"/>
      <w:r>
        <w:t xml:space="preserve"> de que una persona de </w:t>
      </w:r>
      <w:r>
        <w:rPr>
          <w:b/>
          <w:bCs/>
        </w:rPr>
        <w:t>segunda</w:t>
      </w:r>
      <w:r>
        <w:rPr>
          <w:b/>
          <w:bCs/>
        </w:rPr>
        <w:t xml:space="preserve"> clase </w:t>
      </w:r>
      <w:r>
        <w:t xml:space="preserve">sobreviva son un </w:t>
      </w:r>
      <w:r w:rsidR="00B12045">
        <w:t>66</w:t>
      </w:r>
      <w:r>
        <w:t>.</w:t>
      </w:r>
      <w:r w:rsidR="00B12045">
        <w:t>025</w:t>
      </w:r>
      <w:r>
        <w:t xml:space="preserve">% inferiores que las de una persona </w:t>
      </w:r>
      <w:r w:rsidRPr="002016E0">
        <w:rPr>
          <w:b/>
          <w:bCs/>
        </w:rPr>
        <w:t>de primera clase</w:t>
      </w:r>
      <w:r>
        <w:rPr>
          <w:b/>
          <w:bCs/>
        </w:rPr>
        <w:t xml:space="preserve"> </w:t>
      </w:r>
      <m:oMath>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m:t>
            </m:r>
            <m:r>
              <m:rPr>
                <m:sty m:val="p"/>
              </m:rPr>
              <w:rPr>
                <w:rFonts w:ascii="Cambria Math" w:hAnsi="Cambria Math"/>
              </w:rPr>
              <m:t>1.07954917</m:t>
            </m:r>
          </m:sup>
        </m:sSup>
        <m:r>
          <w:rPr>
            <w:rFonts w:ascii="Cambria Math" w:hAnsi="Cambria Math"/>
          </w:rPr>
          <m:t xml:space="preserve"> ≈0.</m:t>
        </m:r>
        <m:r>
          <w:rPr>
            <w:rFonts w:ascii="Cambria Math" w:hAnsi="Cambria Math"/>
          </w:rPr>
          <m:t>.33975</m:t>
        </m:r>
        <m:r>
          <w:rPr>
            <w:rFonts w:ascii="Cambria Math" w:hAnsi="Cambria Math"/>
          </w:rPr>
          <m:t>)</m:t>
        </m:r>
      </m:oMath>
      <w:r>
        <w:t>.</w:t>
      </w:r>
    </w:p>
    <w:p w14:paraId="50A50791" w14:textId="77777777" w:rsidR="00750E48" w:rsidRDefault="00750E48" w:rsidP="00F0783E">
      <w:pPr>
        <w:ind w:left="360"/>
      </w:pPr>
    </w:p>
    <w:p w14:paraId="77B5FB21" w14:textId="22EAAD54" w:rsidR="00E50130" w:rsidRDefault="00E50130" w:rsidP="00A26154">
      <w:r>
        <w:t xml:space="preserve">Volvemos a realizar un modelo sin la variable </w:t>
      </w:r>
      <w:proofErr w:type="spellStart"/>
      <w:r>
        <w:rPr>
          <w:b/>
          <w:bCs/>
        </w:rPr>
        <w:t>precio_ticket</w:t>
      </w:r>
      <w:proofErr w:type="spellEnd"/>
      <w:r>
        <w:t xml:space="preserve"> porque el valor estimado no resulto ser significativo.</w:t>
      </w:r>
    </w:p>
    <w:tbl>
      <w:tblPr>
        <w:tblStyle w:val="Tablaconcuadrcula1clara"/>
        <w:tblW w:w="0" w:type="auto"/>
        <w:jc w:val="center"/>
        <w:tblLook w:val="04A0" w:firstRow="1" w:lastRow="0" w:firstColumn="1" w:lastColumn="0" w:noHBand="0" w:noVBand="1"/>
      </w:tblPr>
      <w:tblGrid>
        <w:gridCol w:w="1292"/>
        <w:gridCol w:w="1457"/>
        <w:gridCol w:w="1379"/>
        <w:gridCol w:w="1495"/>
        <w:gridCol w:w="1276"/>
      </w:tblGrid>
      <w:tr w:rsidR="00E50130" w:rsidRPr="00E50130" w14:paraId="63C6A1C0" w14:textId="77777777" w:rsidTr="00E5013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481656D" w14:textId="77777777" w:rsidR="00E50130" w:rsidRPr="00E50130" w:rsidRDefault="00E50130" w:rsidP="00E50130">
            <w:pPr>
              <w:jc w:val="center"/>
            </w:pPr>
          </w:p>
        </w:tc>
        <w:tc>
          <w:tcPr>
            <w:tcW w:w="1457" w:type="dxa"/>
            <w:noWrap/>
            <w:hideMark/>
          </w:tcPr>
          <w:p w14:paraId="031CF65B"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Estimate</w:t>
            </w:r>
            <w:proofErr w:type="spellEnd"/>
          </w:p>
        </w:tc>
        <w:tc>
          <w:tcPr>
            <w:tcW w:w="1379" w:type="dxa"/>
            <w:noWrap/>
            <w:hideMark/>
          </w:tcPr>
          <w:p w14:paraId="0923C47F"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proofErr w:type="spellStart"/>
            <w:r w:rsidRPr="00E50130">
              <w:t>Std</w:t>
            </w:r>
            <w:proofErr w:type="spellEnd"/>
            <w:r w:rsidRPr="00E50130">
              <w:t>. Error</w:t>
            </w:r>
          </w:p>
        </w:tc>
        <w:tc>
          <w:tcPr>
            <w:tcW w:w="1495" w:type="dxa"/>
            <w:noWrap/>
            <w:hideMark/>
          </w:tcPr>
          <w:p w14:paraId="3C3601E6"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 xml:space="preserve">z </w:t>
            </w:r>
            <w:proofErr w:type="spellStart"/>
            <w:r w:rsidRPr="00E50130">
              <w:t>value</w:t>
            </w:r>
            <w:proofErr w:type="spellEnd"/>
          </w:p>
        </w:tc>
        <w:tc>
          <w:tcPr>
            <w:tcW w:w="1276" w:type="dxa"/>
            <w:noWrap/>
            <w:hideMark/>
          </w:tcPr>
          <w:p w14:paraId="7EF3A324" w14:textId="77777777" w:rsidR="00E50130" w:rsidRPr="00E50130" w:rsidRDefault="00E50130" w:rsidP="00E50130">
            <w:pPr>
              <w:jc w:val="center"/>
              <w:cnfStyle w:val="100000000000" w:firstRow="1" w:lastRow="0" w:firstColumn="0" w:lastColumn="0" w:oddVBand="0" w:evenVBand="0" w:oddHBand="0" w:evenHBand="0" w:firstRowFirstColumn="0" w:firstRowLastColumn="0" w:lastRowFirstColumn="0" w:lastRowLastColumn="0"/>
            </w:pPr>
            <w:r w:rsidRPr="00E50130">
              <w:t>Pr(&gt;|z|)</w:t>
            </w:r>
          </w:p>
        </w:tc>
      </w:tr>
      <w:tr w:rsidR="00E50130" w:rsidRPr="00E50130" w14:paraId="7385968D"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56381E63" w14:textId="77777777" w:rsidR="00E50130" w:rsidRPr="00E50130" w:rsidRDefault="00E50130" w:rsidP="00E50130">
            <w:pPr>
              <w:jc w:val="center"/>
            </w:pPr>
            <w:r w:rsidRPr="00E50130">
              <w:t>(</w:t>
            </w:r>
            <w:proofErr w:type="spellStart"/>
            <w:r w:rsidRPr="00E50130">
              <w:t>Intercept</w:t>
            </w:r>
            <w:proofErr w:type="spellEnd"/>
            <w:r w:rsidRPr="00E50130">
              <w:t>)</w:t>
            </w:r>
          </w:p>
        </w:tc>
        <w:tc>
          <w:tcPr>
            <w:tcW w:w="1457" w:type="dxa"/>
            <w:noWrap/>
            <w:hideMark/>
          </w:tcPr>
          <w:p w14:paraId="41F29B6C"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3.54473662</w:t>
            </w:r>
          </w:p>
        </w:tc>
        <w:tc>
          <w:tcPr>
            <w:tcW w:w="1379" w:type="dxa"/>
            <w:noWrap/>
            <w:hideMark/>
          </w:tcPr>
          <w:p w14:paraId="134167D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0.36537184</w:t>
            </w:r>
          </w:p>
        </w:tc>
        <w:tc>
          <w:tcPr>
            <w:tcW w:w="1495" w:type="dxa"/>
            <w:noWrap/>
            <w:hideMark/>
          </w:tcPr>
          <w:p w14:paraId="4F38476A"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9.70172362</w:t>
            </w:r>
          </w:p>
        </w:tc>
        <w:tc>
          <w:tcPr>
            <w:tcW w:w="1276" w:type="dxa"/>
            <w:noWrap/>
            <w:hideMark/>
          </w:tcPr>
          <w:p w14:paraId="3D1897D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2.96E-22</w:t>
            </w:r>
          </w:p>
        </w:tc>
      </w:tr>
      <w:tr w:rsidR="00E50130" w:rsidRPr="00E50130" w14:paraId="64514829"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66ED86B2" w14:textId="77777777" w:rsidR="00E50130" w:rsidRPr="00E50130" w:rsidRDefault="00E50130" w:rsidP="00E50130">
            <w:pPr>
              <w:jc w:val="center"/>
            </w:pPr>
            <w:r w:rsidRPr="00E50130">
              <w:t>clase2</w:t>
            </w:r>
          </w:p>
        </w:tc>
        <w:tc>
          <w:tcPr>
            <w:tcW w:w="1457" w:type="dxa"/>
            <w:noWrap/>
            <w:hideMark/>
          </w:tcPr>
          <w:p w14:paraId="4155550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-1.12216121</w:t>
            </w:r>
          </w:p>
        </w:tc>
        <w:tc>
          <w:tcPr>
            <w:tcW w:w="1379" w:type="dxa"/>
            <w:noWrap/>
            <w:hideMark/>
          </w:tcPr>
          <w:p w14:paraId="01AB926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0.25773493</w:t>
            </w:r>
          </w:p>
        </w:tc>
        <w:tc>
          <w:tcPr>
            <w:tcW w:w="1495" w:type="dxa"/>
            <w:noWrap/>
            <w:hideMark/>
          </w:tcPr>
          <w:p w14:paraId="2E1C87B5"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-4.35393536</w:t>
            </w:r>
          </w:p>
        </w:tc>
        <w:tc>
          <w:tcPr>
            <w:tcW w:w="1276" w:type="dxa"/>
            <w:noWrap/>
            <w:hideMark/>
          </w:tcPr>
          <w:p w14:paraId="178F022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1.34E-05</w:t>
            </w:r>
          </w:p>
        </w:tc>
      </w:tr>
      <w:tr w:rsidR="00E50130" w:rsidRPr="00E50130" w14:paraId="7BF39AD4"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1D4A3220" w14:textId="77777777" w:rsidR="00E50130" w:rsidRPr="00E50130" w:rsidRDefault="00E50130" w:rsidP="00E50130">
            <w:pPr>
              <w:jc w:val="center"/>
            </w:pPr>
            <w:r w:rsidRPr="00E50130">
              <w:t>clase3</w:t>
            </w:r>
          </w:p>
        </w:tc>
        <w:tc>
          <w:tcPr>
            <w:tcW w:w="1457" w:type="dxa"/>
            <w:noWrap/>
            <w:hideMark/>
          </w:tcPr>
          <w:p w14:paraId="4271B85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-2.32917186</w:t>
            </w:r>
          </w:p>
        </w:tc>
        <w:tc>
          <w:tcPr>
            <w:tcW w:w="1379" w:type="dxa"/>
            <w:noWrap/>
            <w:hideMark/>
          </w:tcPr>
          <w:p w14:paraId="1FB8A1DE"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0.2408897</w:t>
            </w:r>
          </w:p>
        </w:tc>
        <w:tc>
          <w:tcPr>
            <w:tcW w:w="1495" w:type="dxa"/>
            <w:noWrap/>
            <w:hideMark/>
          </w:tcPr>
          <w:p w14:paraId="09267C19"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-9.66903873</w:t>
            </w:r>
          </w:p>
        </w:tc>
        <w:tc>
          <w:tcPr>
            <w:tcW w:w="1276" w:type="dxa"/>
            <w:noWrap/>
            <w:hideMark/>
          </w:tcPr>
          <w:p w14:paraId="24737246"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4.08E-22</w:t>
            </w:r>
          </w:p>
        </w:tc>
      </w:tr>
      <w:tr w:rsidR="00E50130" w:rsidRPr="00E50130" w14:paraId="1A8DC01E"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87A815" w14:textId="77777777" w:rsidR="00E50130" w:rsidRPr="00E50130" w:rsidRDefault="00E50130" w:rsidP="00E50130">
            <w:pPr>
              <w:jc w:val="center"/>
            </w:pPr>
            <w:proofErr w:type="spellStart"/>
            <w:r w:rsidRPr="00E50130">
              <w:t>sexomale</w:t>
            </w:r>
            <w:proofErr w:type="spellEnd"/>
          </w:p>
        </w:tc>
        <w:tc>
          <w:tcPr>
            <w:tcW w:w="1457" w:type="dxa"/>
            <w:noWrap/>
            <w:hideMark/>
          </w:tcPr>
          <w:p w14:paraId="2E480B37"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-2.61131471</w:t>
            </w:r>
          </w:p>
        </w:tc>
        <w:tc>
          <w:tcPr>
            <w:tcW w:w="1379" w:type="dxa"/>
            <w:noWrap/>
            <w:hideMark/>
          </w:tcPr>
          <w:p w14:paraId="1CE311C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0.18670877</w:t>
            </w:r>
          </w:p>
        </w:tc>
        <w:tc>
          <w:tcPr>
            <w:tcW w:w="1495" w:type="dxa"/>
            <w:noWrap/>
            <w:hideMark/>
          </w:tcPr>
          <w:p w14:paraId="4E2EB0A0"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-13.9860315</w:t>
            </w:r>
          </w:p>
        </w:tc>
        <w:tc>
          <w:tcPr>
            <w:tcW w:w="1276" w:type="dxa"/>
            <w:noWrap/>
            <w:hideMark/>
          </w:tcPr>
          <w:p w14:paraId="703ACB14"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1.90E-44</w:t>
            </w:r>
          </w:p>
        </w:tc>
      </w:tr>
      <w:tr w:rsidR="00E50130" w:rsidRPr="00E50130" w14:paraId="5EF8A802" w14:textId="77777777" w:rsidTr="00E50130">
        <w:trPr>
          <w:trHeight w:val="300"/>
          <w:jc w:val="center"/>
        </w:trPr>
        <w:tc>
          <w:tcPr>
            <w:cnfStyle w:val="001000000000" w:firstRow="0" w:lastRow="0" w:firstColumn="1" w:lastColumn="0" w:oddVBand="0" w:evenVBand="0" w:oddHBand="0" w:evenHBand="0" w:firstRowFirstColumn="0" w:firstRowLastColumn="0" w:lastRowFirstColumn="0" w:lastRowLastColumn="0"/>
            <w:tcW w:w="1292" w:type="dxa"/>
            <w:noWrap/>
            <w:hideMark/>
          </w:tcPr>
          <w:p w14:paraId="4B10107F" w14:textId="77777777" w:rsidR="00E50130" w:rsidRPr="00E50130" w:rsidRDefault="00E50130" w:rsidP="00E50130">
            <w:pPr>
              <w:jc w:val="center"/>
            </w:pPr>
            <w:r w:rsidRPr="00E50130">
              <w:t>edad</w:t>
            </w:r>
          </w:p>
        </w:tc>
        <w:tc>
          <w:tcPr>
            <w:tcW w:w="1457" w:type="dxa"/>
            <w:noWrap/>
            <w:hideMark/>
          </w:tcPr>
          <w:p w14:paraId="4255AA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-0.03330413</w:t>
            </w:r>
          </w:p>
        </w:tc>
        <w:tc>
          <w:tcPr>
            <w:tcW w:w="1379" w:type="dxa"/>
            <w:noWrap/>
            <w:hideMark/>
          </w:tcPr>
          <w:p w14:paraId="6B7D024B"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0.00736971</w:t>
            </w:r>
          </w:p>
        </w:tc>
        <w:tc>
          <w:tcPr>
            <w:tcW w:w="1495" w:type="dxa"/>
            <w:noWrap/>
            <w:hideMark/>
          </w:tcPr>
          <w:p w14:paraId="35CDE8FD"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-4.51905405</w:t>
            </w:r>
          </w:p>
        </w:tc>
        <w:tc>
          <w:tcPr>
            <w:tcW w:w="1276" w:type="dxa"/>
            <w:noWrap/>
            <w:hideMark/>
          </w:tcPr>
          <w:p w14:paraId="3770018F" w14:textId="77777777" w:rsidR="00E50130" w:rsidRPr="00E50130" w:rsidRDefault="00E50130" w:rsidP="00E50130">
            <w:pPr>
              <w:jc w:val="center"/>
              <w:cnfStyle w:val="000000000000" w:firstRow="0" w:lastRow="0" w:firstColumn="0" w:lastColumn="0" w:oddVBand="0" w:evenVBand="0" w:oddHBand="0" w:evenHBand="0" w:firstRowFirstColumn="0" w:firstRowLastColumn="0" w:lastRowFirstColumn="0" w:lastRowLastColumn="0"/>
            </w:pPr>
            <w:r w:rsidRPr="00E50130">
              <w:t>6.21E-06</w:t>
            </w:r>
          </w:p>
        </w:tc>
      </w:tr>
    </w:tbl>
    <w:p w14:paraId="20084589" w14:textId="77777777" w:rsidR="00E50130" w:rsidRPr="00E50130" w:rsidRDefault="00E50130" w:rsidP="00A26154"/>
    <w:p w14:paraId="553CE0C1" w14:textId="139C912E" w:rsidR="00C33345" w:rsidRDefault="00F029FB">
      <w:r>
        <w:t>En este modelo</w:t>
      </w:r>
      <w:r w:rsidR="00FA363F">
        <w:t xml:space="preserve"> </w:t>
      </w:r>
      <w:r w:rsidR="001D5245">
        <w:t>todas las variables presentan</w:t>
      </w:r>
      <w:r w:rsidR="00FA363F">
        <w:t xml:space="preserve"> valores estimados resultan ser significativos.</w:t>
      </w:r>
    </w:p>
    <w:p w14:paraId="787A5D3C" w14:textId="61FFDD5C" w:rsidR="004B6075" w:rsidRDefault="004B6075">
      <w:r>
        <w:t xml:space="preserve">Se aplicó la técnica de </w:t>
      </w:r>
      <w:proofErr w:type="spellStart"/>
      <w:r>
        <w:t>stepwise</w:t>
      </w:r>
      <w:proofErr w:type="spellEnd"/>
      <w:r>
        <w:t xml:space="preserve"> para la selección de variables, resultando en el mismo modelo planteado.</w:t>
      </w:r>
      <w:bookmarkStart w:id="1" w:name="_GoBack"/>
      <w:bookmarkEnd w:id="1"/>
    </w:p>
    <w:p w14:paraId="2FDBF3E8" w14:textId="5B8F2AAF" w:rsidR="00336311" w:rsidRDefault="00336311">
      <w:commentRangeStart w:id="2"/>
      <w:r>
        <w:t xml:space="preserve">Ahora intentamos identificar </w:t>
      </w:r>
      <w:proofErr w:type="spellStart"/>
      <w:r>
        <w:t>outliers</w:t>
      </w:r>
      <w:proofErr w:type="spellEnd"/>
      <w:r>
        <w:t xml:space="preserve"> usando los </w:t>
      </w:r>
      <w:proofErr w:type="spellStart"/>
      <w:r>
        <w:t>resuidales</w:t>
      </w:r>
      <w:proofErr w:type="spellEnd"/>
      <w:r>
        <w:t xml:space="preserve"> de </w:t>
      </w:r>
      <w:proofErr w:type="spellStart"/>
      <w:r>
        <w:t>deviancia</w:t>
      </w:r>
      <w:commentRangeEnd w:id="2"/>
      <w:proofErr w:type="spellEnd"/>
      <w:r w:rsidR="002855FF">
        <w:rPr>
          <w:rStyle w:val="Refdecomentario"/>
          <w:rFonts w:cs="Mangal"/>
        </w:rPr>
        <w:commentReference w:id="2"/>
      </w:r>
    </w:p>
    <w:p w14:paraId="0D854FDF" w14:textId="77777777" w:rsidR="00336311" w:rsidRDefault="00336311"/>
    <w:p w14:paraId="22D99790" w14:textId="2925C8BC" w:rsidR="00AB14F2" w:rsidRDefault="00AB14F2">
      <w:r>
        <w:t xml:space="preserve">Ahora que contamos con un modelo vamos a buscar el valor de corte. Para esto optamos graficar las curvas de </w:t>
      </w:r>
      <w:r w:rsidR="002653EC">
        <w:t>sensitividad</w:t>
      </w:r>
      <w:r>
        <w:t xml:space="preserve"> y </w:t>
      </w:r>
      <w:r w:rsidR="005F2375">
        <w:t>especificad</w:t>
      </w:r>
      <w:r>
        <w:t xml:space="preserve"> para los posibles valores de corte y elegir aquel que haga </w:t>
      </w:r>
      <w:r w:rsidR="005F2375">
        <w:t>máxima</w:t>
      </w:r>
      <w:r>
        <w:t xml:space="preserve"> ambas curvas.</w:t>
      </w:r>
    </w:p>
    <w:p w14:paraId="2839FC85" w14:textId="69E364FB" w:rsidR="00852319" w:rsidRDefault="006D56BF" w:rsidP="006D56BF">
      <w:pPr>
        <w:jc w:val="center"/>
      </w:pPr>
      <w:r w:rsidRPr="006D56BF">
        <w:drawing>
          <wp:inline distT="0" distB="0" distL="0" distR="0" wp14:anchorId="4D6C04CD" wp14:editId="214186F7">
            <wp:extent cx="6120130" cy="31064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06420"/>
                    </a:xfrm>
                    <a:prstGeom prst="rect">
                      <a:avLst/>
                    </a:prstGeom>
                  </pic:spPr>
                </pic:pic>
              </a:graphicData>
            </a:graphic>
          </wp:inline>
        </w:drawing>
      </w:r>
    </w:p>
    <w:p w14:paraId="7A0544FA" w14:textId="1CEE377A" w:rsidR="007F0821" w:rsidRPr="006D56BF" w:rsidRDefault="006D56BF" w:rsidP="006D56BF">
      <w:commentRangeStart w:id="3"/>
      <w:r>
        <w:t xml:space="preserve">Como se observa el valor crítico </w:t>
      </w:r>
      <w:r w:rsidR="00765649">
        <w:t>se encuentra entre 0.4 y 0.45</w:t>
      </w:r>
      <w:r w:rsidR="002653EC">
        <w:t xml:space="preserve">, hace que tanto la sensitividad y la especificidad se encuentren por encima de 0.75. </w:t>
      </w:r>
      <w:r w:rsidR="003932B2">
        <w:t xml:space="preserve">En principio no existe un valor que haga ambos </w:t>
      </w:r>
      <w:r w:rsidR="00C44C21">
        <w:t>parámetros</w:t>
      </w:r>
      <w:r w:rsidR="003932B2">
        <w:t xml:space="preserve"> iguales</w:t>
      </w:r>
      <w:r w:rsidR="00C44C21">
        <w:t>. Sin embargo, podemos buscar el valor que haga que la diferencia entre ambos parámetros se encuentra por debajo de un umbral</w:t>
      </w:r>
      <w:r w:rsidR="003932B2">
        <w:t>, en nuestro caso elegimos que coincidan hasta el segundo decimal</w:t>
      </w:r>
      <w:r w:rsidR="00C44C21">
        <w:t xml:space="preserve"> entonces usamos a 0.01 como umbral</w:t>
      </w:r>
      <w:r w:rsidR="007F0821">
        <w:t>. Se obtuvieron dos posibles valores:</w:t>
      </w:r>
      <w:commentRangeEnd w:id="3"/>
      <w:r w:rsidR="00D56784">
        <w:rPr>
          <w:rStyle w:val="Refdecomentario"/>
          <w:rFonts w:cs="Mangal"/>
        </w:rPr>
        <w:commentReference w:id="3"/>
      </w:r>
    </w:p>
    <w:tbl>
      <w:tblPr>
        <w:tblStyle w:val="Tablaconcuadrcula1clara"/>
        <w:tblW w:w="4800" w:type="dxa"/>
        <w:jc w:val="center"/>
        <w:tblLook w:val="04A0" w:firstRow="1" w:lastRow="0" w:firstColumn="1" w:lastColumn="0" w:noHBand="0" w:noVBand="1"/>
      </w:tblPr>
      <w:tblGrid>
        <w:gridCol w:w="1265"/>
        <w:gridCol w:w="1308"/>
        <w:gridCol w:w="1404"/>
        <w:gridCol w:w="1276"/>
      </w:tblGrid>
      <w:tr w:rsidR="007F0821" w:rsidRPr="007F0821" w14:paraId="2C80563D" w14:textId="77777777" w:rsidTr="007F0821">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5C411C1" w14:textId="77777777" w:rsidR="007F0821" w:rsidRPr="007F0821" w:rsidRDefault="007F0821" w:rsidP="007F0821">
            <w:pPr>
              <w:suppressAutoHyphens w:val="0"/>
              <w:spacing w:line="240" w:lineRule="auto"/>
              <w:jc w:val="center"/>
              <w:rPr>
                <w:rFonts w:ascii="Calibri" w:eastAsia="Times New Roman" w:hAnsi="Calibri" w:cs="Times New Roman"/>
                <w:color w:val="000000"/>
                <w:kern w:val="0"/>
                <w:szCs w:val="22"/>
                <w:lang w:val="es-ES" w:eastAsia="es-ES" w:bidi="ar-SA"/>
              </w:rPr>
            </w:pPr>
            <w:proofErr w:type="spellStart"/>
            <w:r w:rsidRPr="007F0821">
              <w:rPr>
                <w:rFonts w:ascii="Calibri" w:eastAsia="Times New Roman" w:hAnsi="Calibri" w:cs="Times New Roman"/>
                <w:color w:val="000000"/>
                <w:kern w:val="0"/>
                <w:szCs w:val="22"/>
                <w:lang w:val="es-ES" w:eastAsia="es-ES" w:bidi="ar-SA"/>
              </w:rPr>
              <w:t>valor_corte</w:t>
            </w:r>
            <w:proofErr w:type="spellEnd"/>
          </w:p>
        </w:tc>
        <w:tc>
          <w:tcPr>
            <w:tcW w:w="1200" w:type="dxa"/>
            <w:noWrap/>
            <w:hideMark/>
          </w:tcPr>
          <w:p w14:paraId="3DE9D9C7" w14:textId="77777777" w:rsidR="007F0821" w:rsidRPr="007F0821" w:rsidRDefault="007F0821" w:rsidP="007F0821">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sensitividad</w:t>
            </w:r>
          </w:p>
        </w:tc>
        <w:tc>
          <w:tcPr>
            <w:tcW w:w="1200" w:type="dxa"/>
            <w:noWrap/>
            <w:hideMark/>
          </w:tcPr>
          <w:p w14:paraId="4F5477C4" w14:textId="77777777" w:rsidR="007F0821" w:rsidRPr="007F0821" w:rsidRDefault="007F0821" w:rsidP="007F0821">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especificidad</w:t>
            </w:r>
          </w:p>
        </w:tc>
        <w:tc>
          <w:tcPr>
            <w:tcW w:w="1200" w:type="dxa"/>
            <w:noWrap/>
            <w:hideMark/>
          </w:tcPr>
          <w:p w14:paraId="76837730" w14:textId="77777777" w:rsidR="007F0821" w:rsidRPr="007F0821" w:rsidRDefault="007F0821" w:rsidP="007F0821">
            <w:pPr>
              <w:suppressAutoHyphens w:val="0"/>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proofErr w:type="spellStart"/>
            <w:r w:rsidRPr="007F0821">
              <w:rPr>
                <w:rFonts w:ascii="Calibri" w:eastAsia="Times New Roman" w:hAnsi="Calibri" w:cs="Times New Roman"/>
                <w:color w:val="000000"/>
                <w:kern w:val="0"/>
                <w:szCs w:val="22"/>
                <w:lang w:val="es-ES" w:eastAsia="es-ES" w:bidi="ar-SA"/>
              </w:rPr>
              <w:t>accuracy</w:t>
            </w:r>
            <w:proofErr w:type="spellEnd"/>
          </w:p>
        </w:tc>
      </w:tr>
      <w:tr w:rsidR="007F0821" w:rsidRPr="007F0821" w14:paraId="4C10D3CE" w14:textId="77777777" w:rsidTr="007F082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527927EB" w14:textId="77777777" w:rsidR="007F0821" w:rsidRPr="007F0821" w:rsidRDefault="007F0821" w:rsidP="007F0821">
            <w:pPr>
              <w:suppressAutoHyphens w:val="0"/>
              <w:spacing w:line="240" w:lineRule="auto"/>
              <w:jc w:val="right"/>
              <w:rPr>
                <w:rFonts w:ascii="Calibri" w:eastAsia="Times New Roman" w:hAnsi="Calibri" w:cs="Times New Roman"/>
                <w:b w:val="0"/>
                <w:bCs w:val="0"/>
                <w:color w:val="000000"/>
                <w:kern w:val="0"/>
                <w:szCs w:val="22"/>
                <w:lang w:val="es-ES" w:eastAsia="es-ES" w:bidi="ar-SA"/>
              </w:rPr>
            </w:pPr>
            <w:r w:rsidRPr="007F0821">
              <w:rPr>
                <w:rFonts w:ascii="Calibri" w:eastAsia="Times New Roman" w:hAnsi="Calibri" w:cs="Times New Roman"/>
                <w:b w:val="0"/>
                <w:bCs w:val="0"/>
                <w:color w:val="000000"/>
                <w:kern w:val="0"/>
                <w:szCs w:val="22"/>
                <w:lang w:val="es-ES" w:eastAsia="es-ES" w:bidi="ar-SA"/>
              </w:rPr>
              <w:t>0.41</w:t>
            </w:r>
          </w:p>
        </w:tc>
        <w:tc>
          <w:tcPr>
            <w:tcW w:w="1200" w:type="dxa"/>
            <w:noWrap/>
            <w:hideMark/>
          </w:tcPr>
          <w:p w14:paraId="0CFD4056"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0.78506375</w:t>
            </w:r>
          </w:p>
        </w:tc>
        <w:tc>
          <w:tcPr>
            <w:tcW w:w="1200" w:type="dxa"/>
            <w:noWrap/>
            <w:hideMark/>
          </w:tcPr>
          <w:p w14:paraId="6A99CE2D"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0.78947368</w:t>
            </w:r>
          </w:p>
        </w:tc>
        <w:tc>
          <w:tcPr>
            <w:tcW w:w="1200" w:type="dxa"/>
            <w:noWrap/>
            <w:hideMark/>
          </w:tcPr>
          <w:p w14:paraId="29877143"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0.78675645</w:t>
            </w:r>
          </w:p>
        </w:tc>
      </w:tr>
      <w:tr w:rsidR="007F0821" w:rsidRPr="007F0821" w14:paraId="78D69156" w14:textId="77777777" w:rsidTr="007F0821">
        <w:trPr>
          <w:trHeight w:val="300"/>
          <w:jc w:val="center"/>
        </w:trPr>
        <w:tc>
          <w:tcPr>
            <w:cnfStyle w:val="001000000000" w:firstRow="0" w:lastRow="0" w:firstColumn="1" w:lastColumn="0" w:oddVBand="0" w:evenVBand="0" w:oddHBand="0" w:evenHBand="0" w:firstRowFirstColumn="0" w:firstRowLastColumn="0" w:lastRowFirstColumn="0" w:lastRowLastColumn="0"/>
            <w:tcW w:w="1200" w:type="dxa"/>
            <w:noWrap/>
            <w:hideMark/>
          </w:tcPr>
          <w:p w14:paraId="3C9A7614" w14:textId="77777777" w:rsidR="007F0821" w:rsidRPr="007F0821" w:rsidRDefault="007F0821" w:rsidP="007F0821">
            <w:pPr>
              <w:suppressAutoHyphens w:val="0"/>
              <w:spacing w:line="240" w:lineRule="auto"/>
              <w:jc w:val="right"/>
              <w:rPr>
                <w:rFonts w:ascii="Calibri" w:eastAsia="Times New Roman" w:hAnsi="Calibri" w:cs="Times New Roman"/>
                <w:b w:val="0"/>
                <w:bCs w:val="0"/>
                <w:color w:val="000000"/>
                <w:kern w:val="0"/>
                <w:szCs w:val="22"/>
                <w:lang w:val="es-ES" w:eastAsia="es-ES" w:bidi="ar-SA"/>
              </w:rPr>
            </w:pPr>
            <w:r w:rsidRPr="007F0821">
              <w:rPr>
                <w:rFonts w:ascii="Calibri" w:eastAsia="Times New Roman" w:hAnsi="Calibri" w:cs="Times New Roman"/>
                <w:b w:val="0"/>
                <w:bCs w:val="0"/>
                <w:color w:val="000000"/>
                <w:kern w:val="0"/>
                <w:szCs w:val="22"/>
                <w:lang w:val="es-ES" w:eastAsia="es-ES" w:bidi="ar-SA"/>
              </w:rPr>
              <w:t>0.42</w:t>
            </w:r>
          </w:p>
        </w:tc>
        <w:tc>
          <w:tcPr>
            <w:tcW w:w="1200" w:type="dxa"/>
            <w:noWrap/>
            <w:hideMark/>
          </w:tcPr>
          <w:p w14:paraId="0CB0BADB"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0.79052823</w:t>
            </w:r>
          </w:p>
        </w:tc>
        <w:tc>
          <w:tcPr>
            <w:tcW w:w="1200" w:type="dxa"/>
            <w:noWrap/>
            <w:hideMark/>
          </w:tcPr>
          <w:p w14:paraId="72FD1203"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0.78654971</w:t>
            </w:r>
          </w:p>
        </w:tc>
        <w:tc>
          <w:tcPr>
            <w:tcW w:w="1200" w:type="dxa"/>
            <w:noWrap/>
            <w:hideMark/>
          </w:tcPr>
          <w:p w14:paraId="71A8EE9A" w14:textId="77777777" w:rsidR="007F0821" w:rsidRPr="007F0821" w:rsidRDefault="007F0821" w:rsidP="007F0821">
            <w:pPr>
              <w:suppressAutoHyphens w:val="0"/>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kern w:val="0"/>
                <w:szCs w:val="22"/>
                <w:lang w:val="es-ES" w:eastAsia="es-ES" w:bidi="ar-SA"/>
              </w:rPr>
            </w:pPr>
            <w:r w:rsidRPr="007F0821">
              <w:rPr>
                <w:rFonts w:ascii="Calibri" w:eastAsia="Times New Roman" w:hAnsi="Calibri" w:cs="Times New Roman"/>
                <w:color w:val="000000"/>
                <w:kern w:val="0"/>
                <w:szCs w:val="22"/>
                <w:lang w:val="es-ES" w:eastAsia="es-ES" w:bidi="ar-SA"/>
              </w:rPr>
              <w:t>0.78900112</w:t>
            </w:r>
          </w:p>
        </w:tc>
      </w:tr>
    </w:tbl>
    <w:p w14:paraId="53A5D450" w14:textId="0EC67C59" w:rsidR="006D56BF" w:rsidRDefault="00910A87" w:rsidP="00910A87">
      <w:pPr>
        <w:spacing w:before="200"/>
      </w:pPr>
      <w:r>
        <w:t xml:space="preserve">Se opta por el valor de corte de 0.42 porque es el que maximiza la </w:t>
      </w:r>
      <w:proofErr w:type="spellStart"/>
      <w:r>
        <w:t>accuracy</w:t>
      </w:r>
      <w:proofErr w:type="spellEnd"/>
      <w:r w:rsidR="00105E3D">
        <w:t>. A continuación presentamos la matriz de confusión.</w:t>
      </w:r>
    </w:p>
    <w:tbl>
      <w:tblPr>
        <w:tblW w:w="5120" w:type="dxa"/>
        <w:jc w:val="center"/>
        <w:tblCellMar>
          <w:left w:w="70" w:type="dxa"/>
          <w:right w:w="70" w:type="dxa"/>
        </w:tblCellMar>
        <w:tblLook w:val="04A0" w:firstRow="1" w:lastRow="0" w:firstColumn="1" w:lastColumn="0" w:noHBand="0" w:noVBand="1"/>
      </w:tblPr>
      <w:tblGrid>
        <w:gridCol w:w="2186"/>
        <w:gridCol w:w="534"/>
        <w:gridCol w:w="1200"/>
        <w:gridCol w:w="1200"/>
      </w:tblGrid>
      <w:tr w:rsidR="00054CEE" w:rsidRPr="00054CEE" w14:paraId="06C6891F" w14:textId="77777777" w:rsidTr="00054CEE">
        <w:trPr>
          <w:trHeight w:val="300"/>
          <w:jc w:val="center"/>
        </w:trPr>
        <w:tc>
          <w:tcPr>
            <w:tcW w:w="272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A67987" w14:textId="77777777" w:rsidR="00054CEE" w:rsidRPr="00054CEE" w:rsidRDefault="00054CEE" w:rsidP="00054CEE">
            <w:pPr>
              <w:suppressAutoHyphens w:val="0"/>
              <w:spacing w:line="240" w:lineRule="auto"/>
              <w:jc w:val="center"/>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 </w:t>
            </w:r>
          </w:p>
        </w:tc>
        <w:tc>
          <w:tcPr>
            <w:tcW w:w="2400" w:type="dxa"/>
            <w:gridSpan w:val="2"/>
            <w:tcBorders>
              <w:top w:val="single" w:sz="4" w:space="0" w:color="auto"/>
              <w:left w:val="nil"/>
              <w:bottom w:val="single" w:sz="4" w:space="0" w:color="auto"/>
              <w:right w:val="single" w:sz="4" w:space="0" w:color="auto"/>
            </w:tcBorders>
            <w:shd w:val="clear" w:color="000000" w:fill="E7E6E6"/>
            <w:noWrap/>
            <w:vAlign w:val="bottom"/>
            <w:hideMark/>
          </w:tcPr>
          <w:p w14:paraId="3D9135B7" w14:textId="77777777" w:rsidR="00054CEE" w:rsidRPr="00054CEE" w:rsidRDefault="00054CEE" w:rsidP="00054CEE">
            <w:pPr>
              <w:suppressAutoHyphens w:val="0"/>
              <w:spacing w:line="240" w:lineRule="auto"/>
              <w:jc w:val="center"/>
              <w:rPr>
                <w:rFonts w:ascii="Calibri" w:eastAsia="Times New Roman" w:hAnsi="Calibri" w:cs="Times New Roman"/>
                <w:b/>
                <w:bCs/>
                <w:color w:val="000000"/>
                <w:kern w:val="0"/>
                <w:szCs w:val="22"/>
                <w:lang w:val="es-ES" w:eastAsia="es-ES" w:bidi="ar-SA"/>
              </w:rPr>
            </w:pPr>
            <w:r w:rsidRPr="00054CEE">
              <w:rPr>
                <w:rFonts w:ascii="Calibri" w:eastAsia="Times New Roman" w:hAnsi="Calibri" w:cs="Times New Roman"/>
                <w:b/>
                <w:bCs/>
                <w:color w:val="000000"/>
                <w:kern w:val="0"/>
                <w:szCs w:val="22"/>
                <w:lang w:val="es-ES" w:eastAsia="es-ES" w:bidi="ar-SA"/>
              </w:rPr>
              <w:t>Observados</w:t>
            </w:r>
          </w:p>
        </w:tc>
      </w:tr>
      <w:tr w:rsidR="00054CEE" w:rsidRPr="00054CEE" w14:paraId="6B2EF77F" w14:textId="77777777" w:rsidTr="00054CEE">
        <w:trPr>
          <w:trHeight w:val="300"/>
          <w:jc w:val="center"/>
        </w:trPr>
        <w:tc>
          <w:tcPr>
            <w:tcW w:w="2720" w:type="dxa"/>
            <w:gridSpan w:val="2"/>
            <w:vMerge/>
            <w:tcBorders>
              <w:top w:val="single" w:sz="4" w:space="0" w:color="auto"/>
              <w:left w:val="single" w:sz="4" w:space="0" w:color="auto"/>
              <w:bottom w:val="single" w:sz="4" w:space="0" w:color="auto"/>
              <w:right w:val="single" w:sz="4" w:space="0" w:color="auto"/>
            </w:tcBorders>
            <w:vAlign w:val="center"/>
            <w:hideMark/>
          </w:tcPr>
          <w:p w14:paraId="0987235C" w14:textId="77777777" w:rsidR="00054CEE" w:rsidRPr="00054CEE" w:rsidRDefault="00054CEE" w:rsidP="00054CEE">
            <w:pPr>
              <w:suppressAutoHyphens w:val="0"/>
              <w:spacing w:line="240" w:lineRule="auto"/>
              <w:jc w:val="left"/>
              <w:rPr>
                <w:rFonts w:ascii="Calibri" w:eastAsia="Times New Roman" w:hAnsi="Calibri" w:cs="Times New Roman"/>
                <w:color w:val="000000"/>
                <w:kern w:val="0"/>
                <w:szCs w:val="22"/>
                <w:lang w:val="es-ES" w:eastAsia="es-ES" w:bidi="ar-SA"/>
              </w:rPr>
            </w:pPr>
          </w:p>
        </w:tc>
        <w:tc>
          <w:tcPr>
            <w:tcW w:w="1200" w:type="dxa"/>
            <w:tcBorders>
              <w:top w:val="nil"/>
              <w:left w:val="nil"/>
              <w:bottom w:val="single" w:sz="4" w:space="0" w:color="auto"/>
              <w:right w:val="single" w:sz="4" w:space="0" w:color="auto"/>
            </w:tcBorders>
            <w:shd w:val="clear" w:color="auto" w:fill="auto"/>
            <w:noWrap/>
            <w:vAlign w:val="bottom"/>
            <w:hideMark/>
          </w:tcPr>
          <w:p w14:paraId="206443A3" w14:textId="77777777" w:rsidR="00054CEE" w:rsidRPr="00054CEE" w:rsidRDefault="00054CEE" w:rsidP="00054CEE">
            <w:pPr>
              <w:suppressAutoHyphens w:val="0"/>
              <w:spacing w:line="240" w:lineRule="auto"/>
              <w:jc w:val="lef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41837511" w14:textId="77777777" w:rsidR="00054CEE" w:rsidRPr="00054CEE" w:rsidRDefault="00054CEE" w:rsidP="00054CEE">
            <w:pPr>
              <w:suppressAutoHyphens w:val="0"/>
              <w:spacing w:line="240" w:lineRule="auto"/>
              <w:jc w:val="lef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No</w:t>
            </w:r>
          </w:p>
        </w:tc>
      </w:tr>
      <w:tr w:rsidR="00054CEE" w:rsidRPr="00054CEE" w14:paraId="50A0E388" w14:textId="77777777" w:rsidTr="00054CEE">
        <w:trPr>
          <w:trHeight w:val="300"/>
          <w:jc w:val="center"/>
        </w:trPr>
        <w:tc>
          <w:tcPr>
            <w:tcW w:w="2186" w:type="dxa"/>
            <w:vMerge w:val="restart"/>
            <w:tcBorders>
              <w:top w:val="nil"/>
              <w:left w:val="single" w:sz="4" w:space="0" w:color="auto"/>
              <w:bottom w:val="single" w:sz="4" w:space="0" w:color="auto"/>
              <w:right w:val="single" w:sz="4" w:space="0" w:color="auto"/>
            </w:tcBorders>
            <w:shd w:val="clear" w:color="000000" w:fill="E7E6E6"/>
            <w:noWrap/>
            <w:vAlign w:val="center"/>
            <w:hideMark/>
          </w:tcPr>
          <w:p w14:paraId="03D9B9AD" w14:textId="77777777" w:rsidR="00054CEE" w:rsidRPr="00054CEE" w:rsidRDefault="00054CEE" w:rsidP="00054CEE">
            <w:pPr>
              <w:suppressAutoHyphens w:val="0"/>
              <w:spacing w:line="240" w:lineRule="auto"/>
              <w:jc w:val="center"/>
              <w:rPr>
                <w:rFonts w:ascii="Calibri" w:eastAsia="Times New Roman" w:hAnsi="Calibri" w:cs="Times New Roman"/>
                <w:b/>
                <w:bCs/>
                <w:color w:val="000000"/>
                <w:kern w:val="0"/>
                <w:szCs w:val="22"/>
                <w:lang w:val="es-ES" w:eastAsia="es-ES" w:bidi="ar-SA"/>
              </w:rPr>
            </w:pPr>
            <w:r w:rsidRPr="00054CEE">
              <w:rPr>
                <w:rFonts w:ascii="Calibri" w:eastAsia="Times New Roman" w:hAnsi="Calibri" w:cs="Times New Roman"/>
                <w:b/>
                <w:bCs/>
                <w:color w:val="000000"/>
                <w:kern w:val="0"/>
                <w:szCs w:val="22"/>
                <w:lang w:val="es-ES" w:eastAsia="es-ES" w:bidi="ar-SA"/>
              </w:rPr>
              <w:t>Predicciones</w:t>
            </w:r>
          </w:p>
        </w:tc>
        <w:tc>
          <w:tcPr>
            <w:tcW w:w="534" w:type="dxa"/>
            <w:tcBorders>
              <w:top w:val="nil"/>
              <w:left w:val="nil"/>
              <w:bottom w:val="single" w:sz="4" w:space="0" w:color="auto"/>
              <w:right w:val="single" w:sz="4" w:space="0" w:color="auto"/>
            </w:tcBorders>
            <w:shd w:val="clear" w:color="auto" w:fill="auto"/>
            <w:noWrap/>
            <w:vAlign w:val="bottom"/>
            <w:hideMark/>
          </w:tcPr>
          <w:p w14:paraId="52B4E31C" w14:textId="77777777" w:rsidR="00054CEE" w:rsidRPr="00054CEE" w:rsidRDefault="00054CEE" w:rsidP="00054CEE">
            <w:pPr>
              <w:suppressAutoHyphens w:val="0"/>
              <w:spacing w:line="240" w:lineRule="auto"/>
              <w:jc w:val="lef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Si</w:t>
            </w:r>
          </w:p>
        </w:tc>
        <w:tc>
          <w:tcPr>
            <w:tcW w:w="1200" w:type="dxa"/>
            <w:tcBorders>
              <w:top w:val="nil"/>
              <w:left w:val="nil"/>
              <w:bottom w:val="single" w:sz="4" w:space="0" w:color="auto"/>
              <w:right w:val="single" w:sz="4" w:space="0" w:color="auto"/>
            </w:tcBorders>
            <w:shd w:val="clear" w:color="auto" w:fill="auto"/>
            <w:noWrap/>
            <w:vAlign w:val="bottom"/>
            <w:hideMark/>
          </w:tcPr>
          <w:p w14:paraId="00798B08" w14:textId="77777777" w:rsidR="00054CEE" w:rsidRPr="00054CEE" w:rsidRDefault="00054CEE" w:rsidP="00054CEE">
            <w:pPr>
              <w:suppressAutoHyphens w:val="0"/>
              <w:spacing w:line="240" w:lineRule="auto"/>
              <w:jc w:val="righ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269</w:t>
            </w:r>
          </w:p>
        </w:tc>
        <w:tc>
          <w:tcPr>
            <w:tcW w:w="1200" w:type="dxa"/>
            <w:tcBorders>
              <w:top w:val="nil"/>
              <w:left w:val="nil"/>
              <w:bottom w:val="single" w:sz="4" w:space="0" w:color="auto"/>
              <w:right w:val="single" w:sz="4" w:space="0" w:color="auto"/>
            </w:tcBorders>
            <w:shd w:val="clear" w:color="auto" w:fill="auto"/>
            <w:noWrap/>
            <w:vAlign w:val="bottom"/>
            <w:hideMark/>
          </w:tcPr>
          <w:p w14:paraId="51D76DEC" w14:textId="77777777" w:rsidR="00054CEE" w:rsidRPr="00054CEE" w:rsidRDefault="00054CEE" w:rsidP="00054CEE">
            <w:pPr>
              <w:suppressAutoHyphens w:val="0"/>
              <w:spacing w:line="240" w:lineRule="auto"/>
              <w:jc w:val="righ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115</w:t>
            </w:r>
          </w:p>
        </w:tc>
      </w:tr>
      <w:tr w:rsidR="00054CEE" w:rsidRPr="00054CEE" w14:paraId="3583D7E2" w14:textId="77777777" w:rsidTr="00054CEE">
        <w:trPr>
          <w:trHeight w:val="300"/>
          <w:jc w:val="center"/>
        </w:trPr>
        <w:tc>
          <w:tcPr>
            <w:tcW w:w="2186" w:type="dxa"/>
            <w:vMerge/>
            <w:tcBorders>
              <w:top w:val="nil"/>
              <w:left w:val="single" w:sz="4" w:space="0" w:color="auto"/>
              <w:bottom w:val="single" w:sz="4" w:space="0" w:color="auto"/>
              <w:right w:val="single" w:sz="4" w:space="0" w:color="auto"/>
            </w:tcBorders>
            <w:vAlign w:val="center"/>
            <w:hideMark/>
          </w:tcPr>
          <w:p w14:paraId="4745B3D2" w14:textId="77777777" w:rsidR="00054CEE" w:rsidRPr="00054CEE" w:rsidRDefault="00054CEE" w:rsidP="00054CEE">
            <w:pPr>
              <w:suppressAutoHyphens w:val="0"/>
              <w:spacing w:line="240" w:lineRule="auto"/>
              <w:jc w:val="left"/>
              <w:rPr>
                <w:rFonts w:ascii="Calibri" w:eastAsia="Times New Roman" w:hAnsi="Calibri" w:cs="Times New Roman"/>
                <w:b/>
                <w:bCs/>
                <w:color w:val="000000"/>
                <w:kern w:val="0"/>
                <w:szCs w:val="22"/>
                <w:lang w:val="es-ES" w:eastAsia="es-ES" w:bidi="ar-SA"/>
              </w:rPr>
            </w:pPr>
          </w:p>
        </w:tc>
        <w:tc>
          <w:tcPr>
            <w:tcW w:w="534" w:type="dxa"/>
            <w:tcBorders>
              <w:top w:val="nil"/>
              <w:left w:val="nil"/>
              <w:bottom w:val="single" w:sz="4" w:space="0" w:color="auto"/>
              <w:right w:val="single" w:sz="4" w:space="0" w:color="auto"/>
            </w:tcBorders>
            <w:shd w:val="clear" w:color="auto" w:fill="auto"/>
            <w:noWrap/>
            <w:vAlign w:val="bottom"/>
            <w:hideMark/>
          </w:tcPr>
          <w:p w14:paraId="581049D7" w14:textId="77777777" w:rsidR="00054CEE" w:rsidRPr="00054CEE" w:rsidRDefault="00054CEE" w:rsidP="00054CEE">
            <w:pPr>
              <w:suppressAutoHyphens w:val="0"/>
              <w:spacing w:line="240" w:lineRule="auto"/>
              <w:jc w:val="lef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No</w:t>
            </w:r>
          </w:p>
        </w:tc>
        <w:tc>
          <w:tcPr>
            <w:tcW w:w="1200" w:type="dxa"/>
            <w:tcBorders>
              <w:top w:val="nil"/>
              <w:left w:val="nil"/>
              <w:bottom w:val="single" w:sz="4" w:space="0" w:color="auto"/>
              <w:right w:val="single" w:sz="4" w:space="0" w:color="auto"/>
            </w:tcBorders>
            <w:shd w:val="clear" w:color="auto" w:fill="auto"/>
            <w:noWrap/>
            <w:vAlign w:val="bottom"/>
            <w:hideMark/>
          </w:tcPr>
          <w:p w14:paraId="03EDB30C" w14:textId="77777777" w:rsidR="00054CEE" w:rsidRPr="00054CEE" w:rsidRDefault="00054CEE" w:rsidP="00054CEE">
            <w:pPr>
              <w:suppressAutoHyphens w:val="0"/>
              <w:spacing w:line="240" w:lineRule="auto"/>
              <w:jc w:val="righ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73</w:t>
            </w:r>
          </w:p>
        </w:tc>
        <w:tc>
          <w:tcPr>
            <w:tcW w:w="1200" w:type="dxa"/>
            <w:tcBorders>
              <w:top w:val="nil"/>
              <w:left w:val="nil"/>
              <w:bottom w:val="single" w:sz="4" w:space="0" w:color="auto"/>
              <w:right w:val="single" w:sz="4" w:space="0" w:color="auto"/>
            </w:tcBorders>
            <w:shd w:val="clear" w:color="auto" w:fill="auto"/>
            <w:noWrap/>
            <w:vAlign w:val="bottom"/>
            <w:hideMark/>
          </w:tcPr>
          <w:p w14:paraId="50FA8317" w14:textId="77777777" w:rsidR="00054CEE" w:rsidRPr="00054CEE" w:rsidRDefault="00054CEE" w:rsidP="00054CEE">
            <w:pPr>
              <w:suppressAutoHyphens w:val="0"/>
              <w:spacing w:line="240" w:lineRule="auto"/>
              <w:jc w:val="right"/>
              <w:rPr>
                <w:rFonts w:ascii="Calibri" w:eastAsia="Times New Roman" w:hAnsi="Calibri" w:cs="Times New Roman"/>
                <w:color w:val="000000"/>
                <w:kern w:val="0"/>
                <w:szCs w:val="22"/>
                <w:lang w:val="es-ES" w:eastAsia="es-ES" w:bidi="ar-SA"/>
              </w:rPr>
            </w:pPr>
            <w:r w:rsidRPr="00054CEE">
              <w:rPr>
                <w:rFonts w:ascii="Calibri" w:eastAsia="Times New Roman" w:hAnsi="Calibri" w:cs="Times New Roman"/>
                <w:color w:val="000000"/>
                <w:kern w:val="0"/>
                <w:szCs w:val="22"/>
                <w:lang w:val="es-ES" w:eastAsia="es-ES" w:bidi="ar-SA"/>
              </w:rPr>
              <w:t>434</w:t>
            </w:r>
          </w:p>
        </w:tc>
      </w:tr>
    </w:tbl>
    <w:p w14:paraId="6F9D0AB7" w14:textId="30D691F0" w:rsidR="00054CEE" w:rsidRPr="0008459E" w:rsidRDefault="0008459E" w:rsidP="00910A87">
      <w:pPr>
        <w:spacing w:before="200"/>
      </w:pPr>
      <w:r>
        <w:t>Como se observa, con este modelo se logra clasificar 703 observaciones correctamente y 188 de forma incorrecta.</w:t>
      </w:r>
    </w:p>
    <w:sectPr w:rsidR="00054CEE" w:rsidRPr="0008459E">
      <w:pgSz w:w="11906" w:h="16838"/>
      <w:pgMar w:top="1134" w:right="1134" w:bottom="1134" w:left="1134" w:header="0" w:footer="0" w:gutter="0"/>
      <w:cols w:space="720"/>
      <w:formProt w:val="0"/>
      <w:docGrid w:linePitch="312"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ás Sánchez Grigioni" w:date="2020-08-30T16:47:00Z" w:initials="TSG">
    <w:p w14:paraId="3BEC5DDC" w14:textId="217501DC" w:rsidR="00DA2B8A" w:rsidRDefault="00DA2B8A">
      <w:pPr>
        <w:pStyle w:val="Textocomentario"/>
      </w:pPr>
      <w:r>
        <w:rPr>
          <w:rStyle w:val="Refdecomentario"/>
        </w:rPr>
        <w:annotationRef/>
      </w:r>
      <w:r w:rsidR="00852319">
        <w:t>¿</w:t>
      </w:r>
      <w:r w:rsidR="00F0783E">
        <w:t>Está</w:t>
      </w:r>
      <w:r>
        <w:t xml:space="preserve"> bien</w:t>
      </w:r>
      <w:r w:rsidR="00F0783E">
        <w:t xml:space="preserve"> interpretado</w:t>
      </w:r>
      <w:r>
        <w:t>?</w:t>
      </w:r>
    </w:p>
  </w:comment>
  <w:comment w:id="2" w:author="Tomás Sánchez Grigioni" w:date="2020-08-30T21:17:00Z" w:initials="TSG">
    <w:p w14:paraId="61F4A82D" w14:textId="7BE1342C" w:rsidR="002855FF" w:rsidRDefault="002855FF">
      <w:pPr>
        <w:pStyle w:val="Textocomentario"/>
      </w:pPr>
      <w:r>
        <w:rPr>
          <w:rStyle w:val="Refdecomentario"/>
        </w:rPr>
        <w:annotationRef/>
      </w:r>
      <w:r>
        <w:t>TO DO</w:t>
      </w:r>
    </w:p>
  </w:comment>
  <w:comment w:id="3" w:author="Tomás Sánchez Grigioni" w:date="2020-08-30T20:26:00Z" w:initials="TSG">
    <w:p w14:paraId="103403CC" w14:textId="16792A0E" w:rsidR="00D56784" w:rsidRPr="00D56784" w:rsidRDefault="00D56784">
      <w:pPr>
        <w:pStyle w:val="Textocomentario"/>
        <w:rPr>
          <w:u w:val="single"/>
        </w:rPr>
      </w:pPr>
      <w:r>
        <w:rPr>
          <w:rStyle w:val="Refdecomentario"/>
        </w:rPr>
        <w:annotationRef/>
      </w:r>
      <w:r>
        <w:t xml:space="preserve">En mis datos este valor no coincide con el que hace máximo a </w:t>
      </w:r>
      <w:proofErr w:type="spellStart"/>
      <w:r>
        <w:t>accuracy</w:t>
      </w:r>
      <w:proofErr w:type="spellEnd"/>
      <w:r>
        <w:t xml:space="preserve"> (es el 51), ¿por qué?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EC5DDC" w15:done="0"/>
  <w15:commentEx w15:paraId="61F4A82D" w15:done="0"/>
  <w15:commentEx w15:paraId="10340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EC5DDC" w16cid:durableId="22F65695"/>
  <w16cid:commentId w16cid:paraId="61F4A82D" w16cid:durableId="22F69602"/>
  <w16cid:commentId w16cid:paraId="103403CC" w16cid:durableId="22F689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libri"/>
    <w:charset w:val="01"/>
    <w:family w:val="auto"/>
    <w:pitch w:val="default"/>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C18A1"/>
    <w:multiLevelType w:val="hybridMultilevel"/>
    <w:tmpl w:val="207A5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EB3A5A"/>
    <w:multiLevelType w:val="multilevel"/>
    <w:tmpl w:val="858606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1B16895"/>
    <w:multiLevelType w:val="hybridMultilevel"/>
    <w:tmpl w:val="C408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991C44"/>
    <w:multiLevelType w:val="hybridMultilevel"/>
    <w:tmpl w:val="3C2278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2EC7C70"/>
    <w:multiLevelType w:val="multilevel"/>
    <w:tmpl w:val="54A80E68"/>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9C52096"/>
    <w:multiLevelType w:val="hybridMultilevel"/>
    <w:tmpl w:val="A94E8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ás Sánchez Grigioni">
    <w15:presenceInfo w15:providerId="Windows Live" w15:userId="5937941a4470d06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3345"/>
    <w:rsid w:val="00033402"/>
    <w:rsid w:val="00052D86"/>
    <w:rsid w:val="00054CEE"/>
    <w:rsid w:val="0006369E"/>
    <w:rsid w:val="0008459E"/>
    <w:rsid w:val="000D05D0"/>
    <w:rsid w:val="000D40FC"/>
    <w:rsid w:val="000E2A8E"/>
    <w:rsid w:val="000E3AA6"/>
    <w:rsid w:val="00100C61"/>
    <w:rsid w:val="00105E3D"/>
    <w:rsid w:val="00121DC3"/>
    <w:rsid w:val="001D5245"/>
    <w:rsid w:val="001D6932"/>
    <w:rsid w:val="001E32BA"/>
    <w:rsid w:val="002016E0"/>
    <w:rsid w:val="00262E1C"/>
    <w:rsid w:val="002653EC"/>
    <w:rsid w:val="002713C5"/>
    <w:rsid w:val="002855FF"/>
    <w:rsid w:val="00291DBB"/>
    <w:rsid w:val="002B41BE"/>
    <w:rsid w:val="002C7CE1"/>
    <w:rsid w:val="00304C37"/>
    <w:rsid w:val="00336311"/>
    <w:rsid w:val="003932B2"/>
    <w:rsid w:val="003D039C"/>
    <w:rsid w:val="004B6075"/>
    <w:rsid w:val="004E6800"/>
    <w:rsid w:val="00554E91"/>
    <w:rsid w:val="005775DC"/>
    <w:rsid w:val="005951AA"/>
    <w:rsid w:val="005A0186"/>
    <w:rsid w:val="005E689E"/>
    <w:rsid w:val="005F2375"/>
    <w:rsid w:val="005F4B53"/>
    <w:rsid w:val="00650FCC"/>
    <w:rsid w:val="00674481"/>
    <w:rsid w:val="00697202"/>
    <w:rsid w:val="006A7FF9"/>
    <w:rsid w:val="006B0841"/>
    <w:rsid w:val="006C7E31"/>
    <w:rsid w:val="006D56BF"/>
    <w:rsid w:val="00706E73"/>
    <w:rsid w:val="0073392D"/>
    <w:rsid w:val="00750E48"/>
    <w:rsid w:val="00765649"/>
    <w:rsid w:val="0076736F"/>
    <w:rsid w:val="007C5273"/>
    <w:rsid w:val="007D17B9"/>
    <w:rsid w:val="007F0821"/>
    <w:rsid w:val="008003E5"/>
    <w:rsid w:val="0084291D"/>
    <w:rsid w:val="00852319"/>
    <w:rsid w:val="00856BE8"/>
    <w:rsid w:val="00890C2F"/>
    <w:rsid w:val="00891AC7"/>
    <w:rsid w:val="008A3C2D"/>
    <w:rsid w:val="008E47D3"/>
    <w:rsid w:val="00903F1F"/>
    <w:rsid w:val="00910A87"/>
    <w:rsid w:val="00912A59"/>
    <w:rsid w:val="0099684C"/>
    <w:rsid w:val="009C442D"/>
    <w:rsid w:val="009E0CC7"/>
    <w:rsid w:val="00A00FE3"/>
    <w:rsid w:val="00A26154"/>
    <w:rsid w:val="00A42843"/>
    <w:rsid w:val="00A85209"/>
    <w:rsid w:val="00A85A52"/>
    <w:rsid w:val="00AB14F2"/>
    <w:rsid w:val="00B12045"/>
    <w:rsid w:val="00BC1444"/>
    <w:rsid w:val="00BF371A"/>
    <w:rsid w:val="00C13D8D"/>
    <w:rsid w:val="00C3068F"/>
    <w:rsid w:val="00C33345"/>
    <w:rsid w:val="00C44C21"/>
    <w:rsid w:val="00C50578"/>
    <w:rsid w:val="00C56C20"/>
    <w:rsid w:val="00C904E8"/>
    <w:rsid w:val="00C93BB5"/>
    <w:rsid w:val="00CA145B"/>
    <w:rsid w:val="00D01A5F"/>
    <w:rsid w:val="00D27FA4"/>
    <w:rsid w:val="00D321D7"/>
    <w:rsid w:val="00D56784"/>
    <w:rsid w:val="00D7285C"/>
    <w:rsid w:val="00DA2B8A"/>
    <w:rsid w:val="00DD1872"/>
    <w:rsid w:val="00DD54A4"/>
    <w:rsid w:val="00DE3530"/>
    <w:rsid w:val="00DE7AF6"/>
    <w:rsid w:val="00E3405A"/>
    <w:rsid w:val="00E42ECC"/>
    <w:rsid w:val="00E50130"/>
    <w:rsid w:val="00E51D22"/>
    <w:rsid w:val="00E566BF"/>
    <w:rsid w:val="00EA641B"/>
    <w:rsid w:val="00EC4880"/>
    <w:rsid w:val="00ED5700"/>
    <w:rsid w:val="00EE4265"/>
    <w:rsid w:val="00F029FB"/>
    <w:rsid w:val="00F0783E"/>
    <w:rsid w:val="00F2040A"/>
    <w:rsid w:val="00F7624A"/>
    <w:rsid w:val="00F81C99"/>
    <w:rsid w:val="00FA2EA2"/>
    <w:rsid w:val="00FA363F"/>
    <w:rsid w:val="00FE426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E1E1"/>
  <w15:docId w15:val="{B8A0C0E0-AC15-40F3-86FC-D45382A4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FreeSans"/>
        <w:kern w:val="2"/>
        <w:sz w:val="24"/>
        <w:szCs w:val="24"/>
        <w:lang w:val="es-A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E91"/>
    <w:pPr>
      <w:spacing w:line="360" w:lineRule="auto"/>
      <w:jc w:val="both"/>
    </w:pPr>
    <w:rPr>
      <w:rFonts w:ascii="Arial" w:hAnsi="Arial"/>
      <w:sz w:val="22"/>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character" w:customStyle="1" w:styleId="Vietas">
    <w:name w:val="Viñetas"/>
    <w:qFormat/>
    <w:rPr>
      <w:rFonts w:ascii="OpenSymbol" w:eastAsia="OpenSymbol" w:hAnsi="OpenSymbol" w:cs="OpenSymbol"/>
    </w:rPr>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rPr>
  </w:style>
  <w:style w:type="paragraph" w:customStyle="1" w:styleId="ndice">
    <w:name w:val="Índice"/>
    <w:basedOn w:val="Normal"/>
    <w:qFormat/>
    <w:pPr>
      <w:suppressLineNumbers/>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Prrafodelista">
    <w:name w:val="List Paragraph"/>
    <w:basedOn w:val="Normal"/>
    <w:uiPriority w:val="34"/>
    <w:qFormat/>
    <w:rsid w:val="00D27FA4"/>
    <w:pPr>
      <w:ind w:left="720"/>
      <w:contextualSpacing/>
    </w:pPr>
    <w:rPr>
      <w:rFonts w:cs="Mangal"/>
    </w:rPr>
  </w:style>
  <w:style w:type="table" w:styleId="Tablanormal4">
    <w:name w:val="Plain Table 4"/>
    <w:basedOn w:val="Tablanormal"/>
    <w:uiPriority w:val="44"/>
    <w:rsid w:val="005A018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262E1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262E1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262E1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262E1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262E1C"/>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262E1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262E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262E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delmarcadordeposicin">
    <w:name w:val="Placeholder Text"/>
    <w:basedOn w:val="Fuentedeprrafopredeter"/>
    <w:uiPriority w:val="99"/>
    <w:semiHidden/>
    <w:rsid w:val="00A26154"/>
    <w:rPr>
      <w:color w:val="808080"/>
    </w:rPr>
  </w:style>
  <w:style w:type="character" w:styleId="Refdecomentario">
    <w:name w:val="annotation reference"/>
    <w:basedOn w:val="Fuentedeprrafopredeter"/>
    <w:uiPriority w:val="99"/>
    <w:semiHidden/>
    <w:unhideWhenUsed/>
    <w:rsid w:val="00DA2B8A"/>
    <w:rPr>
      <w:sz w:val="16"/>
      <w:szCs w:val="16"/>
    </w:rPr>
  </w:style>
  <w:style w:type="paragraph" w:styleId="Textocomentario">
    <w:name w:val="annotation text"/>
    <w:basedOn w:val="Normal"/>
    <w:link w:val="TextocomentarioCar"/>
    <w:uiPriority w:val="99"/>
    <w:semiHidden/>
    <w:unhideWhenUsed/>
    <w:rsid w:val="00DA2B8A"/>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DA2B8A"/>
    <w:rPr>
      <w:rFonts w:ascii="Arial" w:hAnsi="Arial" w:cs="Mangal"/>
      <w:sz w:val="20"/>
      <w:szCs w:val="18"/>
    </w:rPr>
  </w:style>
  <w:style w:type="paragraph" w:styleId="Asuntodelcomentario">
    <w:name w:val="annotation subject"/>
    <w:basedOn w:val="Textocomentario"/>
    <w:next w:val="Textocomentario"/>
    <w:link w:val="AsuntodelcomentarioCar"/>
    <w:uiPriority w:val="99"/>
    <w:semiHidden/>
    <w:unhideWhenUsed/>
    <w:rsid w:val="00DA2B8A"/>
    <w:rPr>
      <w:b/>
      <w:bCs/>
    </w:rPr>
  </w:style>
  <w:style w:type="character" w:customStyle="1" w:styleId="AsuntodelcomentarioCar">
    <w:name w:val="Asunto del comentario Car"/>
    <w:basedOn w:val="TextocomentarioCar"/>
    <w:link w:val="Asuntodelcomentario"/>
    <w:uiPriority w:val="99"/>
    <w:semiHidden/>
    <w:rsid w:val="00DA2B8A"/>
    <w:rPr>
      <w:rFonts w:ascii="Arial" w:hAnsi="Arial" w:cs="Mangal"/>
      <w:b/>
      <w:bCs/>
      <w:sz w:val="20"/>
      <w:szCs w:val="18"/>
    </w:rPr>
  </w:style>
  <w:style w:type="paragraph" w:styleId="Textodeglobo">
    <w:name w:val="Balloon Text"/>
    <w:basedOn w:val="Normal"/>
    <w:link w:val="TextodegloboCar"/>
    <w:uiPriority w:val="99"/>
    <w:semiHidden/>
    <w:unhideWhenUsed/>
    <w:rsid w:val="00DA2B8A"/>
    <w:pPr>
      <w:spacing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DA2B8A"/>
    <w:rPr>
      <w:rFonts w:ascii="Segoe UI" w:hAnsi="Segoe UI" w:cs="Mangal"/>
      <w:sz w:val="18"/>
      <w:szCs w:val="16"/>
    </w:rPr>
  </w:style>
  <w:style w:type="character" w:customStyle="1" w:styleId="textcell">
    <w:name w:val="textcell"/>
    <w:basedOn w:val="Fuentedeprrafopredeter"/>
    <w:rsid w:val="007F0821"/>
  </w:style>
  <w:style w:type="character" w:customStyle="1" w:styleId="numbercell">
    <w:name w:val="numbercell"/>
    <w:basedOn w:val="Fuentedeprrafopredeter"/>
    <w:rsid w:val="007F08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0420">
      <w:bodyDiv w:val="1"/>
      <w:marLeft w:val="0"/>
      <w:marRight w:val="0"/>
      <w:marTop w:val="0"/>
      <w:marBottom w:val="0"/>
      <w:divBdr>
        <w:top w:val="none" w:sz="0" w:space="0" w:color="auto"/>
        <w:left w:val="none" w:sz="0" w:space="0" w:color="auto"/>
        <w:bottom w:val="none" w:sz="0" w:space="0" w:color="auto"/>
        <w:right w:val="none" w:sz="0" w:space="0" w:color="auto"/>
      </w:divBdr>
    </w:div>
    <w:div w:id="113595677">
      <w:bodyDiv w:val="1"/>
      <w:marLeft w:val="0"/>
      <w:marRight w:val="0"/>
      <w:marTop w:val="0"/>
      <w:marBottom w:val="0"/>
      <w:divBdr>
        <w:top w:val="none" w:sz="0" w:space="0" w:color="auto"/>
        <w:left w:val="none" w:sz="0" w:space="0" w:color="auto"/>
        <w:bottom w:val="none" w:sz="0" w:space="0" w:color="auto"/>
        <w:right w:val="none" w:sz="0" w:space="0" w:color="auto"/>
      </w:divBdr>
    </w:div>
    <w:div w:id="165363152">
      <w:bodyDiv w:val="1"/>
      <w:marLeft w:val="0"/>
      <w:marRight w:val="0"/>
      <w:marTop w:val="0"/>
      <w:marBottom w:val="0"/>
      <w:divBdr>
        <w:top w:val="none" w:sz="0" w:space="0" w:color="auto"/>
        <w:left w:val="none" w:sz="0" w:space="0" w:color="auto"/>
        <w:bottom w:val="none" w:sz="0" w:space="0" w:color="auto"/>
        <w:right w:val="none" w:sz="0" w:space="0" w:color="auto"/>
      </w:divBdr>
    </w:div>
    <w:div w:id="213590625">
      <w:bodyDiv w:val="1"/>
      <w:marLeft w:val="0"/>
      <w:marRight w:val="0"/>
      <w:marTop w:val="0"/>
      <w:marBottom w:val="0"/>
      <w:divBdr>
        <w:top w:val="none" w:sz="0" w:space="0" w:color="auto"/>
        <w:left w:val="none" w:sz="0" w:space="0" w:color="auto"/>
        <w:bottom w:val="none" w:sz="0" w:space="0" w:color="auto"/>
        <w:right w:val="none" w:sz="0" w:space="0" w:color="auto"/>
      </w:divBdr>
    </w:div>
    <w:div w:id="278227120">
      <w:bodyDiv w:val="1"/>
      <w:marLeft w:val="0"/>
      <w:marRight w:val="0"/>
      <w:marTop w:val="0"/>
      <w:marBottom w:val="0"/>
      <w:divBdr>
        <w:top w:val="none" w:sz="0" w:space="0" w:color="auto"/>
        <w:left w:val="none" w:sz="0" w:space="0" w:color="auto"/>
        <w:bottom w:val="none" w:sz="0" w:space="0" w:color="auto"/>
        <w:right w:val="none" w:sz="0" w:space="0" w:color="auto"/>
      </w:divBdr>
    </w:div>
    <w:div w:id="360127001">
      <w:bodyDiv w:val="1"/>
      <w:marLeft w:val="0"/>
      <w:marRight w:val="0"/>
      <w:marTop w:val="0"/>
      <w:marBottom w:val="0"/>
      <w:divBdr>
        <w:top w:val="none" w:sz="0" w:space="0" w:color="auto"/>
        <w:left w:val="none" w:sz="0" w:space="0" w:color="auto"/>
        <w:bottom w:val="none" w:sz="0" w:space="0" w:color="auto"/>
        <w:right w:val="none" w:sz="0" w:space="0" w:color="auto"/>
      </w:divBdr>
    </w:div>
    <w:div w:id="558709881">
      <w:bodyDiv w:val="1"/>
      <w:marLeft w:val="0"/>
      <w:marRight w:val="0"/>
      <w:marTop w:val="0"/>
      <w:marBottom w:val="0"/>
      <w:divBdr>
        <w:top w:val="none" w:sz="0" w:space="0" w:color="auto"/>
        <w:left w:val="none" w:sz="0" w:space="0" w:color="auto"/>
        <w:bottom w:val="none" w:sz="0" w:space="0" w:color="auto"/>
        <w:right w:val="none" w:sz="0" w:space="0" w:color="auto"/>
      </w:divBdr>
    </w:div>
    <w:div w:id="931085220">
      <w:bodyDiv w:val="1"/>
      <w:marLeft w:val="0"/>
      <w:marRight w:val="0"/>
      <w:marTop w:val="0"/>
      <w:marBottom w:val="0"/>
      <w:divBdr>
        <w:top w:val="none" w:sz="0" w:space="0" w:color="auto"/>
        <w:left w:val="none" w:sz="0" w:space="0" w:color="auto"/>
        <w:bottom w:val="none" w:sz="0" w:space="0" w:color="auto"/>
        <w:right w:val="none" w:sz="0" w:space="0" w:color="auto"/>
      </w:divBdr>
    </w:div>
    <w:div w:id="1041396366">
      <w:bodyDiv w:val="1"/>
      <w:marLeft w:val="0"/>
      <w:marRight w:val="0"/>
      <w:marTop w:val="0"/>
      <w:marBottom w:val="0"/>
      <w:divBdr>
        <w:top w:val="none" w:sz="0" w:space="0" w:color="auto"/>
        <w:left w:val="none" w:sz="0" w:space="0" w:color="auto"/>
        <w:bottom w:val="none" w:sz="0" w:space="0" w:color="auto"/>
        <w:right w:val="none" w:sz="0" w:space="0" w:color="auto"/>
      </w:divBdr>
    </w:div>
    <w:div w:id="1126705476">
      <w:bodyDiv w:val="1"/>
      <w:marLeft w:val="0"/>
      <w:marRight w:val="0"/>
      <w:marTop w:val="0"/>
      <w:marBottom w:val="0"/>
      <w:divBdr>
        <w:top w:val="none" w:sz="0" w:space="0" w:color="auto"/>
        <w:left w:val="none" w:sz="0" w:space="0" w:color="auto"/>
        <w:bottom w:val="none" w:sz="0" w:space="0" w:color="auto"/>
        <w:right w:val="none" w:sz="0" w:space="0" w:color="auto"/>
      </w:divBdr>
    </w:div>
    <w:div w:id="1291863732">
      <w:bodyDiv w:val="1"/>
      <w:marLeft w:val="0"/>
      <w:marRight w:val="0"/>
      <w:marTop w:val="0"/>
      <w:marBottom w:val="0"/>
      <w:divBdr>
        <w:top w:val="none" w:sz="0" w:space="0" w:color="auto"/>
        <w:left w:val="none" w:sz="0" w:space="0" w:color="auto"/>
        <w:bottom w:val="none" w:sz="0" w:space="0" w:color="auto"/>
        <w:right w:val="none" w:sz="0" w:space="0" w:color="auto"/>
      </w:divBdr>
    </w:div>
    <w:div w:id="1380087360">
      <w:bodyDiv w:val="1"/>
      <w:marLeft w:val="0"/>
      <w:marRight w:val="0"/>
      <w:marTop w:val="0"/>
      <w:marBottom w:val="0"/>
      <w:divBdr>
        <w:top w:val="none" w:sz="0" w:space="0" w:color="auto"/>
        <w:left w:val="none" w:sz="0" w:space="0" w:color="auto"/>
        <w:bottom w:val="none" w:sz="0" w:space="0" w:color="auto"/>
        <w:right w:val="none" w:sz="0" w:space="0" w:color="auto"/>
      </w:divBdr>
    </w:div>
    <w:div w:id="1402170698">
      <w:bodyDiv w:val="1"/>
      <w:marLeft w:val="0"/>
      <w:marRight w:val="0"/>
      <w:marTop w:val="0"/>
      <w:marBottom w:val="0"/>
      <w:divBdr>
        <w:top w:val="none" w:sz="0" w:space="0" w:color="auto"/>
        <w:left w:val="none" w:sz="0" w:space="0" w:color="auto"/>
        <w:bottom w:val="none" w:sz="0" w:space="0" w:color="auto"/>
        <w:right w:val="none" w:sz="0" w:space="0" w:color="auto"/>
      </w:divBdr>
    </w:div>
    <w:div w:id="1646155222">
      <w:bodyDiv w:val="1"/>
      <w:marLeft w:val="0"/>
      <w:marRight w:val="0"/>
      <w:marTop w:val="0"/>
      <w:marBottom w:val="0"/>
      <w:divBdr>
        <w:top w:val="none" w:sz="0" w:space="0" w:color="auto"/>
        <w:left w:val="none" w:sz="0" w:space="0" w:color="auto"/>
        <w:bottom w:val="none" w:sz="0" w:space="0" w:color="auto"/>
        <w:right w:val="none" w:sz="0" w:space="0" w:color="auto"/>
      </w:divBdr>
    </w:div>
    <w:div w:id="1651596048">
      <w:bodyDiv w:val="1"/>
      <w:marLeft w:val="0"/>
      <w:marRight w:val="0"/>
      <w:marTop w:val="0"/>
      <w:marBottom w:val="0"/>
      <w:divBdr>
        <w:top w:val="none" w:sz="0" w:space="0" w:color="auto"/>
        <w:left w:val="none" w:sz="0" w:space="0" w:color="auto"/>
        <w:bottom w:val="none" w:sz="0" w:space="0" w:color="auto"/>
        <w:right w:val="none" w:sz="0" w:space="0" w:color="auto"/>
      </w:divBdr>
      <w:divsChild>
        <w:div w:id="234559849">
          <w:marLeft w:val="0"/>
          <w:marRight w:val="0"/>
          <w:marTop w:val="0"/>
          <w:marBottom w:val="0"/>
          <w:divBdr>
            <w:top w:val="none" w:sz="0" w:space="0" w:color="auto"/>
            <w:left w:val="none" w:sz="0" w:space="0" w:color="auto"/>
            <w:bottom w:val="none" w:sz="0" w:space="0" w:color="auto"/>
            <w:right w:val="none" w:sz="0" w:space="0" w:color="auto"/>
          </w:divBdr>
          <w:divsChild>
            <w:div w:id="1854949395">
              <w:marLeft w:val="0"/>
              <w:marRight w:val="0"/>
              <w:marTop w:val="0"/>
              <w:marBottom w:val="0"/>
              <w:divBdr>
                <w:top w:val="none" w:sz="0" w:space="0" w:color="auto"/>
                <w:left w:val="none" w:sz="0" w:space="0" w:color="auto"/>
                <w:bottom w:val="none" w:sz="0" w:space="0" w:color="auto"/>
                <w:right w:val="none" w:sz="0" w:space="0" w:color="auto"/>
              </w:divBdr>
              <w:divsChild>
                <w:div w:id="2063753399">
                  <w:marLeft w:val="0"/>
                  <w:marRight w:val="150"/>
                  <w:marTop w:val="0"/>
                  <w:marBottom w:val="0"/>
                  <w:divBdr>
                    <w:top w:val="none" w:sz="0" w:space="0" w:color="auto"/>
                    <w:left w:val="none" w:sz="0" w:space="0" w:color="auto"/>
                    <w:bottom w:val="none" w:sz="0" w:space="0" w:color="auto"/>
                    <w:right w:val="none" w:sz="0" w:space="0" w:color="auto"/>
                  </w:divBdr>
                  <w:divsChild>
                    <w:div w:id="211964256">
                      <w:marLeft w:val="0"/>
                      <w:marRight w:val="150"/>
                      <w:marTop w:val="0"/>
                      <w:marBottom w:val="0"/>
                      <w:divBdr>
                        <w:top w:val="none" w:sz="0" w:space="0" w:color="auto"/>
                        <w:left w:val="none" w:sz="0" w:space="0" w:color="auto"/>
                        <w:bottom w:val="none" w:sz="0" w:space="0" w:color="auto"/>
                        <w:right w:val="none" w:sz="0" w:space="0" w:color="auto"/>
                      </w:divBdr>
                    </w:div>
                  </w:divsChild>
                </w:div>
                <w:div w:id="804080398">
                  <w:marLeft w:val="0"/>
                  <w:marRight w:val="150"/>
                  <w:marTop w:val="0"/>
                  <w:marBottom w:val="0"/>
                  <w:divBdr>
                    <w:top w:val="none" w:sz="0" w:space="0" w:color="auto"/>
                    <w:left w:val="none" w:sz="0" w:space="0" w:color="auto"/>
                    <w:bottom w:val="none" w:sz="0" w:space="0" w:color="auto"/>
                    <w:right w:val="none" w:sz="0" w:space="0" w:color="auto"/>
                  </w:divBdr>
                  <w:divsChild>
                    <w:div w:id="2131781764">
                      <w:marLeft w:val="0"/>
                      <w:marRight w:val="150"/>
                      <w:marTop w:val="0"/>
                      <w:marBottom w:val="0"/>
                      <w:divBdr>
                        <w:top w:val="none" w:sz="0" w:space="0" w:color="auto"/>
                        <w:left w:val="none" w:sz="0" w:space="0" w:color="auto"/>
                        <w:bottom w:val="none" w:sz="0" w:space="0" w:color="auto"/>
                        <w:right w:val="none" w:sz="0" w:space="0" w:color="auto"/>
                      </w:divBdr>
                    </w:div>
                  </w:divsChild>
                </w:div>
                <w:div w:id="1268738274">
                  <w:marLeft w:val="0"/>
                  <w:marRight w:val="150"/>
                  <w:marTop w:val="0"/>
                  <w:marBottom w:val="0"/>
                  <w:divBdr>
                    <w:top w:val="none" w:sz="0" w:space="0" w:color="auto"/>
                    <w:left w:val="none" w:sz="0" w:space="0" w:color="auto"/>
                    <w:bottom w:val="none" w:sz="0" w:space="0" w:color="auto"/>
                    <w:right w:val="none" w:sz="0" w:space="0" w:color="auto"/>
                  </w:divBdr>
                  <w:divsChild>
                    <w:div w:id="2084909845">
                      <w:marLeft w:val="0"/>
                      <w:marRight w:val="150"/>
                      <w:marTop w:val="0"/>
                      <w:marBottom w:val="0"/>
                      <w:divBdr>
                        <w:top w:val="none" w:sz="0" w:space="0" w:color="auto"/>
                        <w:left w:val="none" w:sz="0" w:space="0" w:color="auto"/>
                        <w:bottom w:val="none" w:sz="0" w:space="0" w:color="auto"/>
                        <w:right w:val="none" w:sz="0" w:space="0" w:color="auto"/>
                      </w:divBdr>
                    </w:div>
                  </w:divsChild>
                </w:div>
                <w:div w:id="841629247">
                  <w:marLeft w:val="0"/>
                  <w:marRight w:val="150"/>
                  <w:marTop w:val="0"/>
                  <w:marBottom w:val="0"/>
                  <w:divBdr>
                    <w:top w:val="none" w:sz="0" w:space="0" w:color="auto"/>
                    <w:left w:val="none" w:sz="0" w:space="0" w:color="auto"/>
                    <w:bottom w:val="none" w:sz="0" w:space="0" w:color="auto"/>
                    <w:right w:val="none" w:sz="0" w:space="0" w:color="auto"/>
                  </w:divBdr>
                  <w:divsChild>
                    <w:div w:id="136717360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905761">
      <w:bodyDiv w:val="1"/>
      <w:marLeft w:val="0"/>
      <w:marRight w:val="0"/>
      <w:marTop w:val="0"/>
      <w:marBottom w:val="0"/>
      <w:divBdr>
        <w:top w:val="none" w:sz="0" w:space="0" w:color="auto"/>
        <w:left w:val="none" w:sz="0" w:space="0" w:color="auto"/>
        <w:bottom w:val="none" w:sz="0" w:space="0" w:color="auto"/>
        <w:right w:val="none" w:sz="0" w:space="0" w:color="auto"/>
      </w:divBdr>
    </w:div>
    <w:div w:id="1943605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8</Pages>
  <Words>1480</Words>
  <Characters>8142</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Tomás Sánchez Grigioni</cp:lastModifiedBy>
  <cp:revision>119</cp:revision>
  <dcterms:created xsi:type="dcterms:W3CDTF">2020-08-28T17:15:00Z</dcterms:created>
  <dcterms:modified xsi:type="dcterms:W3CDTF">2020-08-31T00:18:00Z</dcterms:modified>
  <dc:language>es-AR</dc:language>
</cp:coreProperties>
</file>