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0078D4"/>
          <w:sz w:val="44"/>
          <w:szCs w:val="44"/>
        </w:rPr>
        <w:t xml:space="preserve">GUION DE DEMO EN VIVO</w:t>
      </w:r>
    </w:p>
    <w:p>
      <w:pPr>
        <w:spacing w:after="40"/>
      </w:pPr>
      <w:r>
        <w:rPr>
          <w:rFonts w:ascii="Arial" w:cs="Arial" w:eastAsia="Arial" w:hAnsi="Arial"/>
          <w:color w:val="1B2A4A"/>
          <w:sz w:val="28"/>
          <w:szCs w:val="28"/>
        </w:rPr>
        <w:t xml:space="preserve">Prediccion de Churn en Telecomunicaciones</w:t>
      </w:r>
    </w:p>
    <w:p>
      <w:pPr>
        <w:pBdr>
          <w:bottom w:val="single" w:color="0078D4" w:sz="8" w:space="8"/>
        </w:pBdr>
        <w:spacing w:after="200"/>
      </w:pPr>
      <w:r>
        <w:rPr>
          <w:rFonts w:ascii="Arial" w:cs="Arial" w:eastAsia="Arial" w:hAnsi="Arial"/>
          <w:i/>
          <w:iCs/>
          <w:color w:val="4B5563"/>
          <w:sz w:val="22"/>
          <w:szCs w:val="22"/>
        </w:rPr>
        <w:t xml:space="preserve">Setup completo desde un ordenador Windows nuevo + flujo de demo</w:t>
      </w:r>
    </w:p>
    <w:p>
      <w:pPr>
        <w:spacing w:after="20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Este documento cubre dos partes: (A) como preparar un ordenador Windows limpio para ejecutar todo el proyecto, y (B) el guion paso a paso para la demo en vivo durante la presentacion por Google Meet.</w:t>
      </w:r>
    </w:p>
    <w:p>
      <w:pPr>
        <w:pStyle w:val="Heading1"/>
      </w:pPr>
      <w:r>
        <w:t xml:space="preserve">PARTE A — Setup del entorno en Windows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Tiempo estimado: 30-45 minutos (depende de la velocidad de descarga). Hacerlo el dia antes de la presentacion.</w:t>
      </w:r>
    </w:p>
    <w:p>
      <w:pPr>
        <w:shd w:fill="E6F1FB" w:val="clear"/>
        <w:spacing w:after="120" w:before="240"/>
        <w:ind w:left="120" w:right="120"/>
      </w:pPr>
      <w:r>
        <w:rPr>
          <w:rFonts w:ascii="Arial" w:cs="Arial" w:eastAsia="Arial" w:hAnsi="Arial"/>
          <w:b/>
          <w:bCs/>
          <w:color w:val="0078D4"/>
          <w:sz w:val="24"/>
          <w:szCs w:val="24"/>
        </w:rPr>
        <w:t xml:space="preserve">PASO 1: </w:t>
      </w:r>
      <w:r>
        <w:rPr>
          <w:rFonts w:ascii="Arial" w:cs="Arial" w:eastAsia="Arial" w:hAnsi="Arial"/>
          <w:b/>
          <w:bCs/>
          <w:color w:val="1B2A4A"/>
          <w:sz w:val="24"/>
          <w:szCs w:val="24"/>
        </w:rPr>
        <w:t xml:space="preserve">Instalar WSL2 (Windows Subsystem for Linux)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Abrir PowerShell como Administrador y ejecutar: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wsl --install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Esto instala Ubuntu por defecto. Reiniciar el PC cuando lo pida. Al reiniciar, se abrira una ventana de Ubuntu pidiendo crear un usuario y contrasena. Cualquier nombre/contrasena vale.</w:t>
      </w:r>
    </w:p>
    <w:p>
      <w:pPr>
        <w:spacing w:after="120" w:before="80"/>
        <w:ind w:left="360"/>
      </w:pPr>
      <w:r>
        <w:rPr>
          <w:rFonts w:ascii="Arial" w:cs="Arial" w:eastAsia="Arial" w:hAnsi="Arial"/>
          <w:b/>
          <w:bCs/>
          <w:color w:val="1D9E75"/>
          <w:sz w:val="20"/>
          <w:szCs w:val="20"/>
        </w:rPr>
        <w:t xml:space="preserve">TIP: </w:t>
      </w:r>
      <w:r>
        <w:rPr>
          <w:rFonts w:ascii="Arial" w:cs="Arial" w:eastAsia="Arial" w:hAnsi="Arial"/>
          <w:i/>
          <w:iCs/>
          <w:color w:val="4B5563"/>
          <w:sz w:val="20"/>
          <w:szCs w:val="20"/>
        </w:rPr>
        <w:t xml:space="preserve">Si ya tienes WSL2 instalado, puedes saltar este paso. Verifica con: wsl --version</w:t>
      </w:r>
    </w:p>
    <w:p>
      <w:pPr>
        <w:shd w:fill="E6F1FB" w:val="clear"/>
        <w:spacing w:after="120" w:before="240"/>
        <w:ind w:left="120" w:right="120"/>
      </w:pPr>
      <w:r>
        <w:rPr>
          <w:rFonts w:ascii="Arial" w:cs="Arial" w:eastAsia="Arial" w:hAnsi="Arial"/>
          <w:b/>
          <w:bCs/>
          <w:color w:val="0078D4"/>
          <w:sz w:val="24"/>
          <w:szCs w:val="24"/>
        </w:rPr>
        <w:t xml:space="preserve">PASO 2: </w:t>
      </w:r>
      <w:r>
        <w:rPr>
          <w:rFonts w:ascii="Arial" w:cs="Arial" w:eastAsia="Arial" w:hAnsi="Arial"/>
          <w:b/>
          <w:bCs/>
          <w:color w:val="1B2A4A"/>
          <w:sz w:val="24"/>
          <w:szCs w:val="24"/>
        </w:rPr>
        <w:t xml:space="preserve">Instalar Docker Desktop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Descargar Docker Desktop para Windows desde: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https://www.docker.com/products/docker-desktop/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Durante la instalacion, asegurarse de que la opcion 'Use WSL 2 based engine' esta marcada. Reiniciar si lo pide.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Tras instalar, abrir Docker Desktop y esperar a que el motor arranque (icono verde en la bandeja del sistema).</w:t>
      </w:r>
    </w:p>
    <w:p>
      <w:pPr>
        <w:spacing w:after="120" w:before="80"/>
        <w:ind w:left="360"/>
      </w:pPr>
      <w:r>
        <w:rPr>
          <w:rFonts w:ascii="Arial" w:cs="Arial" w:eastAsia="Arial" w:hAnsi="Arial"/>
          <w:b/>
          <w:bCs/>
          <w:color w:val="D85A30"/>
          <w:sz w:val="20"/>
          <w:szCs w:val="20"/>
        </w:rPr>
        <w:t xml:space="preserve">IMPORTANTE: </w:t>
      </w:r>
      <w:r>
        <w:rPr>
          <w:rFonts w:ascii="Arial" w:cs="Arial" w:eastAsia="Arial" w:hAnsi="Arial"/>
          <w:color w:val="4B5563"/>
          <w:sz w:val="20"/>
          <w:szCs w:val="20"/>
        </w:rPr>
        <w:t xml:space="preserve">Docker Desktop necesita al menos 8 GB de RAM para funcionar bien con todos nuestros servicios. Recomendable 16 GB.</w:t>
      </w:r>
    </w:p>
    <w:p>
      <w:pPr>
        <w:shd w:fill="E6F1FB" w:val="clear"/>
        <w:spacing w:after="120" w:before="240"/>
        <w:ind w:left="120" w:right="120"/>
      </w:pPr>
      <w:r>
        <w:rPr>
          <w:rFonts w:ascii="Arial" w:cs="Arial" w:eastAsia="Arial" w:hAnsi="Arial"/>
          <w:b/>
          <w:bCs/>
          <w:color w:val="0078D4"/>
          <w:sz w:val="24"/>
          <w:szCs w:val="24"/>
        </w:rPr>
        <w:t xml:space="preserve">PASO 3: </w:t>
      </w:r>
      <w:r>
        <w:rPr>
          <w:rFonts w:ascii="Arial" w:cs="Arial" w:eastAsia="Arial" w:hAnsi="Arial"/>
          <w:b/>
          <w:bCs/>
          <w:color w:val="1B2A4A"/>
          <w:sz w:val="24"/>
          <w:szCs w:val="24"/>
        </w:rPr>
        <w:t xml:space="preserve">Instalar Git (si no esta instalado)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Desde PowerShell o la terminal de WSL: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sudo apt update &amp;&amp; sudo apt install git -y</w:t>
      </w:r>
    </w:p>
    <w:p>
      <w:pPr>
        <w:spacing w:after="120" w:before="80"/>
        <w:ind w:left="360"/>
      </w:pPr>
      <w:r>
        <w:rPr>
          <w:rFonts w:ascii="Arial" w:cs="Arial" w:eastAsia="Arial" w:hAnsi="Arial"/>
          <w:b/>
          <w:bCs/>
          <w:color w:val="1D9E75"/>
          <w:sz w:val="20"/>
          <w:szCs w:val="20"/>
        </w:rPr>
        <w:t xml:space="preserve">TIP: </w:t>
      </w:r>
      <w:r>
        <w:rPr>
          <w:rFonts w:ascii="Arial" w:cs="Arial" w:eastAsia="Arial" w:hAnsi="Arial"/>
          <w:i/>
          <w:iCs/>
          <w:color w:val="4B5563"/>
          <w:sz w:val="20"/>
          <w:szCs w:val="20"/>
        </w:rPr>
        <w:t xml:space="preserve">En Windows tambien puedes usar Git for Windows: https://git-scm.com/download/win</w:t>
      </w:r>
    </w:p>
    <w:p>
      <w:pPr>
        <w:shd w:fill="E6F1FB" w:val="clear"/>
        <w:spacing w:after="120" w:before="240"/>
        <w:ind w:left="120" w:right="120"/>
      </w:pPr>
      <w:r>
        <w:rPr>
          <w:rFonts w:ascii="Arial" w:cs="Arial" w:eastAsia="Arial" w:hAnsi="Arial"/>
          <w:b/>
          <w:bCs/>
          <w:color w:val="0078D4"/>
          <w:sz w:val="24"/>
          <w:szCs w:val="24"/>
        </w:rPr>
        <w:t xml:space="preserve">PASO 4: </w:t>
      </w:r>
      <w:r>
        <w:rPr>
          <w:rFonts w:ascii="Arial" w:cs="Arial" w:eastAsia="Arial" w:hAnsi="Arial"/>
          <w:b/>
          <w:bCs/>
          <w:color w:val="1B2A4A"/>
          <w:sz w:val="24"/>
          <w:szCs w:val="24"/>
        </w:rPr>
        <w:t xml:space="preserve">Clonar o copiar el proyecto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Si el proyecto esta en un repositorio Git: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git clone &lt;URL_DEL_REPOSITORIO&gt; AI_Test_SDG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AI_Test_SDG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Si no, copiar toda la carpeta AI_Test_SDG a una ruta accesible, por ejemplo: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C:\Users\tu_usuario\Documents\AI_Test_SDG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Luego, desde la terminal de WSL, navegar a esa ruta: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/mnt/c/Users/tu_usuario/Documents/AI_Test_SDG</w:t>
      </w:r>
    </w:p>
    <w:p>
      <w:pPr>
        <w:shd w:fill="E6F1FB" w:val="clear"/>
        <w:spacing w:after="120" w:before="240"/>
        <w:ind w:left="120" w:right="120"/>
      </w:pPr>
      <w:r>
        <w:rPr>
          <w:rFonts w:ascii="Arial" w:cs="Arial" w:eastAsia="Arial" w:hAnsi="Arial"/>
          <w:b/>
          <w:bCs/>
          <w:color w:val="0078D4"/>
          <w:sz w:val="24"/>
          <w:szCs w:val="24"/>
        </w:rPr>
        <w:t xml:space="preserve">PASO 5: </w:t>
      </w:r>
      <w:r>
        <w:rPr>
          <w:rFonts w:ascii="Arial" w:cs="Arial" w:eastAsia="Arial" w:hAnsi="Arial"/>
          <w:b/>
          <w:bCs/>
          <w:color w:val="1B2A4A"/>
          <w:sz w:val="24"/>
          <w:szCs w:val="24"/>
        </w:rPr>
        <w:t xml:space="preserve">Configurar la variable AIRFLOW_UID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Desde PowerShell, dentro de la carpeta airflow/. Usar este comando que garantiza codificacion ASCII (Docker no acepta UTF-16):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airflow\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Set-Content -Path .env -Value "AIRFLOW_UID=50000" -Encoding ASCII</w:t>
      </w:r>
    </w:p>
    <w:p>
      <w:pPr>
        <w:spacing w:after="120" w:before="80"/>
        <w:ind w:left="360"/>
      </w:pPr>
      <w:r>
        <w:rPr>
          <w:rFonts w:ascii="Arial" w:cs="Arial" w:eastAsia="Arial" w:hAnsi="Arial"/>
          <w:b/>
          <w:bCs/>
          <w:color w:val="1D9E75"/>
          <w:sz w:val="20"/>
          <w:szCs w:val="20"/>
        </w:rPr>
        <w:t xml:space="preserve">TIP: </w:t>
      </w:r>
      <w:r>
        <w:rPr>
          <w:rFonts w:ascii="Arial" w:cs="Arial" w:eastAsia="Arial" w:hAnsi="Arial"/>
          <w:i/>
          <w:iCs/>
          <w:color w:val="4B5563"/>
          <w:sz w:val="20"/>
          <w:szCs w:val="20"/>
        </w:rPr>
        <w:t xml:space="preserve">NO uses Notepad para editar .env ni “echo ... &gt; .env” en PowerShell, ya que ambos pueden guardar en UTF-16 y Docker dara error “unexpected character”. Usa siempre Set-Content con -Encoding ASCII.</w:t>
      </w:r>
    </w:p>
    <w:p>
      <w:pPr>
        <w:shd w:fill="E6F1FB" w:val="clear"/>
        <w:spacing w:after="120" w:before="240"/>
        <w:ind w:left="120" w:right="120"/>
      </w:pPr>
      <w:r>
        <w:rPr>
          <w:rFonts w:ascii="Arial" w:cs="Arial" w:eastAsia="Arial" w:hAnsi="Arial"/>
          <w:b/>
          <w:bCs/>
          <w:color w:val="0078D4"/>
          <w:sz w:val="24"/>
          <w:szCs w:val="24"/>
        </w:rPr>
        <w:t xml:space="preserve">PASO 6: </w:t>
      </w:r>
      <w:r>
        <w:rPr>
          <w:rFonts w:ascii="Arial" w:cs="Arial" w:eastAsia="Arial" w:hAnsi="Arial"/>
          <w:b/>
          <w:bCs/>
          <w:color w:val="1B2A4A"/>
          <w:sz w:val="24"/>
          <w:szCs w:val="24"/>
        </w:rPr>
        <w:t xml:space="preserve">Construir la imagen Docker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Este paso descarga la imagen base de Airflow e instala las dependencias de ML (xgboost, scikit-learn, mlflow, etc.). Tarda unos 5-10 minutos la primera vez.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docker compose build</w:t>
      </w:r>
    </w:p>
    <w:p>
      <w:pPr>
        <w:spacing w:after="120" w:before="80"/>
        <w:ind w:left="360"/>
      </w:pPr>
      <w:r>
        <w:rPr>
          <w:rFonts w:ascii="Arial" w:cs="Arial" w:eastAsia="Arial" w:hAnsi="Arial"/>
          <w:b/>
          <w:bCs/>
          <w:color w:val="D85A30"/>
          <w:sz w:val="20"/>
          <w:szCs w:val="20"/>
        </w:rPr>
        <w:t xml:space="preserve">IMPORTANTE: </w:t>
      </w:r>
      <w:r>
        <w:rPr>
          <w:rFonts w:ascii="Arial" w:cs="Arial" w:eastAsia="Arial" w:hAnsi="Arial"/>
          <w:color w:val="4B5563"/>
          <w:sz w:val="20"/>
          <w:szCs w:val="20"/>
        </w:rPr>
        <w:t xml:space="preserve">Si da error de permisos, asegurate de que Docker Desktop esta corriendo y que tu usuario tiene permisos de Docker.</w:t>
      </w:r>
    </w:p>
    <w:p>
      <w:pPr>
        <w:shd w:fill="E6F1FB" w:val="clear"/>
        <w:spacing w:after="120" w:before="240"/>
        <w:ind w:left="120" w:right="120"/>
      </w:pPr>
      <w:r>
        <w:rPr>
          <w:rFonts w:ascii="Arial" w:cs="Arial" w:eastAsia="Arial" w:hAnsi="Arial"/>
          <w:b/>
          <w:bCs/>
          <w:color w:val="0078D4"/>
          <w:sz w:val="24"/>
          <w:szCs w:val="24"/>
        </w:rPr>
        <w:t xml:space="preserve">PASO 7: </w:t>
      </w:r>
      <w:r>
        <w:rPr>
          <w:rFonts w:ascii="Arial" w:cs="Arial" w:eastAsia="Arial" w:hAnsi="Arial"/>
          <w:b/>
          <w:bCs/>
          <w:color w:val="1B2A4A"/>
          <w:sz w:val="24"/>
          <w:szCs w:val="24"/>
        </w:rPr>
        <w:t xml:space="preserve">Inicializar Airflow (primera vez)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Esto crea la base de datos de Airflow, las bases de datos de PostgreSQL (churn_db, mlflow_db), y el usuario admin: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docker compose up airflow-init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Esperar a que termine con 'exited with code 0'. Esto significa que todo se inicializo correctamente.</w:t>
      </w:r>
    </w:p>
    <w:p>
      <w:pPr>
        <w:shd w:fill="E6F1FB" w:val="clear"/>
        <w:spacing w:after="120" w:before="240"/>
        <w:ind w:left="120" w:right="120"/>
      </w:pPr>
      <w:r>
        <w:rPr>
          <w:rFonts w:ascii="Arial" w:cs="Arial" w:eastAsia="Arial" w:hAnsi="Arial"/>
          <w:b/>
          <w:bCs/>
          <w:color w:val="0078D4"/>
          <w:sz w:val="24"/>
          <w:szCs w:val="24"/>
        </w:rPr>
        <w:t xml:space="preserve">PASO 8: </w:t>
      </w:r>
      <w:r>
        <w:rPr>
          <w:rFonts w:ascii="Arial" w:cs="Arial" w:eastAsia="Arial" w:hAnsi="Arial"/>
          <w:b/>
          <w:bCs/>
          <w:color w:val="1B2A4A"/>
          <w:sz w:val="24"/>
          <w:szCs w:val="24"/>
        </w:rPr>
        <w:t xml:space="preserve">Levantar todos los servicios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docker compose up -d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Verificar que los 10 contenedores estan corriendo: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docker compose ps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Deberias ver estos servicios en estado 'running' o 'healthy':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postgres (PostgreSQL 13 — 3 bases: airflow, churn_db, mlflow_db)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airflow-webserver (puerto 8080)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airflow-scheduler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airflow-triggerer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mlflow-server (puerto 5000)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pushgateway (puerto 9091)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prometheus (puerto 9090)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grafana (puerto 3000)</w:t>
      </w:r>
    </w:p>
    <w:p>
      <w:pPr>
        <w:spacing w:after="120" w:before="80"/>
        <w:ind w:left="360"/>
      </w:pPr>
      <w:r>
        <w:rPr>
          <w:rFonts w:ascii="Arial" w:cs="Arial" w:eastAsia="Arial" w:hAnsi="Arial"/>
          <w:b/>
          <w:bCs/>
          <w:color w:val="D85A30"/>
          <w:sz w:val="20"/>
          <w:szCs w:val="20"/>
        </w:rPr>
        <w:t xml:space="preserve">IMPORTANTE: </w:t>
      </w:r>
      <w:r>
        <w:rPr>
          <w:rFonts w:ascii="Arial" w:cs="Arial" w:eastAsia="Arial" w:hAnsi="Arial"/>
          <w:color w:val="4B5563"/>
          <w:sz w:val="20"/>
          <w:szCs w:val="20"/>
        </w:rPr>
        <w:t xml:space="preserve">El webserver y scheduler pueden tardar 30-60 segundos en pasar a 'healthy'. Si alguno se queda en 'starting', espera un poco y vuelve a ejecutar docker compose ps.</w:t>
      </w:r>
    </w:p>
    <w:p>
      <w:pPr>
        <w:shd w:fill="E6F1FB" w:val="clear"/>
        <w:spacing w:after="120" w:before="240"/>
        <w:ind w:left="120" w:right="120"/>
      </w:pPr>
      <w:r>
        <w:rPr>
          <w:rFonts w:ascii="Arial" w:cs="Arial" w:eastAsia="Arial" w:hAnsi="Arial"/>
          <w:b/>
          <w:bCs/>
          <w:color w:val="0078D4"/>
          <w:sz w:val="24"/>
          <w:szCs w:val="24"/>
        </w:rPr>
        <w:t xml:space="preserve">PASO 9: </w:t>
      </w:r>
      <w:r>
        <w:rPr>
          <w:rFonts w:ascii="Arial" w:cs="Arial" w:eastAsia="Arial" w:hAnsi="Arial"/>
          <w:b/>
          <w:bCs/>
          <w:color w:val="1B2A4A"/>
          <w:sz w:val="24"/>
          <w:szCs w:val="24"/>
        </w:rPr>
        <w:t xml:space="preserve">Verificar acceso a todos los servicios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Abrir cada URL en el navegador y confirmar que carga: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800"/>
        <w:gridCol w:w="2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Servicio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URL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Credenciales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Airflow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78D4"/>
                <w:sz w:val="19"/>
                <w:szCs w:val="19"/>
              </w:rPr>
              <w:t xml:space="preserve">http://localhost:8080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B5563"/>
                <w:sz w:val="19"/>
                <w:szCs w:val="19"/>
              </w:rPr>
              <w:t xml:space="preserve">airflow / airflow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MLflow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78D4"/>
                <w:sz w:val="19"/>
                <w:szCs w:val="19"/>
              </w:rPr>
              <w:t xml:space="preserve">http://localhost:5000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B5563"/>
                <w:sz w:val="19"/>
                <w:szCs w:val="19"/>
              </w:rPr>
              <w:t xml:space="preserve">(sin autenticacion)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Grafana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78D4"/>
                <w:sz w:val="19"/>
                <w:szCs w:val="19"/>
              </w:rPr>
              <w:t xml:space="preserve">http://localhost:3000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B5563"/>
                <w:sz w:val="19"/>
                <w:szCs w:val="19"/>
              </w:rPr>
              <w:t xml:space="preserve">admin / admin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Prometheus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78D4"/>
                <w:sz w:val="19"/>
                <w:szCs w:val="19"/>
              </w:rPr>
              <w:t xml:space="preserve">http://localhost:9090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B5563"/>
                <w:sz w:val="19"/>
                <w:szCs w:val="19"/>
              </w:rPr>
              <w:t xml:space="preserve">(sin autenticacion)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Pushgateway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78D4"/>
                <w:sz w:val="19"/>
                <w:szCs w:val="19"/>
              </w:rPr>
              <w:t xml:space="preserve">http://localhost:9091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4B5563"/>
                <w:sz w:val="19"/>
                <w:szCs w:val="19"/>
              </w:rPr>
              <w:t xml:space="preserve">(sin autenticacion)</w:t>
            </w:r>
          </w:p>
        </w:tc>
      </w:tr>
    </w:tbl>
    <w:p>
      <w:pPr>
        <w:shd w:fill="E6F1FB" w:val="clear"/>
        <w:spacing w:after="120" w:before="240"/>
        <w:ind w:left="120" w:right="120"/>
      </w:pPr>
      <w:r>
        <w:rPr>
          <w:rFonts w:ascii="Arial" w:cs="Arial" w:eastAsia="Arial" w:hAnsi="Arial"/>
          <w:b/>
          <w:bCs/>
          <w:color w:val="0078D4"/>
          <w:sz w:val="24"/>
          <w:szCs w:val="24"/>
        </w:rPr>
        <w:t xml:space="preserve">PASO 10: </w:t>
      </w:r>
      <w:r>
        <w:rPr>
          <w:rFonts w:ascii="Arial" w:cs="Arial" w:eastAsia="Arial" w:hAnsi="Arial"/>
          <w:b/>
          <w:bCs/>
          <w:color w:val="1B2A4A"/>
          <w:sz w:val="24"/>
          <w:szCs w:val="24"/>
        </w:rPr>
        <w:t xml:space="preserve">Activar el DAG en Airflow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En Airflow (localhost:8080), buscar el DAG 'churn_prediction_pipeline'. Por defecto esta pausado. Hacer click en el toggle para activarlo.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Ejecutar manualmente una vez para verificar: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docker compose exec airflow-webserver airflow dags trigger churn_prediction_pipeline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O simplemente pulsar el boton de play en la interfaz web de Airflow.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Esperar a que las 3 tasks (data_preparation, train_model, evaluate_model) terminen en verde. Esto tarda unos 2-3 minutos.</w:t>
      </w:r>
    </w:p>
    <w:p>
      <w:pPr>
        <w:shd w:fill="E6F1FB" w:val="clear"/>
        <w:spacing w:after="120" w:before="240"/>
        <w:ind w:left="120" w:right="120"/>
      </w:pPr>
      <w:r>
        <w:rPr>
          <w:rFonts w:ascii="Arial" w:cs="Arial" w:eastAsia="Arial" w:hAnsi="Arial"/>
          <w:b/>
          <w:bCs/>
          <w:color w:val="0078D4"/>
          <w:sz w:val="24"/>
          <w:szCs w:val="24"/>
        </w:rPr>
        <w:t xml:space="preserve">PASO 11: </w:t>
      </w:r>
      <w:r>
        <w:rPr>
          <w:rFonts w:ascii="Arial" w:cs="Arial" w:eastAsia="Arial" w:hAnsi="Arial"/>
          <w:b/>
          <w:bCs/>
          <w:color w:val="1B2A4A"/>
          <w:sz w:val="24"/>
          <w:szCs w:val="24"/>
        </w:rPr>
        <w:t xml:space="preserve">Verificar que todo funciono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Airflow: las 3 tasks en verde (success)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MLflow (localhost:5000): aparece un nuevo experiment run con estado 'Finished', 41 parametros y 4 metricas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Prometheus (localhost:9090): buscar 'churn_test_auc_roc' y confirmar que devuelve un valor (~0.6986)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Grafana (localhost:3000): abrir el dashboard 'Churn Pipeline Metrics' y ver los paneles con datos</w:t>
      </w:r>
    </w:p>
    <w:p>
      <w:pPr>
        <w:spacing w:after="120" w:before="80"/>
        <w:ind w:left="360"/>
      </w:pPr>
      <w:r>
        <w:rPr>
          <w:rFonts w:ascii="Arial" w:cs="Arial" w:eastAsia="Arial" w:hAnsi="Arial"/>
          <w:b/>
          <w:bCs/>
          <w:color w:val="1D9E75"/>
          <w:sz w:val="20"/>
          <w:szCs w:val="20"/>
        </w:rPr>
        <w:t xml:space="preserve">TIP: </w:t>
      </w:r>
      <w:r>
        <w:rPr>
          <w:rFonts w:ascii="Arial" w:cs="Arial" w:eastAsia="Arial" w:hAnsi="Arial"/>
          <w:i/>
          <w:iCs/>
          <w:color w:val="4B5563"/>
          <w:sz w:val="20"/>
          <w:szCs w:val="20"/>
        </w:rPr>
        <w:t xml:space="preserve">Si Grafana no muestra datos en los paneles, ejecutar el pipeline una segunda vez. A veces la primera ejecucion tarda en propagarse al Pushgateway.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78D4"/>
          <w:sz w:val="22"/>
          <w:szCs w:val="22"/>
        </w:rPr>
        <w:t xml:space="preserve">El setup esta completo. Todo listo para la demo.</w:t>
      </w:r>
    </w:p>
    <w:p>
      <w:r>
        <w:br w:type="page"/>
      </w:r>
    </w:p>
    <w:p>
      <w:pPr>
        <w:pStyle w:val="Heading1"/>
      </w:pPr>
      <w:r>
        <w:t xml:space="preserve">PARTE B — Guion de la demo en vivo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Duracion estimada de la demo: 5-8 minutos (integrada con la presentacion de slides).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La demo se hace DURANTE la presentacion, no despues. Al llegar a las slides 21-24, compartes pantalla y muestras el sistema real.</w:t>
      </w:r>
    </w:p>
    <w:p>
      <w:pPr>
        <w:pStyle w:val="Heading2"/>
      </w:pPr>
      <w:r>
        <w:t xml:space="preserve">Preparacion (5 min antes de la sesion)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Abrir Docker Desktop y verificar que todos los contenedores estan running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Abrir 5 pestanas en el navegador, cada una ya cargada y lista: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Pestana 1: Airflow (localhost:8080) — ya logueado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Pestana 2: MLflow (localhost:5000)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Pestana 3: Grafana (localhost:3000) — dashboard abierto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Pestana 4: Prometheus (localhost:9090)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Pestana 5: La presentacion PPTX abierta (o Google Slides)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Tener una terminal abierta en la carpeta airflow/ por si necesitas ejecutar algun comando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Ejecutar el pipeline al menos una vez antes de la demo para que haya datos recientes</w:t>
      </w:r>
    </w:p>
    <w:p>
      <w:pPr>
        <w:spacing w:after="120" w:before="80"/>
        <w:ind w:left="360"/>
      </w:pPr>
      <w:r>
        <w:rPr>
          <w:rFonts w:ascii="Arial" w:cs="Arial" w:eastAsia="Arial" w:hAnsi="Arial"/>
          <w:b/>
          <w:bCs/>
          <w:color w:val="D85A30"/>
          <w:sz w:val="20"/>
          <w:szCs w:val="20"/>
        </w:rPr>
        <w:t xml:space="preserve">IMPORTANTE: </w:t>
      </w:r>
      <w:r>
        <w:rPr>
          <w:rFonts w:ascii="Arial" w:cs="Arial" w:eastAsia="Arial" w:hAnsi="Arial"/>
          <w:color w:val="4B5563"/>
          <w:sz w:val="20"/>
          <w:szCs w:val="20"/>
        </w:rPr>
        <w:t xml:space="preserve">Hacer todo esto ANTES de entrar a la sesion de Google Meet. No quieres perder tiempo esperando que arranquen servicios durante la presentacion.</w:t>
      </w:r>
    </w:p>
    <w:p>
      <w:pPr>
        <w:pStyle w:val="Heading2"/>
      </w:pPr>
      <w:r>
        <w:t xml:space="preserve">Flujo de la demo</w:t>
      </w:r>
    </w:p>
    <w:p>
      <w:pPr>
        <w:pStyle w:val="Heading3"/>
      </w:pPr>
      <w:r>
        <w:t xml:space="preserve">Momento 1: Slide 21 (Airflow DAG)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Despues de explicar la slide del DAG, dices:</w:t>
      </w:r>
    </w:p>
    <w:p>
      <w:pPr>
        <w:spacing w:after="120"/>
      </w:pPr>
      <w:r>
        <w:rPr>
          <w:rFonts w:ascii="Arial" w:cs="Arial" w:eastAsia="Arial" w:hAnsi="Arial"/>
          <w:color w:val="0078D4"/>
          <w:sz w:val="22"/>
          <w:szCs w:val="22"/>
        </w:rPr>
        <w:t xml:space="preserve">'Voy a mostrar el sistema real. Cambio a Airflow...'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Cambiar a la pestana de Airflow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Mostrar la lista de DAGs — senalar 'churn_prediction_pipeline'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Click en el DAG para ver el grafo: data_preparation -&gt; train_model -&gt; evaluate_model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Mostrar el historial de ejecuciones (columna 'Runs') — todas en verde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Click en una ejecucion reciente y mostrar los logs de una task (p.ej. evaluate_model) — senalar las metricas impresas</w:t>
      </w:r>
    </w:p>
    <w:p>
      <w:pPr>
        <w:spacing w:after="120" w:before="80"/>
        <w:ind w:left="360"/>
      </w:pPr>
      <w:r>
        <w:rPr>
          <w:rFonts w:ascii="Arial" w:cs="Arial" w:eastAsia="Arial" w:hAnsi="Arial"/>
          <w:b/>
          <w:bCs/>
          <w:color w:val="1D9E75"/>
          <w:sz w:val="20"/>
          <w:szCs w:val="20"/>
        </w:rPr>
        <w:t xml:space="preserve">TIP: </w:t>
      </w:r>
      <w:r>
        <w:rPr>
          <w:rFonts w:ascii="Arial" w:cs="Arial" w:eastAsia="Arial" w:hAnsi="Arial"/>
          <w:i/>
          <w:iCs/>
          <w:color w:val="4B5563"/>
          <w:sz w:val="20"/>
          <w:szCs w:val="20"/>
        </w:rPr>
        <w:t xml:space="preserve">Si quieres impresionar, puedes lanzar una ejecucion en vivo pulsando el boton de play. Tarda ~2-3 min. Puedes seguir con las slides mientras se ejecuta y volver al final para mostrar que termino en verde.</w:t>
      </w:r>
    </w:p>
    <w:p>
      <w:pPr>
        <w:pStyle w:val="Heading3"/>
      </w:pPr>
      <w:r>
        <w:t xml:space="preserve">Momento 2: Slide 22 (Docker Compose)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'Aqui veis la arquitectura de 10 servicios Docker. Dejo que los nombres hablen por si mismos, pero fijaos en que tenemos 3 bases de datos PostgreSQL, el monitoring stack completo, y todo se levanta con un solo docker compose up.'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Opcionalmente, si quieres mostrar los contenedores: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docker compose ps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Esto lista los 10 servicios con su estado.</w:t>
      </w:r>
    </w:p>
    <w:p>
      <w:pPr>
        <w:pStyle w:val="Heading3"/>
      </w:pPr>
      <w:r>
        <w:t xml:space="preserve">Momento 3: Slide 23 (MLflow)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Cambiar a la pestana de MLflow. Mostrar: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La lista de experiments/runs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Click en el ultimo run — mostrar los 41 parametros logueados (hiperparametros de XGBoost)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Scroll down a las metricas: auc_roc, f1_score, recall, precision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Senalar el status 'Finished' y la duracion</w:t>
      </w:r>
    </w:p>
    <w:p>
      <w:pPr>
        <w:spacing w:after="120"/>
      </w:pPr>
      <w:r>
        <w:rPr>
          <w:rFonts w:ascii="Arial" w:cs="Arial" w:eastAsia="Arial" w:hAnsi="Arial"/>
          <w:color w:val="0078D4"/>
          <w:sz w:val="22"/>
          <w:szCs w:val="22"/>
        </w:rPr>
        <w:t xml:space="preserve">'Como veis, cada ejecucion del pipeline registra automaticamente todos los parametros e hiperparametros del modelo en MLflow. Esto permite comparar entre runs y hacer experiment tracking de forma profesional.'</w:t>
      </w:r>
    </w:p>
    <w:p>
      <w:pPr>
        <w:pStyle w:val="Heading3"/>
      </w:pPr>
      <w:r>
        <w:t xml:space="preserve">Momento 4: Slide 24 (Prometheus + Grafana)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Cambiar a la pestana de Grafana: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Mostrar el dashboard 'Churn Pipeline Metrics'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Senalar los paneles: AUC-ROC, F1 Score, Recall, Precision, tiempos de ejecucion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Explicar: 'Las metricas llegan aqui a traves de Pushgateway -&gt; Prometheus -&gt; Grafana. El pipeline las exporta automaticamente al final de cada ejecucion.'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Opcionalmente, cambiar a Prometheus: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Escribir 'churn_test_auc_roc' en la barra de busqueda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Mostrar el valor: 0.6986</w:t>
      </w:r>
    </w:p>
    <w:p>
      <w:pPr>
        <w:spacing w:after="120"/>
      </w:pPr>
      <w:r>
        <w:rPr>
          <w:rFonts w:ascii="Arial" w:cs="Arial" w:eastAsia="Arial" w:hAnsi="Arial"/>
          <w:color w:val="0078D4"/>
          <w:sz w:val="22"/>
          <w:szCs w:val="22"/>
        </w:rPr>
        <w:t xml:space="preserve">'Esto permite monitorizar la degradacion del modelo en produccion. Si el AUC baja de un umbral, podriamos configurar alertas en Grafana.'</w:t>
      </w:r>
    </w:p>
    <w:p>
      <w:r>
        <w:br w:type="page"/>
      </w:r>
    </w:p>
    <w:p>
      <w:pPr>
        <w:pStyle w:val="Heading1"/>
      </w:pPr>
      <w:r>
        <w:t xml:space="preserve">PARTE C — Troubleshooting rapido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Problemas comunes y como resolverlos durante la demo o el setup.</w:t>
      </w:r>
    </w:p>
    <w:p>
      <w:pPr>
        <w:pStyle w:val="Heading3"/>
      </w:pPr>
      <w:r>
        <w:t xml:space="preserve">Error “unexpected character” en .env (muy comun en Windows)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Si al ejecutar docker compose build aparece: “failed to read .env: unexpected character in variable name \xff\xfe...”, significa que el archivo .env esta guardado en UTF-16 en vez de UTF-8/ASCII. Windows (Notepad, PowerShell echo) a veces guarda en UTF-16 por defecto.</w:t>
      </w:r>
    </w:p>
    <w:p>
      <w:pPr>
        <w:spacing w:after="6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Solucion (ejecutar en PowerShell):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Set-Content -Path .env -Value "AIRFLOW_UID=50000" -Encoding ASCII</w:t>
      </w:r>
    </w:p>
    <w:p>
      <w:pPr>
        <w:spacing w:after="120" w:before="80"/>
        <w:ind w:left="360"/>
      </w:pPr>
      <w:r>
        <w:rPr>
          <w:rFonts w:ascii="Arial" w:cs="Arial" w:eastAsia="Arial" w:hAnsi="Arial"/>
          <w:b/>
          <w:bCs/>
          <w:color w:val="D85A30"/>
          <w:sz w:val="20"/>
          <w:szCs w:val="20"/>
        </w:rPr>
        <w:t xml:space="preserve">IMPORTANTE: </w:t>
      </w:r>
      <w:r>
        <w:rPr>
          <w:rFonts w:ascii="Arial" w:cs="Arial" w:eastAsia="Arial" w:hAnsi="Arial"/>
          <w:color w:val="4B5563"/>
          <w:sz w:val="20"/>
          <w:szCs w:val="20"/>
        </w:rPr>
        <w:t xml:space="preserve">Nunca uses “echo ... &gt; .env” en PowerShell ni edites con Notepad clasico. Ambos generan UTF-16. Usa siempre Set-Content con -Encoding ASCII, o edita con VS Code / Notepad++ (que guardan en UTF-8 por defecto).</w:t>
      </w:r>
    </w:p>
    <w:p>
      <w:pPr>
        <w:pStyle w:val="Heading3"/>
      </w:pPr>
      <w:r>
        <w:t xml:space="preserve">Un contenedor no arranca o se reinicia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docker compose logs &lt;servicio&gt;    # ver los logs del contenedor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docker compose restart &lt;servicio&gt; # reiniciar un servicio concreto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Ejemplo: docker compose logs mlflow-server</w:t>
      </w:r>
    </w:p>
    <w:p>
      <w:pPr>
        <w:pStyle w:val="Heading3"/>
      </w:pPr>
      <w:r>
        <w:t xml:space="preserve">Airflow webserver no responde en :8080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Puede tardar hasta 60 segundos en arrancar. Verificar: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docker compose ps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Si el estado es 'starting', esperar. Si es 'unhealthy' mas de 2 minutos: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docker compose restart airflow-webserver</w:t>
      </w:r>
    </w:p>
    <w:p>
      <w:pPr>
        <w:pStyle w:val="Heading3"/>
      </w:pPr>
      <w:r>
        <w:t xml:space="preserve">Grafana no muestra datos en los paneles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Causa habitual: el Pushgateway no ha recibido metricas aun. Solucion: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docker compose exec airflow-webserver airflow dags trigger churn_prediction_pipeline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Esperar a que termine (~2-3 min) y refrescar Grafana.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Si sigue sin datos, recrear el contenedor de Grafana: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docker compose stop grafana &amp;&amp; docker compose rm -f grafana &amp;&amp; docker compose up -d grafana</w:t>
      </w:r>
    </w:p>
    <w:p>
      <w:pPr>
        <w:pStyle w:val="Heading3"/>
      </w:pPr>
      <w:r>
        <w:t xml:space="preserve">Error 'port already in use'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Otro programa usa el puerto. Identificar y cerrar: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netstat -ano | findstr :8080    # en PowerShell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taskkill /PID &lt;numero&gt; /F       # cerrar el proceso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O cambiar el puerto en docker-compose.yaml (p.ej. '8081:8080').</w:t>
      </w:r>
    </w:p>
    <w:p>
      <w:pPr>
        <w:pStyle w:val="Heading3"/>
      </w:pPr>
      <w:r>
        <w:t xml:space="preserve">Docker se queda sin espacio</w:t>
      </w:r>
    </w:p>
    <w:p>
      <w:pPr>
        <w:shd w:fill="F5F5F5" w:val="clear"/>
        <w:spacing w:after="80" w:before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docker system prune -f          # limpia imagenes/contenedores sin uso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En Docker Desktop: Settings &gt; Resources &gt; Disk image size (aumentar si es necesario).</w:t>
      </w:r>
    </w:p>
    <w:p>
      <w:pPr>
        <w:pStyle w:val="Heading3"/>
      </w:pPr>
      <w:r>
        <w:t xml:space="preserve">El pipeline falla en una task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Ir a Airflow &gt; click en la task roja &gt; 'Log' para ver el error exacto. Los errores mas comunes: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'ModuleNotFoundError': alguna dependencia no se instalo. Verificar requirements.txt y reconstruir: docker compose build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'Connection refused (PostgreSQL)': la base de datos no termino de arrancar. Esperar 10 segundos y retriggear el DAG.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'PermissionError': problema de permisos en los volumenes montados. Ejecutar: chmod -R 777 ../data ../models</w:t>
      </w:r>
    </w:p>
    <w:p>
      <w:r>
        <w:br w:type="page"/>
      </w:r>
    </w:p>
    <w:p>
      <w:pPr>
        <w:pStyle w:val="Heading1"/>
      </w:pPr>
      <w:r>
        <w:t xml:space="preserve">PARTE D — Checklist pre-presentacion</w:t>
      </w:r>
    </w:p>
    <w:p>
      <w:pPr>
        <w:spacing w:after="120"/>
      </w:pPr>
      <w:r>
        <w:rPr>
          <w:rFonts w:ascii="Arial" w:cs="Arial" w:eastAsia="Arial" w:hAnsi="Arial"/>
          <w:color w:val="4B5563"/>
          <w:sz w:val="22"/>
          <w:szCs w:val="22"/>
        </w:rPr>
        <w:t xml:space="preserve">Revisar la noche antes de la presentacion:</w:t>
      </w:r>
    </w:p>
    <w:p>
      <w:pPr>
        <w:pStyle w:val="Heading3"/>
      </w:pPr>
      <w:r>
        <w:t xml:space="preserve">Hardware y 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Ordenador enchufado a la corriente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Conexion a internet estable (para Google Meet)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Al menos 8 GB de RAM libres para Docker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Microfono y camara funcionando</w:t>
      </w:r>
    </w:p>
    <w:p>
      <w:pPr>
        <w:pStyle w:val="Heading3"/>
      </w:pPr>
      <w:r>
        <w:t xml:space="preserve">Software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Docker Desktop abierto, motor arrancado (icono verde)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Todos los contenedores en estado 'running' (docker compose ps)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Pipeline ejecutado al menos una vez con exito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Navegador con las 5 pestanas pre-cargadas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Presentacion PPTX abierta y lista</w:t>
      </w:r>
    </w:p>
    <w:p>
      <w:pPr>
        <w:pStyle w:val="Heading3"/>
      </w:pPr>
      <w:r>
        <w:t xml:space="preserve">Datos verificados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Airflow: al menos 1 ejecucion exitosa visible (3 tasks verdes)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MLflow: al menos 1 run con status 'Finished'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Grafana: dashboard con datos en los paneles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Prometheus: query 'churn_test_auc_roc' devuelve valor</w:t>
      </w:r>
    </w:p>
    <w:p>
      <w:pPr>
        <w:pStyle w:val="Heading3"/>
      </w:pPr>
      <w:r>
        <w:t xml:space="preserve">Plan B (si algo falla en vivo)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Las slides 23 y 24 tienen capturas de pantalla reales de Airflow, MLflow, Grafana y Prometheus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Decir: 'Como podeis ver en esta captura que hice durante el desarrollo...' y seguir con la presentacion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Si Docker tarda en arrancar, seguir con las slides y volver a la demo al final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B5563"/>
          <w:sz w:val="21"/>
          <w:szCs w:val="21"/>
        </w:rPr>
        <w:t xml:space="preserve">Tener los logs del ultimo pipeline guardados por si quieren ver output concreto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Miguel Angel Montero | </w:t>
    </w:r>
    <w:r>
      <w:rPr>
        <w:rFonts w:ascii="Arial" w:cs="Arial" w:eastAsia="Arial" w:hAnsi="Arial"/>
        <w:color w:val="999999"/>
        <w:sz w:val="16"/>
        <w:szCs w:val="16"/>
      </w:rPr>
      <w:t xml:space="preserve">Pagina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Guion Demo — Prueba Tecnica Data Scientist — SDG Group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078D4" w:sz="6" w:space="4"/>
      </w:pBdr>
      <w:spacing w:after="200" w:before="360"/>
      <w:outlineLvl w:val="0"/>
    </w:pPr>
    <w:rPr>
      <w:rFonts w:ascii="Arial" w:cs="Arial" w:eastAsia="Arial" w:hAnsi="Arial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0078D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1B2A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2026-04-26T09:48:57.177Z</dcterms:created>
  <dcterms:modified xsi:type="dcterms:W3CDTF">2026-04-26T09:48:57.178Z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