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B5F" w:color="auto" w:val="clear"/>
            <w:tcMar>
              <w:top w:type="dxa" w:w="200"/>
              <w:bottom w:type="dxa" w:w="2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04875" cy="904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B5F" w:color="auto" w:val="clear"/>
            <w:tcMar>
              <w:top w:type="dxa" w:w="200"/>
              <w:left w:type="dxa" w:w="260"/>
              <w:bottom w:type="dxa" w:w="2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TOMÁS ANFOSSI</w:t>
            </w:r>
          </w:p>
          <w:p>
            <w:pPr>
              <w:spacing w:after="110"/>
            </w:pPr>
            <w:r>
              <w:rPr>
                <w:rFonts w:ascii="Calibri" w:cs="Calibri" w:eastAsia="Calibri" w:hAnsi="Calibri"/>
                <w:color w:val="F2A93B"/>
                <w:sz w:val="22"/>
                <w:szCs w:val="22"/>
              </w:rPr>
              <w:t xml:space="preserve">Desarrollador Web &amp; Analista de Datos</w:t>
            </w:r>
          </w:p>
          <w:p>
            <w:r>
              <w:rPr>
                <w:rFonts w:ascii="Calibri" w:cs="Calibri" w:eastAsia="Calibri" w:hAnsi="Calibri"/>
                <w:color w:val="E7EEF6"/>
                <w:sz w:val="16"/>
                <w:szCs w:val="16"/>
              </w:rPr>
              <w:t xml:space="preserve">tomasanfo61@gmail.com   |   2984 333857   |   General Roca, Argentina</w:t>
            </w:r>
          </w:p>
          <w:p>
            <w:r>
              <w:rPr>
                <w:rFonts w:ascii="Calibri" w:cs="Calibri" w:eastAsia="Calibri" w:hAnsi="Calibri"/>
                <w:color w:val="E7EEF6"/>
                <w:sz w:val="16"/>
                <w:szCs w:val="16"/>
              </w:rPr>
              <w:t xml:space="preserve">tomasanfo.github.io/Portfolio   |   github.com/Tomasanfo   |   linkedin.com/in/tomas-anfossi-0bb8a9398</w:t>
            </w:r>
          </w:p>
        </w:tc>
      </w:tr>
    </w:tbl>
    <w:tbl>
      <w:tblPr>
        <w:tblW w:type="dxa" w:w="11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E4A" w:color="auto" w:val="clear"/>
            <w:tcMar>
              <w:top w:type="dxa" w:w="160"/>
              <w:left w:type="dxa" w:w="260"/>
              <w:bottom w:type="dxa" w:w="250"/>
              <w:right w:type="dxa" w:w="220"/>
            </w:tcMar>
          </w:tcPr>
          <w:p>
            <w:pPr>
              <w:pBdr>
                <w:bottom w:val="single" w:color="F2A93B" w:sz="8" w:space="3"/>
              </w:pBdr>
              <w:spacing w:after="70" w:before="1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HABILIDADES</w:t>
            </w:r>
          </w:p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F2A93B"/>
                <w:sz w:val="17"/>
                <w:szCs w:val="17"/>
              </w:rPr>
              <w:t xml:space="preserve">Análisis de Datos</w:t>
            </w:r>
          </w:p>
          <w:p>
            <w:pPr>
              <w:spacing w:after="85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Power BI, Excel Avanzado (Macros/VBA), Tableau, Ciencia de Datos, SQL / PostgreSQL</w:t>
            </w:r>
          </w:p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F2A93B"/>
                <w:sz w:val="17"/>
                <w:szCs w:val="17"/>
              </w:rPr>
              <w:t xml:space="preserve">Desarrollo Web</w:t>
            </w:r>
          </w:p>
          <w:p>
            <w:pPr>
              <w:spacing w:after="85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HTML5, CSS3, JavaScript, Responsive Design, Git/GitHub</w:t>
            </w:r>
          </w:p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F2A93B"/>
                <w:sz w:val="17"/>
                <w:szCs w:val="17"/>
              </w:rPr>
              <w:t xml:space="preserve">Programación</w:t>
            </w:r>
          </w:p>
          <w:p>
            <w:pPr>
              <w:spacing w:after="85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Python, Automatización de Bots, Lógica de Programación</w:t>
            </w:r>
          </w:p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F2A93B"/>
                <w:sz w:val="17"/>
                <w:szCs w:val="17"/>
              </w:rPr>
              <w:t xml:space="preserve">Inteligencia Artificial</w:t>
            </w:r>
          </w:p>
          <w:p>
            <w:pPr>
              <w:spacing w:after="85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Prompt Engineering, Gemini, OpenAI, Copilot, IA Generativa</w:t>
            </w:r>
          </w:p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F2A93B"/>
                <w:sz w:val="17"/>
                <w:szCs w:val="17"/>
              </w:rPr>
              <w:t xml:space="preserve">Ciberseguridad</w:t>
            </w:r>
          </w:p>
          <w:p>
            <w:pPr>
              <w:spacing w:after="85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Seguridad Digital, Fundamentos, Windows &amp; Linux</w:t>
            </w:r>
          </w:p>
          <w:p>
            <w:pPr>
              <w:pBdr>
                <w:bottom w:val="single" w:color="F2A93B" w:sz="8" w:space="3"/>
              </w:pBdr>
              <w:spacing w:after="70" w:before="1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IDIOMAS</w:t>
            </w:r>
          </w:p>
          <w:p>
            <w:pPr>
              <w:spacing w:after="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Español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color w:val="D9E4EF"/>
                <w:sz w:val="17"/>
                <w:szCs w:val="17"/>
              </w:rPr>
              <w:t xml:space="preserve">Nativo</w:t>
            </w:r>
          </w:p>
          <w:p>
            <w:pPr>
              <w:spacing w:after="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Inglés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color w:val="D9E4EF"/>
                <w:sz w:val="17"/>
                <w:szCs w:val="17"/>
              </w:rPr>
              <w:t xml:space="preserve">Básico</w:t>
            </w:r>
          </w:p>
          <w:p>
            <w:pPr>
              <w:pBdr>
                <w:bottom w:val="single" w:color="F2A93B" w:sz="8" w:space="3"/>
              </w:pBdr>
              <w:spacing w:after="70" w:before="1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EDUCACIÓN</w:t>
            </w:r>
          </w:p>
          <w:tbl>
            <w:tblPr>
              <w:tblW w:type="dxa" w:w="59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W w:type="dxa" w:w="5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hd w:fill="D98324" w:color="auto" w:val="clear"/>
                    <w:spacing w:after="15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4"/>
                      <w:szCs w:val="14"/>
                    </w:rPr>
                    <w:t xml:space="preserve">UTN</w:t>
                  </w:r>
                </w:p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Análisis de Datos y Gestión de Dashboards con Tableau</w:t>
                  </w:r>
                </w:p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color w:val="D9E4EF"/>
                      <w:sz w:val="15"/>
                      <w:szCs w:val="15"/>
                    </w:rPr>
                    <w:t xml:space="preserve">UTN  •  Junio 2026</w:t>
                  </w:r>
                </w:p>
              </w:tc>
            </w:tr>
          </w:tbl>
          <w:tbl>
            <w:tblPr>
              <w:tblW w:type="dxa" w:w="59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W w:type="dxa" w:w="5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hd w:fill="F2A93B" w:color="auto" w:val="clear"/>
                    <w:spacing w:after="15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4"/>
                      <w:szCs w:val="14"/>
                    </w:rPr>
                    <w:t xml:space="preserve">PAU</w:t>
                  </w:r>
                </w:p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Licenciatura en Ciberseguridad</w:t>
                  </w:r>
                </w:p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color w:val="D9E4EF"/>
                      <w:sz w:val="15"/>
                      <w:szCs w:val="15"/>
                    </w:rPr>
                    <w:t xml:space="preserve">Universidad FASTA  •  2024–Pausa</w:t>
                  </w:r>
                </w:p>
              </w:tc>
            </w:tr>
          </w:tbl>
          <w:tbl>
            <w:tblPr>
              <w:tblW w:type="dxa" w:w="59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W w:type="dxa" w:w="5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hd w:fill="2E86AB" w:color="auto" w:val="clear"/>
                    <w:spacing w:after="15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4"/>
                      <w:szCs w:val="14"/>
                    </w:rPr>
                    <w:t xml:space="preserve">FIN</w:t>
                  </w:r>
                </w:p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Desarrollo Web Full-Stack</w:t>
                  </w:r>
                </w:p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color w:val="D9E4EF"/>
                      <w:sz w:val="15"/>
                      <w:szCs w:val="15"/>
                    </w:rPr>
                    <w:t xml:space="preserve">Egg.com  •  Finalizado</w:t>
                  </w:r>
                </w:p>
              </w:tc>
            </w:tr>
          </w:tbl>
          <w:tbl>
            <w:tblPr>
              <w:tblW w:type="dxa" w:w="59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W w:type="dxa" w:w="5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hd w:fill="2E86AB" w:color="auto" w:val="clear"/>
                    <w:spacing w:after="15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4"/>
                      <w:szCs w:val="14"/>
                    </w:rPr>
                    <w:t xml:space="preserve">FIN</w:t>
                  </w:r>
                </w:p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Desarrollo Web Front-End</w:t>
                  </w:r>
                </w:p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color w:val="D9E4EF"/>
                      <w:sz w:val="15"/>
                      <w:szCs w:val="15"/>
                    </w:rPr>
                    <w:t xml:space="preserve">Coderhouse  •  Finalizado</w:t>
                  </w:r>
                </w:p>
              </w:tc>
            </w:tr>
          </w:tbl>
          <w:p/>
        </w:tc>
        <w:tc>
          <w:tcPr>
            <w:tcW w:type="dxa" w:w="8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300"/>
              <w:bottom w:type="dxa" w:w="250"/>
              <w:right w:type="dxa" w:w="300"/>
            </w:tcMar>
          </w:tcPr>
          <w:p>
            <w:pPr>
              <w:pBdr>
                <w:bottom w:val="single" w:color="2E86AB" w:sz="8" w:space="3"/>
              </w:pBd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color w:val="2E86AB"/>
                <w:sz w:val="22"/>
                <w:szCs w:val="22"/>
              </w:rPr>
              <w:t xml:space="preserve">PERFIL PROFESIONAL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Desarrollador Web Front-End con formación técnica sólida en Coderhouse y Egg.com, y un perfil analítico en constante crecimiento hacia el Análisis de Datos, certificado en Power BI, Excel Avanzado, Ciencia de Datos y Tableau (UTN). Complemento mi perfil con conocimientos en Inteligencia Artificial y me encuentro profundizando en ciberseguridad, con el objetivo de retomar la Licenciatura en la Universidad FASTA.</w:t>
            </w:r>
          </w:p>
          <w:p>
            <w:pPr>
              <w:pBdr>
                <w:bottom w:val="single" w:color="E67E22" w:sz="8" w:space="3"/>
              </w:pBd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2"/>
                <w:szCs w:val="22"/>
              </w:rPr>
              <w:t xml:space="preserve">EXPERIENCIA PROFESIONAL</w:t>
            </w:r>
          </w:p>
          <w:p>
            <w:pPr>
              <w:spacing w:after="15" w:before="10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Atención al Público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E67E22"/>
                <w:sz w:val="18"/>
                <w:szCs w:val="18"/>
              </w:rPr>
              <w:t xml:space="preserve">Consultorios Belgrano Kinesiología</w:t>
            </w: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   •   2022 – 2024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Gestión de turnos y atención administrativa en un entorno profesional de salud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Autorización de obras sociales</w:t>
            </w:r>
          </w:p>
          <w:p>
            <w:pPr>
              <w:spacing w:after="15" w:before="10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Profesional Independiente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E67E22"/>
                <w:sz w:val="18"/>
                <w:szCs w:val="18"/>
              </w:rPr>
              <w:t xml:space="preserve">Autónomo</w:t>
            </w: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   •   2019 – Actualidad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Venta de bots y gestión de sistemas automatizados para incremento de métricas en plataformas digitales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Soporte técnico y armado de PC: optimización de componentes</w:t>
            </w:r>
          </w:p>
          <w:p>
            <w:pPr>
              <w:pBdr>
                <w:bottom w:val="single" w:color="8E44AD" w:sz="8" w:space="3"/>
              </w:pBd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color w:val="8E44AD"/>
                <w:sz w:val="22"/>
                <w:szCs w:val="22"/>
              </w:rPr>
              <w:t xml:space="preserve">PROYECTOS DESTACADOS</w:t>
            </w:r>
          </w:p>
          <w:p>
            <w:pPr>
              <w:spacing w:after="15" w:before="10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Portfolio Personal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Sitio web responsivo exhibiendo proyectos y habilidades técnicas utilizando estándares modernos de desarrollo.</w:t>
            </w:r>
          </w:p>
          <w:p>
            <w:pPr>
              <w:spacing w:after="15" w:before="10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Automatización con Python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Scripts para optimización de tareas y prácticas avanzadas de lógica de programación.</w:t>
            </w:r>
          </w:p>
          <w:p>
            <w:pPr>
              <w:pBdr>
                <w:bottom w:val="single" w:color="1B3B5F" w:sz="8" w:space="3"/>
              </w:pBd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color w:val="1B3B5F"/>
                <w:sz w:val="22"/>
                <w:szCs w:val="22"/>
              </w:rPr>
              <w:t xml:space="preserve">CERTIFICACIONES (10)</w:t>
            </w:r>
          </w:p>
          <w:tbl>
            <w:tblPr>
              <w:tblW w:type="dxa" w:w="83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W w:type="dxa" w:w="8300"/>
                  <w:tcBorders>
                    <w:top w:val="none" w:color="FFFFFF" w:sz="0"/>
                    <w:left w:val="single" w:color="2E8B57" w:sz="24"/>
                    <w:bottom w:val="none" w:color="FFFFFF" w:sz="0"/>
                    <w:right w:val="none" w:color="FFFFFF" w:sz="0"/>
                  </w:tcBorders>
                  <w:shd w:fill="F7F9FB" w:color="auto" w:val="clear"/>
                  <w:tcMar>
                    <w:top w:type="dxa" w:w="60"/>
                    <w:left w:type="dxa" w:w="150"/>
                    <w:bottom w:type="dxa" w:w="60"/>
                  </w:tcMar>
                </w:tcPr>
                <w:p>
                  <w:pPr>
                    <w:spacing w:after="35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8B57"/>
                      <w:sz w:val="19"/>
                      <w:szCs w:val="19"/>
                    </w:rPr>
                    <w:t xml:space="preserve">●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E8B57"/>
                      <w:sz w:val="20"/>
                      <w:szCs w:val="20"/>
                    </w:rPr>
                    <w:t xml:space="preserve">Fundación YPF</w:t>
                  </w:r>
                </w:p>
                <w:p>
                  <w:pPr>
                    <w:spacing w:after="25"/>
                  </w:pPr>
                  <w:r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</w:rPr>
                    <w:t xml:space="preserve">Ciberseguridad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  ·  3h  ·  Feb. 2026</w:t>
                  </w:r>
                </w:p>
                <w:p>
                  <w:pPr>
                    <w:spacing w:after="25"/>
                  </w:pPr>
                  <w:r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</w:rPr>
                    <w:t xml:space="preserve">Introducción a Excel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  ·  5h  ·  Feb. 2026</w:t>
                  </w:r>
                </w:p>
                <w:p>
                  <w:pPr>
                    <w:spacing w:after="25"/>
                  </w:pPr>
                  <w:r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</w:rPr>
                    <w:t xml:space="preserve">Introducción a Power BI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  ·  5h  ·  Feb. 2026</w:t>
                  </w:r>
                </w:p>
                <w:p>
                  <w:pPr>
                    <w:spacing w:after="25"/>
                  </w:pPr>
                  <w:r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</w:rPr>
                    <w:t xml:space="preserve">Introducción a IA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  ·  Feb. 2026</w:t>
                  </w:r>
                </w:p>
              </w:tc>
            </w:tr>
          </w:tbl>
          <w:p>
            <w:pPr>
              <w:spacing w:after="60"/>
            </w:pPr>
          </w:p>
          <w:tbl>
            <w:tblPr>
              <w:tblW w:type="dxa" w:w="83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W w:type="dxa" w:w="8300"/>
                  <w:tcBorders>
                    <w:top w:val="none" w:color="FFFFFF" w:sz="0"/>
                    <w:left w:val="single" w:color="E31B23" w:sz="24"/>
                    <w:bottom w:val="none" w:color="FFFFFF" w:sz="0"/>
                    <w:right w:val="none" w:color="FFFFFF" w:sz="0"/>
                  </w:tcBorders>
                  <w:shd w:fill="F7F9FB" w:color="auto" w:val="clear"/>
                  <w:tcMar>
                    <w:top w:type="dxa" w:w="60"/>
                    <w:left w:type="dxa" w:w="150"/>
                    <w:bottom w:type="dxa" w:w="60"/>
                  </w:tcMar>
                </w:tcPr>
                <w:p>
                  <w:pPr>
                    <w:spacing w:after="35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E31B23"/>
                      <w:sz w:val="19"/>
                      <w:szCs w:val="19"/>
                    </w:rPr>
                    <w:t xml:space="preserve">●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E31B23"/>
                      <w:sz w:val="20"/>
                      <w:szCs w:val="20"/>
                    </w:rPr>
                    <w:t xml:space="preserve">Santander Open Academy</w:t>
                  </w:r>
                </w:p>
                <w:p>
                  <w:pPr>
                    <w:spacing w:after="25"/>
                  </w:pPr>
                  <w:r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</w:rPr>
                    <w:t xml:space="preserve">Python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  ·  8h  ·  Feb. 2026</w:t>
                  </w:r>
                </w:p>
                <w:p>
                  <w:pPr>
                    <w:spacing w:after="25"/>
                  </w:pPr>
                  <w:r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</w:rPr>
                    <w:t xml:space="preserve">Domina la IA con Gemini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  ·  2h  ·  Feb. 2026</w:t>
                  </w:r>
                </w:p>
                <w:p>
                  <w:pPr>
                    <w:spacing w:after="25"/>
                  </w:pPr>
                  <w:r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</w:rPr>
                    <w:t xml:space="preserve">Prompting Responsable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  ·  8h  ·  Feb. 2026</w:t>
                  </w:r>
                </w:p>
                <w:p>
                  <w:pPr>
                    <w:spacing w:after="25"/>
                  </w:pPr>
                  <w:r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</w:rPr>
                    <w:t xml:space="preserve">Seguridad Digital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  ·  8h  ·  Feb. 2026</w:t>
                  </w:r>
                </w:p>
                <w:p>
                  <w:pPr>
                    <w:spacing w:after="25"/>
                  </w:pPr>
                  <w:r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</w:rPr>
                    <w:t xml:space="preserve">Copilot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  ·  8h  ·  Mar. 2026</w:t>
                  </w:r>
                </w:p>
                <w:p>
                  <w:pPr>
                    <w:spacing w:after="25"/>
                  </w:pPr>
                  <w:r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</w:rPr>
                    <w:t xml:space="preserve">Ciencia de Datos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6"/>
                      <w:szCs w:val="16"/>
                    </w:rPr>
                    <w:t xml:space="preserve">  ·  6h  ·  Mar. 2026</w:t>
                  </w:r>
                </w:p>
              </w:tc>
            </w:tr>
          </w:tbl>
          <w:p/>
        </w:tc>
      </w:tr>
    </w:tbl>
    <w:sectPr>
      <w:pgSz w:w="11906" w:h="16838" w:orient="portrait"/>
      <w:pgMar w:top="0" w:right="0" w:bottom="30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90039994227af5a607250e7cfd895857471a29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2026-07-28T21:42:46.610Z</dcterms:created>
  <dcterms:modified xsi:type="dcterms:W3CDTF">2026-07-28T21:42:46.632Z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