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81031"/>
  <w:body>
    <w:p w14:paraId="51B2CBD0" w14:textId="6EFF2EBC" w:rsidR="007629E0" w:rsidRDefault="007629E0">
      <w:r>
        <w:rPr>
          <w:noProof/>
        </w:rPr>
        <w:drawing>
          <wp:anchor distT="0" distB="0" distL="114300" distR="114300" simplePos="0" relativeHeight="251658240" behindDoc="1" locked="0" layoutInCell="1" allowOverlap="1" wp14:anchorId="3B5AB557" wp14:editId="5831DF27">
            <wp:simplePos x="0" y="0"/>
            <wp:positionH relativeFrom="page">
              <wp:align>left</wp:align>
            </wp:positionH>
            <wp:positionV relativeFrom="paragraph">
              <wp:posOffset>-890764</wp:posOffset>
            </wp:positionV>
            <wp:extent cx="7537450" cy="10668000"/>
            <wp:effectExtent l="0" t="0" r="6350" b="0"/>
            <wp:wrapNone/>
            <wp:docPr id="45596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470F4" w14:textId="2C3B3F25" w:rsidR="007629E0" w:rsidRDefault="007629E0"/>
    <w:p w14:paraId="76559019" w14:textId="35DE079F" w:rsidR="007629E0" w:rsidRDefault="007629E0"/>
    <w:p w14:paraId="6F44C970" w14:textId="4CBDF2ED" w:rsidR="007629E0" w:rsidRDefault="007629E0"/>
    <w:p w14:paraId="7CAD1A6E" w14:textId="77777777" w:rsidR="007629E0" w:rsidRDefault="007629E0"/>
    <w:p w14:paraId="6D2C9D7B" w14:textId="77777777" w:rsidR="007629E0" w:rsidRDefault="007629E0"/>
    <w:p w14:paraId="677CD836" w14:textId="77777777" w:rsidR="007629E0" w:rsidRDefault="007629E0"/>
    <w:p w14:paraId="25EE71C9" w14:textId="56BEC101" w:rsidR="007629E0" w:rsidRDefault="007629E0"/>
    <w:p w14:paraId="771EAA0E" w14:textId="77777777" w:rsidR="007629E0" w:rsidRDefault="007629E0"/>
    <w:p w14:paraId="2A7E3EA2" w14:textId="6E6CDC51" w:rsidR="007629E0" w:rsidRDefault="007629E0"/>
    <w:p w14:paraId="4B7CBAAA" w14:textId="77777777" w:rsidR="007629E0" w:rsidRDefault="007629E0"/>
    <w:p w14:paraId="49A4A49D" w14:textId="77777777" w:rsidR="007629E0" w:rsidRDefault="007629E0"/>
    <w:p w14:paraId="1AD571D7" w14:textId="0987FE25" w:rsidR="007629E0" w:rsidRDefault="007629E0"/>
    <w:p w14:paraId="1C7B653B" w14:textId="10783839" w:rsidR="007629E0" w:rsidRDefault="007629E0"/>
    <w:p w14:paraId="79450508" w14:textId="77777777" w:rsidR="007629E0" w:rsidRDefault="007629E0"/>
    <w:p w14:paraId="72C72B3E" w14:textId="77777777" w:rsidR="007629E0" w:rsidRDefault="007629E0"/>
    <w:p w14:paraId="7D4F4DE8" w14:textId="59DE17D4" w:rsidR="007629E0" w:rsidRDefault="007629E0"/>
    <w:p w14:paraId="72A5C746" w14:textId="77777777" w:rsidR="007629E0" w:rsidRDefault="007629E0"/>
    <w:p w14:paraId="4F21EE40" w14:textId="45CABC29" w:rsidR="007629E0" w:rsidRDefault="007629E0"/>
    <w:p w14:paraId="0AF7A542" w14:textId="18990DE3" w:rsidR="007629E0" w:rsidRDefault="007629E0"/>
    <w:p w14:paraId="5AAAE88B" w14:textId="283C8D74" w:rsidR="007629E0" w:rsidRDefault="007629E0"/>
    <w:p w14:paraId="6B883413" w14:textId="38E961EA" w:rsidR="007629E0" w:rsidRDefault="007629E0"/>
    <w:p w14:paraId="121B6975" w14:textId="77777777" w:rsidR="007629E0" w:rsidRDefault="007629E0"/>
    <w:p w14:paraId="3F9DD077" w14:textId="079F365B" w:rsidR="007629E0" w:rsidRDefault="007629E0"/>
    <w:p w14:paraId="07553E22" w14:textId="64762652" w:rsidR="007629E0" w:rsidRDefault="007629E0" w:rsidP="00522BF2">
      <w:pPr>
        <w:jc w:val="both"/>
      </w:pPr>
    </w:p>
    <w:p w14:paraId="414B95DF" w14:textId="3560675B" w:rsidR="00522BF2" w:rsidRDefault="00522BF2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4F57504A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2745A7A4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4A56AD00" w14:textId="21ACA5BD" w:rsidR="00BC1FFC" w:rsidRPr="00BC1FFC" w:rsidRDefault="00BC1FFC" w:rsidP="00BC1FFC">
      <w:pPr>
        <w:pStyle w:val="Prrafodelista"/>
        <w:rPr>
          <w:b/>
          <w:bCs/>
          <w:color w:val="1694E3"/>
          <w:sz w:val="44"/>
          <w:szCs w:val="44"/>
        </w:rPr>
      </w:pPr>
      <w:r w:rsidRPr="00BC1FFC">
        <w:rPr>
          <w:b/>
          <w:bCs/>
          <w:color w:val="1694E3"/>
          <w:sz w:val="44"/>
          <w:szCs w:val="44"/>
        </w:rPr>
        <w:t>INDICE</w:t>
      </w:r>
    </w:p>
    <w:p w14:paraId="45815787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2ED15757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38FF7335" w14:textId="0151C09D" w:rsidR="00BC1FFC" w:rsidRPr="00BC1FFC" w:rsidRDefault="00BC1FFC" w:rsidP="00BC1FFC">
      <w:pPr>
        <w:jc w:val="left"/>
        <w:rPr>
          <w:rStyle w:val="Hipervnculo"/>
          <w:b/>
          <w:bCs/>
          <w:color w:val="00B0F0"/>
          <w:sz w:val="36"/>
          <w:szCs w:val="36"/>
          <w:u w:val="none"/>
        </w:rPr>
      </w:pPr>
      <w:r w:rsidRPr="00BC1FFC">
        <w:rPr>
          <w:b/>
          <w:bCs/>
          <w:sz w:val="36"/>
          <w:szCs w:val="36"/>
        </w:rPr>
        <w:fldChar w:fldCharType="begin"/>
      </w:r>
      <w:r w:rsidRPr="00BC1FFC">
        <w:rPr>
          <w:b/>
          <w:bCs/>
          <w:sz w:val="36"/>
          <w:szCs w:val="36"/>
        </w:rPr>
        <w:instrText xml:space="preserve"> TOC \o "1-3" \p " " \h \z \t "TITULAMEN;1" </w:instrText>
      </w:r>
      <w:r w:rsidRPr="00BC1FFC">
        <w:rPr>
          <w:b/>
          <w:bCs/>
          <w:sz w:val="36"/>
          <w:szCs w:val="36"/>
        </w:rPr>
        <w:fldChar w:fldCharType="separate"/>
      </w:r>
      <w:hyperlink w:anchor="_Toc220931531" w:history="1"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1.</w:t>
        </w:r>
        <w:r w:rsidRPr="00BC1FFC">
          <w:rPr>
            <w:b/>
            <w:bCs/>
            <w:color w:val="00B0F0"/>
            <w:sz w:val="36"/>
            <w:szCs w:val="36"/>
          </w:rPr>
          <w:tab/>
        </w:r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CREACIÓN DE LA RED</w:t>
        </w:r>
        <w:r w:rsidRPr="00BC1FFC">
          <w:rPr>
            <w:b/>
            <w:bCs/>
            <w:webHidden/>
            <w:color w:val="00B0F0"/>
            <w:sz w:val="36"/>
            <w:szCs w:val="36"/>
          </w:rPr>
          <w:t xml:space="preserve"> 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begin"/>
        </w:r>
        <w:r w:rsidRPr="00BC1FFC">
          <w:rPr>
            <w:b/>
            <w:bCs/>
            <w:webHidden/>
            <w:color w:val="00B0F0"/>
            <w:sz w:val="36"/>
            <w:szCs w:val="36"/>
          </w:rPr>
          <w:instrText xml:space="preserve"> PAGEREF _Toc220931531 \h </w:instrText>
        </w:r>
        <w:r w:rsidRPr="00BC1FFC">
          <w:rPr>
            <w:b/>
            <w:bCs/>
            <w:webHidden/>
            <w:color w:val="00B0F0"/>
            <w:sz w:val="36"/>
            <w:szCs w:val="36"/>
          </w:rPr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separate"/>
        </w:r>
        <w:r w:rsidRPr="00BC1FFC">
          <w:rPr>
            <w:b/>
            <w:bCs/>
            <w:webHidden/>
            <w:color w:val="00B0F0"/>
            <w:sz w:val="36"/>
            <w:szCs w:val="36"/>
          </w:rPr>
          <w:t>3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end"/>
        </w:r>
      </w:hyperlink>
    </w:p>
    <w:p w14:paraId="11D70468" w14:textId="77777777" w:rsidR="00BC1FFC" w:rsidRPr="00BC1FFC" w:rsidRDefault="00BC1FFC" w:rsidP="00BC1FFC">
      <w:pPr>
        <w:jc w:val="left"/>
        <w:rPr>
          <w:b/>
          <w:bCs/>
          <w:color w:val="00B0F0"/>
          <w:sz w:val="36"/>
          <w:szCs w:val="36"/>
        </w:rPr>
      </w:pPr>
    </w:p>
    <w:p w14:paraId="3AF37E63" w14:textId="10B22B47" w:rsidR="00BC1FFC" w:rsidRPr="00BC1FFC" w:rsidRDefault="00BC1FFC" w:rsidP="00BC1FFC">
      <w:pPr>
        <w:jc w:val="left"/>
        <w:rPr>
          <w:rStyle w:val="Hipervnculo"/>
          <w:b/>
          <w:bCs/>
          <w:color w:val="00B0F0"/>
          <w:sz w:val="36"/>
          <w:szCs w:val="36"/>
          <w:u w:val="none"/>
        </w:rPr>
      </w:pPr>
      <w:hyperlink w:anchor="_Toc220931532" w:history="1"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2.</w:t>
        </w:r>
        <w:r w:rsidRPr="00BC1FFC">
          <w:rPr>
            <w:b/>
            <w:bCs/>
            <w:color w:val="00B0F0"/>
            <w:sz w:val="36"/>
            <w:szCs w:val="36"/>
          </w:rPr>
          <w:tab/>
        </w:r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CONTENEDOR APACHE CON VOLÚMENES</w:t>
        </w:r>
        <w:r w:rsidRPr="00BC1FFC">
          <w:rPr>
            <w:b/>
            <w:bCs/>
            <w:webHidden/>
            <w:color w:val="00B0F0"/>
            <w:sz w:val="36"/>
            <w:szCs w:val="36"/>
          </w:rPr>
          <w:t xml:space="preserve"> 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begin"/>
        </w:r>
        <w:r w:rsidRPr="00BC1FFC">
          <w:rPr>
            <w:b/>
            <w:bCs/>
            <w:webHidden/>
            <w:color w:val="00B0F0"/>
            <w:sz w:val="36"/>
            <w:szCs w:val="36"/>
          </w:rPr>
          <w:instrText xml:space="preserve"> PAGEREF _Toc220931532 \h </w:instrText>
        </w:r>
        <w:r w:rsidRPr="00BC1FFC">
          <w:rPr>
            <w:b/>
            <w:bCs/>
            <w:webHidden/>
            <w:color w:val="00B0F0"/>
            <w:sz w:val="36"/>
            <w:szCs w:val="36"/>
          </w:rPr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separate"/>
        </w:r>
        <w:r w:rsidRPr="00BC1FFC">
          <w:rPr>
            <w:b/>
            <w:bCs/>
            <w:webHidden/>
            <w:color w:val="00B0F0"/>
            <w:sz w:val="36"/>
            <w:szCs w:val="36"/>
          </w:rPr>
          <w:t>4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end"/>
        </w:r>
      </w:hyperlink>
    </w:p>
    <w:p w14:paraId="1FFF09D6" w14:textId="77777777" w:rsidR="00BC1FFC" w:rsidRPr="00BC1FFC" w:rsidRDefault="00BC1FFC" w:rsidP="00BC1FFC">
      <w:pPr>
        <w:jc w:val="left"/>
        <w:rPr>
          <w:b/>
          <w:bCs/>
          <w:color w:val="00B0F0"/>
          <w:sz w:val="36"/>
          <w:szCs w:val="36"/>
        </w:rPr>
      </w:pPr>
    </w:p>
    <w:p w14:paraId="2A447668" w14:textId="7EBDC77B" w:rsidR="00BC1FFC" w:rsidRPr="00BC1FFC" w:rsidRDefault="00BC1FFC" w:rsidP="00BC1FFC">
      <w:pPr>
        <w:jc w:val="left"/>
        <w:rPr>
          <w:rStyle w:val="Hipervnculo"/>
          <w:b/>
          <w:bCs/>
          <w:color w:val="00B0F0"/>
          <w:sz w:val="36"/>
          <w:szCs w:val="36"/>
          <w:u w:val="none"/>
        </w:rPr>
      </w:pPr>
      <w:hyperlink w:anchor="_Toc220931533" w:history="1"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3.</w:t>
        </w:r>
        <w:r w:rsidRPr="00BC1FFC">
          <w:rPr>
            <w:b/>
            <w:bCs/>
            <w:color w:val="00B0F0"/>
            <w:sz w:val="36"/>
            <w:szCs w:val="36"/>
          </w:rPr>
          <w:tab/>
        </w:r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CONTENEDOR APACHE CON BIND MOUNTS</w:t>
        </w:r>
        <w:r w:rsidRPr="00BC1FFC">
          <w:rPr>
            <w:b/>
            <w:bCs/>
            <w:webHidden/>
            <w:color w:val="00B0F0"/>
            <w:sz w:val="36"/>
            <w:szCs w:val="36"/>
          </w:rPr>
          <w:t xml:space="preserve"> 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begin"/>
        </w:r>
        <w:r w:rsidRPr="00BC1FFC">
          <w:rPr>
            <w:b/>
            <w:bCs/>
            <w:webHidden/>
            <w:color w:val="00B0F0"/>
            <w:sz w:val="36"/>
            <w:szCs w:val="36"/>
          </w:rPr>
          <w:instrText xml:space="preserve"> PAGEREF _Toc220931533 \h </w:instrText>
        </w:r>
        <w:r w:rsidRPr="00BC1FFC">
          <w:rPr>
            <w:b/>
            <w:bCs/>
            <w:webHidden/>
            <w:color w:val="00B0F0"/>
            <w:sz w:val="36"/>
            <w:szCs w:val="36"/>
          </w:rPr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separate"/>
        </w:r>
        <w:r w:rsidRPr="00BC1FFC">
          <w:rPr>
            <w:b/>
            <w:bCs/>
            <w:webHidden/>
            <w:color w:val="00B0F0"/>
            <w:sz w:val="36"/>
            <w:szCs w:val="36"/>
          </w:rPr>
          <w:t>5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end"/>
        </w:r>
      </w:hyperlink>
    </w:p>
    <w:p w14:paraId="44312D33" w14:textId="77777777" w:rsidR="00BC1FFC" w:rsidRPr="00BC1FFC" w:rsidRDefault="00BC1FFC" w:rsidP="00BC1FFC">
      <w:pPr>
        <w:jc w:val="left"/>
        <w:rPr>
          <w:b/>
          <w:bCs/>
          <w:color w:val="00B0F0"/>
          <w:sz w:val="36"/>
          <w:szCs w:val="36"/>
        </w:rPr>
      </w:pPr>
    </w:p>
    <w:p w14:paraId="1F7F307A" w14:textId="74BDDFBA" w:rsidR="00BC1FFC" w:rsidRPr="00BC1FFC" w:rsidRDefault="00BC1FFC" w:rsidP="00BC1FFC">
      <w:pPr>
        <w:jc w:val="left"/>
        <w:rPr>
          <w:rStyle w:val="Hipervnculo"/>
          <w:b/>
          <w:bCs/>
          <w:color w:val="00B0F0"/>
          <w:sz w:val="36"/>
          <w:szCs w:val="36"/>
          <w:u w:val="none"/>
        </w:rPr>
      </w:pPr>
      <w:hyperlink w:anchor="_Toc220931534" w:history="1"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4.</w:t>
        </w:r>
        <w:r w:rsidRPr="00BC1FFC">
          <w:rPr>
            <w:b/>
            <w:bCs/>
            <w:color w:val="00B0F0"/>
            <w:sz w:val="36"/>
            <w:szCs w:val="36"/>
          </w:rPr>
          <w:tab/>
        </w:r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CONFIGURACIÓN DE VIRTUALHOSTS (MULTI-DOMINIO)</w:t>
        </w:r>
        <w:r w:rsidRPr="00BC1FFC">
          <w:rPr>
            <w:b/>
            <w:bCs/>
            <w:webHidden/>
            <w:color w:val="00B0F0"/>
            <w:sz w:val="36"/>
            <w:szCs w:val="36"/>
          </w:rPr>
          <w:t xml:space="preserve"> 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begin"/>
        </w:r>
        <w:r w:rsidRPr="00BC1FFC">
          <w:rPr>
            <w:b/>
            <w:bCs/>
            <w:webHidden/>
            <w:color w:val="00B0F0"/>
            <w:sz w:val="36"/>
            <w:szCs w:val="36"/>
          </w:rPr>
          <w:instrText xml:space="preserve"> PAGEREF _Toc220931534 \h </w:instrText>
        </w:r>
        <w:r w:rsidRPr="00BC1FFC">
          <w:rPr>
            <w:b/>
            <w:bCs/>
            <w:webHidden/>
            <w:color w:val="00B0F0"/>
            <w:sz w:val="36"/>
            <w:szCs w:val="36"/>
          </w:rPr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separate"/>
        </w:r>
        <w:r w:rsidRPr="00BC1FFC">
          <w:rPr>
            <w:b/>
            <w:bCs/>
            <w:webHidden/>
            <w:color w:val="00B0F0"/>
            <w:sz w:val="36"/>
            <w:szCs w:val="36"/>
          </w:rPr>
          <w:t>7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end"/>
        </w:r>
      </w:hyperlink>
    </w:p>
    <w:p w14:paraId="698A421C" w14:textId="77777777" w:rsidR="00BC1FFC" w:rsidRPr="00BC1FFC" w:rsidRDefault="00BC1FFC" w:rsidP="00BC1FFC">
      <w:pPr>
        <w:jc w:val="left"/>
        <w:rPr>
          <w:b/>
          <w:bCs/>
          <w:color w:val="00B0F0"/>
          <w:sz w:val="36"/>
          <w:szCs w:val="36"/>
        </w:rPr>
      </w:pPr>
    </w:p>
    <w:p w14:paraId="6D7370BD" w14:textId="14EE8615" w:rsidR="00BC1FFC" w:rsidRPr="00BC1FFC" w:rsidRDefault="00BC1FFC" w:rsidP="00BC1FFC">
      <w:pPr>
        <w:jc w:val="left"/>
        <w:rPr>
          <w:b/>
          <w:bCs/>
          <w:color w:val="00B0F0"/>
          <w:sz w:val="36"/>
          <w:szCs w:val="36"/>
        </w:rPr>
      </w:pPr>
      <w:hyperlink w:anchor="_Toc220931535" w:history="1"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5.</w:t>
        </w:r>
        <w:r w:rsidRPr="00BC1FFC">
          <w:rPr>
            <w:b/>
            <w:bCs/>
            <w:color w:val="00B0F0"/>
            <w:sz w:val="36"/>
            <w:szCs w:val="36"/>
          </w:rPr>
          <w:tab/>
        </w:r>
        <w:r w:rsidRPr="00BC1FFC">
          <w:rPr>
            <w:rStyle w:val="Hipervnculo"/>
            <w:b/>
            <w:bCs/>
            <w:color w:val="00B0F0"/>
            <w:sz w:val="36"/>
            <w:szCs w:val="36"/>
            <w:u w:val="none"/>
          </w:rPr>
          <w:t>ANÁLISIS DE VENTAJAS E INCONVENIENTES DE LOS MÉTODOS DE DESPLIEGUE</w:t>
        </w:r>
        <w:r w:rsidRPr="00BC1FFC">
          <w:rPr>
            <w:b/>
            <w:bCs/>
            <w:webHidden/>
            <w:color w:val="00B0F0"/>
            <w:sz w:val="36"/>
            <w:szCs w:val="36"/>
          </w:rPr>
          <w:t xml:space="preserve"> 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begin"/>
        </w:r>
        <w:r w:rsidRPr="00BC1FFC">
          <w:rPr>
            <w:b/>
            <w:bCs/>
            <w:webHidden/>
            <w:color w:val="00B0F0"/>
            <w:sz w:val="36"/>
            <w:szCs w:val="36"/>
          </w:rPr>
          <w:instrText xml:space="preserve"> PAGEREF _Toc220931535 \h </w:instrText>
        </w:r>
        <w:r w:rsidRPr="00BC1FFC">
          <w:rPr>
            <w:b/>
            <w:bCs/>
            <w:webHidden/>
            <w:color w:val="00B0F0"/>
            <w:sz w:val="36"/>
            <w:szCs w:val="36"/>
          </w:rPr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separate"/>
        </w:r>
        <w:r w:rsidRPr="00BC1FFC">
          <w:rPr>
            <w:b/>
            <w:bCs/>
            <w:webHidden/>
            <w:color w:val="00B0F0"/>
            <w:sz w:val="36"/>
            <w:szCs w:val="36"/>
          </w:rPr>
          <w:t>11</w:t>
        </w:r>
        <w:r w:rsidRPr="00BC1FFC">
          <w:rPr>
            <w:b/>
            <w:bCs/>
            <w:webHidden/>
            <w:color w:val="00B0F0"/>
            <w:sz w:val="36"/>
            <w:szCs w:val="36"/>
          </w:rPr>
          <w:fldChar w:fldCharType="end"/>
        </w:r>
      </w:hyperlink>
    </w:p>
    <w:p w14:paraId="4A0D57A5" w14:textId="00B8FA40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  <w:r w:rsidRPr="00BC1FFC">
        <w:rPr>
          <w:b/>
          <w:bCs/>
          <w:color w:val="1694E3"/>
          <w:sz w:val="36"/>
          <w:szCs w:val="36"/>
        </w:rPr>
        <w:fldChar w:fldCharType="end"/>
      </w:r>
    </w:p>
    <w:p w14:paraId="74C46464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6283D11E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21C1A240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1815E042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7DD0DD38" w14:textId="77777777" w:rsidR="00BC1FFC" w:rsidRDefault="00BC1FFC" w:rsidP="00522BF2">
      <w:pPr>
        <w:pStyle w:val="Prrafodelista"/>
        <w:jc w:val="both"/>
        <w:rPr>
          <w:b/>
          <w:bCs/>
          <w:color w:val="1694E3"/>
          <w:sz w:val="40"/>
          <w:szCs w:val="40"/>
        </w:rPr>
      </w:pPr>
    </w:p>
    <w:p w14:paraId="09A04726" w14:textId="77777777" w:rsidR="00BC1FFC" w:rsidRPr="00BC1FFC" w:rsidRDefault="00BC1FFC" w:rsidP="00BC1FFC">
      <w:pPr>
        <w:jc w:val="both"/>
        <w:rPr>
          <w:b/>
          <w:bCs/>
          <w:color w:val="1694E3"/>
          <w:sz w:val="40"/>
          <w:szCs w:val="40"/>
        </w:rPr>
      </w:pPr>
    </w:p>
    <w:p w14:paraId="0961ADB5" w14:textId="708F375B" w:rsidR="007629E0" w:rsidRPr="00522BF2" w:rsidRDefault="00522BF2" w:rsidP="00634F8C">
      <w:pPr>
        <w:pStyle w:val="TITULAMEN"/>
      </w:pPr>
      <w:bookmarkStart w:id="0" w:name="_Toc220931531"/>
      <w:r w:rsidRPr="00522BF2">
        <w:t>Creación de la Red</w:t>
      </w:r>
      <w:bookmarkEnd w:id="0"/>
    </w:p>
    <w:p w14:paraId="34D735F1" w14:textId="2C2AE591" w:rsidR="00522BF2" w:rsidRPr="00522BF2" w:rsidRDefault="00522BF2" w:rsidP="00522BF2">
      <w:pPr>
        <w:rPr>
          <w:color w:val="1694E3"/>
          <w:sz w:val="40"/>
          <w:szCs w:val="40"/>
        </w:rPr>
      </w:pPr>
      <w:r w:rsidRPr="00522BF2">
        <w:rPr>
          <w:noProof/>
          <w:color w:val="1694E3"/>
          <w:sz w:val="40"/>
          <w:szCs w:val="40"/>
        </w:rPr>
        <w:drawing>
          <wp:inline distT="0" distB="0" distL="0" distR="0" wp14:anchorId="065EFA43" wp14:editId="7C20B628">
            <wp:extent cx="5400040" cy="3061970"/>
            <wp:effectExtent l="0" t="0" r="0" b="5080"/>
            <wp:docPr id="1267840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E7C" w14:textId="4E69D5D7" w:rsidR="00522BF2" w:rsidRPr="00522BF2" w:rsidRDefault="00522BF2" w:rsidP="00522BF2">
      <w:pPr>
        <w:rPr>
          <w:szCs w:val="28"/>
        </w:rPr>
      </w:pPr>
      <w:r>
        <w:rPr>
          <w:szCs w:val="28"/>
        </w:rPr>
        <w:t xml:space="preserve">Creamos la red </w:t>
      </w:r>
      <w:proofErr w:type="spellStart"/>
      <w:r>
        <w:rPr>
          <w:szCs w:val="28"/>
        </w:rPr>
        <w:t>servidorWeb</w:t>
      </w:r>
      <w:proofErr w:type="spellEnd"/>
      <w:r>
        <w:rPr>
          <w:szCs w:val="28"/>
        </w:rPr>
        <w:t xml:space="preserve"> con el rango 10.10.10.0/24.</w:t>
      </w:r>
      <w:r>
        <w:rPr>
          <w:szCs w:val="28"/>
        </w:rPr>
        <w:br/>
      </w:r>
    </w:p>
    <w:p w14:paraId="6DB6B735" w14:textId="7A25883E" w:rsidR="007629E0" w:rsidRDefault="00522BF2">
      <w:r w:rsidRPr="00522BF2">
        <w:rPr>
          <w:noProof/>
        </w:rPr>
        <w:drawing>
          <wp:inline distT="0" distB="0" distL="0" distR="0" wp14:anchorId="0CE8B367" wp14:editId="740E5D5B">
            <wp:extent cx="5400040" cy="3089910"/>
            <wp:effectExtent l="0" t="0" r="0" b="0"/>
            <wp:docPr id="197701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1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EB5F" w14:textId="5283FA6C" w:rsidR="007629E0" w:rsidRDefault="00522BF2">
      <w:r>
        <w:t xml:space="preserve">Y hacemos un </w:t>
      </w:r>
      <w:proofErr w:type="spellStart"/>
      <w:r>
        <w:t>inspect</w:t>
      </w:r>
      <w:proofErr w:type="spellEnd"/>
      <w:r>
        <w:t xml:space="preserve"> de la misma para ver si se ha creado correctamente.</w:t>
      </w:r>
    </w:p>
    <w:p w14:paraId="131A251C" w14:textId="77777777" w:rsidR="00634F8C" w:rsidRDefault="00634F8C"/>
    <w:p w14:paraId="5C7D74B0" w14:textId="77777777" w:rsidR="00634F8C" w:rsidRDefault="00634F8C"/>
    <w:p w14:paraId="15E19780" w14:textId="6C6AD1CB" w:rsidR="00634F8C" w:rsidRDefault="00634F8C" w:rsidP="00634F8C">
      <w:pPr>
        <w:pStyle w:val="TITULAMEN"/>
      </w:pPr>
      <w:bookmarkStart w:id="1" w:name="_Toc220931532"/>
      <w:r>
        <w:t>Contenedor Apache con Volúmenes</w:t>
      </w:r>
      <w:bookmarkEnd w:id="1"/>
    </w:p>
    <w:p w14:paraId="1F2261BC" w14:textId="33DC4A23" w:rsidR="003B60E3" w:rsidRDefault="003B60E3" w:rsidP="003B60E3">
      <w:r>
        <w:rPr>
          <w:noProof/>
        </w:rPr>
        <w:drawing>
          <wp:inline distT="0" distB="0" distL="0" distR="0" wp14:anchorId="2514E367" wp14:editId="2D64B339">
            <wp:extent cx="5391785" cy="1221740"/>
            <wp:effectExtent l="0" t="0" r="0" b="0"/>
            <wp:docPr id="981698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7061" w14:textId="23BE5EDA" w:rsidR="003B60E3" w:rsidRDefault="003B60E3" w:rsidP="003B60E3">
      <w:r>
        <w:t>Creamos el contenedor asignándole nombre, red e IP.</w:t>
      </w:r>
    </w:p>
    <w:p w14:paraId="0CC67022" w14:textId="066D67E7" w:rsidR="003B60E3" w:rsidRDefault="003B60E3" w:rsidP="003B60E3">
      <w:r>
        <w:rPr>
          <w:noProof/>
        </w:rPr>
        <w:drawing>
          <wp:inline distT="0" distB="0" distL="0" distR="0" wp14:anchorId="79BF5C8D" wp14:editId="31092CF2">
            <wp:extent cx="5399405" cy="535940"/>
            <wp:effectExtent l="0" t="0" r="0" b="0"/>
            <wp:docPr id="12915503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Hacemos un echo al index.html de apache para poner nuestro nombre.</w:t>
      </w:r>
    </w:p>
    <w:p w14:paraId="4816B6C5" w14:textId="512B53EE" w:rsidR="00634F8C" w:rsidRDefault="003B60E3" w:rsidP="003B60E3">
      <w:r w:rsidRPr="003B60E3">
        <w:rPr>
          <w:noProof/>
        </w:rPr>
        <w:drawing>
          <wp:inline distT="0" distB="0" distL="0" distR="0" wp14:anchorId="063FB079" wp14:editId="67001FD5">
            <wp:extent cx="5400040" cy="1348740"/>
            <wp:effectExtent l="0" t="0" r="0" b="3810"/>
            <wp:docPr id="143661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4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A1D8" w14:textId="38BD7574" w:rsidR="003B60E3" w:rsidRDefault="003B60E3" w:rsidP="003B60E3">
      <w:r>
        <w:t>Mostramos donde está guardando la información.</w:t>
      </w:r>
    </w:p>
    <w:p w14:paraId="5DEA2229" w14:textId="0FDB3E1D" w:rsidR="003B60E3" w:rsidRDefault="003B60E3" w:rsidP="003B60E3">
      <w:r w:rsidRPr="003B60E3">
        <w:rPr>
          <w:noProof/>
        </w:rPr>
        <w:drawing>
          <wp:inline distT="0" distB="0" distL="0" distR="0" wp14:anchorId="68EAA3D7" wp14:editId="11DB8985">
            <wp:extent cx="5400040" cy="2311400"/>
            <wp:effectExtent l="0" t="0" r="0" b="0"/>
            <wp:docPr id="744285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5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2129" w14:textId="1D0B370B" w:rsidR="007629E0" w:rsidRDefault="003B60E3">
      <w:r>
        <w:t xml:space="preserve">Vemos que es lo que tiene la web de apache. Como se aprecia en la imagen, hay símbolos extraños, esto se debe a que he utilizado tildes, y no se han codificado correctamente. </w:t>
      </w:r>
    </w:p>
    <w:p w14:paraId="4A99384B" w14:textId="77777777" w:rsidR="007629E0" w:rsidRDefault="007629E0"/>
    <w:p w14:paraId="7EBCF236" w14:textId="1DB7DF3E" w:rsidR="007629E0" w:rsidRDefault="003B60E3" w:rsidP="003B60E3">
      <w:pPr>
        <w:pStyle w:val="TITULAMEN"/>
      </w:pPr>
      <w:bookmarkStart w:id="2" w:name="_Toc220931533"/>
      <w:r>
        <w:t xml:space="preserve">Contenedor Apache con </w:t>
      </w:r>
      <w:proofErr w:type="spellStart"/>
      <w:r>
        <w:t>Bind</w:t>
      </w:r>
      <w:proofErr w:type="spellEnd"/>
      <w:r>
        <w:t xml:space="preserve"> Mounts</w:t>
      </w:r>
      <w:bookmarkEnd w:id="2"/>
    </w:p>
    <w:p w14:paraId="23E1946A" w14:textId="32532CEB" w:rsidR="007629E0" w:rsidRDefault="000F1B1A">
      <w:r w:rsidRPr="000F1B1A">
        <w:rPr>
          <w:noProof/>
        </w:rPr>
        <w:drawing>
          <wp:inline distT="0" distB="0" distL="0" distR="0" wp14:anchorId="3BEF09C4" wp14:editId="15B8920B">
            <wp:extent cx="5400040" cy="3104515"/>
            <wp:effectExtent l="0" t="0" r="0" b="635"/>
            <wp:docPr id="109472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1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65C" w14:textId="1E60EAD8" w:rsidR="000F1B1A" w:rsidRDefault="000F1B1A" w:rsidP="000F1B1A">
      <w:r>
        <w:t>Creamos la estructura de carpetas y un index.html con nuestro nombre.</w:t>
      </w:r>
    </w:p>
    <w:p w14:paraId="1CD5FB89" w14:textId="7C1C9D58" w:rsidR="000F1B1A" w:rsidRDefault="000F1B1A">
      <w:r w:rsidRPr="000F1B1A">
        <w:rPr>
          <w:noProof/>
        </w:rPr>
        <w:drawing>
          <wp:inline distT="0" distB="0" distL="0" distR="0" wp14:anchorId="70CD37E5" wp14:editId="4B01C045">
            <wp:extent cx="5400040" cy="3081655"/>
            <wp:effectExtent l="0" t="0" r="0" b="4445"/>
            <wp:docPr id="17806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F5DF" w14:textId="57915D8A" w:rsidR="00456D8A" w:rsidRDefault="000F1B1A">
      <w:r>
        <w:t xml:space="preserve">Creamos el contenedor con el nombre </w:t>
      </w:r>
      <w:proofErr w:type="spellStart"/>
      <w:r>
        <w:t>apacheBindMounts</w:t>
      </w:r>
      <w:proofErr w:type="spellEnd"/>
      <w:r>
        <w:t xml:space="preserve">, en la misma red que antes, con una IP diferente a la anterior, y esta vez indicándole una ruta diferente para </w:t>
      </w:r>
      <w:r w:rsidR="00CF2F0C">
        <w:t>que coja el index.html</w:t>
      </w:r>
      <w:r>
        <w:t>.</w:t>
      </w:r>
    </w:p>
    <w:p w14:paraId="66A82CF4" w14:textId="39482B85" w:rsidR="00CF2F0C" w:rsidRDefault="00CF2F0C"/>
    <w:p w14:paraId="2B814AC8" w14:textId="52A203DE" w:rsidR="00CF2F0C" w:rsidRDefault="00CF2F0C">
      <w:r w:rsidRPr="00CF2F0C">
        <w:rPr>
          <w:noProof/>
        </w:rPr>
        <w:drawing>
          <wp:inline distT="0" distB="0" distL="0" distR="0" wp14:anchorId="10D45380" wp14:editId="5D154202">
            <wp:extent cx="5400040" cy="2296160"/>
            <wp:effectExtent l="0" t="0" r="0" b="8890"/>
            <wp:docPr id="59688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Comprobamos que verdaderamente ha cogido nuestro index.html. </w:t>
      </w:r>
    </w:p>
    <w:p w14:paraId="7B6CAF27" w14:textId="77777777" w:rsidR="00CF2F0C" w:rsidRDefault="00CF2F0C"/>
    <w:p w14:paraId="0DC2ADF5" w14:textId="6520D25D" w:rsidR="00CF2F0C" w:rsidRDefault="00CF2F0C" w:rsidP="00CF2F0C">
      <w:pPr>
        <w:pStyle w:val="TITULAMEN"/>
      </w:pPr>
      <w:bookmarkStart w:id="3" w:name="_Toc220931534"/>
      <w:r>
        <w:t xml:space="preserve">Configuración de </w:t>
      </w:r>
      <w:proofErr w:type="spellStart"/>
      <w:r>
        <w:t>VirtualHosts</w:t>
      </w:r>
      <w:proofErr w:type="spellEnd"/>
      <w:r>
        <w:t xml:space="preserve"> (Multi-Dominio)</w:t>
      </w:r>
      <w:bookmarkEnd w:id="3"/>
    </w:p>
    <w:p w14:paraId="732471E9" w14:textId="77777777" w:rsidR="00CF2F0C" w:rsidRDefault="00CF2F0C" w:rsidP="00CF2F0C">
      <w:pPr>
        <w:pStyle w:val="TITULAMEN"/>
        <w:numPr>
          <w:ilvl w:val="0"/>
          <w:numId w:val="0"/>
        </w:numPr>
        <w:ind w:left="720"/>
        <w:jc w:val="both"/>
      </w:pPr>
    </w:p>
    <w:p w14:paraId="1473EEEB" w14:textId="77777777" w:rsidR="00517AE3" w:rsidRDefault="00CF2F0C" w:rsidP="00CF2F0C">
      <w:r w:rsidRPr="00CF2F0C">
        <w:rPr>
          <w:noProof/>
        </w:rPr>
        <w:drawing>
          <wp:inline distT="0" distB="0" distL="0" distR="0" wp14:anchorId="534FE5BF" wp14:editId="327CE3BE">
            <wp:extent cx="5400040" cy="3095625"/>
            <wp:effectExtent l="0" t="0" r="0" b="9525"/>
            <wp:docPr id="210920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0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Para hacer Multi-Dominio necesitamos crear esta estructura de carpetas</w:t>
      </w:r>
      <w:r w:rsidR="00517AE3">
        <w:t>.</w:t>
      </w:r>
    </w:p>
    <w:p w14:paraId="50D38D94" w14:textId="77777777" w:rsidR="00517AE3" w:rsidRDefault="00517AE3" w:rsidP="00CF2F0C"/>
    <w:p w14:paraId="3F59477B" w14:textId="77777777" w:rsidR="00517AE3" w:rsidRDefault="00517AE3" w:rsidP="00CF2F0C"/>
    <w:p w14:paraId="39D742AD" w14:textId="77777777" w:rsidR="00517AE3" w:rsidRDefault="00517AE3" w:rsidP="00CF2F0C"/>
    <w:p w14:paraId="00241C21" w14:textId="2A741E35" w:rsidR="00517AE3" w:rsidRDefault="00517AE3" w:rsidP="007649C5">
      <w:r w:rsidRPr="00517AE3">
        <w:rPr>
          <w:noProof/>
        </w:rPr>
        <w:drawing>
          <wp:inline distT="0" distB="0" distL="0" distR="0" wp14:anchorId="6C70FC56" wp14:editId="460D8BDB">
            <wp:extent cx="5400040" cy="2900680"/>
            <wp:effectExtent l="0" t="0" r="0" b="0"/>
            <wp:docPr id="61054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0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Escribimos en cada index.html de cada sitio.</w:t>
      </w:r>
    </w:p>
    <w:p w14:paraId="2D2A6B8A" w14:textId="77777777" w:rsidR="007649C5" w:rsidRDefault="007649C5" w:rsidP="007649C5"/>
    <w:p w14:paraId="73ED329E" w14:textId="77777777" w:rsidR="007649C5" w:rsidRDefault="007649C5" w:rsidP="00CF2F0C">
      <w:r w:rsidRPr="007649C5">
        <w:rPr>
          <w:noProof/>
        </w:rPr>
        <w:drawing>
          <wp:inline distT="0" distB="0" distL="0" distR="0" wp14:anchorId="61D09E84" wp14:editId="37A1B3A5">
            <wp:extent cx="5400040" cy="323850"/>
            <wp:effectExtent l="0" t="0" r="0" b="0"/>
            <wp:docPr id="12886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4B17" w14:textId="77777777" w:rsidR="007649C5" w:rsidRDefault="007649C5" w:rsidP="00CF2F0C">
      <w:r>
        <w:t>Creamos un archivo conf.</w:t>
      </w:r>
    </w:p>
    <w:p w14:paraId="6BB23F3E" w14:textId="4DC75645" w:rsidR="00CF2F0C" w:rsidRDefault="00CF2F0C" w:rsidP="00CF2F0C">
      <w:r>
        <w:br/>
      </w:r>
      <w:r w:rsidR="00527351" w:rsidRPr="00527351">
        <w:drawing>
          <wp:inline distT="0" distB="0" distL="0" distR="0" wp14:anchorId="73458335" wp14:editId="035325A3">
            <wp:extent cx="5400040" cy="2980690"/>
            <wp:effectExtent l="0" t="0" r="0" b="0"/>
            <wp:docPr id="100279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3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43D" w14:textId="2F9029F4" w:rsidR="007649C5" w:rsidRDefault="007649C5" w:rsidP="007649C5">
      <w:r>
        <w:t>Y dentro de el creamos toda la configuración para los dos sitios.</w:t>
      </w:r>
    </w:p>
    <w:p w14:paraId="1F98FE60" w14:textId="77777777" w:rsidR="007649C5" w:rsidRDefault="007649C5" w:rsidP="007649C5"/>
    <w:p w14:paraId="3E2856E0" w14:textId="77777777" w:rsidR="007649C5" w:rsidRDefault="007649C5" w:rsidP="007649C5"/>
    <w:p w14:paraId="1E7ECED6" w14:textId="2D2FD2F4" w:rsidR="007649C5" w:rsidRDefault="00D376F1" w:rsidP="007649C5">
      <w:r w:rsidRPr="00D376F1">
        <w:drawing>
          <wp:inline distT="0" distB="0" distL="0" distR="0" wp14:anchorId="1EBCB575" wp14:editId="7A67A487">
            <wp:extent cx="5400040" cy="2975610"/>
            <wp:effectExtent l="0" t="0" r="0" b="0"/>
            <wp:docPr id="67272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1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D6C3" w14:textId="77777777" w:rsidR="00527351" w:rsidRDefault="005868C8" w:rsidP="005868C8">
      <w:r>
        <w:tab/>
      </w:r>
    </w:p>
    <w:p w14:paraId="2AB87B3F" w14:textId="508B2590" w:rsidR="005868C8" w:rsidRDefault="005868C8" w:rsidP="005868C8">
      <w:r>
        <w:t>Desplegamos el contenedor con los dos sitios y</w:t>
      </w:r>
      <w:r w:rsidRPr="005868C8">
        <w:t xml:space="preserve"> utiliza</w:t>
      </w:r>
      <w:r>
        <w:t>mos</w:t>
      </w:r>
      <w:r w:rsidRPr="005868C8">
        <w:t xml:space="preserve"> sed para </w:t>
      </w:r>
      <w:proofErr w:type="spellStart"/>
      <w:r w:rsidRPr="005868C8">
        <w:t>descomentar</w:t>
      </w:r>
      <w:proofErr w:type="spellEnd"/>
      <w:r w:rsidRPr="005868C8">
        <w:t xml:space="preserve"> la línea que incluye la configuración de </w:t>
      </w:r>
      <w:proofErr w:type="spellStart"/>
      <w:r w:rsidRPr="005868C8">
        <w:t>vhosts</w:t>
      </w:r>
      <w:proofErr w:type="spellEnd"/>
      <w:r w:rsidRPr="005868C8">
        <w:t xml:space="preserve"> en el </w:t>
      </w:r>
      <w:proofErr w:type="spellStart"/>
      <w:r w:rsidRPr="005868C8">
        <w:t>httpd.conf</w:t>
      </w:r>
      <w:proofErr w:type="spellEnd"/>
      <w:r w:rsidRPr="005868C8">
        <w:t xml:space="preserve"> al arrancar el contenedor</w:t>
      </w:r>
      <w:r>
        <w:t>.</w:t>
      </w:r>
    </w:p>
    <w:p w14:paraId="58585A40" w14:textId="77777777" w:rsidR="00527351" w:rsidRDefault="00527351" w:rsidP="005868C8"/>
    <w:p w14:paraId="5610735B" w14:textId="0DEFF50D" w:rsidR="005868C8" w:rsidRDefault="005868C8" w:rsidP="005868C8">
      <w:r w:rsidRPr="005868C8">
        <w:drawing>
          <wp:inline distT="0" distB="0" distL="0" distR="0" wp14:anchorId="4998A4CD" wp14:editId="13A0401B">
            <wp:extent cx="5400040" cy="2987675"/>
            <wp:effectExtent l="0" t="0" r="0" b="3175"/>
            <wp:docPr id="260008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8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DB6B" w14:textId="2D8A2A08" w:rsidR="005868C8" w:rsidRDefault="005868C8" w:rsidP="005868C8">
      <w:r>
        <w:t>Hacemos la configuración típica del DNS de la maquina para que la IP apunten a dichos dominios.</w:t>
      </w:r>
    </w:p>
    <w:p w14:paraId="091A39BF" w14:textId="77777777" w:rsidR="00527351" w:rsidRDefault="00527351" w:rsidP="005868C8"/>
    <w:p w14:paraId="3252D9FE" w14:textId="77777777" w:rsidR="00CB1268" w:rsidRDefault="00CB1268" w:rsidP="005868C8"/>
    <w:p w14:paraId="21C0F536" w14:textId="6031855C" w:rsidR="00527351" w:rsidRDefault="00527351" w:rsidP="005868C8">
      <w:r w:rsidRPr="00527351">
        <w:drawing>
          <wp:inline distT="0" distB="0" distL="0" distR="0" wp14:anchorId="66D5F382" wp14:editId="655BADF7">
            <wp:extent cx="5400040" cy="2821940"/>
            <wp:effectExtent l="0" t="0" r="0" b="0"/>
            <wp:docPr id="202692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9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0A85" w14:textId="53BC4930" w:rsidR="00CB1268" w:rsidRDefault="00CB1268" w:rsidP="00CB1268">
      <w:r>
        <w:t>Comprobamos si se ve el primer sitio.</w:t>
      </w:r>
    </w:p>
    <w:p w14:paraId="226E28F5" w14:textId="77777777" w:rsidR="00CB1268" w:rsidRDefault="00CB1268" w:rsidP="00CB1268"/>
    <w:p w14:paraId="1C829042" w14:textId="77777777" w:rsidR="00CB1268" w:rsidRDefault="00CB1268" w:rsidP="00CB1268"/>
    <w:p w14:paraId="0AF2EF63" w14:textId="4224A8CD" w:rsidR="00CB1268" w:rsidRDefault="00CB1268" w:rsidP="00CB1268">
      <w:pPr>
        <w:rPr>
          <w:noProof/>
        </w:rPr>
      </w:pPr>
      <w:r>
        <w:rPr>
          <w:noProof/>
        </w:rPr>
        <w:drawing>
          <wp:inline distT="0" distB="0" distL="0" distR="0" wp14:anchorId="03D1151D" wp14:editId="68F961AA">
            <wp:extent cx="5391785" cy="2806065"/>
            <wp:effectExtent l="0" t="0" r="0" b="0"/>
            <wp:docPr id="48895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A4B0" w14:textId="40BA019A" w:rsidR="00CB1268" w:rsidRDefault="00CB1268" w:rsidP="00CB1268">
      <w:r>
        <w:t>Y comprobamos que se vea el segundo sitio.</w:t>
      </w:r>
    </w:p>
    <w:p w14:paraId="4CD3FF0A" w14:textId="77777777" w:rsidR="00F425A2" w:rsidRDefault="00F425A2" w:rsidP="00CB1268"/>
    <w:p w14:paraId="0FB464BB" w14:textId="77777777" w:rsidR="00F425A2" w:rsidRDefault="00F425A2" w:rsidP="00F425A2">
      <w:pPr>
        <w:jc w:val="both"/>
      </w:pPr>
    </w:p>
    <w:p w14:paraId="2483736B" w14:textId="2F1ACC13" w:rsidR="00F425A2" w:rsidRDefault="00F425A2" w:rsidP="00F425A2">
      <w:pPr>
        <w:pStyle w:val="TITULAMEN"/>
      </w:pPr>
      <w:r w:rsidRPr="00F425A2">
        <w:lastRenderedPageBreak/>
        <w:t xml:space="preserve"> </w:t>
      </w:r>
      <w:bookmarkStart w:id="4" w:name="_Toc220931535"/>
      <w:r w:rsidRPr="00F425A2">
        <w:t>Análisis de ventajas e inconvenientes de los métodos de despliegue</w:t>
      </w:r>
      <w:bookmarkEnd w:id="4"/>
    </w:p>
    <w:p w14:paraId="73213C4D" w14:textId="77777777" w:rsidR="00F425A2" w:rsidRPr="00F425A2" w:rsidRDefault="00F425A2" w:rsidP="00F425A2">
      <w:pPr>
        <w:jc w:val="both"/>
        <w:rPr>
          <w:b/>
          <w:bCs/>
          <w:sz w:val="32"/>
          <w:szCs w:val="28"/>
          <w:u w:val="single"/>
        </w:rPr>
      </w:pPr>
      <w:r w:rsidRPr="00F425A2">
        <w:rPr>
          <w:b/>
          <w:bCs/>
          <w:sz w:val="32"/>
          <w:szCs w:val="28"/>
          <w:u w:val="single"/>
        </w:rPr>
        <w:t>5.1 Uso de un equipo físico (Bare Metal)</w:t>
      </w:r>
    </w:p>
    <w:p w14:paraId="5D13531A" w14:textId="77777777" w:rsidR="00F425A2" w:rsidRPr="00F425A2" w:rsidRDefault="00F425A2" w:rsidP="00F425A2">
      <w:pPr>
        <w:jc w:val="both"/>
      </w:pPr>
      <w:r w:rsidRPr="00F425A2">
        <w:t>Consiste en instalar el servidor web (Apache) directamente sobre el Sistema Operativo del hardware físico, sin capas intermedias.</w:t>
      </w:r>
    </w:p>
    <w:p w14:paraId="4967F379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Ventajas:</w:t>
      </w:r>
    </w:p>
    <w:p w14:paraId="33F4396E" w14:textId="77777777" w:rsidR="00F425A2" w:rsidRPr="00F425A2" w:rsidRDefault="00F425A2" w:rsidP="00F425A2">
      <w:pPr>
        <w:jc w:val="both"/>
      </w:pPr>
      <w:r w:rsidRPr="00F425A2">
        <w:t>Rendimiento nativo: Al no existir capa de virtualización, se aprovecha el 100% de la CPU y RAM del hardware. Ideal para aplicaciones de cómputo intensivo.</w:t>
      </w:r>
    </w:p>
    <w:p w14:paraId="3B4C0DF3" w14:textId="77777777" w:rsidR="00F425A2" w:rsidRPr="00F425A2" w:rsidRDefault="00F425A2" w:rsidP="00F425A2">
      <w:pPr>
        <w:jc w:val="both"/>
      </w:pPr>
      <w:r w:rsidRPr="00F425A2">
        <w:t xml:space="preserve">Acceso directo al hardware: Permite el uso de periféricos o tarjetas específicas sin configuraciones complejas de </w:t>
      </w:r>
      <w:proofErr w:type="spellStart"/>
      <w:r w:rsidRPr="00F425A2">
        <w:rPr>
          <w:i/>
          <w:iCs/>
        </w:rPr>
        <w:t>passthrough</w:t>
      </w:r>
      <w:proofErr w:type="spellEnd"/>
      <w:r w:rsidRPr="00F425A2">
        <w:t>.</w:t>
      </w:r>
    </w:p>
    <w:p w14:paraId="6FBFE6B6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Inconvenientes:</w:t>
      </w:r>
    </w:p>
    <w:p w14:paraId="3002C03D" w14:textId="77777777" w:rsidR="00F425A2" w:rsidRPr="00F425A2" w:rsidRDefault="00F425A2" w:rsidP="00F425A2">
      <w:pPr>
        <w:jc w:val="both"/>
      </w:pPr>
      <w:r w:rsidRPr="00F425A2">
        <w:t>Difícil migración y escalabilidad: Mover el servidor a otro equipo requiere reinstalar y reconfigurar todo (o clonar discos, lo cual es lento).</w:t>
      </w:r>
    </w:p>
    <w:p w14:paraId="7495C231" w14:textId="77777777" w:rsidR="00F425A2" w:rsidRPr="00F425A2" w:rsidRDefault="00F425A2" w:rsidP="00F425A2">
      <w:pPr>
        <w:jc w:val="both"/>
      </w:pPr>
      <w:r w:rsidRPr="00F425A2">
        <w:t>Conflictos de dependencias ("</w:t>
      </w:r>
      <w:proofErr w:type="spellStart"/>
      <w:r w:rsidRPr="00F425A2">
        <w:t>Dependency</w:t>
      </w:r>
      <w:proofErr w:type="spellEnd"/>
      <w:r w:rsidRPr="00F425A2">
        <w:t xml:space="preserve"> Hell"): Si dos webs necesitan versiones diferentes de una librería (ej. PHP 5 y PHP 8), es muy difícil que convivan en el mismo sistema operativo base.</w:t>
      </w:r>
    </w:p>
    <w:p w14:paraId="3047D06E" w14:textId="77777777" w:rsidR="00F425A2" w:rsidRDefault="00F425A2" w:rsidP="00F425A2">
      <w:pPr>
        <w:jc w:val="both"/>
      </w:pPr>
      <w:r w:rsidRPr="00F425A2">
        <w:t>Punto único de fallo: Si se daña la placa base o la fuente de alimentación, todos los servicios caen hasta reparar el equipo físico.</w:t>
      </w:r>
    </w:p>
    <w:p w14:paraId="0DD433D9" w14:textId="77777777" w:rsidR="00F425A2" w:rsidRPr="00F425A2" w:rsidRDefault="00F425A2" w:rsidP="00F425A2">
      <w:pPr>
        <w:jc w:val="both"/>
      </w:pPr>
    </w:p>
    <w:p w14:paraId="4E13E4E6" w14:textId="77777777" w:rsidR="00F425A2" w:rsidRPr="00F425A2" w:rsidRDefault="00F425A2" w:rsidP="00F425A2">
      <w:pPr>
        <w:jc w:val="both"/>
        <w:rPr>
          <w:b/>
          <w:bCs/>
          <w:sz w:val="32"/>
          <w:szCs w:val="32"/>
          <w:u w:val="single"/>
        </w:rPr>
      </w:pPr>
      <w:r w:rsidRPr="00F425A2">
        <w:rPr>
          <w:b/>
          <w:bCs/>
          <w:sz w:val="32"/>
          <w:szCs w:val="32"/>
          <w:u w:val="single"/>
        </w:rPr>
        <w:t>5.2 Uso de virtualización (Máquinas Virtuales)</w:t>
      </w:r>
    </w:p>
    <w:p w14:paraId="6C413CB2" w14:textId="77777777" w:rsidR="00F425A2" w:rsidRPr="00F425A2" w:rsidRDefault="00F425A2" w:rsidP="00F425A2">
      <w:pPr>
        <w:jc w:val="both"/>
      </w:pPr>
      <w:r w:rsidRPr="00F425A2">
        <w:t>Uso de un hipervisor (como VirtualBox, VMware o KVM) para crear sistemas completos aislados.</w:t>
      </w:r>
    </w:p>
    <w:p w14:paraId="1DC25D25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Ventajas:</w:t>
      </w:r>
    </w:p>
    <w:p w14:paraId="447C1E3F" w14:textId="77777777" w:rsidR="00F425A2" w:rsidRPr="00F425A2" w:rsidRDefault="00F425A2" w:rsidP="00F425A2">
      <w:pPr>
        <w:jc w:val="both"/>
      </w:pPr>
      <w:r w:rsidRPr="00F425A2">
        <w:t xml:space="preserve">Aislamiento total: Cada servidor web tiene su propio </w:t>
      </w:r>
      <w:proofErr w:type="spellStart"/>
      <w:r w:rsidRPr="00F425A2">
        <w:t>Kernel</w:t>
      </w:r>
      <w:proofErr w:type="spellEnd"/>
      <w:r w:rsidRPr="00F425A2">
        <w:t xml:space="preserve"> y Sistema Operativo. Un fallo de seguridad en una VM no afecta a las demás.</w:t>
      </w:r>
    </w:p>
    <w:p w14:paraId="68A12D80" w14:textId="77777777" w:rsidR="00F425A2" w:rsidRPr="00F425A2" w:rsidRDefault="00F425A2" w:rsidP="00F425A2">
      <w:pPr>
        <w:jc w:val="both"/>
      </w:pPr>
      <w:r w:rsidRPr="00F425A2">
        <w:lastRenderedPageBreak/>
        <w:t>Gestión sencilla (</w:t>
      </w:r>
      <w:proofErr w:type="spellStart"/>
      <w:r w:rsidRPr="00F425A2">
        <w:t>Snapshots</w:t>
      </w:r>
      <w:proofErr w:type="spellEnd"/>
      <w:r w:rsidRPr="00F425A2">
        <w:t>): Permite realizar instantáneas (</w:t>
      </w:r>
      <w:proofErr w:type="spellStart"/>
      <w:r w:rsidRPr="00F425A2">
        <w:rPr>
          <w:i/>
          <w:iCs/>
        </w:rPr>
        <w:t>snapshots</w:t>
      </w:r>
      <w:proofErr w:type="spellEnd"/>
      <w:r w:rsidRPr="00F425A2">
        <w:t>) para restaurar el sistema a un punto anterior en segundos si una actualización falla.</w:t>
      </w:r>
    </w:p>
    <w:p w14:paraId="0A5B86CF" w14:textId="77777777" w:rsidR="00F425A2" w:rsidRPr="00F425A2" w:rsidRDefault="00F425A2" w:rsidP="00F425A2">
      <w:pPr>
        <w:jc w:val="both"/>
      </w:pPr>
      <w:r w:rsidRPr="00F425A2">
        <w:t>Portabilidad: Un archivo de máquina virtual se puede copiar y ejecutar en cualquier otro servidor físico sin cambios.</w:t>
      </w:r>
    </w:p>
    <w:p w14:paraId="744F579D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Inconvenientes:</w:t>
      </w:r>
    </w:p>
    <w:p w14:paraId="22E10684" w14:textId="77777777" w:rsidR="00F425A2" w:rsidRPr="00F425A2" w:rsidRDefault="00F425A2" w:rsidP="00F425A2">
      <w:pPr>
        <w:jc w:val="both"/>
      </w:pPr>
      <w:r w:rsidRPr="00F425A2">
        <w:t>Sobrecarga de recursos (</w:t>
      </w:r>
      <w:proofErr w:type="spellStart"/>
      <w:r w:rsidRPr="00F425A2">
        <w:t>Overhead</w:t>
      </w:r>
      <w:proofErr w:type="spellEnd"/>
      <w:r w:rsidRPr="00F425A2">
        <w:t>): Cada VM necesita reservar RAM y CPU para su propio sistema operativo, desperdiciando recursos que no utiliza la aplicación web.</w:t>
      </w:r>
    </w:p>
    <w:p w14:paraId="2DC3BFC2" w14:textId="77777777" w:rsidR="00F425A2" w:rsidRDefault="00F425A2" w:rsidP="00F425A2">
      <w:pPr>
        <w:jc w:val="both"/>
      </w:pPr>
      <w:r w:rsidRPr="00F425A2">
        <w:t>Mantenimiento duplicado: El administrador debe actualizar y parchear el sistema operativo de cada máquina virtual por separado.</w:t>
      </w:r>
    </w:p>
    <w:p w14:paraId="413EC0B6" w14:textId="77777777" w:rsidR="00F425A2" w:rsidRPr="00F425A2" w:rsidRDefault="00F425A2" w:rsidP="00F425A2">
      <w:pPr>
        <w:jc w:val="both"/>
      </w:pPr>
    </w:p>
    <w:p w14:paraId="49A04C18" w14:textId="77777777" w:rsidR="00F425A2" w:rsidRPr="00F425A2" w:rsidRDefault="00F425A2" w:rsidP="00F425A2">
      <w:pPr>
        <w:jc w:val="both"/>
        <w:rPr>
          <w:b/>
          <w:bCs/>
          <w:sz w:val="32"/>
          <w:szCs w:val="28"/>
          <w:u w:val="single"/>
        </w:rPr>
      </w:pPr>
      <w:r w:rsidRPr="00F425A2">
        <w:rPr>
          <w:b/>
          <w:bCs/>
          <w:sz w:val="32"/>
          <w:szCs w:val="28"/>
          <w:u w:val="single"/>
        </w:rPr>
        <w:t>5.3 Uso de Docker con un contenedor para todas las webs (</w:t>
      </w:r>
      <w:proofErr w:type="spellStart"/>
      <w:r w:rsidRPr="00F425A2">
        <w:rPr>
          <w:b/>
          <w:bCs/>
          <w:sz w:val="32"/>
          <w:szCs w:val="28"/>
          <w:u w:val="single"/>
        </w:rPr>
        <w:t>VirtualHosts</w:t>
      </w:r>
      <w:proofErr w:type="spellEnd"/>
      <w:r w:rsidRPr="00F425A2">
        <w:rPr>
          <w:b/>
          <w:bCs/>
          <w:sz w:val="32"/>
          <w:szCs w:val="28"/>
          <w:u w:val="single"/>
        </w:rPr>
        <w:t>)</w:t>
      </w:r>
    </w:p>
    <w:p w14:paraId="25940DA9" w14:textId="77777777" w:rsidR="00F425A2" w:rsidRPr="00F425A2" w:rsidRDefault="00F425A2" w:rsidP="00F425A2">
      <w:pPr>
        <w:jc w:val="both"/>
      </w:pPr>
      <w:r w:rsidRPr="00F425A2">
        <w:rPr>
          <w:i/>
          <w:iCs/>
        </w:rPr>
        <w:t>Es el caso realizado en el ejercicio 4 de esta práctica.</w:t>
      </w:r>
      <w:r w:rsidRPr="00F425A2">
        <w:t xml:space="preserve"> Se utiliza un solo contenedor y el servidor web gestiona el tráfico interno.</w:t>
      </w:r>
    </w:p>
    <w:p w14:paraId="3BDCD72C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Ventajas:</w:t>
      </w:r>
    </w:p>
    <w:p w14:paraId="22379777" w14:textId="77777777" w:rsidR="00F425A2" w:rsidRPr="00F425A2" w:rsidRDefault="00F425A2" w:rsidP="00F425A2">
      <w:pPr>
        <w:jc w:val="both"/>
      </w:pPr>
      <w:r w:rsidRPr="00F425A2">
        <w:t xml:space="preserve">Eficiencia de recursos: Solo se ejecuta un proceso </w:t>
      </w:r>
      <w:proofErr w:type="spellStart"/>
      <w:r w:rsidRPr="00F425A2">
        <w:t>httpd</w:t>
      </w:r>
      <w:proofErr w:type="spellEnd"/>
      <w:r w:rsidRPr="00F425A2">
        <w:t xml:space="preserve"> (Apache), consumiendo muy poca memoria RAM en comparación con las </w:t>
      </w:r>
      <w:proofErr w:type="spellStart"/>
      <w:r w:rsidRPr="00F425A2">
        <w:t>VMs</w:t>
      </w:r>
      <w:proofErr w:type="spellEnd"/>
      <w:r w:rsidRPr="00F425A2">
        <w:t>.</w:t>
      </w:r>
    </w:p>
    <w:p w14:paraId="49BA79F6" w14:textId="77777777" w:rsidR="00F425A2" w:rsidRPr="00F425A2" w:rsidRDefault="00F425A2" w:rsidP="00F425A2">
      <w:pPr>
        <w:jc w:val="both"/>
      </w:pPr>
      <w:r w:rsidRPr="00F425A2">
        <w:t>Despliegue rápido: Se levanta todo el entorno en segundos con un solo comando.</w:t>
      </w:r>
    </w:p>
    <w:p w14:paraId="11E5A205" w14:textId="77777777" w:rsidR="00F425A2" w:rsidRPr="00F425A2" w:rsidRDefault="00F425A2" w:rsidP="00F425A2">
      <w:pPr>
        <w:jc w:val="both"/>
      </w:pPr>
      <w:r w:rsidRPr="00F425A2">
        <w:t>Configuración centralizada: Un solo archivo de configuración gestiona todos los sitios, facilitando cambios globales.</w:t>
      </w:r>
    </w:p>
    <w:p w14:paraId="31855084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Inconvenientes:</w:t>
      </w:r>
    </w:p>
    <w:p w14:paraId="626EA25B" w14:textId="77777777" w:rsidR="00F425A2" w:rsidRPr="00F425A2" w:rsidRDefault="00F425A2" w:rsidP="00F425A2">
      <w:pPr>
        <w:jc w:val="both"/>
      </w:pPr>
      <w:r w:rsidRPr="00F425A2">
        <w:t>Fallo en cascada: Si el proceso principal de Apache se bloquea o cae, todas las páginas web alojadas dejan de funcionar simultáneamente.</w:t>
      </w:r>
    </w:p>
    <w:p w14:paraId="4957650F" w14:textId="77777777" w:rsidR="00F425A2" w:rsidRPr="00F425A2" w:rsidRDefault="00F425A2" w:rsidP="00F425A2">
      <w:pPr>
        <w:jc w:val="both"/>
      </w:pPr>
      <w:r w:rsidRPr="00F425A2">
        <w:t>Falta de aislamiento de software: Todas las webs deben funcionar con la misma versión del servidor y módulos (ej. todas deben usar la misma versión de Apache).</w:t>
      </w:r>
    </w:p>
    <w:p w14:paraId="38CCCEC9" w14:textId="77777777" w:rsidR="00F425A2" w:rsidRDefault="00F425A2" w:rsidP="00F425A2">
      <w:pPr>
        <w:jc w:val="both"/>
      </w:pPr>
      <w:r w:rsidRPr="00F425A2">
        <w:lastRenderedPageBreak/>
        <w:t>Seguridad compartida: Si una web es vulnerada y permite acceso al sistema de archivos del contenedor, las otras webs podrían verse comprometidas.</w:t>
      </w:r>
    </w:p>
    <w:p w14:paraId="39BCFEB0" w14:textId="77777777" w:rsidR="00F425A2" w:rsidRPr="00F425A2" w:rsidRDefault="00F425A2" w:rsidP="00F425A2">
      <w:pPr>
        <w:jc w:val="both"/>
      </w:pPr>
    </w:p>
    <w:p w14:paraId="2425C2CC" w14:textId="77777777" w:rsidR="00F425A2" w:rsidRPr="00F425A2" w:rsidRDefault="00F425A2" w:rsidP="00F425A2">
      <w:pPr>
        <w:jc w:val="both"/>
        <w:rPr>
          <w:b/>
          <w:bCs/>
          <w:sz w:val="32"/>
          <w:szCs w:val="28"/>
          <w:u w:val="single"/>
        </w:rPr>
      </w:pPr>
      <w:r w:rsidRPr="00F425A2">
        <w:rPr>
          <w:b/>
          <w:bCs/>
          <w:sz w:val="32"/>
          <w:szCs w:val="28"/>
          <w:u w:val="single"/>
        </w:rPr>
        <w:t>5.4 Uso de Docker con un contenedor por página web (Microservicios)</w:t>
      </w:r>
    </w:p>
    <w:p w14:paraId="57AED46A" w14:textId="77777777" w:rsidR="00F425A2" w:rsidRPr="00F425A2" w:rsidRDefault="00F425A2" w:rsidP="00F425A2">
      <w:pPr>
        <w:jc w:val="both"/>
      </w:pPr>
      <w:r w:rsidRPr="00F425A2">
        <w:t>Cada sitio web tiene su propio contenedor aislado.</w:t>
      </w:r>
    </w:p>
    <w:p w14:paraId="6917CB36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Ventajas:</w:t>
      </w:r>
    </w:p>
    <w:p w14:paraId="50DBB540" w14:textId="77777777" w:rsidR="00F425A2" w:rsidRPr="00F425A2" w:rsidRDefault="00F425A2" w:rsidP="00F425A2">
      <w:pPr>
        <w:jc w:val="both"/>
      </w:pPr>
      <w:r w:rsidRPr="00F425A2">
        <w:t>Independencia de versiones: Una web puede usar Apache 2.4 con PHP 7 y otra Apache 2.2 con PHP 5 sin conflictos, ya que viven en entornos separados.</w:t>
      </w:r>
    </w:p>
    <w:p w14:paraId="17C541E7" w14:textId="77777777" w:rsidR="00F425A2" w:rsidRPr="00F425A2" w:rsidRDefault="00F425A2" w:rsidP="00F425A2">
      <w:pPr>
        <w:jc w:val="both"/>
      </w:pPr>
      <w:r w:rsidRPr="00F425A2">
        <w:t>Resiliencia: Si un contenedor falla o se satura por exceso de tráfico, el resto de las webs siguen funcionando con normalidad.</w:t>
      </w:r>
    </w:p>
    <w:p w14:paraId="057DF2BE" w14:textId="77777777" w:rsidR="00F425A2" w:rsidRPr="00F425A2" w:rsidRDefault="00F425A2" w:rsidP="00F425A2">
      <w:pPr>
        <w:jc w:val="both"/>
      </w:pPr>
      <w:r w:rsidRPr="00F425A2">
        <w:t>Mantenimiento granular: Se puede reiniciar o actualizar un sitio web sin cortar el servicio de los demás.</w:t>
      </w:r>
    </w:p>
    <w:p w14:paraId="4BD622DD" w14:textId="77777777" w:rsidR="00F425A2" w:rsidRPr="00F425A2" w:rsidRDefault="00F425A2" w:rsidP="00F425A2">
      <w:pPr>
        <w:jc w:val="both"/>
        <w:rPr>
          <w:b/>
          <w:bCs/>
        </w:rPr>
      </w:pPr>
      <w:r w:rsidRPr="00F425A2">
        <w:rPr>
          <w:b/>
          <w:bCs/>
        </w:rPr>
        <w:t>Inconvenientes:</w:t>
      </w:r>
    </w:p>
    <w:p w14:paraId="710448D5" w14:textId="77777777" w:rsidR="00F425A2" w:rsidRPr="00F425A2" w:rsidRDefault="00F425A2" w:rsidP="00F425A2">
      <w:pPr>
        <w:jc w:val="both"/>
      </w:pPr>
      <w:r w:rsidRPr="00F425A2">
        <w:t xml:space="preserve">Complejidad de red (Proxy Inverso): Como todos los contenedores no pueden usar el puerto 80 del anfitrión a la vez, se requiere una pieza extra (un Proxy Inverso como </w:t>
      </w:r>
      <w:proofErr w:type="spellStart"/>
      <w:r w:rsidRPr="00F425A2">
        <w:t>Nginx</w:t>
      </w:r>
      <w:proofErr w:type="spellEnd"/>
      <w:r w:rsidRPr="00F425A2">
        <w:t xml:space="preserve"> o </w:t>
      </w:r>
      <w:proofErr w:type="spellStart"/>
      <w:r w:rsidRPr="00F425A2">
        <w:t>Traefik</w:t>
      </w:r>
      <w:proofErr w:type="spellEnd"/>
      <w:r w:rsidRPr="00F425A2">
        <w:t>) para redirigir el tráfico al contenedor correcto.</w:t>
      </w:r>
    </w:p>
    <w:p w14:paraId="4C6AF755" w14:textId="77777777" w:rsidR="00F425A2" w:rsidRPr="00F425A2" w:rsidRDefault="00F425A2" w:rsidP="00F425A2">
      <w:pPr>
        <w:jc w:val="both"/>
      </w:pPr>
      <w:r w:rsidRPr="00F425A2">
        <w:t>Mayor consumo que el modelo 5.3: Ejecutar 10 contenedores implica 10 procesos de Apache corriendo, lo que consume más RAM que tener uno solo compartido.</w:t>
      </w:r>
    </w:p>
    <w:p w14:paraId="3979C887" w14:textId="77777777" w:rsidR="00F425A2" w:rsidRDefault="00F425A2" w:rsidP="00BC1FFC">
      <w:pPr>
        <w:pStyle w:val="TITULAMEN"/>
        <w:numPr>
          <w:ilvl w:val="0"/>
          <w:numId w:val="0"/>
        </w:numPr>
        <w:ind w:left="720"/>
      </w:pPr>
    </w:p>
    <w:p w14:paraId="201848D8" w14:textId="16208AA8" w:rsidR="00BC1FFC" w:rsidRPr="00BC1FFC" w:rsidRDefault="00BC1FFC" w:rsidP="00BC1FFC">
      <w:pPr>
        <w:rPr>
          <w:b/>
          <w:bCs/>
          <w:i/>
          <w:iCs/>
          <w:sz w:val="40"/>
          <w:szCs w:val="36"/>
          <w:u w:val="single"/>
        </w:rPr>
      </w:pPr>
      <w:r w:rsidRPr="00BC1FFC">
        <w:rPr>
          <w:b/>
          <w:bCs/>
          <w:i/>
          <w:iCs/>
          <w:sz w:val="40"/>
          <w:szCs w:val="36"/>
          <w:u w:val="single"/>
        </w:rPr>
        <w:t>TOMÁS CABELLO FERNÁNDEZ</w:t>
      </w:r>
    </w:p>
    <w:sectPr w:rsidR="00BC1FFC" w:rsidRPr="00BC1FFC" w:rsidSect="007629E0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2AC5" w14:textId="77777777" w:rsidR="00826D82" w:rsidRDefault="00826D82" w:rsidP="007629E0">
      <w:pPr>
        <w:spacing w:after="0" w:line="240" w:lineRule="auto"/>
      </w:pPr>
      <w:r>
        <w:separator/>
      </w:r>
    </w:p>
  </w:endnote>
  <w:endnote w:type="continuationSeparator" w:id="0">
    <w:p w14:paraId="120E92CC" w14:textId="77777777" w:rsidR="00826D82" w:rsidRDefault="00826D82" w:rsidP="0076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DA23" w14:textId="773B4DDB" w:rsidR="007629E0" w:rsidRPr="007629E0" w:rsidRDefault="007629E0" w:rsidP="007629E0">
    <w:pPr>
      <w:pStyle w:val="Piedepgina"/>
      <w:pBdr>
        <w:top w:val="single" w:sz="18" w:space="1" w:color="1694E3"/>
      </w:pBdr>
      <w:jc w:val="left"/>
      <w:rPr>
        <w:color w:val="1694E3"/>
        <w:sz w:val="44"/>
        <w:szCs w:val="44"/>
      </w:rPr>
    </w:pPr>
    <w:r w:rsidRPr="007629E0">
      <w:rPr>
        <w:color w:val="1694E3"/>
        <w:sz w:val="44"/>
        <w:szCs w:val="44"/>
      </w:rPr>
      <w:t>IES INCA GARCILASO</w:t>
    </w:r>
    <w:r w:rsidRPr="007629E0">
      <w:rPr>
        <w:color w:val="1694E3"/>
        <w:sz w:val="44"/>
        <w:szCs w:val="44"/>
      </w:rPr>
      <w:tab/>
    </w:r>
    <w:r w:rsidRPr="007629E0">
      <w:rPr>
        <w:color w:val="1694E3"/>
        <w:sz w:val="44"/>
        <w:szCs w:val="44"/>
      </w:rPr>
      <w:tab/>
    </w:r>
    <w:sdt>
      <w:sdtPr>
        <w:rPr>
          <w:color w:val="1694E3"/>
          <w:sz w:val="44"/>
          <w:szCs w:val="44"/>
        </w:rPr>
        <w:id w:val="1333955610"/>
        <w:docPartObj>
          <w:docPartGallery w:val="Page Numbers (Bottom of Page)"/>
          <w:docPartUnique/>
        </w:docPartObj>
      </w:sdtPr>
      <w:sdtContent>
        <w:r w:rsidRPr="007629E0">
          <w:rPr>
            <w:color w:val="1694E3"/>
            <w:sz w:val="44"/>
            <w:szCs w:val="44"/>
          </w:rPr>
          <w:fldChar w:fldCharType="begin"/>
        </w:r>
        <w:r w:rsidRPr="007629E0">
          <w:rPr>
            <w:color w:val="1694E3"/>
            <w:sz w:val="44"/>
            <w:szCs w:val="44"/>
          </w:rPr>
          <w:instrText>PAGE   \* MERGEFORMAT</w:instrText>
        </w:r>
        <w:r w:rsidRPr="007629E0">
          <w:rPr>
            <w:color w:val="1694E3"/>
            <w:sz w:val="44"/>
            <w:szCs w:val="44"/>
          </w:rPr>
          <w:fldChar w:fldCharType="separate"/>
        </w:r>
        <w:r w:rsidRPr="007629E0">
          <w:rPr>
            <w:color w:val="1694E3"/>
            <w:sz w:val="44"/>
            <w:szCs w:val="44"/>
          </w:rPr>
          <w:t>2</w:t>
        </w:r>
        <w:r w:rsidRPr="007629E0">
          <w:rPr>
            <w:color w:val="1694E3"/>
            <w:sz w:val="44"/>
            <w:szCs w:val="44"/>
          </w:rPr>
          <w:fldChar w:fldCharType="end"/>
        </w:r>
      </w:sdtContent>
    </w:sdt>
    <w:r w:rsidRPr="007629E0">
      <w:rPr>
        <w:color w:val="1694E3"/>
        <w:sz w:val="44"/>
        <w:szCs w:val="44"/>
      </w:rPr>
      <w:t xml:space="preserve"> DE 1</w:t>
    </w:r>
    <w:r w:rsidR="00F425A2">
      <w:rPr>
        <w:color w:val="1694E3"/>
        <w:sz w:val="44"/>
        <w:szCs w:val="44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29C80" w14:textId="77777777" w:rsidR="00826D82" w:rsidRDefault="00826D82" w:rsidP="007629E0">
      <w:pPr>
        <w:spacing w:after="0" w:line="240" w:lineRule="auto"/>
      </w:pPr>
      <w:r>
        <w:separator/>
      </w:r>
    </w:p>
  </w:footnote>
  <w:footnote w:type="continuationSeparator" w:id="0">
    <w:p w14:paraId="1F329FB9" w14:textId="77777777" w:rsidR="00826D82" w:rsidRDefault="00826D82" w:rsidP="00762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720C" w14:textId="2D985EEE" w:rsidR="007629E0" w:rsidRPr="007629E0" w:rsidRDefault="007629E0" w:rsidP="007629E0">
    <w:pPr>
      <w:pStyle w:val="Encabezado"/>
      <w:pBdr>
        <w:bottom w:val="single" w:sz="18" w:space="1" w:color="1694E3"/>
      </w:pBdr>
      <w:rPr>
        <w:color w:val="1694E3"/>
        <w:sz w:val="44"/>
        <w:szCs w:val="44"/>
      </w:rPr>
    </w:pPr>
    <w:r w:rsidRPr="007629E0">
      <w:rPr>
        <w:color w:val="1694E3"/>
        <w:sz w:val="44"/>
        <w:szCs w:val="44"/>
      </w:rPr>
      <w:t>VOLUMÉNES Y REDES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135"/>
    <w:multiLevelType w:val="hybridMultilevel"/>
    <w:tmpl w:val="B7C0CAF4"/>
    <w:lvl w:ilvl="0" w:tplc="AEC69550">
      <w:start w:val="1"/>
      <w:numFmt w:val="decimal"/>
      <w:pStyle w:val="TITULAMEN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E4A78"/>
    <w:multiLevelType w:val="multilevel"/>
    <w:tmpl w:val="342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031CF"/>
    <w:multiLevelType w:val="multilevel"/>
    <w:tmpl w:val="FD3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061F9"/>
    <w:multiLevelType w:val="multilevel"/>
    <w:tmpl w:val="992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959C2"/>
    <w:multiLevelType w:val="multilevel"/>
    <w:tmpl w:val="5EC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849801">
    <w:abstractNumId w:val="0"/>
  </w:num>
  <w:num w:numId="2" w16cid:durableId="274750599">
    <w:abstractNumId w:val="2"/>
  </w:num>
  <w:num w:numId="3" w16cid:durableId="1944878217">
    <w:abstractNumId w:val="3"/>
  </w:num>
  <w:num w:numId="4" w16cid:durableId="1366445690">
    <w:abstractNumId w:val="4"/>
  </w:num>
  <w:num w:numId="5" w16cid:durableId="130207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08103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5B"/>
    <w:rsid w:val="000C2185"/>
    <w:rsid w:val="000F1B1A"/>
    <w:rsid w:val="003B60E3"/>
    <w:rsid w:val="00456D8A"/>
    <w:rsid w:val="004C6608"/>
    <w:rsid w:val="00517AE3"/>
    <w:rsid w:val="00522BF2"/>
    <w:rsid w:val="00527351"/>
    <w:rsid w:val="005868C8"/>
    <w:rsid w:val="00634F8C"/>
    <w:rsid w:val="007629E0"/>
    <w:rsid w:val="007649C5"/>
    <w:rsid w:val="00826D82"/>
    <w:rsid w:val="009535F6"/>
    <w:rsid w:val="00BC1FFC"/>
    <w:rsid w:val="00CB1268"/>
    <w:rsid w:val="00CF2F0C"/>
    <w:rsid w:val="00D376F1"/>
    <w:rsid w:val="00DB4E8A"/>
    <w:rsid w:val="00E9445B"/>
    <w:rsid w:val="00F4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81031"/>
    </o:shapedefaults>
    <o:shapelayout v:ext="edit">
      <o:idmap v:ext="edit" data="2"/>
    </o:shapelayout>
  </w:shapeDefaults>
  <w:decimalSymbol w:val=","/>
  <w:listSeparator w:val=";"/>
  <w14:docId w14:val="332954CE"/>
  <w15:chartTrackingRefBased/>
  <w15:docId w15:val="{C2279E4F-7339-469F-BE5C-9DF9B44E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BF2"/>
    <w:pPr>
      <w:jc w:val="center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E9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5B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5B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E94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9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9E0"/>
  </w:style>
  <w:style w:type="paragraph" w:styleId="Piedepgina">
    <w:name w:val="footer"/>
    <w:basedOn w:val="Normal"/>
    <w:link w:val="PiedepginaCar"/>
    <w:uiPriority w:val="99"/>
    <w:unhideWhenUsed/>
    <w:rsid w:val="007629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9E0"/>
  </w:style>
  <w:style w:type="paragraph" w:customStyle="1" w:styleId="TITULAMEN">
    <w:name w:val="TITULAMEN"/>
    <w:basedOn w:val="Prrafodelista"/>
    <w:link w:val="TITULAMENCar"/>
    <w:qFormat/>
    <w:rsid w:val="00634F8C"/>
    <w:pPr>
      <w:numPr>
        <w:numId w:val="1"/>
      </w:numPr>
    </w:pPr>
    <w:rPr>
      <w:b/>
      <w:bCs/>
      <w:color w:val="1694E3"/>
      <w:sz w:val="40"/>
      <w:szCs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34F8C"/>
    <w:rPr>
      <w:sz w:val="28"/>
    </w:rPr>
  </w:style>
  <w:style w:type="character" w:customStyle="1" w:styleId="TITULAMENCar">
    <w:name w:val="TITULAMEN Car"/>
    <w:basedOn w:val="PrrafodelistaCar"/>
    <w:link w:val="TITULAMEN"/>
    <w:rsid w:val="00634F8C"/>
    <w:rPr>
      <w:b/>
      <w:bCs/>
      <w:color w:val="1694E3"/>
      <w:sz w:val="40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BC1FF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C1F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FCC31-5E30-45AC-B016-4D01399BE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cabello</dc:creator>
  <cp:keywords/>
  <dc:description/>
  <cp:lastModifiedBy>tomas cabello</cp:lastModifiedBy>
  <cp:revision>9</cp:revision>
  <dcterms:created xsi:type="dcterms:W3CDTF">2026-01-29T19:33:00Z</dcterms:created>
  <dcterms:modified xsi:type="dcterms:W3CDTF">2026-02-02T12:33:00Z</dcterms:modified>
</cp:coreProperties>
</file>