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40E91" w14:textId="261FACE8" w:rsidR="0058629D" w:rsidRDefault="0058629D" w:rsidP="0058629D">
      <w:pPr>
        <w:bidi/>
        <w:jc w:val="center"/>
        <w:rPr>
          <w:b/>
          <w:bCs/>
          <w:u w:val="single"/>
          <w:rtl/>
        </w:rPr>
      </w:pPr>
      <w:r w:rsidRPr="0058629D">
        <w:rPr>
          <w:rFonts w:hint="cs"/>
          <w:b/>
          <w:bCs/>
          <w:u w:val="single"/>
          <w:rtl/>
        </w:rPr>
        <w:t>שימוש בתוכנה לטובת כ</w:t>
      </w:r>
      <w:r>
        <w:rPr>
          <w:rFonts w:hint="cs"/>
          <w:b/>
          <w:bCs/>
          <w:u w:val="single"/>
          <w:rtl/>
        </w:rPr>
        <w:t>יול שעון:</w:t>
      </w:r>
    </w:p>
    <w:p w14:paraId="2E590F37" w14:textId="13B70004" w:rsidR="0058629D" w:rsidRPr="0058629D" w:rsidRDefault="0058629D" w:rsidP="0058629D">
      <w:pPr>
        <w:pStyle w:val="ListParagraph"/>
        <w:numPr>
          <w:ilvl w:val="0"/>
          <w:numId w:val="1"/>
        </w:numPr>
        <w:bidi/>
        <w:rPr>
          <w:b/>
          <w:bCs/>
          <w:sz w:val="28"/>
          <w:szCs w:val="28"/>
        </w:rPr>
      </w:pPr>
      <w:r w:rsidRPr="0058629D">
        <w:rPr>
          <w:rFonts w:cs="Arial"/>
          <w:b/>
          <w:bCs/>
          <w:noProof/>
          <w:rtl/>
        </w:rPr>
        <w:drawing>
          <wp:anchor distT="0" distB="0" distL="114300" distR="114300" simplePos="0" relativeHeight="251658240" behindDoc="0" locked="0" layoutInCell="1" allowOverlap="1" wp14:anchorId="03A22D0B" wp14:editId="0F4229B5">
            <wp:simplePos x="0" y="0"/>
            <wp:positionH relativeFrom="margin">
              <wp:align>center</wp:align>
            </wp:positionH>
            <wp:positionV relativeFrom="paragraph">
              <wp:posOffset>600075</wp:posOffset>
            </wp:positionV>
            <wp:extent cx="6924675" cy="409575"/>
            <wp:effectExtent l="0" t="0" r="9525" b="9525"/>
            <wp:wrapTopAndBottom/>
            <wp:docPr id="131244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424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29D">
        <w:rPr>
          <w:rFonts w:hint="cs"/>
          <w:b/>
          <w:bCs/>
          <w:sz w:val="28"/>
          <w:szCs w:val="28"/>
          <w:rtl/>
        </w:rPr>
        <w:t>בקוד ה-</w:t>
      </w:r>
      <w:r w:rsidRPr="0058629D">
        <w:rPr>
          <w:b/>
          <w:bCs/>
          <w:sz w:val="28"/>
          <w:szCs w:val="28"/>
        </w:rPr>
        <w:t>PYNQ</w:t>
      </w:r>
      <w:r w:rsidRPr="0058629D">
        <w:rPr>
          <w:rFonts w:hint="cs"/>
          <w:b/>
          <w:bCs/>
          <w:sz w:val="28"/>
          <w:szCs w:val="28"/>
          <w:rtl/>
        </w:rPr>
        <w:t xml:space="preserve"> יש פונקציה שמקבלת מילת כיול בת 64 תווים (8 רגיסטרים של 7 תווים +מספר הרגיסטר), לדוגמא:</w:t>
      </w:r>
    </w:p>
    <w:p w14:paraId="50A7CDE1" w14:textId="71CE559B" w:rsidR="0058629D" w:rsidRDefault="0058629D" w:rsidP="0058629D">
      <w:pPr>
        <w:pStyle w:val="ListParagraph"/>
        <w:bidi/>
        <w:rPr>
          <w:b/>
          <w:bCs/>
          <w:u w:val="single"/>
          <w:rtl/>
        </w:rPr>
      </w:pPr>
    </w:p>
    <w:p w14:paraId="31906454" w14:textId="09AD0175" w:rsidR="00B97E19" w:rsidRDefault="00B97E19" w:rsidP="00B97E19">
      <w:pPr>
        <w:pStyle w:val="ListParagraph"/>
        <w:numPr>
          <w:ilvl w:val="0"/>
          <w:numId w:val="1"/>
        </w:numPr>
        <w:bidi/>
        <w:rPr>
          <w:b/>
          <w:bCs/>
          <w:u w:val="single"/>
        </w:rPr>
      </w:pPr>
      <w:r w:rsidRPr="00B97E19">
        <w:rPr>
          <w:rFonts w:cs="Arial"/>
          <w:b/>
          <w:bCs/>
          <w:noProof/>
          <w:u w:val="single"/>
          <w:rtl/>
        </w:rPr>
        <w:drawing>
          <wp:anchor distT="0" distB="0" distL="114300" distR="114300" simplePos="0" relativeHeight="251659264" behindDoc="0" locked="0" layoutInCell="1" allowOverlap="1" wp14:anchorId="1020B51C" wp14:editId="02302FCA">
            <wp:simplePos x="0" y="0"/>
            <wp:positionH relativeFrom="margin">
              <wp:align>center</wp:align>
            </wp:positionH>
            <wp:positionV relativeFrom="paragraph">
              <wp:posOffset>959485</wp:posOffset>
            </wp:positionV>
            <wp:extent cx="3971925" cy="2819400"/>
            <wp:effectExtent l="0" t="0" r="9525" b="0"/>
            <wp:wrapTopAndBottom/>
            <wp:docPr id="132073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3423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29D">
        <w:rPr>
          <w:rFonts w:hint="cs"/>
          <w:b/>
          <w:bCs/>
          <w:rtl/>
        </w:rPr>
        <w:t xml:space="preserve">על מנת להוציא בקלות מילת כיול חדשה (מומלץ, האלטרנטיבה היא לעבוד עם </w:t>
      </w:r>
      <w:proofErr w:type="spellStart"/>
      <w:r w:rsidR="0058629D">
        <w:rPr>
          <w:rFonts w:hint="cs"/>
          <w:b/>
          <w:bCs/>
          <w:rtl/>
        </w:rPr>
        <w:t>הדאטאשיט</w:t>
      </w:r>
      <w:proofErr w:type="spellEnd"/>
      <w:r w:rsidR="0058629D">
        <w:rPr>
          <w:rFonts w:hint="cs"/>
          <w:b/>
          <w:bCs/>
          <w:rtl/>
        </w:rPr>
        <w:t xml:space="preserve"> ולחשב ביט-ביט), יש להוריד תוכנת ה</w:t>
      </w:r>
      <w:r w:rsidR="0058629D">
        <w:rPr>
          <w:b/>
          <w:bCs/>
        </w:rPr>
        <w:t>GUI</w:t>
      </w:r>
      <w:r>
        <w:rPr>
          <w:rFonts w:hint="cs"/>
          <w:b/>
          <w:bCs/>
          <w:rtl/>
        </w:rPr>
        <w:t xml:space="preserve"> </w:t>
      </w:r>
      <w:hyperlink r:id="rId7" w:history="1">
        <w:r w:rsidRPr="00B97E19">
          <w:rPr>
            <w:rStyle w:val="Hyperlink"/>
            <w:b/>
            <w:bCs/>
            <w:rtl/>
          </w:rPr>
          <w:t>מהקישור</w:t>
        </w:r>
      </w:hyperlink>
      <w:r>
        <w:rPr>
          <w:rFonts w:hint="cs"/>
          <w:b/>
          <w:bCs/>
          <w:rtl/>
        </w:rPr>
        <w:t>, ולבחור את הכיול הרצוי ב-</w:t>
      </w:r>
      <w:r>
        <w:rPr>
          <w:b/>
          <w:bCs/>
        </w:rPr>
        <w:t>Frequency planner</w:t>
      </w:r>
      <w:r>
        <w:rPr>
          <w:rFonts w:hint="cs"/>
          <w:b/>
          <w:bCs/>
          <w:rtl/>
        </w:rPr>
        <w:t xml:space="preserve">. לשים לב- אחרי כל הפעלה של החישוב, המוצאים יחזרו לתצורת </w:t>
      </w:r>
      <w:r>
        <w:rPr>
          <w:b/>
          <w:bCs/>
        </w:rPr>
        <w:t>LVDS</w:t>
      </w:r>
      <w:r>
        <w:rPr>
          <w:rFonts w:hint="cs"/>
          <w:b/>
          <w:bCs/>
          <w:rtl/>
        </w:rPr>
        <w:t>, שלא מתאימה לכל הרכיבים בלוח.</w:t>
      </w:r>
      <w:r>
        <w:rPr>
          <w:b/>
          <w:bCs/>
          <w:rtl/>
        </w:rPr>
        <w:br/>
      </w:r>
    </w:p>
    <w:p w14:paraId="6D7C83AB" w14:textId="65B0D3E8" w:rsidR="00B97E19" w:rsidRPr="00B97E19" w:rsidRDefault="00B97E19" w:rsidP="00B97E19">
      <w:pPr>
        <w:pStyle w:val="ListParagraph"/>
        <w:rPr>
          <w:b/>
          <w:bCs/>
          <w:u w:val="single"/>
          <w:rtl/>
        </w:rPr>
      </w:pPr>
    </w:p>
    <w:p w14:paraId="726091DE" w14:textId="383ADC01" w:rsidR="00B97E19" w:rsidRPr="00B97E19" w:rsidRDefault="00B97E19" w:rsidP="00B97E19">
      <w:pPr>
        <w:pStyle w:val="ListParagraph"/>
        <w:numPr>
          <w:ilvl w:val="0"/>
          <w:numId w:val="1"/>
        </w:numPr>
        <w:bidi/>
        <w:rPr>
          <w:b/>
          <w:bCs/>
          <w:u w:val="single"/>
        </w:rPr>
      </w:pPr>
      <w:r w:rsidRPr="00B97E19">
        <w:rPr>
          <w:rFonts w:cs="Arial"/>
          <w:noProof/>
          <w:rtl/>
        </w:rPr>
        <w:drawing>
          <wp:anchor distT="0" distB="0" distL="114300" distR="114300" simplePos="0" relativeHeight="251660288" behindDoc="0" locked="0" layoutInCell="1" allowOverlap="1" wp14:anchorId="7BEC3F84" wp14:editId="4516D127">
            <wp:simplePos x="0" y="0"/>
            <wp:positionH relativeFrom="margin">
              <wp:align>center</wp:align>
            </wp:positionH>
            <wp:positionV relativeFrom="paragraph">
              <wp:posOffset>775335</wp:posOffset>
            </wp:positionV>
            <wp:extent cx="2038350" cy="1260475"/>
            <wp:effectExtent l="0" t="0" r="0" b="0"/>
            <wp:wrapTopAndBottom/>
            <wp:docPr id="146922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233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rtl/>
        </w:rPr>
        <w:t xml:space="preserve">דגש לשימוש בתוכנה: </w:t>
      </w:r>
      <w:r w:rsidRPr="00B97E19">
        <w:rPr>
          <w:rFonts w:hint="cs"/>
          <w:b/>
          <w:bCs/>
          <w:rtl/>
        </w:rPr>
        <w:t>ל-</w:t>
      </w:r>
      <w:r w:rsidRPr="00B97E19">
        <w:rPr>
          <w:b/>
          <w:bCs/>
        </w:rPr>
        <w:t>VCO</w:t>
      </w:r>
      <w:r w:rsidRPr="00B97E19">
        <w:rPr>
          <w:rFonts w:hint="cs"/>
          <w:b/>
          <w:bCs/>
          <w:rtl/>
        </w:rPr>
        <w:t xml:space="preserve"> יש אופציה לבחור באופן אוטומטי עם איזה טווח לעבוד. זה גורם לבעיות בטווחים הגבוהים, יש לבטל את הבחירה ולבחור את </w:t>
      </w:r>
      <w:r w:rsidRPr="00B97E19">
        <w:rPr>
          <w:b/>
          <w:bCs/>
        </w:rPr>
        <w:t>VCO2</w:t>
      </w:r>
      <w:r w:rsidRPr="00B97E19">
        <w:rPr>
          <w:rFonts w:hint="cs"/>
          <w:b/>
          <w:bCs/>
          <w:rtl/>
        </w:rPr>
        <w:t xml:space="preserve">.  </w:t>
      </w:r>
    </w:p>
    <w:p w14:paraId="7337EDE4" w14:textId="77777777" w:rsidR="00B97E19" w:rsidRDefault="00B97E19" w:rsidP="00B97E19">
      <w:pPr>
        <w:bidi/>
        <w:rPr>
          <w:b/>
          <w:bCs/>
          <w:u w:val="single"/>
          <w:rtl/>
        </w:rPr>
      </w:pPr>
    </w:p>
    <w:p w14:paraId="4ADD5ACF" w14:textId="77777777" w:rsidR="0022513B" w:rsidRPr="0022513B" w:rsidRDefault="0022513B" w:rsidP="0022513B">
      <w:pPr>
        <w:pStyle w:val="ListParagraph"/>
        <w:numPr>
          <w:ilvl w:val="0"/>
          <w:numId w:val="1"/>
        </w:numPr>
        <w:bidi/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lastRenderedPageBreak/>
        <w:t>חשוב:</w:t>
      </w:r>
      <w:r>
        <w:rPr>
          <w:rFonts w:hint="cs"/>
          <w:b/>
          <w:bCs/>
          <w:rtl/>
        </w:rPr>
        <w:t xml:space="preserve"> לעבוד בתוכנה </w:t>
      </w:r>
      <w:proofErr w:type="spellStart"/>
      <w:r>
        <w:rPr>
          <w:rFonts w:hint="cs"/>
          <w:b/>
          <w:bCs/>
          <w:rtl/>
        </w:rPr>
        <w:t>כשרק</w:t>
      </w:r>
      <w:proofErr w:type="spellEnd"/>
      <w:r>
        <w:rPr>
          <w:rFonts w:hint="cs"/>
          <w:b/>
          <w:bCs/>
          <w:rtl/>
        </w:rPr>
        <w:t xml:space="preserve"> שעון </w:t>
      </w:r>
      <w:r>
        <w:rPr>
          <w:b/>
          <w:bCs/>
        </w:rPr>
        <w:t>PRI</w:t>
      </w:r>
      <w:r>
        <w:rPr>
          <w:rFonts w:hint="cs"/>
          <w:b/>
          <w:bCs/>
          <w:rtl/>
        </w:rPr>
        <w:t xml:space="preserve"> מאופשר אחרת מאבד נעילה כל כמה דקות.</w:t>
      </w:r>
    </w:p>
    <w:p w14:paraId="30413662" w14:textId="573A77EE" w:rsidR="0022513B" w:rsidRPr="0022513B" w:rsidRDefault="0022513B" w:rsidP="0022513B">
      <w:pPr>
        <w:pStyle w:val="ListParagraph"/>
        <w:bidi/>
        <w:rPr>
          <w:b/>
          <w:bCs/>
          <w:u w:val="single"/>
        </w:rPr>
      </w:pPr>
      <w:r w:rsidRPr="0022513B">
        <w:rPr>
          <w:b/>
          <w:bCs/>
          <w:u w:val="single"/>
        </w:rPr>
        <w:drawing>
          <wp:inline distT="0" distB="0" distL="0" distR="0" wp14:anchorId="7917D7B9" wp14:editId="22BBD47D">
            <wp:extent cx="4838949" cy="1879697"/>
            <wp:effectExtent l="0" t="0" r="0" b="6350"/>
            <wp:docPr id="191434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45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187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25A4" w14:textId="77777777" w:rsidR="0022513B" w:rsidRPr="0022513B" w:rsidRDefault="0022513B" w:rsidP="0022513B">
      <w:pPr>
        <w:pStyle w:val="ListParagraph"/>
        <w:rPr>
          <w:rFonts w:hint="cs"/>
          <w:b/>
          <w:bCs/>
          <w:rtl/>
        </w:rPr>
      </w:pPr>
    </w:p>
    <w:p w14:paraId="46728CC8" w14:textId="595A0407" w:rsidR="00B97E19" w:rsidRPr="0022513B" w:rsidRDefault="00B97E19" w:rsidP="0022513B">
      <w:pPr>
        <w:pStyle w:val="ListParagraph"/>
        <w:numPr>
          <w:ilvl w:val="0"/>
          <w:numId w:val="1"/>
        </w:numPr>
        <w:bidi/>
        <w:rPr>
          <w:b/>
          <w:bCs/>
          <w:u w:val="single"/>
          <w:rtl/>
        </w:rPr>
      </w:pPr>
      <w:r>
        <w:rPr>
          <w:rFonts w:hint="cs"/>
          <w:b/>
          <w:bCs/>
          <w:rtl/>
        </w:rPr>
        <w:t>תצורות השעון שצריך לכל רכיב:</w:t>
      </w:r>
    </w:p>
    <w:p w14:paraId="044E2F20" w14:textId="1334FFD7" w:rsidR="00B97E19" w:rsidRDefault="006909CB" w:rsidP="00B97E19">
      <w:pPr>
        <w:pStyle w:val="ListParagraph"/>
        <w:numPr>
          <w:ilvl w:val="1"/>
          <w:numId w:val="1"/>
        </w:numPr>
        <w:bidi/>
        <w:rPr>
          <w:b/>
          <w:bCs/>
          <w:u w:val="single"/>
        </w:rPr>
      </w:pPr>
      <w:r w:rsidRPr="006909CB">
        <w:rPr>
          <w:rFonts w:cs="Arial"/>
          <w:b/>
          <w:bCs/>
          <w:noProof/>
          <w:u w:val="single"/>
          <w:rtl/>
        </w:rPr>
        <w:lastRenderedPageBreak/>
        <w:drawing>
          <wp:anchor distT="0" distB="0" distL="114300" distR="114300" simplePos="0" relativeHeight="251663360" behindDoc="0" locked="0" layoutInCell="1" allowOverlap="1" wp14:anchorId="0F648A37" wp14:editId="68832F38">
            <wp:simplePos x="0" y="0"/>
            <wp:positionH relativeFrom="margin">
              <wp:align>center</wp:align>
            </wp:positionH>
            <wp:positionV relativeFrom="paragraph">
              <wp:posOffset>4845685</wp:posOffset>
            </wp:positionV>
            <wp:extent cx="4191000" cy="2167255"/>
            <wp:effectExtent l="0" t="0" r="0" b="4445"/>
            <wp:wrapTopAndBottom/>
            <wp:docPr id="16333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481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7E19">
        <w:rPr>
          <w:rFonts w:cs="Arial"/>
          <w:b/>
          <w:bCs/>
          <w:noProof/>
          <w:u w:val="single"/>
          <w:rtl/>
        </w:rPr>
        <w:drawing>
          <wp:anchor distT="0" distB="0" distL="114300" distR="114300" simplePos="0" relativeHeight="251661312" behindDoc="0" locked="0" layoutInCell="1" allowOverlap="1" wp14:anchorId="4D478D4F" wp14:editId="00D52CC6">
            <wp:simplePos x="0" y="0"/>
            <wp:positionH relativeFrom="margin">
              <wp:align>center</wp:align>
            </wp:positionH>
            <wp:positionV relativeFrom="paragraph">
              <wp:posOffset>346710</wp:posOffset>
            </wp:positionV>
            <wp:extent cx="4177030" cy="4114800"/>
            <wp:effectExtent l="0" t="0" r="0" b="0"/>
            <wp:wrapTopAndBottom/>
            <wp:docPr id="133158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8230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03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7E19">
        <w:rPr>
          <w:b/>
          <w:bCs/>
        </w:rPr>
        <w:t>DACCLK</w:t>
      </w:r>
      <w:r w:rsidR="00B97E19">
        <w:rPr>
          <w:rFonts w:hint="cs"/>
          <w:b/>
          <w:bCs/>
          <w:rtl/>
        </w:rPr>
        <w:t xml:space="preserve">: מתוך עמוד 14 </w:t>
      </w:r>
      <w:proofErr w:type="spellStart"/>
      <w:r w:rsidR="00B97E19">
        <w:rPr>
          <w:rFonts w:hint="cs"/>
          <w:b/>
          <w:bCs/>
          <w:rtl/>
        </w:rPr>
        <w:t>בדאטאשיט</w:t>
      </w:r>
      <w:proofErr w:type="spellEnd"/>
      <w:r w:rsidR="00B97E19">
        <w:rPr>
          <w:rFonts w:hint="cs"/>
          <w:b/>
          <w:bCs/>
          <w:rtl/>
        </w:rPr>
        <w:t xml:space="preserve">- </w:t>
      </w:r>
      <w:r w:rsidR="00B97E19">
        <w:rPr>
          <w:b/>
          <w:bCs/>
        </w:rPr>
        <w:t>LVPECL HS</w:t>
      </w:r>
      <w:r w:rsidR="00B97E19">
        <w:rPr>
          <w:b/>
          <w:bCs/>
          <w:rtl/>
        </w:rPr>
        <w:br/>
      </w:r>
      <w:r>
        <w:rPr>
          <w:rFonts w:hint="cs"/>
          <w:b/>
          <w:bCs/>
          <w:rtl/>
        </w:rPr>
        <w:t xml:space="preserve">דורש </w:t>
      </w:r>
      <w:proofErr w:type="spellStart"/>
      <w:r>
        <w:rPr>
          <w:rFonts w:hint="cs"/>
          <w:b/>
          <w:bCs/>
          <w:rtl/>
        </w:rPr>
        <w:t>טרמינציה</w:t>
      </w:r>
      <w:proofErr w:type="spellEnd"/>
      <w:r>
        <w:rPr>
          <w:rFonts w:hint="cs"/>
          <w:b/>
          <w:bCs/>
          <w:rtl/>
        </w:rPr>
        <w:t xml:space="preserve"> של 150 </w:t>
      </w:r>
      <w:proofErr w:type="spellStart"/>
      <w:r>
        <w:rPr>
          <w:rFonts w:hint="cs"/>
          <w:b/>
          <w:bCs/>
          <w:rtl/>
        </w:rPr>
        <w:t>אוהם</w:t>
      </w:r>
      <w:proofErr w:type="spellEnd"/>
      <w:r>
        <w:rPr>
          <w:rFonts w:hint="cs"/>
          <w:b/>
          <w:bCs/>
          <w:rtl/>
        </w:rPr>
        <w:t>.</w:t>
      </w:r>
      <w:r>
        <w:rPr>
          <w:b/>
          <w:bCs/>
          <w:rtl/>
        </w:rPr>
        <w:br/>
      </w:r>
    </w:p>
    <w:p w14:paraId="0578BB04" w14:textId="6CCCED50" w:rsidR="006909CB" w:rsidRDefault="006909CB" w:rsidP="006909CB">
      <w:pPr>
        <w:pStyle w:val="ListParagraph"/>
        <w:numPr>
          <w:ilvl w:val="1"/>
          <w:numId w:val="1"/>
        </w:numPr>
        <w:bidi/>
        <w:rPr>
          <w:b/>
          <w:bCs/>
          <w:u w:val="single"/>
        </w:rPr>
      </w:pPr>
      <w:r w:rsidRPr="006909CB">
        <w:rPr>
          <w:rFonts w:cs="Arial"/>
          <w:b/>
          <w:bCs/>
          <w:noProof/>
          <w:u w:val="single"/>
          <w:rtl/>
        </w:rPr>
        <w:lastRenderedPageBreak/>
        <w:drawing>
          <wp:anchor distT="0" distB="0" distL="114300" distR="114300" simplePos="0" relativeHeight="251662336" behindDoc="0" locked="0" layoutInCell="1" allowOverlap="1" wp14:anchorId="07681ABE" wp14:editId="5C45AC5D">
            <wp:simplePos x="0" y="0"/>
            <wp:positionH relativeFrom="margin">
              <wp:align>right</wp:align>
            </wp:positionH>
            <wp:positionV relativeFrom="paragraph">
              <wp:posOffset>228600</wp:posOffset>
            </wp:positionV>
            <wp:extent cx="5486400" cy="2221230"/>
            <wp:effectExtent l="0" t="0" r="0" b="7620"/>
            <wp:wrapTopAndBottom/>
            <wp:docPr id="122045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554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ADC</w:t>
      </w:r>
      <w:r>
        <w:rPr>
          <w:rFonts w:hint="cs"/>
          <w:b/>
          <w:bCs/>
          <w:rtl/>
        </w:rPr>
        <w:t xml:space="preserve">: יכול לעבוד עם כמה תצורות, </w:t>
      </w:r>
      <w:proofErr w:type="spellStart"/>
      <w:r>
        <w:rPr>
          <w:rFonts w:hint="cs"/>
          <w:b/>
          <w:bCs/>
          <w:rtl/>
        </w:rPr>
        <w:t>הנסיון</w:t>
      </w:r>
      <w:proofErr w:type="spellEnd"/>
      <w:r>
        <w:rPr>
          <w:rFonts w:hint="cs"/>
          <w:b/>
          <w:bCs/>
          <w:rtl/>
        </w:rPr>
        <w:t xml:space="preserve"> מראה שעם </w:t>
      </w:r>
      <w:r>
        <w:rPr>
          <w:b/>
          <w:bCs/>
        </w:rPr>
        <w:t>LVDS</w:t>
      </w:r>
      <w:r>
        <w:rPr>
          <w:rFonts w:hint="cs"/>
          <w:b/>
          <w:bCs/>
          <w:rtl/>
        </w:rPr>
        <w:t xml:space="preserve"> הוא עובד טוב</w:t>
      </w:r>
      <w:r>
        <w:rPr>
          <w:b/>
          <w:bCs/>
          <w:rtl/>
        </w:rPr>
        <w:br/>
      </w:r>
    </w:p>
    <w:p w14:paraId="6D132A68" w14:textId="17977ECE" w:rsidR="006909CB" w:rsidRPr="006909CB" w:rsidRDefault="006909CB" w:rsidP="006909CB">
      <w:pPr>
        <w:pStyle w:val="ListParagraph"/>
        <w:numPr>
          <w:ilvl w:val="1"/>
          <w:numId w:val="1"/>
        </w:numPr>
        <w:bidi/>
        <w:rPr>
          <w:b/>
          <w:bCs/>
          <w:u w:val="single"/>
        </w:rPr>
      </w:pPr>
      <w:r>
        <w:rPr>
          <w:b/>
          <w:bCs/>
        </w:rPr>
        <w:t>OSTR</w:t>
      </w:r>
      <w:r>
        <w:rPr>
          <w:rFonts w:hint="cs"/>
          <w:b/>
          <w:bCs/>
          <w:rtl/>
        </w:rPr>
        <w:t xml:space="preserve">: </w:t>
      </w:r>
      <w:r>
        <w:rPr>
          <w:b/>
          <w:bCs/>
        </w:rPr>
        <w:t>LVPECL HS</w:t>
      </w:r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טרמינציה</w:t>
      </w:r>
      <w:proofErr w:type="spellEnd"/>
      <w:r>
        <w:rPr>
          <w:rFonts w:hint="cs"/>
          <w:b/>
          <w:bCs/>
          <w:rtl/>
        </w:rPr>
        <w:t xml:space="preserve"> 150 </w:t>
      </w:r>
      <w:proofErr w:type="spellStart"/>
      <w:r>
        <w:rPr>
          <w:rFonts w:hint="cs"/>
          <w:b/>
          <w:bCs/>
          <w:rtl/>
        </w:rPr>
        <w:t>אוהם</w:t>
      </w:r>
      <w:proofErr w:type="spellEnd"/>
      <w:r>
        <w:rPr>
          <w:rFonts w:hint="cs"/>
          <w:b/>
          <w:bCs/>
          <w:rtl/>
        </w:rPr>
        <w:t>.</w:t>
      </w:r>
    </w:p>
    <w:p w14:paraId="28AEF6F1" w14:textId="5AF4A715" w:rsidR="006909CB" w:rsidRPr="00B97E19" w:rsidRDefault="006909CB" w:rsidP="006909CB">
      <w:pPr>
        <w:pStyle w:val="ListParagraph"/>
        <w:numPr>
          <w:ilvl w:val="1"/>
          <w:numId w:val="1"/>
        </w:numPr>
        <w:bidi/>
        <w:rPr>
          <w:b/>
          <w:bCs/>
          <w:u w:val="single"/>
          <w:rtl/>
        </w:rPr>
      </w:pPr>
      <w:r>
        <w:rPr>
          <w:b/>
          <w:bCs/>
        </w:rPr>
        <w:t>FPGACLK</w:t>
      </w:r>
      <w:r>
        <w:rPr>
          <w:rFonts w:hint="cs"/>
          <w:b/>
          <w:bCs/>
          <w:rtl/>
        </w:rPr>
        <w:t xml:space="preserve">: </w:t>
      </w:r>
      <w:r>
        <w:rPr>
          <w:b/>
          <w:bCs/>
        </w:rPr>
        <w:t>LVDS</w:t>
      </w:r>
      <w:r>
        <w:rPr>
          <w:rFonts w:hint="cs"/>
          <w:b/>
          <w:bCs/>
          <w:rtl/>
        </w:rPr>
        <w:t>.</w:t>
      </w:r>
    </w:p>
    <w:p w14:paraId="0B3988D6" w14:textId="77777777" w:rsidR="00B97E19" w:rsidRPr="00B97E19" w:rsidRDefault="00B97E19" w:rsidP="00B97E19">
      <w:pPr>
        <w:bidi/>
        <w:rPr>
          <w:b/>
          <w:bCs/>
          <w:u w:val="single"/>
          <w:rtl/>
        </w:rPr>
      </w:pPr>
    </w:p>
    <w:sectPr w:rsidR="00B97E19" w:rsidRPr="00B97E1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67FB5"/>
    <w:multiLevelType w:val="hybridMultilevel"/>
    <w:tmpl w:val="3B5A3D28"/>
    <w:lvl w:ilvl="0" w:tplc="106C4102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D7EA8"/>
    <w:multiLevelType w:val="hybridMultilevel"/>
    <w:tmpl w:val="67489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213370">
    <w:abstractNumId w:val="1"/>
  </w:num>
  <w:num w:numId="2" w16cid:durableId="939989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29D"/>
    <w:rsid w:val="0022513B"/>
    <w:rsid w:val="0048720C"/>
    <w:rsid w:val="0058629D"/>
    <w:rsid w:val="005D0A2F"/>
    <w:rsid w:val="006909CB"/>
    <w:rsid w:val="0092321C"/>
    <w:rsid w:val="00B97E19"/>
    <w:rsid w:val="00E1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5A710"/>
  <w15:chartTrackingRefBased/>
  <w15:docId w15:val="{2B1CFB60-6726-48C4-9675-88AB1B566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2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7E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i.com/tool/download/SCAC105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Weizmann Institute of Science</Company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Sharon</dc:creator>
  <cp:keywords/>
  <dc:description/>
  <cp:lastModifiedBy>Tomer Sharon</cp:lastModifiedBy>
  <cp:revision>2</cp:revision>
  <dcterms:created xsi:type="dcterms:W3CDTF">2026-07-20T07:03:00Z</dcterms:created>
  <dcterms:modified xsi:type="dcterms:W3CDTF">2026-07-22T19:47:00Z</dcterms:modified>
</cp:coreProperties>
</file>