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79FD" w14:textId="5996E15B" w:rsidR="00800F8C" w:rsidRDefault="00800F8C" w:rsidP="00EC668E">
      <w:pPr>
        <w:jc w:val="both"/>
        <w:rPr>
          <w:color w:val="0F9ED5" w:themeColor="accent4"/>
          <w:sz w:val="36"/>
          <w:szCs w:val="36"/>
          <w:lang w:val="es-ES"/>
        </w:rPr>
      </w:pPr>
      <w:r>
        <w:rPr>
          <w:color w:val="0F9ED5" w:themeColor="accent4"/>
          <w:sz w:val="36"/>
          <w:szCs w:val="36"/>
          <w:lang w:val="es-ES"/>
        </w:rPr>
        <w:t>Informe</w:t>
      </w:r>
      <w:r w:rsidR="006C1271">
        <w:rPr>
          <w:color w:val="0F9ED5" w:themeColor="accent4"/>
          <w:sz w:val="36"/>
          <w:szCs w:val="36"/>
          <w:lang w:val="es-ES"/>
        </w:rPr>
        <w:t xml:space="preserve"> Desafío 1:</w:t>
      </w:r>
    </w:p>
    <w:p w14:paraId="7D6DD6DA" w14:textId="1847C6AD" w:rsidR="006C1271" w:rsidRDefault="006C1271" w:rsidP="00EC668E">
      <w:pPr>
        <w:jc w:val="both"/>
        <w:rPr>
          <w:lang w:val="es-ES"/>
        </w:rPr>
      </w:pPr>
      <w:r w:rsidRPr="006C1271">
        <w:rPr>
          <w:lang w:val="es-ES"/>
        </w:rPr>
        <w:t>Pre</w:t>
      </w:r>
      <w:r>
        <w:rPr>
          <w:lang w:val="es-ES"/>
        </w:rPr>
        <w:t>sentado por:</w:t>
      </w:r>
    </w:p>
    <w:p w14:paraId="7DEADAFB" w14:textId="7F85A15F" w:rsidR="006C1271" w:rsidRDefault="006C1271" w:rsidP="00EC668E">
      <w:pPr>
        <w:jc w:val="both"/>
        <w:rPr>
          <w:lang w:val="es-ES"/>
        </w:rPr>
      </w:pPr>
      <w:r>
        <w:rPr>
          <w:lang w:val="es-ES"/>
        </w:rPr>
        <w:t>Daniel Velásquez Parra.</w:t>
      </w:r>
    </w:p>
    <w:p w14:paraId="665B8C30" w14:textId="221B9337" w:rsidR="006C1271" w:rsidRPr="006C1271" w:rsidRDefault="006C1271" w:rsidP="00EC668E">
      <w:pPr>
        <w:jc w:val="both"/>
        <w:rPr>
          <w:lang w:val="es-ES"/>
        </w:rPr>
      </w:pPr>
      <w:r>
        <w:rPr>
          <w:lang w:val="es-ES"/>
        </w:rPr>
        <w:t>Tomas Restrepo Saldarriaga.</w:t>
      </w:r>
    </w:p>
    <w:p w14:paraId="774231AA" w14:textId="0FF66A08" w:rsidR="00E70769" w:rsidRDefault="008A7431" w:rsidP="00EC668E">
      <w:pPr>
        <w:jc w:val="both"/>
        <w:rPr>
          <w:lang w:val="es-ES"/>
        </w:rPr>
      </w:pPr>
      <w:r w:rsidRPr="00EC668E">
        <w:rPr>
          <w:color w:val="0F9ED5" w:themeColor="accent4"/>
          <w:sz w:val="36"/>
          <w:szCs w:val="36"/>
          <w:lang w:val="es-ES"/>
        </w:rPr>
        <w:t>Análisis</w:t>
      </w:r>
      <w:r w:rsidR="00EC668E">
        <w:rPr>
          <w:color w:val="0F9ED5" w:themeColor="accent4"/>
          <w:sz w:val="36"/>
          <w:szCs w:val="36"/>
          <w:lang w:val="es-ES"/>
        </w:rPr>
        <w:t>:</w:t>
      </w:r>
      <w:r>
        <w:rPr>
          <w:lang w:val="es-ES"/>
        </w:rPr>
        <w:br/>
        <w:t xml:space="preserve">Para este desafío como primer paso </w:t>
      </w:r>
      <w:r w:rsidR="00E70769">
        <w:rPr>
          <w:lang w:val="es-ES"/>
        </w:rPr>
        <w:t>procedemos a leer el archivo</w:t>
      </w:r>
      <w:r>
        <w:rPr>
          <w:lang w:val="es-ES"/>
        </w:rPr>
        <w:t xml:space="preserve"> .txt</w:t>
      </w:r>
      <w:r w:rsidR="00E70769">
        <w:rPr>
          <w:lang w:val="es-ES"/>
        </w:rPr>
        <w:t xml:space="preserve"> el cual se encuentra</w:t>
      </w:r>
      <w:r>
        <w:rPr>
          <w:lang w:val="es-ES"/>
        </w:rPr>
        <w:t xml:space="preserve"> encriptado y comprimido</w:t>
      </w:r>
      <w:r w:rsidR="00E70769">
        <w:rPr>
          <w:lang w:val="es-ES"/>
        </w:rPr>
        <w:t>. Este mecanismo lo empleamos</w:t>
      </w:r>
      <w:r>
        <w:rPr>
          <w:lang w:val="es-ES"/>
        </w:rPr>
        <w:t xml:space="preserve"> car</w:t>
      </w:r>
      <w:r w:rsidR="00E70769">
        <w:rPr>
          <w:lang w:val="es-ES"/>
        </w:rPr>
        <w:t>a</w:t>
      </w:r>
      <w:r>
        <w:rPr>
          <w:lang w:val="es-ES"/>
        </w:rPr>
        <w:t>cter a car</w:t>
      </w:r>
      <w:r w:rsidR="00E70769">
        <w:rPr>
          <w:lang w:val="es-ES"/>
        </w:rPr>
        <w:t>a</w:t>
      </w:r>
      <w:r>
        <w:rPr>
          <w:lang w:val="es-ES"/>
        </w:rPr>
        <w:t xml:space="preserve">cter </w:t>
      </w:r>
      <w:r w:rsidR="00E70769">
        <w:rPr>
          <w:lang w:val="es-ES"/>
        </w:rPr>
        <w:t>donde cada uno</w:t>
      </w:r>
      <w:r>
        <w:rPr>
          <w:lang w:val="es-ES"/>
        </w:rPr>
        <w:t xml:space="preserve"> se</w:t>
      </w:r>
      <w:r w:rsidR="00E70769">
        <w:rPr>
          <w:lang w:val="es-ES"/>
        </w:rPr>
        <w:t xml:space="preserve">rá guardado </w:t>
      </w:r>
      <w:r>
        <w:rPr>
          <w:lang w:val="es-ES"/>
        </w:rPr>
        <w:t>en un arreglo de memoria dinámica tipo char</w:t>
      </w:r>
      <w:r w:rsidR="00E70769">
        <w:rPr>
          <w:lang w:val="es-ES"/>
        </w:rPr>
        <w:t>, luego</w:t>
      </w:r>
      <w:r w:rsidR="00EC668E">
        <w:rPr>
          <w:lang w:val="es-ES"/>
        </w:rPr>
        <w:t>,</w:t>
      </w:r>
      <w:r w:rsidR="008B2680">
        <w:rPr>
          <w:lang w:val="es-ES"/>
        </w:rPr>
        <w:t xml:space="preserve"> se crear</w:t>
      </w:r>
      <w:r w:rsidR="00E70769">
        <w:rPr>
          <w:lang w:val="es-ES"/>
        </w:rPr>
        <w:t>á</w:t>
      </w:r>
      <w:r w:rsidR="008B2680">
        <w:rPr>
          <w:lang w:val="es-ES"/>
        </w:rPr>
        <w:t xml:space="preserve"> una copia de est</w:t>
      </w:r>
      <w:r w:rsidR="00E70769">
        <w:rPr>
          <w:lang w:val="es-ES"/>
        </w:rPr>
        <w:t>e arreglo con el fin de no perder la información original.</w:t>
      </w:r>
    </w:p>
    <w:p w14:paraId="00849383" w14:textId="77777777" w:rsidR="00682425" w:rsidRDefault="00E70769" w:rsidP="00E70769">
      <w:pPr>
        <w:jc w:val="both"/>
        <w:rPr>
          <w:lang w:val="es-ES"/>
        </w:rPr>
      </w:pPr>
      <w:r>
        <w:rPr>
          <w:lang w:val="es-ES"/>
        </w:rPr>
        <w:t>Posteriormente, comenzamo</w:t>
      </w:r>
      <w:r w:rsidR="008A7431">
        <w:rPr>
          <w:lang w:val="es-ES"/>
        </w:rPr>
        <w:t>s a trabajar</w:t>
      </w:r>
      <w:r w:rsidR="008B2680">
        <w:rPr>
          <w:lang w:val="es-ES"/>
        </w:rPr>
        <w:t xml:space="preserve"> sobre la copia</w:t>
      </w:r>
      <w:r>
        <w:rPr>
          <w:lang w:val="es-ES"/>
        </w:rPr>
        <w:t xml:space="preserve"> obtenida</w:t>
      </w:r>
      <w:r w:rsidR="008A7431">
        <w:rPr>
          <w:lang w:val="es-ES"/>
        </w:rPr>
        <w:t xml:space="preserve"> utilizando ingeniería inversa. </w:t>
      </w:r>
      <w:r w:rsidR="00682425">
        <w:rPr>
          <w:lang w:val="es-ES"/>
        </w:rPr>
        <w:t>La estructura</w:t>
      </w:r>
      <w:r w:rsidR="008A7431">
        <w:rPr>
          <w:lang w:val="es-ES"/>
        </w:rPr>
        <w:t xml:space="preserve"> </w:t>
      </w:r>
      <w:r w:rsidR="00682425">
        <w:rPr>
          <w:lang w:val="es-ES"/>
        </w:rPr>
        <w:t>designada para el planteamiento consta principalmente de</w:t>
      </w:r>
      <w:r w:rsidR="008A7431">
        <w:rPr>
          <w:lang w:val="es-ES"/>
        </w:rPr>
        <w:t xml:space="preserve"> un conjunto de ciclos anidados en tres partes</w:t>
      </w:r>
      <w:r w:rsidR="008B2680">
        <w:rPr>
          <w:lang w:val="es-ES"/>
        </w:rPr>
        <w:t xml:space="preserve">, </w:t>
      </w:r>
      <w:r w:rsidR="00682425">
        <w:rPr>
          <w:lang w:val="es-ES"/>
        </w:rPr>
        <w:t>en</w:t>
      </w:r>
      <w:r w:rsidR="008B2680">
        <w:rPr>
          <w:lang w:val="es-ES"/>
        </w:rPr>
        <w:t xml:space="preserve"> el primero </w:t>
      </w:r>
      <w:r w:rsidR="00682425">
        <w:rPr>
          <w:lang w:val="es-ES"/>
        </w:rPr>
        <w:t>consiste en desencriptar el</w:t>
      </w:r>
      <w:r w:rsidR="008B2680">
        <w:rPr>
          <w:lang w:val="es-ES"/>
        </w:rPr>
        <w:t xml:space="preserve"> XOR tomando valores 1 a 255</w:t>
      </w:r>
      <w:r w:rsidR="00682425">
        <w:rPr>
          <w:lang w:val="es-ES"/>
        </w:rPr>
        <w:t>.</w:t>
      </w:r>
    </w:p>
    <w:p w14:paraId="66A4F90D" w14:textId="116042A5" w:rsidR="0036557D" w:rsidRDefault="00682425" w:rsidP="00E70769">
      <w:pPr>
        <w:jc w:val="both"/>
        <w:rPr>
          <w:lang w:val="es-ES"/>
        </w:rPr>
      </w:pPr>
      <w:r>
        <w:rPr>
          <w:lang w:val="es-ES"/>
        </w:rPr>
        <w:t>D</w:t>
      </w:r>
      <w:r w:rsidR="008B2680">
        <w:rPr>
          <w:lang w:val="es-ES"/>
        </w:rPr>
        <w:t>e</w:t>
      </w:r>
      <w:r>
        <w:rPr>
          <w:lang w:val="es-ES"/>
        </w:rPr>
        <w:t>ntro del ciclo mencionado</w:t>
      </w:r>
      <w:r w:rsidR="0036557D">
        <w:rPr>
          <w:lang w:val="es-ES"/>
        </w:rPr>
        <w:t xml:space="preserve"> anteriormente</w:t>
      </w:r>
      <w:r>
        <w:rPr>
          <w:lang w:val="es-ES"/>
        </w:rPr>
        <w:t xml:space="preserve"> se anida el</w:t>
      </w:r>
      <w:r w:rsidR="008B2680">
        <w:rPr>
          <w:lang w:val="es-ES"/>
        </w:rPr>
        <w:t xml:space="preserve"> n,</w:t>
      </w:r>
      <w:r>
        <w:rPr>
          <w:lang w:val="es-ES"/>
        </w:rPr>
        <w:t xml:space="preserve"> el cual</w:t>
      </w:r>
      <w:r w:rsidR="008B2680">
        <w:rPr>
          <w:lang w:val="es-ES"/>
        </w:rPr>
        <w:t xml:space="preserve"> toma valores de 1 a 7</w:t>
      </w:r>
      <w:r>
        <w:rPr>
          <w:lang w:val="es-ES"/>
        </w:rPr>
        <w:t>,</w:t>
      </w:r>
      <w:r w:rsidR="008B2680">
        <w:rPr>
          <w:lang w:val="es-ES"/>
        </w:rPr>
        <w:t xml:space="preserve"> </w:t>
      </w:r>
      <w:r>
        <w:rPr>
          <w:lang w:val="es-ES"/>
        </w:rPr>
        <w:t>luego,</w:t>
      </w:r>
      <w:r w:rsidR="008B2680">
        <w:rPr>
          <w:lang w:val="es-ES"/>
        </w:rPr>
        <w:t xml:space="preserve"> de</w:t>
      </w:r>
      <w:r>
        <w:rPr>
          <w:lang w:val="es-ES"/>
        </w:rPr>
        <w:t>ntro de este ciclo</w:t>
      </w:r>
      <w:r w:rsidR="008B2680">
        <w:rPr>
          <w:lang w:val="es-ES"/>
        </w:rPr>
        <w:t xml:space="preserve"> </w:t>
      </w:r>
      <w:r>
        <w:rPr>
          <w:lang w:val="es-ES"/>
        </w:rPr>
        <w:t>tendremos</w:t>
      </w:r>
      <w:r w:rsidR="008B2680">
        <w:rPr>
          <w:lang w:val="es-ES"/>
        </w:rPr>
        <w:t xml:space="preserve"> dos </w:t>
      </w:r>
      <w:r>
        <w:rPr>
          <w:lang w:val="es-ES"/>
        </w:rPr>
        <w:t>tipos de descompresión.</w:t>
      </w:r>
      <w:r w:rsidR="008B2680">
        <w:rPr>
          <w:lang w:val="es-ES"/>
        </w:rPr>
        <w:t xml:space="preserve"> </w:t>
      </w:r>
      <w:r>
        <w:rPr>
          <w:lang w:val="es-ES"/>
        </w:rPr>
        <w:t>E</w:t>
      </w:r>
      <w:r w:rsidR="008B2680">
        <w:rPr>
          <w:lang w:val="es-ES"/>
        </w:rPr>
        <w:t xml:space="preserve">sto </w:t>
      </w:r>
      <w:r>
        <w:rPr>
          <w:lang w:val="es-ES"/>
        </w:rPr>
        <w:t>siendo conscientes de</w:t>
      </w:r>
      <w:r w:rsidR="008B2680">
        <w:rPr>
          <w:lang w:val="es-ES"/>
        </w:rPr>
        <w:t xml:space="preserve"> que cada que ite</w:t>
      </w:r>
      <w:r w:rsidR="0036557D">
        <w:rPr>
          <w:lang w:val="es-ES"/>
        </w:rPr>
        <w:t>ramos</w:t>
      </w:r>
      <w:r w:rsidR="008B2680">
        <w:rPr>
          <w:lang w:val="es-ES"/>
        </w:rPr>
        <w:t xml:space="preserve"> sobre </w:t>
      </w:r>
      <w:r w:rsidR="0036557D">
        <w:rPr>
          <w:lang w:val="es-ES"/>
        </w:rPr>
        <w:t>una posición del arreglo</w:t>
      </w:r>
      <w:r w:rsidR="008B2680">
        <w:rPr>
          <w:lang w:val="es-ES"/>
        </w:rPr>
        <w:t xml:space="preserve"> toca volver </w:t>
      </w:r>
      <w:r w:rsidR="003A3E81">
        <w:rPr>
          <w:lang w:val="es-ES"/>
        </w:rPr>
        <w:t xml:space="preserve">al mensaje original encriptado y después aplicar </w:t>
      </w:r>
      <w:r w:rsidR="008B2680">
        <w:rPr>
          <w:lang w:val="es-ES"/>
        </w:rPr>
        <w:t xml:space="preserve">el XOR </w:t>
      </w:r>
      <w:r w:rsidR="0036557D">
        <w:rPr>
          <w:lang w:val="es-ES"/>
        </w:rPr>
        <w:t>que registra actualmente en cual posición vamos de la</w:t>
      </w:r>
      <w:r w:rsidR="003A3E81">
        <w:rPr>
          <w:lang w:val="es-ES"/>
        </w:rPr>
        <w:t xml:space="preserve"> copia</w:t>
      </w:r>
      <w:r w:rsidR="008B2680">
        <w:rPr>
          <w:lang w:val="es-ES"/>
        </w:rPr>
        <w:t xml:space="preserve"> si el n no funcion</w:t>
      </w:r>
      <w:r w:rsidR="0036557D">
        <w:rPr>
          <w:lang w:val="es-ES"/>
        </w:rPr>
        <w:t>ó.</w:t>
      </w:r>
    </w:p>
    <w:p w14:paraId="727F5C7F" w14:textId="38ABC3CC" w:rsidR="00897BC8" w:rsidRDefault="0036557D" w:rsidP="00E70769">
      <w:pPr>
        <w:jc w:val="both"/>
        <w:rPr>
          <w:lang w:val="es-ES"/>
        </w:rPr>
      </w:pPr>
      <w:r>
        <w:rPr>
          <w:lang w:val="es-ES"/>
        </w:rPr>
        <w:t>L</w:t>
      </w:r>
      <w:r w:rsidR="003A3E81">
        <w:rPr>
          <w:lang w:val="es-ES"/>
        </w:rPr>
        <w:t>o mismo</w:t>
      </w:r>
      <w:r w:rsidR="00EC668E">
        <w:rPr>
          <w:lang w:val="es-ES"/>
        </w:rPr>
        <w:t xml:space="preserve"> sucederá</w:t>
      </w:r>
      <w:r w:rsidR="003A3E81">
        <w:rPr>
          <w:lang w:val="es-ES"/>
        </w:rPr>
        <w:t xml:space="preserve"> cuando un método de </w:t>
      </w:r>
      <w:r>
        <w:rPr>
          <w:lang w:val="es-ES"/>
        </w:rPr>
        <w:t>descompresión</w:t>
      </w:r>
      <w:r w:rsidR="003A3E81">
        <w:rPr>
          <w:lang w:val="es-ES"/>
        </w:rPr>
        <w:t xml:space="preserve"> no </w:t>
      </w:r>
      <w:r w:rsidR="00EC668E">
        <w:rPr>
          <w:lang w:val="es-ES"/>
        </w:rPr>
        <w:t>sea útil</w:t>
      </w:r>
      <w:r w:rsidR="003A3E81">
        <w:rPr>
          <w:lang w:val="es-ES"/>
        </w:rPr>
        <w:t xml:space="preserve">, </w:t>
      </w:r>
      <w:r w:rsidR="00EC668E">
        <w:rPr>
          <w:lang w:val="es-ES"/>
        </w:rPr>
        <w:t>conviene volver a retomar</w:t>
      </w:r>
      <w:r w:rsidR="003A3E81">
        <w:rPr>
          <w:lang w:val="es-ES"/>
        </w:rPr>
        <w:t xml:space="preserve"> la copia original y aplicarle XOR </w:t>
      </w:r>
      <w:r w:rsidR="00EC668E">
        <w:rPr>
          <w:lang w:val="es-ES"/>
        </w:rPr>
        <w:t>al</w:t>
      </w:r>
      <w:r w:rsidR="003A3E81">
        <w:rPr>
          <w:lang w:val="es-ES"/>
        </w:rPr>
        <w:t xml:space="preserve"> n en </w:t>
      </w:r>
      <w:r w:rsidR="00EC668E">
        <w:rPr>
          <w:lang w:val="es-ES"/>
        </w:rPr>
        <w:t>el cual estemos actualmente</w:t>
      </w:r>
      <w:r w:rsidR="003A3E81">
        <w:rPr>
          <w:lang w:val="es-ES"/>
        </w:rPr>
        <w:t>. También</w:t>
      </w:r>
      <w:r w:rsidR="00EC668E">
        <w:rPr>
          <w:lang w:val="es-ES"/>
        </w:rPr>
        <w:t>,</w:t>
      </w:r>
      <w:r w:rsidR="003A3E81">
        <w:rPr>
          <w:lang w:val="es-ES"/>
        </w:rPr>
        <w:t xml:space="preserve"> para cada char que se le aplique cada método se</w:t>
      </w:r>
      <w:r w:rsidR="00EC668E">
        <w:rPr>
          <w:lang w:val="es-ES"/>
        </w:rPr>
        <w:t>rá revisado</w:t>
      </w:r>
      <w:r w:rsidR="003A3E81">
        <w:rPr>
          <w:lang w:val="es-ES"/>
        </w:rPr>
        <w:t xml:space="preserve"> en el</w:t>
      </w:r>
      <w:r w:rsidR="00EC668E">
        <w:rPr>
          <w:lang w:val="es-ES"/>
        </w:rPr>
        <w:t xml:space="preserve"> mismo</w:t>
      </w:r>
      <w:r w:rsidR="003A3E81">
        <w:rPr>
          <w:lang w:val="es-ES"/>
        </w:rPr>
        <w:t xml:space="preserve"> momento </w:t>
      </w:r>
      <w:r w:rsidR="00EC668E">
        <w:rPr>
          <w:lang w:val="es-ES"/>
        </w:rPr>
        <w:t>que se aplique descompresión,</w:t>
      </w:r>
      <w:r w:rsidR="003A3E81">
        <w:rPr>
          <w:lang w:val="es-ES"/>
        </w:rPr>
        <w:t xml:space="preserve"> </w:t>
      </w:r>
      <w:r w:rsidR="00EC668E">
        <w:rPr>
          <w:lang w:val="es-ES"/>
        </w:rPr>
        <w:t>siempre en cuando los valores utilizados se encuentren en</w:t>
      </w:r>
      <w:r w:rsidR="003A3E81">
        <w:rPr>
          <w:lang w:val="es-ES"/>
        </w:rPr>
        <w:t xml:space="preserve"> el</w:t>
      </w:r>
      <w:r w:rsidR="00EC668E">
        <w:rPr>
          <w:lang w:val="es-ES"/>
        </w:rPr>
        <w:t xml:space="preserve"> código</w:t>
      </w:r>
      <w:r w:rsidR="003A3E81">
        <w:rPr>
          <w:lang w:val="es-ES"/>
        </w:rPr>
        <w:t xml:space="preserve"> ASCII</w:t>
      </w:r>
      <w:r w:rsidR="00EC668E">
        <w:rPr>
          <w:lang w:val="es-ES"/>
        </w:rPr>
        <w:t xml:space="preserve"> donde</w:t>
      </w:r>
      <w:r w:rsidR="00F93EE9">
        <w:rPr>
          <w:lang w:val="es-ES"/>
        </w:rPr>
        <w:t xml:space="preserve"> tenemos los siguientes rangos posibles</w:t>
      </w:r>
      <w:r w:rsidR="00EC668E">
        <w:rPr>
          <w:lang w:val="es-ES"/>
        </w:rPr>
        <w:t>:</w:t>
      </w:r>
      <w:r w:rsidR="003A3E81">
        <w:rPr>
          <w:lang w:val="es-ES"/>
        </w:rPr>
        <w:t xml:space="preserve"> </w:t>
      </w:r>
      <w:r w:rsidR="00EC668E">
        <w:rPr>
          <w:lang w:val="es-ES"/>
        </w:rPr>
        <w:t>(</w:t>
      </w:r>
      <w:r w:rsidR="003A3E81">
        <w:rPr>
          <w:lang w:val="es-ES"/>
        </w:rPr>
        <w:t>A-Z</w:t>
      </w:r>
      <w:r w:rsidR="00EC668E">
        <w:rPr>
          <w:lang w:val="es-ES"/>
        </w:rPr>
        <w:t>),</w:t>
      </w:r>
      <w:r w:rsidR="003A3E81">
        <w:rPr>
          <w:lang w:val="es-ES"/>
        </w:rPr>
        <w:t xml:space="preserve"> </w:t>
      </w:r>
      <w:r w:rsidR="00EC668E">
        <w:rPr>
          <w:lang w:val="es-ES"/>
        </w:rPr>
        <w:t>(</w:t>
      </w:r>
      <w:r w:rsidR="003A3E81">
        <w:rPr>
          <w:lang w:val="es-ES"/>
        </w:rPr>
        <w:t>a-z</w:t>
      </w:r>
      <w:r w:rsidR="00EC668E">
        <w:rPr>
          <w:lang w:val="es-ES"/>
        </w:rPr>
        <w:t>)</w:t>
      </w:r>
      <w:r w:rsidR="003A3E81">
        <w:rPr>
          <w:lang w:val="es-ES"/>
        </w:rPr>
        <w:t xml:space="preserve"> y </w:t>
      </w:r>
      <w:r w:rsidR="00EC668E">
        <w:rPr>
          <w:lang w:val="es-ES"/>
        </w:rPr>
        <w:t>(</w:t>
      </w:r>
      <w:r w:rsidR="003A3E81">
        <w:rPr>
          <w:lang w:val="es-ES"/>
        </w:rPr>
        <w:t>0</w:t>
      </w:r>
      <w:r w:rsidR="00EC668E">
        <w:rPr>
          <w:lang w:val="es-ES"/>
        </w:rPr>
        <w:t>,</w:t>
      </w:r>
      <w:r w:rsidR="003A3E81">
        <w:rPr>
          <w:lang w:val="es-ES"/>
        </w:rPr>
        <w:t>9</w:t>
      </w:r>
      <w:r w:rsidR="00EC668E">
        <w:rPr>
          <w:lang w:val="es-ES"/>
        </w:rPr>
        <w:t xml:space="preserve">). </w:t>
      </w:r>
      <w:r w:rsidR="00F93EE9">
        <w:rPr>
          <w:lang w:val="es-ES"/>
        </w:rPr>
        <w:t xml:space="preserve">Si </w:t>
      </w:r>
      <w:r w:rsidR="00EC668E">
        <w:rPr>
          <w:lang w:val="es-ES"/>
        </w:rPr>
        <w:t>notamos que</w:t>
      </w:r>
      <w:r w:rsidR="003A3E81">
        <w:rPr>
          <w:lang w:val="es-ES"/>
        </w:rPr>
        <w:t xml:space="preserve"> algunos de estos </w:t>
      </w:r>
      <w:r w:rsidR="00F93EE9">
        <w:rPr>
          <w:lang w:val="es-ES"/>
        </w:rPr>
        <w:t xml:space="preserve">valores </w:t>
      </w:r>
      <w:r w:rsidR="00EC668E">
        <w:rPr>
          <w:lang w:val="es-ES"/>
        </w:rPr>
        <w:t>están por fuera</w:t>
      </w:r>
      <w:r w:rsidR="00F93EE9">
        <w:rPr>
          <w:lang w:val="es-ES"/>
        </w:rPr>
        <w:t xml:space="preserve"> del rango,</w:t>
      </w:r>
      <w:r w:rsidR="003A3E81">
        <w:rPr>
          <w:lang w:val="es-ES"/>
        </w:rPr>
        <w:t xml:space="preserve"> </w:t>
      </w:r>
      <w:r w:rsidR="00F93EE9">
        <w:rPr>
          <w:lang w:val="es-ES"/>
        </w:rPr>
        <w:t>detenemos la ejecución</w:t>
      </w:r>
      <w:r w:rsidR="003A3E81">
        <w:rPr>
          <w:lang w:val="es-ES"/>
        </w:rPr>
        <w:t xml:space="preserve"> y </w:t>
      </w:r>
      <w:r w:rsidR="00F93EE9">
        <w:rPr>
          <w:lang w:val="es-ES"/>
        </w:rPr>
        <w:t xml:space="preserve">se </w:t>
      </w:r>
      <w:r w:rsidR="003A3E81">
        <w:rPr>
          <w:lang w:val="es-ES"/>
        </w:rPr>
        <w:t>probar</w:t>
      </w:r>
      <w:r w:rsidR="00EC668E">
        <w:rPr>
          <w:lang w:val="es-ES"/>
        </w:rPr>
        <w:t>á</w:t>
      </w:r>
      <w:r w:rsidR="003A3E81">
        <w:rPr>
          <w:lang w:val="es-ES"/>
        </w:rPr>
        <w:t xml:space="preserve"> el otro método de descompresión, en caso de tal que est</w:t>
      </w:r>
      <w:r w:rsidR="00EC668E">
        <w:rPr>
          <w:lang w:val="es-ES"/>
        </w:rPr>
        <w:t>é</w:t>
      </w:r>
      <w:r w:rsidR="003A3E81">
        <w:rPr>
          <w:lang w:val="es-ES"/>
        </w:rPr>
        <w:t xml:space="preserve"> en el segundo se volverá al del n y se le sumara 1 a n.</w:t>
      </w:r>
    </w:p>
    <w:p w14:paraId="6781BEE0" w14:textId="77777777" w:rsidR="00162FE9" w:rsidRDefault="00162FE9" w:rsidP="00E70769">
      <w:pPr>
        <w:jc w:val="both"/>
        <w:rPr>
          <w:lang w:val="es-ES"/>
        </w:rPr>
      </w:pPr>
    </w:p>
    <w:p w14:paraId="37DCE83E" w14:textId="77777777" w:rsidR="00F93EE9" w:rsidRDefault="00F93EE9" w:rsidP="00E70769">
      <w:pPr>
        <w:jc w:val="both"/>
        <w:rPr>
          <w:noProof/>
          <w:lang w:val="es-ES"/>
        </w:rPr>
      </w:pPr>
    </w:p>
    <w:p w14:paraId="44ED97D7" w14:textId="77777777" w:rsidR="00F93EE9" w:rsidRDefault="00F93EE9" w:rsidP="00E70769">
      <w:pPr>
        <w:jc w:val="both"/>
        <w:rPr>
          <w:noProof/>
          <w:lang w:val="es-ES"/>
        </w:rPr>
      </w:pPr>
    </w:p>
    <w:p w14:paraId="5A8D180D" w14:textId="77777777" w:rsidR="00F93EE9" w:rsidRDefault="00F93EE9" w:rsidP="00E70769">
      <w:pPr>
        <w:jc w:val="both"/>
        <w:rPr>
          <w:noProof/>
          <w:lang w:val="es-ES"/>
        </w:rPr>
      </w:pPr>
    </w:p>
    <w:p w14:paraId="4F5B4230" w14:textId="77777777" w:rsidR="00F93EE9" w:rsidRDefault="00F93EE9" w:rsidP="00E70769">
      <w:pPr>
        <w:jc w:val="both"/>
        <w:rPr>
          <w:noProof/>
          <w:lang w:val="es-ES"/>
        </w:rPr>
      </w:pPr>
    </w:p>
    <w:p w14:paraId="58AFB776" w14:textId="77777777" w:rsidR="00F93EE9" w:rsidRDefault="00F93EE9" w:rsidP="00E70769">
      <w:pPr>
        <w:jc w:val="both"/>
        <w:rPr>
          <w:noProof/>
          <w:lang w:val="es-ES"/>
        </w:rPr>
      </w:pPr>
    </w:p>
    <w:p w14:paraId="658EE53F" w14:textId="77777777" w:rsidR="00F93EE9" w:rsidRDefault="00F93EE9" w:rsidP="00E70769">
      <w:pPr>
        <w:jc w:val="both"/>
        <w:rPr>
          <w:noProof/>
          <w:lang w:val="es-ES"/>
        </w:rPr>
      </w:pPr>
    </w:p>
    <w:p w14:paraId="5CECED49" w14:textId="77777777" w:rsidR="00F93EE9" w:rsidRDefault="00F93EE9" w:rsidP="00E70769">
      <w:pPr>
        <w:jc w:val="both"/>
        <w:rPr>
          <w:noProof/>
          <w:lang w:val="es-ES"/>
        </w:rPr>
      </w:pPr>
    </w:p>
    <w:p w14:paraId="328B6620" w14:textId="77777777" w:rsidR="00F93EE9" w:rsidRDefault="00F93EE9" w:rsidP="00E70769">
      <w:pPr>
        <w:jc w:val="both"/>
        <w:rPr>
          <w:noProof/>
          <w:lang w:val="es-ES"/>
        </w:rPr>
      </w:pPr>
    </w:p>
    <w:p w14:paraId="3FB31157" w14:textId="77777777" w:rsidR="00F93EE9" w:rsidRDefault="00F93EE9" w:rsidP="00E70769">
      <w:pPr>
        <w:jc w:val="both"/>
        <w:rPr>
          <w:noProof/>
          <w:lang w:val="es-ES"/>
        </w:rPr>
      </w:pPr>
    </w:p>
    <w:p w14:paraId="2E09DD5E" w14:textId="77777777" w:rsidR="00F93EE9" w:rsidRDefault="00F93EE9" w:rsidP="00E70769">
      <w:pPr>
        <w:jc w:val="both"/>
        <w:rPr>
          <w:noProof/>
          <w:lang w:val="es-ES"/>
        </w:rPr>
      </w:pPr>
    </w:p>
    <w:p w14:paraId="4320E1CF" w14:textId="77777777" w:rsidR="00F93EE9" w:rsidRDefault="00F93EE9" w:rsidP="00E70769">
      <w:pPr>
        <w:jc w:val="both"/>
        <w:rPr>
          <w:noProof/>
          <w:lang w:val="es-ES"/>
        </w:rPr>
      </w:pPr>
    </w:p>
    <w:p w14:paraId="55E68A3C" w14:textId="77777777" w:rsidR="00F93EE9" w:rsidRDefault="00F93EE9" w:rsidP="00E70769">
      <w:pPr>
        <w:jc w:val="both"/>
        <w:rPr>
          <w:noProof/>
          <w:lang w:val="es-ES"/>
        </w:rPr>
      </w:pPr>
    </w:p>
    <w:p w14:paraId="5015C385" w14:textId="4065E4DD" w:rsidR="00F93EE9" w:rsidRPr="00853712" w:rsidRDefault="00853712" w:rsidP="00E70769">
      <w:pPr>
        <w:jc w:val="both"/>
        <w:rPr>
          <w:noProof/>
          <w:color w:val="0F9ED5" w:themeColor="accent4"/>
          <w:sz w:val="36"/>
          <w:szCs w:val="36"/>
          <w:lang w:val="es-ES"/>
        </w:rPr>
      </w:pPr>
      <w:r w:rsidRPr="00853712">
        <w:rPr>
          <w:noProof/>
          <w:color w:val="0F9ED5" w:themeColor="accent4"/>
          <w:sz w:val="36"/>
          <w:szCs w:val="36"/>
          <w:lang w:val="es-ES"/>
        </w:rPr>
        <w:t>Ilustración:</w:t>
      </w:r>
    </w:p>
    <w:p w14:paraId="5C3E0094" w14:textId="30C65D14" w:rsidR="00162FE9" w:rsidRDefault="00162FE9" w:rsidP="00E70769">
      <w:pPr>
        <w:jc w:val="both"/>
        <w:rPr>
          <w:lang w:val="es-ES"/>
        </w:rPr>
      </w:pPr>
      <w:r w:rsidRPr="00162FE9">
        <w:rPr>
          <w:noProof/>
          <w:lang w:val="es-ES"/>
        </w:rPr>
        <w:drawing>
          <wp:inline distT="0" distB="0" distL="0" distR="0" wp14:anchorId="47A899EC" wp14:editId="6E01EDDC">
            <wp:extent cx="5612130" cy="5466080"/>
            <wp:effectExtent l="0" t="0" r="7620" b="1270"/>
            <wp:docPr id="83256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6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E1B2" w14:textId="77777777" w:rsidR="00162FE9" w:rsidRDefault="00162FE9" w:rsidP="00E70769">
      <w:pPr>
        <w:jc w:val="both"/>
        <w:rPr>
          <w:lang w:val="es-ES"/>
        </w:rPr>
      </w:pPr>
    </w:p>
    <w:p w14:paraId="53FD8D2B" w14:textId="77777777" w:rsidR="00162FE9" w:rsidRDefault="00162FE9" w:rsidP="00E70769">
      <w:pPr>
        <w:jc w:val="both"/>
        <w:rPr>
          <w:lang w:val="es-ES"/>
        </w:rPr>
      </w:pPr>
    </w:p>
    <w:p w14:paraId="235B80F5" w14:textId="77777777" w:rsidR="00162FE9" w:rsidRDefault="00162FE9" w:rsidP="00E70769">
      <w:pPr>
        <w:jc w:val="both"/>
        <w:rPr>
          <w:lang w:val="es-ES"/>
        </w:rPr>
      </w:pPr>
    </w:p>
    <w:p w14:paraId="23E0EE71" w14:textId="77777777" w:rsidR="00162FE9" w:rsidRDefault="00162FE9" w:rsidP="00E70769">
      <w:pPr>
        <w:jc w:val="both"/>
        <w:rPr>
          <w:lang w:val="es-ES"/>
        </w:rPr>
      </w:pPr>
    </w:p>
    <w:sectPr w:rsidR="00162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DB"/>
    <w:rsid w:val="000E5B96"/>
    <w:rsid w:val="00162FE9"/>
    <w:rsid w:val="0036557D"/>
    <w:rsid w:val="0039652F"/>
    <w:rsid w:val="003A3E81"/>
    <w:rsid w:val="00570379"/>
    <w:rsid w:val="00592042"/>
    <w:rsid w:val="00645DD2"/>
    <w:rsid w:val="00682425"/>
    <w:rsid w:val="006C1271"/>
    <w:rsid w:val="00800F8C"/>
    <w:rsid w:val="00823814"/>
    <w:rsid w:val="00853712"/>
    <w:rsid w:val="00897BC8"/>
    <w:rsid w:val="008A7431"/>
    <w:rsid w:val="008B2680"/>
    <w:rsid w:val="00934867"/>
    <w:rsid w:val="00A34D58"/>
    <w:rsid w:val="00A52A12"/>
    <w:rsid w:val="00B441A0"/>
    <w:rsid w:val="00D201DB"/>
    <w:rsid w:val="00D44D4C"/>
    <w:rsid w:val="00D85807"/>
    <w:rsid w:val="00E20371"/>
    <w:rsid w:val="00E70769"/>
    <w:rsid w:val="00EC234B"/>
    <w:rsid w:val="00EC668E"/>
    <w:rsid w:val="00F93EE9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9215"/>
  <w15:chartTrackingRefBased/>
  <w15:docId w15:val="{932DD44C-4053-4936-A91E-897F269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1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1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1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DANIEL VELASQUEZ PARRA</cp:lastModifiedBy>
  <cp:revision>13</cp:revision>
  <dcterms:created xsi:type="dcterms:W3CDTF">2025-09-18T21:49:00Z</dcterms:created>
  <dcterms:modified xsi:type="dcterms:W3CDTF">2025-09-20T04:40:00Z</dcterms:modified>
</cp:coreProperties>
</file>