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7E8C" w:rsidRDefault="00117E8C" w:rsidP="00117E8C">
      <w:pPr>
        <w:rPr>
          <w:rFonts w:cstheme="minorHAnsi"/>
          <w:b/>
          <w:sz w:val="24"/>
          <w:szCs w:val="24"/>
        </w:rPr>
      </w:pPr>
    </w:p>
    <w:p w:rsidR="00117E8C" w:rsidRDefault="00117E8C" w:rsidP="00117E8C">
      <w:pPr>
        <w:rPr>
          <w:rFonts w:cstheme="minorHAnsi"/>
          <w:b/>
          <w:sz w:val="24"/>
          <w:szCs w:val="24"/>
        </w:rPr>
      </w:pPr>
    </w:p>
    <w:p w:rsidR="00117E8C" w:rsidRDefault="00117E8C" w:rsidP="00117E8C">
      <w:pPr>
        <w:rPr>
          <w:rFonts w:cstheme="minorHAnsi"/>
          <w:b/>
          <w:sz w:val="24"/>
          <w:szCs w:val="24"/>
        </w:rPr>
      </w:pPr>
    </w:p>
    <w:p w:rsidR="00117E8C" w:rsidRDefault="00117E8C" w:rsidP="00117E8C">
      <w:pPr>
        <w:rPr>
          <w:rFonts w:cstheme="minorHAnsi"/>
          <w:b/>
          <w:sz w:val="24"/>
          <w:szCs w:val="24"/>
        </w:rPr>
      </w:pPr>
    </w:p>
    <w:p w:rsidR="00117E8C" w:rsidRDefault="00117E8C" w:rsidP="00117E8C">
      <w:pPr>
        <w:rPr>
          <w:rFonts w:cstheme="minorHAnsi"/>
          <w:b/>
          <w:sz w:val="24"/>
          <w:szCs w:val="24"/>
        </w:rPr>
      </w:pPr>
    </w:p>
    <w:p w:rsidR="00117E8C" w:rsidRDefault="00117E8C" w:rsidP="00117E8C">
      <w:pPr>
        <w:rPr>
          <w:rFonts w:cstheme="minorHAnsi"/>
          <w:b/>
          <w:sz w:val="24"/>
          <w:szCs w:val="24"/>
        </w:rPr>
      </w:pPr>
    </w:p>
    <w:p w:rsidR="00F0786E" w:rsidRDefault="00F0786E" w:rsidP="00117E8C">
      <w:pPr>
        <w:rPr>
          <w:rFonts w:cstheme="minorHAnsi"/>
          <w:b/>
          <w:sz w:val="24"/>
          <w:szCs w:val="24"/>
        </w:rPr>
      </w:pPr>
    </w:p>
    <w:p w:rsidR="00F0786E" w:rsidRDefault="00F0786E" w:rsidP="00117E8C">
      <w:pPr>
        <w:rPr>
          <w:rFonts w:cstheme="minorHAnsi"/>
          <w:b/>
          <w:sz w:val="24"/>
          <w:szCs w:val="24"/>
        </w:rPr>
      </w:pPr>
    </w:p>
    <w:p w:rsidR="00F0786E" w:rsidRDefault="00F0786E" w:rsidP="00117E8C">
      <w:pPr>
        <w:rPr>
          <w:rFonts w:cstheme="minorHAnsi"/>
          <w:b/>
          <w:sz w:val="24"/>
          <w:szCs w:val="24"/>
        </w:rPr>
      </w:pPr>
    </w:p>
    <w:p w:rsidR="00117E8C" w:rsidRPr="00117E8C" w:rsidRDefault="00117E8C" w:rsidP="00763FB3">
      <w:pPr>
        <w:pStyle w:val="Title"/>
        <w:jc w:val="center"/>
      </w:pPr>
      <w:r w:rsidRPr="00763FB3">
        <w:t>SPRAWOZDANIE</w:t>
      </w:r>
    </w:p>
    <w:p w:rsidR="00117E8C" w:rsidRDefault="00117E8C" w:rsidP="00117E8C">
      <w:pPr>
        <w:rPr>
          <w:rFonts w:cstheme="minorHAnsi"/>
          <w:b/>
          <w:sz w:val="24"/>
          <w:szCs w:val="24"/>
        </w:rPr>
      </w:pPr>
    </w:p>
    <w:p w:rsidR="00117E8C" w:rsidRDefault="00117E8C" w:rsidP="00117E8C">
      <w:pPr>
        <w:rPr>
          <w:rFonts w:cstheme="minorHAnsi"/>
          <w:b/>
          <w:sz w:val="24"/>
          <w:szCs w:val="24"/>
        </w:rPr>
      </w:pPr>
    </w:p>
    <w:p w:rsidR="00117E8C" w:rsidRDefault="00117E8C" w:rsidP="00117E8C">
      <w:pPr>
        <w:rPr>
          <w:rFonts w:cstheme="minorHAnsi"/>
          <w:b/>
          <w:sz w:val="24"/>
          <w:szCs w:val="24"/>
        </w:rPr>
      </w:pPr>
    </w:p>
    <w:p w:rsidR="00117E8C" w:rsidRDefault="00117E8C" w:rsidP="00117E8C">
      <w:pPr>
        <w:rPr>
          <w:rFonts w:cstheme="minorHAnsi"/>
          <w:b/>
          <w:sz w:val="24"/>
          <w:szCs w:val="24"/>
        </w:rPr>
      </w:pPr>
    </w:p>
    <w:p w:rsidR="00117E8C" w:rsidRDefault="00117E8C" w:rsidP="00117E8C">
      <w:pPr>
        <w:rPr>
          <w:rFonts w:cstheme="minorHAnsi"/>
          <w:b/>
          <w:sz w:val="24"/>
          <w:szCs w:val="24"/>
        </w:rPr>
      </w:pPr>
    </w:p>
    <w:p w:rsidR="00117E8C" w:rsidRDefault="00117E8C" w:rsidP="00117E8C">
      <w:pPr>
        <w:rPr>
          <w:rFonts w:cstheme="minorHAnsi"/>
          <w:b/>
          <w:sz w:val="24"/>
          <w:szCs w:val="24"/>
        </w:rPr>
      </w:pPr>
    </w:p>
    <w:p w:rsidR="00117E8C" w:rsidRDefault="00117E8C" w:rsidP="00117E8C">
      <w:pPr>
        <w:rPr>
          <w:rFonts w:cstheme="minorHAnsi"/>
          <w:b/>
          <w:sz w:val="24"/>
          <w:szCs w:val="24"/>
        </w:rPr>
      </w:pPr>
    </w:p>
    <w:p w:rsidR="00F0786E" w:rsidRDefault="00F0786E" w:rsidP="00117E8C">
      <w:pPr>
        <w:rPr>
          <w:rFonts w:cstheme="minorHAnsi"/>
          <w:b/>
          <w:sz w:val="24"/>
          <w:szCs w:val="24"/>
        </w:rPr>
      </w:pPr>
    </w:p>
    <w:p w:rsidR="00F0786E" w:rsidRDefault="00F0786E" w:rsidP="00117E8C">
      <w:pPr>
        <w:rPr>
          <w:rFonts w:cstheme="minorHAnsi"/>
          <w:b/>
          <w:sz w:val="24"/>
          <w:szCs w:val="24"/>
        </w:rPr>
      </w:pPr>
    </w:p>
    <w:p w:rsidR="00F0786E" w:rsidRDefault="00F0786E" w:rsidP="00117E8C">
      <w:pPr>
        <w:rPr>
          <w:rFonts w:cstheme="minorHAnsi"/>
          <w:b/>
          <w:sz w:val="24"/>
          <w:szCs w:val="24"/>
        </w:rPr>
      </w:pPr>
    </w:p>
    <w:p w:rsidR="00F0786E" w:rsidRDefault="00F0786E" w:rsidP="00117E8C">
      <w:pPr>
        <w:rPr>
          <w:rFonts w:cstheme="minorHAnsi"/>
          <w:b/>
          <w:sz w:val="24"/>
          <w:szCs w:val="24"/>
        </w:rPr>
      </w:pPr>
    </w:p>
    <w:p w:rsidR="00F0786E" w:rsidRDefault="00F0786E" w:rsidP="00117E8C">
      <w:pPr>
        <w:rPr>
          <w:rFonts w:cstheme="minorHAnsi"/>
          <w:b/>
          <w:sz w:val="24"/>
          <w:szCs w:val="24"/>
        </w:rPr>
      </w:pPr>
    </w:p>
    <w:p w:rsidR="00F0786E" w:rsidRDefault="00F0786E" w:rsidP="00117E8C">
      <w:pPr>
        <w:rPr>
          <w:rFonts w:cstheme="minorHAnsi"/>
          <w:b/>
          <w:sz w:val="24"/>
          <w:szCs w:val="24"/>
        </w:rPr>
      </w:pPr>
    </w:p>
    <w:p w:rsidR="00763FB3" w:rsidRDefault="00763FB3" w:rsidP="00117E8C">
      <w:pPr>
        <w:rPr>
          <w:rFonts w:cstheme="minorHAnsi"/>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7686"/>
      </w:tblGrid>
      <w:tr w:rsidR="00117E8C" w:rsidTr="00117E8C">
        <w:tc>
          <w:tcPr>
            <w:tcW w:w="1526" w:type="dxa"/>
          </w:tcPr>
          <w:p w:rsidR="00117E8C" w:rsidRDefault="00117E8C" w:rsidP="00117E8C">
            <w:pPr>
              <w:rPr>
                <w:rFonts w:cstheme="minorHAnsi"/>
                <w:b/>
                <w:sz w:val="24"/>
                <w:szCs w:val="24"/>
              </w:rPr>
            </w:pPr>
            <w:r w:rsidRPr="00117E8C">
              <w:rPr>
                <w:rFonts w:cstheme="minorHAnsi"/>
                <w:b/>
                <w:sz w:val="24"/>
                <w:szCs w:val="24"/>
              </w:rPr>
              <w:t>Przedmiot:</w:t>
            </w:r>
          </w:p>
        </w:tc>
        <w:tc>
          <w:tcPr>
            <w:tcW w:w="7686" w:type="dxa"/>
          </w:tcPr>
          <w:p w:rsidR="00117E8C" w:rsidRDefault="00117E8C" w:rsidP="00763FB3">
            <w:pPr>
              <w:rPr>
                <w:rFonts w:cstheme="minorHAnsi"/>
                <w:b/>
                <w:sz w:val="24"/>
                <w:szCs w:val="24"/>
              </w:rPr>
            </w:pPr>
            <w:r w:rsidRPr="00117E8C">
              <w:rPr>
                <w:rFonts w:cstheme="minorHAnsi"/>
                <w:b/>
                <w:sz w:val="24"/>
                <w:szCs w:val="24"/>
              </w:rPr>
              <w:t>Teoria i inżynieria ruchu teleinformatycznego (Z06-43</w:t>
            </w:r>
            <w:r w:rsidR="00763FB3">
              <w:rPr>
                <w:rFonts w:cstheme="minorHAnsi"/>
                <w:b/>
                <w:sz w:val="24"/>
                <w:szCs w:val="24"/>
              </w:rPr>
              <w:t>d</w:t>
            </w:r>
            <w:r w:rsidRPr="00117E8C">
              <w:rPr>
                <w:rFonts w:cstheme="minorHAnsi"/>
                <w:b/>
                <w:sz w:val="24"/>
                <w:szCs w:val="24"/>
              </w:rPr>
              <w:t xml:space="preserve"> INZ007600P)</w:t>
            </w:r>
          </w:p>
        </w:tc>
      </w:tr>
      <w:tr w:rsidR="00117E8C" w:rsidTr="00117E8C">
        <w:tc>
          <w:tcPr>
            <w:tcW w:w="1526" w:type="dxa"/>
          </w:tcPr>
          <w:p w:rsidR="00117E8C" w:rsidRDefault="00117E8C" w:rsidP="00117E8C">
            <w:pPr>
              <w:rPr>
                <w:rFonts w:cstheme="minorHAnsi"/>
                <w:b/>
                <w:sz w:val="24"/>
                <w:szCs w:val="24"/>
              </w:rPr>
            </w:pPr>
            <w:r w:rsidRPr="00117E8C">
              <w:rPr>
                <w:rFonts w:cstheme="minorHAnsi"/>
                <w:b/>
                <w:sz w:val="24"/>
                <w:szCs w:val="24"/>
              </w:rPr>
              <w:t xml:space="preserve">Prowadzący: </w:t>
            </w:r>
          </w:p>
        </w:tc>
        <w:tc>
          <w:tcPr>
            <w:tcW w:w="7686" w:type="dxa"/>
          </w:tcPr>
          <w:p w:rsidR="00117E8C" w:rsidRDefault="00117E8C" w:rsidP="00763FB3">
            <w:pPr>
              <w:rPr>
                <w:rFonts w:cstheme="minorHAnsi"/>
                <w:b/>
                <w:sz w:val="24"/>
                <w:szCs w:val="24"/>
              </w:rPr>
            </w:pPr>
            <w:r w:rsidRPr="00117E8C">
              <w:rPr>
                <w:rFonts w:cstheme="minorHAnsi"/>
                <w:sz w:val="24"/>
                <w:szCs w:val="24"/>
              </w:rPr>
              <w:t>mgr Michał Pleszkun</w:t>
            </w:r>
          </w:p>
        </w:tc>
      </w:tr>
      <w:tr w:rsidR="00117E8C" w:rsidTr="00117E8C">
        <w:tc>
          <w:tcPr>
            <w:tcW w:w="1526" w:type="dxa"/>
          </w:tcPr>
          <w:p w:rsidR="00117E8C" w:rsidRDefault="00117E8C" w:rsidP="00117E8C">
            <w:pPr>
              <w:rPr>
                <w:rFonts w:cstheme="minorHAnsi"/>
                <w:b/>
                <w:sz w:val="24"/>
                <w:szCs w:val="24"/>
              </w:rPr>
            </w:pPr>
            <w:r w:rsidRPr="00117E8C">
              <w:rPr>
                <w:rFonts w:cstheme="minorHAnsi"/>
                <w:b/>
                <w:sz w:val="24"/>
                <w:szCs w:val="24"/>
              </w:rPr>
              <w:t>Autorzy:</w:t>
            </w:r>
          </w:p>
        </w:tc>
        <w:tc>
          <w:tcPr>
            <w:tcW w:w="7686" w:type="dxa"/>
          </w:tcPr>
          <w:p w:rsidR="00117E8C" w:rsidRPr="00117E8C" w:rsidRDefault="00117E8C" w:rsidP="00117E8C">
            <w:pPr>
              <w:pStyle w:val="NoSpacing"/>
              <w:rPr>
                <w:rFonts w:cstheme="minorHAnsi"/>
                <w:sz w:val="24"/>
                <w:szCs w:val="24"/>
              </w:rPr>
            </w:pPr>
            <w:r w:rsidRPr="00117E8C">
              <w:rPr>
                <w:rFonts w:cstheme="minorHAnsi"/>
                <w:sz w:val="24"/>
                <w:szCs w:val="24"/>
              </w:rPr>
              <w:t>Hanna Mielczarek (</w:t>
            </w:r>
            <w:r w:rsidR="00026ECB">
              <w:rPr>
                <w:rFonts w:cstheme="minorHAnsi"/>
                <w:sz w:val="24"/>
                <w:szCs w:val="24"/>
              </w:rPr>
              <w:t>164699</w:t>
            </w:r>
            <w:r w:rsidRPr="00117E8C">
              <w:rPr>
                <w:rFonts w:cstheme="minorHAnsi"/>
                <w:sz w:val="24"/>
                <w:szCs w:val="24"/>
              </w:rPr>
              <w:t>)</w:t>
            </w:r>
          </w:p>
          <w:p w:rsidR="00117E8C" w:rsidRPr="00117E8C" w:rsidRDefault="00117E8C" w:rsidP="00117E8C">
            <w:pPr>
              <w:pStyle w:val="NoSpacing"/>
              <w:rPr>
                <w:rFonts w:cstheme="minorHAnsi"/>
                <w:sz w:val="24"/>
                <w:szCs w:val="24"/>
              </w:rPr>
            </w:pPr>
            <w:r w:rsidRPr="00117E8C">
              <w:rPr>
                <w:rFonts w:cstheme="minorHAnsi"/>
                <w:sz w:val="24"/>
                <w:szCs w:val="24"/>
              </w:rPr>
              <w:t>Tomasz Marciniak (213217)</w:t>
            </w:r>
          </w:p>
          <w:p w:rsidR="00117E8C" w:rsidRDefault="00117E8C" w:rsidP="00117E8C">
            <w:pPr>
              <w:rPr>
                <w:rFonts w:cstheme="minorHAnsi"/>
                <w:b/>
                <w:sz w:val="24"/>
                <w:szCs w:val="24"/>
              </w:rPr>
            </w:pPr>
            <w:r w:rsidRPr="00117E8C">
              <w:rPr>
                <w:rFonts w:cstheme="minorHAnsi"/>
                <w:sz w:val="24"/>
                <w:szCs w:val="24"/>
              </w:rPr>
              <w:t>Tomasz Obszarny</w:t>
            </w:r>
            <w:r w:rsidR="00026ECB">
              <w:rPr>
                <w:rFonts w:cstheme="minorHAnsi"/>
                <w:sz w:val="24"/>
                <w:szCs w:val="24"/>
              </w:rPr>
              <w:t xml:space="preserve"> (</w:t>
            </w:r>
            <w:r w:rsidR="00026ECB" w:rsidRPr="00026ECB">
              <w:rPr>
                <w:rFonts w:cstheme="minorHAnsi"/>
                <w:sz w:val="24"/>
                <w:szCs w:val="24"/>
              </w:rPr>
              <w:t>94800</w:t>
            </w:r>
            <w:r w:rsidR="00026ECB">
              <w:rPr>
                <w:rFonts w:cstheme="minorHAnsi"/>
                <w:sz w:val="24"/>
                <w:szCs w:val="24"/>
              </w:rPr>
              <w:t>)</w:t>
            </w:r>
          </w:p>
        </w:tc>
      </w:tr>
    </w:tbl>
    <w:sdt>
      <w:sdtPr>
        <w:rPr>
          <w:rFonts w:asciiTheme="minorHAnsi" w:eastAsiaTheme="minorEastAsia" w:hAnsiTheme="minorHAnsi" w:cstheme="minorBidi"/>
          <w:b w:val="0"/>
          <w:bCs w:val="0"/>
          <w:color w:val="auto"/>
          <w:sz w:val="22"/>
          <w:szCs w:val="22"/>
          <w:lang w:val="pl-PL" w:eastAsia="en-US"/>
        </w:rPr>
        <w:id w:val="-1579664587"/>
        <w:docPartObj>
          <w:docPartGallery w:val="Table of Contents"/>
          <w:docPartUnique/>
        </w:docPartObj>
      </w:sdtPr>
      <w:sdtEndPr>
        <w:rPr>
          <w:noProof/>
        </w:rPr>
      </w:sdtEndPr>
      <w:sdtContent>
        <w:p w:rsidR="00763FB3" w:rsidRPr="00763FB3" w:rsidRDefault="00763FB3" w:rsidP="00763FB3">
          <w:pPr>
            <w:pStyle w:val="TOCHeading"/>
          </w:pPr>
          <w:proofErr w:type="spellStart"/>
          <w:r>
            <w:t>Spis</w:t>
          </w:r>
          <w:proofErr w:type="spellEnd"/>
          <w:r>
            <w:t xml:space="preserve"> </w:t>
          </w:r>
          <w:proofErr w:type="spellStart"/>
          <w:r>
            <w:t>treści</w:t>
          </w:r>
          <w:proofErr w:type="spellEnd"/>
        </w:p>
        <w:p w:rsidR="003F0A16" w:rsidRDefault="00763FB3">
          <w:pPr>
            <w:pStyle w:val="TOC1"/>
            <w:tabs>
              <w:tab w:val="right" w:leader="dot" w:pos="9060"/>
            </w:tabs>
            <w:rPr>
              <w:noProof/>
              <w:lang w:eastAsia="pl-PL"/>
            </w:rPr>
          </w:pPr>
          <w:r>
            <w:fldChar w:fldCharType="begin"/>
          </w:r>
          <w:r>
            <w:instrText xml:space="preserve"> TOC \o "1-3" \h \z \u </w:instrText>
          </w:r>
          <w:r>
            <w:fldChar w:fldCharType="separate"/>
          </w:r>
          <w:hyperlink w:anchor="_Toc378347893" w:history="1">
            <w:r w:rsidR="003F0A16" w:rsidRPr="00BE48DD">
              <w:rPr>
                <w:rStyle w:val="Hyperlink"/>
                <w:noProof/>
              </w:rPr>
              <w:t>Wprowadzenie</w:t>
            </w:r>
            <w:r w:rsidR="003F0A16">
              <w:rPr>
                <w:noProof/>
                <w:webHidden/>
              </w:rPr>
              <w:tab/>
            </w:r>
            <w:r w:rsidR="003F0A16">
              <w:rPr>
                <w:noProof/>
                <w:webHidden/>
              </w:rPr>
              <w:fldChar w:fldCharType="begin"/>
            </w:r>
            <w:r w:rsidR="003F0A16">
              <w:rPr>
                <w:noProof/>
                <w:webHidden/>
              </w:rPr>
              <w:instrText xml:space="preserve"> PAGEREF _Toc378347893 \h </w:instrText>
            </w:r>
            <w:r w:rsidR="003F0A16">
              <w:rPr>
                <w:noProof/>
                <w:webHidden/>
              </w:rPr>
            </w:r>
            <w:r w:rsidR="003F0A16">
              <w:rPr>
                <w:noProof/>
                <w:webHidden/>
              </w:rPr>
              <w:fldChar w:fldCharType="separate"/>
            </w:r>
            <w:r w:rsidR="003F0A16">
              <w:rPr>
                <w:noProof/>
                <w:webHidden/>
              </w:rPr>
              <w:t>2</w:t>
            </w:r>
            <w:r w:rsidR="003F0A16">
              <w:rPr>
                <w:noProof/>
                <w:webHidden/>
              </w:rPr>
              <w:fldChar w:fldCharType="end"/>
            </w:r>
          </w:hyperlink>
        </w:p>
        <w:p w:rsidR="003F0A16" w:rsidRDefault="003F0A16">
          <w:pPr>
            <w:pStyle w:val="TOC2"/>
            <w:tabs>
              <w:tab w:val="right" w:leader="dot" w:pos="9060"/>
            </w:tabs>
            <w:rPr>
              <w:noProof/>
              <w:lang w:eastAsia="pl-PL"/>
            </w:rPr>
          </w:pPr>
          <w:hyperlink w:anchor="_Toc378347894" w:history="1">
            <w:r w:rsidRPr="00BE48DD">
              <w:rPr>
                <w:rStyle w:val="Hyperlink"/>
                <w:noProof/>
              </w:rPr>
              <w:t>Środowisko</w:t>
            </w:r>
            <w:r>
              <w:rPr>
                <w:noProof/>
                <w:webHidden/>
              </w:rPr>
              <w:tab/>
            </w:r>
            <w:r>
              <w:rPr>
                <w:noProof/>
                <w:webHidden/>
              </w:rPr>
              <w:fldChar w:fldCharType="begin"/>
            </w:r>
            <w:r>
              <w:rPr>
                <w:noProof/>
                <w:webHidden/>
              </w:rPr>
              <w:instrText xml:space="preserve"> PAGEREF _Toc378347894 \h </w:instrText>
            </w:r>
            <w:r>
              <w:rPr>
                <w:noProof/>
                <w:webHidden/>
              </w:rPr>
            </w:r>
            <w:r>
              <w:rPr>
                <w:noProof/>
                <w:webHidden/>
              </w:rPr>
              <w:fldChar w:fldCharType="separate"/>
            </w:r>
            <w:r>
              <w:rPr>
                <w:noProof/>
                <w:webHidden/>
              </w:rPr>
              <w:t>2</w:t>
            </w:r>
            <w:r>
              <w:rPr>
                <w:noProof/>
                <w:webHidden/>
              </w:rPr>
              <w:fldChar w:fldCharType="end"/>
            </w:r>
          </w:hyperlink>
        </w:p>
        <w:p w:rsidR="003F0A16" w:rsidRDefault="003F0A16">
          <w:pPr>
            <w:pStyle w:val="TOC1"/>
            <w:tabs>
              <w:tab w:val="right" w:leader="dot" w:pos="9060"/>
            </w:tabs>
            <w:rPr>
              <w:noProof/>
              <w:lang w:eastAsia="pl-PL"/>
            </w:rPr>
          </w:pPr>
          <w:hyperlink w:anchor="_Toc378347895" w:history="1">
            <w:r w:rsidRPr="00BE48DD">
              <w:rPr>
                <w:rStyle w:val="Hyperlink"/>
                <w:noProof/>
              </w:rPr>
              <w:t>Generatory</w:t>
            </w:r>
            <w:r>
              <w:rPr>
                <w:noProof/>
                <w:webHidden/>
              </w:rPr>
              <w:tab/>
            </w:r>
            <w:r>
              <w:rPr>
                <w:noProof/>
                <w:webHidden/>
              </w:rPr>
              <w:fldChar w:fldCharType="begin"/>
            </w:r>
            <w:r>
              <w:rPr>
                <w:noProof/>
                <w:webHidden/>
              </w:rPr>
              <w:instrText xml:space="preserve"> PAGEREF _Toc378347895 \h </w:instrText>
            </w:r>
            <w:r>
              <w:rPr>
                <w:noProof/>
                <w:webHidden/>
              </w:rPr>
            </w:r>
            <w:r>
              <w:rPr>
                <w:noProof/>
                <w:webHidden/>
              </w:rPr>
              <w:fldChar w:fldCharType="separate"/>
            </w:r>
            <w:r>
              <w:rPr>
                <w:noProof/>
                <w:webHidden/>
              </w:rPr>
              <w:t>3</w:t>
            </w:r>
            <w:r>
              <w:rPr>
                <w:noProof/>
                <w:webHidden/>
              </w:rPr>
              <w:fldChar w:fldCharType="end"/>
            </w:r>
          </w:hyperlink>
        </w:p>
        <w:p w:rsidR="003F0A16" w:rsidRDefault="003F0A16">
          <w:pPr>
            <w:pStyle w:val="TOC2"/>
            <w:tabs>
              <w:tab w:val="right" w:leader="dot" w:pos="9060"/>
            </w:tabs>
            <w:rPr>
              <w:noProof/>
              <w:lang w:eastAsia="pl-PL"/>
            </w:rPr>
          </w:pPr>
          <w:hyperlink w:anchor="_Toc378347896" w:history="1">
            <w:r w:rsidRPr="00BE48DD">
              <w:rPr>
                <w:rStyle w:val="Hyperlink"/>
                <w:noProof/>
              </w:rPr>
              <w:t>Generator ruchu o rozkładzie Poissona</w:t>
            </w:r>
            <w:r>
              <w:rPr>
                <w:noProof/>
                <w:webHidden/>
              </w:rPr>
              <w:tab/>
            </w:r>
            <w:r>
              <w:rPr>
                <w:noProof/>
                <w:webHidden/>
              </w:rPr>
              <w:fldChar w:fldCharType="begin"/>
            </w:r>
            <w:r>
              <w:rPr>
                <w:noProof/>
                <w:webHidden/>
              </w:rPr>
              <w:instrText xml:space="preserve"> PAGEREF _Toc378347896 \h </w:instrText>
            </w:r>
            <w:r>
              <w:rPr>
                <w:noProof/>
                <w:webHidden/>
              </w:rPr>
            </w:r>
            <w:r>
              <w:rPr>
                <w:noProof/>
                <w:webHidden/>
              </w:rPr>
              <w:fldChar w:fldCharType="separate"/>
            </w:r>
            <w:r>
              <w:rPr>
                <w:noProof/>
                <w:webHidden/>
              </w:rPr>
              <w:t>3</w:t>
            </w:r>
            <w:r>
              <w:rPr>
                <w:noProof/>
                <w:webHidden/>
              </w:rPr>
              <w:fldChar w:fldCharType="end"/>
            </w:r>
          </w:hyperlink>
        </w:p>
        <w:p w:rsidR="003F0A16" w:rsidRDefault="003F0A16">
          <w:pPr>
            <w:pStyle w:val="TOC2"/>
            <w:tabs>
              <w:tab w:val="right" w:leader="dot" w:pos="9060"/>
            </w:tabs>
            <w:rPr>
              <w:noProof/>
              <w:lang w:eastAsia="pl-PL"/>
            </w:rPr>
          </w:pPr>
          <w:hyperlink w:anchor="_Toc378347897" w:history="1">
            <w:r w:rsidRPr="00BE48DD">
              <w:rPr>
                <w:rStyle w:val="Hyperlink"/>
                <w:noProof/>
              </w:rPr>
              <w:t>Generator ruchu o rozkładzie Wykładniczym</w:t>
            </w:r>
            <w:r>
              <w:rPr>
                <w:noProof/>
                <w:webHidden/>
              </w:rPr>
              <w:tab/>
            </w:r>
            <w:r>
              <w:rPr>
                <w:noProof/>
                <w:webHidden/>
              </w:rPr>
              <w:fldChar w:fldCharType="begin"/>
            </w:r>
            <w:r>
              <w:rPr>
                <w:noProof/>
                <w:webHidden/>
              </w:rPr>
              <w:instrText xml:space="preserve"> PAGEREF _Toc378347897 \h </w:instrText>
            </w:r>
            <w:r>
              <w:rPr>
                <w:noProof/>
                <w:webHidden/>
              </w:rPr>
            </w:r>
            <w:r>
              <w:rPr>
                <w:noProof/>
                <w:webHidden/>
              </w:rPr>
              <w:fldChar w:fldCharType="separate"/>
            </w:r>
            <w:r>
              <w:rPr>
                <w:noProof/>
                <w:webHidden/>
              </w:rPr>
              <w:t>4</w:t>
            </w:r>
            <w:r>
              <w:rPr>
                <w:noProof/>
                <w:webHidden/>
              </w:rPr>
              <w:fldChar w:fldCharType="end"/>
            </w:r>
          </w:hyperlink>
        </w:p>
        <w:p w:rsidR="003F0A16" w:rsidRDefault="003F0A16">
          <w:pPr>
            <w:pStyle w:val="TOC2"/>
            <w:tabs>
              <w:tab w:val="right" w:leader="dot" w:pos="9060"/>
            </w:tabs>
            <w:rPr>
              <w:noProof/>
              <w:lang w:eastAsia="pl-PL"/>
            </w:rPr>
          </w:pPr>
          <w:hyperlink w:anchor="_Toc378347898" w:history="1">
            <w:r w:rsidRPr="00BE48DD">
              <w:rPr>
                <w:rStyle w:val="Hyperlink"/>
                <w:noProof/>
              </w:rPr>
              <w:t>Generator ruchu On/Off</w:t>
            </w:r>
            <w:r>
              <w:rPr>
                <w:noProof/>
                <w:webHidden/>
              </w:rPr>
              <w:tab/>
            </w:r>
            <w:r>
              <w:rPr>
                <w:noProof/>
                <w:webHidden/>
              </w:rPr>
              <w:fldChar w:fldCharType="begin"/>
            </w:r>
            <w:r>
              <w:rPr>
                <w:noProof/>
                <w:webHidden/>
              </w:rPr>
              <w:instrText xml:space="preserve"> PAGEREF _Toc378347898 \h </w:instrText>
            </w:r>
            <w:r>
              <w:rPr>
                <w:noProof/>
                <w:webHidden/>
              </w:rPr>
            </w:r>
            <w:r>
              <w:rPr>
                <w:noProof/>
                <w:webHidden/>
              </w:rPr>
              <w:fldChar w:fldCharType="separate"/>
            </w:r>
            <w:r>
              <w:rPr>
                <w:noProof/>
                <w:webHidden/>
              </w:rPr>
              <w:t>6</w:t>
            </w:r>
            <w:r>
              <w:rPr>
                <w:noProof/>
                <w:webHidden/>
              </w:rPr>
              <w:fldChar w:fldCharType="end"/>
            </w:r>
          </w:hyperlink>
        </w:p>
        <w:p w:rsidR="003F0A16" w:rsidRDefault="003F0A16">
          <w:pPr>
            <w:pStyle w:val="TOC2"/>
            <w:tabs>
              <w:tab w:val="right" w:leader="dot" w:pos="9060"/>
            </w:tabs>
            <w:rPr>
              <w:noProof/>
              <w:lang w:eastAsia="pl-PL"/>
            </w:rPr>
          </w:pPr>
          <w:hyperlink w:anchor="_Toc378347899" w:history="1">
            <w:r w:rsidRPr="00BE48DD">
              <w:rPr>
                <w:rStyle w:val="Hyperlink"/>
                <w:noProof/>
              </w:rPr>
              <w:t>Generator ruchu MMPP</w:t>
            </w:r>
            <w:r>
              <w:rPr>
                <w:noProof/>
                <w:webHidden/>
              </w:rPr>
              <w:tab/>
            </w:r>
            <w:r>
              <w:rPr>
                <w:noProof/>
                <w:webHidden/>
              </w:rPr>
              <w:fldChar w:fldCharType="begin"/>
            </w:r>
            <w:r>
              <w:rPr>
                <w:noProof/>
                <w:webHidden/>
              </w:rPr>
              <w:instrText xml:space="preserve"> PAGEREF _Toc378347899 \h </w:instrText>
            </w:r>
            <w:r>
              <w:rPr>
                <w:noProof/>
                <w:webHidden/>
              </w:rPr>
            </w:r>
            <w:r>
              <w:rPr>
                <w:noProof/>
                <w:webHidden/>
              </w:rPr>
              <w:fldChar w:fldCharType="separate"/>
            </w:r>
            <w:r>
              <w:rPr>
                <w:noProof/>
                <w:webHidden/>
              </w:rPr>
              <w:t>6</w:t>
            </w:r>
            <w:r>
              <w:rPr>
                <w:noProof/>
                <w:webHidden/>
              </w:rPr>
              <w:fldChar w:fldCharType="end"/>
            </w:r>
          </w:hyperlink>
        </w:p>
        <w:p w:rsidR="003F0A16" w:rsidRDefault="003F0A16">
          <w:pPr>
            <w:pStyle w:val="TOC1"/>
            <w:tabs>
              <w:tab w:val="right" w:leader="dot" w:pos="9060"/>
            </w:tabs>
            <w:rPr>
              <w:noProof/>
              <w:lang w:eastAsia="pl-PL"/>
            </w:rPr>
          </w:pPr>
          <w:hyperlink w:anchor="_Toc378347900" w:history="1">
            <w:r w:rsidRPr="00BE48DD">
              <w:rPr>
                <w:rStyle w:val="Hyperlink"/>
                <w:noProof/>
              </w:rPr>
              <w:t>Literatura</w:t>
            </w:r>
            <w:r>
              <w:rPr>
                <w:noProof/>
                <w:webHidden/>
              </w:rPr>
              <w:tab/>
            </w:r>
            <w:r>
              <w:rPr>
                <w:noProof/>
                <w:webHidden/>
              </w:rPr>
              <w:fldChar w:fldCharType="begin"/>
            </w:r>
            <w:r>
              <w:rPr>
                <w:noProof/>
                <w:webHidden/>
              </w:rPr>
              <w:instrText xml:space="preserve"> PAGEREF _Toc378347900 \h </w:instrText>
            </w:r>
            <w:r>
              <w:rPr>
                <w:noProof/>
                <w:webHidden/>
              </w:rPr>
            </w:r>
            <w:r>
              <w:rPr>
                <w:noProof/>
                <w:webHidden/>
              </w:rPr>
              <w:fldChar w:fldCharType="separate"/>
            </w:r>
            <w:r>
              <w:rPr>
                <w:noProof/>
                <w:webHidden/>
              </w:rPr>
              <w:t>7</w:t>
            </w:r>
            <w:r>
              <w:rPr>
                <w:noProof/>
                <w:webHidden/>
              </w:rPr>
              <w:fldChar w:fldCharType="end"/>
            </w:r>
          </w:hyperlink>
        </w:p>
        <w:p w:rsidR="00763FB3" w:rsidRDefault="00763FB3">
          <w:r>
            <w:rPr>
              <w:b/>
              <w:bCs/>
              <w:noProof/>
            </w:rPr>
            <w:fldChar w:fldCharType="end"/>
          </w:r>
        </w:p>
      </w:sdtContent>
    </w:sdt>
    <w:p w:rsidR="00763FB3" w:rsidRDefault="00763FB3">
      <w:pPr>
        <w:spacing w:after="200" w:line="276" w:lineRule="auto"/>
        <w:rPr>
          <w:rFonts w:asciiTheme="majorHAnsi" w:eastAsiaTheme="majorEastAsia" w:hAnsiTheme="majorHAnsi" w:cstheme="majorBidi"/>
          <w:b/>
          <w:bCs/>
          <w:color w:val="365F91" w:themeColor="accent1" w:themeShade="BF"/>
          <w:sz w:val="28"/>
          <w:szCs w:val="28"/>
        </w:rPr>
      </w:pPr>
      <w:r>
        <w:br w:type="page"/>
      </w:r>
    </w:p>
    <w:p w:rsidR="002F033B" w:rsidRDefault="00F0786E" w:rsidP="002F033B">
      <w:pPr>
        <w:pStyle w:val="Heading1"/>
      </w:pPr>
      <w:bookmarkStart w:id="0" w:name="_Toc378347893"/>
      <w:r>
        <w:lastRenderedPageBreak/>
        <w:t>W</w:t>
      </w:r>
      <w:r w:rsidR="00577E3E">
        <w:t>prowadzenie</w:t>
      </w:r>
      <w:bookmarkEnd w:id="0"/>
    </w:p>
    <w:p w:rsidR="00F0786E" w:rsidRPr="00F0786E" w:rsidRDefault="00F0786E" w:rsidP="00F0786E"/>
    <w:p w:rsidR="00026ECB" w:rsidRDefault="00026ECB" w:rsidP="006719FB">
      <w:pPr>
        <w:pStyle w:val="BodyText"/>
        <w:ind w:firstLine="708"/>
        <w:jc w:val="both"/>
      </w:pPr>
      <w:r>
        <w:t xml:space="preserve">Projekt zakładał stworzenie </w:t>
      </w:r>
      <w:r w:rsidR="00F0786E">
        <w:t xml:space="preserve">wielu </w:t>
      </w:r>
      <w:r>
        <w:t>symulacji sieci.</w:t>
      </w:r>
      <w:r w:rsidR="00F0786E">
        <w:t xml:space="preserve"> Jako narzędzie należało wykorzystać darmowe środowisko OMNET++.</w:t>
      </w:r>
      <w:r>
        <w:t xml:space="preserve"> </w:t>
      </w:r>
      <w:r w:rsidR="00F0786E">
        <w:t>Na początku zaimplementowano różne generatory ruchu, które p</w:t>
      </w:r>
      <w:r>
        <w:t>osłużyły do przetestowania różnych algorytmów kontroli dostępu</w:t>
      </w:r>
      <w:r w:rsidR="00F0786E">
        <w:t xml:space="preserve">, </w:t>
      </w:r>
      <w:r>
        <w:t xml:space="preserve">profilowania oraz </w:t>
      </w:r>
      <w:r w:rsidR="00F0786E">
        <w:t>s</w:t>
      </w:r>
      <w:r>
        <w:t>chedulerów.</w:t>
      </w:r>
      <w:r w:rsidR="00F0786E">
        <w:t xml:space="preserve"> Dzięki temu stało się możliwe przeprowadzenie badań izebranie statystyk. Do projektu zostały załączone źródła.</w:t>
      </w:r>
    </w:p>
    <w:p w:rsidR="00861E3E" w:rsidRPr="00026ECB" w:rsidRDefault="00861E3E" w:rsidP="00F0786E">
      <w:pPr>
        <w:pStyle w:val="BodyText"/>
        <w:jc w:val="both"/>
      </w:pPr>
    </w:p>
    <w:p w:rsidR="009856D3" w:rsidRDefault="008E0819" w:rsidP="008E0819">
      <w:pPr>
        <w:pStyle w:val="Heading2"/>
      </w:pPr>
      <w:bookmarkStart w:id="1" w:name="_Toc378347894"/>
      <w:r>
        <w:t>Środowisko</w:t>
      </w:r>
      <w:bookmarkEnd w:id="1"/>
    </w:p>
    <w:p w:rsidR="006719FB" w:rsidRDefault="006719FB" w:rsidP="006719FB"/>
    <w:p w:rsidR="006719FB" w:rsidRDefault="006719FB" w:rsidP="006719FB">
      <w:pPr>
        <w:jc w:val="both"/>
      </w:pPr>
      <w:r>
        <w:tab/>
        <w:t>Zgodnie z wytycznymi do implementacji projektu wykorzystane zostało środowisko OMNET++. Jest ono darmowe</w:t>
      </w:r>
      <w:r w:rsidR="00B6374D">
        <w:t xml:space="preserve"> dla celów niekomercyjnych</w:t>
      </w:r>
      <w:r>
        <w:t xml:space="preserve"> i oparte na znanym IDE o nazwie Eclipse co zapewnia bogatą funkcjonalność oraz możliwość intalowania pluginów. Pozwala na implementację komponentów sieciowych w języku C++ zapewniając odpowiednie podstawowe komponenty (np. cMessage). Środowisko samo w sobie nie jest symulatorem a raczej środowiskiem do tworzenia symulacji.</w:t>
      </w:r>
    </w:p>
    <w:p w:rsidR="006719FB" w:rsidRDefault="006719FB" w:rsidP="006719FB">
      <w:pPr>
        <w:jc w:val="both"/>
      </w:pPr>
      <w:r>
        <w:tab/>
        <w:t>Pozwala na tworzenie modeli sieci zapisywanych do pliku z rozszerzeniem ned za pomocą graficznego edytora lub ręcznie. Modele zawierają moduły, które można hierarchicznie zagnieżdzać.</w:t>
      </w:r>
    </w:p>
    <w:p w:rsidR="00B6374D" w:rsidRDefault="00B6374D" w:rsidP="006719FB">
      <w:pPr>
        <w:jc w:val="both"/>
      </w:pPr>
      <w:r>
        <w:tab/>
        <w:t>Symulacje mogą być uruchamiane z poziomu środowiska lub linii poleceń. Można debugować kod. Do stworzenia prostej symulacji wystarczą pliki:</w:t>
      </w:r>
    </w:p>
    <w:p w:rsidR="00B6374D" w:rsidRDefault="00B6374D" w:rsidP="00B6374D">
      <w:pPr>
        <w:pStyle w:val="ListParagraph"/>
        <w:numPr>
          <w:ilvl w:val="0"/>
          <w:numId w:val="1"/>
        </w:numPr>
        <w:jc w:val="both"/>
      </w:pPr>
      <w:r>
        <w:t>*.ned – modele sieci</w:t>
      </w:r>
    </w:p>
    <w:p w:rsidR="00B6374D" w:rsidRDefault="00B6374D" w:rsidP="00B6374D">
      <w:pPr>
        <w:pStyle w:val="ListParagraph"/>
        <w:numPr>
          <w:ilvl w:val="0"/>
          <w:numId w:val="1"/>
        </w:numPr>
        <w:jc w:val="both"/>
      </w:pPr>
      <w:r>
        <w:t xml:space="preserve">*.cpp – implementacje komponentów </w:t>
      </w:r>
    </w:p>
    <w:p w:rsidR="00B6374D" w:rsidRDefault="00B6374D" w:rsidP="00B6374D">
      <w:pPr>
        <w:pStyle w:val="ListParagraph"/>
        <w:numPr>
          <w:ilvl w:val="0"/>
          <w:numId w:val="1"/>
        </w:numPr>
        <w:jc w:val="both"/>
      </w:pPr>
      <w:r>
        <w:t>*.h – pliki nagłówkowe języka C++</w:t>
      </w:r>
    </w:p>
    <w:p w:rsidR="00B6374D" w:rsidRDefault="00B6374D" w:rsidP="00B6374D">
      <w:pPr>
        <w:pStyle w:val="ListParagraph"/>
        <w:numPr>
          <w:ilvl w:val="0"/>
          <w:numId w:val="1"/>
        </w:numPr>
        <w:jc w:val="both"/>
      </w:pPr>
      <w:r>
        <w:t>*.ini – pliki konfiguracyjne (sterujące)</w:t>
      </w:r>
    </w:p>
    <w:p w:rsidR="00DA1E12" w:rsidRDefault="00DA1E12" w:rsidP="00DA1E12">
      <w:pPr>
        <w:ind w:firstLine="360"/>
        <w:jc w:val="both"/>
      </w:pPr>
      <w:r>
        <w:t>Do najważniejszych funkcji programu można zaliczyć:</w:t>
      </w:r>
    </w:p>
    <w:p w:rsidR="00DA1E12" w:rsidRDefault="00DA1E12" w:rsidP="00DA1E12">
      <w:pPr>
        <w:pStyle w:val="ListParagraph"/>
        <w:numPr>
          <w:ilvl w:val="0"/>
          <w:numId w:val="2"/>
        </w:numPr>
        <w:jc w:val="both"/>
      </w:pPr>
      <w:r>
        <w:t>Możliwość uruchamiania dowolnie skonfigurowanej symulacji</w:t>
      </w:r>
    </w:p>
    <w:p w:rsidR="00DA1E12" w:rsidRDefault="00DA1E12" w:rsidP="00DA1E12">
      <w:pPr>
        <w:pStyle w:val="ListParagraph"/>
        <w:numPr>
          <w:ilvl w:val="0"/>
          <w:numId w:val="2"/>
        </w:numPr>
        <w:jc w:val="both"/>
      </w:pPr>
      <w:r>
        <w:t>Modelowanie sieci (protokoły, sieci: kablowe, bezprzewodowe oraz kolejkowe)</w:t>
      </w:r>
    </w:p>
    <w:p w:rsidR="00DA1E12" w:rsidRDefault="00DA1E12" w:rsidP="00DA1E12">
      <w:pPr>
        <w:pStyle w:val="ListParagraph"/>
        <w:numPr>
          <w:ilvl w:val="0"/>
          <w:numId w:val="2"/>
        </w:numPr>
        <w:jc w:val="both"/>
      </w:pPr>
      <w:r>
        <w:t>Gromadzenie statystyk</w:t>
      </w:r>
    </w:p>
    <w:p w:rsidR="00DA1E12" w:rsidRDefault="00DA1E12" w:rsidP="00DA1E12">
      <w:pPr>
        <w:pStyle w:val="ListParagraph"/>
        <w:numPr>
          <w:ilvl w:val="0"/>
          <w:numId w:val="2"/>
        </w:numPr>
        <w:jc w:val="both"/>
      </w:pPr>
      <w:r>
        <w:t>Prezentacja graficzna pracy symulowanego modelu (możliwość dostrajania działania)</w:t>
      </w:r>
    </w:p>
    <w:p w:rsidR="00DA1E12" w:rsidRDefault="00DA1E12" w:rsidP="00DA1E12">
      <w:pPr>
        <w:pStyle w:val="ListParagraph"/>
        <w:numPr>
          <w:ilvl w:val="0"/>
          <w:numId w:val="2"/>
        </w:numPr>
        <w:jc w:val="both"/>
      </w:pPr>
      <w:r>
        <w:t>Prezentacja statystyk w formie wykresów</w:t>
      </w:r>
    </w:p>
    <w:p w:rsidR="00CF22BB" w:rsidRDefault="00CF22BB" w:rsidP="00CF22BB">
      <w:pPr>
        <w:pStyle w:val="ListParagraph"/>
        <w:jc w:val="both"/>
      </w:pPr>
    </w:p>
    <w:p w:rsidR="00CF22BB" w:rsidRDefault="00CF22BB" w:rsidP="00CF22BB">
      <w:pPr>
        <w:pStyle w:val="ListParagraph"/>
        <w:jc w:val="both"/>
      </w:pPr>
    </w:p>
    <w:p w:rsidR="00CF22BB" w:rsidRDefault="00CF22BB" w:rsidP="00CF22BB">
      <w:pPr>
        <w:pStyle w:val="ListParagraph"/>
        <w:jc w:val="both"/>
      </w:pPr>
    </w:p>
    <w:p w:rsidR="00CF22BB" w:rsidRDefault="00CF22BB" w:rsidP="00CF22BB">
      <w:pPr>
        <w:pStyle w:val="ListParagraph"/>
        <w:jc w:val="both"/>
      </w:pPr>
    </w:p>
    <w:p w:rsidR="00CF22BB" w:rsidRDefault="00CF22BB" w:rsidP="00CF22BB">
      <w:pPr>
        <w:pStyle w:val="ListParagraph"/>
        <w:jc w:val="both"/>
      </w:pPr>
    </w:p>
    <w:p w:rsidR="00CF22BB" w:rsidRDefault="00CF22BB" w:rsidP="00CF22BB">
      <w:pPr>
        <w:pStyle w:val="ListParagraph"/>
        <w:jc w:val="both"/>
      </w:pPr>
    </w:p>
    <w:p w:rsidR="00CF22BB" w:rsidRDefault="00CF22BB" w:rsidP="00861E3E">
      <w:pPr>
        <w:spacing w:after="200" w:line="276" w:lineRule="auto"/>
      </w:pPr>
      <w:r>
        <w:br w:type="page"/>
      </w:r>
    </w:p>
    <w:p w:rsidR="006719FB" w:rsidRDefault="00CF22BB" w:rsidP="00CF22BB">
      <w:pPr>
        <w:pStyle w:val="Heading1"/>
      </w:pPr>
      <w:bookmarkStart w:id="2" w:name="_Toc378347895"/>
      <w:r>
        <w:lastRenderedPageBreak/>
        <w:t>Generatory</w:t>
      </w:r>
      <w:bookmarkEnd w:id="2"/>
    </w:p>
    <w:p w:rsidR="00DA1E12" w:rsidRDefault="00DA1E12" w:rsidP="006719FB">
      <w:pPr>
        <w:jc w:val="both"/>
      </w:pPr>
    </w:p>
    <w:p w:rsidR="00CF22BB" w:rsidRDefault="00CF22BB" w:rsidP="00CF22BB">
      <w:pPr>
        <w:pStyle w:val="Heading2"/>
      </w:pPr>
      <w:bookmarkStart w:id="3" w:name="_Toc378347896"/>
      <w:r>
        <w:t>Generator ruchu o rozkładzie Poissona</w:t>
      </w:r>
      <w:bookmarkEnd w:id="3"/>
    </w:p>
    <w:p w:rsidR="00CF22BB" w:rsidRDefault="00CF22BB" w:rsidP="00CF22BB"/>
    <w:p w:rsidR="00CF22BB" w:rsidRDefault="00CE60CF" w:rsidP="00CF22BB">
      <w:r>
        <w:t>Generuje ruch</w:t>
      </w:r>
      <w:r w:rsidR="00CF22BB">
        <w:t xml:space="preserve"> </w:t>
      </w:r>
      <w:r>
        <w:t>pakietów</w:t>
      </w:r>
      <w:r w:rsidR="00CF22BB">
        <w:t xml:space="preserve"> w odstępach czasu opartych o </w:t>
      </w:r>
      <w:r>
        <w:t>rozkład Poissona,</w:t>
      </w:r>
      <w:r w:rsidR="00CF22BB">
        <w:t xml:space="preserve"> </w:t>
      </w:r>
      <w:r>
        <w:t>który jest</w:t>
      </w:r>
      <w:r w:rsidR="00CF22BB">
        <w:t xml:space="preserve"> dyskretnym rozkładem prawdopodobieństwa, wyrażającym prawdopodobieństwo szeregu wydarzeń mających miejsce w określonym czasie, gdy te wydarzenia występują ze znaną średnią częstotliwością i w sposób niezależny od czasu jaki upłynął od ostatniego zajścia tego zdarzenia.</w:t>
      </w:r>
    </w:p>
    <w:p w:rsidR="00456135" w:rsidRDefault="00456135" w:rsidP="00CF22BB"/>
    <w:p w:rsidR="00456135" w:rsidRDefault="00456135" w:rsidP="00CF22BB"/>
    <w:p w:rsidR="00456135" w:rsidRDefault="00456135" w:rsidP="00CF22BB"/>
    <w:p w:rsidR="00CE60CF" w:rsidRDefault="00CE60CF" w:rsidP="00CF22BB">
      <w:r>
        <w:rPr>
          <w:noProof/>
          <w:lang w:eastAsia="pl-PL"/>
        </w:rPr>
        <w:drawing>
          <wp:inline distT="0" distB="0" distL="0" distR="0">
            <wp:extent cx="5438775" cy="4405630"/>
            <wp:effectExtent l="0" t="0" r="9525" b="0"/>
            <wp:docPr id="1" name="Picture 1" descr="pois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iss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38775" cy="4405630"/>
                    </a:xfrm>
                    <a:prstGeom prst="rect">
                      <a:avLst/>
                    </a:prstGeom>
                    <a:noFill/>
                    <a:ln>
                      <a:noFill/>
                    </a:ln>
                  </pic:spPr>
                </pic:pic>
              </a:graphicData>
            </a:graphic>
          </wp:inline>
        </w:drawing>
      </w:r>
    </w:p>
    <w:p w:rsidR="00456135" w:rsidRDefault="00456135" w:rsidP="00CF22BB"/>
    <w:p w:rsidR="00456135" w:rsidRDefault="00456135" w:rsidP="00CF22BB"/>
    <w:p w:rsidR="00456135" w:rsidRDefault="00456135" w:rsidP="00CF22BB"/>
    <w:p w:rsidR="00456135" w:rsidRDefault="00456135" w:rsidP="00CF22BB"/>
    <w:p w:rsidR="00CE60CF" w:rsidRDefault="00B53214" w:rsidP="006719FB">
      <w:pPr>
        <w:jc w:val="both"/>
      </w:pPr>
      <w:r w:rsidRPr="00B53214">
        <w:lastRenderedPageBreak/>
        <w:drawing>
          <wp:inline distT="0" distB="0" distL="0" distR="0" wp14:anchorId="15358C6B" wp14:editId="549404F2">
            <wp:extent cx="5759450" cy="263479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59450" cy="2634798"/>
                    </a:xfrm>
                    <a:prstGeom prst="rect">
                      <a:avLst/>
                    </a:prstGeom>
                  </pic:spPr>
                </pic:pic>
              </a:graphicData>
            </a:graphic>
          </wp:inline>
        </w:drawing>
      </w:r>
    </w:p>
    <w:p w:rsidR="00CE60CF" w:rsidRDefault="00CE60CF" w:rsidP="006719FB">
      <w:pPr>
        <w:jc w:val="both"/>
      </w:pPr>
    </w:p>
    <w:p w:rsidR="00456135" w:rsidRDefault="00456135" w:rsidP="00456135">
      <w:r>
        <w:t xml:space="preserve">Jeśli oczekiwaną liczbą zdarzeń w przedziale czasu jest λ, to prawdopodobieństwo, że jest dokładnie </w:t>
      </w:r>
      <w:r>
        <w:rPr>
          <w:i/>
        </w:rPr>
        <w:t xml:space="preserve">k </w:t>
      </w:r>
      <w:r>
        <w:t xml:space="preserve">wystąpień, gdzie </w:t>
      </w:r>
      <w:r>
        <w:rPr>
          <w:i/>
        </w:rPr>
        <w:t xml:space="preserve">k </w:t>
      </w:r>
      <w:r>
        <w:t>jest nieujemną liczbą całkowitą jest równe</w:t>
      </w:r>
    </w:p>
    <w:p w:rsidR="00456135" w:rsidRDefault="00456135" w:rsidP="00456135">
      <m:oMathPara>
        <m:oMath>
          <m:r>
            <w:rPr>
              <w:rFonts w:ascii="Cambria Math" w:hAnsi="Cambria Math"/>
            </w:rPr>
            <m:t>f</m:t>
          </m:r>
          <m:d>
            <m:dPr>
              <m:ctrlPr>
                <w:rPr>
                  <w:rFonts w:ascii="Cambria Math" w:hAnsi="Cambria Math"/>
                  <w:i/>
                </w:rPr>
              </m:ctrlPr>
            </m:dPr>
            <m:e>
              <m:r>
                <w:rPr>
                  <w:rFonts w:ascii="Cambria Math" w:hAnsi="Cambria Math"/>
                </w:rPr>
                <m:t>k,</m:t>
              </m:r>
              <m:r>
                <m:rPr>
                  <m:sty m:val="p"/>
                </m:rPr>
                <w:rPr>
                  <w:rFonts w:ascii="Cambria Math" w:hAnsi="Cambria Math"/>
                </w:rPr>
                <m:t>λ</m:t>
              </m:r>
            </m:e>
          </m:d>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m:rPr>
                      <m:sty m:val="p"/>
                    </m:rPr>
                    <w:rPr>
                      <w:rFonts w:ascii="Cambria Math" w:hAnsi="Cambria Math"/>
                    </w:rPr>
                    <m:t>λ</m:t>
                  </m:r>
                </m:e>
                <m:sup>
                  <m:r>
                    <w:rPr>
                      <w:rFonts w:ascii="Cambria Math" w:hAnsi="Cambria Math"/>
                    </w:rPr>
                    <m:t>k</m:t>
                  </m:r>
                </m:sup>
              </m:sSup>
              <m:sSup>
                <m:sSupPr>
                  <m:ctrlPr>
                    <w:rPr>
                      <w:rFonts w:ascii="Cambria Math" w:hAnsi="Cambria Math"/>
                      <w:i/>
                    </w:rPr>
                  </m:ctrlPr>
                </m:sSupPr>
                <m:e>
                  <m:r>
                    <w:rPr>
                      <w:rFonts w:ascii="Cambria Math" w:hAnsi="Cambria Math"/>
                    </w:rPr>
                    <m:t>e</m:t>
                  </m:r>
                </m:e>
                <m:sup>
                  <m:r>
                    <w:rPr>
                      <w:rFonts w:ascii="Cambria Math" w:hAnsi="Cambria Math"/>
                    </w:rPr>
                    <m:t>-</m:t>
                  </m:r>
                  <m:r>
                    <m:rPr>
                      <m:sty m:val="p"/>
                    </m:rPr>
                    <w:rPr>
                      <w:rFonts w:ascii="Cambria Math" w:hAnsi="Cambria Math"/>
                    </w:rPr>
                    <m:t>λ</m:t>
                  </m:r>
                </m:sup>
              </m:sSup>
            </m:num>
            <m:den>
              <m:r>
                <w:rPr>
                  <w:rFonts w:ascii="Cambria Math" w:hAnsi="Cambria Math"/>
                </w:rPr>
                <m:t>k!</m:t>
              </m:r>
            </m:den>
          </m:f>
        </m:oMath>
      </m:oMathPara>
    </w:p>
    <w:p w:rsidR="00456135" w:rsidRDefault="00456135" w:rsidP="00456135">
      <w:r>
        <w:t xml:space="preserve">Aby wygenerować ruch o rozkładzie Poissona korzystamy ze sposobu podanego przez Knutha. Daje to złożoność liniową względem λ. </w:t>
      </w:r>
    </w:p>
    <w:p w:rsidR="00CE60CF" w:rsidRDefault="00CE60CF" w:rsidP="00CE60CF">
      <w:pPr>
        <w:pStyle w:val="Heading2"/>
      </w:pPr>
      <w:bookmarkStart w:id="4" w:name="_Toc378347897"/>
      <w:r>
        <w:t>Gener</w:t>
      </w:r>
      <w:r>
        <w:t>ator ruchu o rozkładzie Wykładniczym</w:t>
      </w:r>
      <w:bookmarkEnd w:id="4"/>
    </w:p>
    <w:p w:rsidR="00CE60CF" w:rsidRDefault="00CE60CF" w:rsidP="00CE60CF"/>
    <w:p w:rsidR="00CE60CF" w:rsidRDefault="00CE60CF" w:rsidP="00CE60CF">
      <w:r>
        <w:t>Generuje ruch w podobny sposób do generatora o rozkładzie Poissona z tą różnicą, że rozkład jest oparty o rozkład wykładniczy</w:t>
      </w:r>
    </w:p>
    <w:p w:rsidR="00CF22BB" w:rsidRDefault="00CE60CF">
      <w:pPr>
        <w:spacing w:after="200" w:line="276" w:lineRule="auto"/>
      </w:pPr>
      <w:r>
        <w:rPr>
          <w:noProof/>
          <w:lang w:eastAsia="pl-PL"/>
        </w:rPr>
        <w:lastRenderedPageBreak/>
        <w:drawing>
          <wp:inline distT="0" distB="0" distL="0" distR="0" wp14:anchorId="6A83A3D3" wp14:editId="5730CCDD">
            <wp:extent cx="5403215" cy="3823970"/>
            <wp:effectExtent l="0" t="0" r="6985" b="5080"/>
            <wp:docPr id="2" name="Picture 2" descr="exponential_d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ponential_dis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3215" cy="3823970"/>
                    </a:xfrm>
                    <a:prstGeom prst="rect">
                      <a:avLst/>
                    </a:prstGeom>
                    <a:noFill/>
                    <a:ln>
                      <a:noFill/>
                    </a:ln>
                  </pic:spPr>
                </pic:pic>
              </a:graphicData>
            </a:graphic>
          </wp:inline>
        </w:drawing>
      </w:r>
    </w:p>
    <w:p w:rsidR="00456135" w:rsidRDefault="00456135" w:rsidP="00B87888">
      <w:r w:rsidRPr="00456135">
        <w:drawing>
          <wp:inline distT="0" distB="0" distL="0" distR="0" wp14:anchorId="0E1D912C" wp14:editId="1F56FD42">
            <wp:extent cx="5759450" cy="263479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59450" cy="2634798"/>
                    </a:xfrm>
                    <a:prstGeom prst="rect">
                      <a:avLst/>
                    </a:prstGeom>
                  </pic:spPr>
                </pic:pic>
              </a:graphicData>
            </a:graphic>
          </wp:inline>
        </w:drawing>
      </w:r>
    </w:p>
    <w:p w:rsidR="00C569A3" w:rsidRDefault="00C569A3">
      <w:pPr>
        <w:spacing w:after="200" w:line="276" w:lineRule="auto"/>
        <w:rPr>
          <w:rFonts w:asciiTheme="majorHAnsi" w:eastAsiaTheme="majorEastAsia" w:hAnsiTheme="majorHAnsi" w:cstheme="majorBidi"/>
          <w:b/>
          <w:bCs/>
          <w:color w:val="4F81BD" w:themeColor="accent1"/>
          <w:sz w:val="26"/>
          <w:szCs w:val="26"/>
        </w:rPr>
      </w:pPr>
      <w:bookmarkStart w:id="5" w:name="_Toc378347898"/>
      <w:r>
        <w:br w:type="page"/>
      </w:r>
    </w:p>
    <w:p w:rsidR="00CE60CF" w:rsidRDefault="00CE60CF" w:rsidP="00CE60CF">
      <w:pPr>
        <w:pStyle w:val="Heading2"/>
      </w:pPr>
      <w:r>
        <w:lastRenderedPageBreak/>
        <w:t>Generator r</w:t>
      </w:r>
      <w:r>
        <w:t>uchu On/Off</w:t>
      </w:r>
      <w:bookmarkEnd w:id="5"/>
    </w:p>
    <w:p w:rsidR="00456135" w:rsidRDefault="00456135" w:rsidP="00456135"/>
    <w:p w:rsidR="00456135" w:rsidRPr="00456135" w:rsidRDefault="00456135" w:rsidP="00456135">
      <w:r>
        <w:t>Generuje ruch w sposób nie ciągły. Posiada dwa tryby: On i Off. Kiedy jest w trybie „On” wysyła pakiety ze stałym odstępem w czasie. W trybie off nie generuje pakietów i czeka na przejście w poprzedni tryb.</w:t>
      </w:r>
      <w:r w:rsidR="00D84B55">
        <w:t xml:space="preserve"> W naszej implementacji podczas trybu Off generowane są pakiety wysyłane na samego siebie aby wzbudzić pracę generatora.</w:t>
      </w:r>
    </w:p>
    <w:p w:rsidR="00DA1E12" w:rsidRDefault="00DA1E12" w:rsidP="006719FB">
      <w:pPr>
        <w:jc w:val="both"/>
      </w:pPr>
    </w:p>
    <w:p w:rsidR="00CE60CF" w:rsidRDefault="00456135" w:rsidP="006719FB">
      <w:pPr>
        <w:jc w:val="both"/>
      </w:pPr>
      <w:r w:rsidRPr="00456135">
        <w:drawing>
          <wp:inline distT="0" distB="0" distL="0" distR="0" wp14:anchorId="2231CC56" wp14:editId="4C360EA1">
            <wp:extent cx="5759450" cy="263479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59450" cy="2634798"/>
                    </a:xfrm>
                    <a:prstGeom prst="rect">
                      <a:avLst/>
                    </a:prstGeom>
                  </pic:spPr>
                </pic:pic>
              </a:graphicData>
            </a:graphic>
          </wp:inline>
        </w:drawing>
      </w:r>
    </w:p>
    <w:p w:rsidR="00CE60CF" w:rsidRDefault="00CE60CF" w:rsidP="006719FB">
      <w:pPr>
        <w:jc w:val="both"/>
      </w:pPr>
    </w:p>
    <w:p w:rsidR="00CE60CF" w:rsidRDefault="00CE60CF" w:rsidP="006719FB">
      <w:pPr>
        <w:jc w:val="both"/>
      </w:pPr>
    </w:p>
    <w:p w:rsidR="00B87888" w:rsidRDefault="00B87888" w:rsidP="00B87888">
      <w:pPr>
        <w:pStyle w:val="Heading2"/>
      </w:pPr>
      <w:bookmarkStart w:id="6" w:name="_Toc378347899"/>
      <w:r>
        <w:t xml:space="preserve">Generator ruchu </w:t>
      </w:r>
      <w:r>
        <w:t>MMPP</w:t>
      </w:r>
      <w:bookmarkEnd w:id="6"/>
    </w:p>
    <w:p w:rsidR="003F0A16" w:rsidRDefault="003F0A16" w:rsidP="003F0A16"/>
    <w:p w:rsidR="003F0A16" w:rsidRPr="003F0A16" w:rsidRDefault="003F0A16" w:rsidP="003F0A16"/>
    <w:p w:rsidR="00CE60CF" w:rsidRDefault="00CE60CF" w:rsidP="006719FB">
      <w:pPr>
        <w:jc w:val="both"/>
      </w:pPr>
    </w:p>
    <w:p w:rsidR="003F0A16" w:rsidRDefault="003F0A16" w:rsidP="003F0A16">
      <w:pPr>
        <w:jc w:val="center"/>
      </w:pPr>
      <w:r>
        <w:rPr>
          <w:noProof/>
          <w:lang w:eastAsia="pl-PL"/>
        </w:rPr>
        <w:drawing>
          <wp:inline distT="0" distB="0" distL="0" distR="0">
            <wp:extent cx="4105275" cy="2105025"/>
            <wp:effectExtent l="0" t="0" r="9525" b="9525"/>
            <wp:docPr id="8" name="Picture 8" descr="http://www1.cse.wustl.edu/~jain/cse567-06/ftp/traffic_models3/index_html_m4ff557c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1.cse.wustl.edu/~jain/cse567-06/ftp/traffic_models3/index_html_m4ff557c5.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05275" cy="2105025"/>
                    </a:xfrm>
                    <a:prstGeom prst="rect">
                      <a:avLst/>
                    </a:prstGeom>
                    <a:noFill/>
                    <a:ln>
                      <a:noFill/>
                    </a:ln>
                  </pic:spPr>
                </pic:pic>
              </a:graphicData>
            </a:graphic>
          </wp:inline>
        </w:drawing>
      </w:r>
    </w:p>
    <w:p w:rsidR="00CE60CF" w:rsidRDefault="00B87888" w:rsidP="006719FB">
      <w:pPr>
        <w:jc w:val="both"/>
      </w:pPr>
      <w:r>
        <w:rPr>
          <w:noProof/>
          <w:lang w:eastAsia="pl-PL"/>
        </w:rPr>
        <w:lastRenderedPageBreak/>
        <w:drawing>
          <wp:inline distT="0" distB="0" distL="0" distR="0" wp14:anchorId="3693289A" wp14:editId="1F3F76CF">
            <wp:extent cx="5759450" cy="2528868"/>
            <wp:effectExtent l="0" t="0" r="0" b="5080"/>
            <wp:docPr id="15" name="Obraz 15"/>
            <wp:cNvGraphicFramePr/>
            <a:graphic xmlns:a="http://schemas.openxmlformats.org/drawingml/2006/main">
              <a:graphicData uri="http://schemas.openxmlformats.org/drawingml/2006/picture">
                <pic:pic xmlns:pic="http://schemas.openxmlformats.org/drawingml/2006/picture">
                  <pic:nvPicPr>
                    <pic:cNvPr id="15" name="Obraz 15"/>
                    <pic:cNvPicPr/>
                  </pic:nvPicPr>
                  <pic:blipFill>
                    <a:blip r:embed="rId15"/>
                    <a:srcRect/>
                    <a:stretch>
                      <a:fillRect/>
                    </a:stretch>
                  </pic:blipFill>
                  <pic:spPr bwMode="auto">
                    <a:xfrm>
                      <a:off x="0" y="0"/>
                      <a:ext cx="5759450" cy="2528868"/>
                    </a:xfrm>
                    <a:prstGeom prst="rect">
                      <a:avLst/>
                    </a:prstGeom>
                    <a:noFill/>
                    <a:ln w="9525">
                      <a:noFill/>
                      <a:miter lim="800000"/>
                      <a:headEnd/>
                      <a:tailEnd/>
                    </a:ln>
                  </pic:spPr>
                </pic:pic>
              </a:graphicData>
            </a:graphic>
          </wp:inline>
        </w:drawing>
      </w:r>
    </w:p>
    <w:p w:rsidR="00CE60CF" w:rsidRDefault="00CE60CF" w:rsidP="006719FB">
      <w:pPr>
        <w:jc w:val="both"/>
      </w:pPr>
    </w:p>
    <w:p w:rsidR="00C569A3" w:rsidRDefault="00C569A3" w:rsidP="006719FB">
      <w:pPr>
        <w:jc w:val="both"/>
      </w:pPr>
    </w:p>
    <w:p w:rsidR="00C569A3" w:rsidRDefault="00C569A3" w:rsidP="006719FB">
      <w:pPr>
        <w:jc w:val="both"/>
      </w:pPr>
    </w:p>
    <w:p w:rsidR="00C569A3" w:rsidRDefault="00C569A3" w:rsidP="006719FB">
      <w:pPr>
        <w:jc w:val="both"/>
      </w:pPr>
    </w:p>
    <w:p w:rsidR="00C569A3" w:rsidRDefault="00C569A3" w:rsidP="006719FB">
      <w:pPr>
        <w:jc w:val="both"/>
      </w:pPr>
    </w:p>
    <w:p w:rsidR="00C569A3" w:rsidRDefault="00C569A3" w:rsidP="006719FB">
      <w:pPr>
        <w:jc w:val="both"/>
      </w:pPr>
    </w:p>
    <w:p w:rsidR="00C569A3" w:rsidRDefault="00C569A3" w:rsidP="006719FB">
      <w:pPr>
        <w:jc w:val="both"/>
      </w:pPr>
    </w:p>
    <w:p w:rsidR="00C569A3" w:rsidRDefault="00C569A3" w:rsidP="006719FB">
      <w:pPr>
        <w:jc w:val="both"/>
      </w:pPr>
    </w:p>
    <w:p w:rsidR="00C569A3" w:rsidRDefault="00C569A3" w:rsidP="006719FB">
      <w:pPr>
        <w:jc w:val="both"/>
      </w:pPr>
    </w:p>
    <w:p w:rsidR="00C569A3" w:rsidRDefault="00C569A3" w:rsidP="006719FB">
      <w:pPr>
        <w:jc w:val="both"/>
      </w:pPr>
    </w:p>
    <w:p w:rsidR="00C569A3" w:rsidRDefault="00C569A3" w:rsidP="006719FB">
      <w:pPr>
        <w:jc w:val="both"/>
      </w:pPr>
    </w:p>
    <w:p w:rsidR="00C569A3" w:rsidRDefault="00C569A3" w:rsidP="006719FB">
      <w:pPr>
        <w:jc w:val="both"/>
      </w:pPr>
    </w:p>
    <w:p w:rsidR="00C569A3" w:rsidRDefault="00C569A3" w:rsidP="006719FB">
      <w:pPr>
        <w:jc w:val="both"/>
      </w:pPr>
    </w:p>
    <w:p w:rsidR="00C569A3" w:rsidRDefault="00C569A3" w:rsidP="006719FB">
      <w:pPr>
        <w:jc w:val="both"/>
      </w:pPr>
    </w:p>
    <w:p w:rsidR="00C569A3" w:rsidRDefault="00C569A3" w:rsidP="006719FB">
      <w:pPr>
        <w:jc w:val="both"/>
      </w:pPr>
    </w:p>
    <w:p w:rsidR="00C569A3" w:rsidRDefault="00C569A3" w:rsidP="006719FB">
      <w:pPr>
        <w:jc w:val="both"/>
      </w:pPr>
    </w:p>
    <w:p w:rsidR="00C569A3" w:rsidRDefault="00C569A3" w:rsidP="006719FB">
      <w:pPr>
        <w:jc w:val="both"/>
      </w:pPr>
    </w:p>
    <w:p w:rsidR="00C569A3" w:rsidRDefault="00C569A3" w:rsidP="006719FB">
      <w:pPr>
        <w:jc w:val="both"/>
      </w:pPr>
    </w:p>
    <w:p w:rsidR="00C569A3" w:rsidRDefault="00C569A3" w:rsidP="006719FB">
      <w:pPr>
        <w:jc w:val="both"/>
      </w:pPr>
    </w:p>
    <w:p w:rsidR="00C569A3" w:rsidRDefault="00C569A3" w:rsidP="00C569A3">
      <w:pPr>
        <w:pStyle w:val="Heading1"/>
      </w:pPr>
      <w:r>
        <w:lastRenderedPageBreak/>
        <w:t>Algorytmy</w:t>
      </w:r>
    </w:p>
    <w:p w:rsidR="00C569A3" w:rsidRDefault="00C569A3" w:rsidP="00C569A3">
      <w:pPr>
        <w:pStyle w:val="Heading2"/>
      </w:pPr>
      <w:r>
        <w:t>Admission Control</w:t>
      </w:r>
    </w:p>
    <w:p w:rsidR="00C569A3" w:rsidRDefault="00C569A3" w:rsidP="00C569A3">
      <w:r>
        <w:t>Kontrola przyjęć (Admission control) jest procesem walidacji w systemach komunikacyjnych, gdzie przeprowadzane jest sprawdzenie przed nawiązaniem połączenia, czy dostępne zasoby są wystarczające aby dane połączenie obsłużyć. W celu zasymulowania tego modułu posłużyliśmy się 4 różnymi algorytmami:</w:t>
      </w:r>
    </w:p>
    <w:p w:rsidR="00C569A3" w:rsidRDefault="00C569A3" w:rsidP="00C569A3">
      <w:pPr>
        <w:pStyle w:val="ListParagraph"/>
        <w:numPr>
          <w:ilvl w:val="0"/>
          <w:numId w:val="5"/>
        </w:numPr>
        <w:spacing w:line="256" w:lineRule="auto"/>
      </w:pPr>
      <w:r>
        <w:t>Tail Drop</w:t>
      </w:r>
    </w:p>
    <w:p w:rsidR="00C569A3" w:rsidRDefault="00C569A3" w:rsidP="00C569A3">
      <w:pPr>
        <w:pStyle w:val="ListParagraph"/>
        <w:numPr>
          <w:ilvl w:val="0"/>
          <w:numId w:val="5"/>
        </w:numPr>
        <w:spacing w:line="256" w:lineRule="auto"/>
      </w:pPr>
      <w:r>
        <w:t>Front Drop</w:t>
      </w:r>
    </w:p>
    <w:p w:rsidR="00C569A3" w:rsidRDefault="00C569A3" w:rsidP="00C569A3">
      <w:pPr>
        <w:pStyle w:val="ListParagraph"/>
        <w:numPr>
          <w:ilvl w:val="0"/>
          <w:numId w:val="5"/>
        </w:numPr>
        <w:spacing w:line="256" w:lineRule="auto"/>
      </w:pPr>
      <w:r>
        <w:t>RED (Random Early Detection)</w:t>
      </w:r>
      <w:bookmarkStart w:id="7" w:name="_GoBack"/>
      <w:bookmarkEnd w:id="7"/>
    </w:p>
    <w:p w:rsidR="00C569A3" w:rsidRDefault="00C569A3" w:rsidP="00C569A3">
      <w:pPr>
        <w:pStyle w:val="ListParagraph"/>
        <w:numPr>
          <w:ilvl w:val="0"/>
          <w:numId w:val="5"/>
        </w:numPr>
        <w:spacing w:line="256" w:lineRule="auto"/>
        <w:rPr>
          <w:lang w:val="en-US"/>
        </w:rPr>
      </w:pPr>
      <w:r>
        <w:rPr>
          <w:lang w:val="en-US"/>
        </w:rPr>
        <w:t>WRED (Weighted Random Early Detection)</w:t>
      </w:r>
    </w:p>
    <w:p w:rsidR="00C569A3" w:rsidRDefault="00C569A3" w:rsidP="00C569A3">
      <w:pPr>
        <w:pStyle w:val="Heading3"/>
      </w:pPr>
      <w:r>
        <w:t>Tail Drop</w:t>
      </w:r>
    </w:p>
    <w:p w:rsidR="00C569A3" w:rsidRDefault="00C569A3" w:rsidP="00C569A3">
      <w:pPr>
        <w:jc w:val="center"/>
      </w:pPr>
      <w:r>
        <w:rPr>
          <w:noProof/>
          <w:lang w:eastAsia="pl-PL"/>
        </w:rPr>
        <w:drawing>
          <wp:inline distT="0" distB="0" distL="0" distR="0">
            <wp:extent cx="5343525" cy="18764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43525" cy="1876425"/>
                    </a:xfrm>
                    <a:prstGeom prst="rect">
                      <a:avLst/>
                    </a:prstGeom>
                    <a:noFill/>
                    <a:ln>
                      <a:noFill/>
                    </a:ln>
                  </pic:spPr>
                </pic:pic>
              </a:graphicData>
            </a:graphic>
          </wp:inline>
        </w:drawing>
      </w:r>
    </w:p>
    <w:p w:rsidR="00C569A3" w:rsidRDefault="00C569A3" w:rsidP="00C569A3">
      <w:r>
        <w:t>Tail drop jest prostym algorytmem zarządzania kolejkami, który często jest wykorzystywany w ruterach podczas podejmowania decyzji, które pakiety odrzucić. Każdy pakiet jest traktowany tak samo. Kiedy kolejka jest maksymalni zapełniona, kolejne nowe pakiety, które przychodzą od tamtej pory, są odrzucane aż do momentu, gdy zwolni się miejsce w kolejce.</w:t>
      </w:r>
    </w:p>
    <w:p w:rsidR="00C569A3" w:rsidRDefault="00C569A3" w:rsidP="00C569A3">
      <w:pPr>
        <w:pStyle w:val="Heading3"/>
      </w:pPr>
      <w:r>
        <w:t>Front drop</w:t>
      </w:r>
    </w:p>
    <w:p w:rsidR="00C569A3" w:rsidRDefault="00C569A3" w:rsidP="00C569A3">
      <w:r>
        <w:t>Działanie algorytmu jest analogiczne do działania algorytmu Tail Drop. W wypadku wszystkie pakiety również traktowane są tak samo. Różnica między tymi dwoma algorytmami polega na tym, że w wypadku, gdy kolejka jest zapełniona, to pakiety, które najdłużej czekały w kolejce zostają odrzucone (z przodu kolejki), a nowe pakiety zostają przyjęte.</w:t>
      </w:r>
    </w:p>
    <w:p w:rsidR="00C569A3" w:rsidRDefault="00C569A3" w:rsidP="00C569A3"/>
    <w:p w:rsidR="00C569A3" w:rsidRDefault="00C569A3" w:rsidP="00C569A3"/>
    <w:p w:rsidR="00C569A3" w:rsidRDefault="00C569A3" w:rsidP="00C569A3"/>
    <w:p w:rsidR="00C569A3" w:rsidRDefault="00C569A3" w:rsidP="00C569A3"/>
    <w:p w:rsidR="00C569A3" w:rsidRDefault="00C569A3" w:rsidP="00C569A3"/>
    <w:p w:rsidR="00C569A3" w:rsidRDefault="00C569A3" w:rsidP="00C569A3"/>
    <w:p w:rsidR="00C569A3" w:rsidRDefault="00C569A3" w:rsidP="00C569A3"/>
    <w:p w:rsidR="00C569A3" w:rsidRDefault="00C569A3" w:rsidP="00C569A3"/>
    <w:p w:rsidR="00C569A3" w:rsidRDefault="00C569A3" w:rsidP="00C569A3"/>
    <w:p w:rsidR="00C569A3" w:rsidRDefault="00C569A3" w:rsidP="00C569A3">
      <w:pPr>
        <w:pStyle w:val="Heading3"/>
      </w:pPr>
      <w:r>
        <w:lastRenderedPageBreak/>
        <w:t>Random Early Detection</w:t>
      </w:r>
    </w:p>
    <w:p w:rsidR="00C569A3" w:rsidRDefault="00C569A3" w:rsidP="00C569A3">
      <w:r>
        <w:t>Random Early Detection (RED), w przeciwieństwie do poprzednich dwóch algorytmów, jest algorytmem unikania zakleszczeń. Algorytm ten monitoruje średnią wielkość kolejki i odrzuca pakiety bazując na prawdopodobieństwach statystycznych. Jeżeli bufor jest prawie pusty, wszystkie przychodzące pakiety są akceptowane. W miarę jak kolejka rośnie wzrasta prawdopodobieństwo odrzucenia przychodzącego pakietu. Kiedy bufor jest pełny, prawdopodobieństwo osiąga 1, przez co wszystkie pakiety są odrzucane.</w:t>
      </w:r>
    </w:p>
    <w:p w:rsidR="00C569A3" w:rsidRDefault="00C569A3" w:rsidP="00C569A3">
      <w:pPr>
        <w:jc w:val="center"/>
      </w:pPr>
      <w:r>
        <w:rPr>
          <w:noProof/>
          <w:lang w:eastAsia="pl-PL"/>
        </w:rPr>
        <w:drawing>
          <wp:inline distT="0" distB="0" distL="0" distR="0">
            <wp:extent cx="3429000" cy="24193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29000" cy="2419350"/>
                    </a:xfrm>
                    <a:prstGeom prst="rect">
                      <a:avLst/>
                    </a:prstGeom>
                    <a:noFill/>
                    <a:ln>
                      <a:noFill/>
                    </a:ln>
                  </pic:spPr>
                </pic:pic>
              </a:graphicData>
            </a:graphic>
          </wp:inline>
        </w:drawing>
      </w:r>
    </w:p>
    <w:p w:rsidR="00C569A3" w:rsidRDefault="00C569A3" w:rsidP="00C569A3">
      <w:pPr>
        <w:jc w:val="center"/>
      </w:pPr>
    </w:p>
    <w:p w:rsidR="00C569A3" w:rsidRDefault="00C569A3" w:rsidP="00C569A3">
      <w:pPr>
        <w:jc w:val="center"/>
      </w:pPr>
    </w:p>
    <w:p w:rsidR="00C569A3" w:rsidRDefault="00C569A3" w:rsidP="00C569A3">
      <w:pPr>
        <w:pStyle w:val="Heading3"/>
        <w:rPr>
          <w:lang w:val="en-US"/>
        </w:rPr>
      </w:pPr>
      <w:r>
        <w:rPr>
          <w:lang w:val="en-US"/>
        </w:rPr>
        <w:t>Weighted Random Early Detection</w:t>
      </w:r>
    </w:p>
    <w:p w:rsidR="00C569A3" w:rsidRDefault="00C569A3" w:rsidP="00C569A3">
      <w:r>
        <w:rPr>
          <w:lang w:val="en-US"/>
        </w:rPr>
        <w:t xml:space="preserve">Weighted Random Early Detection (WRED) </w:t>
      </w:r>
      <w:proofErr w:type="spellStart"/>
      <w:r>
        <w:rPr>
          <w:lang w:val="en-US"/>
        </w:rPr>
        <w:t>działa</w:t>
      </w:r>
      <w:proofErr w:type="spellEnd"/>
      <w:r>
        <w:rPr>
          <w:lang w:val="en-US"/>
        </w:rPr>
        <w:t xml:space="preserve"> </w:t>
      </w:r>
      <w:proofErr w:type="spellStart"/>
      <w:proofErr w:type="gramStart"/>
      <w:r>
        <w:rPr>
          <w:lang w:val="en-US"/>
        </w:rPr>
        <w:t>na</w:t>
      </w:r>
      <w:proofErr w:type="spellEnd"/>
      <w:proofErr w:type="gramEnd"/>
      <w:r>
        <w:rPr>
          <w:lang w:val="en-US"/>
        </w:rPr>
        <w:t xml:space="preserve"> </w:t>
      </w:r>
      <w:proofErr w:type="spellStart"/>
      <w:r>
        <w:rPr>
          <w:lang w:val="en-US"/>
        </w:rPr>
        <w:t>podobnej</w:t>
      </w:r>
      <w:proofErr w:type="spellEnd"/>
      <w:r>
        <w:rPr>
          <w:lang w:val="en-US"/>
        </w:rPr>
        <w:t xml:space="preserve"> </w:t>
      </w:r>
      <w:proofErr w:type="spellStart"/>
      <w:r>
        <w:rPr>
          <w:lang w:val="en-US"/>
        </w:rPr>
        <w:t>zasadzie</w:t>
      </w:r>
      <w:proofErr w:type="spellEnd"/>
      <w:r>
        <w:rPr>
          <w:lang w:val="en-US"/>
        </w:rPr>
        <w:t xml:space="preserve"> co </w:t>
      </w:r>
      <w:proofErr w:type="spellStart"/>
      <w:r>
        <w:rPr>
          <w:lang w:val="en-US"/>
        </w:rPr>
        <w:t>algorytm</w:t>
      </w:r>
      <w:proofErr w:type="spellEnd"/>
      <w:r>
        <w:rPr>
          <w:lang w:val="en-US"/>
        </w:rPr>
        <w:t xml:space="preserve"> RED. </w:t>
      </w:r>
      <w:r>
        <w:t>Wprowadza tylko jedną zmianę. Niektóre pakiety mogą być ważniejsze od pozostałych, dlatego nie powinny być tak samo często odrzucane jak reszta pakietów. WRED zapewnia, że prawdopodobieństwo odrzucenia ważniejszych pakietów jest mniejsze w danej chwili od prawdopodobieństwa odrzucenia pakietów o standardowej wadze. Parametry dla poszczególnych klas pakietów są przez nas losowane.</w:t>
      </w:r>
    </w:p>
    <w:p w:rsidR="00C569A3" w:rsidRDefault="00C569A3" w:rsidP="00C569A3">
      <w:pPr>
        <w:pStyle w:val="Heading2"/>
      </w:pPr>
      <w:r>
        <w:t>Profilowanie ruchu</w:t>
      </w:r>
    </w:p>
    <w:p w:rsidR="00C569A3" w:rsidRDefault="00C569A3" w:rsidP="00C569A3">
      <w:r>
        <w:t>Mechanizm kształtowania ruchu zapobiega powstawaniu zatorów. Jego działanie opiera się o wygładzanie ruchu, który wypływa z węzła do sieci, przez co odbiorca transmisji nie zostanie zalany zbyt dużą ilością docierających do niego pakietów.  Algorytmy wykorzystywane przy profilowaniu ruchu stosuje się przy wyprowadzaniu pakietów z kolejek. Oznacza to, że algorytmu te nie są same w sobie algorytmami kolejkowania, ale służą do pewnego zaplanowania procesu wysyłania pakietów. Zaimplementowane przez nas algorytmy profilowania ruchu to:</w:t>
      </w:r>
    </w:p>
    <w:p w:rsidR="00C569A3" w:rsidRDefault="00C569A3" w:rsidP="00C569A3">
      <w:pPr>
        <w:pStyle w:val="ListParagraph"/>
        <w:numPr>
          <w:ilvl w:val="0"/>
          <w:numId w:val="6"/>
        </w:numPr>
        <w:spacing w:line="256" w:lineRule="auto"/>
      </w:pPr>
      <w:r>
        <w:t>Leaky Bucket</w:t>
      </w:r>
    </w:p>
    <w:p w:rsidR="00C569A3" w:rsidRDefault="00C569A3" w:rsidP="00C569A3">
      <w:pPr>
        <w:pStyle w:val="ListParagraph"/>
        <w:numPr>
          <w:ilvl w:val="0"/>
          <w:numId w:val="6"/>
        </w:numPr>
        <w:spacing w:line="256" w:lineRule="auto"/>
      </w:pPr>
      <w:r>
        <w:t>Double Leaky Bucket</w:t>
      </w:r>
    </w:p>
    <w:p w:rsidR="00C569A3" w:rsidRDefault="00C569A3" w:rsidP="00C569A3">
      <w:pPr>
        <w:pStyle w:val="ListParagraph"/>
        <w:numPr>
          <w:ilvl w:val="0"/>
          <w:numId w:val="6"/>
        </w:numPr>
        <w:spacing w:line="256" w:lineRule="auto"/>
      </w:pPr>
      <w:r>
        <w:t>Token Bucket</w:t>
      </w:r>
    </w:p>
    <w:p w:rsidR="00C569A3" w:rsidRDefault="00C569A3" w:rsidP="00C569A3">
      <w:pPr>
        <w:pStyle w:val="ListParagraph"/>
        <w:numPr>
          <w:ilvl w:val="0"/>
          <w:numId w:val="6"/>
        </w:numPr>
        <w:spacing w:line="256" w:lineRule="auto"/>
      </w:pPr>
      <w:r>
        <w:t>Double Token Bucket</w:t>
      </w:r>
    </w:p>
    <w:p w:rsidR="00C569A3" w:rsidRDefault="00C569A3" w:rsidP="00C569A3">
      <w:pPr>
        <w:pStyle w:val="ListParagraph"/>
        <w:spacing w:line="256" w:lineRule="auto"/>
      </w:pPr>
    </w:p>
    <w:p w:rsidR="00C569A3" w:rsidRDefault="00C569A3" w:rsidP="00C569A3">
      <w:pPr>
        <w:pStyle w:val="ListParagraph"/>
        <w:spacing w:line="256" w:lineRule="auto"/>
      </w:pPr>
    </w:p>
    <w:p w:rsidR="00C569A3" w:rsidRDefault="00C569A3" w:rsidP="00C569A3">
      <w:pPr>
        <w:pStyle w:val="Heading3"/>
      </w:pPr>
      <w:r>
        <w:lastRenderedPageBreak/>
        <w:t>Leaky Bucket</w:t>
      </w:r>
    </w:p>
    <w:p w:rsidR="00C569A3" w:rsidRDefault="00C569A3" w:rsidP="00C569A3">
      <w:r>
        <w:t>Algorytm ten umożliwia dokładne określenie, z jaką częstością dane będą pobierane z kolejek i przesyłane przez sieć. Natężenie przepływu danych objętego taką strategią charakteryzuje się płaskim przebiegiem. Gwarantuje to zabezpieczenie przed wystąpieniem przeciążeń. Podstawą działania algorytmu jest pojedynczy bufor – kolejka FIFO, która ma określoną maksymalną długość. Element algorytmu planujący wysyłanie pakietów wybiera je z kolejki przy zachowaniu zasady, że wyjście ma mieć stałe natężenie. Ideę działania algorytmu przedstawia poniższy schemat:</w:t>
      </w:r>
    </w:p>
    <w:p w:rsidR="00C569A3" w:rsidRDefault="00C569A3" w:rsidP="00C569A3">
      <w:pPr>
        <w:jc w:val="center"/>
      </w:pPr>
      <w:r>
        <w:rPr>
          <w:noProof/>
          <w:lang w:eastAsia="pl-PL"/>
        </w:rPr>
        <w:drawing>
          <wp:inline distT="0" distB="0" distL="0" distR="0">
            <wp:extent cx="4248150" cy="23431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48150" cy="2343150"/>
                    </a:xfrm>
                    <a:prstGeom prst="rect">
                      <a:avLst/>
                    </a:prstGeom>
                    <a:noFill/>
                    <a:ln>
                      <a:noFill/>
                    </a:ln>
                  </pic:spPr>
                </pic:pic>
              </a:graphicData>
            </a:graphic>
          </wp:inline>
        </w:drawing>
      </w:r>
    </w:p>
    <w:p w:rsidR="00C569A3" w:rsidRDefault="00C569A3" w:rsidP="00C569A3">
      <w:pPr>
        <w:pStyle w:val="Heading3"/>
      </w:pPr>
      <w:r>
        <w:t>Double Leaky Bucket</w:t>
      </w:r>
    </w:p>
    <w:p w:rsidR="00C569A3" w:rsidRDefault="00C569A3" w:rsidP="00C569A3">
      <w:r>
        <w:t>Działanie algorytmu jest analogiczne do poprzedniego. Różnica polega na tym, że w tym algorytmie połączone są dwa Leaky Buckety o różnych charakterystykach. Powoduje to zwiększoną odporność na przepełnienie buforów.</w:t>
      </w:r>
    </w:p>
    <w:p w:rsidR="00C569A3" w:rsidRDefault="00C569A3" w:rsidP="00C569A3">
      <w:pPr>
        <w:pStyle w:val="Heading3"/>
      </w:pPr>
      <w:r>
        <w:t>Token Bucket</w:t>
      </w:r>
    </w:p>
    <w:p w:rsidR="00C569A3" w:rsidRDefault="00C569A3" w:rsidP="00C569A3">
      <w:r>
        <w:t>Algorytm ten podobnie jak Leaky Bucket również umożliwia określenie, z jakim natężeniem dane będą wysyłane. Jednak w odróżnieniu od poprzednio opisanego, pozwala, aby ruch wychodzący zmieniał się częściowo w zależności od stopnia nasilenia żądań wysyłania pakietów. Podstawą działania algorytmu jest bufor gromadzący żetony. Po przesłaniu pakietu pewna ilość wykorzystanych do tego celu tokenów ulega zniszczeniu. Efekt wygładzania przepływu i ograniczenie wykorzystania przepustowości otrzymuje się przez stałe w czasie generowanie nowych żetonów. Gdy nie ma aktualnie danych do wysłania, żetony są gromadzone, aż wypełnią bufor i mogą zostać użyte do wysłania zwiększonej liczby pakietów i obsłużenia nagłym wzrostów natężenia ruchu. Działanie algorytmu przedstawia poniższy schemat:</w:t>
      </w:r>
    </w:p>
    <w:p w:rsidR="00C569A3" w:rsidRDefault="00C569A3" w:rsidP="00C569A3">
      <w:pPr>
        <w:jc w:val="center"/>
      </w:pPr>
      <w:r>
        <w:rPr>
          <w:noProof/>
          <w:lang w:eastAsia="pl-PL"/>
        </w:rPr>
        <w:lastRenderedPageBreak/>
        <w:drawing>
          <wp:inline distT="0" distB="0" distL="0" distR="0">
            <wp:extent cx="4505325" cy="23812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05325" cy="2381250"/>
                    </a:xfrm>
                    <a:prstGeom prst="rect">
                      <a:avLst/>
                    </a:prstGeom>
                    <a:noFill/>
                    <a:ln>
                      <a:noFill/>
                    </a:ln>
                  </pic:spPr>
                </pic:pic>
              </a:graphicData>
            </a:graphic>
          </wp:inline>
        </w:drawing>
      </w:r>
    </w:p>
    <w:p w:rsidR="00C569A3" w:rsidRDefault="00C569A3" w:rsidP="00C569A3">
      <w:pPr>
        <w:pStyle w:val="Heading3"/>
      </w:pPr>
      <w:r>
        <w:t>Double Token Bucket</w:t>
      </w:r>
    </w:p>
    <w:p w:rsidR="00C569A3" w:rsidRDefault="00C569A3" w:rsidP="00C569A3">
      <w:r>
        <w:t>Działanie tego algorytmu jest analogiczne do działania algorytmu Double Leaky Bucket, z tą jedyną różnicą, że do jego utworzenia wykorzystywane są dwa Token Buckety.</w:t>
      </w:r>
    </w:p>
    <w:p w:rsidR="00C569A3" w:rsidRDefault="00C569A3" w:rsidP="00C569A3">
      <w:pPr>
        <w:pStyle w:val="Heading2"/>
      </w:pPr>
      <w:r>
        <w:t>Scheduler</w:t>
      </w:r>
    </w:p>
    <w:p w:rsidR="00C569A3" w:rsidRDefault="00C569A3" w:rsidP="00C569A3">
      <w:r>
        <w:t>Algorytmy kolejkowania są podstawowymi mechanizmami kształtowania ruchu w sieciach komputerowych. Umożliwiają bowiem utworzenie pewnych kategorii przepływu danych, do których można zastosować określone reguły dostępu do łącza. Wybrane przez nas algorytmy kolejkowania to:</w:t>
      </w:r>
    </w:p>
    <w:p w:rsidR="00C569A3" w:rsidRDefault="00C569A3" w:rsidP="00C569A3">
      <w:pPr>
        <w:pStyle w:val="ListParagraph"/>
        <w:numPr>
          <w:ilvl w:val="0"/>
          <w:numId w:val="7"/>
        </w:numPr>
        <w:spacing w:line="256" w:lineRule="auto"/>
      </w:pPr>
      <w:r>
        <w:t>FQ (Fair Queuing)</w:t>
      </w:r>
    </w:p>
    <w:p w:rsidR="00C569A3" w:rsidRDefault="00C569A3" w:rsidP="00C569A3">
      <w:pPr>
        <w:pStyle w:val="ListParagraph"/>
        <w:numPr>
          <w:ilvl w:val="0"/>
          <w:numId w:val="7"/>
        </w:numPr>
        <w:spacing w:line="256" w:lineRule="auto"/>
      </w:pPr>
      <w:r>
        <w:t>WFQ (Weighted Fair Queuing)</w:t>
      </w:r>
    </w:p>
    <w:p w:rsidR="00C569A3" w:rsidRDefault="00C569A3" w:rsidP="00C569A3">
      <w:pPr>
        <w:pStyle w:val="ListParagraph"/>
        <w:numPr>
          <w:ilvl w:val="0"/>
          <w:numId w:val="7"/>
        </w:numPr>
        <w:spacing w:line="256" w:lineRule="auto"/>
      </w:pPr>
      <w:r>
        <w:t>RR (Round Robin)</w:t>
      </w:r>
    </w:p>
    <w:p w:rsidR="00C569A3" w:rsidRDefault="00C569A3" w:rsidP="00C569A3">
      <w:pPr>
        <w:pStyle w:val="ListParagraph"/>
        <w:numPr>
          <w:ilvl w:val="0"/>
          <w:numId w:val="7"/>
        </w:numPr>
        <w:spacing w:line="256" w:lineRule="auto"/>
      </w:pPr>
      <w:r>
        <w:t>WRR (Weighted Round Robin)</w:t>
      </w:r>
    </w:p>
    <w:p w:rsidR="00C569A3" w:rsidRDefault="00C569A3" w:rsidP="00C569A3">
      <w:pPr>
        <w:pStyle w:val="Heading3"/>
      </w:pPr>
      <w:r>
        <w:t>Fair Queuing</w:t>
      </w:r>
    </w:p>
    <w:p w:rsidR="00C569A3" w:rsidRDefault="00C569A3" w:rsidP="00C569A3">
      <w:r>
        <w:t>Algorytm sprawiedliwego kolejkowania emuluje dzielenie bitowe, obliczając kiedy każdy z pakietów powinien zostać wysłany, by czasy pokrywały się (czy tez były jak najbardziej zbliżone) z wysłaniem ostatniego bitu pakietu przez domniemany algorytm karuzelowy dzielący bitowo. W naszym przypadku algorytm stara się wyrównać długość pakietów wychodzących z poszczególnych kolejek. Idea działania algorytmu została przedstawiona na poniższym schemacie:</w:t>
      </w:r>
    </w:p>
    <w:p w:rsidR="00C569A3" w:rsidRDefault="00C569A3" w:rsidP="00C569A3">
      <w:pPr>
        <w:jc w:val="center"/>
      </w:pPr>
      <w:r>
        <w:rPr>
          <w:noProof/>
          <w:lang w:eastAsia="pl-PL"/>
        </w:rPr>
        <w:drawing>
          <wp:inline distT="0" distB="0" distL="0" distR="0">
            <wp:extent cx="4438650" cy="2247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38650" cy="2247900"/>
                    </a:xfrm>
                    <a:prstGeom prst="rect">
                      <a:avLst/>
                    </a:prstGeom>
                    <a:noFill/>
                    <a:ln>
                      <a:noFill/>
                    </a:ln>
                  </pic:spPr>
                </pic:pic>
              </a:graphicData>
            </a:graphic>
          </wp:inline>
        </w:drawing>
      </w:r>
    </w:p>
    <w:p w:rsidR="00C569A3" w:rsidRDefault="00C569A3" w:rsidP="00C569A3">
      <w:pPr>
        <w:pStyle w:val="Heading3"/>
      </w:pPr>
      <w:r>
        <w:lastRenderedPageBreak/>
        <w:t>Weighted Fair Queuing</w:t>
      </w:r>
    </w:p>
    <w:p w:rsidR="00C569A3" w:rsidRDefault="00C569A3" w:rsidP="00C569A3">
      <w:r>
        <w:t>Podobnie do algorytmu Fair Queuing z wyjątkiem nadawania poszczególnym kolejkom losowych wag. Dwa razy większa waga oznacza, że z kolejki w tym samym czasie mogą wyjść pakiety o dwa razy większej sumie długości.</w:t>
      </w:r>
    </w:p>
    <w:p w:rsidR="00C569A3" w:rsidRDefault="00C569A3" w:rsidP="00C569A3">
      <w:pPr>
        <w:pStyle w:val="Heading3"/>
      </w:pPr>
      <w:r>
        <w:t>Round Robin</w:t>
      </w:r>
    </w:p>
    <w:p w:rsidR="00C569A3" w:rsidRDefault="00C569A3" w:rsidP="00C569A3">
      <w:r>
        <w:t>Round Robin zwany algorytmem karuzelowym jest najprostszym algorytmem szeregowania. Działanie algorytmu polega na cyklicznej obsłudze każdej z kolejek, jedna po drugiej. Pod pojęciem kolejki można również rozumieć przykładowo strumień lub połączenie sieciowe. W wypadku, gdy któraś z kolejek się zapełni, nie wpływa ona na jakość ruchu w pozostałych kolejkach. Sprawiedliwość może być zapewniona w wypadku, gdy wszystkie kolejki mają jednakową wagę oraz gdy pakiety mają jednakową długość.</w:t>
      </w:r>
    </w:p>
    <w:p w:rsidR="00C569A3" w:rsidRDefault="00C569A3" w:rsidP="00C569A3">
      <w:pPr>
        <w:jc w:val="center"/>
      </w:pPr>
      <w:r>
        <w:rPr>
          <w:noProof/>
          <w:lang w:eastAsia="pl-PL"/>
        </w:rPr>
        <w:drawing>
          <wp:inline distT="0" distB="0" distL="0" distR="0">
            <wp:extent cx="4086225" cy="16573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86225" cy="1657350"/>
                    </a:xfrm>
                    <a:prstGeom prst="rect">
                      <a:avLst/>
                    </a:prstGeom>
                    <a:noFill/>
                    <a:ln>
                      <a:noFill/>
                    </a:ln>
                  </pic:spPr>
                </pic:pic>
              </a:graphicData>
            </a:graphic>
          </wp:inline>
        </w:drawing>
      </w:r>
    </w:p>
    <w:p w:rsidR="00C569A3" w:rsidRDefault="00C569A3" w:rsidP="00C569A3">
      <w:pPr>
        <w:pStyle w:val="Heading3"/>
      </w:pPr>
      <w:r>
        <w:t>Weighted Round Robin</w:t>
      </w:r>
    </w:p>
    <w:p w:rsidR="00C569A3" w:rsidRDefault="00C569A3" w:rsidP="00C569A3">
      <w:r>
        <w:t>Weighted Round Robin jest zmodyfikowaną wersją zwykłego RR. Różni się ona ty, że pozwala przypisać wagę każdemu z połączeń (kolejek). Wagi te są normalizowane, po czym służą za wyznacznik, ile pakietów z danej kolejki może zostać zdjętych na raz podczas jednego okresu.</w:t>
      </w:r>
    </w:p>
    <w:p w:rsidR="00DA1E12" w:rsidRDefault="00DA1E12" w:rsidP="006719FB">
      <w:pPr>
        <w:jc w:val="both"/>
      </w:pPr>
    </w:p>
    <w:p w:rsidR="00DA1E12" w:rsidRDefault="00DA1E12" w:rsidP="006719FB">
      <w:pPr>
        <w:jc w:val="both"/>
      </w:pPr>
    </w:p>
    <w:p w:rsidR="00DA1E12" w:rsidRDefault="00DA1E12" w:rsidP="006719FB">
      <w:pPr>
        <w:jc w:val="both"/>
      </w:pPr>
    </w:p>
    <w:p w:rsidR="00DA1E12" w:rsidRDefault="00DA1E12" w:rsidP="006719FB">
      <w:pPr>
        <w:jc w:val="both"/>
      </w:pPr>
    </w:p>
    <w:p w:rsidR="00C569A3" w:rsidRDefault="00C569A3" w:rsidP="006719FB">
      <w:pPr>
        <w:jc w:val="both"/>
      </w:pPr>
    </w:p>
    <w:p w:rsidR="00C569A3" w:rsidRDefault="00C569A3" w:rsidP="006719FB">
      <w:pPr>
        <w:jc w:val="both"/>
      </w:pPr>
    </w:p>
    <w:p w:rsidR="00C569A3" w:rsidRDefault="00C569A3" w:rsidP="006719FB">
      <w:pPr>
        <w:jc w:val="both"/>
      </w:pPr>
    </w:p>
    <w:p w:rsidR="00C569A3" w:rsidRDefault="00C569A3" w:rsidP="006719FB">
      <w:pPr>
        <w:jc w:val="both"/>
      </w:pPr>
    </w:p>
    <w:p w:rsidR="00C569A3" w:rsidRDefault="00C569A3" w:rsidP="006719FB">
      <w:pPr>
        <w:jc w:val="both"/>
      </w:pPr>
    </w:p>
    <w:p w:rsidR="00C569A3" w:rsidRDefault="00C569A3" w:rsidP="006719FB">
      <w:pPr>
        <w:jc w:val="both"/>
      </w:pPr>
    </w:p>
    <w:p w:rsidR="00C569A3" w:rsidRDefault="00C569A3" w:rsidP="006719FB">
      <w:pPr>
        <w:jc w:val="both"/>
      </w:pPr>
    </w:p>
    <w:p w:rsidR="00C569A3" w:rsidRDefault="00C569A3" w:rsidP="006719FB">
      <w:pPr>
        <w:jc w:val="both"/>
      </w:pPr>
    </w:p>
    <w:p w:rsidR="00C569A3" w:rsidRDefault="00C569A3" w:rsidP="006719FB">
      <w:pPr>
        <w:jc w:val="both"/>
      </w:pPr>
    </w:p>
    <w:p w:rsidR="00C569A3" w:rsidRDefault="00C569A3" w:rsidP="006719FB">
      <w:pPr>
        <w:jc w:val="both"/>
      </w:pPr>
    </w:p>
    <w:p w:rsidR="00DA1E12" w:rsidRDefault="00DA1E12" w:rsidP="00DA1E12">
      <w:pPr>
        <w:pStyle w:val="Heading1"/>
      </w:pPr>
      <w:bookmarkStart w:id="8" w:name="_Toc378347900"/>
      <w:r>
        <w:lastRenderedPageBreak/>
        <w:t>Literatura</w:t>
      </w:r>
      <w:bookmarkEnd w:id="8"/>
    </w:p>
    <w:p w:rsidR="00DA1E12" w:rsidRDefault="00DA1E12" w:rsidP="00DA1E12">
      <w:pPr>
        <w:jc w:val="both"/>
      </w:pPr>
    </w:p>
    <w:p w:rsidR="00DA1E12" w:rsidRDefault="00DA1E12" w:rsidP="00DA1E12">
      <w:pPr>
        <w:pStyle w:val="ListParagraph"/>
        <w:numPr>
          <w:ilvl w:val="0"/>
          <w:numId w:val="4"/>
        </w:numPr>
        <w:jc w:val="both"/>
      </w:pPr>
      <w:r>
        <w:t>A. Grzech, Sterownie ruchem w sieciach teleinformatycznych, Oficyna Wydawnicza Politechniki Wrocławskiej, 2002</w:t>
      </w:r>
    </w:p>
    <w:p w:rsidR="00DA1E12" w:rsidRPr="00DA1E12" w:rsidRDefault="00776A3D" w:rsidP="00DA1E12">
      <w:pPr>
        <w:pStyle w:val="ListParagraph"/>
        <w:numPr>
          <w:ilvl w:val="0"/>
          <w:numId w:val="4"/>
        </w:numPr>
        <w:jc w:val="both"/>
      </w:pPr>
      <w:hyperlink r:id="rId22" w:history="1">
        <w:r w:rsidR="00DA1E12" w:rsidRPr="00DA1E12">
          <w:rPr>
            <w:rStyle w:val="Hyperlink"/>
          </w:rPr>
          <w:t>http://inet.omnetpp.org</w:t>
        </w:r>
      </w:hyperlink>
    </w:p>
    <w:p w:rsidR="00DA1E12" w:rsidRPr="00CE60CF" w:rsidRDefault="00776A3D" w:rsidP="00DA1E12">
      <w:pPr>
        <w:pStyle w:val="ListParagraph"/>
        <w:numPr>
          <w:ilvl w:val="0"/>
          <w:numId w:val="4"/>
        </w:numPr>
        <w:jc w:val="both"/>
      </w:pPr>
      <w:hyperlink r:id="rId23" w:history="1">
        <w:r w:rsidR="00DA1E12" w:rsidRPr="00CE60CF">
          <w:rPr>
            <w:rStyle w:val="Hyperlink"/>
          </w:rPr>
          <w:t>http://www.omnetpp.org/doc/omnetpp/Manual.pdf</w:t>
        </w:r>
      </w:hyperlink>
    </w:p>
    <w:p w:rsidR="00DA1E12" w:rsidRPr="00C569A3" w:rsidRDefault="00776A3D" w:rsidP="00DA1E12">
      <w:pPr>
        <w:pStyle w:val="ListParagraph"/>
        <w:numPr>
          <w:ilvl w:val="0"/>
          <w:numId w:val="4"/>
        </w:numPr>
        <w:jc w:val="both"/>
        <w:rPr>
          <w:rStyle w:val="Hyperlink"/>
          <w:color w:val="auto"/>
          <w:u w:val="none"/>
        </w:rPr>
      </w:pPr>
      <w:hyperlink r:id="rId24" w:history="1">
        <w:r w:rsidR="00DA1E12" w:rsidRPr="00CE60CF">
          <w:rPr>
            <w:rStyle w:val="Hyperlink"/>
          </w:rPr>
          <w:t>http://www.zsk.p.lodz.pl/~morawski/Dyplomy/Praca%20dyplomowa%20p.%20Pijewskiego.pdf</w:t>
        </w:r>
      </w:hyperlink>
    </w:p>
    <w:p w:rsidR="00C569A3" w:rsidRDefault="00C569A3" w:rsidP="00C569A3">
      <w:pPr>
        <w:pStyle w:val="ListParagraph"/>
        <w:numPr>
          <w:ilvl w:val="0"/>
          <w:numId w:val="4"/>
        </w:numPr>
        <w:jc w:val="both"/>
      </w:pPr>
      <w:hyperlink r:id="rId25" w:history="1">
        <w:r w:rsidRPr="00EB5D3F">
          <w:rPr>
            <w:rStyle w:val="Hyperlink"/>
          </w:rPr>
          <w:t>http://www.znsi.aei.polsl.pl/materialy/SI63/SI63_2.pdf</w:t>
        </w:r>
      </w:hyperlink>
    </w:p>
    <w:p w:rsidR="00C569A3" w:rsidRPr="00CE60CF" w:rsidRDefault="00C569A3" w:rsidP="00C569A3">
      <w:pPr>
        <w:pStyle w:val="ListParagraph"/>
        <w:jc w:val="both"/>
      </w:pPr>
    </w:p>
    <w:p w:rsidR="00DA1E12" w:rsidRPr="00CE60CF" w:rsidRDefault="00DA1E12" w:rsidP="00DA1E12">
      <w:pPr>
        <w:pStyle w:val="ListParagraph"/>
        <w:jc w:val="both"/>
      </w:pPr>
    </w:p>
    <w:sectPr w:rsidR="00DA1E12" w:rsidRPr="00CE60CF" w:rsidSect="00B6374D">
      <w:headerReference w:type="default" r:id="rId26"/>
      <w:footerReference w:type="default" r:id="rId27"/>
      <w:headerReference w:type="first" r:id="rId28"/>
      <w:pgSz w:w="11906" w:h="16838"/>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6917" w:rsidRDefault="00D56917" w:rsidP="00D56917">
      <w:pPr>
        <w:spacing w:after="0" w:line="240" w:lineRule="auto"/>
      </w:pPr>
      <w:r>
        <w:separator/>
      </w:r>
    </w:p>
  </w:endnote>
  <w:endnote w:type="continuationSeparator" w:id="0">
    <w:p w:rsidR="00D56917" w:rsidRDefault="00D56917" w:rsidP="00D569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14274673"/>
      <w:docPartObj>
        <w:docPartGallery w:val="Page Numbers (Bottom of Page)"/>
        <w:docPartUnique/>
      </w:docPartObj>
    </w:sdtPr>
    <w:sdtEndPr>
      <w:rPr>
        <w:noProof/>
      </w:rPr>
    </w:sdtEndPr>
    <w:sdtContent>
      <w:p w:rsidR="006719FB" w:rsidRDefault="006719FB">
        <w:pPr>
          <w:pStyle w:val="Footer"/>
          <w:jc w:val="right"/>
        </w:pPr>
        <w:r>
          <w:fldChar w:fldCharType="begin"/>
        </w:r>
        <w:r>
          <w:instrText xml:space="preserve"> PAGE   \* MERGEFORMAT </w:instrText>
        </w:r>
        <w:r>
          <w:fldChar w:fldCharType="separate"/>
        </w:r>
        <w:r w:rsidR="00776A3D">
          <w:rPr>
            <w:noProof/>
          </w:rPr>
          <w:t>8</w:t>
        </w:r>
        <w:r>
          <w:rPr>
            <w:noProof/>
          </w:rPr>
          <w:fldChar w:fldCharType="end"/>
        </w:r>
      </w:p>
    </w:sdtContent>
  </w:sdt>
  <w:p w:rsidR="006719FB" w:rsidRDefault="006719F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6917" w:rsidRDefault="00D56917" w:rsidP="00D56917">
      <w:pPr>
        <w:spacing w:after="0" w:line="240" w:lineRule="auto"/>
      </w:pPr>
      <w:r>
        <w:separator/>
      </w:r>
    </w:p>
  </w:footnote>
  <w:footnote w:type="continuationSeparator" w:id="0">
    <w:p w:rsidR="00D56917" w:rsidRDefault="00D56917" w:rsidP="00D5691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6917" w:rsidRDefault="00D56917" w:rsidP="00D56917">
    <w:r>
      <w:t>Teoria i iżynieria ruchu informatycznego</w:t>
    </w:r>
    <w:r w:rsidR="00F0786E">
      <w:tab/>
    </w:r>
    <w:r w:rsidR="00F0786E">
      <w:tab/>
    </w:r>
    <w:r w:rsidR="00F0786E">
      <w:tab/>
    </w:r>
    <w:r w:rsidR="00F0786E">
      <w:tab/>
    </w:r>
    <w:r w:rsidR="00F0786E">
      <w:tab/>
      <w:t>Wrocław 24.01.2014</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374D" w:rsidRDefault="00B6374D" w:rsidP="00B6374D">
    <w:r>
      <w:t xml:space="preserve">Teoria </w:t>
    </w:r>
    <w:r>
      <w:t>i iżynieria ruchu informatycznego</w:t>
    </w:r>
    <w:r>
      <w:tab/>
    </w:r>
    <w:r>
      <w:tab/>
    </w:r>
    <w:r>
      <w:tab/>
    </w:r>
    <w:r>
      <w:tab/>
    </w:r>
    <w:r>
      <w:tab/>
      <w:t>Wrocław 24.01.2014</w:t>
    </w:r>
  </w:p>
  <w:p w:rsidR="00B6374D" w:rsidRDefault="00B6374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D4283D"/>
    <w:multiLevelType w:val="hybridMultilevel"/>
    <w:tmpl w:val="7066776C"/>
    <w:lvl w:ilvl="0" w:tplc="04150015">
      <w:start w:val="1"/>
      <w:numFmt w:val="upp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2AF83174"/>
    <w:multiLevelType w:val="hybridMultilevel"/>
    <w:tmpl w:val="F23A3A6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51EC7FB1"/>
    <w:multiLevelType w:val="hybridMultilevel"/>
    <w:tmpl w:val="F73A24A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578548CF"/>
    <w:multiLevelType w:val="hybridMultilevel"/>
    <w:tmpl w:val="A8C2AB80"/>
    <w:lvl w:ilvl="0" w:tplc="04150005">
      <w:start w:val="1"/>
      <w:numFmt w:val="bullet"/>
      <w:lvlText w:val=""/>
      <w:lvlJc w:val="left"/>
      <w:pPr>
        <w:ind w:left="720" w:hanging="360"/>
      </w:pPr>
      <w:rPr>
        <w:rFonts w:ascii="Wingdings" w:hAnsi="Wingdings"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start w:val="1"/>
      <w:numFmt w:val="bullet"/>
      <w:lvlText w:val="o"/>
      <w:lvlJc w:val="left"/>
      <w:pPr>
        <w:ind w:left="3600" w:hanging="360"/>
      </w:pPr>
      <w:rPr>
        <w:rFonts w:ascii="Courier New" w:hAnsi="Courier New" w:cs="Courier New" w:hint="default"/>
      </w:rPr>
    </w:lvl>
    <w:lvl w:ilvl="5" w:tplc="04150005">
      <w:start w:val="1"/>
      <w:numFmt w:val="bullet"/>
      <w:lvlText w:val=""/>
      <w:lvlJc w:val="left"/>
      <w:pPr>
        <w:ind w:left="4320" w:hanging="360"/>
      </w:pPr>
      <w:rPr>
        <w:rFonts w:ascii="Wingdings" w:hAnsi="Wingdings" w:hint="default"/>
      </w:rPr>
    </w:lvl>
    <w:lvl w:ilvl="6" w:tplc="04150001">
      <w:start w:val="1"/>
      <w:numFmt w:val="bullet"/>
      <w:lvlText w:val=""/>
      <w:lvlJc w:val="left"/>
      <w:pPr>
        <w:ind w:left="5040" w:hanging="360"/>
      </w:pPr>
      <w:rPr>
        <w:rFonts w:ascii="Symbol" w:hAnsi="Symbol" w:hint="default"/>
      </w:rPr>
    </w:lvl>
    <w:lvl w:ilvl="7" w:tplc="04150003">
      <w:start w:val="1"/>
      <w:numFmt w:val="bullet"/>
      <w:lvlText w:val="o"/>
      <w:lvlJc w:val="left"/>
      <w:pPr>
        <w:ind w:left="5760" w:hanging="360"/>
      </w:pPr>
      <w:rPr>
        <w:rFonts w:ascii="Courier New" w:hAnsi="Courier New" w:cs="Courier New" w:hint="default"/>
      </w:rPr>
    </w:lvl>
    <w:lvl w:ilvl="8" w:tplc="04150005">
      <w:start w:val="1"/>
      <w:numFmt w:val="bullet"/>
      <w:lvlText w:val=""/>
      <w:lvlJc w:val="left"/>
      <w:pPr>
        <w:ind w:left="6480" w:hanging="360"/>
      </w:pPr>
      <w:rPr>
        <w:rFonts w:ascii="Wingdings" w:hAnsi="Wingdings" w:hint="default"/>
      </w:rPr>
    </w:lvl>
  </w:abstractNum>
  <w:abstractNum w:abstractNumId="4">
    <w:nsid w:val="69610548"/>
    <w:multiLevelType w:val="hybridMultilevel"/>
    <w:tmpl w:val="ABCA022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6A4D5864"/>
    <w:multiLevelType w:val="hybridMultilevel"/>
    <w:tmpl w:val="9DDED06E"/>
    <w:lvl w:ilvl="0" w:tplc="04150005">
      <w:start w:val="1"/>
      <w:numFmt w:val="bullet"/>
      <w:lvlText w:val=""/>
      <w:lvlJc w:val="left"/>
      <w:pPr>
        <w:ind w:left="720" w:hanging="360"/>
      </w:pPr>
      <w:rPr>
        <w:rFonts w:ascii="Wingdings" w:hAnsi="Wingdings"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start w:val="1"/>
      <w:numFmt w:val="bullet"/>
      <w:lvlText w:val="o"/>
      <w:lvlJc w:val="left"/>
      <w:pPr>
        <w:ind w:left="3600" w:hanging="360"/>
      </w:pPr>
      <w:rPr>
        <w:rFonts w:ascii="Courier New" w:hAnsi="Courier New" w:cs="Courier New" w:hint="default"/>
      </w:rPr>
    </w:lvl>
    <w:lvl w:ilvl="5" w:tplc="04150005">
      <w:start w:val="1"/>
      <w:numFmt w:val="bullet"/>
      <w:lvlText w:val=""/>
      <w:lvlJc w:val="left"/>
      <w:pPr>
        <w:ind w:left="4320" w:hanging="360"/>
      </w:pPr>
      <w:rPr>
        <w:rFonts w:ascii="Wingdings" w:hAnsi="Wingdings" w:hint="default"/>
      </w:rPr>
    </w:lvl>
    <w:lvl w:ilvl="6" w:tplc="04150001">
      <w:start w:val="1"/>
      <w:numFmt w:val="bullet"/>
      <w:lvlText w:val=""/>
      <w:lvlJc w:val="left"/>
      <w:pPr>
        <w:ind w:left="5040" w:hanging="360"/>
      </w:pPr>
      <w:rPr>
        <w:rFonts w:ascii="Symbol" w:hAnsi="Symbol" w:hint="default"/>
      </w:rPr>
    </w:lvl>
    <w:lvl w:ilvl="7" w:tplc="04150003">
      <w:start w:val="1"/>
      <w:numFmt w:val="bullet"/>
      <w:lvlText w:val="o"/>
      <w:lvlJc w:val="left"/>
      <w:pPr>
        <w:ind w:left="5760" w:hanging="360"/>
      </w:pPr>
      <w:rPr>
        <w:rFonts w:ascii="Courier New" w:hAnsi="Courier New" w:cs="Courier New" w:hint="default"/>
      </w:rPr>
    </w:lvl>
    <w:lvl w:ilvl="8" w:tplc="04150005">
      <w:start w:val="1"/>
      <w:numFmt w:val="bullet"/>
      <w:lvlText w:val=""/>
      <w:lvlJc w:val="left"/>
      <w:pPr>
        <w:ind w:left="6480" w:hanging="360"/>
      </w:pPr>
      <w:rPr>
        <w:rFonts w:ascii="Wingdings" w:hAnsi="Wingdings" w:hint="default"/>
      </w:rPr>
    </w:lvl>
  </w:abstractNum>
  <w:abstractNum w:abstractNumId="6">
    <w:nsid w:val="6DC6127C"/>
    <w:multiLevelType w:val="hybridMultilevel"/>
    <w:tmpl w:val="B3CE5872"/>
    <w:lvl w:ilvl="0" w:tplc="04150005">
      <w:start w:val="1"/>
      <w:numFmt w:val="bullet"/>
      <w:lvlText w:val=""/>
      <w:lvlJc w:val="left"/>
      <w:pPr>
        <w:ind w:left="720" w:hanging="360"/>
      </w:pPr>
      <w:rPr>
        <w:rFonts w:ascii="Wingdings" w:hAnsi="Wingdings"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start w:val="1"/>
      <w:numFmt w:val="bullet"/>
      <w:lvlText w:val="o"/>
      <w:lvlJc w:val="left"/>
      <w:pPr>
        <w:ind w:left="3600" w:hanging="360"/>
      </w:pPr>
      <w:rPr>
        <w:rFonts w:ascii="Courier New" w:hAnsi="Courier New" w:cs="Courier New" w:hint="default"/>
      </w:rPr>
    </w:lvl>
    <w:lvl w:ilvl="5" w:tplc="04150005">
      <w:start w:val="1"/>
      <w:numFmt w:val="bullet"/>
      <w:lvlText w:val=""/>
      <w:lvlJc w:val="left"/>
      <w:pPr>
        <w:ind w:left="4320" w:hanging="360"/>
      </w:pPr>
      <w:rPr>
        <w:rFonts w:ascii="Wingdings" w:hAnsi="Wingdings" w:hint="default"/>
      </w:rPr>
    </w:lvl>
    <w:lvl w:ilvl="6" w:tplc="04150001">
      <w:start w:val="1"/>
      <w:numFmt w:val="bullet"/>
      <w:lvlText w:val=""/>
      <w:lvlJc w:val="left"/>
      <w:pPr>
        <w:ind w:left="5040" w:hanging="360"/>
      </w:pPr>
      <w:rPr>
        <w:rFonts w:ascii="Symbol" w:hAnsi="Symbol" w:hint="default"/>
      </w:rPr>
    </w:lvl>
    <w:lvl w:ilvl="7" w:tplc="04150003">
      <w:start w:val="1"/>
      <w:numFmt w:val="bullet"/>
      <w:lvlText w:val="o"/>
      <w:lvlJc w:val="left"/>
      <w:pPr>
        <w:ind w:left="5760" w:hanging="360"/>
      </w:pPr>
      <w:rPr>
        <w:rFonts w:ascii="Courier New" w:hAnsi="Courier New" w:cs="Courier New" w:hint="default"/>
      </w:rPr>
    </w:lvl>
    <w:lvl w:ilvl="8" w:tplc="04150005">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0"/>
  </w:num>
  <w:num w:numId="5">
    <w:abstractNumId w:val="6"/>
    <w:lvlOverride w:ilvl="0"/>
    <w:lvlOverride w:ilvl="1"/>
    <w:lvlOverride w:ilvl="2"/>
    <w:lvlOverride w:ilvl="3"/>
    <w:lvlOverride w:ilvl="4"/>
    <w:lvlOverride w:ilvl="5"/>
    <w:lvlOverride w:ilvl="6"/>
    <w:lvlOverride w:ilvl="7"/>
    <w:lvlOverride w:ilvl="8"/>
  </w:num>
  <w:num w:numId="6">
    <w:abstractNumId w:val="5"/>
    <w:lvlOverride w:ilvl="0"/>
    <w:lvlOverride w:ilvl="1"/>
    <w:lvlOverride w:ilvl="2"/>
    <w:lvlOverride w:ilvl="3"/>
    <w:lvlOverride w:ilvl="4"/>
    <w:lvlOverride w:ilvl="5"/>
    <w:lvlOverride w:ilvl="6"/>
    <w:lvlOverride w:ilvl="7"/>
    <w:lvlOverride w:ilvl="8"/>
  </w:num>
  <w:num w:numId="7">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57B2"/>
    <w:rsid w:val="00026ECB"/>
    <w:rsid w:val="00117E8C"/>
    <w:rsid w:val="002F033B"/>
    <w:rsid w:val="00356D67"/>
    <w:rsid w:val="003F0A16"/>
    <w:rsid w:val="00456135"/>
    <w:rsid w:val="00577E3E"/>
    <w:rsid w:val="0064077B"/>
    <w:rsid w:val="006719FB"/>
    <w:rsid w:val="006D57B2"/>
    <w:rsid w:val="00763FB3"/>
    <w:rsid w:val="00776A3D"/>
    <w:rsid w:val="00861E3E"/>
    <w:rsid w:val="008C3113"/>
    <w:rsid w:val="008E0819"/>
    <w:rsid w:val="009856D3"/>
    <w:rsid w:val="00B53214"/>
    <w:rsid w:val="00B6374D"/>
    <w:rsid w:val="00B87888"/>
    <w:rsid w:val="00C569A3"/>
    <w:rsid w:val="00CE60CF"/>
    <w:rsid w:val="00CF22BB"/>
    <w:rsid w:val="00D56917"/>
    <w:rsid w:val="00D84B55"/>
    <w:rsid w:val="00DA1E12"/>
    <w:rsid w:val="00F0786E"/>
    <w:rsid w:val="00F728C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7E8C"/>
    <w:pPr>
      <w:spacing w:after="160" w:line="259" w:lineRule="auto"/>
    </w:pPr>
    <w:rPr>
      <w:rFonts w:eastAsiaTheme="minorEastAsia"/>
    </w:rPr>
  </w:style>
  <w:style w:type="paragraph" w:styleId="Heading1">
    <w:name w:val="heading 1"/>
    <w:basedOn w:val="Normal"/>
    <w:next w:val="Normal"/>
    <w:link w:val="Heading1Char"/>
    <w:uiPriority w:val="9"/>
    <w:qFormat/>
    <w:rsid w:val="002F033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E081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F22B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6917"/>
    <w:pPr>
      <w:tabs>
        <w:tab w:val="center" w:pos="4536"/>
        <w:tab w:val="right" w:pos="9072"/>
      </w:tabs>
      <w:spacing w:after="0" w:line="240" w:lineRule="auto"/>
    </w:pPr>
  </w:style>
  <w:style w:type="character" w:customStyle="1" w:styleId="HeaderChar">
    <w:name w:val="Header Char"/>
    <w:basedOn w:val="DefaultParagraphFont"/>
    <w:link w:val="Header"/>
    <w:uiPriority w:val="99"/>
    <w:rsid w:val="00D56917"/>
  </w:style>
  <w:style w:type="paragraph" w:styleId="Footer">
    <w:name w:val="footer"/>
    <w:basedOn w:val="Normal"/>
    <w:link w:val="FooterChar"/>
    <w:uiPriority w:val="99"/>
    <w:unhideWhenUsed/>
    <w:rsid w:val="00D56917"/>
    <w:pPr>
      <w:tabs>
        <w:tab w:val="center" w:pos="4536"/>
        <w:tab w:val="right" w:pos="9072"/>
      </w:tabs>
      <w:spacing w:after="0" w:line="240" w:lineRule="auto"/>
    </w:pPr>
  </w:style>
  <w:style w:type="character" w:customStyle="1" w:styleId="FooterChar">
    <w:name w:val="Footer Char"/>
    <w:basedOn w:val="DefaultParagraphFont"/>
    <w:link w:val="Footer"/>
    <w:uiPriority w:val="99"/>
    <w:rsid w:val="00D56917"/>
  </w:style>
  <w:style w:type="paragraph" w:styleId="NoSpacing">
    <w:name w:val="No Spacing"/>
    <w:uiPriority w:val="1"/>
    <w:qFormat/>
    <w:rsid w:val="00117E8C"/>
    <w:pPr>
      <w:spacing w:after="0" w:line="240" w:lineRule="auto"/>
    </w:pPr>
    <w:rPr>
      <w:rFonts w:eastAsiaTheme="minorEastAsia"/>
    </w:rPr>
  </w:style>
  <w:style w:type="table" w:styleId="TableGrid">
    <w:name w:val="Table Grid"/>
    <w:basedOn w:val="TableNormal"/>
    <w:uiPriority w:val="59"/>
    <w:rsid w:val="00117E8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F033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E0819"/>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F0786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0786E"/>
    <w:rPr>
      <w:rFonts w:asciiTheme="majorHAnsi" w:eastAsiaTheme="majorEastAsia" w:hAnsiTheme="majorHAnsi" w:cstheme="majorBidi"/>
      <w:color w:val="17365D" w:themeColor="text2" w:themeShade="BF"/>
      <w:spacing w:val="5"/>
      <w:kern w:val="28"/>
      <w:sz w:val="52"/>
      <w:szCs w:val="52"/>
    </w:rPr>
  </w:style>
  <w:style w:type="paragraph" w:styleId="BodyText">
    <w:name w:val="Body Text"/>
    <w:basedOn w:val="Normal"/>
    <w:link w:val="BodyTextChar"/>
    <w:uiPriority w:val="99"/>
    <w:unhideWhenUsed/>
    <w:rsid w:val="00F0786E"/>
    <w:pPr>
      <w:spacing w:after="120"/>
    </w:pPr>
  </w:style>
  <w:style w:type="character" w:customStyle="1" w:styleId="BodyTextChar">
    <w:name w:val="Body Text Char"/>
    <w:basedOn w:val="DefaultParagraphFont"/>
    <w:link w:val="BodyText"/>
    <w:uiPriority w:val="99"/>
    <w:rsid w:val="00F0786E"/>
    <w:rPr>
      <w:rFonts w:eastAsiaTheme="minorEastAsia"/>
    </w:rPr>
  </w:style>
  <w:style w:type="paragraph" w:styleId="TOCHeading">
    <w:name w:val="TOC Heading"/>
    <w:basedOn w:val="Heading1"/>
    <w:next w:val="Normal"/>
    <w:uiPriority w:val="39"/>
    <w:unhideWhenUsed/>
    <w:qFormat/>
    <w:rsid w:val="00763FB3"/>
    <w:pPr>
      <w:spacing w:line="276" w:lineRule="auto"/>
      <w:outlineLvl w:val="9"/>
    </w:pPr>
    <w:rPr>
      <w:lang w:val="en-US" w:eastAsia="ja-JP"/>
    </w:rPr>
  </w:style>
  <w:style w:type="paragraph" w:styleId="TOC1">
    <w:name w:val="toc 1"/>
    <w:basedOn w:val="Normal"/>
    <w:next w:val="Normal"/>
    <w:autoRedefine/>
    <w:uiPriority w:val="39"/>
    <w:unhideWhenUsed/>
    <w:rsid w:val="00763FB3"/>
    <w:pPr>
      <w:spacing w:after="100"/>
    </w:pPr>
  </w:style>
  <w:style w:type="paragraph" w:styleId="TOC2">
    <w:name w:val="toc 2"/>
    <w:basedOn w:val="Normal"/>
    <w:next w:val="Normal"/>
    <w:autoRedefine/>
    <w:uiPriority w:val="39"/>
    <w:unhideWhenUsed/>
    <w:rsid w:val="00763FB3"/>
    <w:pPr>
      <w:spacing w:after="100"/>
      <w:ind w:left="220"/>
    </w:pPr>
  </w:style>
  <w:style w:type="character" w:styleId="Hyperlink">
    <w:name w:val="Hyperlink"/>
    <w:basedOn w:val="DefaultParagraphFont"/>
    <w:uiPriority w:val="99"/>
    <w:unhideWhenUsed/>
    <w:rsid w:val="00763FB3"/>
    <w:rPr>
      <w:color w:val="0000FF" w:themeColor="hyperlink"/>
      <w:u w:val="single"/>
    </w:rPr>
  </w:style>
  <w:style w:type="paragraph" w:styleId="BalloonText">
    <w:name w:val="Balloon Text"/>
    <w:basedOn w:val="Normal"/>
    <w:link w:val="BalloonTextChar"/>
    <w:uiPriority w:val="99"/>
    <w:semiHidden/>
    <w:unhideWhenUsed/>
    <w:rsid w:val="00763F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3FB3"/>
    <w:rPr>
      <w:rFonts w:ascii="Tahoma" w:eastAsiaTheme="minorEastAsia" w:hAnsi="Tahoma" w:cs="Tahoma"/>
      <w:sz w:val="16"/>
      <w:szCs w:val="16"/>
    </w:rPr>
  </w:style>
  <w:style w:type="character" w:styleId="LineNumber">
    <w:name w:val="line number"/>
    <w:basedOn w:val="DefaultParagraphFont"/>
    <w:uiPriority w:val="99"/>
    <w:semiHidden/>
    <w:unhideWhenUsed/>
    <w:rsid w:val="00763FB3"/>
  </w:style>
  <w:style w:type="paragraph" w:styleId="NormalWeb">
    <w:name w:val="Normal (Web)"/>
    <w:basedOn w:val="Normal"/>
    <w:uiPriority w:val="99"/>
    <w:semiHidden/>
    <w:unhideWhenUsed/>
    <w:rsid w:val="006719FB"/>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apple-converted-space">
    <w:name w:val="apple-converted-space"/>
    <w:basedOn w:val="DefaultParagraphFont"/>
    <w:rsid w:val="006719FB"/>
  </w:style>
  <w:style w:type="paragraph" w:styleId="ListParagraph">
    <w:name w:val="List Paragraph"/>
    <w:basedOn w:val="Normal"/>
    <w:uiPriority w:val="34"/>
    <w:qFormat/>
    <w:rsid w:val="00B6374D"/>
    <w:pPr>
      <w:ind w:left="720"/>
      <w:contextualSpacing/>
    </w:pPr>
  </w:style>
  <w:style w:type="character" w:customStyle="1" w:styleId="Heading3Char">
    <w:name w:val="Heading 3 Char"/>
    <w:basedOn w:val="DefaultParagraphFont"/>
    <w:link w:val="Heading3"/>
    <w:uiPriority w:val="9"/>
    <w:rsid w:val="00CF22BB"/>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7E8C"/>
    <w:pPr>
      <w:spacing w:after="160" w:line="259" w:lineRule="auto"/>
    </w:pPr>
    <w:rPr>
      <w:rFonts w:eastAsiaTheme="minorEastAsia"/>
    </w:rPr>
  </w:style>
  <w:style w:type="paragraph" w:styleId="Heading1">
    <w:name w:val="heading 1"/>
    <w:basedOn w:val="Normal"/>
    <w:next w:val="Normal"/>
    <w:link w:val="Heading1Char"/>
    <w:uiPriority w:val="9"/>
    <w:qFormat/>
    <w:rsid w:val="002F033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E081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F22B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6917"/>
    <w:pPr>
      <w:tabs>
        <w:tab w:val="center" w:pos="4536"/>
        <w:tab w:val="right" w:pos="9072"/>
      </w:tabs>
      <w:spacing w:after="0" w:line="240" w:lineRule="auto"/>
    </w:pPr>
  </w:style>
  <w:style w:type="character" w:customStyle="1" w:styleId="HeaderChar">
    <w:name w:val="Header Char"/>
    <w:basedOn w:val="DefaultParagraphFont"/>
    <w:link w:val="Header"/>
    <w:uiPriority w:val="99"/>
    <w:rsid w:val="00D56917"/>
  </w:style>
  <w:style w:type="paragraph" w:styleId="Footer">
    <w:name w:val="footer"/>
    <w:basedOn w:val="Normal"/>
    <w:link w:val="FooterChar"/>
    <w:uiPriority w:val="99"/>
    <w:unhideWhenUsed/>
    <w:rsid w:val="00D56917"/>
    <w:pPr>
      <w:tabs>
        <w:tab w:val="center" w:pos="4536"/>
        <w:tab w:val="right" w:pos="9072"/>
      </w:tabs>
      <w:spacing w:after="0" w:line="240" w:lineRule="auto"/>
    </w:pPr>
  </w:style>
  <w:style w:type="character" w:customStyle="1" w:styleId="FooterChar">
    <w:name w:val="Footer Char"/>
    <w:basedOn w:val="DefaultParagraphFont"/>
    <w:link w:val="Footer"/>
    <w:uiPriority w:val="99"/>
    <w:rsid w:val="00D56917"/>
  </w:style>
  <w:style w:type="paragraph" w:styleId="NoSpacing">
    <w:name w:val="No Spacing"/>
    <w:uiPriority w:val="1"/>
    <w:qFormat/>
    <w:rsid w:val="00117E8C"/>
    <w:pPr>
      <w:spacing w:after="0" w:line="240" w:lineRule="auto"/>
    </w:pPr>
    <w:rPr>
      <w:rFonts w:eastAsiaTheme="minorEastAsia"/>
    </w:rPr>
  </w:style>
  <w:style w:type="table" w:styleId="TableGrid">
    <w:name w:val="Table Grid"/>
    <w:basedOn w:val="TableNormal"/>
    <w:uiPriority w:val="59"/>
    <w:rsid w:val="00117E8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F033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E0819"/>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F0786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0786E"/>
    <w:rPr>
      <w:rFonts w:asciiTheme="majorHAnsi" w:eastAsiaTheme="majorEastAsia" w:hAnsiTheme="majorHAnsi" w:cstheme="majorBidi"/>
      <w:color w:val="17365D" w:themeColor="text2" w:themeShade="BF"/>
      <w:spacing w:val="5"/>
      <w:kern w:val="28"/>
      <w:sz w:val="52"/>
      <w:szCs w:val="52"/>
    </w:rPr>
  </w:style>
  <w:style w:type="paragraph" w:styleId="BodyText">
    <w:name w:val="Body Text"/>
    <w:basedOn w:val="Normal"/>
    <w:link w:val="BodyTextChar"/>
    <w:uiPriority w:val="99"/>
    <w:unhideWhenUsed/>
    <w:rsid w:val="00F0786E"/>
    <w:pPr>
      <w:spacing w:after="120"/>
    </w:pPr>
  </w:style>
  <w:style w:type="character" w:customStyle="1" w:styleId="BodyTextChar">
    <w:name w:val="Body Text Char"/>
    <w:basedOn w:val="DefaultParagraphFont"/>
    <w:link w:val="BodyText"/>
    <w:uiPriority w:val="99"/>
    <w:rsid w:val="00F0786E"/>
    <w:rPr>
      <w:rFonts w:eastAsiaTheme="minorEastAsia"/>
    </w:rPr>
  </w:style>
  <w:style w:type="paragraph" w:styleId="TOCHeading">
    <w:name w:val="TOC Heading"/>
    <w:basedOn w:val="Heading1"/>
    <w:next w:val="Normal"/>
    <w:uiPriority w:val="39"/>
    <w:unhideWhenUsed/>
    <w:qFormat/>
    <w:rsid w:val="00763FB3"/>
    <w:pPr>
      <w:spacing w:line="276" w:lineRule="auto"/>
      <w:outlineLvl w:val="9"/>
    </w:pPr>
    <w:rPr>
      <w:lang w:val="en-US" w:eastAsia="ja-JP"/>
    </w:rPr>
  </w:style>
  <w:style w:type="paragraph" w:styleId="TOC1">
    <w:name w:val="toc 1"/>
    <w:basedOn w:val="Normal"/>
    <w:next w:val="Normal"/>
    <w:autoRedefine/>
    <w:uiPriority w:val="39"/>
    <w:unhideWhenUsed/>
    <w:rsid w:val="00763FB3"/>
    <w:pPr>
      <w:spacing w:after="100"/>
    </w:pPr>
  </w:style>
  <w:style w:type="paragraph" w:styleId="TOC2">
    <w:name w:val="toc 2"/>
    <w:basedOn w:val="Normal"/>
    <w:next w:val="Normal"/>
    <w:autoRedefine/>
    <w:uiPriority w:val="39"/>
    <w:unhideWhenUsed/>
    <w:rsid w:val="00763FB3"/>
    <w:pPr>
      <w:spacing w:after="100"/>
      <w:ind w:left="220"/>
    </w:pPr>
  </w:style>
  <w:style w:type="character" w:styleId="Hyperlink">
    <w:name w:val="Hyperlink"/>
    <w:basedOn w:val="DefaultParagraphFont"/>
    <w:uiPriority w:val="99"/>
    <w:unhideWhenUsed/>
    <w:rsid w:val="00763FB3"/>
    <w:rPr>
      <w:color w:val="0000FF" w:themeColor="hyperlink"/>
      <w:u w:val="single"/>
    </w:rPr>
  </w:style>
  <w:style w:type="paragraph" w:styleId="BalloonText">
    <w:name w:val="Balloon Text"/>
    <w:basedOn w:val="Normal"/>
    <w:link w:val="BalloonTextChar"/>
    <w:uiPriority w:val="99"/>
    <w:semiHidden/>
    <w:unhideWhenUsed/>
    <w:rsid w:val="00763F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3FB3"/>
    <w:rPr>
      <w:rFonts w:ascii="Tahoma" w:eastAsiaTheme="minorEastAsia" w:hAnsi="Tahoma" w:cs="Tahoma"/>
      <w:sz w:val="16"/>
      <w:szCs w:val="16"/>
    </w:rPr>
  </w:style>
  <w:style w:type="character" w:styleId="LineNumber">
    <w:name w:val="line number"/>
    <w:basedOn w:val="DefaultParagraphFont"/>
    <w:uiPriority w:val="99"/>
    <w:semiHidden/>
    <w:unhideWhenUsed/>
    <w:rsid w:val="00763FB3"/>
  </w:style>
  <w:style w:type="paragraph" w:styleId="NormalWeb">
    <w:name w:val="Normal (Web)"/>
    <w:basedOn w:val="Normal"/>
    <w:uiPriority w:val="99"/>
    <w:semiHidden/>
    <w:unhideWhenUsed/>
    <w:rsid w:val="006719FB"/>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apple-converted-space">
    <w:name w:val="apple-converted-space"/>
    <w:basedOn w:val="DefaultParagraphFont"/>
    <w:rsid w:val="006719FB"/>
  </w:style>
  <w:style w:type="paragraph" w:styleId="ListParagraph">
    <w:name w:val="List Paragraph"/>
    <w:basedOn w:val="Normal"/>
    <w:uiPriority w:val="34"/>
    <w:qFormat/>
    <w:rsid w:val="00B6374D"/>
    <w:pPr>
      <w:ind w:left="720"/>
      <w:contextualSpacing/>
    </w:pPr>
  </w:style>
  <w:style w:type="character" w:customStyle="1" w:styleId="Heading3Char">
    <w:name w:val="Heading 3 Char"/>
    <w:basedOn w:val="DefaultParagraphFont"/>
    <w:link w:val="Heading3"/>
    <w:uiPriority w:val="9"/>
    <w:rsid w:val="00CF22BB"/>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8513055">
      <w:bodyDiv w:val="1"/>
      <w:marLeft w:val="0"/>
      <w:marRight w:val="0"/>
      <w:marTop w:val="0"/>
      <w:marBottom w:val="0"/>
      <w:divBdr>
        <w:top w:val="none" w:sz="0" w:space="0" w:color="auto"/>
        <w:left w:val="none" w:sz="0" w:space="0" w:color="auto"/>
        <w:bottom w:val="none" w:sz="0" w:space="0" w:color="auto"/>
        <w:right w:val="none" w:sz="0" w:space="0" w:color="auto"/>
      </w:divBdr>
    </w:div>
    <w:div w:id="1118720239">
      <w:bodyDiv w:val="1"/>
      <w:marLeft w:val="0"/>
      <w:marRight w:val="0"/>
      <w:marTop w:val="0"/>
      <w:marBottom w:val="0"/>
      <w:divBdr>
        <w:top w:val="none" w:sz="0" w:space="0" w:color="auto"/>
        <w:left w:val="none" w:sz="0" w:space="0" w:color="auto"/>
        <w:bottom w:val="none" w:sz="0" w:space="0" w:color="auto"/>
        <w:right w:val="none" w:sz="0" w:space="0" w:color="auto"/>
      </w:divBdr>
    </w:div>
    <w:div w:id="1136949784">
      <w:bodyDiv w:val="1"/>
      <w:marLeft w:val="0"/>
      <w:marRight w:val="0"/>
      <w:marTop w:val="0"/>
      <w:marBottom w:val="0"/>
      <w:divBdr>
        <w:top w:val="none" w:sz="0" w:space="0" w:color="auto"/>
        <w:left w:val="none" w:sz="0" w:space="0" w:color="auto"/>
        <w:bottom w:val="none" w:sz="0" w:space="0" w:color="auto"/>
        <w:right w:val="none" w:sz="0" w:space="0" w:color="auto"/>
      </w:divBdr>
    </w:div>
    <w:div w:id="1439255378">
      <w:bodyDiv w:val="1"/>
      <w:marLeft w:val="0"/>
      <w:marRight w:val="0"/>
      <w:marTop w:val="0"/>
      <w:marBottom w:val="0"/>
      <w:divBdr>
        <w:top w:val="none" w:sz="0" w:space="0" w:color="auto"/>
        <w:left w:val="none" w:sz="0" w:space="0" w:color="auto"/>
        <w:bottom w:val="none" w:sz="0" w:space="0" w:color="auto"/>
        <w:right w:val="none" w:sz="0" w:space="0" w:color="auto"/>
      </w:divBdr>
    </w:div>
    <w:div w:id="1700734746">
      <w:bodyDiv w:val="1"/>
      <w:marLeft w:val="0"/>
      <w:marRight w:val="0"/>
      <w:marTop w:val="0"/>
      <w:marBottom w:val="0"/>
      <w:divBdr>
        <w:top w:val="none" w:sz="0" w:space="0" w:color="auto"/>
        <w:left w:val="none" w:sz="0" w:space="0" w:color="auto"/>
        <w:bottom w:val="none" w:sz="0" w:space="0" w:color="auto"/>
        <w:right w:val="none" w:sz="0" w:space="0" w:color="auto"/>
      </w:divBdr>
    </w:div>
    <w:div w:id="2027559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www.znsi.aei.polsl.pl/materialy/SI63/SI63_2.pdf"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www.zsk.p.lodz.pl/~morawski/Dyplomy/Praca%20dyplomowa%20p.%20Pijewskiego.pdf" TargetMode="External"/><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hyperlink" Target="http://www.omnetpp.org/doc/omnetpp/Manual.pdf" TargetMode="External"/><Relationship Id="rId28"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gif"/><Relationship Id="rId22" Type="http://schemas.openxmlformats.org/officeDocument/2006/relationships/hyperlink" Target="http://inet.omnetpp.org" TargetMode="External"/><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F67C5D-D7BE-4ED9-AE63-FECBB33005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1803</TotalTime>
  <Pages>14</Pages>
  <Words>1574</Words>
  <Characters>9447</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Volvo</Company>
  <LinksUpToDate>false</LinksUpToDate>
  <CharactersWithSpaces>11000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Tomasz Marciniak (Consultant)</dc:creator>
  <cp:lastModifiedBy>Tomasz Marciniak (Consultant)</cp:lastModifiedBy>
  <cp:revision>4</cp:revision>
  <cp:lastPrinted>2014-01-22T09:03:00Z</cp:lastPrinted>
  <dcterms:created xsi:type="dcterms:W3CDTF">2014-01-22T09:02:00Z</dcterms:created>
  <dcterms:modified xsi:type="dcterms:W3CDTF">2014-01-24T16:44:00Z</dcterms:modified>
</cp:coreProperties>
</file>