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7A2A01" w:rsidRDefault="007A2A01">
      <w:pPr>
        <w:pStyle w:val="Title"/>
      </w:pPr>
    </w:p>
    <w:p w14:paraId="00000003" w14:textId="6E0E6549" w:rsidR="007A2A01" w:rsidRPr="006D25FD" w:rsidRDefault="16F65C03" w:rsidP="006D25FD">
      <w:pPr>
        <w:pStyle w:val="Title"/>
        <w:spacing w:line="240" w:lineRule="auto"/>
        <w:rPr>
          <w:color w:val="FFFFFF" w:themeColor="background1"/>
          <w:sz w:val="21"/>
          <w:szCs w:val="21"/>
          <w:lang w:val="en-GB"/>
        </w:rPr>
      </w:pPr>
      <w:r w:rsidRPr="139502E1">
        <w:t>LCSCI5299A Networks and Platform Technologies</w:t>
      </w:r>
      <w:r w:rsidR="00EF6AC2" w:rsidRPr="139502E1">
        <w:rPr>
          <w:color w:val="000000" w:themeColor="text1"/>
        </w:rPr>
        <w:t xml:space="preserve"> AE 2</w:t>
      </w:r>
      <w:r w:rsidR="5276A312" w:rsidRPr="139502E1">
        <w:rPr>
          <w:color w:val="FFFFFF" w:themeColor="background1"/>
          <w:sz w:val="21"/>
          <w:szCs w:val="21"/>
          <w:lang w:val="en-GB"/>
        </w:rPr>
        <w:t>/</w:t>
      </w:r>
    </w:p>
    <w:p w14:paraId="00000004" w14:textId="77777777" w:rsidR="007A2A01" w:rsidRDefault="00BA30A3">
      <w:pPr>
        <w:pStyle w:val="Heading1"/>
      </w:pPr>
      <w:r>
        <w:t>Assessment Details</w:t>
      </w:r>
    </w:p>
    <w:tbl>
      <w:tblPr>
        <w:tblW w:w="903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3960"/>
        <w:gridCol w:w="5079"/>
      </w:tblGrid>
      <w:tr w:rsidR="00EF6AC2" w14:paraId="14786B4C" w14:textId="77777777" w:rsidTr="00EF6AC2">
        <w:tc>
          <w:tcPr>
            <w:tcW w:w="3960" w:type="dxa"/>
            <w:shd w:val="clear" w:color="auto" w:fill="C8C8C8"/>
          </w:tcPr>
          <w:p w14:paraId="00000009" w14:textId="77777777" w:rsidR="00EF6AC2" w:rsidRDefault="00EF6AC2" w:rsidP="00EF6AC2">
            <w:pPr>
              <w:pBdr>
                <w:top w:val="nil"/>
                <w:left w:val="nil"/>
                <w:bottom w:val="nil"/>
                <w:right w:val="nil"/>
                <w:between w:val="nil"/>
              </w:pBdr>
              <w:spacing w:line="240" w:lineRule="auto"/>
              <w:rPr>
                <w:b/>
                <w:color w:val="000000"/>
              </w:rPr>
            </w:pPr>
            <w:r>
              <w:rPr>
                <w:b/>
                <w:color w:val="000000"/>
              </w:rPr>
              <w:t>Course Leader:</w:t>
            </w:r>
          </w:p>
        </w:tc>
        <w:tc>
          <w:tcPr>
            <w:tcW w:w="5079" w:type="dxa"/>
          </w:tcPr>
          <w:p w14:paraId="3E2B3493" w14:textId="3979B365" w:rsidR="00EF6AC2" w:rsidRDefault="00EF6AC2" w:rsidP="00EF6AC2">
            <w:pPr>
              <w:pBdr>
                <w:top w:val="nil"/>
                <w:left w:val="nil"/>
                <w:bottom w:val="nil"/>
                <w:right w:val="nil"/>
                <w:between w:val="nil"/>
              </w:pBdr>
              <w:spacing w:line="240" w:lineRule="auto"/>
              <w:rPr>
                <w:color w:val="000000"/>
              </w:rPr>
            </w:pPr>
            <w:proofErr w:type="spellStart"/>
            <w:r>
              <w:rPr>
                <w:rStyle w:val="normaltextrun"/>
                <w:color w:val="000000"/>
              </w:rPr>
              <w:t>Tominiyi</w:t>
            </w:r>
            <w:proofErr w:type="spellEnd"/>
            <w:r>
              <w:rPr>
                <w:rStyle w:val="normaltextrun"/>
                <w:color w:val="000000"/>
              </w:rPr>
              <w:t xml:space="preserve"> </w:t>
            </w:r>
            <w:proofErr w:type="spellStart"/>
            <w:r>
              <w:rPr>
                <w:rStyle w:val="normaltextrun"/>
                <w:color w:val="000000"/>
              </w:rPr>
              <w:t>Olupitan</w:t>
            </w:r>
            <w:proofErr w:type="spellEnd"/>
            <w:r>
              <w:rPr>
                <w:rStyle w:val="eop"/>
                <w:color w:val="000000"/>
              </w:rPr>
              <w:t> </w:t>
            </w:r>
          </w:p>
        </w:tc>
      </w:tr>
      <w:tr w:rsidR="00EF6AC2" w14:paraId="540D83F1" w14:textId="77777777" w:rsidTr="00EF6AC2">
        <w:tc>
          <w:tcPr>
            <w:tcW w:w="3960" w:type="dxa"/>
            <w:shd w:val="clear" w:color="auto" w:fill="C8C8C8"/>
          </w:tcPr>
          <w:p w14:paraId="0000000D" w14:textId="77777777" w:rsidR="00EF6AC2" w:rsidRDefault="00EF6AC2" w:rsidP="00EF6AC2">
            <w:pPr>
              <w:spacing w:line="240" w:lineRule="auto"/>
              <w:rPr>
                <w:b/>
                <w:color w:val="000000"/>
              </w:rPr>
            </w:pPr>
            <w:r>
              <w:rPr>
                <w:b/>
              </w:rPr>
              <w:t>First, Second, or Third Sitting:</w:t>
            </w:r>
          </w:p>
        </w:tc>
        <w:tc>
          <w:tcPr>
            <w:tcW w:w="5079" w:type="dxa"/>
          </w:tcPr>
          <w:p w14:paraId="259A2BA5" w14:textId="0CE40A81" w:rsidR="00EF6AC2" w:rsidRDefault="00EF6AC2" w:rsidP="00EF6AC2">
            <w:pPr>
              <w:pBdr>
                <w:top w:val="nil"/>
                <w:left w:val="nil"/>
                <w:bottom w:val="nil"/>
                <w:right w:val="nil"/>
                <w:between w:val="nil"/>
              </w:pBdr>
              <w:spacing w:line="240" w:lineRule="auto"/>
              <w:rPr>
                <w:color w:val="000000"/>
              </w:rPr>
            </w:pPr>
            <w:r>
              <w:rPr>
                <w:rStyle w:val="normaltextrun"/>
                <w:color w:val="000000"/>
              </w:rPr>
              <w:t>First</w:t>
            </w:r>
            <w:r>
              <w:rPr>
                <w:rStyle w:val="eop"/>
                <w:color w:val="000000"/>
              </w:rPr>
              <w:t> </w:t>
            </w:r>
          </w:p>
        </w:tc>
      </w:tr>
      <w:tr w:rsidR="00EF6AC2" w14:paraId="72406615" w14:textId="77777777" w:rsidTr="00EF6AC2">
        <w:trPr>
          <w:trHeight w:val="300"/>
        </w:trPr>
        <w:tc>
          <w:tcPr>
            <w:tcW w:w="3960" w:type="dxa"/>
            <w:shd w:val="clear" w:color="auto" w:fill="C8C8C8"/>
          </w:tcPr>
          <w:p w14:paraId="72C38D2D" w14:textId="00353C58" w:rsidR="00EF6AC2" w:rsidRDefault="00EF6AC2" w:rsidP="00EF6AC2">
            <w:pPr>
              <w:spacing w:line="240" w:lineRule="auto"/>
              <w:rPr>
                <w:b/>
                <w:bCs/>
              </w:rPr>
            </w:pPr>
            <w:r w:rsidRPr="765CE542">
              <w:rPr>
                <w:b/>
                <w:bCs/>
              </w:rPr>
              <w:t>Issue Date:</w:t>
            </w:r>
          </w:p>
        </w:tc>
        <w:tc>
          <w:tcPr>
            <w:tcW w:w="5079" w:type="dxa"/>
          </w:tcPr>
          <w:p w14:paraId="76B3483E" w14:textId="19A5B1DD" w:rsidR="00EF6AC2" w:rsidRDefault="00EF6AC2" w:rsidP="00EF6AC2">
            <w:pPr>
              <w:spacing w:line="240" w:lineRule="auto"/>
              <w:rPr>
                <w:color w:val="000000" w:themeColor="text1"/>
              </w:rPr>
            </w:pPr>
            <w:r>
              <w:rPr>
                <w:rStyle w:val="eop"/>
                <w:color w:val="000000"/>
              </w:rPr>
              <w:t> </w:t>
            </w:r>
            <w:r w:rsidR="008575BE" w:rsidRPr="008575BE">
              <w:rPr>
                <w:rStyle w:val="eop"/>
                <w:color w:val="000000"/>
              </w:rPr>
              <w:t>14th September 2026, 09.00</w:t>
            </w:r>
          </w:p>
        </w:tc>
      </w:tr>
      <w:tr w:rsidR="00EF6AC2" w14:paraId="57999D2E" w14:textId="77777777" w:rsidTr="00EF6AC2">
        <w:trPr>
          <w:trHeight w:val="300"/>
        </w:trPr>
        <w:tc>
          <w:tcPr>
            <w:tcW w:w="3960" w:type="dxa"/>
            <w:shd w:val="clear" w:color="auto" w:fill="C8C8C8"/>
          </w:tcPr>
          <w:p w14:paraId="07253034" w14:textId="363F850C" w:rsidR="00EF6AC2" w:rsidRDefault="00EF6AC2" w:rsidP="00EF6AC2">
            <w:pPr>
              <w:spacing w:line="240" w:lineRule="auto"/>
              <w:rPr>
                <w:b/>
                <w:bCs/>
              </w:rPr>
            </w:pPr>
            <w:r w:rsidRPr="765CE542">
              <w:rPr>
                <w:b/>
                <w:bCs/>
              </w:rPr>
              <w:t>Assessment Type:</w:t>
            </w:r>
          </w:p>
        </w:tc>
        <w:tc>
          <w:tcPr>
            <w:tcW w:w="5079" w:type="dxa"/>
          </w:tcPr>
          <w:p w14:paraId="05773A5C" w14:textId="2583327D" w:rsidR="00EF6AC2" w:rsidRPr="765CE542" w:rsidRDefault="00EF6AC2" w:rsidP="00EF6AC2">
            <w:pPr>
              <w:spacing w:line="240" w:lineRule="auto"/>
              <w:rPr>
                <w:color w:val="000000" w:themeColor="text1"/>
              </w:rPr>
            </w:pPr>
            <w:r>
              <w:rPr>
                <w:rStyle w:val="normaltextrun"/>
                <w:color w:val="000000"/>
              </w:rPr>
              <w:t>Oral Presentation</w:t>
            </w:r>
            <w:r>
              <w:rPr>
                <w:rStyle w:val="eop"/>
                <w:color w:val="000000"/>
              </w:rPr>
              <w:t> </w:t>
            </w:r>
          </w:p>
        </w:tc>
      </w:tr>
      <w:tr w:rsidR="00EF6AC2" w14:paraId="258B8926" w14:textId="77777777" w:rsidTr="00EF6AC2">
        <w:tc>
          <w:tcPr>
            <w:tcW w:w="3960" w:type="dxa"/>
            <w:shd w:val="clear" w:color="auto" w:fill="C8C8C8"/>
          </w:tcPr>
          <w:p w14:paraId="0000000F" w14:textId="77777777" w:rsidR="00EF6AC2" w:rsidRDefault="00EF6AC2" w:rsidP="00EF6AC2">
            <w:pPr>
              <w:pBdr>
                <w:top w:val="nil"/>
                <w:left w:val="nil"/>
                <w:bottom w:val="nil"/>
                <w:right w:val="nil"/>
                <w:between w:val="nil"/>
              </w:pBdr>
              <w:spacing w:line="240" w:lineRule="auto"/>
              <w:rPr>
                <w:b/>
                <w:color w:val="000000"/>
              </w:rPr>
            </w:pPr>
            <w:r>
              <w:rPr>
                <w:b/>
                <w:color w:val="000000"/>
              </w:rPr>
              <w:t>Assessment Title:</w:t>
            </w:r>
          </w:p>
        </w:tc>
        <w:tc>
          <w:tcPr>
            <w:tcW w:w="5079" w:type="dxa"/>
          </w:tcPr>
          <w:p w14:paraId="785D0275" w14:textId="3534B01D" w:rsidR="00EF6AC2" w:rsidRDefault="00EF6AC2" w:rsidP="00EF6AC2">
            <w:pPr>
              <w:pBdr>
                <w:top w:val="nil"/>
                <w:left w:val="nil"/>
                <w:bottom w:val="nil"/>
                <w:right w:val="nil"/>
                <w:between w:val="nil"/>
              </w:pBdr>
              <w:spacing w:line="240" w:lineRule="auto"/>
              <w:rPr>
                <w:color w:val="000000"/>
              </w:rPr>
            </w:pPr>
            <w:r>
              <w:rPr>
                <w:rStyle w:val="normaltextrun"/>
                <w:color w:val="000000"/>
              </w:rPr>
              <w:t>Summative 2: Car Rental &amp; Management Web Service</w:t>
            </w:r>
            <w:r>
              <w:rPr>
                <w:rStyle w:val="eop"/>
                <w:color w:val="000000"/>
              </w:rPr>
              <w:t> </w:t>
            </w:r>
          </w:p>
        </w:tc>
      </w:tr>
      <w:tr w:rsidR="00EF6AC2" w14:paraId="0E53E778" w14:textId="77777777" w:rsidTr="00EF6AC2">
        <w:tc>
          <w:tcPr>
            <w:tcW w:w="3960" w:type="dxa"/>
            <w:shd w:val="clear" w:color="auto" w:fill="C8C8C8"/>
          </w:tcPr>
          <w:p w14:paraId="00000015" w14:textId="77777777" w:rsidR="00EF6AC2" w:rsidRDefault="00EF6AC2" w:rsidP="00EF6AC2">
            <w:pPr>
              <w:pBdr>
                <w:top w:val="nil"/>
                <w:left w:val="nil"/>
                <w:bottom w:val="nil"/>
                <w:right w:val="nil"/>
                <w:between w:val="nil"/>
              </w:pBdr>
              <w:spacing w:line="240" w:lineRule="auto"/>
              <w:rPr>
                <w:b/>
                <w:color w:val="000000"/>
              </w:rPr>
            </w:pPr>
            <w:r>
              <w:rPr>
                <w:b/>
                <w:color w:val="000000"/>
              </w:rPr>
              <w:t xml:space="preserve">Restrictions on </w:t>
            </w:r>
            <w:r>
              <w:rPr>
                <w:b/>
              </w:rPr>
              <w:t>Time</w:t>
            </w:r>
            <w:r>
              <w:rPr>
                <w:b/>
                <w:color w:val="000000"/>
              </w:rPr>
              <w:t>:</w:t>
            </w:r>
          </w:p>
        </w:tc>
        <w:tc>
          <w:tcPr>
            <w:tcW w:w="5079" w:type="dxa"/>
          </w:tcPr>
          <w:p w14:paraId="250FE106" w14:textId="4155260C" w:rsidR="00EF6AC2" w:rsidRDefault="00EF6AC2" w:rsidP="00EF6AC2">
            <w:pPr>
              <w:pBdr>
                <w:top w:val="nil"/>
                <w:left w:val="nil"/>
                <w:bottom w:val="nil"/>
                <w:right w:val="nil"/>
                <w:between w:val="nil"/>
              </w:pBdr>
              <w:spacing w:line="240" w:lineRule="auto"/>
              <w:rPr>
                <w:color w:val="000000"/>
              </w:rPr>
            </w:pPr>
            <w:r>
              <w:rPr>
                <w:rStyle w:val="normaltextrun"/>
                <w:color w:val="000000"/>
              </w:rPr>
              <w:t>30 minutes (20 min. presentation; 10 min. Q&amp;A)</w:t>
            </w:r>
            <w:r>
              <w:rPr>
                <w:rStyle w:val="eop"/>
                <w:color w:val="000000"/>
              </w:rPr>
              <w:t> </w:t>
            </w:r>
          </w:p>
        </w:tc>
      </w:tr>
      <w:tr w:rsidR="00EF6AC2" w14:paraId="43E3914E" w14:textId="77777777" w:rsidTr="00EF6AC2">
        <w:tc>
          <w:tcPr>
            <w:tcW w:w="3960" w:type="dxa"/>
            <w:shd w:val="clear" w:color="auto" w:fill="C8C8C8"/>
          </w:tcPr>
          <w:p w14:paraId="00000017" w14:textId="77777777" w:rsidR="00EF6AC2" w:rsidRDefault="00EF6AC2" w:rsidP="00EF6AC2">
            <w:pPr>
              <w:pBdr>
                <w:top w:val="nil"/>
                <w:left w:val="nil"/>
                <w:bottom w:val="nil"/>
                <w:right w:val="nil"/>
                <w:between w:val="nil"/>
              </w:pBdr>
              <w:spacing w:line="240" w:lineRule="auto"/>
              <w:rPr>
                <w:b/>
                <w:color w:val="000000"/>
              </w:rPr>
            </w:pPr>
            <w:r>
              <w:rPr>
                <w:b/>
                <w:color w:val="000000"/>
              </w:rPr>
              <w:t>Assessment Weighting:</w:t>
            </w:r>
          </w:p>
        </w:tc>
        <w:tc>
          <w:tcPr>
            <w:tcW w:w="5079" w:type="dxa"/>
          </w:tcPr>
          <w:p w14:paraId="2AB69F46" w14:textId="7AA16835" w:rsidR="00EF6AC2" w:rsidRDefault="00EF6AC2" w:rsidP="00EF6AC2">
            <w:pPr>
              <w:pBdr>
                <w:top w:val="nil"/>
                <w:left w:val="nil"/>
                <w:bottom w:val="nil"/>
                <w:right w:val="nil"/>
                <w:between w:val="nil"/>
              </w:pBdr>
              <w:spacing w:line="240" w:lineRule="auto"/>
              <w:rPr>
                <w:color w:val="000000"/>
              </w:rPr>
            </w:pPr>
            <w:r>
              <w:rPr>
                <w:rStyle w:val="normaltextrun"/>
                <w:color w:val="000000"/>
              </w:rPr>
              <w:t>30%</w:t>
            </w:r>
            <w:r>
              <w:rPr>
                <w:rStyle w:val="eop"/>
                <w:color w:val="000000"/>
              </w:rPr>
              <w:t> </w:t>
            </w:r>
          </w:p>
        </w:tc>
      </w:tr>
      <w:tr w:rsidR="00EF6AC2" w14:paraId="138769CD" w14:textId="77777777" w:rsidTr="00EF6AC2">
        <w:tc>
          <w:tcPr>
            <w:tcW w:w="3960" w:type="dxa"/>
            <w:shd w:val="clear" w:color="auto" w:fill="C8C8C8"/>
          </w:tcPr>
          <w:p w14:paraId="0000001B" w14:textId="77777777" w:rsidR="00EF6AC2" w:rsidRDefault="00EF6AC2" w:rsidP="00EF6AC2">
            <w:pPr>
              <w:pBdr>
                <w:top w:val="nil"/>
                <w:left w:val="nil"/>
                <w:bottom w:val="nil"/>
                <w:right w:val="nil"/>
                <w:between w:val="nil"/>
              </w:pBdr>
              <w:spacing w:line="240" w:lineRule="auto"/>
              <w:rPr>
                <w:b/>
              </w:rPr>
            </w:pPr>
            <w:r>
              <w:rPr>
                <w:b/>
              </w:rPr>
              <w:t>Hand-in Deadline for Supplementary Materials (if applicable):</w:t>
            </w:r>
          </w:p>
        </w:tc>
        <w:tc>
          <w:tcPr>
            <w:tcW w:w="5079" w:type="dxa"/>
          </w:tcPr>
          <w:p w14:paraId="670DDD10" w14:textId="79E33FDC" w:rsidR="00EF6AC2" w:rsidRDefault="00EF6AC2" w:rsidP="00EF6AC2">
            <w:pPr>
              <w:pBdr>
                <w:top w:val="nil"/>
                <w:left w:val="nil"/>
                <w:bottom w:val="nil"/>
                <w:right w:val="nil"/>
                <w:between w:val="nil"/>
              </w:pBdr>
              <w:spacing w:line="240" w:lineRule="auto"/>
              <w:rPr>
                <w:color w:val="000000"/>
              </w:rPr>
            </w:pPr>
            <w:r>
              <w:rPr>
                <w:rStyle w:val="eop"/>
                <w:color w:val="000000"/>
              </w:rPr>
              <w:t> </w:t>
            </w:r>
            <w:r w:rsidR="008575BE" w:rsidRPr="008575BE">
              <w:rPr>
                <w:rStyle w:val="eop"/>
                <w:color w:val="000000"/>
              </w:rPr>
              <w:t>25th September 2026, 23.59</w:t>
            </w:r>
          </w:p>
        </w:tc>
      </w:tr>
      <w:tr w:rsidR="00EF6AC2" w14:paraId="4CF2A63A" w14:textId="77777777" w:rsidTr="00EF6AC2">
        <w:tc>
          <w:tcPr>
            <w:tcW w:w="3960" w:type="dxa"/>
            <w:shd w:val="clear" w:color="auto" w:fill="C8C8C8"/>
          </w:tcPr>
          <w:p w14:paraId="0000001D" w14:textId="77777777" w:rsidR="00EF6AC2" w:rsidRDefault="00EF6AC2" w:rsidP="00EF6AC2">
            <w:pPr>
              <w:pBdr>
                <w:top w:val="nil"/>
                <w:left w:val="nil"/>
                <w:bottom w:val="nil"/>
                <w:right w:val="nil"/>
                <w:between w:val="nil"/>
              </w:pBdr>
              <w:spacing w:line="240" w:lineRule="auto"/>
              <w:rPr>
                <w:b/>
                <w:color w:val="000000"/>
              </w:rPr>
            </w:pPr>
            <w:r>
              <w:rPr>
                <w:b/>
              </w:rPr>
              <w:t>Presentation Date</w:t>
            </w:r>
            <w:r>
              <w:rPr>
                <w:b/>
                <w:color w:val="000000"/>
              </w:rPr>
              <w:t>:</w:t>
            </w:r>
          </w:p>
        </w:tc>
        <w:tc>
          <w:tcPr>
            <w:tcW w:w="5079" w:type="dxa"/>
          </w:tcPr>
          <w:p w14:paraId="4162034C" w14:textId="7B6B7453" w:rsidR="00EF6AC2" w:rsidRDefault="00EF6AC2" w:rsidP="00EF6AC2">
            <w:pPr>
              <w:pBdr>
                <w:top w:val="nil"/>
                <w:left w:val="nil"/>
                <w:bottom w:val="nil"/>
                <w:right w:val="nil"/>
                <w:between w:val="nil"/>
              </w:pBdr>
              <w:spacing w:line="240" w:lineRule="auto"/>
              <w:rPr>
                <w:color w:val="000000"/>
              </w:rPr>
            </w:pPr>
            <w:r>
              <w:rPr>
                <w:rStyle w:val="eop"/>
                <w:color w:val="000000"/>
              </w:rPr>
              <w:t> </w:t>
            </w:r>
            <w:r w:rsidR="008575BE" w:rsidRPr="008575BE">
              <w:rPr>
                <w:rStyle w:val="eop"/>
                <w:color w:val="000000"/>
              </w:rPr>
              <w:t>25th September 2026, 09:00</w:t>
            </w:r>
          </w:p>
        </w:tc>
      </w:tr>
      <w:tr w:rsidR="00EF6AC2" w14:paraId="13DFE739" w14:textId="77777777" w:rsidTr="00EF6AC2">
        <w:tc>
          <w:tcPr>
            <w:tcW w:w="3960" w:type="dxa"/>
            <w:shd w:val="clear" w:color="auto" w:fill="C8C8C8"/>
          </w:tcPr>
          <w:p w14:paraId="0000001F" w14:textId="77777777" w:rsidR="00EF6AC2" w:rsidRDefault="00EF6AC2" w:rsidP="00EF6AC2">
            <w:pPr>
              <w:pBdr>
                <w:top w:val="nil"/>
                <w:left w:val="nil"/>
                <w:bottom w:val="nil"/>
                <w:right w:val="nil"/>
                <w:between w:val="nil"/>
              </w:pBdr>
              <w:spacing w:line="240" w:lineRule="auto"/>
              <w:rPr>
                <w:b/>
                <w:color w:val="000000"/>
              </w:rPr>
            </w:pPr>
            <w:r>
              <w:rPr>
                <w:b/>
                <w:color w:val="000000"/>
              </w:rPr>
              <w:t>Planned Feedback Deadline:</w:t>
            </w:r>
          </w:p>
        </w:tc>
        <w:tc>
          <w:tcPr>
            <w:tcW w:w="5079" w:type="dxa"/>
          </w:tcPr>
          <w:p w14:paraId="7CC93E90" w14:textId="7878F7E4" w:rsidR="00EF6AC2" w:rsidRDefault="00EF6AC2" w:rsidP="00EF6AC2">
            <w:pPr>
              <w:pBdr>
                <w:top w:val="nil"/>
                <w:left w:val="nil"/>
                <w:bottom w:val="nil"/>
                <w:right w:val="nil"/>
                <w:between w:val="nil"/>
              </w:pBdr>
              <w:spacing w:line="240" w:lineRule="auto"/>
            </w:pPr>
            <w:r>
              <w:rPr>
                <w:rStyle w:val="normaltextrun"/>
                <w:color w:val="000000"/>
              </w:rPr>
              <w:t>28 calendar days after last presentation date</w:t>
            </w:r>
            <w:r>
              <w:rPr>
                <w:rStyle w:val="eop"/>
                <w:color w:val="000000"/>
              </w:rPr>
              <w:t> </w:t>
            </w:r>
          </w:p>
        </w:tc>
      </w:tr>
      <w:tr w:rsidR="00EF6AC2" w14:paraId="45FAD366" w14:textId="77777777" w:rsidTr="00EF6AC2">
        <w:tc>
          <w:tcPr>
            <w:tcW w:w="3960" w:type="dxa"/>
            <w:shd w:val="clear" w:color="auto" w:fill="C8C8C8"/>
          </w:tcPr>
          <w:p w14:paraId="00000021" w14:textId="77777777" w:rsidR="00EF6AC2" w:rsidRDefault="00EF6AC2" w:rsidP="00EF6AC2">
            <w:pPr>
              <w:rPr>
                <w:b/>
              </w:rPr>
            </w:pPr>
            <w:r>
              <w:rPr>
                <w:b/>
              </w:rPr>
              <w:t xml:space="preserve">File Format Accepted: </w:t>
            </w:r>
          </w:p>
        </w:tc>
        <w:tc>
          <w:tcPr>
            <w:tcW w:w="5079" w:type="dxa"/>
          </w:tcPr>
          <w:p w14:paraId="69307786" w14:textId="53CAEA13" w:rsidR="00EF6AC2" w:rsidRPr="765CE542" w:rsidRDefault="00EF6AC2" w:rsidP="00EF6AC2">
            <w:r>
              <w:rPr>
                <w:rStyle w:val="normaltextrun"/>
                <w:b/>
                <w:bCs/>
                <w:color w:val="000000"/>
              </w:rPr>
              <w:t>.pptx, .pdf</w:t>
            </w:r>
            <w:proofErr w:type="gramStart"/>
            <w:r>
              <w:rPr>
                <w:rStyle w:val="normaltextrun"/>
                <w:b/>
                <w:bCs/>
                <w:color w:val="000000"/>
              </w:rPr>
              <w:t>, .</w:t>
            </w:r>
            <w:proofErr w:type="spellStart"/>
            <w:r>
              <w:rPr>
                <w:rStyle w:val="normaltextrun"/>
                <w:b/>
                <w:bCs/>
                <w:color w:val="000000"/>
              </w:rPr>
              <w:t>json</w:t>
            </w:r>
            <w:proofErr w:type="spellEnd"/>
            <w:proofErr w:type="gramEnd"/>
            <w:r>
              <w:rPr>
                <w:rStyle w:val="normaltextrun"/>
                <w:b/>
                <w:bCs/>
                <w:color w:val="000000"/>
              </w:rPr>
              <w:t>, .</w:t>
            </w:r>
            <w:proofErr w:type="spellStart"/>
            <w:r>
              <w:rPr>
                <w:rStyle w:val="normaltextrun"/>
                <w:b/>
                <w:bCs/>
                <w:color w:val="000000"/>
              </w:rPr>
              <w:t>py</w:t>
            </w:r>
            <w:proofErr w:type="spellEnd"/>
            <w:r>
              <w:rPr>
                <w:rStyle w:val="eop"/>
                <w:color w:val="000000"/>
              </w:rPr>
              <w:t> </w:t>
            </w:r>
          </w:p>
        </w:tc>
      </w:tr>
      <w:tr w:rsidR="00EF6AC2" w14:paraId="1A273A59" w14:textId="77777777" w:rsidTr="00EF6AC2">
        <w:tc>
          <w:tcPr>
            <w:tcW w:w="3960" w:type="dxa"/>
            <w:shd w:val="clear" w:color="auto" w:fill="C8C8C8"/>
          </w:tcPr>
          <w:p w14:paraId="00000023" w14:textId="77777777" w:rsidR="00EF6AC2" w:rsidRDefault="00EF6AC2" w:rsidP="00EF6AC2">
            <w:pPr>
              <w:pBdr>
                <w:top w:val="nil"/>
                <w:left w:val="nil"/>
                <w:bottom w:val="nil"/>
                <w:right w:val="nil"/>
                <w:between w:val="nil"/>
              </w:pBdr>
              <w:spacing w:line="240" w:lineRule="auto"/>
              <w:rPr>
                <w:b/>
                <w:color w:val="000000"/>
              </w:rPr>
            </w:pPr>
            <w:r>
              <w:rPr>
                <w:b/>
                <w:color w:val="000000"/>
              </w:rPr>
              <w:t>Mode of Submission:</w:t>
            </w:r>
          </w:p>
        </w:tc>
        <w:tc>
          <w:tcPr>
            <w:tcW w:w="5079" w:type="dxa"/>
          </w:tcPr>
          <w:p w14:paraId="03B229B4" w14:textId="2A82CBAC" w:rsidR="00EF6AC2" w:rsidRPr="765CE542" w:rsidRDefault="00EF6AC2" w:rsidP="00EF6AC2">
            <w:pPr>
              <w:pBdr>
                <w:top w:val="nil"/>
                <w:left w:val="nil"/>
                <w:bottom w:val="nil"/>
                <w:right w:val="nil"/>
                <w:between w:val="nil"/>
              </w:pBdr>
              <w:spacing w:line="240" w:lineRule="auto"/>
            </w:pPr>
            <w:r>
              <w:rPr>
                <w:rStyle w:val="normaltextrun"/>
                <w:color w:val="000000"/>
              </w:rPr>
              <w:t>Online (Canvas)</w:t>
            </w:r>
            <w:r>
              <w:rPr>
                <w:rStyle w:val="eop"/>
                <w:color w:val="000000"/>
              </w:rPr>
              <w:t> </w:t>
            </w:r>
          </w:p>
        </w:tc>
      </w:tr>
      <w:tr w:rsidR="00EF6AC2" w14:paraId="6DF6253F" w14:textId="77777777" w:rsidTr="00EF6AC2">
        <w:trPr>
          <w:trHeight w:val="411"/>
        </w:trPr>
        <w:tc>
          <w:tcPr>
            <w:tcW w:w="3960" w:type="dxa"/>
            <w:shd w:val="clear" w:color="auto" w:fill="C8C8C8"/>
          </w:tcPr>
          <w:p w14:paraId="00000025" w14:textId="77777777" w:rsidR="00EF6AC2" w:rsidRDefault="00EF6AC2" w:rsidP="00EF6AC2">
            <w:pPr>
              <w:pBdr>
                <w:top w:val="nil"/>
                <w:left w:val="nil"/>
                <w:bottom w:val="nil"/>
                <w:right w:val="nil"/>
                <w:between w:val="nil"/>
              </w:pBdr>
              <w:spacing w:line="240" w:lineRule="auto"/>
              <w:rPr>
                <w:b/>
                <w:color w:val="000000"/>
              </w:rPr>
            </w:pPr>
            <w:r>
              <w:rPr>
                <w:b/>
                <w:color w:val="000000"/>
              </w:rPr>
              <w:t xml:space="preserve">Anonymous </w:t>
            </w:r>
            <w:r>
              <w:rPr>
                <w:b/>
              </w:rPr>
              <w:t>Submission</w:t>
            </w:r>
            <w:r>
              <w:rPr>
                <w:b/>
                <w:color w:val="000000"/>
              </w:rPr>
              <w:t xml:space="preserve">: </w:t>
            </w:r>
          </w:p>
        </w:tc>
        <w:tc>
          <w:tcPr>
            <w:tcW w:w="5079" w:type="dxa"/>
          </w:tcPr>
          <w:p w14:paraId="64210DFB" w14:textId="76CC471E" w:rsidR="00EF6AC2" w:rsidRDefault="00EF6AC2" w:rsidP="00EF6AC2">
            <w:pPr>
              <w:pBdr>
                <w:top w:val="nil"/>
                <w:left w:val="nil"/>
                <w:bottom w:val="nil"/>
                <w:right w:val="nil"/>
                <w:between w:val="nil"/>
              </w:pBdr>
              <w:spacing w:line="240" w:lineRule="auto"/>
            </w:pPr>
            <w:r>
              <w:rPr>
                <w:rStyle w:val="normaltextrun"/>
                <w:color w:val="000000"/>
              </w:rPr>
              <w:t>NO</w:t>
            </w:r>
            <w:r>
              <w:rPr>
                <w:rStyle w:val="eop"/>
                <w:color w:val="000000"/>
              </w:rPr>
              <w:t> </w:t>
            </w:r>
          </w:p>
        </w:tc>
      </w:tr>
      <w:tr w:rsidR="00EF6AC2" w14:paraId="789E9FDC" w14:textId="77777777" w:rsidTr="00EF6AC2">
        <w:trPr>
          <w:trHeight w:val="300"/>
        </w:trPr>
        <w:tc>
          <w:tcPr>
            <w:tcW w:w="3960" w:type="dxa"/>
            <w:shd w:val="clear" w:color="auto" w:fill="C8C8C8"/>
          </w:tcPr>
          <w:p w14:paraId="49AE02C5" w14:textId="060071BE" w:rsidR="00EF6AC2" w:rsidRDefault="00EF6AC2" w:rsidP="00EF6AC2">
            <w:pPr>
              <w:spacing w:line="240" w:lineRule="auto"/>
              <w:rPr>
                <w:b/>
                <w:bCs/>
                <w:color w:val="000000" w:themeColor="text1"/>
              </w:rPr>
            </w:pPr>
            <w:r w:rsidRPr="765CE542">
              <w:rPr>
                <w:b/>
                <w:bCs/>
                <w:color w:val="000000" w:themeColor="text1"/>
              </w:rPr>
              <w:t>Marking Scheme:</w:t>
            </w:r>
          </w:p>
        </w:tc>
        <w:tc>
          <w:tcPr>
            <w:tcW w:w="5079" w:type="dxa"/>
          </w:tcPr>
          <w:p w14:paraId="331D3665" w14:textId="15D14E99" w:rsidR="00EF6AC2" w:rsidRPr="765CE542" w:rsidRDefault="00EF6AC2" w:rsidP="00EF6AC2">
            <w:pPr>
              <w:spacing w:line="240" w:lineRule="auto"/>
            </w:pPr>
            <w:r>
              <w:rPr>
                <w:rStyle w:val="normaltextrun"/>
                <w:color w:val="000000"/>
              </w:rPr>
              <w:t>Categorical</w:t>
            </w:r>
            <w:r>
              <w:rPr>
                <w:rStyle w:val="eop"/>
                <w:color w:val="000000"/>
              </w:rPr>
              <w:t> </w:t>
            </w:r>
          </w:p>
        </w:tc>
      </w:tr>
    </w:tbl>
    <w:p w14:paraId="71AD10C6" w14:textId="77777777" w:rsidR="006D25FD" w:rsidRPr="006D25FD" w:rsidRDefault="006D25FD" w:rsidP="006D25FD">
      <w:pPr>
        <w:spacing w:line="240" w:lineRule="auto"/>
        <w:rPr>
          <w:sz w:val="15"/>
          <w:szCs w:val="15"/>
        </w:rPr>
      </w:pPr>
    </w:p>
    <w:tbl>
      <w:tblPr>
        <w:tblW w:w="93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25"/>
        <w:gridCol w:w="1695"/>
        <w:gridCol w:w="6495"/>
      </w:tblGrid>
      <w:tr w:rsidR="006D25FD" w14:paraId="21A18B94" w14:textId="77777777" w:rsidTr="00257310">
        <w:trPr>
          <w:trHeight w:val="300"/>
        </w:trPr>
        <w:tc>
          <w:tcPr>
            <w:tcW w:w="1125" w:type="dxa"/>
            <w:tcBorders>
              <w:top w:val="single" w:sz="6" w:space="0" w:color="auto"/>
              <w:left w:val="single" w:sz="6" w:space="0" w:color="auto"/>
              <w:bottom w:val="single" w:sz="6" w:space="0" w:color="auto"/>
              <w:right w:val="single" w:sz="6" w:space="0" w:color="auto"/>
            </w:tcBorders>
            <w:shd w:val="clear" w:color="auto" w:fill="FFFF00"/>
            <w:tcMar>
              <w:left w:w="105" w:type="dxa"/>
              <w:right w:w="105" w:type="dxa"/>
            </w:tcMar>
          </w:tcPr>
          <w:p w14:paraId="5B8BB061" w14:textId="77777777" w:rsidR="006D25FD" w:rsidRDefault="006D25FD" w:rsidP="00257310">
            <w:pPr>
              <w:spacing w:line="240" w:lineRule="auto"/>
              <w:jc w:val="center"/>
            </w:pPr>
            <w:r>
              <w:rPr>
                <w:noProof/>
              </w:rPr>
              <w:drawing>
                <wp:inline distT="0" distB="0" distL="0" distR="0" wp14:anchorId="43A622E5" wp14:editId="1EFEF46E">
                  <wp:extent cx="495300" cy="495300"/>
                  <wp:effectExtent l="0" t="0" r="0" b="0"/>
                  <wp:docPr id="2065523214" name="Picture 2065523214" descr="Picture, 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inline>
              </w:drawing>
            </w:r>
          </w:p>
        </w:tc>
        <w:tc>
          <w:tcPr>
            <w:tcW w:w="16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FA5314" w14:textId="77777777" w:rsidR="006D25FD" w:rsidRDefault="006D25FD" w:rsidP="00257310">
            <w:pPr>
              <w:spacing w:after="0" w:line="240" w:lineRule="auto"/>
              <w:jc w:val="center"/>
            </w:pPr>
            <w:r w:rsidRPr="582F5D5F">
              <w:rPr>
                <w:b/>
                <w:bCs/>
              </w:rPr>
              <w:t>Permitted</w:t>
            </w:r>
            <w:r w:rsidRPr="582F5D5F">
              <w:t> </w:t>
            </w:r>
          </w:p>
        </w:tc>
        <w:tc>
          <w:tcPr>
            <w:tcW w:w="64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51F7F0" w14:textId="77777777" w:rsidR="006D25FD" w:rsidRDefault="006D25FD" w:rsidP="00257310">
            <w:pPr>
              <w:spacing w:line="240" w:lineRule="auto"/>
              <w:jc w:val="center"/>
            </w:pPr>
            <w:r w:rsidRPr="70EB02AD">
              <w:t>Use of Claude or other AI stipulated below is allowed on this assignment; follow the assignment instructions for guidance and citation requirements. </w:t>
            </w:r>
          </w:p>
        </w:tc>
      </w:tr>
    </w:tbl>
    <w:p w14:paraId="4F14870C" w14:textId="77777777" w:rsidR="006D25FD" w:rsidRDefault="006D25FD" w:rsidP="006D25FD">
      <w:pPr>
        <w:spacing w:after="0" w:line="240" w:lineRule="auto"/>
      </w:pPr>
    </w:p>
    <w:p w14:paraId="39C448AC" w14:textId="3D0DA234" w:rsidR="006D25FD" w:rsidRDefault="006D25FD" w:rsidP="006D25FD">
      <w:pPr>
        <w:spacing w:line="240" w:lineRule="auto"/>
      </w:pPr>
      <w:r w:rsidRPr="00807A6C">
        <w:t xml:space="preserve">Note that </w:t>
      </w:r>
      <w:r w:rsidRPr="00807A6C">
        <w:rPr>
          <w:b/>
          <w:bCs/>
        </w:rPr>
        <w:t xml:space="preserve">all </w:t>
      </w:r>
      <w:r w:rsidRPr="00807A6C">
        <w:t xml:space="preserve">assessments must be passed </w:t>
      </w:r>
      <w:proofErr w:type="gramStart"/>
      <w:r w:rsidRPr="00807A6C">
        <w:t>in order to</w:t>
      </w:r>
      <w:proofErr w:type="gramEnd"/>
      <w:r w:rsidRPr="00807A6C">
        <w:t xml:space="preserve"> pass the course</w:t>
      </w:r>
      <w:r>
        <w:t>.</w:t>
      </w:r>
    </w:p>
    <w:p w14:paraId="41D2A7CF" w14:textId="5F0567CC" w:rsidR="3DC8A745" w:rsidRDefault="3DC8A745"/>
    <w:p w14:paraId="0B2AC967" w14:textId="77777777" w:rsidR="00EF6AC2" w:rsidRDefault="00EF6AC2"/>
    <w:p w14:paraId="763EED87" w14:textId="77777777" w:rsidR="00EF6AC2" w:rsidRDefault="00EF6AC2"/>
    <w:p w14:paraId="050F3DD8" w14:textId="77777777" w:rsidR="00EF6AC2" w:rsidRDefault="00EF6AC2"/>
    <w:p w14:paraId="664FD082" w14:textId="77777777" w:rsidR="00EF6AC2" w:rsidRDefault="00EF6AC2"/>
    <w:p w14:paraId="00000028" w14:textId="77777777" w:rsidR="007A2A01" w:rsidRDefault="00BA30A3">
      <w:pPr>
        <w:pStyle w:val="Heading1"/>
      </w:pPr>
      <w:r>
        <w:lastRenderedPageBreak/>
        <w:t xml:space="preserve">Assessment Task </w:t>
      </w:r>
    </w:p>
    <w:p w14:paraId="425702AC" w14:textId="77777777" w:rsidR="00D44EFB" w:rsidRPr="002A722F" w:rsidRDefault="00D44EFB" w:rsidP="00D44EFB">
      <w:r w:rsidRPr="002A722F">
        <w:t xml:space="preserve">Your small company (of 4-5 employees) has decided to pitch to the CTO of </w:t>
      </w:r>
      <w:proofErr w:type="gramStart"/>
      <w:r w:rsidRPr="002A722F">
        <w:t>Car-Go</w:t>
      </w:r>
      <w:proofErr w:type="gramEnd"/>
      <w:r w:rsidRPr="002A722F">
        <w:t xml:space="preserve"> for the development of a Car Rental Booking and Management Web Service.</w:t>
      </w:r>
    </w:p>
    <w:p w14:paraId="1F0E463F" w14:textId="77777777" w:rsidR="00D44EFB" w:rsidRPr="002A722F" w:rsidRDefault="00D44EFB" w:rsidP="00D44EFB">
      <w:pPr>
        <w:rPr>
          <w:lang w:val="en-GB"/>
        </w:rPr>
      </w:pPr>
      <w:r w:rsidRPr="002A722F">
        <w:t>By reading the published call to tender, you have ascertained the following minimum requirements:</w:t>
      </w:r>
      <w:r w:rsidRPr="002A722F">
        <w:rPr>
          <w:lang w:val="en-GB"/>
        </w:rPr>
        <w:t> </w:t>
      </w:r>
    </w:p>
    <w:p w14:paraId="01A9967D" w14:textId="77777777" w:rsidR="00D44EFB" w:rsidRPr="002A722F" w:rsidRDefault="00D44EFB" w:rsidP="00D44EFB">
      <w:pPr>
        <w:rPr>
          <w:lang w:val="en-GB"/>
        </w:rPr>
      </w:pPr>
      <w:r w:rsidRPr="002A722F">
        <w:rPr>
          <w:lang w:val="en-GB"/>
        </w:rPr>
        <w:t> </w:t>
      </w:r>
    </w:p>
    <w:p w14:paraId="61FEE458" w14:textId="77777777" w:rsidR="00D44EFB" w:rsidRPr="002A722F" w:rsidRDefault="00D44EFB" w:rsidP="00D44EFB">
      <w:pPr>
        <w:numPr>
          <w:ilvl w:val="0"/>
          <w:numId w:val="4"/>
        </w:numPr>
        <w:rPr>
          <w:lang w:val="en-GB"/>
        </w:rPr>
      </w:pPr>
      <w:r w:rsidRPr="002A722F">
        <w:t>For individual vehicles:</w:t>
      </w:r>
      <w:r w:rsidRPr="002A722F">
        <w:rPr>
          <w:lang w:val="en-GB"/>
        </w:rPr>
        <w:t> </w:t>
      </w:r>
    </w:p>
    <w:p w14:paraId="0A8AE0E2" w14:textId="77777777" w:rsidR="00D44EFB" w:rsidRPr="002A722F" w:rsidRDefault="00D44EFB" w:rsidP="00D44EFB">
      <w:pPr>
        <w:numPr>
          <w:ilvl w:val="0"/>
          <w:numId w:val="5"/>
        </w:numPr>
        <w:rPr>
          <w:lang w:val="en-GB"/>
        </w:rPr>
      </w:pPr>
      <w:r w:rsidRPr="002A722F">
        <w:t>show details of specific vehicle (according to car reg)</w:t>
      </w:r>
      <w:r w:rsidRPr="002A722F">
        <w:rPr>
          <w:lang w:val="en-GB"/>
        </w:rPr>
        <w:t> </w:t>
      </w:r>
    </w:p>
    <w:p w14:paraId="0CE20609" w14:textId="77777777" w:rsidR="00D44EFB" w:rsidRPr="002A722F" w:rsidRDefault="00D44EFB" w:rsidP="00D44EFB">
      <w:pPr>
        <w:numPr>
          <w:ilvl w:val="0"/>
          <w:numId w:val="6"/>
        </w:numPr>
        <w:rPr>
          <w:lang w:val="en-GB"/>
        </w:rPr>
      </w:pPr>
      <w:r w:rsidRPr="002A722F">
        <w:t>rent a specific vehicle</w:t>
      </w:r>
      <w:r w:rsidRPr="002A722F">
        <w:rPr>
          <w:lang w:val="en-GB"/>
        </w:rPr>
        <w:t> </w:t>
      </w:r>
    </w:p>
    <w:p w14:paraId="560E4921" w14:textId="77777777" w:rsidR="00D44EFB" w:rsidRPr="002A722F" w:rsidRDefault="00D44EFB" w:rsidP="00D44EFB">
      <w:pPr>
        <w:numPr>
          <w:ilvl w:val="0"/>
          <w:numId w:val="7"/>
        </w:numPr>
        <w:rPr>
          <w:lang w:val="en-GB"/>
        </w:rPr>
      </w:pPr>
      <w:r w:rsidRPr="002A722F">
        <w:t>return a specific vehicle</w:t>
      </w:r>
      <w:r w:rsidRPr="002A722F">
        <w:rPr>
          <w:lang w:val="en-GB"/>
        </w:rPr>
        <w:t> </w:t>
      </w:r>
    </w:p>
    <w:p w14:paraId="7D186A39" w14:textId="77777777" w:rsidR="00D44EFB" w:rsidRPr="002A722F" w:rsidRDefault="00D44EFB" w:rsidP="00D44EFB">
      <w:pPr>
        <w:numPr>
          <w:ilvl w:val="0"/>
          <w:numId w:val="8"/>
        </w:numPr>
        <w:rPr>
          <w:lang w:val="en-GB"/>
        </w:rPr>
      </w:pPr>
      <w:r w:rsidRPr="002A722F">
        <w:t>add a new vehicle to the rental fleet</w:t>
      </w:r>
      <w:r w:rsidRPr="002A722F">
        <w:rPr>
          <w:lang w:val="en-GB"/>
        </w:rPr>
        <w:t> </w:t>
      </w:r>
    </w:p>
    <w:p w14:paraId="2CB01AD9" w14:textId="77777777" w:rsidR="00D44EFB" w:rsidRPr="002A722F" w:rsidRDefault="00D44EFB" w:rsidP="00D44EFB">
      <w:pPr>
        <w:numPr>
          <w:ilvl w:val="0"/>
          <w:numId w:val="9"/>
        </w:numPr>
        <w:rPr>
          <w:lang w:val="en-GB"/>
        </w:rPr>
      </w:pPr>
      <w:r w:rsidRPr="002A722F">
        <w:t>remove a specific vehicle from the rental fleet</w:t>
      </w:r>
      <w:r w:rsidRPr="002A722F">
        <w:rPr>
          <w:lang w:val="en-GB"/>
        </w:rPr>
        <w:t> </w:t>
      </w:r>
    </w:p>
    <w:p w14:paraId="7B02C055" w14:textId="77777777" w:rsidR="00D44EFB" w:rsidRPr="002A722F" w:rsidRDefault="00D44EFB" w:rsidP="00D44EFB">
      <w:pPr>
        <w:numPr>
          <w:ilvl w:val="0"/>
          <w:numId w:val="10"/>
        </w:numPr>
        <w:rPr>
          <w:lang w:val="en-GB"/>
        </w:rPr>
      </w:pPr>
      <w:r w:rsidRPr="002A722F">
        <w:t>For multiple vehicles:</w:t>
      </w:r>
      <w:r w:rsidRPr="002A722F">
        <w:rPr>
          <w:lang w:val="en-GB"/>
        </w:rPr>
        <w:t> </w:t>
      </w:r>
    </w:p>
    <w:p w14:paraId="3399845A" w14:textId="77777777" w:rsidR="00D44EFB" w:rsidRPr="002A722F" w:rsidRDefault="00D44EFB" w:rsidP="00D44EFB">
      <w:pPr>
        <w:numPr>
          <w:ilvl w:val="0"/>
          <w:numId w:val="11"/>
        </w:numPr>
        <w:rPr>
          <w:lang w:val="en-GB"/>
        </w:rPr>
      </w:pPr>
      <w:r w:rsidRPr="002A722F">
        <w:t>show all vehicles</w:t>
      </w:r>
      <w:r w:rsidRPr="002A722F">
        <w:rPr>
          <w:lang w:val="en-GB"/>
        </w:rPr>
        <w:t> </w:t>
      </w:r>
    </w:p>
    <w:p w14:paraId="237733C2" w14:textId="77777777" w:rsidR="00D44EFB" w:rsidRPr="002A722F" w:rsidRDefault="00D44EFB" w:rsidP="00D44EFB">
      <w:pPr>
        <w:numPr>
          <w:ilvl w:val="0"/>
          <w:numId w:val="12"/>
        </w:numPr>
        <w:rPr>
          <w:lang w:val="en-GB"/>
        </w:rPr>
      </w:pPr>
      <w:r w:rsidRPr="002A722F">
        <w:t xml:space="preserve">show vehicles available for rent (preferably </w:t>
      </w:r>
      <w:proofErr w:type="spellStart"/>
      <w:r w:rsidRPr="002A722F">
        <w:t>organised</w:t>
      </w:r>
      <w:proofErr w:type="spellEnd"/>
      <w:r w:rsidRPr="002A722F">
        <w:t xml:space="preserve"> per branch)</w:t>
      </w:r>
      <w:r w:rsidRPr="002A722F">
        <w:rPr>
          <w:lang w:val="en-GB"/>
        </w:rPr>
        <w:t> </w:t>
      </w:r>
    </w:p>
    <w:p w14:paraId="2F0962C2" w14:textId="77777777" w:rsidR="00D44EFB" w:rsidRPr="002A722F" w:rsidRDefault="00D44EFB" w:rsidP="00D44EFB">
      <w:pPr>
        <w:numPr>
          <w:ilvl w:val="0"/>
          <w:numId w:val="13"/>
        </w:numPr>
        <w:rPr>
          <w:lang w:val="en-GB"/>
        </w:rPr>
      </w:pPr>
      <w:r w:rsidRPr="002A722F">
        <w:t xml:space="preserve">show vehicles currently rented out (preferably </w:t>
      </w:r>
      <w:proofErr w:type="spellStart"/>
      <w:r w:rsidRPr="002A722F">
        <w:t>organised</w:t>
      </w:r>
      <w:proofErr w:type="spellEnd"/>
      <w:r w:rsidRPr="002A722F">
        <w:t xml:space="preserve"> per branch)</w:t>
      </w:r>
      <w:r w:rsidRPr="002A722F">
        <w:rPr>
          <w:lang w:val="en-GB"/>
        </w:rPr>
        <w:t> </w:t>
      </w:r>
    </w:p>
    <w:p w14:paraId="161E78AE" w14:textId="77777777" w:rsidR="00D44EFB" w:rsidRPr="002A722F" w:rsidRDefault="00D44EFB" w:rsidP="00D44EFB">
      <w:pPr>
        <w:rPr>
          <w:lang w:val="en-GB"/>
        </w:rPr>
      </w:pPr>
      <w:r w:rsidRPr="002A722F">
        <w:rPr>
          <w:lang w:val="en-GB"/>
        </w:rPr>
        <w:t> </w:t>
      </w:r>
    </w:p>
    <w:p w14:paraId="2A087AA3" w14:textId="77777777" w:rsidR="00D44EFB" w:rsidRPr="002A722F" w:rsidRDefault="00D44EFB" w:rsidP="00D44EFB">
      <w:pPr>
        <w:rPr>
          <w:lang w:val="en-GB"/>
        </w:rPr>
      </w:pPr>
      <w:r w:rsidRPr="002A722F">
        <w:t>The call to tender also requests relevant expansions to the minimum requirements are included in the final business pitch:</w:t>
      </w:r>
      <w:r w:rsidRPr="002A722F">
        <w:rPr>
          <w:lang w:val="en-GB"/>
        </w:rPr>
        <w:t> </w:t>
      </w:r>
    </w:p>
    <w:p w14:paraId="2255875F" w14:textId="77777777" w:rsidR="00D44EFB" w:rsidRPr="002A722F" w:rsidRDefault="00D44EFB" w:rsidP="00D44EFB">
      <w:pPr>
        <w:numPr>
          <w:ilvl w:val="0"/>
          <w:numId w:val="14"/>
        </w:numPr>
        <w:rPr>
          <w:lang w:val="en-GB"/>
        </w:rPr>
      </w:pPr>
      <w:r w:rsidRPr="002A722F">
        <w:t xml:space="preserve">Identify &amp; describe FOUR areas for further development that would be of benefit to the </w:t>
      </w:r>
      <w:proofErr w:type="spellStart"/>
      <w:r w:rsidRPr="002A722F">
        <w:t>organisation</w:t>
      </w:r>
      <w:proofErr w:type="spellEnd"/>
      <w:r w:rsidRPr="002A722F">
        <w:t>,</w:t>
      </w:r>
      <w:r w:rsidRPr="002A722F">
        <w:rPr>
          <w:lang w:val="en-GB"/>
        </w:rPr>
        <w:t> </w:t>
      </w:r>
    </w:p>
    <w:p w14:paraId="46371E47" w14:textId="77777777" w:rsidR="00D44EFB" w:rsidRPr="002A722F" w:rsidRDefault="00D44EFB" w:rsidP="00D44EFB">
      <w:pPr>
        <w:numPr>
          <w:ilvl w:val="0"/>
          <w:numId w:val="15"/>
        </w:numPr>
        <w:rPr>
          <w:lang w:val="en-GB"/>
        </w:rPr>
      </w:pPr>
      <w:r w:rsidRPr="002A722F">
        <w:t>Implementation of TWO of your identified expansions in your prototype web service.</w:t>
      </w:r>
      <w:r w:rsidRPr="002A722F">
        <w:rPr>
          <w:lang w:val="en-GB"/>
        </w:rPr>
        <w:t> </w:t>
      </w:r>
    </w:p>
    <w:p w14:paraId="4B9170AB" w14:textId="77777777" w:rsidR="00D44EFB" w:rsidRPr="002A722F" w:rsidRDefault="00D44EFB" w:rsidP="00D44EFB">
      <w:pPr>
        <w:rPr>
          <w:lang w:val="en-GB"/>
        </w:rPr>
      </w:pPr>
      <w:r w:rsidRPr="002A722F">
        <w:rPr>
          <w:lang w:val="en-GB"/>
        </w:rPr>
        <w:t> </w:t>
      </w:r>
    </w:p>
    <w:p w14:paraId="259C3906" w14:textId="77777777" w:rsidR="00D44EFB" w:rsidRPr="002A722F" w:rsidRDefault="00D44EFB" w:rsidP="00D44EFB">
      <w:pPr>
        <w:rPr>
          <w:lang w:val="en-GB"/>
        </w:rPr>
      </w:pPr>
      <w:r w:rsidRPr="002A722F">
        <w:t>These expansions could include expanding the current endpoints or creating one or more new endpoints.</w:t>
      </w:r>
      <w:r w:rsidRPr="002A722F">
        <w:rPr>
          <w:lang w:val="en-GB"/>
        </w:rPr>
        <w:t> </w:t>
      </w:r>
    </w:p>
    <w:p w14:paraId="75445A0B" w14:textId="77777777" w:rsidR="00D44EFB" w:rsidRPr="002A722F" w:rsidRDefault="00D44EFB" w:rsidP="00D44EFB">
      <w:pPr>
        <w:rPr>
          <w:lang w:val="en-GB"/>
        </w:rPr>
      </w:pPr>
      <w:r w:rsidRPr="002A722F">
        <w:rPr>
          <w:lang w:val="en-GB"/>
        </w:rPr>
        <w:t> </w:t>
      </w:r>
    </w:p>
    <w:p w14:paraId="5A3F410B" w14:textId="77777777" w:rsidR="00D44EFB" w:rsidRPr="002A722F" w:rsidRDefault="00D44EFB" w:rsidP="00D44EFB">
      <w:pPr>
        <w:rPr>
          <w:lang w:val="en-GB"/>
        </w:rPr>
      </w:pPr>
      <w:r w:rsidRPr="002A722F">
        <w:rPr>
          <w:lang w:val="en-GB"/>
        </w:rPr>
        <w:t> </w:t>
      </w:r>
    </w:p>
    <w:p w14:paraId="47AF3650" w14:textId="77777777" w:rsidR="00D44EFB" w:rsidRPr="002A722F" w:rsidRDefault="00D44EFB" w:rsidP="00D44EFB">
      <w:pPr>
        <w:rPr>
          <w:b/>
          <w:bCs/>
          <w:lang w:val="en-GB"/>
        </w:rPr>
      </w:pPr>
      <w:r w:rsidRPr="002A722F">
        <w:rPr>
          <w:b/>
          <w:bCs/>
        </w:rPr>
        <w:t>YOUR TASK</w:t>
      </w:r>
      <w:r w:rsidRPr="002A722F">
        <w:rPr>
          <w:b/>
          <w:bCs/>
          <w:lang w:val="en-GB"/>
        </w:rPr>
        <w:t> </w:t>
      </w:r>
    </w:p>
    <w:p w14:paraId="27C36372" w14:textId="77777777" w:rsidR="00D44EFB" w:rsidRPr="002A722F" w:rsidRDefault="00D44EFB" w:rsidP="00D44EFB">
      <w:pPr>
        <w:rPr>
          <w:lang w:val="en-GB"/>
        </w:rPr>
      </w:pPr>
      <w:r w:rsidRPr="002A722F">
        <w:t>You and your team will deliver a 20-minute presentation to the company directors, primarily the CTO, where you will present your solution design and prototype (monolithic) web service. This will be followed by up to 10 minutes Q&amp;A.</w:t>
      </w:r>
      <w:r w:rsidRPr="002A722F">
        <w:rPr>
          <w:lang w:val="en-GB"/>
        </w:rPr>
        <w:t> </w:t>
      </w:r>
    </w:p>
    <w:p w14:paraId="0DCAD1BA" w14:textId="77777777" w:rsidR="00D44EFB" w:rsidRPr="002A722F" w:rsidRDefault="00D44EFB" w:rsidP="00D44EFB">
      <w:pPr>
        <w:rPr>
          <w:lang w:val="en-GB"/>
        </w:rPr>
      </w:pPr>
      <w:r w:rsidRPr="002A722F">
        <w:rPr>
          <w:lang w:val="en-GB"/>
        </w:rPr>
        <w:t> </w:t>
      </w:r>
    </w:p>
    <w:p w14:paraId="38DC80B9" w14:textId="77777777" w:rsidR="00D44EFB" w:rsidRPr="002A722F" w:rsidRDefault="00D44EFB" w:rsidP="00D44EFB">
      <w:pPr>
        <w:rPr>
          <w:lang w:val="en-GB"/>
        </w:rPr>
      </w:pPr>
      <w:r w:rsidRPr="002A722F">
        <w:t>Your presentation will include the following points:</w:t>
      </w:r>
      <w:r w:rsidRPr="002A722F">
        <w:rPr>
          <w:lang w:val="en-GB"/>
        </w:rPr>
        <w:t> </w:t>
      </w:r>
    </w:p>
    <w:p w14:paraId="7E42FCDD" w14:textId="77777777" w:rsidR="00D44EFB" w:rsidRPr="002A722F" w:rsidRDefault="00D44EFB" w:rsidP="00D44EFB">
      <w:pPr>
        <w:numPr>
          <w:ilvl w:val="0"/>
          <w:numId w:val="16"/>
        </w:numPr>
        <w:rPr>
          <w:lang w:val="en-GB"/>
        </w:rPr>
      </w:pPr>
      <w:r w:rsidRPr="002A722F">
        <w:rPr>
          <w:b/>
          <w:bCs/>
        </w:rPr>
        <w:lastRenderedPageBreak/>
        <w:t>Company Overview</w:t>
      </w:r>
      <w:r w:rsidRPr="002A722F">
        <w:t>: An introduction to the team pitching the proposed solution.</w:t>
      </w:r>
      <w:r w:rsidRPr="002A722F">
        <w:rPr>
          <w:lang w:val="en-GB"/>
        </w:rPr>
        <w:t> </w:t>
      </w:r>
    </w:p>
    <w:p w14:paraId="6AEBAB4F" w14:textId="77777777" w:rsidR="00D44EFB" w:rsidRPr="002A722F" w:rsidRDefault="00D44EFB" w:rsidP="00D44EFB">
      <w:pPr>
        <w:numPr>
          <w:ilvl w:val="0"/>
          <w:numId w:val="17"/>
        </w:numPr>
        <w:rPr>
          <w:lang w:val="en-GB"/>
        </w:rPr>
      </w:pPr>
      <w:r w:rsidRPr="002A722F">
        <w:rPr>
          <w:b/>
          <w:bCs/>
        </w:rPr>
        <w:t>Summary of Requirements</w:t>
      </w:r>
      <w:r w:rsidRPr="002A722F">
        <w:t>: The functional and non-functional requirements of your proposed web service (including explicit justifications of your choices).</w:t>
      </w:r>
      <w:r w:rsidRPr="002A722F">
        <w:rPr>
          <w:lang w:val="en-GB"/>
        </w:rPr>
        <w:t> </w:t>
      </w:r>
    </w:p>
    <w:p w14:paraId="6E17EDCF" w14:textId="77777777" w:rsidR="00D44EFB" w:rsidRPr="002A722F" w:rsidRDefault="00D44EFB" w:rsidP="00D44EFB">
      <w:pPr>
        <w:numPr>
          <w:ilvl w:val="0"/>
          <w:numId w:val="18"/>
        </w:numPr>
        <w:rPr>
          <w:lang w:val="en-GB"/>
        </w:rPr>
      </w:pPr>
      <w:r w:rsidRPr="002A722F">
        <w:rPr>
          <w:b/>
          <w:bCs/>
        </w:rPr>
        <w:t>Design Overview</w:t>
      </w:r>
      <w:r w:rsidRPr="002A722F">
        <w:t>: Brief overview of the design of your proposed system (including explicit justifications of your choices).</w:t>
      </w:r>
      <w:r w:rsidRPr="002A722F">
        <w:rPr>
          <w:lang w:val="en-GB"/>
        </w:rPr>
        <w:t> </w:t>
      </w:r>
    </w:p>
    <w:p w14:paraId="270AFEA2" w14:textId="77777777" w:rsidR="00D44EFB" w:rsidRPr="002A722F" w:rsidRDefault="00D44EFB" w:rsidP="00D44EFB">
      <w:pPr>
        <w:numPr>
          <w:ilvl w:val="0"/>
          <w:numId w:val="19"/>
        </w:numPr>
        <w:rPr>
          <w:lang w:val="en-GB"/>
        </w:rPr>
      </w:pPr>
      <w:r w:rsidRPr="002A722F">
        <w:rPr>
          <w:b/>
          <w:bCs/>
        </w:rPr>
        <w:t>Prototype Demonstration</w:t>
      </w:r>
      <w:r w:rsidRPr="002A722F">
        <w:t>: Demonstration of your prototype (monolithic) web service.</w:t>
      </w:r>
      <w:r w:rsidRPr="002A722F">
        <w:rPr>
          <w:lang w:val="en-GB"/>
        </w:rPr>
        <w:t> </w:t>
      </w:r>
    </w:p>
    <w:p w14:paraId="6BD75DFF" w14:textId="77777777" w:rsidR="00D44EFB" w:rsidRPr="002A722F" w:rsidRDefault="00D44EFB" w:rsidP="00D44EFB">
      <w:pPr>
        <w:numPr>
          <w:ilvl w:val="0"/>
          <w:numId w:val="20"/>
        </w:numPr>
        <w:rPr>
          <w:lang w:val="en-GB"/>
        </w:rPr>
      </w:pPr>
      <w:r w:rsidRPr="002A722F">
        <w:rPr>
          <w:b/>
          <w:bCs/>
        </w:rPr>
        <w:t>Critical Review</w:t>
      </w:r>
      <w:r w:rsidRPr="002A722F">
        <w:t>: Summary of the strengths and weaknesses, benefits and limitations, of your prototype web service.</w:t>
      </w:r>
      <w:r w:rsidRPr="002A722F">
        <w:rPr>
          <w:lang w:val="en-GB"/>
        </w:rPr>
        <w:t> </w:t>
      </w:r>
    </w:p>
    <w:p w14:paraId="403DF4FA" w14:textId="77777777" w:rsidR="00D44EFB" w:rsidRPr="002A722F" w:rsidRDefault="00D44EFB" w:rsidP="00D44EFB">
      <w:pPr>
        <w:numPr>
          <w:ilvl w:val="0"/>
          <w:numId w:val="21"/>
        </w:numPr>
        <w:rPr>
          <w:lang w:val="en-GB"/>
        </w:rPr>
      </w:pPr>
      <w:r w:rsidRPr="002A722F">
        <w:rPr>
          <w:b/>
          <w:bCs/>
        </w:rPr>
        <w:t>Recommendations</w:t>
      </w:r>
      <w:r w:rsidRPr="002A722F">
        <w:t>: Recommendations for the next stage in the development and implementation of your proposed web service, with reference to a candidate new network topology for the company and including explicit consideration of performance and scalability, reliability (i.e. fault tolerance), quality of service and security.</w:t>
      </w:r>
      <w:r w:rsidRPr="002A722F">
        <w:rPr>
          <w:lang w:val="en-GB"/>
        </w:rPr>
        <w:t> </w:t>
      </w:r>
    </w:p>
    <w:p w14:paraId="23EBDFAE" w14:textId="77777777" w:rsidR="00D44EFB" w:rsidRPr="002A722F" w:rsidRDefault="00D44EFB" w:rsidP="00D44EFB">
      <w:pPr>
        <w:rPr>
          <w:lang w:val="en-GB"/>
        </w:rPr>
      </w:pPr>
      <w:r w:rsidRPr="002A722F">
        <w:rPr>
          <w:lang w:val="en-GB"/>
        </w:rPr>
        <w:t> </w:t>
      </w:r>
    </w:p>
    <w:p w14:paraId="2AF0ED47" w14:textId="77777777" w:rsidR="00D44EFB" w:rsidRPr="002A722F" w:rsidRDefault="00D44EFB" w:rsidP="00D44EFB">
      <w:pPr>
        <w:rPr>
          <w:lang w:val="en-GB"/>
        </w:rPr>
      </w:pPr>
      <w:r w:rsidRPr="002A722F">
        <w:t>[NOTE. If successful, your company would expand and employ a development team. Consider what you would task that team to do if you were awarded the contract?]</w:t>
      </w:r>
      <w:r w:rsidRPr="002A722F">
        <w:rPr>
          <w:lang w:val="en-GB"/>
        </w:rPr>
        <w:t> </w:t>
      </w:r>
    </w:p>
    <w:p w14:paraId="58C05220" w14:textId="22E6FE77" w:rsidR="00D44EFB" w:rsidRPr="002A722F" w:rsidRDefault="00D44EFB" w:rsidP="00D44EFB">
      <w:pPr>
        <w:rPr>
          <w:lang w:val="en-GB"/>
        </w:rPr>
      </w:pPr>
      <w:r w:rsidRPr="139502E1">
        <w:rPr>
          <w:lang w:val="en-GB"/>
        </w:rPr>
        <w:t> </w:t>
      </w:r>
    </w:p>
    <w:p w14:paraId="651B7C5A" w14:textId="77777777" w:rsidR="00D44EFB" w:rsidRPr="002A722F" w:rsidRDefault="00D44EFB" w:rsidP="00D44EFB">
      <w:pPr>
        <w:rPr>
          <w:b/>
          <w:bCs/>
          <w:lang w:val="en-GB"/>
        </w:rPr>
      </w:pPr>
      <w:r w:rsidRPr="002A722F">
        <w:rPr>
          <w:b/>
          <w:bCs/>
        </w:rPr>
        <w:t>Use of Artificial Intelligence (AI):</w:t>
      </w:r>
      <w:r w:rsidRPr="002A722F">
        <w:rPr>
          <w:b/>
          <w:bCs/>
          <w:lang w:val="en-GB"/>
        </w:rPr>
        <w:t> </w:t>
      </w:r>
    </w:p>
    <w:p w14:paraId="5132130A" w14:textId="5D382A5B" w:rsidR="00D44EFB" w:rsidRPr="00D44EFB" w:rsidRDefault="00D44EFB" w:rsidP="00D44EFB">
      <w:r>
        <w:t xml:space="preserve">AI tools may be used exclusively </w:t>
      </w:r>
      <w:r w:rsidR="3AFDCACC">
        <w:t xml:space="preserve">to support </w:t>
      </w:r>
      <w:r>
        <w:t>troubleshooting technical issues during development of your prototype web service (e.g. debugging Python errors, resolving Postman configuration issues, or clarifying platform-specific errors). AI must not be used to generate web service code, JSON documentation, presentation slides, or explanatory content forming part of your assessed deliverables. All code, design justifications, and presentation materials must be your own independent work</w:t>
      </w:r>
      <w:r w:rsidR="09B80237">
        <w:t>.</w:t>
      </w:r>
    </w:p>
    <w:p w14:paraId="57CFC286" w14:textId="1F9AC514" w:rsidR="4BEF3555" w:rsidRDefault="6120640F" w:rsidP="139502E1">
      <w:pPr>
        <w:spacing w:before="240" w:after="240"/>
      </w:pPr>
      <w:r w:rsidRPr="139502E1">
        <w:rPr>
          <w:b/>
          <w:bCs/>
        </w:rPr>
        <w:t>Declaration of AI use:</w:t>
      </w:r>
      <w:r w:rsidR="4BEF3555">
        <w:br/>
      </w:r>
      <w:r w:rsidRPr="139502E1">
        <w:t xml:space="preserve">You must include a brief statement with your submission explaining whether you used AI tools during the development of your work. If AI was used, you should briefly </w:t>
      </w:r>
      <w:proofErr w:type="spellStart"/>
      <w:r w:rsidRPr="139502E1">
        <w:t>summarise</w:t>
      </w:r>
      <w:proofErr w:type="spellEnd"/>
      <w:r w:rsidRPr="139502E1">
        <w:t>:</w:t>
      </w:r>
    </w:p>
    <w:p w14:paraId="375DB30A" w14:textId="4A8108D7" w:rsidR="4BEF3555" w:rsidRDefault="6120640F" w:rsidP="139502E1">
      <w:pPr>
        <w:pStyle w:val="ListParagraph"/>
        <w:numPr>
          <w:ilvl w:val="0"/>
          <w:numId w:val="1"/>
        </w:numPr>
        <w:spacing w:after="0"/>
      </w:pPr>
      <w:r w:rsidRPr="139502E1">
        <w:t xml:space="preserve">the AI tool(s) used; </w:t>
      </w:r>
    </w:p>
    <w:p w14:paraId="7EB76F07" w14:textId="0078EB61" w:rsidR="4BEF3555" w:rsidRDefault="6120640F" w:rsidP="139502E1">
      <w:pPr>
        <w:pStyle w:val="ListParagraph"/>
        <w:numPr>
          <w:ilvl w:val="0"/>
          <w:numId w:val="1"/>
        </w:numPr>
        <w:spacing w:after="0"/>
      </w:pPr>
      <w:r w:rsidRPr="139502E1">
        <w:t xml:space="preserve">the purpose for which they were used; and </w:t>
      </w:r>
    </w:p>
    <w:p w14:paraId="796989C4" w14:textId="0796CEB0" w:rsidR="4BEF3555" w:rsidRDefault="6120640F" w:rsidP="139502E1">
      <w:pPr>
        <w:pStyle w:val="ListParagraph"/>
        <w:numPr>
          <w:ilvl w:val="0"/>
          <w:numId w:val="1"/>
        </w:numPr>
        <w:spacing w:after="0"/>
      </w:pPr>
      <w:r w:rsidRPr="139502E1">
        <w:t xml:space="preserve">how the AI output informed your troubleshooting or development. </w:t>
      </w:r>
    </w:p>
    <w:p w14:paraId="7D7B3AE9" w14:textId="78F817E7" w:rsidR="4BEF3555" w:rsidRDefault="6120640F" w:rsidP="139502E1">
      <w:pPr>
        <w:spacing w:before="240" w:after="240"/>
      </w:pPr>
      <w:r w:rsidRPr="139502E1">
        <w:t xml:space="preserve">If you did not use AI, state this explicitly (e.g. </w:t>
      </w:r>
      <w:r w:rsidRPr="139502E1">
        <w:rPr>
          <w:b/>
          <w:bCs/>
        </w:rPr>
        <w:t>“I did not use AI tools in the development of this assessment.”</w:t>
      </w:r>
      <w:r w:rsidRPr="139502E1">
        <w:t>).</w:t>
      </w:r>
    </w:p>
    <w:p w14:paraId="5EEFEC9A" w14:textId="51C4C9F7" w:rsidR="4BEF3555" w:rsidRDefault="6120640F" w:rsidP="139502E1">
      <w:pPr>
        <w:spacing w:before="240" w:after="240"/>
      </w:pPr>
      <w:r w:rsidRPr="139502E1">
        <w:t>This declaration is intended to provide transparency about your use of AI and does not replace the requirement that all assessed work is your own.</w:t>
      </w:r>
    </w:p>
    <w:p w14:paraId="2AE50A05" w14:textId="3427F764" w:rsidR="4BEF3555" w:rsidRDefault="1A058427" w:rsidP="139502E1">
      <w:pPr>
        <w:spacing w:before="240" w:after="240"/>
      </w:pPr>
      <w:r w:rsidRPr="139502E1">
        <w:lastRenderedPageBreak/>
        <w:t>Note: You remain responsible for verifying any AI-generated advice and for ensuring that your submitted work complies with the assessment requirements.</w:t>
      </w:r>
    </w:p>
    <w:p w14:paraId="48B749B6" w14:textId="77777777" w:rsidR="003F12F0" w:rsidRDefault="003F12F0" w:rsidP="4BEF3555">
      <w:pPr>
        <w:rPr>
          <w:i/>
          <w:iCs/>
          <w:color w:val="000000" w:themeColor="text1"/>
          <w:lang w:val="en-GB"/>
        </w:rPr>
      </w:pPr>
    </w:p>
    <w:p w14:paraId="504578FB" w14:textId="77777777" w:rsidR="003F12F0" w:rsidRDefault="003F12F0" w:rsidP="4BEF3555">
      <w:pPr>
        <w:rPr>
          <w:i/>
          <w:iCs/>
          <w:color w:val="000000" w:themeColor="text1"/>
          <w:lang w:val="en-GB"/>
        </w:rPr>
      </w:pPr>
    </w:p>
    <w:p w14:paraId="54245459" w14:textId="77777777" w:rsidR="003F12F0" w:rsidRDefault="003F12F0" w:rsidP="4BEF3555">
      <w:pPr>
        <w:rPr>
          <w:i/>
          <w:iCs/>
          <w:color w:val="000000" w:themeColor="text1"/>
          <w:lang w:val="en-GB"/>
        </w:rPr>
      </w:pPr>
    </w:p>
    <w:p w14:paraId="66F5B9FF" w14:textId="77777777" w:rsidR="003F12F0" w:rsidRDefault="003F12F0" w:rsidP="4BEF3555">
      <w:pPr>
        <w:rPr>
          <w:i/>
          <w:iCs/>
          <w:color w:val="000000" w:themeColor="text1"/>
          <w:lang w:val="en-GB"/>
        </w:rPr>
      </w:pPr>
    </w:p>
    <w:p w14:paraId="5C5ABF47" w14:textId="77777777" w:rsidR="003F12F0" w:rsidRDefault="003F12F0" w:rsidP="4BEF3555">
      <w:pPr>
        <w:rPr>
          <w:i/>
          <w:iCs/>
          <w:color w:val="000000" w:themeColor="text1"/>
          <w:lang w:val="en-GB"/>
        </w:rPr>
      </w:pPr>
    </w:p>
    <w:p w14:paraId="7666CB84" w14:textId="77777777" w:rsidR="003F12F0" w:rsidRDefault="003F12F0" w:rsidP="4BEF3555">
      <w:pPr>
        <w:rPr>
          <w:i/>
          <w:iCs/>
          <w:color w:val="000000" w:themeColor="text1"/>
          <w:lang w:val="en-GB"/>
        </w:rPr>
      </w:pPr>
    </w:p>
    <w:p w14:paraId="20FB3567" w14:textId="77777777" w:rsidR="003F12F0" w:rsidRDefault="003F12F0" w:rsidP="002C51E5">
      <w:pPr>
        <w:pStyle w:val="Heading1"/>
      </w:pPr>
    </w:p>
    <w:p w14:paraId="603C853C" w14:textId="77777777" w:rsidR="003F12F0" w:rsidRDefault="003F12F0" w:rsidP="002C51E5">
      <w:pPr>
        <w:pStyle w:val="Heading1"/>
        <w:sectPr w:rsidR="003F12F0" w:rsidSect="003F12F0">
          <w:headerReference w:type="default" r:id="rId12"/>
          <w:footerReference w:type="even" r:id="rId13"/>
          <w:footerReference w:type="default" r:id="rId14"/>
          <w:headerReference w:type="first" r:id="rId15"/>
          <w:footerReference w:type="first" r:id="rId16"/>
          <w:pgSz w:w="11906" w:h="16838"/>
          <w:pgMar w:top="1440" w:right="1440" w:bottom="1440" w:left="1440" w:header="567" w:footer="567" w:gutter="0"/>
          <w:cols w:space="720"/>
          <w:titlePg/>
          <w:docGrid w:linePitch="326"/>
        </w:sectPr>
      </w:pPr>
    </w:p>
    <w:p w14:paraId="723CEFFD" w14:textId="609A7805" w:rsidR="002C51E5" w:rsidRDefault="002C51E5" w:rsidP="002C51E5">
      <w:pPr>
        <w:pStyle w:val="Heading1"/>
      </w:pPr>
      <w:r>
        <w:lastRenderedPageBreak/>
        <w:t>Assessment Criteria</w:t>
      </w:r>
    </w:p>
    <w:p w14:paraId="71B2809A" w14:textId="3D0493A6" w:rsidR="00D44EFB" w:rsidRDefault="00D44EFB" w:rsidP="5AC073D9"/>
    <w:p w14:paraId="250C8D53" w14:textId="3E93E049" w:rsidR="00D44EFB" w:rsidRDefault="080884F0" w:rsidP="139502E1">
      <w:pPr>
        <w:spacing w:after="160"/>
      </w:pPr>
      <w:r w:rsidRPr="5AC073D9">
        <w:t xml:space="preserve">Learners will be assessed individually against the following criteria. Although the prototype and presentation are developed and delivered as a team, each learner must demonstrate their own understanding and contribution. Individual achievement will be evidenced through the team presentation, submitted supporting </w:t>
      </w:r>
      <w:r w:rsidR="3960A04A" w:rsidRPr="5AC073D9">
        <w:t>materials,</w:t>
      </w:r>
      <w:r w:rsidRPr="5AC073D9">
        <w:t xml:space="preserve"> and </w:t>
      </w:r>
      <w:proofErr w:type="gramStart"/>
      <w:r w:rsidRPr="5AC073D9">
        <w:t>the  Q</w:t>
      </w:r>
      <w:proofErr w:type="gramEnd"/>
      <w:r w:rsidRPr="5AC073D9">
        <w:t>&amp;A.</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84"/>
        <w:gridCol w:w="1677"/>
        <w:gridCol w:w="1757"/>
        <w:gridCol w:w="1756"/>
        <w:gridCol w:w="1756"/>
        <w:gridCol w:w="1676"/>
        <w:gridCol w:w="1756"/>
        <w:gridCol w:w="1676"/>
      </w:tblGrid>
      <w:tr w:rsidR="139502E1" w14:paraId="38E46973" w14:textId="77777777" w:rsidTr="139502E1">
        <w:trPr>
          <w:trHeight w:val="300"/>
        </w:trPr>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D6203C4" w14:textId="3742E2FA" w:rsidR="139502E1" w:rsidRDefault="139502E1" w:rsidP="139502E1">
            <w:pPr>
              <w:spacing w:after="160"/>
            </w:pPr>
            <w:r w:rsidRPr="139502E1">
              <w:rPr>
                <w:b/>
                <w:bCs/>
              </w:rPr>
              <w:t>Assessment Criteria</w:t>
            </w:r>
          </w:p>
        </w:tc>
        <w:tc>
          <w:tcPr>
            <w:tcW w:w="181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1EDA82" w14:textId="0F941160" w:rsidR="139502E1" w:rsidRDefault="139502E1" w:rsidP="139502E1">
            <w:pPr>
              <w:spacing w:after="160"/>
            </w:pPr>
            <w:r w:rsidRPr="139502E1">
              <w:rPr>
                <w:b/>
                <w:bCs/>
              </w:rPr>
              <w:t>100 / 95 / 85 / 82</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9FCC60" w14:textId="2C06AAEE" w:rsidR="139502E1" w:rsidRDefault="139502E1" w:rsidP="139502E1">
            <w:pPr>
              <w:spacing w:after="160"/>
            </w:pPr>
            <w:r w:rsidRPr="139502E1">
              <w:rPr>
                <w:b/>
                <w:bCs/>
              </w:rPr>
              <w:t>78 / 75 / 72</w:t>
            </w:r>
          </w:p>
        </w:tc>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0A23AC" w14:textId="67B3EF5E" w:rsidR="139502E1" w:rsidRDefault="139502E1" w:rsidP="139502E1">
            <w:pPr>
              <w:spacing w:after="160"/>
            </w:pPr>
            <w:r w:rsidRPr="139502E1">
              <w:rPr>
                <w:b/>
                <w:bCs/>
              </w:rPr>
              <w:t>68 / 65 / 62</w:t>
            </w:r>
          </w:p>
        </w:tc>
        <w:tc>
          <w:tcPr>
            <w:tcW w:w="1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69B860" w14:textId="6763DCC7" w:rsidR="139502E1" w:rsidRDefault="139502E1" w:rsidP="139502E1">
            <w:pPr>
              <w:spacing w:after="160"/>
            </w:pPr>
            <w:r w:rsidRPr="139502E1">
              <w:rPr>
                <w:b/>
                <w:bCs/>
              </w:rPr>
              <w:t>58 / 55 / 52</w:t>
            </w:r>
          </w:p>
        </w:tc>
        <w:tc>
          <w:tcPr>
            <w:tcW w:w="16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D9EEDFC" w14:textId="1A7B5737" w:rsidR="139502E1" w:rsidRDefault="139502E1" w:rsidP="139502E1">
            <w:pPr>
              <w:spacing w:after="160"/>
            </w:pPr>
            <w:r w:rsidRPr="139502E1">
              <w:rPr>
                <w:b/>
                <w:bCs/>
              </w:rPr>
              <w:t>48 / 45 / 42</w:t>
            </w:r>
          </w:p>
        </w:tc>
        <w:tc>
          <w:tcPr>
            <w:tcW w:w="173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3469EF" w14:textId="78EAFE6A" w:rsidR="139502E1" w:rsidRDefault="139502E1" w:rsidP="139502E1">
            <w:pPr>
              <w:spacing w:after="160"/>
            </w:pPr>
            <w:r w:rsidRPr="139502E1">
              <w:rPr>
                <w:b/>
                <w:bCs/>
              </w:rPr>
              <w:t>38 / 35 / 32</w:t>
            </w:r>
          </w:p>
        </w:tc>
        <w:tc>
          <w:tcPr>
            <w:tcW w:w="165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C38BA1" w14:textId="71450DE7" w:rsidR="139502E1" w:rsidRDefault="139502E1" w:rsidP="139502E1">
            <w:pPr>
              <w:spacing w:after="160"/>
            </w:pPr>
            <w:r w:rsidRPr="139502E1">
              <w:rPr>
                <w:b/>
                <w:bCs/>
              </w:rPr>
              <w:t>20 / 10 / 0</w:t>
            </w:r>
          </w:p>
        </w:tc>
      </w:tr>
      <w:tr w:rsidR="139502E1" w14:paraId="3AB4992C" w14:textId="77777777" w:rsidTr="139502E1">
        <w:trPr>
          <w:trHeight w:val="300"/>
        </w:trPr>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A36C67" w14:textId="1C975E40" w:rsidR="139502E1" w:rsidRDefault="139502E1" w:rsidP="139502E1">
            <w:pPr>
              <w:spacing w:after="160"/>
            </w:pPr>
            <w:r w:rsidRPr="139502E1">
              <w:rPr>
                <w:b/>
                <w:bCs/>
              </w:rPr>
              <w:t xml:space="preserve">1. Requirements Analysis &amp; </w:t>
            </w:r>
            <w:proofErr w:type="spellStart"/>
            <w:r w:rsidRPr="139502E1">
              <w:rPr>
                <w:b/>
                <w:bCs/>
              </w:rPr>
              <w:t>Organisational</w:t>
            </w:r>
            <w:proofErr w:type="spellEnd"/>
            <w:r w:rsidRPr="139502E1">
              <w:rPr>
                <w:b/>
                <w:bCs/>
              </w:rPr>
              <w:t xml:space="preserve"> Needs</w:t>
            </w:r>
            <w:r w:rsidRPr="139502E1">
              <w:t xml:space="preserve"> </w:t>
            </w:r>
            <w:r w:rsidRPr="139502E1">
              <w:rPr>
                <w:b/>
                <w:bCs/>
              </w:rPr>
              <w:t>T1bi, T2b, T3b</w:t>
            </w:r>
          </w:p>
        </w:tc>
        <w:tc>
          <w:tcPr>
            <w:tcW w:w="181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7E49D7" w14:textId="7E384063" w:rsidR="139502E1" w:rsidRDefault="139502E1" w:rsidP="139502E1">
            <w:pPr>
              <w:spacing w:after="160"/>
            </w:pPr>
            <w:r w:rsidRPr="139502E1">
              <w:rPr>
                <w:b/>
                <w:bCs/>
              </w:rPr>
              <w:t>Exceptional:</w:t>
            </w:r>
            <w:r w:rsidRPr="139502E1">
              <w:t xml:space="preserve"> Critically analyses comprehensive functional and non-functional requirements and their relationship to Car-Go's </w:t>
            </w:r>
            <w:proofErr w:type="spellStart"/>
            <w:r w:rsidRPr="139502E1">
              <w:t>organisational</w:t>
            </w:r>
            <w:proofErr w:type="spellEnd"/>
            <w:r w:rsidRPr="139502E1">
              <w:t xml:space="preserve"> needs. Requirements are precise, </w:t>
            </w:r>
            <w:proofErr w:type="spellStart"/>
            <w:r w:rsidRPr="139502E1">
              <w:t>prioritised</w:t>
            </w:r>
            <w:proofErr w:type="spellEnd"/>
            <w:r w:rsidRPr="139502E1">
              <w:t xml:space="preserve"> and supported by </w:t>
            </w:r>
            <w:r w:rsidRPr="139502E1">
              <w:lastRenderedPageBreak/>
              <w:t>sophisticated justification.</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9B259E" w14:textId="66444FEC" w:rsidR="139502E1" w:rsidRDefault="139502E1" w:rsidP="139502E1">
            <w:pPr>
              <w:spacing w:after="160"/>
            </w:pPr>
            <w:r w:rsidRPr="139502E1">
              <w:rPr>
                <w:b/>
                <w:bCs/>
              </w:rPr>
              <w:lastRenderedPageBreak/>
              <w:t>Excellent:</w:t>
            </w:r>
            <w:r w:rsidRPr="139502E1">
              <w:t xml:space="preserve"> Clearly analyses functional and non-functional requirements with strong links to </w:t>
            </w:r>
            <w:proofErr w:type="spellStart"/>
            <w:r w:rsidRPr="139502E1">
              <w:t>organisational</w:t>
            </w:r>
            <w:proofErr w:type="spellEnd"/>
            <w:r w:rsidRPr="139502E1">
              <w:t xml:space="preserve"> needs. Choices are well justified.</w:t>
            </w:r>
          </w:p>
        </w:tc>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2B0AE9" w14:textId="18749EE1" w:rsidR="139502E1" w:rsidRDefault="139502E1" w:rsidP="139502E1">
            <w:pPr>
              <w:spacing w:after="160"/>
            </w:pPr>
            <w:r w:rsidRPr="139502E1">
              <w:rPr>
                <w:b/>
                <w:bCs/>
              </w:rPr>
              <w:t>Good:</w:t>
            </w:r>
            <w:r w:rsidRPr="139502E1">
              <w:t xml:space="preserve"> Identifies and explains the principal functional and non-functional requirements with clear links to </w:t>
            </w:r>
            <w:proofErr w:type="spellStart"/>
            <w:r w:rsidRPr="139502E1">
              <w:t>organisational</w:t>
            </w:r>
            <w:proofErr w:type="spellEnd"/>
            <w:r w:rsidRPr="139502E1">
              <w:t xml:space="preserve"> needs. Justifications are appropriate.</w:t>
            </w:r>
          </w:p>
        </w:tc>
        <w:tc>
          <w:tcPr>
            <w:tcW w:w="1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49A334" w14:textId="4862033D" w:rsidR="139502E1" w:rsidRDefault="139502E1" w:rsidP="139502E1">
            <w:pPr>
              <w:spacing w:after="160"/>
            </w:pPr>
            <w:r w:rsidRPr="139502E1">
              <w:rPr>
                <w:b/>
                <w:bCs/>
              </w:rPr>
              <w:t>Satisfactory:</w:t>
            </w:r>
            <w:r w:rsidRPr="139502E1">
              <w:t xml:space="preserve"> Identifies the main functional and non-functional requirements and provides adequate justification of their relevance to the </w:t>
            </w:r>
            <w:proofErr w:type="spellStart"/>
            <w:r w:rsidRPr="139502E1">
              <w:t>organisation</w:t>
            </w:r>
            <w:proofErr w:type="spellEnd"/>
            <w:r w:rsidRPr="139502E1">
              <w:t>.</w:t>
            </w:r>
          </w:p>
        </w:tc>
        <w:tc>
          <w:tcPr>
            <w:tcW w:w="16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9DB0F4" w14:textId="22ABED0E" w:rsidR="139502E1" w:rsidRDefault="139502E1" w:rsidP="139502E1">
            <w:pPr>
              <w:spacing w:after="160"/>
            </w:pPr>
            <w:r w:rsidRPr="139502E1">
              <w:rPr>
                <w:b/>
                <w:bCs/>
              </w:rPr>
              <w:t>Adequate:</w:t>
            </w:r>
            <w:r w:rsidRPr="139502E1">
              <w:t xml:space="preserve"> Identifies basic requirements but provides limited analysis or justification of their </w:t>
            </w:r>
            <w:proofErr w:type="spellStart"/>
            <w:r w:rsidRPr="139502E1">
              <w:t>organisational</w:t>
            </w:r>
            <w:proofErr w:type="spellEnd"/>
            <w:r w:rsidRPr="139502E1">
              <w:t xml:space="preserve"> relevance.</w:t>
            </w:r>
          </w:p>
        </w:tc>
        <w:tc>
          <w:tcPr>
            <w:tcW w:w="173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E971CC3" w14:textId="1E452B68" w:rsidR="139502E1" w:rsidRDefault="139502E1" w:rsidP="139502E1">
            <w:pPr>
              <w:spacing w:after="160"/>
            </w:pPr>
            <w:r w:rsidRPr="139502E1">
              <w:rPr>
                <w:b/>
                <w:bCs/>
              </w:rPr>
              <w:t>Weak:</w:t>
            </w:r>
            <w:r w:rsidRPr="139502E1">
              <w:t xml:space="preserve"> Demonstrates limited understanding of requirements, with significant omissions, inaccuracies or weak justification.</w:t>
            </w:r>
          </w:p>
        </w:tc>
        <w:tc>
          <w:tcPr>
            <w:tcW w:w="165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CB96C4" w14:textId="4ADB5A09" w:rsidR="139502E1" w:rsidRDefault="139502E1" w:rsidP="139502E1">
            <w:pPr>
              <w:spacing w:after="160"/>
            </w:pPr>
            <w:r w:rsidRPr="139502E1">
              <w:rPr>
                <w:b/>
                <w:bCs/>
              </w:rPr>
              <w:t>Very weak/absent:</w:t>
            </w:r>
            <w:r w:rsidRPr="139502E1">
              <w:t xml:space="preserve"> Requirements are substantially misunderstood, inappropriate or absent.</w:t>
            </w:r>
          </w:p>
        </w:tc>
      </w:tr>
      <w:tr w:rsidR="139502E1" w14:paraId="4D5E36F0" w14:textId="77777777" w:rsidTr="139502E1">
        <w:trPr>
          <w:trHeight w:val="7590"/>
        </w:trPr>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01E37F" w14:textId="1AF26E96" w:rsidR="139502E1" w:rsidRDefault="139502E1" w:rsidP="139502E1">
            <w:pPr>
              <w:spacing w:after="160"/>
            </w:pPr>
            <w:r w:rsidRPr="139502E1">
              <w:rPr>
                <w:b/>
                <w:bCs/>
              </w:rPr>
              <w:t xml:space="preserve"> </w:t>
            </w:r>
          </w:p>
          <w:p w14:paraId="13D7CC92" w14:textId="605C95E8" w:rsidR="139502E1" w:rsidRDefault="139502E1" w:rsidP="139502E1">
            <w:pPr>
              <w:spacing w:after="160"/>
            </w:pPr>
            <w:r w:rsidRPr="139502E1">
              <w:rPr>
                <w:b/>
                <w:bCs/>
              </w:rPr>
              <w:t>2. System Design &amp; Prototype Implementation</w:t>
            </w:r>
            <w:r w:rsidRPr="139502E1">
              <w:t xml:space="preserve"> </w:t>
            </w:r>
            <w:r w:rsidRPr="139502E1">
              <w:rPr>
                <w:b/>
                <w:bCs/>
              </w:rPr>
              <w:t>K3c, S3b, T1bi</w:t>
            </w:r>
          </w:p>
        </w:tc>
        <w:tc>
          <w:tcPr>
            <w:tcW w:w="181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AC069A" w14:textId="243FFD29" w:rsidR="139502E1" w:rsidRDefault="139502E1" w:rsidP="139502E1">
            <w:pPr>
              <w:spacing w:after="160"/>
            </w:pPr>
            <w:r w:rsidRPr="139502E1">
              <w:rPr>
                <w:b/>
                <w:bCs/>
              </w:rPr>
              <w:t xml:space="preserve"> </w:t>
            </w:r>
          </w:p>
          <w:p w14:paraId="67606C2A" w14:textId="474D3E80" w:rsidR="139502E1" w:rsidRDefault="139502E1" w:rsidP="139502E1">
            <w:pPr>
              <w:spacing w:after="160"/>
            </w:pPr>
            <w:r w:rsidRPr="139502E1">
              <w:rPr>
                <w:b/>
                <w:bCs/>
              </w:rPr>
              <w:t>Exceptional:</w:t>
            </w:r>
            <w:r w:rsidRPr="139502E1">
              <w:t xml:space="preserve"> Presents a highly effective monolithic web-service design and prototype. Required functionality is comprehensively implemented, including two well-chosen expansions. Technology and design choices are critically </w:t>
            </w:r>
            <w:proofErr w:type="spellStart"/>
            <w:r w:rsidRPr="139502E1">
              <w:t>analysed</w:t>
            </w:r>
            <w:proofErr w:type="spellEnd"/>
            <w:r w:rsidRPr="139502E1">
              <w:t xml:space="preserve"> and rigorously justified.</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5E6597C" w14:textId="10D9CAAA" w:rsidR="139502E1" w:rsidRDefault="139502E1" w:rsidP="139502E1">
            <w:pPr>
              <w:spacing w:after="160"/>
            </w:pPr>
            <w:r w:rsidRPr="139502E1">
              <w:rPr>
                <w:b/>
                <w:bCs/>
              </w:rPr>
              <w:t xml:space="preserve"> </w:t>
            </w:r>
          </w:p>
          <w:p w14:paraId="107BB4BB" w14:textId="32C9F604" w:rsidR="139502E1" w:rsidRDefault="139502E1" w:rsidP="139502E1">
            <w:pPr>
              <w:spacing w:after="160"/>
            </w:pPr>
            <w:r w:rsidRPr="139502E1">
              <w:rPr>
                <w:b/>
                <w:bCs/>
              </w:rPr>
              <w:t>Excellent:</w:t>
            </w:r>
            <w:r w:rsidRPr="139502E1">
              <w:t xml:space="preserve"> Presents a well-designed and effective web service with required functionality and two appropriate expansions implemented successfully. Technology and design choices are strongly justified.</w:t>
            </w:r>
          </w:p>
        </w:tc>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63FCB2B" w14:textId="08B346C8" w:rsidR="139502E1" w:rsidRDefault="139502E1" w:rsidP="139502E1">
            <w:pPr>
              <w:spacing w:after="160"/>
            </w:pPr>
            <w:r w:rsidRPr="139502E1">
              <w:rPr>
                <w:b/>
                <w:bCs/>
              </w:rPr>
              <w:t xml:space="preserve"> </w:t>
            </w:r>
          </w:p>
          <w:p w14:paraId="7003044D" w14:textId="18734456" w:rsidR="139502E1" w:rsidRDefault="139502E1" w:rsidP="139502E1">
            <w:pPr>
              <w:spacing w:after="160"/>
            </w:pPr>
            <w:r w:rsidRPr="139502E1">
              <w:rPr>
                <w:b/>
                <w:bCs/>
              </w:rPr>
              <w:t>Good:</w:t>
            </w:r>
            <w:r w:rsidRPr="139502E1">
              <w:t xml:space="preserve"> Presents a coherent web-service design with required functionality and two appropriate expansions implemented. Technology and design choices are clearly explained.</w:t>
            </w:r>
          </w:p>
        </w:tc>
        <w:tc>
          <w:tcPr>
            <w:tcW w:w="1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A6896A0" w14:textId="269D4E4C" w:rsidR="139502E1" w:rsidRDefault="139502E1" w:rsidP="139502E1">
            <w:pPr>
              <w:spacing w:after="160"/>
            </w:pPr>
            <w:r w:rsidRPr="139502E1">
              <w:rPr>
                <w:b/>
                <w:bCs/>
              </w:rPr>
              <w:t xml:space="preserve"> </w:t>
            </w:r>
          </w:p>
          <w:p w14:paraId="0ED9A5F0" w14:textId="08B028D4" w:rsidR="139502E1" w:rsidRDefault="139502E1" w:rsidP="139502E1">
            <w:pPr>
              <w:spacing w:after="160"/>
            </w:pPr>
            <w:r w:rsidRPr="139502E1">
              <w:rPr>
                <w:b/>
                <w:bCs/>
              </w:rPr>
              <w:t>Satisfactory:</w:t>
            </w:r>
            <w:r w:rsidRPr="139502E1">
              <w:t xml:space="preserve"> Presents a workable design meeting the main requirements, with two expansions implemented to an acceptable standard. Basic design choices are justified.</w:t>
            </w:r>
          </w:p>
        </w:tc>
        <w:tc>
          <w:tcPr>
            <w:tcW w:w="16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A5FB0F4" w14:textId="1661FB69" w:rsidR="139502E1" w:rsidRDefault="139502E1" w:rsidP="139502E1">
            <w:pPr>
              <w:spacing w:after="160"/>
            </w:pPr>
            <w:r w:rsidRPr="139502E1">
              <w:rPr>
                <w:b/>
                <w:bCs/>
              </w:rPr>
              <w:t xml:space="preserve"> </w:t>
            </w:r>
          </w:p>
          <w:p w14:paraId="32A6DAAE" w14:textId="78CEEA31" w:rsidR="139502E1" w:rsidRDefault="139502E1" w:rsidP="139502E1">
            <w:pPr>
              <w:spacing w:after="160"/>
            </w:pPr>
            <w:r w:rsidRPr="139502E1">
              <w:rPr>
                <w:b/>
                <w:bCs/>
              </w:rPr>
              <w:t>Adequate:</w:t>
            </w:r>
            <w:r w:rsidRPr="139502E1">
              <w:t xml:space="preserve"> Prototype demonstrates some required functionality, but implementation, design structure or expansions have noticeable limitations. Justification is limited.</w:t>
            </w:r>
          </w:p>
        </w:tc>
        <w:tc>
          <w:tcPr>
            <w:tcW w:w="173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AD8F60" w14:textId="6ABE393E" w:rsidR="139502E1" w:rsidRDefault="139502E1" w:rsidP="139502E1">
            <w:pPr>
              <w:spacing w:after="160"/>
            </w:pPr>
            <w:r w:rsidRPr="139502E1">
              <w:rPr>
                <w:b/>
                <w:bCs/>
              </w:rPr>
              <w:t xml:space="preserve"> </w:t>
            </w:r>
          </w:p>
          <w:p w14:paraId="7B76E6B7" w14:textId="19A59461" w:rsidR="139502E1" w:rsidRDefault="139502E1" w:rsidP="139502E1">
            <w:pPr>
              <w:spacing w:after="160"/>
            </w:pPr>
            <w:r w:rsidRPr="139502E1">
              <w:rPr>
                <w:b/>
                <w:bCs/>
              </w:rPr>
              <w:t>Weak:</w:t>
            </w:r>
            <w:r w:rsidRPr="139502E1">
              <w:t xml:space="preserve"> Prototype is incomplete or unreliable, with significant missing functionality or poorly justified design decisions.</w:t>
            </w:r>
          </w:p>
        </w:tc>
        <w:tc>
          <w:tcPr>
            <w:tcW w:w="165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5FBA72E" w14:textId="6423F395" w:rsidR="139502E1" w:rsidRDefault="139502E1" w:rsidP="139502E1">
            <w:pPr>
              <w:spacing w:after="160"/>
            </w:pPr>
            <w:r w:rsidRPr="139502E1">
              <w:rPr>
                <w:b/>
                <w:bCs/>
              </w:rPr>
              <w:t xml:space="preserve"> </w:t>
            </w:r>
          </w:p>
          <w:p w14:paraId="20BF05C2" w14:textId="28766957" w:rsidR="139502E1" w:rsidRDefault="139502E1" w:rsidP="139502E1">
            <w:pPr>
              <w:spacing w:after="160"/>
            </w:pPr>
            <w:r w:rsidRPr="139502E1">
              <w:rPr>
                <w:b/>
                <w:bCs/>
              </w:rPr>
              <w:t>Very weak/absent:</w:t>
            </w:r>
            <w:r w:rsidRPr="139502E1">
              <w:t xml:space="preserve"> Prototype is substantially non-functional, inappropriate or absent, with little evidence of understanding of platform technologies.</w:t>
            </w:r>
          </w:p>
        </w:tc>
      </w:tr>
      <w:tr w:rsidR="139502E1" w14:paraId="7502D65E" w14:textId="77777777" w:rsidTr="139502E1">
        <w:trPr>
          <w:trHeight w:val="9090"/>
        </w:trPr>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2A4875" w14:textId="451FF928" w:rsidR="139502E1" w:rsidRDefault="139502E1" w:rsidP="139502E1">
            <w:pPr>
              <w:spacing w:after="160"/>
            </w:pPr>
            <w:r w:rsidRPr="139502E1">
              <w:rPr>
                <w:b/>
                <w:bCs/>
              </w:rPr>
              <w:lastRenderedPageBreak/>
              <w:t xml:space="preserve"> </w:t>
            </w:r>
          </w:p>
          <w:p w14:paraId="50FE1B54" w14:textId="37CF810D" w:rsidR="139502E1" w:rsidRDefault="139502E1" w:rsidP="139502E1">
            <w:pPr>
              <w:spacing w:after="160"/>
            </w:pPr>
            <w:r w:rsidRPr="139502E1">
              <w:rPr>
                <w:b/>
                <w:bCs/>
              </w:rPr>
              <w:t xml:space="preserve"> </w:t>
            </w:r>
          </w:p>
          <w:p w14:paraId="339CDDC2" w14:textId="6B3548A8" w:rsidR="139502E1" w:rsidRDefault="139502E1" w:rsidP="139502E1">
            <w:pPr>
              <w:spacing w:after="160"/>
            </w:pPr>
            <w:r w:rsidRPr="139502E1">
              <w:rPr>
                <w:b/>
                <w:bCs/>
              </w:rPr>
              <w:t>3. Critical Evaluation &amp; Recommendations</w:t>
            </w:r>
            <w:r w:rsidRPr="139502E1">
              <w:t xml:space="preserve"> </w:t>
            </w:r>
            <w:r w:rsidRPr="139502E1">
              <w:rPr>
                <w:b/>
                <w:bCs/>
              </w:rPr>
              <w:t>S3b, T1bi, T2b</w:t>
            </w:r>
          </w:p>
        </w:tc>
        <w:tc>
          <w:tcPr>
            <w:tcW w:w="181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8F78DD" w14:textId="28172831" w:rsidR="139502E1" w:rsidRDefault="139502E1" w:rsidP="139502E1">
            <w:pPr>
              <w:spacing w:after="160"/>
            </w:pPr>
            <w:r w:rsidRPr="139502E1">
              <w:rPr>
                <w:b/>
                <w:bCs/>
              </w:rPr>
              <w:t xml:space="preserve"> </w:t>
            </w:r>
          </w:p>
          <w:p w14:paraId="04E595FE" w14:textId="001CA5FD" w:rsidR="139502E1" w:rsidRDefault="139502E1" w:rsidP="139502E1">
            <w:pPr>
              <w:spacing w:after="160"/>
            </w:pPr>
            <w:r w:rsidRPr="139502E1">
              <w:rPr>
                <w:b/>
                <w:bCs/>
              </w:rPr>
              <w:t xml:space="preserve"> </w:t>
            </w:r>
          </w:p>
          <w:p w14:paraId="62F95A6A" w14:textId="104E91D3" w:rsidR="139502E1" w:rsidRDefault="139502E1" w:rsidP="139502E1">
            <w:pPr>
              <w:spacing w:after="160"/>
            </w:pPr>
            <w:r w:rsidRPr="139502E1">
              <w:rPr>
                <w:b/>
                <w:bCs/>
              </w:rPr>
              <w:t>Exceptional:</w:t>
            </w:r>
            <w:r w:rsidRPr="139502E1">
              <w:t xml:space="preserve"> Provides sophisticated critical evaluation of strengths, weaknesses, benefits and limitations. Identifies four highly relevant areas for further development and provides insightful recommendations addressing network topology, performance, scalability, reliability, QoS and security.</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C6EAA8" w14:textId="588377F3" w:rsidR="139502E1" w:rsidRDefault="139502E1" w:rsidP="139502E1">
            <w:pPr>
              <w:spacing w:after="160"/>
            </w:pPr>
            <w:r w:rsidRPr="139502E1">
              <w:rPr>
                <w:b/>
                <w:bCs/>
              </w:rPr>
              <w:t xml:space="preserve"> </w:t>
            </w:r>
          </w:p>
          <w:p w14:paraId="314984B7" w14:textId="4349EB1C" w:rsidR="139502E1" w:rsidRDefault="139502E1" w:rsidP="139502E1">
            <w:pPr>
              <w:spacing w:after="160"/>
            </w:pPr>
            <w:r w:rsidRPr="139502E1">
              <w:rPr>
                <w:b/>
                <w:bCs/>
              </w:rPr>
              <w:t xml:space="preserve"> </w:t>
            </w:r>
          </w:p>
          <w:p w14:paraId="13114C5B" w14:textId="3100AB8C" w:rsidR="139502E1" w:rsidRDefault="139502E1" w:rsidP="139502E1">
            <w:pPr>
              <w:spacing w:after="160"/>
            </w:pPr>
            <w:r w:rsidRPr="139502E1">
              <w:rPr>
                <w:b/>
                <w:bCs/>
              </w:rPr>
              <w:t>Excellent:</w:t>
            </w:r>
            <w:r w:rsidRPr="139502E1">
              <w:t xml:space="preserve"> Provides strong critical evaluation and identifies four relevant areas for further development. Recommendations are well justified and address the principal technical and </w:t>
            </w:r>
            <w:proofErr w:type="spellStart"/>
            <w:r w:rsidRPr="139502E1">
              <w:t>organisational</w:t>
            </w:r>
            <w:proofErr w:type="spellEnd"/>
            <w:r w:rsidRPr="139502E1">
              <w:t xml:space="preserve"> considerations.</w:t>
            </w:r>
          </w:p>
        </w:tc>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9ADAC6" w14:textId="30E4E185" w:rsidR="139502E1" w:rsidRDefault="139502E1" w:rsidP="139502E1">
            <w:pPr>
              <w:spacing w:after="160"/>
            </w:pPr>
            <w:r w:rsidRPr="139502E1">
              <w:rPr>
                <w:b/>
                <w:bCs/>
              </w:rPr>
              <w:t xml:space="preserve"> </w:t>
            </w:r>
          </w:p>
          <w:p w14:paraId="37CF7DD9" w14:textId="70A89DC1" w:rsidR="139502E1" w:rsidRDefault="139502E1" w:rsidP="139502E1">
            <w:pPr>
              <w:spacing w:after="160"/>
            </w:pPr>
            <w:r w:rsidRPr="139502E1">
              <w:rPr>
                <w:b/>
                <w:bCs/>
              </w:rPr>
              <w:t xml:space="preserve"> </w:t>
            </w:r>
          </w:p>
          <w:p w14:paraId="77947ED7" w14:textId="15F6E2AE" w:rsidR="139502E1" w:rsidRDefault="139502E1" w:rsidP="139502E1">
            <w:pPr>
              <w:spacing w:after="160"/>
            </w:pPr>
            <w:r w:rsidRPr="139502E1">
              <w:rPr>
                <w:b/>
                <w:bCs/>
              </w:rPr>
              <w:t>Good:</w:t>
            </w:r>
            <w:r w:rsidRPr="139502E1">
              <w:t xml:space="preserve"> Provides clear evaluation of strengths, weaknesses, benefits and limitations and identifies four appropriate areas for development. Recommendations address key future considerations.</w:t>
            </w:r>
          </w:p>
        </w:tc>
        <w:tc>
          <w:tcPr>
            <w:tcW w:w="1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7F6ED3" w14:textId="3D7A9222" w:rsidR="139502E1" w:rsidRDefault="139502E1" w:rsidP="139502E1">
            <w:pPr>
              <w:spacing w:after="160"/>
            </w:pPr>
            <w:r w:rsidRPr="139502E1">
              <w:rPr>
                <w:b/>
                <w:bCs/>
              </w:rPr>
              <w:t xml:space="preserve"> </w:t>
            </w:r>
          </w:p>
          <w:p w14:paraId="40C9CF42" w14:textId="1129E55C" w:rsidR="139502E1" w:rsidRDefault="139502E1" w:rsidP="139502E1">
            <w:pPr>
              <w:spacing w:after="160"/>
            </w:pPr>
            <w:r w:rsidRPr="139502E1">
              <w:rPr>
                <w:b/>
                <w:bCs/>
              </w:rPr>
              <w:t xml:space="preserve"> </w:t>
            </w:r>
          </w:p>
          <w:p w14:paraId="33F981B5" w14:textId="4B9A66DF" w:rsidR="139502E1" w:rsidRDefault="139502E1" w:rsidP="139502E1">
            <w:pPr>
              <w:spacing w:after="160"/>
            </w:pPr>
            <w:r w:rsidRPr="139502E1">
              <w:rPr>
                <w:b/>
                <w:bCs/>
              </w:rPr>
              <w:t>Satisfactory:</w:t>
            </w:r>
            <w:r w:rsidRPr="139502E1">
              <w:t xml:space="preserve"> Provides an appropriate review and identifies four areas for further development. Recommendations address the main required considerations at a basic level.</w:t>
            </w:r>
          </w:p>
        </w:tc>
        <w:tc>
          <w:tcPr>
            <w:tcW w:w="16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D6339D" w14:textId="396736A1" w:rsidR="139502E1" w:rsidRDefault="139502E1" w:rsidP="139502E1">
            <w:pPr>
              <w:spacing w:after="160"/>
            </w:pPr>
            <w:r w:rsidRPr="139502E1">
              <w:rPr>
                <w:b/>
                <w:bCs/>
              </w:rPr>
              <w:t xml:space="preserve"> </w:t>
            </w:r>
          </w:p>
          <w:p w14:paraId="625FA511" w14:textId="71A2886A" w:rsidR="139502E1" w:rsidRDefault="139502E1" w:rsidP="139502E1">
            <w:pPr>
              <w:spacing w:after="160"/>
            </w:pPr>
            <w:r w:rsidRPr="139502E1">
              <w:rPr>
                <w:b/>
                <w:bCs/>
              </w:rPr>
              <w:t xml:space="preserve"> </w:t>
            </w:r>
          </w:p>
          <w:p w14:paraId="7D089582" w14:textId="0312C8BB" w:rsidR="139502E1" w:rsidRDefault="139502E1" w:rsidP="139502E1">
            <w:pPr>
              <w:spacing w:after="160"/>
            </w:pPr>
            <w:r w:rsidRPr="139502E1">
              <w:rPr>
                <w:b/>
                <w:bCs/>
              </w:rPr>
              <w:t>Adequate:</w:t>
            </w:r>
            <w:r w:rsidRPr="139502E1">
              <w:t xml:space="preserve"> Provides limited critical evaluation and identifies some relevant areas for development, but recommendations lack depth or omit important considerations.</w:t>
            </w:r>
          </w:p>
        </w:tc>
        <w:tc>
          <w:tcPr>
            <w:tcW w:w="173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1583D4" w14:textId="114B5557" w:rsidR="139502E1" w:rsidRDefault="139502E1" w:rsidP="139502E1">
            <w:pPr>
              <w:spacing w:after="160"/>
            </w:pPr>
            <w:r w:rsidRPr="139502E1">
              <w:rPr>
                <w:b/>
                <w:bCs/>
              </w:rPr>
              <w:t xml:space="preserve"> </w:t>
            </w:r>
          </w:p>
          <w:p w14:paraId="30F73B6D" w14:textId="58011068" w:rsidR="139502E1" w:rsidRDefault="139502E1" w:rsidP="139502E1">
            <w:pPr>
              <w:spacing w:after="160"/>
            </w:pPr>
            <w:r w:rsidRPr="139502E1">
              <w:rPr>
                <w:b/>
                <w:bCs/>
              </w:rPr>
              <w:t xml:space="preserve"> </w:t>
            </w:r>
          </w:p>
          <w:p w14:paraId="4B1BF9AE" w14:textId="742CE5EC" w:rsidR="139502E1" w:rsidRDefault="139502E1" w:rsidP="139502E1">
            <w:pPr>
              <w:spacing w:after="160"/>
            </w:pPr>
            <w:r w:rsidRPr="139502E1">
              <w:rPr>
                <w:b/>
                <w:bCs/>
              </w:rPr>
              <w:t>Weak:</w:t>
            </w:r>
            <w:r w:rsidRPr="139502E1">
              <w:t xml:space="preserve"> Provides little meaningful evaluation or development planning. Recommendations are incomplete or weakly justified.</w:t>
            </w:r>
          </w:p>
        </w:tc>
        <w:tc>
          <w:tcPr>
            <w:tcW w:w="165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18F116" w14:textId="342D06F4" w:rsidR="139502E1" w:rsidRDefault="139502E1" w:rsidP="139502E1">
            <w:pPr>
              <w:spacing w:after="160"/>
            </w:pPr>
            <w:r w:rsidRPr="139502E1">
              <w:rPr>
                <w:b/>
                <w:bCs/>
              </w:rPr>
              <w:t xml:space="preserve"> </w:t>
            </w:r>
          </w:p>
          <w:p w14:paraId="4FCED08C" w14:textId="788B71AE" w:rsidR="139502E1" w:rsidRDefault="139502E1" w:rsidP="139502E1">
            <w:pPr>
              <w:spacing w:after="160"/>
            </w:pPr>
            <w:r w:rsidRPr="139502E1">
              <w:rPr>
                <w:b/>
                <w:bCs/>
              </w:rPr>
              <w:t xml:space="preserve"> </w:t>
            </w:r>
          </w:p>
          <w:p w14:paraId="163A0CA8" w14:textId="744CCBF7" w:rsidR="139502E1" w:rsidRDefault="139502E1" w:rsidP="139502E1">
            <w:pPr>
              <w:spacing w:after="160"/>
            </w:pPr>
            <w:r w:rsidRPr="139502E1">
              <w:rPr>
                <w:b/>
                <w:bCs/>
              </w:rPr>
              <w:t>Very weak/absent:</w:t>
            </w:r>
            <w:r w:rsidRPr="139502E1">
              <w:t xml:space="preserve"> Critical evaluation and recommendations are absent, inappropriate or largely irrelevant.</w:t>
            </w:r>
          </w:p>
        </w:tc>
      </w:tr>
      <w:tr w:rsidR="139502E1" w14:paraId="1FA64786" w14:textId="77777777" w:rsidTr="139502E1">
        <w:trPr>
          <w:trHeight w:val="9015"/>
        </w:trPr>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B09132" w14:textId="4053CCE9" w:rsidR="139502E1" w:rsidRDefault="139502E1" w:rsidP="139502E1">
            <w:pPr>
              <w:spacing w:after="160"/>
            </w:pPr>
            <w:r w:rsidRPr="139502E1">
              <w:rPr>
                <w:b/>
                <w:bCs/>
              </w:rPr>
              <w:lastRenderedPageBreak/>
              <w:t xml:space="preserve"> </w:t>
            </w:r>
          </w:p>
          <w:p w14:paraId="6A3884D1" w14:textId="6C61C986" w:rsidR="139502E1" w:rsidRDefault="139502E1" w:rsidP="139502E1">
            <w:pPr>
              <w:spacing w:after="160"/>
            </w:pPr>
            <w:r w:rsidRPr="139502E1">
              <w:rPr>
                <w:b/>
                <w:bCs/>
              </w:rPr>
              <w:t xml:space="preserve"> </w:t>
            </w:r>
          </w:p>
          <w:p w14:paraId="522B5E21" w14:textId="01411AA4" w:rsidR="139502E1" w:rsidRDefault="139502E1" w:rsidP="139502E1">
            <w:pPr>
              <w:spacing w:after="160"/>
            </w:pPr>
            <w:r w:rsidRPr="139502E1">
              <w:rPr>
                <w:b/>
                <w:bCs/>
              </w:rPr>
              <w:t>4. Professional Communication &amp; Q&amp;A</w:t>
            </w:r>
            <w:r w:rsidRPr="139502E1">
              <w:t xml:space="preserve"> </w:t>
            </w:r>
            <w:r w:rsidRPr="139502E1">
              <w:rPr>
                <w:b/>
                <w:bCs/>
              </w:rPr>
              <w:t>T1bii, T3b</w:t>
            </w:r>
          </w:p>
        </w:tc>
        <w:tc>
          <w:tcPr>
            <w:tcW w:w="181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60B17E1" w14:textId="76F8D58D" w:rsidR="139502E1" w:rsidRDefault="139502E1" w:rsidP="139502E1">
            <w:pPr>
              <w:spacing w:after="160"/>
            </w:pPr>
            <w:r w:rsidRPr="139502E1">
              <w:rPr>
                <w:b/>
                <w:bCs/>
              </w:rPr>
              <w:t xml:space="preserve"> </w:t>
            </w:r>
          </w:p>
          <w:p w14:paraId="2C4B2D45" w14:textId="30EE58F4" w:rsidR="139502E1" w:rsidRDefault="139502E1" w:rsidP="139502E1">
            <w:pPr>
              <w:spacing w:after="160"/>
            </w:pPr>
            <w:r w:rsidRPr="139502E1">
              <w:rPr>
                <w:b/>
                <w:bCs/>
              </w:rPr>
              <w:t xml:space="preserve"> </w:t>
            </w:r>
          </w:p>
          <w:p w14:paraId="4A332B3F" w14:textId="32E2FC84" w:rsidR="139502E1" w:rsidRDefault="139502E1" w:rsidP="139502E1">
            <w:pPr>
              <w:spacing w:after="160"/>
            </w:pPr>
            <w:r w:rsidRPr="139502E1">
              <w:rPr>
                <w:b/>
                <w:bCs/>
              </w:rPr>
              <w:t>Exceptional:</w:t>
            </w:r>
            <w:r w:rsidRPr="139502E1">
              <w:t xml:space="preserve"> Contributes confidently and professionally to a coherent, engaging team presentation. Communicates complex technical information effectively to specialist and non-specialist audiences. Demonstrates exceptional individual understanding through insightful and well-justified Q&amp;A responses.</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7C7B45" w14:textId="5D2C121B" w:rsidR="139502E1" w:rsidRDefault="139502E1" w:rsidP="139502E1">
            <w:pPr>
              <w:spacing w:after="160"/>
            </w:pPr>
            <w:r w:rsidRPr="139502E1">
              <w:rPr>
                <w:b/>
                <w:bCs/>
              </w:rPr>
              <w:t xml:space="preserve"> </w:t>
            </w:r>
          </w:p>
          <w:p w14:paraId="21BE529E" w14:textId="66B8EBB3" w:rsidR="139502E1" w:rsidRDefault="139502E1" w:rsidP="139502E1">
            <w:pPr>
              <w:spacing w:after="160"/>
            </w:pPr>
            <w:r w:rsidRPr="139502E1">
              <w:rPr>
                <w:b/>
                <w:bCs/>
              </w:rPr>
              <w:t xml:space="preserve"> </w:t>
            </w:r>
          </w:p>
          <w:p w14:paraId="62B24DD5" w14:textId="1AC6EB49" w:rsidR="139502E1" w:rsidRDefault="139502E1" w:rsidP="139502E1">
            <w:pPr>
              <w:spacing w:after="160"/>
            </w:pPr>
            <w:r w:rsidRPr="139502E1">
              <w:rPr>
                <w:b/>
                <w:bCs/>
              </w:rPr>
              <w:t>Excellent:</w:t>
            </w:r>
            <w:r w:rsidRPr="139502E1">
              <w:t xml:space="preserve"> Makes a strong contribution to a well-structured team presentation and communicates technical information clearly. Responds confidently and accurately to Q&amp;A, demonstrating strong understanding.</w:t>
            </w:r>
          </w:p>
        </w:tc>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5FD88A" w14:textId="0B7085EB" w:rsidR="139502E1" w:rsidRDefault="139502E1" w:rsidP="139502E1">
            <w:pPr>
              <w:spacing w:after="160"/>
            </w:pPr>
            <w:r w:rsidRPr="139502E1">
              <w:rPr>
                <w:b/>
                <w:bCs/>
              </w:rPr>
              <w:t xml:space="preserve"> </w:t>
            </w:r>
          </w:p>
          <w:p w14:paraId="4E618369" w14:textId="07CF213F" w:rsidR="139502E1" w:rsidRDefault="139502E1" w:rsidP="139502E1">
            <w:pPr>
              <w:spacing w:after="160"/>
            </w:pPr>
            <w:r w:rsidRPr="139502E1">
              <w:rPr>
                <w:b/>
                <w:bCs/>
              </w:rPr>
              <w:t xml:space="preserve"> </w:t>
            </w:r>
          </w:p>
          <w:p w14:paraId="6E1AF5C7" w14:textId="170D0B56" w:rsidR="139502E1" w:rsidRDefault="139502E1" w:rsidP="139502E1">
            <w:pPr>
              <w:spacing w:after="160"/>
            </w:pPr>
            <w:r w:rsidRPr="139502E1">
              <w:rPr>
                <w:b/>
                <w:bCs/>
              </w:rPr>
              <w:t>Good:</w:t>
            </w:r>
            <w:r w:rsidRPr="139502E1">
              <w:t xml:space="preserve"> Makes an effective contribution to the presentation with clear technical communication. Responds appropriately to most questions and demonstrates good understanding.</w:t>
            </w:r>
          </w:p>
        </w:tc>
        <w:tc>
          <w:tcPr>
            <w:tcW w:w="1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2437B9" w14:textId="190607C5" w:rsidR="139502E1" w:rsidRDefault="139502E1" w:rsidP="139502E1">
            <w:pPr>
              <w:spacing w:after="160"/>
            </w:pPr>
            <w:r w:rsidRPr="139502E1">
              <w:rPr>
                <w:b/>
                <w:bCs/>
              </w:rPr>
              <w:t xml:space="preserve"> </w:t>
            </w:r>
          </w:p>
          <w:p w14:paraId="409CE5B8" w14:textId="28093EF2" w:rsidR="139502E1" w:rsidRDefault="139502E1" w:rsidP="139502E1">
            <w:pPr>
              <w:spacing w:after="160"/>
            </w:pPr>
            <w:r w:rsidRPr="139502E1">
              <w:rPr>
                <w:b/>
                <w:bCs/>
              </w:rPr>
              <w:t xml:space="preserve"> </w:t>
            </w:r>
          </w:p>
          <w:p w14:paraId="589BD4AC" w14:textId="67DE0F9B" w:rsidR="139502E1" w:rsidRDefault="139502E1" w:rsidP="139502E1">
            <w:pPr>
              <w:spacing w:after="160"/>
            </w:pPr>
            <w:r w:rsidRPr="139502E1">
              <w:rPr>
                <w:b/>
                <w:bCs/>
              </w:rPr>
              <w:t>Satisfactory:</w:t>
            </w:r>
            <w:r w:rsidRPr="139502E1">
              <w:t xml:space="preserve"> Communicates the main ideas clearly and contributes appropriately to the team presentation. Provides satisfactory responses to questions about the work.</w:t>
            </w:r>
          </w:p>
        </w:tc>
        <w:tc>
          <w:tcPr>
            <w:tcW w:w="16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EBAE00" w14:textId="51326EB1" w:rsidR="139502E1" w:rsidRDefault="139502E1" w:rsidP="139502E1">
            <w:pPr>
              <w:spacing w:after="160"/>
            </w:pPr>
            <w:r w:rsidRPr="139502E1">
              <w:rPr>
                <w:b/>
                <w:bCs/>
              </w:rPr>
              <w:t xml:space="preserve"> </w:t>
            </w:r>
          </w:p>
          <w:p w14:paraId="7C74F28E" w14:textId="54729106" w:rsidR="139502E1" w:rsidRDefault="139502E1" w:rsidP="139502E1">
            <w:pPr>
              <w:spacing w:after="160"/>
            </w:pPr>
            <w:r w:rsidRPr="139502E1">
              <w:rPr>
                <w:b/>
                <w:bCs/>
              </w:rPr>
              <w:t xml:space="preserve"> </w:t>
            </w:r>
          </w:p>
          <w:p w14:paraId="4E9D9372" w14:textId="14D56BB5" w:rsidR="139502E1" w:rsidRDefault="139502E1" w:rsidP="139502E1">
            <w:pPr>
              <w:spacing w:after="160"/>
            </w:pPr>
            <w:r w:rsidRPr="139502E1">
              <w:rPr>
                <w:b/>
                <w:bCs/>
              </w:rPr>
              <w:t>Adequate:</w:t>
            </w:r>
            <w:r w:rsidRPr="139502E1">
              <w:t xml:space="preserve"> Contributes to the presentation but has weaknesses in structure, timing or technical expression. Q&amp;A responses demonstrate limited depth.</w:t>
            </w:r>
          </w:p>
        </w:tc>
        <w:tc>
          <w:tcPr>
            <w:tcW w:w="173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EA413C7" w14:textId="6AFD9D72" w:rsidR="139502E1" w:rsidRDefault="139502E1" w:rsidP="139502E1">
            <w:pPr>
              <w:spacing w:after="160"/>
            </w:pPr>
            <w:r w:rsidRPr="139502E1">
              <w:rPr>
                <w:b/>
                <w:bCs/>
              </w:rPr>
              <w:t xml:space="preserve"> </w:t>
            </w:r>
          </w:p>
          <w:p w14:paraId="283CAF71" w14:textId="646AD4CE" w:rsidR="139502E1" w:rsidRDefault="139502E1" w:rsidP="139502E1">
            <w:pPr>
              <w:spacing w:after="160"/>
            </w:pPr>
            <w:r w:rsidRPr="139502E1">
              <w:rPr>
                <w:b/>
                <w:bCs/>
              </w:rPr>
              <w:t xml:space="preserve"> </w:t>
            </w:r>
          </w:p>
          <w:p w14:paraId="59149286" w14:textId="5AB1B5B9" w:rsidR="139502E1" w:rsidRDefault="139502E1" w:rsidP="139502E1">
            <w:pPr>
              <w:spacing w:after="160"/>
            </w:pPr>
            <w:r w:rsidRPr="139502E1">
              <w:rPr>
                <w:b/>
                <w:bCs/>
              </w:rPr>
              <w:t>Weak:</w:t>
            </w:r>
            <w:r w:rsidRPr="139502E1">
              <w:t xml:space="preserve"> Makes a limited or unclear contribution to the presentation and struggles to explain or defend technical decisions during Q&amp;A.</w:t>
            </w:r>
          </w:p>
        </w:tc>
        <w:tc>
          <w:tcPr>
            <w:tcW w:w="165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514FB0" w14:textId="103D07D6" w:rsidR="139502E1" w:rsidRDefault="139502E1" w:rsidP="139502E1">
            <w:pPr>
              <w:spacing w:after="160"/>
            </w:pPr>
            <w:r w:rsidRPr="139502E1">
              <w:rPr>
                <w:b/>
                <w:bCs/>
              </w:rPr>
              <w:t xml:space="preserve"> </w:t>
            </w:r>
          </w:p>
          <w:p w14:paraId="5B8C7EF8" w14:textId="5C80AEB3" w:rsidR="139502E1" w:rsidRDefault="139502E1" w:rsidP="139502E1">
            <w:pPr>
              <w:spacing w:after="160"/>
            </w:pPr>
            <w:r w:rsidRPr="139502E1">
              <w:rPr>
                <w:b/>
                <w:bCs/>
              </w:rPr>
              <w:t xml:space="preserve"> </w:t>
            </w:r>
          </w:p>
          <w:p w14:paraId="74D5398A" w14:textId="247DC96B" w:rsidR="139502E1" w:rsidRDefault="139502E1" w:rsidP="139502E1">
            <w:pPr>
              <w:spacing w:after="160"/>
            </w:pPr>
            <w:r w:rsidRPr="139502E1">
              <w:rPr>
                <w:b/>
                <w:bCs/>
              </w:rPr>
              <w:t>Very weak/absent:</w:t>
            </w:r>
            <w:r w:rsidRPr="139502E1">
              <w:t xml:space="preserve"> Makes little or no effective contribution to the presentation and is unable to demonstrate understanding through Q&amp;A.</w:t>
            </w:r>
          </w:p>
        </w:tc>
      </w:tr>
      <w:tr w:rsidR="139502E1" w14:paraId="7BAC9729" w14:textId="77777777" w:rsidTr="139502E1">
        <w:trPr>
          <w:trHeight w:val="300"/>
        </w:trPr>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30E36B" w14:textId="2C4C5246" w:rsidR="139502E1" w:rsidRDefault="139502E1" w:rsidP="139502E1">
            <w:pPr>
              <w:spacing w:after="160"/>
            </w:pPr>
            <w:r w:rsidRPr="139502E1">
              <w:rPr>
                <w:b/>
                <w:bCs/>
              </w:rPr>
              <w:lastRenderedPageBreak/>
              <w:t xml:space="preserve"> </w:t>
            </w:r>
          </w:p>
          <w:p w14:paraId="1821659D" w14:textId="1F6848B4" w:rsidR="139502E1" w:rsidRDefault="139502E1" w:rsidP="139502E1">
            <w:pPr>
              <w:spacing w:after="160"/>
            </w:pPr>
            <w:r w:rsidRPr="139502E1">
              <w:rPr>
                <w:b/>
                <w:bCs/>
              </w:rPr>
              <w:t>5. Collaboration &amp; Individual Contribution</w:t>
            </w:r>
            <w:r w:rsidRPr="139502E1">
              <w:t xml:space="preserve"> </w:t>
            </w:r>
            <w:r w:rsidRPr="139502E1">
              <w:rPr>
                <w:b/>
                <w:bCs/>
              </w:rPr>
              <w:t>Transferable / Professional Skills</w:t>
            </w:r>
          </w:p>
        </w:tc>
        <w:tc>
          <w:tcPr>
            <w:tcW w:w="181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AEE9FC" w14:textId="44AE4420" w:rsidR="139502E1" w:rsidRDefault="139502E1" w:rsidP="139502E1">
            <w:pPr>
              <w:spacing w:after="160"/>
            </w:pPr>
            <w:r w:rsidRPr="139502E1">
              <w:rPr>
                <w:b/>
                <w:bCs/>
              </w:rPr>
              <w:t xml:space="preserve"> </w:t>
            </w:r>
          </w:p>
          <w:p w14:paraId="33B3F59A" w14:textId="5BFEF4F2" w:rsidR="139502E1" w:rsidRDefault="139502E1" w:rsidP="139502E1">
            <w:pPr>
              <w:spacing w:after="160"/>
            </w:pPr>
            <w:r w:rsidRPr="139502E1">
              <w:rPr>
                <w:b/>
                <w:bCs/>
              </w:rPr>
              <w:t>Exceptional:</w:t>
            </w:r>
            <w:r w:rsidRPr="139502E1">
              <w:t xml:space="preserve"> Demonstrates sustained, proactive and effective collaboration. Makes a significant contribution to the team's solution and presentation, supports other team members and contributes constructively to problem-solving and decision-making.</w:t>
            </w:r>
          </w:p>
        </w:tc>
        <w:tc>
          <w:tcPr>
            <w:tcW w:w="17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3F5C0F" w14:textId="604AEAF8" w:rsidR="139502E1" w:rsidRDefault="139502E1" w:rsidP="139502E1">
            <w:pPr>
              <w:spacing w:after="160"/>
            </w:pPr>
            <w:r w:rsidRPr="139502E1">
              <w:rPr>
                <w:b/>
                <w:bCs/>
              </w:rPr>
              <w:t xml:space="preserve"> </w:t>
            </w:r>
          </w:p>
          <w:p w14:paraId="09ECDC39" w14:textId="095484D4" w:rsidR="139502E1" w:rsidRDefault="139502E1" w:rsidP="139502E1">
            <w:pPr>
              <w:spacing w:after="160"/>
            </w:pPr>
            <w:r w:rsidRPr="139502E1">
              <w:rPr>
                <w:b/>
                <w:bCs/>
              </w:rPr>
              <w:t>Excellent:</w:t>
            </w:r>
            <w:r w:rsidRPr="139502E1">
              <w:t xml:space="preserve"> Demonstrates strong collaboration and makes a substantial contribution to the team's solution and presentation. Communicates effectively and contributes positively to decision-making.</w:t>
            </w:r>
          </w:p>
        </w:tc>
        <w:tc>
          <w:tcPr>
            <w:tcW w:w="17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90EB6F" w14:textId="0FFE8293" w:rsidR="139502E1" w:rsidRDefault="139502E1" w:rsidP="139502E1">
            <w:pPr>
              <w:spacing w:after="160"/>
            </w:pPr>
            <w:r w:rsidRPr="139502E1">
              <w:rPr>
                <w:b/>
                <w:bCs/>
              </w:rPr>
              <w:t xml:space="preserve"> </w:t>
            </w:r>
          </w:p>
          <w:p w14:paraId="680DDC9D" w14:textId="2BD905A8" w:rsidR="139502E1" w:rsidRDefault="139502E1" w:rsidP="139502E1">
            <w:pPr>
              <w:spacing w:after="160"/>
            </w:pPr>
            <w:r w:rsidRPr="139502E1">
              <w:rPr>
                <w:b/>
                <w:bCs/>
              </w:rPr>
              <w:t>Good:</w:t>
            </w:r>
            <w:r w:rsidRPr="139502E1">
              <w:t xml:space="preserve"> Demonstrates effective teamwork and makes a clear contribution to the development and presentation of the solution. Works constructively with team members.</w:t>
            </w:r>
          </w:p>
        </w:tc>
        <w:tc>
          <w:tcPr>
            <w:tcW w:w="175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D85712" w14:textId="1735629B" w:rsidR="139502E1" w:rsidRDefault="139502E1" w:rsidP="139502E1">
            <w:pPr>
              <w:spacing w:after="160"/>
            </w:pPr>
            <w:r w:rsidRPr="139502E1">
              <w:rPr>
                <w:b/>
                <w:bCs/>
              </w:rPr>
              <w:t xml:space="preserve"> </w:t>
            </w:r>
          </w:p>
          <w:p w14:paraId="1BB4DBB1" w14:textId="5563FAFC" w:rsidR="139502E1" w:rsidRDefault="139502E1" w:rsidP="139502E1">
            <w:pPr>
              <w:spacing w:after="160"/>
            </w:pPr>
            <w:r w:rsidRPr="139502E1">
              <w:rPr>
                <w:b/>
                <w:bCs/>
              </w:rPr>
              <w:t>Satisfactory:</w:t>
            </w:r>
            <w:r w:rsidRPr="139502E1">
              <w:t xml:space="preserve"> Demonstrates appropriate teamwork and makes a reasonable contribution to the development and presentation of the solution.</w:t>
            </w:r>
          </w:p>
        </w:tc>
        <w:tc>
          <w:tcPr>
            <w:tcW w:w="16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97B4E0" w14:textId="098C2CB6" w:rsidR="139502E1" w:rsidRDefault="139502E1" w:rsidP="139502E1">
            <w:pPr>
              <w:spacing w:after="160"/>
            </w:pPr>
            <w:r w:rsidRPr="139502E1">
              <w:rPr>
                <w:b/>
                <w:bCs/>
              </w:rPr>
              <w:t xml:space="preserve"> </w:t>
            </w:r>
          </w:p>
          <w:p w14:paraId="51C806E8" w14:textId="7D0247AD" w:rsidR="139502E1" w:rsidRDefault="139502E1" w:rsidP="139502E1">
            <w:pPr>
              <w:spacing w:after="160"/>
            </w:pPr>
            <w:r w:rsidRPr="139502E1">
              <w:rPr>
                <w:b/>
                <w:bCs/>
              </w:rPr>
              <w:t>Adequate:</w:t>
            </w:r>
            <w:r w:rsidRPr="139502E1">
              <w:t xml:space="preserve"> Makes some contribution to the team but participation is inconsistent or limited. Collaboration is adequate but lacks effectiveness in some areas.</w:t>
            </w:r>
          </w:p>
        </w:tc>
        <w:tc>
          <w:tcPr>
            <w:tcW w:w="173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E3E268" w14:textId="26B29D9D" w:rsidR="139502E1" w:rsidRDefault="139502E1" w:rsidP="139502E1">
            <w:pPr>
              <w:spacing w:after="160"/>
            </w:pPr>
            <w:r w:rsidRPr="139502E1">
              <w:rPr>
                <w:b/>
                <w:bCs/>
              </w:rPr>
              <w:t xml:space="preserve"> </w:t>
            </w:r>
          </w:p>
          <w:p w14:paraId="3DFBD556" w14:textId="3CFA0F0D" w:rsidR="139502E1" w:rsidRDefault="139502E1" w:rsidP="139502E1">
            <w:pPr>
              <w:spacing w:after="160"/>
            </w:pPr>
            <w:r w:rsidRPr="139502E1">
              <w:rPr>
                <w:b/>
                <w:bCs/>
              </w:rPr>
              <w:t>Weak:</w:t>
            </w:r>
            <w:r w:rsidRPr="139502E1">
              <w:t xml:space="preserve"> Makes limited contribution and demonstrates difficulties working constructively with others. Contribution to the solution or presentation is insufficient.</w:t>
            </w:r>
          </w:p>
        </w:tc>
        <w:tc>
          <w:tcPr>
            <w:tcW w:w="165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0FA7BF" w14:textId="2491DCDE" w:rsidR="139502E1" w:rsidRDefault="139502E1" w:rsidP="139502E1">
            <w:pPr>
              <w:spacing w:after="160"/>
            </w:pPr>
            <w:r w:rsidRPr="139502E1">
              <w:rPr>
                <w:b/>
                <w:bCs/>
              </w:rPr>
              <w:t xml:space="preserve"> </w:t>
            </w:r>
          </w:p>
          <w:p w14:paraId="2467D7E5" w14:textId="25054834" w:rsidR="139502E1" w:rsidRDefault="139502E1" w:rsidP="139502E1">
            <w:pPr>
              <w:spacing w:after="160"/>
            </w:pPr>
            <w:r w:rsidRPr="139502E1">
              <w:rPr>
                <w:b/>
                <w:bCs/>
              </w:rPr>
              <w:t>Very weak/absent:</w:t>
            </w:r>
            <w:r w:rsidRPr="139502E1">
              <w:t xml:space="preserve"> Makes little or no identifiable contribution to the team or fails to demonstrate effective collaboration.</w:t>
            </w:r>
          </w:p>
        </w:tc>
      </w:tr>
    </w:tbl>
    <w:p w14:paraId="4AE5B03A" w14:textId="63995290" w:rsidR="00D44EFB" w:rsidRDefault="00D44EFB" w:rsidP="139502E1">
      <w:pPr>
        <w:spacing w:after="160"/>
      </w:pPr>
    </w:p>
    <w:p w14:paraId="4605C21E" w14:textId="7BF97C9D" w:rsidR="00D44EFB" w:rsidRDefault="00D44EFB" w:rsidP="139502E1">
      <w:pPr>
        <w:rPr>
          <w:lang w:val="en-GB"/>
        </w:rPr>
      </w:pPr>
    </w:p>
    <w:p w14:paraId="70747EE3" w14:textId="77777777" w:rsidR="00D44EFB" w:rsidRPr="00D44EFB" w:rsidRDefault="00D44EFB" w:rsidP="002C51E5">
      <w:pPr>
        <w:rPr>
          <w:lang w:val="en-GB"/>
        </w:rPr>
      </w:pPr>
    </w:p>
    <w:p w14:paraId="27574EA0" w14:textId="77777777" w:rsidR="00D44EFB" w:rsidRDefault="00D44EFB" w:rsidP="002C51E5"/>
    <w:p w14:paraId="2301E859" w14:textId="77777777" w:rsidR="002C51E5" w:rsidRDefault="002C51E5" w:rsidP="406B7D2D">
      <w:pPr>
        <w:rPr>
          <w:i/>
          <w:iCs/>
        </w:rPr>
        <w:sectPr w:rsidR="002C51E5" w:rsidSect="003F12F0">
          <w:pgSz w:w="16838" w:h="11906" w:orient="landscape"/>
          <w:pgMar w:top="1440" w:right="1440" w:bottom="1276" w:left="1440" w:header="567" w:footer="567" w:gutter="0"/>
          <w:cols w:space="720"/>
          <w:titlePg/>
          <w:docGrid w:linePitch="326"/>
        </w:sectPr>
      </w:pPr>
    </w:p>
    <w:p w14:paraId="00000030" w14:textId="401EF035" w:rsidR="007A2A01" w:rsidRDefault="058E31B5" w:rsidP="406B7D2D">
      <w:pPr>
        <w:rPr>
          <w:i/>
          <w:iCs/>
        </w:rPr>
      </w:pPr>
      <w:r w:rsidRPr="406B7D2D">
        <w:rPr>
          <w:i/>
          <w:iCs/>
        </w:rPr>
        <w:lastRenderedPageBreak/>
        <w:t xml:space="preserve"> </w:t>
      </w:r>
    </w:p>
    <w:p w14:paraId="00000031" w14:textId="77777777" w:rsidR="007A2A01" w:rsidRDefault="007A2A01"/>
    <w:p w14:paraId="00000032" w14:textId="77777777" w:rsidR="007A2A01" w:rsidRDefault="00BA30A3">
      <w:pPr>
        <w:rPr>
          <w:sz w:val="36"/>
          <w:szCs w:val="36"/>
        </w:rPr>
      </w:pPr>
      <w:r w:rsidRPr="765CE542">
        <w:rPr>
          <w:sz w:val="36"/>
          <w:szCs w:val="36"/>
        </w:rPr>
        <w:t>Submitting Assessments</w:t>
      </w:r>
    </w:p>
    <w:p w14:paraId="4AA78C08" w14:textId="77777777" w:rsidR="003F12F0" w:rsidRPr="006D571F" w:rsidRDefault="003F12F0" w:rsidP="003F12F0">
      <w:pPr>
        <w:rPr>
          <w:lang w:val="en-GB"/>
        </w:rPr>
      </w:pPr>
      <w:r w:rsidRPr="006D571F">
        <w:t>In addition to the oral presentation, you are required to upload the following supporting materials to Canvas (through Turnitin):</w:t>
      </w:r>
      <w:r w:rsidRPr="006D571F">
        <w:rPr>
          <w:lang w:val="en-GB"/>
        </w:rPr>
        <w:t> </w:t>
      </w:r>
    </w:p>
    <w:p w14:paraId="18B3F20A" w14:textId="77777777" w:rsidR="003F12F0" w:rsidRPr="006D571F" w:rsidRDefault="003F12F0" w:rsidP="003F12F0">
      <w:pPr>
        <w:rPr>
          <w:lang w:val="en-GB"/>
        </w:rPr>
      </w:pPr>
      <w:r w:rsidRPr="006D571F">
        <w:rPr>
          <w:lang w:val="en-GB"/>
        </w:rPr>
        <w:t> </w:t>
      </w:r>
    </w:p>
    <w:p w14:paraId="4A592906" w14:textId="77777777" w:rsidR="003F12F0" w:rsidRPr="006D571F" w:rsidRDefault="003F12F0" w:rsidP="003F12F0">
      <w:pPr>
        <w:numPr>
          <w:ilvl w:val="0"/>
          <w:numId w:val="23"/>
        </w:numPr>
        <w:rPr>
          <w:lang w:val="en-GB"/>
        </w:rPr>
      </w:pPr>
      <w:r w:rsidRPr="006D571F">
        <w:t>Your presentation (.pptx or .pdf)</w:t>
      </w:r>
      <w:r w:rsidRPr="006D571F">
        <w:rPr>
          <w:lang w:val="en-GB"/>
        </w:rPr>
        <w:t> </w:t>
      </w:r>
    </w:p>
    <w:p w14:paraId="59879848" w14:textId="77777777" w:rsidR="003F12F0" w:rsidRPr="006D571F" w:rsidRDefault="003F12F0" w:rsidP="003F12F0">
      <w:pPr>
        <w:numPr>
          <w:ilvl w:val="0"/>
          <w:numId w:val="24"/>
        </w:numPr>
        <w:rPr>
          <w:lang w:val="en-GB"/>
        </w:rPr>
      </w:pPr>
      <w:r w:rsidRPr="006D571F">
        <w:t>Web service code (.</w:t>
      </w:r>
      <w:proofErr w:type="spellStart"/>
      <w:r w:rsidRPr="006D571F">
        <w:t>py</w:t>
      </w:r>
      <w:proofErr w:type="spellEnd"/>
      <w:r w:rsidRPr="006D571F">
        <w:t>)</w:t>
      </w:r>
      <w:r w:rsidRPr="006D571F">
        <w:rPr>
          <w:lang w:val="en-GB"/>
        </w:rPr>
        <w:t> </w:t>
      </w:r>
    </w:p>
    <w:p w14:paraId="41E9D879" w14:textId="77777777" w:rsidR="003F12F0" w:rsidRPr="006D571F" w:rsidRDefault="003F12F0" w:rsidP="003F12F0">
      <w:pPr>
        <w:numPr>
          <w:ilvl w:val="0"/>
          <w:numId w:val="25"/>
        </w:numPr>
        <w:rPr>
          <w:lang w:val="en-GB"/>
        </w:rPr>
      </w:pPr>
      <w:r w:rsidRPr="006D571F">
        <w:t xml:space="preserve">Web service documentation </w:t>
      </w:r>
      <w:proofErr w:type="gramStart"/>
      <w:r w:rsidRPr="006D571F">
        <w:t>(.</w:t>
      </w:r>
      <w:proofErr w:type="spellStart"/>
      <w:r w:rsidRPr="006D571F">
        <w:t>json</w:t>
      </w:r>
      <w:proofErr w:type="spellEnd"/>
      <w:proofErr w:type="gramEnd"/>
      <w:r w:rsidRPr="006D571F">
        <w:t xml:space="preserve"> – Postman export) (One submission per team will be acceptable)</w:t>
      </w:r>
      <w:r w:rsidRPr="006D571F">
        <w:rPr>
          <w:lang w:val="en-GB"/>
        </w:rPr>
        <w:t> </w:t>
      </w:r>
    </w:p>
    <w:p w14:paraId="43227D63" w14:textId="77777777" w:rsidR="003F12F0" w:rsidRPr="006D571F" w:rsidRDefault="003F12F0" w:rsidP="003F12F0">
      <w:pPr>
        <w:rPr>
          <w:lang w:val="en-GB"/>
        </w:rPr>
      </w:pPr>
      <w:r w:rsidRPr="006D571F">
        <w:t>Please note – the submission of zip files is not permitted.</w:t>
      </w:r>
      <w:r w:rsidRPr="006D571F">
        <w:rPr>
          <w:lang w:val="en-GB"/>
        </w:rPr>
        <w:t> </w:t>
      </w:r>
    </w:p>
    <w:p w14:paraId="1D311A3B" w14:textId="77777777" w:rsidR="003F12F0" w:rsidRPr="006D571F" w:rsidRDefault="003F12F0" w:rsidP="003F12F0">
      <w:pPr>
        <w:rPr>
          <w:lang w:val="en-GB"/>
        </w:rPr>
      </w:pPr>
      <w:r w:rsidRPr="006D571F">
        <w:rPr>
          <w:lang w:val="en-GB"/>
        </w:rPr>
        <w:t> </w:t>
      </w:r>
    </w:p>
    <w:p w14:paraId="7FC8060C" w14:textId="77777777" w:rsidR="003F12F0" w:rsidRPr="006D571F" w:rsidRDefault="003F12F0" w:rsidP="003F12F0">
      <w:pPr>
        <w:rPr>
          <w:b/>
          <w:bCs/>
          <w:lang w:val="en-GB"/>
        </w:rPr>
      </w:pPr>
      <w:r w:rsidRPr="006D571F">
        <w:rPr>
          <w:b/>
          <w:bCs/>
        </w:rPr>
        <w:t>Although you will be working as a team on this challenge, this is an individual assessment. You will therefore be assessed individually on your achievement of the assessment criteria, through both the oral presentation and the Q&amp;A.</w:t>
      </w:r>
      <w:r w:rsidRPr="006D571F">
        <w:rPr>
          <w:b/>
          <w:bCs/>
          <w:lang w:val="en-GB"/>
        </w:rPr>
        <w:t> </w:t>
      </w:r>
    </w:p>
    <w:p w14:paraId="379CF88A" w14:textId="77777777" w:rsidR="003F12F0" w:rsidRPr="006D571F" w:rsidRDefault="003F12F0" w:rsidP="003F12F0">
      <w:pPr>
        <w:rPr>
          <w:lang w:val="en-GB"/>
        </w:rPr>
      </w:pPr>
    </w:p>
    <w:p w14:paraId="1BF79B7B" w14:textId="77777777" w:rsidR="003F12F0" w:rsidRDefault="003F12F0" w:rsidP="003F12F0">
      <w:pPr>
        <w:rPr>
          <w:color w:val="000000" w:themeColor="text1"/>
        </w:rPr>
      </w:pPr>
      <w:r>
        <w:t xml:space="preserve">If the assessment calls for the submission of materials to supplement the group presentation, all group members should be sure to make identical submissions. </w:t>
      </w:r>
    </w:p>
    <w:p w14:paraId="05146CE4" w14:textId="77777777" w:rsidR="003F12F0" w:rsidRDefault="003F12F0" w:rsidP="003F12F0">
      <w:pPr>
        <w:rPr>
          <w:color w:val="000000" w:themeColor="text1"/>
        </w:rPr>
      </w:pPr>
      <w:r w:rsidRPr="136805C8">
        <w:rPr>
          <w:color w:val="000000" w:themeColor="text1"/>
          <w:lang w:val="en-GB"/>
        </w:rPr>
        <w:t xml:space="preserve">You have three submission attempts, but only the last submission will be graded. If your last submission attempt is late, you will receive the late penalty even if you have a previous submission that was on time. Please make sure to avoid multiple submissions for assessments with multiple components, as only the last attempt will be graded. Upload several files in one submission attempt using the ‘add files’ function instead. </w:t>
      </w:r>
    </w:p>
    <w:p w14:paraId="7BA22AEF" w14:textId="77777777" w:rsidR="003F12F0" w:rsidRDefault="003F12F0" w:rsidP="003F12F0">
      <w:pPr>
        <w:rPr>
          <w:color w:val="000000" w:themeColor="text1"/>
        </w:rPr>
      </w:pPr>
      <w:r w:rsidRPr="136805C8">
        <w:rPr>
          <w:color w:val="000000" w:themeColor="text1"/>
          <w:lang w:val="en-GB"/>
        </w:rPr>
        <w:t xml:space="preserve">If you encounter issues with submission: </w:t>
      </w:r>
    </w:p>
    <w:p w14:paraId="1756174D" w14:textId="77777777" w:rsidR="003F12F0" w:rsidRDefault="003F12F0" w:rsidP="003F12F0">
      <w:pPr>
        <w:pStyle w:val="ListParagraph"/>
        <w:numPr>
          <w:ilvl w:val="0"/>
          <w:numId w:val="22"/>
        </w:numPr>
        <w:rPr>
          <w:color w:val="000000" w:themeColor="text1"/>
        </w:rPr>
      </w:pPr>
      <w:r w:rsidRPr="136805C8">
        <w:rPr>
          <w:color w:val="000000" w:themeColor="text1"/>
          <w:lang w:val="en-GB"/>
        </w:rPr>
        <w:t>Check the assessment details table at the top of the assessment brief to be sure you are submitting a permitted file format. Avoid zip files (unless explicitly required) and scanned PDFs. Use the ‘add files’ function to submit multiple files instead of a zip file.</w:t>
      </w:r>
    </w:p>
    <w:p w14:paraId="5CC89DD8" w14:textId="77777777" w:rsidR="003F12F0" w:rsidRDefault="003F12F0" w:rsidP="003F12F0">
      <w:pPr>
        <w:pStyle w:val="ListParagraph"/>
        <w:numPr>
          <w:ilvl w:val="0"/>
          <w:numId w:val="22"/>
        </w:numPr>
        <w:rPr>
          <w:color w:val="000000" w:themeColor="text1"/>
        </w:rPr>
      </w:pPr>
      <w:r w:rsidRPr="136805C8">
        <w:rPr>
          <w:color w:val="000000" w:themeColor="text1"/>
          <w:lang w:val="en-GB"/>
        </w:rPr>
        <w:t>Make sure you have ticked the agreement box at the bottom of your Canvas submission page (scroll down if you don’t see it). This will enable you to select ‘Submit Assessment.’</w:t>
      </w:r>
    </w:p>
    <w:p w14:paraId="175C3C24" w14:textId="77777777" w:rsidR="003F12F0" w:rsidRDefault="003F12F0" w:rsidP="003F12F0">
      <w:pPr>
        <w:pStyle w:val="ListParagraph"/>
        <w:numPr>
          <w:ilvl w:val="0"/>
          <w:numId w:val="22"/>
        </w:numPr>
        <w:rPr>
          <w:color w:val="000000" w:themeColor="text1"/>
        </w:rPr>
      </w:pPr>
      <w:r w:rsidRPr="53EBF8ED">
        <w:rPr>
          <w:color w:val="000000" w:themeColor="text1"/>
          <w:lang w:val="en-GB"/>
        </w:rPr>
        <w:t>Try changing web browsers.</w:t>
      </w:r>
    </w:p>
    <w:p w14:paraId="487BEE4B" w14:textId="77777777" w:rsidR="003F12F0" w:rsidRDefault="003F12F0" w:rsidP="003F12F0">
      <w:pPr>
        <w:rPr>
          <w:color w:val="000000" w:themeColor="text1"/>
          <w:lang w:val="en-GB"/>
        </w:rPr>
      </w:pPr>
      <w:r w:rsidRPr="53EBF8ED">
        <w:rPr>
          <w:color w:val="000000" w:themeColor="text1"/>
          <w:lang w:val="en-GB"/>
        </w:rPr>
        <w:t>If you still cannot submit, e-mail a copy of your assignment before the deadline to learning.tech@nulondon.ac.uk along with screenshots of the problem on Canvas, showing a timestamp.</w:t>
      </w:r>
    </w:p>
    <w:p w14:paraId="55719C72" w14:textId="77777777" w:rsidR="003F12F0" w:rsidRDefault="003F12F0" w:rsidP="003F12F0">
      <w:pPr>
        <w:rPr>
          <w:color w:val="000000" w:themeColor="text1"/>
          <w:lang w:val="en-GB"/>
        </w:rPr>
      </w:pPr>
    </w:p>
    <w:p w14:paraId="028B9C28" w14:textId="77777777" w:rsidR="003F12F0" w:rsidRDefault="003F12F0" w:rsidP="003F12F0">
      <w:pPr>
        <w:rPr>
          <w:color w:val="000000" w:themeColor="text1"/>
        </w:rPr>
      </w:pPr>
      <w:r w:rsidRPr="136805C8">
        <w:rPr>
          <w:color w:val="000000" w:themeColor="text1"/>
          <w:lang w:val="en-GB"/>
        </w:rPr>
        <w:t>Please review the submitted file to ensure that everything is in order. To turn on notifications for submission confirmation emails in your Canvas settings: Account &gt; Notifications &gt; Turn on the bell for ‘All submissions.’ In the app this is via Settings &gt; Email Notifications &gt; All submissions.</w:t>
      </w:r>
    </w:p>
    <w:p w14:paraId="0F8C16A5" w14:textId="06BC2EDE" w:rsidR="4BEF3555" w:rsidRPr="003F12F0" w:rsidRDefault="4BEF3555" w:rsidP="4BEF3555">
      <w:pPr>
        <w:rPr>
          <w:color w:val="000000" w:themeColor="text1"/>
        </w:rPr>
      </w:pPr>
    </w:p>
    <w:p w14:paraId="0000003A" w14:textId="77777777" w:rsidR="007A2A01" w:rsidRDefault="007A2A01"/>
    <w:p w14:paraId="0000003B" w14:textId="77777777" w:rsidR="007A2A01" w:rsidRDefault="00BA30A3">
      <w:pPr>
        <w:pStyle w:val="Heading1"/>
      </w:pPr>
      <w:r>
        <w:t>Marking</w:t>
      </w:r>
    </w:p>
    <w:p w14:paraId="0000003C" w14:textId="3B9389A8" w:rsidR="007A2A01" w:rsidRDefault="00BA30A3">
      <w:r>
        <w:t xml:space="preserve">The University uses two assessment marking schemes – one for undergraduate and one for postgraduate – to mark all taught </w:t>
      </w:r>
      <w:proofErr w:type="spellStart"/>
      <w:r>
        <w:t>programmes</w:t>
      </w:r>
      <w:proofErr w:type="spellEnd"/>
      <w:r>
        <w:t xml:space="preserve"> leading to an award of the University. </w:t>
      </w:r>
    </w:p>
    <w:p w14:paraId="0000003D" w14:textId="4159A829" w:rsidR="007A2A01" w:rsidRDefault="00BA30A3">
      <w:r>
        <w:t>More detailed information on the assessment marking scheme</w:t>
      </w:r>
      <w:r w:rsidRPr="765CE542">
        <w:rPr>
          <w:color w:val="B7C122"/>
        </w:rPr>
        <w:t xml:space="preserve"> </w:t>
      </w:r>
      <w:r>
        <w:t>and the criteria can be found in the Course Syllabus, available on the University’s VLE.</w:t>
      </w:r>
    </w:p>
    <w:p w14:paraId="0000003E" w14:textId="77777777" w:rsidR="007A2A01" w:rsidRDefault="007A2A01"/>
    <w:p w14:paraId="0000003F" w14:textId="77777777" w:rsidR="007A2A01" w:rsidRDefault="00BA30A3">
      <w:pPr>
        <w:pStyle w:val="Heading1"/>
      </w:pPr>
      <w:r>
        <w:t>Learning Outcomes</w:t>
      </w:r>
    </w:p>
    <w:p w14:paraId="3A882D71" w14:textId="77777777" w:rsidR="003F12F0" w:rsidRPr="006D571F" w:rsidRDefault="003F12F0" w:rsidP="003F12F0">
      <w:pPr>
        <w:rPr>
          <w:lang w:val="en-GB"/>
        </w:rPr>
      </w:pPr>
      <w:r w:rsidRPr="006D571F">
        <w:t>This assessment will enable learners to demonstrate in full or in part the learning outcomes identified in the Course Descriptor.</w:t>
      </w:r>
      <w:r w:rsidRPr="006D571F">
        <w:rPr>
          <w:lang w:val="en-GB"/>
        </w:rPr>
        <w:t> </w:t>
      </w:r>
    </w:p>
    <w:p w14:paraId="154408DE" w14:textId="77777777" w:rsidR="003F12F0" w:rsidRPr="006D571F" w:rsidRDefault="003F12F0" w:rsidP="003F12F0">
      <w:pPr>
        <w:rPr>
          <w:lang w:val="en-GB"/>
        </w:rPr>
      </w:pPr>
      <w:r w:rsidRPr="006D571F">
        <w:t>On successful completion of this assessment, learners should be able to:</w:t>
      </w:r>
      <w:r w:rsidRPr="006D571F">
        <w:rPr>
          <w:lang w:val="en-GB"/>
        </w:rPr>
        <w:t> </w:t>
      </w:r>
    </w:p>
    <w:p w14:paraId="6E14E4B1" w14:textId="77777777" w:rsidR="003F12F0" w:rsidRPr="006D571F" w:rsidRDefault="003F12F0" w:rsidP="003F12F0">
      <w:pPr>
        <w:rPr>
          <w:lang w:val="en-GB"/>
        </w:rPr>
      </w:pPr>
      <w:r>
        <w:t>Knowledge and Understanding</w:t>
      </w:r>
      <w:r w:rsidRPr="139502E1">
        <w:rPr>
          <w:lang w:val="en-GB"/>
        </w:rPr>
        <w:t> </w:t>
      </w:r>
    </w:p>
    <w:p w14:paraId="4F409877" w14:textId="7ED3B245" w:rsidR="003F12F0" w:rsidRPr="006D571F" w:rsidRDefault="003F12F0" w:rsidP="003F12F0">
      <w:pPr>
        <w:numPr>
          <w:ilvl w:val="0"/>
          <w:numId w:val="28"/>
        </w:numPr>
        <w:rPr>
          <w:lang w:val="en-GB"/>
        </w:rPr>
      </w:pPr>
      <w:r>
        <w:t>K3</w:t>
      </w:r>
      <w:r w:rsidR="60E73056">
        <w:t>c</w:t>
      </w:r>
      <w:r>
        <w:t xml:space="preserve"> Have critical understanding of platform technologies and their applications.</w:t>
      </w:r>
      <w:r w:rsidRPr="139502E1">
        <w:rPr>
          <w:lang w:val="en-GB"/>
        </w:rPr>
        <w:t> </w:t>
      </w:r>
    </w:p>
    <w:p w14:paraId="7C25E438" w14:textId="77777777" w:rsidR="003F12F0" w:rsidRPr="006D571F" w:rsidRDefault="003F12F0" w:rsidP="003F12F0">
      <w:pPr>
        <w:rPr>
          <w:lang w:val="en-GB"/>
        </w:rPr>
      </w:pPr>
      <w:r>
        <w:t>Subject-Specific Skills</w:t>
      </w:r>
      <w:r w:rsidRPr="139502E1">
        <w:rPr>
          <w:lang w:val="en-GB"/>
        </w:rPr>
        <w:t> </w:t>
      </w:r>
    </w:p>
    <w:p w14:paraId="2DF2E73F" w14:textId="77777777" w:rsidR="003F12F0" w:rsidRPr="006D571F" w:rsidRDefault="003F12F0" w:rsidP="003F12F0">
      <w:pPr>
        <w:numPr>
          <w:ilvl w:val="0"/>
          <w:numId w:val="31"/>
        </w:numPr>
        <w:rPr>
          <w:lang w:val="en-GB"/>
        </w:rPr>
      </w:pPr>
      <w:r w:rsidRPr="006D571F">
        <w:t xml:space="preserve">S3b Evaluate the effective use of platform technologies in modern-day </w:t>
      </w:r>
      <w:proofErr w:type="spellStart"/>
      <w:r w:rsidRPr="006D571F">
        <w:t>organisations</w:t>
      </w:r>
      <w:proofErr w:type="spellEnd"/>
      <w:r w:rsidRPr="006D571F">
        <w:t>.</w:t>
      </w:r>
      <w:r w:rsidRPr="006D571F">
        <w:rPr>
          <w:lang w:val="en-GB"/>
        </w:rPr>
        <w:t> </w:t>
      </w:r>
    </w:p>
    <w:p w14:paraId="5A9E3A5F" w14:textId="77777777" w:rsidR="003F12F0" w:rsidRPr="006D571F" w:rsidRDefault="003F12F0" w:rsidP="003F12F0">
      <w:pPr>
        <w:rPr>
          <w:lang w:val="en-GB"/>
        </w:rPr>
      </w:pPr>
      <w:r w:rsidRPr="006D571F">
        <w:t>Transferable Skills</w:t>
      </w:r>
      <w:r w:rsidRPr="006D571F">
        <w:rPr>
          <w:lang w:val="en-GB"/>
        </w:rPr>
        <w:t> </w:t>
      </w:r>
    </w:p>
    <w:p w14:paraId="03322A3A" w14:textId="3003326E" w:rsidR="003F12F0" w:rsidRPr="006D571F" w:rsidRDefault="003F12F0" w:rsidP="003F12F0">
      <w:pPr>
        <w:numPr>
          <w:ilvl w:val="0"/>
          <w:numId w:val="32"/>
        </w:numPr>
        <w:rPr>
          <w:lang w:val="en-GB"/>
        </w:rPr>
      </w:pPr>
      <w:r>
        <w:t xml:space="preserve">T1bi </w:t>
      </w:r>
      <w:r w:rsidR="37D44886">
        <w:t>Critically e</w:t>
      </w:r>
      <w:r>
        <w:t xml:space="preserve">valuate computer systems in terms of </w:t>
      </w:r>
      <w:proofErr w:type="spellStart"/>
      <w:r>
        <w:t>organi</w:t>
      </w:r>
      <w:r w:rsidR="560A5484">
        <w:t>s</w:t>
      </w:r>
      <w:r>
        <w:t>ational</w:t>
      </w:r>
      <w:proofErr w:type="spellEnd"/>
      <w:r>
        <w:t xml:space="preserve"> drivers: cost, function, performance and implementation.</w:t>
      </w:r>
      <w:r w:rsidRPr="139502E1">
        <w:rPr>
          <w:lang w:val="en-GB"/>
        </w:rPr>
        <w:t> </w:t>
      </w:r>
    </w:p>
    <w:p w14:paraId="368AB323" w14:textId="7A6A8D06" w:rsidR="003F12F0" w:rsidRPr="006D571F" w:rsidRDefault="003F12F0" w:rsidP="003F12F0">
      <w:pPr>
        <w:numPr>
          <w:ilvl w:val="0"/>
          <w:numId w:val="33"/>
        </w:numPr>
        <w:rPr>
          <w:lang w:val="en-GB"/>
        </w:rPr>
      </w:pPr>
      <w:r>
        <w:t xml:space="preserve">T1bii </w:t>
      </w:r>
      <w:r w:rsidR="21FA2190">
        <w:t xml:space="preserve">Demonstrate a sound technical proficiency in written English and skill in selecting vocabulary </w:t>
      </w:r>
      <w:proofErr w:type="gramStart"/>
      <w:r w:rsidR="21FA2190">
        <w:t>so as to</w:t>
      </w:r>
      <w:proofErr w:type="gramEnd"/>
      <w:r w:rsidR="21FA2190">
        <w:t xml:space="preserve"> communicate effectively to specialist and non-specialist audiences.</w:t>
      </w:r>
      <w:r w:rsidRPr="139502E1">
        <w:rPr>
          <w:lang w:val="en-GB"/>
        </w:rPr>
        <w:t> </w:t>
      </w:r>
    </w:p>
    <w:p w14:paraId="020704D0" w14:textId="77777777" w:rsidR="003F12F0" w:rsidRPr="006D571F" w:rsidRDefault="003F12F0" w:rsidP="003F12F0">
      <w:pPr>
        <w:numPr>
          <w:ilvl w:val="0"/>
          <w:numId w:val="34"/>
        </w:numPr>
        <w:rPr>
          <w:lang w:val="en-GB"/>
        </w:rPr>
      </w:pPr>
      <w:r w:rsidRPr="006D571F">
        <w:t xml:space="preserve">T2b Identify </w:t>
      </w:r>
      <w:proofErr w:type="spellStart"/>
      <w:r w:rsidRPr="006D571F">
        <w:t>organisational</w:t>
      </w:r>
      <w:proofErr w:type="spellEnd"/>
      <w:r w:rsidRPr="006D571F">
        <w:t xml:space="preserve"> needs and suggest an IT solution.</w:t>
      </w:r>
      <w:r w:rsidRPr="006D571F">
        <w:rPr>
          <w:lang w:val="en-GB"/>
        </w:rPr>
        <w:t> </w:t>
      </w:r>
    </w:p>
    <w:p w14:paraId="6250416E" w14:textId="77777777" w:rsidR="003F12F0" w:rsidRPr="006D571F" w:rsidRDefault="003F12F0" w:rsidP="003F12F0">
      <w:pPr>
        <w:numPr>
          <w:ilvl w:val="0"/>
          <w:numId w:val="35"/>
        </w:numPr>
        <w:rPr>
          <w:lang w:val="en-GB"/>
        </w:rPr>
      </w:pPr>
      <w:r>
        <w:t>T3b Communicate detailed IT requirements and specifications to a specialist and non-specialist audience.</w:t>
      </w:r>
      <w:r w:rsidRPr="139502E1">
        <w:rPr>
          <w:lang w:val="en-GB"/>
        </w:rPr>
        <w:t> </w:t>
      </w:r>
    </w:p>
    <w:p w14:paraId="758E441A" w14:textId="033FEB1E" w:rsidR="139502E1" w:rsidRDefault="139502E1" w:rsidP="139502E1">
      <w:pPr>
        <w:pStyle w:val="Heading1"/>
        <w:rPr>
          <w:color w:val="000000" w:themeColor="text1"/>
          <w:lang w:val="en-GB"/>
        </w:rPr>
      </w:pPr>
    </w:p>
    <w:p w14:paraId="4E31D283" w14:textId="25138F88" w:rsidR="64F46912" w:rsidRDefault="64F46912" w:rsidP="4BEF3555">
      <w:pPr>
        <w:pStyle w:val="Heading1"/>
        <w:rPr>
          <w:color w:val="000000" w:themeColor="text1"/>
        </w:rPr>
      </w:pPr>
      <w:r w:rsidRPr="4BEF3555">
        <w:rPr>
          <w:color w:val="000000" w:themeColor="text1"/>
          <w:lang w:val="en-GB"/>
        </w:rPr>
        <w:lastRenderedPageBreak/>
        <w:t>Knowledge, Skills, and Behaviours</w:t>
      </w:r>
    </w:p>
    <w:p w14:paraId="0F358092" w14:textId="3FE23025" w:rsidR="64F46912" w:rsidRDefault="64F46912" w:rsidP="4BEF3555">
      <w:pPr>
        <w:rPr>
          <w:color w:val="000000" w:themeColor="text1"/>
          <w:lang w:val="en-GB"/>
        </w:rPr>
      </w:pPr>
      <w:r w:rsidRPr="4BEF3555">
        <w:rPr>
          <w:color w:val="000000" w:themeColor="text1"/>
          <w:lang w:val="en-GB"/>
        </w:rPr>
        <w:t>This assessment is aligned with the following Knowledge, Skills and Behaviours in the Apprenticeship Standard:</w:t>
      </w:r>
    </w:p>
    <w:p w14:paraId="2CA394AA" w14:textId="1C47C1E7" w:rsidR="64F46912" w:rsidRPr="003F12F0" w:rsidRDefault="003F12F0" w:rsidP="4BEF3555">
      <w:pPr>
        <w:rPr>
          <w:color w:val="000000" w:themeColor="text1"/>
          <w:lang w:val="en-GB"/>
        </w:rPr>
      </w:pPr>
      <w:hyperlink r:id="rId17" w:history="1">
        <w:r w:rsidRPr="006D571F">
          <w:rPr>
            <w:rStyle w:val="Hyperlink"/>
            <w:lang w:val="en-GB"/>
          </w:rPr>
          <w:t>Digital Technology Solutions Professionals</w:t>
        </w:r>
      </w:hyperlink>
    </w:p>
    <w:tbl>
      <w:tblPr>
        <w:tblW w:w="900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7455"/>
      </w:tblGrid>
      <w:tr w:rsidR="003F12F0" w:rsidRPr="006D571F" w14:paraId="77BD0DBF" w14:textId="77777777" w:rsidTr="00250039">
        <w:trPr>
          <w:trHeight w:val="285"/>
        </w:trPr>
        <w:tc>
          <w:tcPr>
            <w:tcW w:w="9000" w:type="dxa"/>
            <w:gridSpan w:val="2"/>
            <w:tcBorders>
              <w:top w:val="single" w:sz="6" w:space="0" w:color="000000"/>
              <w:left w:val="single" w:sz="6" w:space="0" w:color="000000"/>
              <w:bottom w:val="single" w:sz="6" w:space="0" w:color="000000"/>
              <w:right w:val="single" w:sz="6" w:space="0" w:color="000000"/>
            </w:tcBorders>
            <w:shd w:val="clear" w:color="auto" w:fill="FFFFFF"/>
            <w:hideMark/>
          </w:tcPr>
          <w:p w14:paraId="54D12D20"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Knowledge</w:t>
            </w:r>
            <w:r w:rsidRPr="006D571F">
              <w:rPr>
                <w:rFonts w:eastAsia="Times New Roman"/>
                <w:lang w:val="en-GB" w:eastAsia="en-GB"/>
              </w:rPr>
              <w:t> </w:t>
            </w:r>
          </w:p>
        </w:tc>
      </w:tr>
      <w:tr w:rsidR="003F12F0" w:rsidRPr="006D571F" w14:paraId="431A620E" w14:textId="77777777" w:rsidTr="00250039">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2AC55285"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K1</w:t>
            </w:r>
            <w:r w:rsidRPr="006D571F">
              <w:rPr>
                <w:rFonts w:eastAsia="Times New Roman"/>
                <w:lang w:val="en-GB" w:eastAsia="en-GB"/>
              </w:rPr>
              <w:t>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6EFB9526"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Understanding of RESTful API design principles, HTTP methods (GET, POST, PUT, DELETE), and monolithic web service</w:t>
            </w:r>
            <w:r w:rsidRPr="006D571F">
              <w:rPr>
                <w:rFonts w:eastAsia="Times New Roman"/>
                <w:lang w:val="en-GB" w:eastAsia="en-GB"/>
              </w:rPr>
              <w:t> </w:t>
            </w:r>
          </w:p>
          <w:p w14:paraId="4495D508"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architecture patterns for building scalable platform technologies</w:t>
            </w:r>
            <w:r w:rsidRPr="006D571F">
              <w:rPr>
                <w:rFonts w:eastAsia="Times New Roman"/>
                <w:lang w:val="en-GB" w:eastAsia="en-GB"/>
              </w:rPr>
              <w:t> </w:t>
            </w:r>
          </w:p>
        </w:tc>
      </w:tr>
      <w:tr w:rsidR="003F12F0" w:rsidRPr="006D571F" w14:paraId="006C8313" w14:textId="77777777" w:rsidTr="00250039">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66309E3B"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K2</w:t>
            </w:r>
            <w:r w:rsidRPr="006D571F">
              <w:rPr>
                <w:rFonts w:eastAsia="Times New Roman"/>
                <w:lang w:val="en-GB" w:eastAsia="en-GB"/>
              </w:rPr>
              <w:t>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723333E4" w14:textId="77777777" w:rsidR="003F12F0" w:rsidRPr="006D571F" w:rsidRDefault="003F12F0" w:rsidP="00250039">
            <w:pPr>
              <w:spacing w:after="0" w:line="240" w:lineRule="auto"/>
              <w:ind w:left="105" w:right="75"/>
              <w:textAlignment w:val="baseline"/>
              <w:rPr>
                <w:rFonts w:ascii="Segoe UI" w:eastAsia="Times New Roman" w:hAnsi="Segoe UI" w:cs="Segoe UI"/>
                <w:sz w:val="18"/>
                <w:szCs w:val="18"/>
                <w:lang w:val="en-GB" w:eastAsia="en-GB"/>
              </w:rPr>
            </w:pPr>
            <w:r w:rsidRPr="006D571F">
              <w:rPr>
                <w:rFonts w:eastAsia="Times New Roman"/>
                <w:lang w:eastAsia="en-GB"/>
              </w:rPr>
              <w:t>Critical understanding of web service requirements analysis including functional and non-functional requirements, performance</w:t>
            </w:r>
            <w:r w:rsidRPr="006D571F">
              <w:rPr>
                <w:rFonts w:eastAsia="Times New Roman"/>
                <w:lang w:val="en-GB" w:eastAsia="en-GB"/>
              </w:rPr>
              <w:t> </w:t>
            </w:r>
          </w:p>
          <w:p w14:paraId="315AB8B3"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metrics, reliability patterns, and security considerations</w:t>
            </w:r>
            <w:r w:rsidRPr="006D571F">
              <w:rPr>
                <w:rFonts w:eastAsia="Times New Roman"/>
                <w:lang w:val="en-GB" w:eastAsia="en-GB"/>
              </w:rPr>
              <w:t> </w:t>
            </w:r>
          </w:p>
        </w:tc>
      </w:tr>
      <w:tr w:rsidR="003F12F0" w:rsidRPr="006D571F" w14:paraId="6A28D7CD" w14:textId="77777777" w:rsidTr="00250039">
        <w:trPr>
          <w:trHeight w:val="285"/>
        </w:trPr>
        <w:tc>
          <w:tcPr>
            <w:tcW w:w="9000" w:type="dxa"/>
            <w:gridSpan w:val="2"/>
            <w:tcBorders>
              <w:top w:val="single" w:sz="6" w:space="0" w:color="000000"/>
              <w:left w:val="single" w:sz="6" w:space="0" w:color="000000"/>
              <w:bottom w:val="single" w:sz="6" w:space="0" w:color="000000"/>
              <w:right w:val="single" w:sz="6" w:space="0" w:color="000000"/>
            </w:tcBorders>
            <w:shd w:val="clear" w:color="auto" w:fill="FFFFFF"/>
            <w:hideMark/>
          </w:tcPr>
          <w:p w14:paraId="5DED0D6C"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Skills</w:t>
            </w:r>
            <w:r w:rsidRPr="006D571F">
              <w:rPr>
                <w:rFonts w:eastAsia="Times New Roman"/>
                <w:lang w:val="en-GB" w:eastAsia="en-GB"/>
              </w:rPr>
              <w:t> </w:t>
            </w:r>
          </w:p>
        </w:tc>
      </w:tr>
      <w:tr w:rsidR="003F12F0" w:rsidRPr="006D571F" w14:paraId="40604D3E" w14:textId="77777777" w:rsidTr="00250039">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3BEBCA89"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S1</w:t>
            </w:r>
            <w:r w:rsidRPr="006D571F">
              <w:rPr>
                <w:rFonts w:eastAsia="Times New Roman"/>
                <w:lang w:val="en-GB" w:eastAsia="en-GB"/>
              </w:rPr>
              <w:t>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5FC5B54C"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Design and implement a functional monolithic web service prototype</w:t>
            </w:r>
            <w:r w:rsidRPr="006D571F">
              <w:rPr>
                <w:rFonts w:eastAsia="Times New Roman"/>
                <w:lang w:val="en-GB" w:eastAsia="en-GB"/>
              </w:rPr>
              <w:t> </w:t>
            </w:r>
          </w:p>
          <w:p w14:paraId="3EC9020C"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using Python, including API endpoints for CRUD operations, with proper JSON documentation and testing via Postman</w:t>
            </w:r>
            <w:r w:rsidRPr="006D571F">
              <w:rPr>
                <w:rFonts w:eastAsia="Times New Roman"/>
                <w:lang w:val="en-GB" w:eastAsia="en-GB"/>
              </w:rPr>
              <w:t> </w:t>
            </w:r>
          </w:p>
        </w:tc>
      </w:tr>
      <w:tr w:rsidR="003F12F0" w:rsidRPr="006D571F" w14:paraId="50A284FA" w14:textId="77777777" w:rsidTr="00250039">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498016EB"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S2</w:t>
            </w:r>
            <w:r w:rsidRPr="006D571F">
              <w:rPr>
                <w:rFonts w:eastAsia="Times New Roman"/>
                <w:lang w:val="en-GB" w:eastAsia="en-GB"/>
              </w:rPr>
              <w:t>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51FC1594"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Critically evaluate web service designs to identify scalability</w:t>
            </w:r>
            <w:r w:rsidRPr="006D571F">
              <w:rPr>
                <w:rFonts w:eastAsia="Times New Roman"/>
                <w:lang w:val="en-GB" w:eastAsia="en-GB"/>
              </w:rPr>
              <w:t> </w:t>
            </w:r>
          </w:p>
          <w:p w14:paraId="4ED4B14C"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 xml:space="preserve">bottlenecks, propose fault tolerance solutions, and recommend deployment strategies aligned with </w:t>
            </w:r>
            <w:proofErr w:type="spellStart"/>
            <w:r w:rsidRPr="006D571F">
              <w:rPr>
                <w:rFonts w:eastAsia="Times New Roman"/>
                <w:lang w:eastAsia="en-GB"/>
              </w:rPr>
              <w:t>organisational</w:t>
            </w:r>
            <w:proofErr w:type="spellEnd"/>
            <w:r w:rsidRPr="006D571F">
              <w:rPr>
                <w:rFonts w:eastAsia="Times New Roman"/>
                <w:lang w:eastAsia="en-GB"/>
              </w:rPr>
              <w:t xml:space="preserve"> needs</w:t>
            </w:r>
            <w:r w:rsidRPr="006D571F">
              <w:rPr>
                <w:rFonts w:eastAsia="Times New Roman"/>
                <w:lang w:val="en-GB" w:eastAsia="en-GB"/>
              </w:rPr>
              <w:t> </w:t>
            </w:r>
          </w:p>
        </w:tc>
      </w:tr>
      <w:tr w:rsidR="003F12F0" w:rsidRPr="006D571F" w14:paraId="3E62F626" w14:textId="77777777" w:rsidTr="00250039">
        <w:trPr>
          <w:trHeight w:val="285"/>
        </w:trPr>
        <w:tc>
          <w:tcPr>
            <w:tcW w:w="9000" w:type="dxa"/>
            <w:gridSpan w:val="2"/>
            <w:tcBorders>
              <w:top w:val="single" w:sz="6" w:space="0" w:color="000000"/>
              <w:left w:val="single" w:sz="6" w:space="0" w:color="000000"/>
              <w:bottom w:val="single" w:sz="6" w:space="0" w:color="000000"/>
              <w:right w:val="single" w:sz="6" w:space="0" w:color="000000"/>
            </w:tcBorders>
            <w:shd w:val="clear" w:color="auto" w:fill="FFFFFF"/>
            <w:hideMark/>
          </w:tcPr>
          <w:p w14:paraId="05D458E5"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proofErr w:type="spellStart"/>
            <w:r w:rsidRPr="006D571F">
              <w:rPr>
                <w:rFonts w:eastAsia="Times New Roman"/>
                <w:lang w:eastAsia="en-GB"/>
              </w:rPr>
              <w:t>Behaviours</w:t>
            </w:r>
            <w:proofErr w:type="spellEnd"/>
            <w:r w:rsidRPr="006D571F">
              <w:rPr>
                <w:rFonts w:eastAsia="Times New Roman"/>
                <w:lang w:val="en-GB" w:eastAsia="en-GB"/>
              </w:rPr>
              <w:t> </w:t>
            </w:r>
          </w:p>
        </w:tc>
      </w:tr>
      <w:tr w:rsidR="003F12F0" w:rsidRPr="006D571F" w14:paraId="09838174" w14:textId="77777777" w:rsidTr="00250039">
        <w:trPr>
          <w:trHeight w:val="82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7589E90B"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B1</w:t>
            </w:r>
            <w:r w:rsidRPr="006D571F">
              <w:rPr>
                <w:rFonts w:eastAsia="Times New Roman"/>
                <w:lang w:val="en-GB" w:eastAsia="en-GB"/>
              </w:rPr>
              <w:t>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46BE31A6"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Demonstrate effective team collaboration by coordinating group efforts, sharing responsibilities equitably, and delivering cohesive presentations that showcase collective expertise</w:t>
            </w:r>
            <w:r w:rsidRPr="006D571F">
              <w:rPr>
                <w:rFonts w:eastAsia="Times New Roman"/>
                <w:lang w:val="en-GB" w:eastAsia="en-GB"/>
              </w:rPr>
              <w:t> </w:t>
            </w:r>
          </w:p>
        </w:tc>
      </w:tr>
      <w:tr w:rsidR="003F12F0" w:rsidRPr="006D571F" w14:paraId="477596DC" w14:textId="77777777" w:rsidTr="00250039">
        <w:trPr>
          <w:trHeight w:val="1095"/>
        </w:trPr>
        <w:tc>
          <w:tcPr>
            <w:tcW w:w="1545" w:type="dxa"/>
            <w:tcBorders>
              <w:top w:val="single" w:sz="6" w:space="0" w:color="000000"/>
              <w:left w:val="single" w:sz="6" w:space="0" w:color="000000"/>
              <w:bottom w:val="single" w:sz="6" w:space="0" w:color="000000"/>
              <w:right w:val="single" w:sz="6" w:space="0" w:color="000000"/>
            </w:tcBorders>
            <w:shd w:val="clear" w:color="auto" w:fill="FFFFFF"/>
            <w:hideMark/>
          </w:tcPr>
          <w:p w14:paraId="1509F1F2"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B2</w:t>
            </w:r>
            <w:r w:rsidRPr="006D571F">
              <w:rPr>
                <w:rFonts w:eastAsia="Times New Roman"/>
                <w:lang w:val="en-GB" w:eastAsia="en-GB"/>
              </w:rPr>
              <w:t> </w:t>
            </w:r>
          </w:p>
        </w:tc>
        <w:tc>
          <w:tcPr>
            <w:tcW w:w="7455" w:type="dxa"/>
            <w:tcBorders>
              <w:top w:val="single" w:sz="6" w:space="0" w:color="000000"/>
              <w:left w:val="single" w:sz="6" w:space="0" w:color="000000"/>
              <w:bottom w:val="single" w:sz="6" w:space="0" w:color="000000"/>
              <w:right w:val="single" w:sz="6" w:space="0" w:color="000000"/>
            </w:tcBorders>
            <w:shd w:val="clear" w:color="auto" w:fill="FFFFFF"/>
            <w:hideMark/>
          </w:tcPr>
          <w:p w14:paraId="39938A3C" w14:textId="77777777" w:rsidR="003F12F0" w:rsidRPr="006D571F" w:rsidRDefault="003F12F0" w:rsidP="00250039">
            <w:pPr>
              <w:spacing w:after="0" w:line="240" w:lineRule="auto"/>
              <w:ind w:left="105" w:right="75"/>
              <w:textAlignment w:val="baseline"/>
              <w:rPr>
                <w:rFonts w:ascii="Segoe UI" w:eastAsia="Times New Roman" w:hAnsi="Segoe UI" w:cs="Segoe UI"/>
                <w:sz w:val="18"/>
                <w:szCs w:val="18"/>
                <w:lang w:val="en-GB" w:eastAsia="en-GB"/>
              </w:rPr>
            </w:pPr>
            <w:r w:rsidRPr="006D571F">
              <w:rPr>
                <w:rFonts w:eastAsia="Times New Roman"/>
                <w:lang w:eastAsia="en-GB"/>
              </w:rPr>
              <w:t>Apply professional communication skills to present complex technical solutions clearly to diverse audiences, handling Q&amp;A sessions with confidence while acknowledging limitations</w:t>
            </w:r>
            <w:r w:rsidRPr="006D571F">
              <w:rPr>
                <w:rFonts w:eastAsia="Times New Roman"/>
                <w:lang w:val="en-GB" w:eastAsia="en-GB"/>
              </w:rPr>
              <w:t> </w:t>
            </w:r>
          </w:p>
          <w:p w14:paraId="6C2AF7E9" w14:textId="77777777" w:rsidR="003F12F0" w:rsidRPr="006D571F" w:rsidRDefault="003F12F0" w:rsidP="00250039">
            <w:pPr>
              <w:spacing w:after="0" w:line="240" w:lineRule="auto"/>
              <w:ind w:left="105"/>
              <w:textAlignment w:val="baseline"/>
              <w:rPr>
                <w:rFonts w:ascii="Segoe UI" w:eastAsia="Times New Roman" w:hAnsi="Segoe UI" w:cs="Segoe UI"/>
                <w:sz w:val="18"/>
                <w:szCs w:val="18"/>
                <w:lang w:val="en-GB" w:eastAsia="en-GB"/>
              </w:rPr>
            </w:pPr>
            <w:r w:rsidRPr="006D571F">
              <w:rPr>
                <w:rFonts w:eastAsia="Times New Roman"/>
                <w:lang w:eastAsia="en-GB"/>
              </w:rPr>
              <w:t>constructively</w:t>
            </w:r>
            <w:r w:rsidRPr="006D571F">
              <w:rPr>
                <w:rFonts w:eastAsia="Times New Roman"/>
                <w:lang w:val="en-GB" w:eastAsia="en-GB"/>
              </w:rPr>
              <w:t> </w:t>
            </w:r>
          </w:p>
        </w:tc>
      </w:tr>
    </w:tbl>
    <w:p w14:paraId="7BE3496B" w14:textId="3FAE200B" w:rsidR="4BEF3555" w:rsidRDefault="4BEF3555"/>
    <w:p w14:paraId="00000048" w14:textId="77777777" w:rsidR="007A2A01" w:rsidRDefault="00BA30A3">
      <w:pPr>
        <w:pStyle w:val="Heading1"/>
      </w:pPr>
      <w:r>
        <w:t>Accessing Feedback</w:t>
      </w:r>
    </w:p>
    <w:p w14:paraId="00000049" w14:textId="0F249A31" w:rsidR="007A2A01" w:rsidRDefault="22DB0A69" w:rsidP="4BEF3555">
      <w:pPr>
        <w:rPr>
          <w:b/>
          <w:bCs/>
        </w:rPr>
      </w:pPr>
      <w:r>
        <w:t>Learner</w:t>
      </w:r>
      <w:r w:rsidR="00BA30A3">
        <w:t xml:space="preserve">s can expect to receive feedback on all summative coursework within 28 calendar days of the submission deadline or, if applicable, the last oral assessment date, whichever later. The </w:t>
      </w:r>
      <w:proofErr w:type="gramStart"/>
      <w:r w:rsidR="00BA30A3">
        <w:t>28 calendar</w:t>
      </w:r>
      <w:proofErr w:type="gramEnd"/>
      <w:r w:rsidR="00BA30A3">
        <w:t xml:space="preserve"> day deadline does not apply to work submitted late. Feedback can be accessed through the assessment link on the Canvas course page. </w:t>
      </w:r>
    </w:p>
    <w:p w14:paraId="0000004A" w14:textId="77777777" w:rsidR="007A2A01" w:rsidRDefault="007A2A01"/>
    <w:p w14:paraId="0000004B" w14:textId="77777777" w:rsidR="007A2A01" w:rsidRDefault="00BA30A3">
      <w:pPr>
        <w:spacing w:after="0" w:line="240" w:lineRule="auto"/>
        <w:rPr>
          <w:rFonts w:ascii="Times New Roman" w:eastAsia="Times New Roman" w:hAnsi="Times New Roman" w:cs="Times New Roman"/>
        </w:rPr>
      </w:pPr>
      <w:r>
        <w:rPr>
          <w:sz w:val="36"/>
          <w:szCs w:val="36"/>
        </w:rPr>
        <w:t xml:space="preserve">Late Submissions </w:t>
      </w:r>
    </w:p>
    <w:p w14:paraId="0000004C" w14:textId="77777777" w:rsidR="007A2A01" w:rsidRDefault="00BA30A3">
      <w:pPr>
        <w:spacing w:before="175" w:after="0" w:line="240" w:lineRule="auto"/>
        <w:ind w:right="96"/>
      </w:pPr>
      <w:r>
        <w:t>If your assessment calls for supplementary materials, please ensure that you submit them well before the deadline to avoid non-submission penalties as indicated in the assessment criteria above. A submission made exactly on the deadline will be considered late, and so, will not be counted towards your assignment. Please keep in mind that there may be differences between your computer's clock and the server time, which can cause discrepancies, and that Canvas may take some time to process your submission.</w:t>
      </w:r>
    </w:p>
    <w:p w14:paraId="0000004D" w14:textId="77777777" w:rsidR="007A2A01" w:rsidRDefault="00BA30A3">
      <w:pPr>
        <w:spacing w:before="175" w:after="0" w:line="240" w:lineRule="auto"/>
        <w:ind w:right="96"/>
      </w:pPr>
      <w:r>
        <w:lastRenderedPageBreak/>
        <w:t xml:space="preserve">Your Canvas submission portal may display two due dates: one is the deadline for your assessment, and the second is the portal closure date. Please make sure you submit by the assessment deadline. </w:t>
      </w:r>
    </w:p>
    <w:p w14:paraId="0000004E" w14:textId="0220EC8B" w:rsidR="007A2A01" w:rsidRDefault="00BA30A3">
      <w:pPr>
        <w:spacing w:before="175" w:after="0" w:line="240" w:lineRule="auto"/>
        <w:ind w:right="96"/>
        <w:rPr>
          <w:sz w:val="36"/>
          <w:szCs w:val="36"/>
        </w:rPr>
      </w:pPr>
      <w:r w:rsidRPr="406B7D2D">
        <w:rPr>
          <w:highlight w:val="white"/>
        </w:rPr>
        <w:t xml:space="preserve">For further information, please refer to </w:t>
      </w:r>
      <w:hyperlink r:id="rId18">
        <w:r w:rsidRPr="406B7D2D">
          <w:rPr>
            <w:rStyle w:val="Hyperlink"/>
            <w:highlight w:val="white"/>
          </w:rPr>
          <w:t>AQF7 Part C in the</w:t>
        </w:r>
        <w:r w:rsidRPr="406B7D2D">
          <w:rPr>
            <w:rStyle w:val="Hyperlink"/>
          </w:rPr>
          <w:t xml:space="preserve"> </w:t>
        </w:r>
        <w:r w:rsidRPr="406B7D2D">
          <w:rPr>
            <w:rStyle w:val="Hyperlink"/>
            <w:highlight w:val="white"/>
          </w:rPr>
          <w:t>Academic Handbook</w:t>
        </w:r>
      </w:hyperlink>
      <w:r w:rsidRPr="406B7D2D">
        <w:rPr>
          <w:highlight w:val="white"/>
        </w:rPr>
        <w:t>.</w:t>
      </w:r>
      <w:r>
        <w:t> </w:t>
      </w:r>
    </w:p>
    <w:p w14:paraId="0000004F" w14:textId="77777777" w:rsidR="007A2A01" w:rsidRDefault="00BA30A3">
      <w:pPr>
        <w:pBdr>
          <w:top w:val="nil"/>
          <w:left w:val="nil"/>
          <w:bottom w:val="nil"/>
          <w:right w:val="nil"/>
          <w:between w:val="nil"/>
        </w:pBdr>
        <w:spacing w:before="563" w:after="0" w:line="240" w:lineRule="auto"/>
        <w:rPr>
          <w:rFonts w:ascii="Times New Roman" w:eastAsia="Times New Roman" w:hAnsi="Times New Roman" w:cs="Times New Roman"/>
          <w:color w:val="000000"/>
        </w:rPr>
      </w:pPr>
      <w:r w:rsidRPr="4BEF3555">
        <w:rPr>
          <w:color w:val="000000" w:themeColor="text1"/>
          <w:sz w:val="36"/>
          <w:szCs w:val="36"/>
        </w:rPr>
        <w:t>Extenuating Circumstances </w:t>
      </w:r>
    </w:p>
    <w:p w14:paraId="7268E7C4" w14:textId="0014BFE1" w:rsidR="567EEBAC" w:rsidRDefault="567EEBAC" w:rsidP="4BEF3555">
      <w:pPr>
        <w:spacing w:before="183" w:after="0"/>
        <w:ind w:right="79"/>
        <w:rPr>
          <w:color w:val="000000" w:themeColor="text1"/>
          <w:lang w:val="en-GB"/>
        </w:rPr>
      </w:pPr>
      <w:r w:rsidRPr="4BEF3555">
        <w:rPr>
          <w:color w:val="000000" w:themeColor="text1"/>
          <w:lang w:val="en-GB"/>
        </w:rPr>
        <w:t>The University’s Extenuating Circumstances (ECs) procedure is in place if there are genuine circumstances that may prevent a learner from submitting an assessment. If the EC application is successful, there will be no academic penalty for missing the published submission deadline. </w:t>
      </w:r>
    </w:p>
    <w:p w14:paraId="7C992384" w14:textId="75DA7171" w:rsidR="567EEBAC" w:rsidRDefault="567EEBAC" w:rsidP="4BEF3555">
      <w:pPr>
        <w:spacing w:before="183" w:after="0"/>
        <w:ind w:right="79"/>
        <w:rPr>
          <w:color w:val="000000" w:themeColor="text1"/>
          <w:lang w:val="en-GB"/>
        </w:rPr>
      </w:pPr>
      <w:r w:rsidRPr="4BEF3555">
        <w:rPr>
          <w:color w:val="000000" w:themeColor="text1"/>
          <w:lang w:val="en-GB"/>
        </w:rPr>
        <w:t>Learners are normally expected to apply for ECs in advance of the assessment deadline. Learners may apply for consideration of ECs retrospectively if they can provide evidence that they could not have done so in advance of the deadline. All applications for ECs must be supported by independent evidence.</w:t>
      </w:r>
    </w:p>
    <w:p w14:paraId="48D6BC99" w14:textId="2982C9E5" w:rsidR="567EEBAC" w:rsidRDefault="567EEBAC" w:rsidP="4BEF3555">
      <w:pPr>
        <w:spacing w:before="183" w:after="0"/>
        <w:ind w:right="79"/>
        <w:rPr>
          <w:color w:val="000000" w:themeColor="text1"/>
          <w:lang w:val="en-GB"/>
        </w:rPr>
      </w:pPr>
      <w:r w:rsidRPr="4BEF3555">
        <w:rPr>
          <w:color w:val="000000" w:themeColor="text1"/>
          <w:lang w:val="en-GB"/>
        </w:rPr>
        <w:t xml:space="preserve">Successful EC applications for live oral assessments, including vivas, will result in a deferral of the oral to be organized by faculty, learners, and in some instances the End-Point Assessment Office for a date as close as possible to the original presentation date. The deadline for supplementary materials, if assigned, will be carried forward by the length of the oral assessment extension. </w:t>
      </w:r>
    </w:p>
    <w:p w14:paraId="203C941F" w14:textId="61131056" w:rsidR="567EEBAC" w:rsidRDefault="567EEBAC" w:rsidP="4BEF3555">
      <w:pPr>
        <w:spacing w:before="183" w:after="0"/>
        <w:ind w:right="79"/>
        <w:rPr>
          <w:color w:val="000000" w:themeColor="text1"/>
          <w:lang w:val="en-GB"/>
        </w:rPr>
      </w:pPr>
      <w:r w:rsidRPr="4BEF3555">
        <w:rPr>
          <w:color w:val="000000" w:themeColor="text1"/>
          <w:lang w:val="en-GB"/>
        </w:rPr>
        <w:t>Missing an oral assessment, including a compulsory viva, without an approved EC will result in a non-submission for the entire assessment and, accordingly, a recorded mark of 0%.</w:t>
      </w:r>
    </w:p>
    <w:p w14:paraId="5D4191E6" w14:textId="22A4800E" w:rsidR="567EEBAC" w:rsidRDefault="567EEBAC" w:rsidP="4BEF3555">
      <w:pPr>
        <w:spacing w:before="183" w:after="0"/>
        <w:ind w:right="79"/>
        <w:rPr>
          <w:color w:val="000000" w:themeColor="text1"/>
          <w:lang w:val="en-GB"/>
        </w:rPr>
      </w:pPr>
      <w:r w:rsidRPr="4BEF3555">
        <w:rPr>
          <w:color w:val="000000" w:themeColor="text1"/>
          <w:lang w:val="en-GB"/>
        </w:rPr>
        <w:t>Learners are reminded that the ECs procedure covers only short-term issues (within 28 days leading to the submission deadline) and that if they experience longer-term matters that impact on learning then they must contact their Success Manager</w:t>
      </w:r>
      <w:r w:rsidRPr="4BEF3555">
        <w:rPr>
          <w:color w:val="1155CC"/>
          <w:lang w:val="en-GB"/>
        </w:rPr>
        <w:t xml:space="preserve"> </w:t>
      </w:r>
      <w:r w:rsidRPr="4BEF3555">
        <w:rPr>
          <w:color w:val="000000" w:themeColor="text1"/>
          <w:lang w:val="en-GB"/>
        </w:rPr>
        <w:t>for advice. </w:t>
      </w:r>
    </w:p>
    <w:p w14:paraId="2923994D" w14:textId="27013413" w:rsidR="567EEBAC" w:rsidRDefault="567EEBAC" w:rsidP="4BEF3555">
      <w:pPr>
        <w:spacing w:before="183" w:after="0"/>
        <w:ind w:right="79"/>
        <w:rPr>
          <w:color w:val="000000" w:themeColor="text1"/>
          <w:lang w:val="en-GB"/>
        </w:rPr>
      </w:pPr>
      <w:r w:rsidRPr="4BEF3555">
        <w:rPr>
          <w:color w:val="000000" w:themeColor="text1"/>
          <w:lang w:val="en-GB"/>
        </w:rPr>
        <w:t>Under the Extenuating Circumstances Policy, learners may defer an assessed element on only one occasion and may request an extension on a maximum of two occasions. </w:t>
      </w:r>
    </w:p>
    <w:p w14:paraId="32E5F6D1" w14:textId="2119BDE6" w:rsidR="567EEBAC" w:rsidRDefault="567EEBAC" w:rsidP="4BEF3555">
      <w:pPr>
        <w:spacing w:before="133" w:after="0"/>
        <w:ind w:right="262" w:firstLine="15"/>
      </w:pPr>
      <w:r w:rsidRPr="4BEF3555">
        <w:rPr>
          <w:color w:val="000000" w:themeColor="text1"/>
          <w:lang w:val="en-GB"/>
        </w:rPr>
        <w:t xml:space="preserve">For further information, please refer to the </w:t>
      </w:r>
      <w:hyperlink r:id="rId19">
        <w:r w:rsidRPr="4BEF3555">
          <w:rPr>
            <w:rStyle w:val="Hyperlink"/>
            <w:color w:val="1155CC"/>
            <w:lang w:val="en-GB"/>
          </w:rPr>
          <w:t>Extenuating Circumstances Policy</w:t>
        </w:r>
      </w:hyperlink>
      <w:r w:rsidRPr="4BEF3555">
        <w:rPr>
          <w:color w:val="000000" w:themeColor="text1"/>
          <w:lang w:val="en-GB"/>
        </w:rPr>
        <w:t xml:space="preserve"> in the Academic Handbook.</w:t>
      </w:r>
    </w:p>
    <w:p w14:paraId="00000057" w14:textId="77777777" w:rsidR="007A2A01" w:rsidRDefault="00BA30A3">
      <w:pPr>
        <w:pBdr>
          <w:top w:val="nil"/>
          <w:left w:val="nil"/>
          <w:bottom w:val="nil"/>
          <w:right w:val="nil"/>
          <w:between w:val="nil"/>
        </w:pBdr>
        <w:spacing w:before="563" w:after="0" w:line="240" w:lineRule="auto"/>
        <w:rPr>
          <w:rFonts w:ascii="Times New Roman" w:eastAsia="Times New Roman" w:hAnsi="Times New Roman" w:cs="Times New Roman"/>
          <w:color w:val="000000"/>
        </w:rPr>
      </w:pPr>
      <w:r w:rsidRPr="4202E389">
        <w:rPr>
          <w:color w:val="000000" w:themeColor="text1"/>
          <w:sz w:val="36"/>
          <w:szCs w:val="36"/>
        </w:rPr>
        <w:t>Academic Misconduct </w:t>
      </w:r>
    </w:p>
    <w:p w14:paraId="20151669" w14:textId="6360535C" w:rsidR="4DFB124D" w:rsidRDefault="4DFB124D" w:rsidP="4202E389">
      <w:pPr>
        <w:pBdr>
          <w:top w:val="nil"/>
          <w:left w:val="nil"/>
          <w:bottom w:val="nil"/>
          <w:right w:val="nil"/>
          <w:between w:val="nil"/>
        </w:pBdr>
        <w:spacing w:before="183" w:after="0" w:line="240" w:lineRule="auto"/>
        <w:ind w:right="34"/>
        <w:rPr>
          <w:color w:val="000000" w:themeColor="text1"/>
        </w:rPr>
      </w:pPr>
      <w:r w:rsidRPr="4202E389">
        <w:rPr>
          <w:color w:val="000000" w:themeColor="text1"/>
          <w:lang w:val="en-GB"/>
        </w:rPr>
        <w:t xml:space="preserve">You must submit work for assessment purposes that is your own and meets good academic practice. Assessments must be completed strictly in accordance with the instructions outlined in the assessment brief. This includes ensuring that your work is appropriately referenced. </w:t>
      </w:r>
    </w:p>
    <w:p w14:paraId="5DB8B351" w14:textId="14AD418A" w:rsidR="4DFB124D" w:rsidRDefault="4DFB124D" w:rsidP="4202E389">
      <w:pPr>
        <w:pBdr>
          <w:top w:val="nil"/>
          <w:left w:val="nil"/>
          <w:bottom w:val="nil"/>
          <w:right w:val="nil"/>
          <w:between w:val="nil"/>
        </w:pBdr>
        <w:spacing w:before="183" w:after="0" w:line="240" w:lineRule="auto"/>
        <w:ind w:right="34"/>
        <w:rPr>
          <w:color w:val="000000" w:themeColor="text1"/>
        </w:rPr>
      </w:pPr>
      <w:r w:rsidRPr="4202E389">
        <w:rPr>
          <w:color w:val="000000" w:themeColor="text1"/>
          <w:lang w:val="en-GB"/>
        </w:rPr>
        <w:lastRenderedPageBreak/>
        <w:t>It is important to understand if artificial intelligence (AI) is permitted to be used or not, and if yes, the conditions for its use. For clarity, the assessment brief expressly states if AI can be used, and the parameters of its permitted usage. You are not permitted to use AI (in any form) if the assessment brief does not expressly state that usage is permitted.</w:t>
      </w:r>
    </w:p>
    <w:p w14:paraId="1F9A5CDD" w14:textId="1123C33C" w:rsidR="4DFB124D" w:rsidRDefault="4DFB124D" w:rsidP="4BEF3555">
      <w:pPr>
        <w:spacing w:before="183" w:after="0" w:line="240" w:lineRule="auto"/>
        <w:ind w:right="34"/>
        <w:rPr>
          <w:color w:val="000000" w:themeColor="text1"/>
        </w:rPr>
      </w:pPr>
      <w:r w:rsidRPr="4BEF3555">
        <w:rPr>
          <w:color w:val="000000" w:themeColor="text1"/>
          <w:lang w:val="en-GB"/>
        </w:rPr>
        <w:t xml:space="preserve">Any concerns with the academic integrity of a submission will be addressed in accordance with the </w:t>
      </w:r>
      <w:hyperlink r:id="rId20">
        <w:r w:rsidRPr="4BEF3555">
          <w:rPr>
            <w:rStyle w:val="Hyperlink"/>
            <w:lang w:val="en-GB"/>
          </w:rPr>
          <w:t>Academic Misconduct Policy</w:t>
        </w:r>
      </w:hyperlink>
      <w:r w:rsidRPr="4BEF3555">
        <w:rPr>
          <w:color w:val="000000" w:themeColor="text1"/>
          <w:lang w:val="en-GB"/>
        </w:rPr>
        <w:t>. This policy gives details of the different types of misconduct and the steps the University may take when a concern arises. Action may result in academic penalties being applied directly to you. You are advised to review this policy in full before completing and submitting any work for marking purposes. The University may also take steps to ascertain the authenticity of a submitted piece of work in cases of relevant concern, such as by holding a viva.</w:t>
      </w:r>
    </w:p>
    <w:p w14:paraId="6E906ADA" w14:textId="080C662A" w:rsidR="4BEF3555" w:rsidRDefault="4BEF3555" w:rsidP="4BEF3555">
      <w:pPr>
        <w:spacing w:before="183" w:after="0" w:line="240" w:lineRule="auto"/>
        <w:ind w:right="34"/>
        <w:rPr>
          <w:color w:val="000000" w:themeColor="text1"/>
          <w:lang w:val="en-GB"/>
        </w:rPr>
      </w:pPr>
    </w:p>
    <w:p w14:paraId="6E4B781C" w14:textId="7D5380BD" w:rsidR="1823B7F3" w:rsidRDefault="1823B7F3" w:rsidP="4BEF3555">
      <w:pPr>
        <w:pStyle w:val="Heading1"/>
        <w:rPr>
          <w:color w:val="000000" w:themeColor="text1"/>
        </w:rPr>
      </w:pPr>
      <w:r w:rsidRPr="4BEF3555">
        <w:rPr>
          <w:color w:val="000000" w:themeColor="text1"/>
          <w:lang w:val="en-GB"/>
        </w:rPr>
        <w:t>Referrals</w:t>
      </w:r>
    </w:p>
    <w:p w14:paraId="073FF246" w14:textId="2707E474" w:rsidR="1823B7F3" w:rsidRDefault="1823B7F3" w:rsidP="4BEF3555">
      <w:pPr>
        <w:spacing w:after="0"/>
        <w:rPr>
          <w:color w:val="000000" w:themeColor="text1"/>
        </w:rPr>
      </w:pPr>
      <w:r w:rsidRPr="4BEF3555">
        <w:rPr>
          <w:color w:val="000000" w:themeColor="text1"/>
          <w:lang w:val="en-GB"/>
        </w:rPr>
        <w:t xml:space="preserve">If you fail this assignment the first time that you sit it, you will typically be given an opportunity to </w:t>
      </w:r>
      <w:proofErr w:type="spellStart"/>
      <w:r w:rsidRPr="4BEF3555">
        <w:rPr>
          <w:color w:val="000000" w:themeColor="text1"/>
          <w:lang w:val="en-GB"/>
        </w:rPr>
        <w:t>resit</w:t>
      </w:r>
      <w:proofErr w:type="spellEnd"/>
      <w:r w:rsidRPr="4BEF3555">
        <w:rPr>
          <w:color w:val="000000" w:themeColor="text1"/>
          <w:lang w:val="en-GB"/>
        </w:rPr>
        <w:t xml:space="preserve"> it, subject to the approval of the Progression and Award Board. This is called a </w:t>
      </w:r>
      <w:proofErr w:type="gramStart"/>
      <w:r w:rsidRPr="4BEF3555">
        <w:rPr>
          <w:color w:val="000000" w:themeColor="text1"/>
          <w:lang w:val="en-GB"/>
        </w:rPr>
        <w:t>referral</w:t>
      </w:r>
      <w:proofErr w:type="gramEnd"/>
      <w:r w:rsidRPr="4BEF3555">
        <w:rPr>
          <w:color w:val="000000" w:themeColor="text1"/>
          <w:lang w:val="en-GB"/>
        </w:rPr>
        <w:t xml:space="preserve"> and your mark will be capped at the pass mark. Referrals will typically use the same assessment brief as the first </w:t>
      </w:r>
      <w:proofErr w:type="gramStart"/>
      <w:r w:rsidRPr="4BEF3555">
        <w:rPr>
          <w:color w:val="000000" w:themeColor="text1"/>
          <w:lang w:val="en-GB"/>
        </w:rPr>
        <w:t>sitting</w:t>
      </w:r>
      <w:proofErr w:type="gramEnd"/>
      <w:r w:rsidRPr="4BEF3555">
        <w:rPr>
          <w:color w:val="000000" w:themeColor="text1"/>
          <w:lang w:val="en-GB"/>
        </w:rPr>
        <w:t xml:space="preserve"> and you will be able to rework your previous submission. It is strongly recommended that you carefully consider the feedback received on your original submission and use it to improve your work. The deadline for a referral will be communicated to you after the Progression and Award Board has confirmed your mark and approved the referral attempt. The details of reassessment regulations can be found in the </w:t>
      </w:r>
      <w:hyperlink r:id="rId21">
        <w:r w:rsidRPr="4BEF3555">
          <w:rPr>
            <w:rStyle w:val="Hyperlink"/>
            <w:color w:val="000000" w:themeColor="text1"/>
            <w:lang w:val="en-GB"/>
          </w:rPr>
          <w:t>Academic Quality Framework Chapter 7, Part C (AQF7C)</w:t>
        </w:r>
      </w:hyperlink>
      <w:r w:rsidRPr="4BEF3555">
        <w:rPr>
          <w:color w:val="000000" w:themeColor="text1"/>
          <w:lang w:val="en-GB"/>
        </w:rPr>
        <w:t>. Please note that if you fail at the first attempt due to proven academic misconduct, and you are permitted a second attempt, you will usually be provided with a new assessment brief.</w:t>
      </w:r>
    </w:p>
    <w:p w14:paraId="2D9C9345" w14:textId="0619C4FF" w:rsidR="4BEF3555" w:rsidRDefault="4BEF3555" w:rsidP="4BEF3555">
      <w:pPr>
        <w:spacing w:after="0"/>
        <w:rPr>
          <w:color w:val="000000" w:themeColor="text1"/>
        </w:rPr>
      </w:pPr>
    </w:p>
    <w:p w14:paraId="03849431" w14:textId="0A7CA513" w:rsidR="1823B7F3" w:rsidRDefault="1823B7F3" w:rsidP="4BEF3555">
      <w:pPr>
        <w:spacing w:before="183" w:after="0"/>
        <w:ind w:right="34"/>
      </w:pPr>
      <w:r w:rsidRPr="4BEF3555">
        <w:rPr>
          <w:color w:val="000000" w:themeColor="text1"/>
          <w:lang w:val="en-GB"/>
        </w:rPr>
        <w:t xml:space="preserve">If you fail this assignment the first time that you sit it, you will typically be given an opportunity to </w:t>
      </w:r>
      <w:proofErr w:type="spellStart"/>
      <w:r w:rsidRPr="4BEF3555">
        <w:rPr>
          <w:color w:val="000000" w:themeColor="text1"/>
          <w:lang w:val="en-GB"/>
        </w:rPr>
        <w:t>resit</w:t>
      </w:r>
      <w:proofErr w:type="spellEnd"/>
      <w:r w:rsidRPr="4BEF3555">
        <w:rPr>
          <w:color w:val="000000" w:themeColor="text1"/>
          <w:lang w:val="en-GB"/>
        </w:rPr>
        <w:t xml:space="preserve"> it, subject to the approval of the Progression and Award Board. This is called a </w:t>
      </w:r>
      <w:proofErr w:type="gramStart"/>
      <w:r w:rsidRPr="4BEF3555">
        <w:rPr>
          <w:color w:val="000000" w:themeColor="text1"/>
          <w:lang w:val="en-GB"/>
        </w:rPr>
        <w:t>referral</w:t>
      </w:r>
      <w:proofErr w:type="gramEnd"/>
      <w:r w:rsidRPr="4BEF3555">
        <w:rPr>
          <w:color w:val="000000" w:themeColor="text1"/>
          <w:lang w:val="en-GB"/>
        </w:rPr>
        <w:t xml:space="preserve"> and your mark will be capped at the pass mark. Referrals will typically use a different assessment </w:t>
      </w:r>
      <w:proofErr w:type="gramStart"/>
      <w:r w:rsidRPr="4BEF3555">
        <w:rPr>
          <w:color w:val="000000" w:themeColor="text1"/>
          <w:lang w:val="en-GB"/>
        </w:rPr>
        <w:t>brief</w:t>
      </w:r>
      <w:proofErr w:type="gramEnd"/>
      <w:r w:rsidRPr="4BEF3555">
        <w:rPr>
          <w:color w:val="000000" w:themeColor="text1"/>
          <w:lang w:val="en-GB"/>
        </w:rPr>
        <w:t xml:space="preserve"> and you will not be able to rework your previous submission. It is, however, nonetheless strongly recommended that you carefully consider the feedback received on your original submission and use it to improve your work. The deadline for a referral will be communicated to you after the Progression and Award Board has confirmed your mark and approved the referral attempt. The details of reassessment regulations can be found in the </w:t>
      </w:r>
      <w:hyperlink r:id="rId22">
        <w:r w:rsidRPr="4BEF3555">
          <w:rPr>
            <w:rStyle w:val="Hyperlink"/>
            <w:color w:val="000000" w:themeColor="text1"/>
            <w:lang w:val="en-GB"/>
          </w:rPr>
          <w:t>Academic Quality Framework Chapter 7, Part C (AQF7C)</w:t>
        </w:r>
      </w:hyperlink>
      <w:r w:rsidRPr="4BEF3555">
        <w:rPr>
          <w:color w:val="000000" w:themeColor="text1"/>
          <w:lang w:val="en-GB"/>
        </w:rPr>
        <w:t>.</w:t>
      </w:r>
    </w:p>
    <w:p w14:paraId="0000005A" w14:textId="68C71D5E" w:rsidR="007A2A01" w:rsidRDefault="007A2A01" w:rsidP="4BEF3555">
      <w:pPr>
        <w:spacing w:before="183" w:after="0" w:line="240" w:lineRule="auto"/>
        <w:ind w:right="34"/>
      </w:pPr>
    </w:p>
    <w:p w14:paraId="0000005B" w14:textId="77777777" w:rsidR="007A2A01" w:rsidRDefault="00BA30A3">
      <w:pPr>
        <w:pStyle w:val="Heading1"/>
      </w:pPr>
      <w:r>
        <w:t>Version History</w:t>
      </w:r>
    </w:p>
    <w:tbl>
      <w:tblPr>
        <w:tblStyle w:val="aa"/>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418"/>
        <w:gridCol w:w="1275"/>
        <w:gridCol w:w="1247"/>
        <w:gridCol w:w="2127"/>
      </w:tblGrid>
      <w:tr w:rsidR="007A2A01" w14:paraId="16FFD594" w14:textId="77777777">
        <w:tc>
          <w:tcPr>
            <w:tcW w:w="9039" w:type="dxa"/>
            <w:gridSpan w:val="6"/>
            <w:shd w:val="clear" w:color="auto" w:fill="C8C8C8"/>
          </w:tcPr>
          <w:p w14:paraId="0000005C" w14:textId="77777777" w:rsidR="007A2A01" w:rsidRDefault="00BA30A3">
            <w:pPr>
              <w:pBdr>
                <w:top w:val="nil"/>
                <w:left w:val="nil"/>
                <w:bottom w:val="nil"/>
                <w:right w:val="nil"/>
                <w:between w:val="nil"/>
              </w:pBdr>
              <w:spacing w:line="240" w:lineRule="auto"/>
              <w:rPr>
                <w:b/>
                <w:color w:val="000000"/>
                <w:sz w:val="24"/>
                <w:szCs w:val="24"/>
              </w:rPr>
            </w:pPr>
            <w:bookmarkStart w:id="0" w:name="_heading=h.1fob9te" w:colFirst="0" w:colLast="0"/>
            <w:bookmarkEnd w:id="0"/>
            <w:r>
              <w:rPr>
                <w:b/>
                <w:color w:val="000000"/>
                <w:sz w:val="24"/>
                <w:szCs w:val="24"/>
              </w:rPr>
              <w:t>Title: Assessment Brief Template</w:t>
            </w:r>
          </w:p>
          <w:p w14:paraId="0000005D" w14:textId="77777777" w:rsidR="007A2A01" w:rsidRDefault="00BA30A3">
            <w:pPr>
              <w:pBdr>
                <w:top w:val="nil"/>
                <w:left w:val="nil"/>
                <w:bottom w:val="nil"/>
                <w:right w:val="nil"/>
                <w:between w:val="nil"/>
              </w:pBdr>
              <w:spacing w:line="240" w:lineRule="auto"/>
              <w:rPr>
                <w:b/>
                <w:color w:val="000000"/>
                <w:sz w:val="24"/>
                <w:szCs w:val="24"/>
              </w:rPr>
            </w:pPr>
            <w:r>
              <w:rPr>
                <w:b/>
                <w:color w:val="000000"/>
                <w:sz w:val="24"/>
                <w:szCs w:val="24"/>
              </w:rPr>
              <w:t>Approved by: The Quality Team</w:t>
            </w:r>
          </w:p>
        </w:tc>
      </w:tr>
      <w:tr w:rsidR="007A2A01" w14:paraId="6FB1539F" w14:textId="77777777">
        <w:tc>
          <w:tcPr>
            <w:tcW w:w="1555" w:type="dxa"/>
            <w:shd w:val="clear" w:color="auto" w:fill="C8C8C8"/>
          </w:tcPr>
          <w:p w14:paraId="00000063" w14:textId="77777777" w:rsidR="007A2A01" w:rsidRDefault="00BA30A3">
            <w:pPr>
              <w:pBdr>
                <w:top w:val="nil"/>
                <w:left w:val="nil"/>
                <w:bottom w:val="nil"/>
                <w:right w:val="nil"/>
                <w:between w:val="nil"/>
              </w:pBdr>
              <w:spacing w:line="240" w:lineRule="auto"/>
              <w:rPr>
                <w:b/>
                <w:color w:val="000000"/>
                <w:sz w:val="24"/>
                <w:szCs w:val="24"/>
              </w:rPr>
            </w:pPr>
            <w:r>
              <w:rPr>
                <w:b/>
                <w:color w:val="000000"/>
                <w:sz w:val="24"/>
                <w:szCs w:val="24"/>
              </w:rPr>
              <w:lastRenderedPageBreak/>
              <w:t>Version number</w:t>
            </w:r>
          </w:p>
        </w:tc>
        <w:tc>
          <w:tcPr>
            <w:tcW w:w="1417" w:type="dxa"/>
            <w:shd w:val="clear" w:color="auto" w:fill="C8C8C8"/>
          </w:tcPr>
          <w:p w14:paraId="00000064" w14:textId="77777777" w:rsidR="007A2A01" w:rsidRDefault="00BA30A3">
            <w:pPr>
              <w:pBdr>
                <w:top w:val="nil"/>
                <w:left w:val="nil"/>
                <w:bottom w:val="nil"/>
                <w:right w:val="nil"/>
                <w:between w:val="nil"/>
              </w:pBdr>
              <w:spacing w:line="240" w:lineRule="auto"/>
              <w:rPr>
                <w:b/>
                <w:color w:val="000000"/>
                <w:sz w:val="24"/>
                <w:szCs w:val="24"/>
              </w:rPr>
            </w:pPr>
            <w:r>
              <w:rPr>
                <w:b/>
                <w:color w:val="000000"/>
                <w:sz w:val="24"/>
                <w:szCs w:val="24"/>
              </w:rPr>
              <w:t>Date approved</w:t>
            </w:r>
          </w:p>
        </w:tc>
        <w:tc>
          <w:tcPr>
            <w:tcW w:w="1418" w:type="dxa"/>
            <w:shd w:val="clear" w:color="auto" w:fill="C8C8C8"/>
          </w:tcPr>
          <w:p w14:paraId="00000065" w14:textId="77777777" w:rsidR="007A2A01" w:rsidRDefault="00BA30A3">
            <w:pPr>
              <w:pBdr>
                <w:top w:val="nil"/>
                <w:left w:val="nil"/>
                <w:bottom w:val="nil"/>
                <w:right w:val="nil"/>
                <w:between w:val="nil"/>
              </w:pBdr>
              <w:spacing w:line="240" w:lineRule="auto"/>
              <w:rPr>
                <w:b/>
                <w:color w:val="000000"/>
                <w:sz w:val="24"/>
                <w:szCs w:val="24"/>
              </w:rPr>
            </w:pPr>
            <w:r>
              <w:rPr>
                <w:b/>
                <w:color w:val="000000"/>
                <w:sz w:val="24"/>
                <w:szCs w:val="24"/>
              </w:rPr>
              <w:t xml:space="preserve">Date published </w:t>
            </w:r>
          </w:p>
        </w:tc>
        <w:tc>
          <w:tcPr>
            <w:tcW w:w="1275" w:type="dxa"/>
            <w:shd w:val="clear" w:color="auto" w:fill="C8C8C8"/>
          </w:tcPr>
          <w:p w14:paraId="00000066" w14:textId="77777777" w:rsidR="007A2A01" w:rsidRDefault="00BA30A3">
            <w:pPr>
              <w:pBdr>
                <w:top w:val="nil"/>
                <w:left w:val="nil"/>
                <w:bottom w:val="nil"/>
                <w:right w:val="nil"/>
                <w:between w:val="nil"/>
              </w:pBdr>
              <w:spacing w:line="240" w:lineRule="auto"/>
              <w:rPr>
                <w:b/>
                <w:color w:val="000000"/>
                <w:sz w:val="24"/>
                <w:szCs w:val="24"/>
              </w:rPr>
            </w:pPr>
            <w:r>
              <w:rPr>
                <w:b/>
                <w:color w:val="000000"/>
                <w:sz w:val="24"/>
                <w:szCs w:val="24"/>
              </w:rPr>
              <w:t>Owner</w:t>
            </w:r>
          </w:p>
        </w:tc>
        <w:tc>
          <w:tcPr>
            <w:tcW w:w="1247" w:type="dxa"/>
            <w:shd w:val="clear" w:color="auto" w:fill="C8C8C8"/>
          </w:tcPr>
          <w:p w14:paraId="00000067" w14:textId="77777777" w:rsidR="007A2A01" w:rsidRDefault="00BA30A3">
            <w:pPr>
              <w:pBdr>
                <w:top w:val="nil"/>
                <w:left w:val="nil"/>
                <w:bottom w:val="nil"/>
                <w:right w:val="nil"/>
                <w:between w:val="nil"/>
              </w:pBdr>
              <w:spacing w:line="240" w:lineRule="auto"/>
              <w:rPr>
                <w:b/>
                <w:color w:val="000000"/>
                <w:sz w:val="24"/>
                <w:szCs w:val="24"/>
              </w:rPr>
            </w:pPr>
            <w:r>
              <w:rPr>
                <w:b/>
                <w:color w:val="000000"/>
                <w:sz w:val="24"/>
                <w:szCs w:val="24"/>
              </w:rPr>
              <w:t>Location</w:t>
            </w:r>
          </w:p>
        </w:tc>
        <w:tc>
          <w:tcPr>
            <w:tcW w:w="2127" w:type="dxa"/>
            <w:shd w:val="clear" w:color="auto" w:fill="C8C8C8"/>
          </w:tcPr>
          <w:p w14:paraId="00000068" w14:textId="77777777" w:rsidR="007A2A01" w:rsidRDefault="00BA30A3">
            <w:pPr>
              <w:pBdr>
                <w:top w:val="nil"/>
                <w:left w:val="nil"/>
                <w:bottom w:val="nil"/>
                <w:right w:val="nil"/>
                <w:between w:val="nil"/>
              </w:pBdr>
              <w:spacing w:line="240" w:lineRule="auto"/>
              <w:rPr>
                <w:b/>
                <w:color w:val="000000"/>
                <w:sz w:val="24"/>
                <w:szCs w:val="24"/>
              </w:rPr>
            </w:pPr>
            <w:r>
              <w:rPr>
                <w:b/>
                <w:color w:val="000000"/>
                <w:sz w:val="24"/>
                <w:szCs w:val="24"/>
              </w:rPr>
              <w:t>Proposed next review date</w:t>
            </w:r>
          </w:p>
        </w:tc>
      </w:tr>
      <w:tr w:rsidR="007A2A01" w14:paraId="00E1F832" w14:textId="77777777">
        <w:tc>
          <w:tcPr>
            <w:tcW w:w="1555" w:type="dxa"/>
          </w:tcPr>
          <w:p w14:paraId="00000069" w14:textId="77777777" w:rsidR="007A2A01" w:rsidRDefault="00BA30A3">
            <w:pPr>
              <w:spacing w:line="240" w:lineRule="auto"/>
              <w:rPr>
                <w:sz w:val="24"/>
                <w:szCs w:val="24"/>
              </w:rPr>
            </w:pPr>
            <w:r>
              <w:rPr>
                <w:sz w:val="24"/>
                <w:szCs w:val="24"/>
              </w:rPr>
              <w:t>4.0</w:t>
            </w:r>
          </w:p>
        </w:tc>
        <w:tc>
          <w:tcPr>
            <w:tcW w:w="1417" w:type="dxa"/>
          </w:tcPr>
          <w:p w14:paraId="0000006A" w14:textId="77777777" w:rsidR="007A2A01" w:rsidRDefault="00BA30A3">
            <w:pPr>
              <w:spacing w:line="240" w:lineRule="auto"/>
              <w:rPr>
                <w:sz w:val="24"/>
                <w:szCs w:val="24"/>
              </w:rPr>
            </w:pPr>
            <w:r>
              <w:rPr>
                <w:sz w:val="24"/>
                <w:szCs w:val="24"/>
              </w:rPr>
              <w:t>March 2023</w:t>
            </w:r>
          </w:p>
        </w:tc>
        <w:tc>
          <w:tcPr>
            <w:tcW w:w="1418" w:type="dxa"/>
          </w:tcPr>
          <w:p w14:paraId="0000006B" w14:textId="77777777" w:rsidR="007A2A01" w:rsidRDefault="00BA30A3">
            <w:pPr>
              <w:spacing w:line="240" w:lineRule="auto"/>
              <w:rPr>
                <w:sz w:val="24"/>
                <w:szCs w:val="24"/>
              </w:rPr>
            </w:pPr>
            <w:r>
              <w:rPr>
                <w:sz w:val="24"/>
                <w:szCs w:val="24"/>
              </w:rPr>
              <w:t>March 2023</w:t>
            </w:r>
          </w:p>
        </w:tc>
        <w:tc>
          <w:tcPr>
            <w:tcW w:w="1275" w:type="dxa"/>
          </w:tcPr>
          <w:p w14:paraId="0000006C" w14:textId="77777777" w:rsidR="007A2A01" w:rsidRDefault="00BA30A3">
            <w:pPr>
              <w:spacing w:line="240" w:lineRule="auto"/>
              <w:rPr>
                <w:sz w:val="24"/>
                <w:szCs w:val="24"/>
              </w:rPr>
            </w:pPr>
            <w:r>
              <w:rPr>
                <w:sz w:val="24"/>
                <w:szCs w:val="24"/>
              </w:rPr>
              <w:t>Registrar</w:t>
            </w:r>
          </w:p>
        </w:tc>
        <w:tc>
          <w:tcPr>
            <w:tcW w:w="1247" w:type="dxa"/>
          </w:tcPr>
          <w:p w14:paraId="0000006D" w14:textId="77777777" w:rsidR="007A2A01" w:rsidRDefault="00BA30A3">
            <w:pPr>
              <w:spacing w:line="240" w:lineRule="auto"/>
              <w:rPr>
                <w:sz w:val="24"/>
                <w:szCs w:val="24"/>
              </w:rPr>
            </w:pPr>
            <w:r>
              <w:rPr>
                <w:sz w:val="24"/>
                <w:szCs w:val="24"/>
              </w:rPr>
              <w:t>VLE/ Faculty Resources Page</w:t>
            </w:r>
          </w:p>
        </w:tc>
        <w:tc>
          <w:tcPr>
            <w:tcW w:w="2127" w:type="dxa"/>
          </w:tcPr>
          <w:p w14:paraId="0000006E" w14:textId="77777777" w:rsidR="007A2A01" w:rsidRDefault="00BA30A3">
            <w:pPr>
              <w:spacing w:line="240" w:lineRule="auto"/>
              <w:rPr>
                <w:sz w:val="24"/>
                <w:szCs w:val="24"/>
              </w:rPr>
            </w:pPr>
            <w:r>
              <w:rPr>
                <w:sz w:val="24"/>
                <w:szCs w:val="24"/>
              </w:rPr>
              <w:t>March 2024</w:t>
            </w:r>
          </w:p>
        </w:tc>
      </w:tr>
      <w:tr w:rsidR="007A2A01" w14:paraId="77FB4C56" w14:textId="77777777">
        <w:tc>
          <w:tcPr>
            <w:tcW w:w="1555" w:type="dxa"/>
          </w:tcPr>
          <w:p w14:paraId="0000006F" w14:textId="77777777" w:rsidR="007A2A01" w:rsidRDefault="00BA30A3">
            <w:pPr>
              <w:pBdr>
                <w:top w:val="nil"/>
                <w:left w:val="nil"/>
                <w:bottom w:val="nil"/>
                <w:right w:val="nil"/>
                <w:between w:val="nil"/>
              </w:pBdr>
              <w:spacing w:line="240" w:lineRule="auto"/>
              <w:rPr>
                <w:color w:val="000000"/>
                <w:sz w:val="24"/>
                <w:szCs w:val="24"/>
              </w:rPr>
            </w:pPr>
            <w:r>
              <w:rPr>
                <w:sz w:val="24"/>
                <w:szCs w:val="24"/>
              </w:rPr>
              <w:t>3.0</w:t>
            </w:r>
          </w:p>
        </w:tc>
        <w:tc>
          <w:tcPr>
            <w:tcW w:w="1417" w:type="dxa"/>
          </w:tcPr>
          <w:p w14:paraId="00000070"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2022</w:t>
            </w:r>
          </w:p>
        </w:tc>
        <w:tc>
          <w:tcPr>
            <w:tcW w:w="1418" w:type="dxa"/>
          </w:tcPr>
          <w:p w14:paraId="00000071"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2022</w:t>
            </w:r>
          </w:p>
        </w:tc>
        <w:tc>
          <w:tcPr>
            <w:tcW w:w="1275" w:type="dxa"/>
          </w:tcPr>
          <w:p w14:paraId="00000072"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73"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VLE, Faculty Resources Page</w:t>
            </w:r>
          </w:p>
        </w:tc>
        <w:tc>
          <w:tcPr>
            <w:tcW w:w="2127" w:type="dxa"/>
          </w:tcPr>
          <w:p w14:paraId="00000074" w14:textId="77777777" w:rsidR="007A2A01" w:rsidRDefault="00BA30A3">
            <w:pPr>
              <w:pBdr>
                <w:top w:val="nil"/>
                <w:left w:val="nil"/>
                <w:bottom w:val="nil"/>
                <w:right w:val="nil"/>
                <w:between w:val="nil"/>
              </w:pBdr>
              <w:spacing w:line="240" w:lineRule="auto"/>
              <w:rPr>
                <w:color w:val="000000"/>
                <w:sz w:val="24"/>
                <w:szCs w:val="24"/>
              </w:rPr>
            </w:pPr>
            <w:r>
              <w:rPr>
                <w:sz w:val="24"/>
                <w:szCs w:val="24"/>
              </w:rPr>
              <w:t>July</w:t>
            </w:r>
            <w:r>
              <w:rPr>
                <w:color w:val="000000"/>
                <w:sz w:val="24"/>
                <w:szCs w:val="24"/>
              </w:rPr>
              <w:t xml:space="preserve"> 2023</w:t>
            </w:r>
          </w:p>
        </w:tc>
      </w:tr>
      <w:tr w:rsidR="007A2A01" w14:paraId="7EAC6598" w14:textId="77777777">
        <w:tc>
          <w:tcPr>
            <w:tcW w:w="1555" w:type="dxa"/>
          </w:tcPr>
          <w:p w14:paraId="00000075"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2.3</w:t>
            </w:r>
          </w:p>
        </w:tc>
        <w:tc>
          <w:tcPr>
            <w:tcW w:w="1417" w:type="dxa"/>
          </w:tcPr>
          <w:p w14:paraId="00000076"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December 2021</w:t>
            </w:r>
          </w:p>
        </w:tc>
        <w:tc>
          <w:tcPr>
            <w:tcW w:w="1418" w:type="dxa"/>
          </w:tcPr>
          <w:p w14:paraId="00000077"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December 2021</w:t>
            </w:r>
          </w:p>
        </w:tc>
        <w:tc>
          <w:tcPr>
            <w:tcW w:w="1275" w:type="dxa"/>
          </w:tcPr>
          <w:p w14:paraId="00000078"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79"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7A"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2022</w:t>
            </w:r>
          </w:p>
        </w:tc>
      </w:tr>
      <w:tr w:rsidR="007A2A01" w14:paraId="36C2623E" w14:textId="77777777">
        <w:tc>
          <w:tcPr>
            <w:tcW w:w="1555" w:type="dxa"/>
          </w:tcPr>
          <w:p w14:paraId="0000007B"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2.2</w:t>
            </w:r>
          </w:p>
        </w:tc>
        <w:tc>
          <w:tcPr>
            <w:tcW w:w="1417" w:type="dxa"/>
          </w:tcPr>
          <w:p w14:paraId="0000007C"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2021</w:t>
            </w:r>
          </w:p>
        </w:tc>
        <w:tc>
          <w:tcPr>
            <w:tcW w:w="1418" w:type="dxa"/>
          </w:tcPr>
          <w:p w14:paraId="0000007D"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2021</w:t>
            </w:r>
          </w:p>
        </w:tc>
        <w:tc>
          <w:tcPr>
            <w:tcW w:w="1275" w:type="dxa"/>
          </w:tcPr>
          <w:p w14:paraId="0000007E"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7F"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80"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2022</w:t>
            </w:r>
          </w:p>
        </w:tc>
      </w:tr>
      <w:tr w:rsidR="007A2A01" w14:paraId="5A3FBF43" w14:textId="77777777">
        <w:tc>
          <w:tcPr>
            <w:tcW w:w="1555" w:type="dxa"/>
          </w:tcPr>
          <w:p w14:paraId="00000081"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2.1</w:t>
            </w:r>
          </w:p>
        </w:tc>
        <w:tc>
          <w:tcPr>
            <w:tcW w:w="1417" w:type="dxa"/>
          </w:tcPr>
          <w:p w14:paraId="00000082"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September 2020</w:t>
            </w:r>
          </w:p>
        </w:tc>
        <w:tc>
          <w:tcPr>
            <w:tcW w:w="1418" w:type="dxa"/>
          </w:tcPr>
          <w:p w14:paraId="00000083"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September 2020</w:t>
            </w:r>
          </w:p>
        </w:tc>
        <w:tc>
          <w:tcPr>
            <w:tcW w:w="1275" w:type="dxa"/>
          </w:tcPr>
          <w:p w14:paraId="00000084"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85"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86"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2021</w:t>
            </w:r>
          </w:p>
        </w:tc>
      </w:tr>
      <w:tr w:rsidR="007A2A01" w14:paraId="5A9945E7" w14:textId="77777777">
        <w:tc>
          <w:tcPr>
            <w:tcW w:w="1555" w:type="dxa"/>
          </w:tcPr>
          <w:p w14:paraId="00000087"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2.0</w:t>
            </w:r>
          </w:p>
        </w:tc>
        <w:tc>
          <w:tcPr>
            <w:tcW w:w="1417" w:type="dxa"/>
          </w:tcPr>
          <w:p w14:paraId="00000088"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September 2020</w:t>
            </w:r>
          </w:p>
        </w:tc>
        <w:tc>
          <w:tcPr>
            <w:tcW w:w="1418" w:type="dxa"/>
          </w:tcPr>
          <w:p w14:paraId="00000089"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September 2020</w:t>
            </w:r>
          </w:p>
        </w:tc>
        <w:tc>
          <w:tcPr>
            <w:tcW w:w="1275" w:type="dxa"/>
          </w:tcPr>
          <w:p w14:paraId="0000008A"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Registrar</w:t>
            </w:r>
          </w:p>
        </w:tc>
        <w:tc>
          <w:tcPr>
            <w:tcW w:w="1247" w:type="dxa"/>
          </w:tcPr>
          <w:p w14:paraId="0000008B"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8C"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2021</w:t>
            </w:r>
          </w:p>
        </w:tc>
      </w:tr>
      <w:tr w:rsidR="007A2A01" w14:paraId="451BA395" w14:textId="77777777">
        <w:tc>
          <w:tcPr>
            <w:tcW w:w="1555" w:type="dxa"/>
          </w:tcPr>
          <w:p w14:paraId="0000008D"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1.0</w:t>
            </w:r>
          </w:p>
        </w:tc>
        <w:tc>
          <w:tcPr>
            <w:tcW w:w="1417" w:type="dxa"/>
          </w:tcPr>
          <w:p w14:paraId="0000008E"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2019</w:t>
            </w:r>
          </w:p>
        </w:tc>
        <w:tc>
          <w:tcPr>
            <w:tcW w:w="1418" w:type="dxa"/>
          </w:tcPr>
          <w:p w14:paraId="0000008F"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2019</w:t>
            </w:r>
          </w:p>
        </w:tc>
        <w:tc>
          <w:tcPr>
            <w:tcW w:w="1275" w:type="dxa"/>
          </w:tcPr>
          <w:p w14:paraId="00000090"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 xml:space="preserve">Registrar </w:t>
            </w:r>
          </w:p>
        </w:tc>
        <w:tc>
          <w:tcPr>
            <w:tcW w:w="1247" w:type="dxa"/>
          </w:tcPr>
          <w:p w14:paraId="00000091"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VLE</w:t>
            </w:r>
          </w:p>
        </w:tc>
        <w:tc>
          <w:tcPr>
            <w:tcW w:w="2127" w:type="dxa"/>
          </w:tcPr>
          <w:p w14:paraId="00000092"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August 2020</w:t>
            </w:r>
          </w:p>
        </w:tc>
      </w:tr>
      <w:tr w:rsidR="007A2A01" w14:paraId="505F5DD9" w14:textId="77777777">
        <w:trPr>
          <w:trHeight w:val="241"/>
        </w:trPr>
        <w:tc>
          <w:tcPr>
            <w:tcW w:w="9039" w:type="dxa"/>
            <w:gridSpan w:val="6"/>
            <w:shd w:val="clear" w:color="auto" w:fill="C8C8C8"/>
          </w:tcPr>
          <w:p w14:paraId="00000093" w14:textId="77777777" w:rsidR="007A2A01" w:rsidRDefault="007A2A01">
            <w:pPr>
              <w:pBdr>
                <w:top w:val="nil"/>
                <w:left w:val="nil"/>
                <w:bottom w:val="nil"/>
                <w:right w:val="nil"/>
                <w:between w:val="nil"/>
              </w:pBdr>
              <w:spacing w:line="240" w:lineRule="auto"/>
              <w:rPr>
                <w:color w:val="000000"/>
                <w:sz w:val="24"/>
                <w:szCs w:val="24"/>
              </w:rPr>
            </w:pPr>
          </w:p>
        </w:tc>
      </w:tr>
      <w:tr w:rsidR="007A2A01" w14:paraId="75A03C0C" w14:textId="77777777">
        <w:tc>
          <w:tcPr>
            <w:tcW w:w="1555" w:type="dxa"/>
          </w:tcPr>
          <w:p w14:paraId="00000099" w14:textId="77777777" w:rsidR="007A2A01" w:rsidRDefault="00BA30A3">
            <w:pPr>
              <w:pBdr>
                <w:top w:val="nil"/>
                <w:left w:val="nil"/>
                <w:bottom w:val="nil"/>
                <w:right w:val="nil"/>
                <w:between w:val="nil"/>
              </w:pBdr>
              <w:spacing w:line="240" w:lineRule="auto"/>
              <w:rPr>
                <w:color w:val="000000"/>
                <w:sz w:val="24"/>
                <w:szCs w:val="24"/>
                <w:highlight w:val="yellow"/>
              </w:rPr>
            </w:pPr>
            <w:r>
              <w:rPr>
                <w:color w:val="000000"/>
                <w:sz w:val="24"/>
                <w:szCs w:val="24"/>
              </w:rPr>
              <w:t>Referenced documents</w:t>
            </w:r>
          </w:p>
        </w:tc>
        <w:tc>
          <w:tcPr>
            <w:tcW w:w="7484" w:type="dxa"/>
            <w:gridSpan w:val="5"/>
          </w:tcPr>
          <w:p w14:paraId="0000009A"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AQF7 Academic Regulations for Taught Awards; Extenuating Circumstances Policy; Academic Misconduct Policy; Course Syllabus</w:t>
            </w:r>
          </w:p>
        </w:tc>
      </w:tr>
      <w:tr w:rsidR="007A2A01" w14:paraId="1F2C9FFB" w14:textId="77777777">
        <w:tc>
          <w:tcPr>
            <w:tcW w:w="1555" w:type="dxa"/>
          </w:tcPr>
          <w:p w14:paraId="0000009F"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External Reference Point(s)</w:t>
            </w:r>
          </w:p>
        </w:tc>
        <w:tc>
          <w:tcPr>
            <w:tcW w:w="7484" w:type="dxa"/>
            <w:gridSpan w:val="5"/>
          </w:tcPr>
          <w:p w14:paraId="000000A0" w14:textId="77777777" w:rsidR="007A2A01" w:rsidRDefault="00BA30A3">
            <w:pPr>
              <w:pBdr>
                <w:top w:val="nil"/>
                <w:left w:val="nil"/>
                <w:bottom w:val="nil"/>
                <w:right w:val="nil"/>
                <w:between w:val="nil"/>
              </w:pBdr>
              <w:spacing w:line="240" w:lineRule="auto"/>
              <w:rPr>
                <w:color w:val="000000"/>
                <w:sz w:val="24"/>
                <w:szCs w:val="24"/>
              </w:rPr>
            </w:pPr>
            <w:r>
              <w:rPr>
                <w:color w:val="000000"/>
                <w:sz w:val="24"/>
                <w:szCs w:val="24"/>
              </w:rPr>
              <w:t>UK Quality Code Theme: Assessment</w:t>
            </w:r>
          </w:p>
        </w:tc>
      </w:tr>
    </w:tbl>
    <w:p w14:paraId="000000A5" w14:textId="77777777" w:rsidR="007A2A01" w:rsidRDefault="007A2A01">
      <w:pPr>
        <w:pBdr>
          <w:top w:val="nil"/>
          <w:left w:val="nil"/>
          <w:bottom w:val="nil"/>
          <w:right w:val="nil"/>
          <w:between w:val="nil"/>
        </w:pBdr>
        <w:rPr>
          <w:rFonts w:ascii="Verdana" w:eastAsia="Verdana" w:hAnsi="Verdana" w:cs="Verdana"/>
          <w:color w:val="000000"/>
          <w:sz w:val="10"/>
          <w:szCs w:val="10"/>
        </w:rPr>
      </w:pPr>
    </w:p>
    <w:sectPr w:rsidR="007A2A01" w:rsidSect="002C51E5">
      <w:pgSz w:w="11906" w:h="16838"/>
      <w:pgMar w:top="1440" w:right="1440" w:bottom="1440" w:left="144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E0C8FF" w14:textId="77777777" w:rsidR="000E3CE5" w:rsidRDefault="000E3CE5">
      <w:pPr>
        <w:spacing w:after="0" w:line="240" w:lineRule="auto"/>
      </w:pPr>
      <w:r>
        <w:separator/>
      </w:r>
    </w:p>
  </w:endnote>
  <w:endnote w:type="continuationSeparator" w:id="0">
    <w:p w14:paraId="05D6D0F2" w14:textId="77777777" w:rsidR="000E3CE5" w:rsidRDefault="000E3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B" w14:textId="77777777" w:rsidR="007A2A01" w:rsidRDefault="00BA30A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AC" w14:textId="77777777" w:rsidR="007A2A01" w:rsidRDefault="007A2A01">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8" w14:textId="5DE52C98" w:rsidR="007A2A01" w:rsidRDefault="00BA30A3">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2C51E5">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9" w14:textId="1200B335" w:rsidR="007A2A01" w:rsidRDefault="00BA30A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2C51E5">
      <w:rPr>
        <w:noProof/>
        <w:color w:val="000000"/>
      </w:rPr>
      <w:t>1</w:t>
    </w:r>
    <w:r>
      <w:rPr>
        <w:color w:val="000000"/>
      </w:rPr>
      <w:fldChar w:fldCharType="end"/>
    </w:r>
  </w:p>
  <w:p w14:paraId="000000AA" w14:textId="77777777" w:rsidR="007A2A01" w:rsidRDefault="007A2A0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D5E9A6" w14:textId="77777777" w:rsidR="000E3CE5" w:rsidRDefault="000E3CE5">
      <w:pPr>
        <w:spacing w:after="0" w:line="240" w:lineRule="auto"/>
      </w:pPr>
      <w:r>
        <w:separator/>
      </w:r>
    </w:p>
  </w:footnote>
  <w:footnote w:type="continuationSeparator" w:id="0">
    <w:p w14:paraId="273C988F" w14:textId="77777777" w:rsidR="000E3CE5" w:rsidRDefault="000E3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6" w14:textId="31CF14E3" w:rsidR="007A2A01" w:rsidRDefault="7C782986" w:rsidP="7C782986">
    <w:pPr>
      <w:pBdr>
        <w:top w:val="nil"/>
        <w:left w:val="nil"/>
        <w:bottom w:val="nil"/>
        <w:right w:val="nil"/>
        <w:between w:val="nil"/>
      </w:pBdr>
      <w:tabs>
        <w:tab w:val="center" w:pos="4513"/>
        <w:tab w:val="right" w:pos="9026"/>
      </w:tabs>
      <w:rPr>
        <w:color w:val="C8C8C8"/>
      </w:rPr>
    </w:pPr>
    <w:r w:rsidRPr="7C782986">
      <w:rPr>
        <w:color w:val="C8C8C8"/>
      </w:rPr>
      <w:t>Assessment Brief: Individual Live Oral Assessment 2026–27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A7" w14:textId="77777777" w:rsidR="007A2A01" w:rsidRDefault="00BA30A3">
    <w:r>
      <w:rPr>
        <w:noProof/>
      </w:rPr>
      <w:drawing>
        <wp:inline distT="114300" distB="114300" distL="114300" distR="114300" wp14:anchorId="36A93FA2" wp14:editId="07777777">
          <wp:extent cx="2262188" cy="54165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62188" cy="541651"/>
                  </a:xfrm>
                  <a:prstGeom prst="rect">
                    <a:avLst/>
                  </a:prstGeom>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E5833"/>
    <w:multiLevelType w:val="multilevel"/>
    <w:tmpl w:val="AD3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76228"/>
    <w:multiLevelType w:val="multilevel"/>
    <w:tmpl w:val="E00604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AD0593"/>
    <w:multiLevelType w:val="multilevel"/>
    <w:tmpl w:val="FE5E1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9D72B1C"/>
    <w:multiLevelType w:val="multilevel"/>
    <w:tmpl w:val="F32C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D5271"/>
    <w:multiLevelType w:val="multilevel"/>
    <w:tmpl w:val="FD32F7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A6C0F9D"/>
    <w:multiLevelType w:val="multilevel"/>
    <w:tmpl w:val="38B8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B0962"/>
    <w:multiLevelType w:val="multilevel"/>
    <w:tmpl w:val="3B0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BC3B4F"/>
    <w:multiLevelType w:val="multilevel"/>
    <w:tmpl w:val="1E54E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50C221B"/>
    <w:multiLevelType w:val="multilevel"/>
    <w:tmpl w:val="543604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5DD77B4"/>
    <w:multiLevelType w:val="multilevel"/>
    <w:tmpl w:val="0DF4C9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8E12BFA"/>
    <w:multiLevelType w:val="multilevel"/>
    <w:tmpl w:val="A732B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8E35F63"/>
    <w:multiLevelType w:val="multilevel"/>
    <w:tmpl w:val="4C0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BC0886"/>
    <w:multiLevelType w:val="multilevel"/>
    <w:tmpl w:val="4170F8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C4361"/>
    <w:multiLevelType w:val="multilevel"/>
    <w:tmpl w:val="36D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644E74"/>
    <w:multiLevelType w:val="multilevel"/>
    <w:tmpl w:val="1A4413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CF56B29"/>
    <w:multiLevelType w:val="multilevel"/>
    <w:tmpl w:val="B15EE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EC649C2"/>
    <w:multiLevelType w:val="hybridMultilevel"/>
    <w:tmpl w:val="3AFE6EEC"/>
    <w:lvl w:ilvl="0" w:tplc="AC1EA39E">
      <w:start w:val="1"/>
      <w:numFmt w:val="bullet"/>
      <w:lvlText w:val=""/>
      <w:lvlJc w:val="left"/>
      <w:pPr>
        <w:ind w:left="720" w:hanging="360"/>
      </w:pPr>
      <w:rPr>
        <w:rFonts w:ascii="Symbol" w:hAnsi="Symbol" w:hint="default"/>
      </w:rPr>
    </w:lvl>
    <w:lvl w:ilvl="1" w:tplc="835E20BC">
      <w:start w:val="1"/>
      <w:numFmt w:val="bullet"/>
      <w:lvlText w:val="o"/>
      <w:lvlJc w:val="left"/>
      <w:pPr>
        <w:ind w:left="1440" w:hanging="360"/>
      </w:pPr>
      <w:rPr>
        <w:rFonts w:ascii="Courier New" w:hAnsi="Courier New" w:hint="default"/>
      </w:rPr>
    </w:lvl>
    <w:lvl w:ilvl="2" w:tplc="4ADC4B72">
      <w:start w:val="1"/>
      <w:numFmt w:val="bullet"/>
      <w:lvlText w:val=""/>
      <w:lvlJc w:val="left"/>
      <w:pPr>
        <w:ind w:left="2160" w:hanging="360"/>
      </w:pPr>
      <w:rPr>
        <w:rFonts w:ascii="Wingdings" w:hAnsi="Wingdings" w:hint="default"/>
      </w:rPr>
    </w:lvl>
    <w:lvl w:ilvl="3" w:tplc="E43A4534">
      <w:start w:val="1"/>
      <w:numFmt w:val="bullet"/>
      <w:lvlText w:val=""/>
      <w:lvlJc w:val="left"/>
      <w:pPr>
        <w:ind w:left="2880" w:hanging="360"/>
      </w:pPr>
      <w:rPr>
        <w:rFonts w:ascii="Symbol" w:hAnsi="Symbol" w:hint="default"/>
      </w:rPr>
    </w:lvl>
    <w:lvl w:ilvl="4" w:tplc="6A7C7C16">
      <w:start w:val="1"/>
      <w:numFmt w:val="bullet"/>
      <w:lvlText w:val="o"/>
      <w:lvlJc w:val="left"/>
      <w:pPr>
        <w:ind w:left="3600" w:hanging="360"/>
      </w:pPr>
      <w:rPr>
        <w:rFonts w:ascii="Courier New" w:hAnsi="Courier New" w:hint="default"/>
      </w:rPr>
    </w:lvl>
    <w:lvl w:ilvl="5" w:tplc="EAC2B3F0">
      <w:start w:val="1"/>
      <w:numFmt w:val="bullet"/>
      <w:lvlText w:val=""/>
      <w:lvlJc w:val="left"/>
      <w:pPr>
        <w:ind w:left="4320" w:hanging="360"/>
      </w:pPr>
      <w:rPr>
        <w:rFonts w:ascii="Wingdings" w:hAnsi="Wingdings" w:hint="default"/>
      </w:rPr>
    </w:lvl>
    <w:lvl w:ilvl="6" w:tplc="7E1C58CC">
      <w:start w:val="1"/>
      <w:numFmt w:val="bullet"/>
      <w:lvlText w:val=""/>
      <w:lvlJc w:val="left"/>
      <w:pPr>
        <w:ind w:left="5040" w:hanging="360"/>
      </w:pPr>
      <w:rPr>
        <w:rFonts w:ascii="Symbol" w:hAnsi="Symbol" w:hint="default"/>
      </w:rPr>
    </w:lvl>
    <w:lvl w:ilvl="7" w:tplc="1E4CCEA2">
      <w:start w:val="1"/>
      <w:numFmt w:val="bullet"/>
      <w:lvlText w:val="o"/>
      <w:lvlJc w:val="left"/>
      <w:pPr>
        <w:ind w:left="5760" w:hanging="360"/>
      </w:pPr>
      <w:rPr>
        <w:rFonts w:ascii="Courier New" w:hAnsi="Courier New" w:hint="default"/>
      </w:rPr>
    </w:lvl>
    <w:lvl w:ilvl="8" w:tplc="99FA85D8">
      <w:start w:val="1"/>
      <w:numFmt w:val="bullet"/>
      <w:lvlText w:val=""/>
      <w:lvlJc w:val="left"/>
      <w:pPr>
        <w:ind w:left="6480" w:hanging="360"/>
      </w:pPr>
      <w:rPr>
        <w:rFonts w:ascii="Wingdings" w:hAnsi="Wingdings" w:hint="default"/>
      </w:rPr>
    </w:lvl>
  </w:abstractNum>
  <w:abstractNum w:abstractNumId="17" w15:restartNumberingAfterBreak="0">
    <w:nsid w:val="33EA5746"/>
    <w:multiLevelType w:val="hybridMultilevel"/>
    <w:tmpl w:val="974A988C"/>
    <w:lvl w:ilvl="0" w:tplc="C562C4D0">
      <w:start w:val="1"/>
      <w:numFmt w:val="bullet"/>
      <w:lvlText w:val=""/>
      <w:lvlJc w:val="left"/>
      <w:pPr>
        <w:ind w:left="720" w:hanging="360"/>
      </w:pPr>
      <w:rPr>
        <w:rFonts w:ascii="Symbol" w:hAnsi="Symbol" w:hint="default"/>
      </w:rPr>
    </w:lvl>
    <w:lvl w:ilvl="1" w:tplc="E898C1AE">
      <w:start w:val="1"/>
      <w:numFmt w:val="bullet"/>
      <w:lvlText w:val="o"/>
      <w:lvlJc w:val="left"/>
      <w:pPr>
        <w:ind w:left="1440" w:hanging="360"/>
      </w:pPr>
      <w:rPr>
        <w:rFonts w:ascii="Courier New" w:hAnsi="Courier New" w:hint="default"/>
      </w:rPr>
    </w:lvl>
    <w:lvl w:ilvl="2" w:tplc="A970A3CC">
      <w:start w:val="1"/>
      <w:numFmt w:val="bullet"/>
      <w:lvlText w:val=""/>
      <w:lvlJc w:val="left"/>
      <w:pPr>
        <w:ind w:left="2160" w:hanging="360"/>
      </w:pPr>
      <w:rPr>
        <w:rFonts w:ascii="Wingdings" w:hAnsi="Wingdings" w:hint="default"/>
      </w:rPr>
    </w:lvl>
    <w:lvl w:ilvl="3" w:tplc="32B46CA8">
      <w:start w:val="1"/>
      <w:numFmt w:val="bullet"/>
      <w:lvlText w:val=""/>
      <w:lvlJc w:val="left"/>
      <w:pPr>
        <w:ind w:left="2880" w:hanging="360"/>
      </w:pPr>
      <w:rPr>
        <w:rFonts w:ascii="Symbol" w:hAnsi="Symbol" w:hint="default"/>
      </w:rPr>
    </w:lvl>
    <w:lvl w:ilvl="4" w:tplc="F716A7F0">
      <w:start w:val="1"/>
      <w:numFmt w:val="bullet"/>
      <w:lvlText w:val="o"/>
      <w:lvlJc w:val="left"/>
      <w:pPr>
        <w:ind w:left="3600" w:hanging="360"/>
      </w:pPr>
      <w:rPr>
        <w:rFonts w:ascii="Courier New" w:hAnsi="Courier New" w:hint="default"/>
      </w:rPr>
    </w:lvl>
    <w:lvl w:ilvl="5" w:tplc="0E4E011A">
      <w:start w:val="1"/>
      <w:numFmt w:val="bullet"/>
      <w:lvlText w:val=""/>
      <w:lvlJc w:val="left"/>
      <w:pPr>
        <w:ind w:left="4320" w:hanging="360"/>
      </w:pPr>
      <w:rPr>
        <w:rFonts w:ascii="Wingdings" w:hAnsi="Wingdings" w:hint="default"/>
      </w:rPr>
    </w:lvl>
    <w:lvl w:ilvl="6" w:tplc="9D14B130">
      <w:start w:val="1"/>
      <w:numFmt w:val="bullet"/>
      <w:lvlText w:val=""/>
      <w:lvlJc w:val="left"/>
      <w:pPr>
        <w:ind w:left="5040" w:hanging="360"/>
      </w:pPr>
      <w:rPr>
        <w:rFonts w:ascii="Symbol" w:hAnsi="Symbol" w:hint="default"/>
      </w:rPr>
    </w:lvl>
    <w:lvl w:ilvl="7" w:tplc="2996DE32">
      <w:start w:val="1"/>
      <w:numFmt w:val="bullet"/>
      <w:lvlText w:val="o"/>
      <w:lvlJc w:val="left"/>
      <w:pPr>
        <w:ind w:left="5760" w:hanging="360"/>
      </w:pPr>
      <w:rPr>
        <w:rFonts w:ascii="Courier New" w:hAnsi="Courier New" w:hint="default"/>
      </w:rPr>
    </w:lvl>
    <w:lvl w:ilvl="8" w:tplc="A66C1154">
      <w:start w:val="1"/>
      <w:numFmt w:val="bullet"/>
      <w:lvlText w:val=""/>
      <w:lvlJc w:val="left"/>
      <w:pPr>
        <w:ind w:left="6480" w:hanging="360"/>
      </w:pPr>
      <w:rPr>
        <w:rFonts w:ascii="Wingdings" w:hAnsi="Wingdings" w:hint="default"/>
      </w:rPr>
    </w:lvl>
  </w:abstractNum>
  <w:abstractNum w:abstractNumId="18" w15:restartNumberingAfterBreak="0">
    <w:nsid w:val="3C717813"/>
    <w:multiLevelType w:val="multilevel"/>
    <w:tmpl w:val="7A685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211D0"/>
    <w:multiLevelType w:val="multilevel"/>
    <w:tmpl w:val="2C7E2F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563B709"/>
    <w:multiLevelType w:val="hybridMultilevel"/>
    <w:tmpl w:val="4ECC3B00"/>
    <w:lvl w:ilvl="0" w:tplc="BF3275DC">
      <w:start w:val="1"/>
      <w:numFmt w:val="bullet"/>
      <w:lvlText w:val=""/>
      <w:lvlJc w:val="left"/>
      <w:pPr>
        <w:ind w:left="720" w:hanging="360"/>
      </w:pPr>
      <w:rPr>
        <w:rFonts w:ascii="Symbol" w:hAnsi="Symbol" w:hint="default"/>
      </w:rPr>
    </w:lvl>
    <w:lvl w:ilvl="1" w:tplc="EB48B7F0">
      <w:start w:val="1"/>
      <w:numFmt w:val="bullet"/>
      <w:lvlText w:val="o"/>
      <w:lvlJc w:val="left"/>
      <w:pPr>
        <w:ind w:left="1440" w:hanging="360"/>
      </w:pPr>
      <w:rPr>
        <w:rFonts w:ascii="Courier New" w:hAnsi="Courier New" w:hint="default"/>
      </w:rPr>
    </w:lvl>
    <w:lvl w:ilvl="2" w:tplc="ECA4E99C">
      <w:start w:val="1"/>
      <w:numFmt w:val="bullet"/>
      <w:lvlText w:val=""/>
      <w:lvlJc w:val="left"/>
      <w:pPr>
        <w:ind w:left="2160" w:hanging="360"/>
      </w:pPr>
      <w:rPr>
        <w:rFonts w:ascii="Wingdings" w:hAnsi="Wingdings" w:hint="default"/>
      </w:rPr>
    </w:lvl>
    <w:lvl w:ilvl="3" w:tplc="929A806C">
      <w:start w:val="1"/>
      <w:numFmt w:val="bullet"/>
      <w:lvlText w:val=""/>
      <w:lvlJc w:val="left"/>
      <w:pPr>
        <w:ind w:left="2880" w:hanging="360"/>
      </w:pPr>
      <w:rPr>
        <w:rFonts w:ascii="Symbol" w:hAnsi="Symbol" w:hint="default"/>
      </w:rPr>
    </w:lvl>
    <w:lvl w:ilvl="4" w:tplc="3DC88EFA">
      <w:start w:val="1"/>
      <w:numFmt w:val="bullet"/>
      <w:lvlText w:val="o"/>
      <w:lvlJc w:val="left"/>
      <w:pPr>
        <w:ind w:left="3600" w:hanging="360"/>
      </w:pPr>
      <w:rPr>
        <w:rFonts w:ascii="Courier New" w:hAnsi="Courier New" w:hint="default"/>
      </w:rPr>
    </w:lvl>
    <w:lvl w:ilvl="5" w:tplc="7CA8E09A">
      <w:start w:val="1"/>
      <w:numFmt w:val="bullet"/>
      <w:lvlText w:val=""/>
      <w:lvlJc w:val="left"/>
      <w:pPr>
        <w:ind w:left="4320" w:hanging="360"/>
      </w:pPr>
      <w:rPr>
        <w:rFonts w:ascii="Wingdings" w:hAnsi="Wingdings" w:hint="default"/>
      </w:rPr>
    </w:lvl>
    <w:lvl w:ilvl="6" w:tplc="FCE21E46">
      <w:start w:val="1"/>
      <w:numFmt w:val="bullet"/>
      <w:lvlText w:val=""/>
      <w:lvlJc w:val="left"/>
      <w:pPr>
        <w:ind w:left="5040" w:hanging="360"/>
      </w:pPr>
      <w:rPr>
        <w:rFonts w:ascii="Symbol" w:hAnsi="Symbol" w:hint="default"/>
      </w:rPr>
    </w:lvl>
    <w:lvl w:ilvl="7" w:tplc="E05E298A">
      <w:start w:val="1"/>
      <w:numFmt w:val="bullet"/>
      <w:lvlText w:val="o"/>
      <w:lvlJc w:val="left"/>
      <w:pPr>
        <w:ind w:left="5760" w:hanging="360"/>
      </w:pPr>
      <w:rPr>
        <w:rFonts w:ascii="Courier New" w:hAnsi="Courier New" w:hint="default"/>
      </w:rPr>
    </w:lvl>
    <w:lvl w:ilvl="8" w:tplc="FE8863E8">
      <w:start w:val="1"/>
      <w:numFmt w:val="bullet"/>
      <w:lvlText w:val=""/>
      <w:lvlJc w:val="left"/>
      <w:pPr>
        <w:ind w:left="6480" w:hanging="360"/>
      </w:pPr>
      <w:rPr>
        <w:rFonts w:ascii="Wingdings" w:hAnsi="Wingdings" w:hint="default"/>
      </w:rPr>
    </w:lvl>
  </w:abstractNum>
  <w:abstractNum w:abstractNumId="21" w15:restartNumberingAfterBreak="0">
    <w:nsid w:val="458F38E2"/>
    <w:multiLevelType w:val="multilevel"/>
    <w:tmpl w:val="C9F678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EAD13A5"/>
    <w:multiLevelType w:val="multilevel"/>
    <w:tmpl w:val="9842A2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00E6166"/>
    <w:multiLevelType w:val="multilevel"/>
    <w:tmpl w:val="C318F5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26B0924"/>
    <w:multiLevelType w:val="multilevel"/>
    <w:tmpl w:val="D8E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292BFE"/>
    <w:multiLevelType w:val="multilevel"/>
    <w:tmpl w:val="E61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0E7EB3"/>
    <w:multiLevelType w:val="multilevel"/>
    <w:tmpl w:val="C4C443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09FD9B7"/>
    <w:multiLevelType w:val="hybridMultilevel"/>
    <w:tmpl w:val="FE0A6348"/>
    <w:lvl w:ilvl="0" w:tplc="543C1BF6">
      <w:start w:val="1"/>
      <w:numFmt w:val="bullet"/>
      <w:lvlText w:val=""/>
      <w:lvlJc w:val="left"/>
      <w:pPr>
        <w:ind w:left="720" w:hanging="360"/>
      </w:pPr>
      <w:rPr>
        <w:rFonts w:ascii="Symbol" w:hAnsi="Symbol" w:hint="default"/>
      </w:rPr>
    </w:lvl>
    <w:lvl w:ilvl="1" w:tplc="0C0478AA">
      <w:start w:val="1"/>
      <w:numFmt w:val="bullet"/>
      <w:lvlText w:val="o"/>
      <w:lvlJc w:val="left"/>
      <w:pPr>
        <w:ind w:left="1440" w:hanging="360"/>
      </w:pPr>
      <w:rPr>
        <w:rFonts w:ascii="Courier New" w:hAnsi="Courier New" w:hint="default"/>
      </w:rPr>
    </w:lvl>
    <w:lvl w:ilvl="2" w:tplc="97448524">
      <w:start w:val="1"/>
      <w:numFmt w:val="bullet"/>
      <w:lvlText w:val=""/>
      <w:lvlJc w:val="left"/>
      <w:pPr>
        <w:ind w:left="2160" w:hanging="360"/>
      </w:pPr>
      <w:rPr>
        <w:rFonts w:ascii="Wingdings" w:hAnsi="Wingdings" w:hint="default"/>
      </w:rPr>
    </w:lvl>
    <w:lvl w:ilvl="3" w:tplc="2BFCA7E6">
      <w:start w:val="1"/>
      <w:numFmt w:val="bullet"/>
      <w:lvlText w:val=""/>
      <w:lvlJc w:val="left"/>
      <w:pPr>
        <w:ind w:left="2880" w:hanging="360"/>
      </w:pPr>
      <w:rPr>
        <w:rFonts w:ascii="Symbol" w:hAnsi="Symbol" w:hint="default"/>
      </w:rPr>
    </w:lvl>
    <w:lvl w:ilvl="4" w:tplc="D0CA4FF4">
      <w:start w:val="1"/>
      <w:numFmt w:val="bullet"/>
      <w:lvlText w:val="o"/>
      <w:lvlJc w:val="left"/>
      <w:pPr>
        <w:ind w:left="3600" w:hanging="360"/>
      </w:pPr>
      <w:rPr>
        <w:rFonts w:ascii="Courier New" w:hAnsi="Courier New" w:hint="default"/>
      </w:rPr>
    </w:lvl>
    <w:lvl w:ilvl="5" w:tplc="AEDE30D8">
      <w:start w:val="1"/>
      <w:numFmt w:val="bullet"/>
      <w:lvlText w:val=""/>
      <w:lvlJc w:val="left"/>
      <w:pPr>
        <w:ind w:left="4320" w:hanging="360"/>
      </w:pPr>
      <w:rPr>
        <w:rFonts w:ascii="Wingdings" w:hAnsi="Wingdings" w:hint="default"/>
      </w:rPr>
    </w:lvl>
    <w:lvl w:ilvl="6" w:tplc="4E7446F8">
      <w:start w:val="1"/>
      <w:numFmt w:val="bullet"/>
      <w:lvlText w:val=""/>
      <w:lvlJc w:val="left"/>
      <w:pPr>
        <w:ind w:left="5040" w:hanging="360"/>
      </w:pPr>
      <w:rPr>
        <w:rFonts w:ascii="Symbol" w:hAnsi="Symbol" w:hint="default"/>
      </w:rPr>
    </w:lvl>
    <w:lvl w:ilvl="7" w:tplc="FE74664A">
      <w:start w:val="1"/>
      <w:numFmt w:val="bullet"/>
      <w:lvlText w:val="o"/>
      <w:lvlJc w:val="left"/>
      <w:pPr>
        <w:ind w:left="5760" w:hanging="360"/>
      </w:pPr>
      <w:rPr>
        <w:rFonts w:ascii="Courier New" w:hAnsi="Courier New" w:hint="default"/>
      </w:rPr>
    </w:lvl>
    <w:lvl w:ilvl="8" w:tplc="876CD0AA">
      <w:start w:val="1"/>
      <w:numFmt w:val="bullet"/>
      <w:lvlText w:val=""/>
      <w:lvlJc w:val="left"/>
      <w:pPr>
        <w:ind w:left="6480" w:hanging="360"/>
      </w:pPr>
      <w:rPr>
        <w:rFonts w:ascii="Wingdings" w:hAnsi="Wingdings" w:hint="default"/>
      </w:rPr>
    </w:lvl>
  </w:abstractNum>
  <w:abstractNum w:abstractNumId="28" w15:restartNumberingAfterBreak="0">
    <w:nsid w:val="615C64FB"/>
    <w:multiLevelType w:val="multilevel"/>
    <w:tmpl w:val="88FC8C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4EB5BFB"/>
    <w:multiLevelType w:val="multilevel"/>
    <w:tmpl w:val="E3943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783521F"/>
    <w:multiLevelType w:val="multilevel"/>
    <w:tmpl w:val="5768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597ED8"/>
    <w:multiLevelType w:val="multilevel"/>
    <w:tmpl w:val="EE80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850AD0"/>
    <w:multiLevelType w:val="multilevel"/>
    <w:tmpl w:val="08E801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89F4770"/>
    <w:multiLevelType w:val="multilevel"/>
    <w:tmpl w:val="BF5E1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D4D3AF2"/>
    <w:multiLevelType w:val="multilevel"/>
    <w:tmpl w:val="465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2820601">
    <w:abstractNumId w:val="17"/>
  </w:num>
  <w:num w:numId="2" w16cid:durableId="1455367973">
    <w:abstractNumId w:val="16"/>
  </w:num>
  <w:num w:numId="3" w16cid:durableId="557664194">
    <w:abstractNumId w:val="27"/>
  </w:num>
  <w:num w:numId="4" w16cid:durableId="950479713">
    <w:abstractNumId w:val="31"/>
  </w:num>
  <w:num w:numId="5" w16cid:durableId="1673292735">
    <w:abstractNumId w:val="29"/>
  </w:num>
  <w:num w:numId="6" w16cid:durableId="1829520018">
    <w:abstractNumId w:val="23"/>
  </w:num>
  <w:num w:numId="7" w16cid:durableId="22096218">
    <w:abstractNumId w:val="10"/>
  </w:num>
  <w:num w:numId="8" w16cid:durableId="480272523">
    <w:abstractNumId w:val="4"/>
  </w:num>
  <w:num w:numId="9" w16cid:durableId="1129397038">
    <w:abstractNumId w:val="7"/>
  </w:num>
  <w:num w:numId="10" w16cid:durableId="2088068136">
    <w:abstractNumId w:val="6"/>
  </w:num>
  <w:num w:numId="11" w16cid:durableId="1515219327">
    <w:abstractNumId w:val="15"/>
  </w:num>
  <w:num w:numId="12" w16cid:durableId="599602516">
    <w:abstractNumId w:val="2"/>
  </w:num>
  <w:num w:numId="13" w16cid:durableId="1873691495">
    <w:abstractNumId w:val="9"/>
  </w:num>
  <w:num w:numId="14" w16cid:durableId="834146368">
    <w:abstractNumId w:val="3"/>
  </w:num>
  <w:num w:numId="15" w16cid:durableId="1524586390">
    <w:abstractNumId w:val="11"/>
  </w:num>
  <w:num w:numId="16" w16cid:durableId="730616106">
    <w:abstractNumId w:val="30"/>
  </w:num>
  <w:num w:numId="17" w16cid:durableId="1439719489">
    <w:abstractNumId w:val="0"/>
  </w:num>
  <w:num w:numId="18" w16cid:durableId="301227706">
    <w:abstractNumId w:val="25"/>
  </w:num>
  <w:num w:numId="19" w16cid:durableId="796217126">
    <w:abstractNumId w:val="24"/>
  </w:num>
  <w:num w:numId="20" w16cid:durableId="2109420324">
    <w:abstractNumId w:val="34"/>
  </w:num>
  <w:num w:numId="21" w16cid:durableId="1651516498">
    <w:abstractNumId w:val="13"/>
  </w:num>
  <w:num w:numId="22" w16cid:durableId="2019193751">
    <w:abstractNumId w:val="20"/>
  </w:num>
  <w:num w:numId="23" w16cid:durableId="1298994527">
    <w:abstractNumId w:val="5"/>
  </w:num>
  <w:num w:numId="24" w16cid:durableId="1935279905">
    <w:abstractNumId w:val="12"/>
  </w:num>
  <w:num w:numId="25" w16cid:durableId="13504446">
    <w:abstractNumId w:val="18"/>
  </w:num>
  <w:num w:numId="26" w16cid:durableId="2132088615">
    <w:abstractNumId w:val="32"/>
  </w:num>
  <w:num w:numId="27" w16cid:durableId="668217746">
    <w:abstractNumId w:val="33"/>
  </w:num>
  <w:num w:numId="28" w16cid:durableId="1924338330">
    <w:abstractNumId w:val="28"/>
  </w:num>
  <w:num w:numId="29" w16cid:durableId="1191185167">
    <w:abstractNumId w:val="22"/>
  </w:num>
  <w:num w:numId="30" w16cid:durableId="1443844942">
    <w:abstractNumId w:val="26"/>
  </w:num>
  <w:num w:numId="31" w16cid:durableId="205921058">
    <w:abstractNumId w:val="8"/>
  </w:num>
  <w:num w:numId="32" w16cid:durableId="1989241267">
    <w:abstractNumId w:val="14"/>
  </w:num>
  <w:num w:numId="33" w16cid:durableId="956136422">
    <w:abstractNumId w:val="19"/>
  </w:num>
  <w:num w:numId="34" w16cid:durableId="56785092">
    <w:abstractNumId w:val="1"/>
  </w:num>
  <w:num w:numId="35" w16cid:durableId="84346626">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A01"/>
    <w:rsid w:val="00016FC8"/>
    <w:rsid w:val="000E3CE5"/>
    <w:rsid w:val="001D3B4C"/>
    <w:rsid w:val="002C51E5"/>
    <w:rsid w:val="002C77B1"/>
    <w:rsid w:val="003F12F0"/>
    <w:rsid w:val="00445EDF"/>
    <w:rsid w:val="00557C90"/>
    <w:rsid w:val="00594F8F"/>
    <w:rsid w:val="00633A36"/>
    <w:rsid w:val="006D25FD"/>
    <w:rsid w:val="007A2A01"/>
    <w:rsid w:val="00832008"/>
    <w:rsid w:val="008575BE"/>
    <w:rsid w:val="00BA30A3"/>
    <w:rsid w:val="00C250D0"/>
    <w:rsid w:val="00CF1996"/>
    <w:rsid w:val="00D00080"/>
    <w:rsid w:val="00D44EFB"/>
    <w:rsid w:val="00D87217"/>
    <w:rsid w:val="00EF6AC2"/>
    <w:rsid w:val="00F52703"/>
    <w:rsid w:val="055275DA"/>
    <w:rsid w:val="058E31B5"/>
    <w:rsid w:val="05F2F6E8"/>
    <w:rsid w:val="063109FF"/>
    <w:rsid w:val="080884F0"/>
    <w:rsid w:val="08EC04C6"/>
    <w:rsid w:val="09B80237"/>
    <w:rsid w:val="0CC901CC"/>
    <w:rsid w:val="0E249994"/>
    <w:rsid w:val="0FD2FBAA"/>
    <w:rsid w:val="1088FB83"/>
    <w:rsid w:val="139502E1"/>
    <w:rsid w:val="13EE0DEA"/>
    <w:rsid w:val="167DF3A4"/>
    <w:rsid w:val="16D9B1E8"/>
    <w:rsid w:val="16F65C03"/>
    <w:rsid w:val="17668F03"/>
    <w:rsid w:val="1823B7F3"/>
    <w:rsid w:val="198A09E4"/>
    <w:rsid w:val="1A058427"/>
    <w:rsid w:val="1A4617A2"/>
    <w:rsid w:val="1A9E38F8"/>
    <w:rsid w:val="1CDFC43F"/>
    <w:rsid w:val="1D145CC3"/>
    <w:rsid w:val="1E93BCFD"/>
    <w:rsid w:val="1FC2A9D3"/>
    <w:rsid w:val="1FC64BE1"/>
    <w:rsid w:val="20279559"/>
    <w:rsid w:val="21FA2190"/>
    <w:rsid w:val="2253FA7D"/>
    <w:rsid w:val="22DB0A69"/>
    <w:rsid w:val="243A21C1"/>
    <w:rsid w:val="27DAD2DE"/>
    <w:rsid w:val="2A89BED5"/>
    <w:rsid w:val="2AEC91BF"/>
    <w:rsid w:val="2B23AB40"/>
    <w:rsid w:val="2D940C93"/>
    <w:rsid w:val="2DDC277E"/>
    <w:rsid w:val="3117B6F6"/>
    <w:rsid w:val="35631117"/>
    <w:rsid w:val="35F055F9"/>
    <w:rsid w:val="37D44886"/>
    <w:rsid w:val="3960A04A"/>
    <w:rsid w:val="3AB54F4F"/>
    <w:rsid w:val="3AFDCACC"/>
    <w:rsid w:val="3B3DF739"/>
    <w:rsid w:val="3CE14987"/>
    <w:rsid w:val="3DB5151E"/>
    <w:rsid w:val="3DC8A745"/>
    <w:rsid w:val="3F6E4617"/>
    <w:rsid w:val="406B7D2D"/>
    <w:rsid w:val="416DC35E"/>
    <w:rsid w:val="41AECBB9"/>
    <w:rsid w:val="4202E389"/>
    <w:rsid w:val="42D495E2"/>
    <w:rsid w:val="4467F6CD"/>
    <w:rsid w:val="46416B38"/>
    <w:rsid w:val="4754CD1F"/>
    <w:rsid w:val="4810BAC7"/>
    <w:rsid w:val="4B9B79B8"/>
    <w:rsid w:val="4BA2CDA7"/>
    <w:rsid w:val="4BEF3555"/>
    <w:rsid w:val="4D3ED9E7"/>
    <w:rsid w:val="4D457D9B"/>
    <w:rsid w:val="4DFB124D"/>
    <w:rsid w:val="4E83A424"/>
    <w:rsid w:val="4F45A01D"/>
    <w:rsid w:val="5023034C"/>
    <w:rsid w:val="5276A312"/>
    <w:rsid w:val="52E990F2"/>
    <w:rsid w:val="560A5484"/>
    <w:rsid w:val="567EEBAC"/>
    <w:rsid w:val="5AC073D9"/>
    <w:rsid w:val="5BA3A33F"/>
    <w:rsid w:val="5BDCC9BB"/>
    <w:rsid w:val="6035E04B"/>
    <w:rsid w:val="605C2E6C"/>
    <w:rsid w:val="60E73056"/>
    <w:rsid w:val="6120640F"/>
    <w:rsid w:val="61292A40"/>
    <w:rsid w:val="61FE684C"/>
    <w:rsid w:val="64BBF5A0"/>
    <w:rsid w:val="64F46912"/>
    <w:rsid w:val="669A21F1"/>
    <w:rsid w:val="69F1B27F"/>
    <w:rsid w:val="6C4ED42E"/>
    <w:rsid w:val="6EF8C677"/>
    <w:rsid w:val="6F326488"/>
    <w:rsid w:val="6F6E3A4A"/>
    <w:rsid w:val="738DE6CB"/>
    <w:rsid w:val="747523CE"/>
    <w:rsid w:val="765CE542"/>
    <w:rsid w:val="77D2F2E6"/>
    <w:rsid w:val="7815EBDD"/>
    <w:rsid w:val="7C782986"/>
    <w:rsid w:val="7E031FF1"/>
    <w:rsid w:val="7E5672B3"/>
    <w:rsid w:val="7E6BE208"/>
    <w:rsid w:val="7EEA36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0FE7"/>
  <w15:docId w15:val="{5CC75404-8934-40E6-8783-57FF784C5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US"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sz w:val="36"/>
      <w:szCs w:val="36"/>
    </w:rPr>
  </w:style>
  <w:style w:type="paragraph" w:styleId="Heading2">
    <w:name w:val="heading 2"/>
    <w:basedOn w:val="Normal"/>
    <w:next w:val="Normal"/>
    <w:uiPriority w:val="9"/>
    <w:unhideWhenUsed/>
    <w:qFormat/>
    <w:pPr>
      <w:outlineLvl w:val="1"/>
    </w:pPr>
    <w:rPr>
      <w:sz w:val="32"/>
      <w:szCs w:val="32"/>
    </w:rPr>
  </w:style>
  <w:style w:type="paragraph" w:styleId="Heading3">
    <w:name w:val="heading 3"/>
    <w:basedOn w:val="Normal"/>
    <w:next w:val="Normal"/>
    <w:uiPriority w:val="9"/>
    <w:semiHidden/>
    <w:unhideWhenUsed/>
    <w:qFormat/>
    <w:pPr>
      <w:outlineLvl w:val="2"/>
    </w:pPr>
    <w:rPr>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48"/>
      <w:szCs w:val="48"/>
    </w:rPr>
  </w:style>
  <w:style w:type="paragraph" w:styleId="Subtitle">
    <w:name w:val="Subtitle"/>
    <w:basedOn w:val="Normal"/>
    <w:next w:val="Normal"/>
    <w:uiPriority w:val="11"/>
    <w:qFormat/>
    <w:pPr>
      <w:keepNext/>
      <w:keepLines/>
      <w:spacing w:before="360" w:after="80"/>
    </w:pPr>
    <w:rPr>
      <w:i/>
      <w:color w:val="666666"/>
      <w:sz w:val="36"/>
      <w:szCs w:val="36"/>
    </w:rPr>
  </w:style>
  <w:style w:type="table" w:customStyle="1" w:styleId="a">
    <w:basedOn w:val="TableNormal"/>
    <w:rPr>
      <w:sz w:val="22"/>
      <w:szCs w:val="22"/>
    </w:rPr>
    <w:tblPr>
      <w:tblStyleRowBandSize w:val="1"/>
      <w:tblStyleColBandSize w:val="1"/>
      <w:tblCellMar>
        <w:left w:w="115" w:type="dxa"/>
        <w:right w:w="115" w:type="dxa"/>
      </w:tblCellMar>
    </w:tblPr>
  </w:style>
  <w:style w:type="table" w:customStyle="1" w:styleId="a0">
    <w:basedOn w:val="TableNormal"/>
    <w:rPr>
      <w:sz w:val="22"/>
      <w:szCs w:val="22"/>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1">
    <w:basedOn w:val="TableNormal"/>
    <w:rPr>
      <w:sz w:val="22"/>
      <w:szCs w:val="22"/>
    </w:rPr>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CellMar>
        <w:left w:w="115" w:type="dxa"/>
        <w:right w:w="115" w:type="dxa"/>
      </w:tblCellMar>
    </w:tblPr>
  </w:style>
  <w:style w:type="table" w:customStyle="1" w:styleId="a3">
    <w:basedOn w:val="TableNormal"/>
    <w:rPr>
      <w:sz w:val="22"/>
      <w:szCs w:val="22"/>
    </w:rPr>
    <w:tblPr>
      <w:tblStyleRowBandSize w:val="1"/>
      <w:tblStyleColBandSize w:val="1"/>
      <w:tblCellMar>
        <w:left w:w="115" w:type="dxa"/>
        <w:right w:w="115" w:type="dxa"/>
      </w:tblCellMar>
    </w:tblPr>
  </w:style>
  <w:style w:type="table" w:customStyle="1" w:styleId="a4">
    <w:basedOn w:val="TableNormal"/>
    <w:rPr>
      <w:sz w:val="22"/>
      <w:szCs w:val="22"/>
    </w:r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4D6080"/>
    <w:pPr>
      <w:spacing w:before="100" w:beforeAutospacing="1" w:after="100" w:afterAutospacing="1" w:line="240" w:lineRule="auto"/>
    </w:pPr>
    <w:rPr>
      <w:rFonts w:ascii="Times New Roman" w:eastAsia="Times New Roman" w:hAnsi="Times New Roman" w:cs="Times New Roman"/>
      <w:lang w:val="en-GB"/>
    </w:rPr>
  </w:style>
  <w:style w:type="character" w:styleId="Hyperlink">
    <w:name w:val="Hyperlink"/>
    <w:basedOn w:val="DefaultParagraphFont"/>
    <w:uiPriority w:val="99"/>
    <w:semiHidden/>
    <w:unhideWhenUsed/>
    <w:rsid w:val="004D6080"/>
    <w:rPr>
      <w:color w:val="0000FF"/>
      <w:u w:val="single"/>
    </w:rPr>
  </w:style>
  <w:style w:type="table" w:customStyle="1" w:styleId="a5">
    <w:basedOn w:val="TableNormal"/>
    <w:rPr>
      <w:sz w:val="22"/>
      <w:szCs w:val="22"/>
    </w:rPr>
    <w:tblPr>
      <w:tblStyleRowBandSize w:val="1"/>
      <w:tblStyleColBandSize w:val="1"/>
      <w:tblCellMar>
        <w:left w:w="115" w:type="dxa"/>
        <w:right w:w="115" w:type="dxa"/>
      </w:tblCellMar>
    </w:tblPr>
  </w:style>
  <w:style w:type="table" w:customStyle="1" w:styleId="a6">
    <w:basedOn w:val="TableNormal"/>
    <w:rPr>
      <w:sz w:val="22"/>
      <w:szCs w:val="22"/>
    </w:rPr>
    <w:tblPr>
      <w:tblStyleRowBandSize w:val="1"/>
      <w:tblStyleColBandSize w:val="1"/>
      <w:tblCellMar>
        <w:left w:w="115" w:type="dxa"/>
        <w:right w:w="115" w:type="dxa"/>
      </w:tblCellMar>
    </w:tblPr>
  </w:style>
  <w:style w:type="table" w:customStyle="1" w:styleId="a7">
    <w:basedOn w:val="TableNormal"/>
    <w:rPr>
      <w:sz w:val="22"/>
      <w:szCs w:val="22"/>
    </w:rPr>
    <w:tblPr>
      <w:tblStyleRowBandSize w:val="1"/>
      <w:tblStyleColBandSize w:val="1"/>
      <w:tblCellMar>
        <w:left w:w="115" w:type="dxa"/>
        <w:right w:w="115" w:type="dxa"/>
      </w:tblCellMar>
    </w:tblPr>
  </w:style>
  <w:style w:type="table" w:customStyle="1" w:styleId="a8">
    <w:basedOn w:val="TableNormal"/>
    <w:rPr>
      <w:sz w:val="22"/>
      <w:szCs w:val="22"/>
    </w:rPr>
    <w:tblPr>
      <w:tblStyleRowBandSize w:val="1"/>
      <w:tblStyleColBandSize w:val="1"/>
      <w:tblCellMar>
        <w:left w:w="115" w:type="dxa"/>
        <w:right w:w="115" w:type="dxa"/>
      </w:tblCellMar>
    </w:tblPr>
  </w:style>
  <w:style w:type="table" w:customStyle="1" w:styleId="a9">
    <w:basedOn w:val="TableNormal"/>
    <w:rPr>
      <w:sz w:val="22"/>
      <w:szCs w:val="22"/>
    </w:rPr>
    <w:tblPr>
      <w:tblStyleRowBandSize w:val="1"/>
      <w:tblStyleColBandSize w:val="1"/>
      <w:tblCellMar>
        <w:left w:w="115" w:type="dxa"/>
        <w:right w:w="115" w:type="dxa"/>
      </w:tblCellMar>
    </w:tblPr>
  </w:style>
  <w:style w:type="table" w:customStyle="1" w:styleId="aa">
    <w:basedOn w:val="TableNormal"/>
    <w:rPr>
      <w:sz w:val="22"/>
      <w:szCs w:val="22"/>
    </w:rPr>
    <w:tblPr>
      <w:tblStyleRowBandSize w:val="1"/>
      <w:tblStyleColBandSize w:val="1"/>
      <w:tblCellMar>
        <w:left w:w="115" w:type="dxa"/>
        <w:right w:w="115" w:type="dxa"/>
      </w:tblCellMar>
    </w:tblPr>
  </w:style>
  <w:style w:type="paragraph" w:styleId="ListParagraph">
    <w:name w:val="List Paragraph"/>
    <w:basedOn w:val="Normal"/>
    <w:uiPriority w:val="34"/>
    <w:qFormat/>
    <w:rsid w:val="765CE542"/>
    <w:pPr>
      <w:ind w:left="720"/>
      <w:contextualSpacing/>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C51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51E5"/>
  </w:style>
  <w:style w:type="character" w:customStyle="1" w:styleId="Heading1Char">
    <w:name w:val="Heading 1 Char"/>
    <w:basedOn w:val="DefaultParagraphFont"/>
    <w:link w:val="Heading1"/>
    <w:uiPriority w:val="9"/>
    <w:rsid w:val="002C51E5"/>
    <w:rPr>
      <w:sz w:val="36"/>
      <w:szCs w:val="36"/>
    </w:rPr>
  </w:style>
  <w:style w:type="character" w:customStyle="1" w:styleId="normaltextrun">
    <w:name w:val="normaltextrun"/>
    <w:basedOn w:val="DefaultParagraphFont"/>
    <w:rsid w:val="00EF6AC2"/>
  </w:style>
  <w:style w:type="character" w:customStyle="1" w:styleId="eop">
    <w:name w:val="eop"/>
    <w:basedOn w:val="DefaultParagraphFont"/>
    <w:rsid w:val="00EF6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nulondon.ac.uk/academic-handbook/academic-quality-framework/aqf7/" TargetMode="External"/><Relationship Id="rId3" Type="http://schemas.openxmlformats.org/officeDocument/2006/relationships/customXml" Target="../customXml/item3.xml"/><Relationship Id="rId21" Type="http://schemas.openxmlformats.org/officeDocument/2006/relationships/hyperlink" Target="https://www.nulondon.ac.uk/academic-handbook/academic-quality-framework/aqf7/part-c/"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skillsengland.education.gov.uk/apprenticeships/st0119-v1-2"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nulondon.ac.uk/academic-handbook/policies-and-procedures/academic/academic-misconduct-poli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nulondon.ac.uk/academic-handbook/policies-and-procedures/academic/extenuating-circumstances-polic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nulondon.ac.uk/academic-handbook/academic-quality-framework/aqf7/part-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5df96-83bd-4d36-8cae-27d9fbe5a4f6">
      <Terms xmlns="http://schemas.microsoft.com/office/infopath/2007/PartnerControls"/>
    </lcf76f155ced4ddcb4097134ff3c332f>
    <TaxCatchAll xmlns="6da2d4b7-89bb-4209-bca4-20f9d94535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gBqOxLM17nI7QZIsouzUOX/pw==">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D1E401220C4472449B123B41D5FACD99" ma:contentTypeVersion="11" ma:contentTypeDescription="Create a new document." ma:contentTypeScope="" ma:versionID="88535c7d65c8a315adab089d2b65d948">
  <xsd:schema xmlns:xsd="http://www.w3.org/2001/XMLSchema" xmlns:xs="http://www.w3.org/2001/XMLSchema" xmlns:p="http://schemas.microsoft.com/office/2006/metadata/properties" xmlns:ns2="6d75df96-83bd-4d36-8cae-27d9fbe5a4f6" xmlns:ns3="6da2d4b7-89bb-4209-bca4-20f9d945350f" targetNamespace="http://schemas.microsoft.com/office/2006/metadata/properties" ma:root="true" ma:fieldsID="e741b99d5a20457fe9b509de0842dc35" ns2:_="" ns3:_="">
    <xsd:import namespace="6d75df96-83bd-4d36-8cae-27d9fbe5a4f6"/>
    <xsd:import namespace="6da2d4b7-89bb-4209-bca4-20f9d945350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5df96-83bd-4d36-8cae-27d9fbe5a4f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9a8f194-becd-4f93-a34b-b9b3045b787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a2d4b7-89bb-4209-bca4-20f9d945350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2b6add4-f31d-4c69-8108-7182e412cd99}" ma:internalName="TaxCatchAll" ma:showField="CatchAllData" ma:web="6da2d4b7-89bb-4209-bca4-20f9d94535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E5A013-E128-41D8-9F6B-6F2E24CD0E8F}">
  <ds:schemaRefs>
    <ds:schemaRef ds:uri="http://schemas.microsoft.com/office/2006/metadata/properties"/>
    <ds:schemaRef ds:uri="http://schemas.microsoft.com/office/infopath/2007/PartnerControls"/>
    <ds:schemaRef ds:uri="6d75df96-83bd-4d36-8cae-27d9fbe5a4f6"/>
    <ds:schemaRef ds:uri="6da2d4b7-89bb-4209-bca4-20f9d945350f"/>
  </ds:schemaRefs>
</ds:datastoreItem>
</file>

<file path=customXml/itemProps2.xml><?xml version="1.0" encoding="utf-8"?>
<ds:datastoreItem xmlns:ds="http://schemas.openxmlformats.org/officeDocument/2006/customXml" ds:itemID="{4446C4BB-1126-46BC-BC1D-147AA913372E}">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D0AFEE2-9FE1-47E1-BD3C-8E8A42573C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5df96-83bd-4d36-8cae-27d9fbe5a4f6"/>
    <ds:schemaRef ds:uri="6da2d4b7-89bb-4209-bca4-20f9d9453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3546</Words>
  <Characters>20217</Characters>
  <Application>Microsoft Office Word</Application>
  <DocSecurity>0</DocSecurity>
  <Lines>168</Lines>
  <Paragraphs>47</Paragraphs>
  <ScaleCrop>false</ScaleCrop>
  <Company/>
  <LinksUpToDate>false</LinksUpToDate>
  <CharactersWithSpaces>23716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Coultrip, James</cp:lastModifiedBy>
  <cp:revision>6</cp:revision>
  <dcterms:created xsi:type="dcterms:W3CDTF">2026-08-17T09:28:00Z</dcterms:created>
  <dcterms:modified xsi:type="dcterms:W3CDTF">2026-09-01T13:11:00Z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0x010100D1E401220C4472449B123B41D5FACD99</vt:lpwstr>
  </property>
  <property fmtid="{D5CDD505-2E9C-101B-9397-08002B2CF9AE}" pid="3" name="Order">
    <vt:r8>73500</vt:r8>
  </property>
  <property fmtid="{D5CDD505-2E9C-101B-9397-08002B2CF9AE}" pid="4" name="MediaServiceImageTags">
    <vt:lpwstr/>
  </property>
</Properties>
</file>