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365" w:rsidRPr="00A77365" w:rsidRDefault="00A77365" w:rsidP="00A77365">
      <w:pPr>
        <w:spacing w:after="0" w:line="240" w:lineRule="auto"/>
        <w:jc w:val="center"/>
        <w:rPr>
          <w:rFonts w:eastAsia="Times New Roman" w:cs="Times New Roman"/>
          <w:sz w:val="24"/>
          <w:szCs w:val="24"/>
          <w:lang w:eastAsia="pl-PL"/>
        </w:rPr>
      </w:pPr>
      <w:r w:rsidRPr="00A77365">
        <w:rPr>
          <w:rFonts w:eastAsia="Times New Roman" w:cs="Times New Roman"/>
          <w:b/>
          <w:bCs/>
          <w:color w:val="000000"/>
          <w:sz w:val="72"/>
          <w:szCs w:val="72"/>
          <w:lang w:eastAsia="pl-PL"/>
        </w:rPr>
        <w:t>Bezpieczeństwo sieci teleinformatycznych</w:t>
      </w:r>
    </w:p>
    <w:p w:rsidR="00A77365" w:rsidRPr="00A77365" w:rsidRDefault="00A77365" w:rsidP="00A77365">
      <w:pPr>
        <w:spacing w:after="0" w:line="240" w:lineRule="auto"/>
        <w:rPr>
          <w:rFonts w:eastAsia="Times New Roman" w:cs="Times New Roman"/>
          <w:sz w:val="24"/>
          <w:szCs w:val="24"/>
          <w:lang w:eastAsia="pl-PL"/>
        </w:rPr>
      </w:pPr>
    </w:p>
    <w:p w:rsidR="00A77365" w:rsidRPr="00A77365" w:rsidRDefault="00A77365" w:rsidP="00A77365">
      <w:pPr>
        <w:spacing w:after="0" w:line="240" w:lineRule="auto"/>
        <w:jc w:val="center"/>
        <w:rPr>
          <w:rFonts w:eastAsia="Times New Roman" w:cs="Times New Roman"/>
          <w:sz w:val="24"/>
          <w:szCs w:val="24"/>
          <w:lang w:eastAsia="pl-PL"/>
        </w:rPr>
      </w:pPr>
      <w:r w:rsidRPr="00A77365">
        <w:rPr>
          <w:rFonts w:eastAsia="Times New Roman" w:cs="Times New Roman"/>
          <w:b/>
          <w:bCs/>
          <w:color w:val="000000"/>
          <w:sz w:val="36"/>
          <w:szCs w:val="36"/>
          <w:lang w:eastAsia="pl-PL"/>
        </w:rPr>
        <w:t>Prowadzący: Dr inż. Marcin Markowski</w:t>
      </w:r>
    </w:p>
    <w:p w:rsidR="00A77365" w:rsidRDefault="00A77365" w:rsidP="00A77365">
      <w:pPr>
        <w:spacing w:after="240" w:line="240" w:lineRule="auto"/>
        <w:rPr>
          <w:rFonts w:eastAsia="Times New Roman" w:cs="Times New Roman"/>
          <w:sz w:val="24"/>
          <w:szCs w:val="24"/>
          <w:lang w:eastAsia="pl-PL"/>
        </w:rPr>
      </w:pP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r w:rsidRPr="00A77365">
        <w:rPr>
          <w:rFonts w:eastAsia="Times New Roman" w:cs="Times New Roman"/>
          <w:sz w:val="24"/>
          <w:szCs w:val="24"/>
          <w:lang w:eastAsia="pl-PL"/>
        </w:rPr>
        <w:br/>
      </w:r>
    </w:p>
    <w:p w:rsidR="00DB1A35" w:rsidRDefault="00DB1A35" w:rsidP="00A77365">
      <w:pPr>
        <w:spacing w:after="240" w:line="240" w:lineRule="auto"/>
        <w:rPr>
          <w:rFonts w:eastAsia="Times New Roman" w:cs="Times New Roman"/>
          <w:sz w:val="24"/>
          <w:szCs w:val="24"/>
          <w:lang w:eastAsia="pl-PL"/>
        </w:rPr>
      </w:pPr>
    </w:p>
    <w:p w:rsidR="00DB1A35" w:rsidRDefault="00DB1A35" w:rsidP="00A77365">
      <w:pPr>
        <w:spacing w:after="240" w:line="240" w:lineRule="auto"/>
        <w:rPr>
          <w:rFonts w:eastAsia="Times New Roman" w:cs="Times New Roman"/>
          <w:sz w:val="24"/>
          <w:szCs w:val="24"/>
          <w:lang w:eastAsia="pl-PL"/>
        </w:rPr>
      </w:pPr>
    </w:p>
    <w:p w:rsidR="00DB1A35" w:rsidRDefault="00DB1A35" w:rsidP="00A77365">
      <w:pPr>
        <w:spacing w:after="240" w:line="240" w:lineRule="auto"/>
        <w:rPr>
          <w:rFonts w:eastAsia="Times New Roman" w:cs="Times New Roman"/>
          <w:sz w:val="24"/>
          <w:szCs w:val="24"/>
          <w:lang w:eastAsia="pl-PL"/>
        </w:rPr>
      </w:pPr>
    </w:p>
    <w:p w:rsidR="00DB1A35" w:rsidRDefault="00DB1A35" w:rsidP="00A77365">
      <w:pPr>
        <w:spacing w:after="240" w:line="240" w:lineRule="auto"/>
        <w:rPr>
          <w:rFonts w:eastAsia="Times New Roman" w:cs="Times New Roman"/>
          <w:sz w:val="24"/>
          <w:szCs w:val="24"/>
          <w:lang w:eastAsia="pl-PL"/>
        </w:rPr>
      </w:pPr>
    </w:p>
    <w:p w:rsidR="00DB1A35" w:rsidRDefault="00DB1A35" w:rsidP="00A77365">
      <w:pPr>
        <w:spacing w:after="240" w:line="240" w:lineRule="auto"/>
        <w:rPr>
          <w:rFonts w:eastAsia="Times New Roman" w:cs="Times New Roman"/>
          <w:sz w:val="24"/>
          <w:szCs w:val="24"/>
          <w:lang w:eastAsia="pl-PL"/>
        </w:rPr>
      </w:pPr>
    </w:p>
    <w:p w:rsidR="00DB1A35" w:rsidRPr="00A77365" w:rsidRDefault="00DB1A35" w:rsidP="00A77365">
      <w:pPr>
        <w:spacing w:after="240" w:line="240" w:lineRule="auto"/>
        <w:rPr>
          <w:rFonts w:eastAsia="Times New Roman" w:cs="Times New Roman"/>
          <w:sz w:val="24"/>
          <w:szCs w:val="24"/>
          <w:lang w:eastAsia="pl-PL"/>
        </w:rPr>
      </w:pP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b/>
          <w:bCs/>
          <w:color w:val="000000"/>
          <w:szCs w:val="26"/>
          <w:lang w:eastAsia="pl-PL"/>
        </w:rPr>
        <w:t>Wykonali:</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color w:val="000000"/>
          <w:szCs w:val="26"/>
          <w:lang w:eastAsia="pl-PL"/>
        </w:rPr>
        <w:t>Tomasz Borusiewicz, 219278</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color w:val="000000"/>
          <w:szCs w:val="26"/>
          <w:lang w:eastAsia="pl-PL"/>
        </w:rPr>
        <w:t xml:space="preserve">Bartłomiej Bednarz, </w:t>
      </w:r>
    </w:p>
    <w:p w:rsidR="00DB1A35" w:rsidRDefault="00A77365" w:rsidP="00DB1A35">
      <w:pPr>
        <w:spacing w:after="0" w:line="240" w:lineRule="auto"/>
        <w:rPr>
          <w:rFonts w:eastAsia="Times New Roman" w:cs="Times New Roman"/>
          <w:color w:val="000000"/>
          <w:szCs w:val="26"/>
          <w:lang w:eastAsia="pl-PL"/>
        </w:rPr>
      </w:pPr>
      <w:r w:rsidRPr="00A77365">
        <w:rPr>
          <w:rFonts w:eastAsia="Times New Roman" w:cs="Times New Roman"/>
          <w:color w:val="000000"/>
          <w:szCs w:val="26"/>
          <w:lang w:eastAsia="pl-PL"/>
        </w:rPr>
        <w:t>Michał Polek,</w:t>
      </w:r>
    </w:p>
    <w:p w:rsidR="00DB1A35" w:rsidRDefault="00DB1A35" w:rsidP="00DB1A35">
      <w:pPr>
        <w:spacing w:after="0" w:line="240" w:lineRule="auto"/>
        <w:rPr>
          <w:rFonts w:eastAsia="Times New Roman" w:cs="Times New Roman"/>
          <w:color w:val="000000"/>
          <w:szCs w:val="26"/>
          <w:lang w:eastAsia="pl-PL"/>
        </w:rPr>
      </w:pPr>
    </w:p>
    <w:p w:rsidR="00DB1A35" w:rsidRPr="00DB1A35" w:rsidRDefault="00DB1A35" w:rsidP="00DB1A35">
      <w:pPr>
        <w:spacing w:after="0" w:line="240" w:lineRule="auto"/>
        <w:rPr>
          <w:rFonts w:eastAsia="Times New Roman" w:cs="Times New Roman"/>
          <w:color w:val="000000"/>
          <w:szCs w:val="26"/>
          <w:lang w:eastAsia="pl-PL"/>
        </w:rPr>
      </w:pPr>
    </w:p>
    <w:p w:rsidR="00DB1A35" w:rsidRDefault="00DB1A35" w:rsidP="00DB1A35">
      <w:pPr>
        <w:pStyle w:val="Akapitzlist"/>
        <w:numPr>
          <w:ilvl w:val="0"/>
          <w:numId w:val="29"/>
        </w:numPr>
        <w:rPr>
          <w:b/>
          <w:sz w:val="40"/>
          <w:szCs w:val="40"/>
        </w:rPr>
      </w:pPr>
      <w:r>
        <w:rPr>
          <w:b/>
          <w:sz w:val="40"/>
          <w:szCs w:val="40"/>
        </w:rPr>
        <w:lastRenderedPageBreak/>
        <w:t>Wstęp</w:t>
      </w:r>
    </w:p>
    <w:p w:rsidR="00DB1A35" w:rsidRDefault="00DB1A35" w:rsidP="00DB1A35">
      <w:pPr>
        <w:pStyle w:val="Akapitzlist"/>
        <w:numPr>
          <w:ilvl w:val="1"/>
          <w:numId w:val="29"/>
        </w:numPr>
        <w:rPr>
          <w:b/>
          <w:sz w:val="28"/>
          <w:szCs w:val="28"/>
        </w:rPr>
      </w:pPr>
      <w:r w:rsidRPr="00DB1A35">
        <w:rPr>
          <w:b/>
          <w:sz w:val="28"/>
          <w:szCs w:val="28"/>
        </w:rPr>
        <w:t>Cel projektu</w:t>
      </w:r>
    </w:p>
    <w:p w:rsidR="0062712B" w:rsidRPr="0062712B" w:rsidRDefault="0062712B" w:rsidP="0062712B">
      <w:pPr>
        <w:ind w:firstLine="360"/>
        <w:rPr>
          <w:sz w:val="24"/>
          <w:szCs w:val="24"/>
        </w:rPr>
      </w:pPr>
      <w:r w:rsidRPr="00A77365">
        <w:rPr>
          <w:rFonts w:eastAsia="Times New Roman" w:cs="Times New Roman"/>
          <w:color w:val="000000"/>
          <w:sz w:val="24"/>
          <w:szCs w:val="24"/>
          <w:lang w:eastAsia="pl-PL"/>
        </w:rPr>
        <w:t xml:space="preserve">Celem projektu jest opracowanie kompleksowej dokumentacji bezpieczeństwa teleinformatycznego dla firmy </w:t>
      </w:r>
      <w:r w:rsidRPr="00A77365">
        <w:rPr>
          <w:rFonts w:eastAsia="Times New Roman" w:cs="Times New Roman"/>
          <w:sz w:val="24"/>
          <w:szCs w:val="24"/>
          <w:lang w:eastAsia="pl-PL"/>
        </w:rPr>
        <w:t>“J.M. Consulting</w:t>
      </w:r>
      <w:r w:rsidRPr="00A77365">
        <w:rPr>
          <w:rFonts w:eastAsia="Times New Roman" w:cs="Times New Roman"/>
          <w:color w:val="000000"/>
          <w:sz w:val="24"/>
          <w:szCs w:val="24"/>
          <w:lang w:eastAsia="pl-PL"/>
        </w:rPr>
        <w:t>” zwanego dalej zleceniodawcą. W skład dokumentacji wchodzić będzie: analiza ryzyka, określenie wymagań projektowych, ogólna polityka bezpieczeństwa, plan bezpieczeństwa teleinformatycznego oraz plany odtwarzania ciągłości działania.</w:t>
      </w:r>
    </w:p>
    <w:p w:rsidR="00DB1A35" w:rsidRDefault="00DB1A35" w:rsidP="00DB1A35">
      <w:pPr>
        <w:pStyle w:val="Akapitzlist"/>
        <w:numPr>
          <w:ilvl w:val="1"/>
          <w:numId w:val="29"/>
        </w:numPr>
        <w:rPr>
          <w:b/>
          <w:sz w:val="28"/>
          <w:szCs w:val="28"/>
        </w:rPr>
      </w:pPr>
      <w:r w:rsidRPr="00DB1A35">
        <w:rPr>
          <w:b/>
          <w:sz w:val="28"/>
          <w:szCs w:val="28"/>
        </w:rPr>
        <w:t>Charakterystyka firmy</w:t>
      </w:r>
    </w:p>
    <w:p w:rsidR="0062712B" w:rsidRPr="00A77365" w:rsidRDefault="0062712B" w:rsidP="0062712B">
      <w:pPr>
        <w:spacing w:after="0" w:line="240" w:lineRule="auto"/>
        <w:ind w:firstLine="360"/>
        <w:rPr>
          <w:rFonts w:eastAsia="Times New Roman" w:cs="Times New Roman"/>
          <w:sz w:val="24"/>
          <w:szCs w:val="24"/>
          <w:lang w:eastAsia="pl-PL"/>
        </w:rPr>
      </w:pPr>
      <w:r w:rsidRPr="00A77365">
        <w:rPr>
          <w:rFonts w:eastAsia="Times New Roman" w:cs="Times New Roman"/>
          <w:color w:val="000000"/>
          <w:sz w:val="24"/>
          <w:szCs w:val="24"/>
          <w:lang w:eastAsia="pl-PL"/>
        </w:rPr>
        <w:t>Poniżej opisana została charakterystyka firma dla której wykonana zostanie dokumentacja bezpieczeństwa teleinformatycznego</w:t>
      </w:r>
      <w:r w:rsidRPr="00A77365">
        <w:rPr>
          <w:rFonts w:eastAsia="Times New Roman" w:cs="Times New Roman"/>
          <w:color w:val="000000"/>
          <w:szCs w:val="26"/>
          <w:lang w:eastAsia="pl-PL"/>
        </w:rPr>
        <w:t>.</w:t>
      </w:r>
    </w:p>
    <w:p w:rsidR="0062712B" w:rsidRPr="00A77365" w:rsidRDefault="0062712B" w:rsidP="0062712B">
      <w:pPr>
        <w:spacing w:after="0" w:line="240" w:lineRule="auto"/>
        <w:rPr>
          <w:rFonts w:eastAsia="Times New Roman" w:cs="Times New Roman"/>
          <w:sz w:val="24"/>
          <w:szCs w:val="24"/>
          <w:lang w:eastAsia="pl-PL"/>
        </w:rPr>
      </w:pPr>
    </w:p>
    <w:p w:rsidR="0062712B" w:rsidRPr="00A77365" w:rsidRDefault="0062712B" w:rsidP="0062712B">
      <w:pPr>
        <w:spacing w:after="0" w:line="240" w:lineRule="auto"/>
        <w:rPr>
          <w:rFonts w:eastAsia="Times New Roman" w:cs="Times New Roman"/>
          <w:sz w:val="24"/>
          <w:szCs w:val="24"/>
          <w:lang w:eastAsia="pl-PL"/>
        </w:rPr>
      </w:pPr>
      <w:r w:rsidRPr="00A77365">
        <w:rPr>
          <w:rFonts w:eastAsia="Times New Roman" w:cs="Times New Roman"/>
          <w:color w:val="000000"/>
          <w:szCs w:val="26"/>
          <w:lang w:eastAsia="pl-PL"/>
        </w:rPr>
        <w:t xml:space="preserve">    </w:t>
      </w:r>
      <w:r w:rsidRPr="00A77365">
        <w:rPr>
          <w:rFonts w:eastAsia="Times New Roman" w:cs="Times New Roman"/>
          <w:b/>
          <w:bCs/>
          <w:color w:val="000000"/>
          <w:szCs w:val="26"/>
          <w:lang w:eastAsia="pl-PL"/>
        </w:rPr>
        <w:t>Profil działalności instytucji</w:t>
      </w:r>
    </w:p>
    <w:p w:rsidR="0062712B" w:rsidRPr="00A77365" w:rsidRDefault="0062712B" w:rsidP="0062712B">
      <w:pPr>
        <w:spacing w:after="0" w:line="240" w:lineRule="auto"/>
        <w:rPr>
          <w:rFonts w:eastAsia="Times New Roman" w:cs="Times New Roman"/>
          <w:sz w:val="24"/>
          <w:szCs w:val="24"/>
          <w:lang w:eastAsia="pl-PL"/>
        </w:rPr>
      </w:pPr>
      <w:r w:rsidRPr="00A77365">
        <w:rPr>
          <w:rFonts w:eastAsia="Times New Roman" w:cs="Times New Roman"/>
          <w:b/>
          <w:bCs/>
          <w:color w:val="000000"/>
          <w:szCs w:val="26"/>
          <w:lang w:eastAsia="pl-PL"/>
        </w:rPr>
        <w:t xml:space="preserve">    </w:t>
      </w:r>
    </w:p>
    <w:p w:rsidR="0062712B" w:rsidRPr="00A77365" w:rsidRDefault="0062712B" w:rsidP="0062712B">
      <w:pPr>
        <w:spacing w:after="0" w:line="240" w:lineRule="auto"/>
        <w:rPr>
          <w:rFonts w:eastAsia="Times New Roman" w:cs="Times New Roman"/>
          <w:sz w:val="24"/>
          <w:szCs w:val="24"/>
          <w:lang w:eastAsia="pl-PL"/>
        </w:rPr>
      </w:pPr>
      <w:r w:rsidRPr="00A77365">
        <w:rPr>
          <w:rFonts w:eastAsia="Times New Roman" w:cs="Times New Roman"/>
          <w:b/>
          <w:bCs/>
          <w:color w:val="000000"/>
          <w:szCs w:val="26"/>
          <w:lang w:eastAsia="pl-PL"/>
        </w:rPr>
        <w:t xml:space="preserve">    </w:t>
      </w:r>
      <w:r w:rsidRPr="00A77365">
        <w:rPr>
          <w:rFonts w:eastAsia="Times New Roman" w:cs="Times New Roman"/>
          <w:color w:val="000000"/>
          <w:sz w:val="24"/>
          <w:szCs w:val="24"/>
          <w:lang w:eastAsia="pl-PL"/>
        </w:rPr>
        <w:t xml:space="preserve">Przedsiębiorstwo mieści się przy ulicy </w:t>
      </w:r>
      <w:r w:rsidRPr="00A77365">
        <w:rPr>
          <w:rFonts w:eastAsia="Times New Roman" w:cs="Times New Roman"/>
          <w:sz w:val="24"/>
          <w:szCs w:val="24"/>
          <w:lang w:eastAsia="pl-PL"/>
        </w:rPr>
        <w:t>Polnej 2</w:t>
      </w:r>
      <w:r w:rsidRPr="00A77365">
        <w:rPr>
          <w:rFonts w:eastAsia="Times New Roman" w:cs="Times New Roman"/>
          <w:color w:val="000000"/>
          <w:sz w:val="24"/>
          <w:szCs w:val="24"/>
          <w:lang w:eastAsia="pl-PL"/>
        </w:rPr>
        <w:t xml:space="preserve"> we Wrocławiu w budynku “Red Tower”. Zajmuje kolejno pierwsze, drugie, trzecie oraz czwarte piętro. Biuro prawne “J.M. Consulting” zajmuje się kompleksową obsługą klientów z zakresu dziedzin prawnych. Zakres oferowanych usług obejmuje między innymi:</w:t>
      </w:r>
    </w:p>
    <w:p w:rsidR="0062712B" w:rsidRPr="00A77365" w:rsidRDefault="0062712B" w:rsidP="0062712B">
      <w:pPr>
        <w:spacing w:after="0" w:line="240" w:lineRule="auto"/>
        <w:rPr>
          <w:rFonts w:eastAsia="Times New Roman" w:cs="Times New Roman"/>
          <w:sz w:val="24"/>
          <w:szCs w:val="24"/>
          <w:lang w:eastAsia="pl-PL"/>
        </w:rPr>
      </w:pPr>
    </w:p>
    <w:p w:rsidR="0062712B" w:rsidRPr="00A77365" w:rsidRDefault="0062712B" w:rsidP="0062712B">
      <w:pPr>
        <w:numPr>
          <w:ilvl w:val="0"/>
          <w:numId w:val="3"/>
        </w:numPr>
        <w:spacing w:after="0" w:line="240" w:lineRule="auto"/>
        <w:textAlignment w:val="baseline"/>
        <w:rPr>
          <w:rFonts w:eastAsia="Times New Roman" w:cs="Times New Roman"/>
          <w:color w:val="000000"/>
          <w:sz w:val="24"/>
          <w:szCs w:val="24"/>
          <w:lang w:eastAsia="pl-PL"/>
        </w:rPr>
      </w:pPr>
      <w:r w:rsidRPr="00A77365">
        <w:rPr>
          <w:rFonts w:eastAsia="Times New Roman" w:cs="Times New Roman"/>
          <w:color w:val="000000"/>
          <w:sz w:val="24"/>
          <w:szCs w:val="24"/>
          <w:lang w:eastAsia="pl-PL"/>
        </w:rPr>
        <w:t>Doradztwo prawne,</w:t>
      </w:r>
    </w:p>
    <w:p w:rsidR="0062712B" w:rsidRPr="00A77365" w:rsidRDefault="0062712B" w:rsidP="0062712B">
      <w:pPr>
        <w:numPr>
          <w:ilvl w:val="0"/>
          <w:numId w:val="3"/>
        </w:numPr>
        <w:spacing w:after="0" w:line="240" w:lineRule="auto"/>
        <w:textAlignment w:val="baseline"/>
        <w:rPr>
          <w:rFonts w:eastAsia="Times New Roman" w:cs="Times New Roman"/>
          <w:color w:val="000000"/>
          <w:sz w:val="24"/>
          <w:szCs w:val="24"/>
          <w:lang w:eastAsia="pl-PL"/>
        </w:rPr>
      </w:pPr>
      <w:r w:rsidRPr="00A77365">
        <w:rPr>
          <w:rFonts w:eastAsia="Times New Roman" w:cs="Times New Roman"/>
          <w:color w:val="000000"/>
          <w:sz w:val="24"/>
          <w:szCs w:val="24"/>
          <w:lang w:eastAsia="pl-PL"/>
        </w:rPr>
        <w:t>Konsultacje i doradztwo, opiniowanie wniosków,</w:t>
      </w:r>
    </w:p>
    <w:p w:rsidR="0062712B" w:rsidRPr="00A77365" w:rsidRDefault="0062712B" w:rsidP="0062712B">
      <w:pPr>
        <w:numPr>
          <w:ilvl w:val="0"/>
          <w:numId w:val="3"/>
        </w:numPr>
        <w:spacing w:after="0" w:line="240" w:lineRule="auto"/>
        <w:textAlignment w:val="baseline"/>
        <w:rPr>
          <w:rFonts w:eastAsia="Times New Roman" w:cs="Times New Roman"/>
          <w:color w:val="000000"/>
          <w:sz w:val="24"/>
          <w:szCs w:val="24"/>
          <w:lang w:eastAsia="pl-PL"/>
        </w:rPr>
      </w:pPr>
      <w:r w:rsidRPr="00A77365">
        <w:rPr>
          <w:rFonts w:eastAsia="Times New Roman" w:cs="Times New Roman"/>
          <w:color w:val="000000"/>
          <w:sz w:val="24"/>
          <w:szCs w:val="24"/>
          <w:lang w:eastAsia="pl-PL"/>
        </w:rPr>
        <w:t>Przygotowywanie wniosków o dofinansowania lub preferencyjne pożyczki dla osób zamierzających założyć własną działalność gospodarczą,</w:t>
      </w:r>
    </w:p>
    <w:p w:rsidR="0062712B" w:rsidRPr="00A77365" w:rsidRDefault="0062712B" w:rsidP="0062712B">
      <w:pPr>
        <w:numPr>
          <w:ilvl w:val="0"/>
          <w:numId w:val="3"/>
        </w:numPr>
        <w:spacing w:after="0" w:line="240" w:lineRule="auto"/>
        <w:textAlignment w:val="baseline"/>
        <w:rPr>
          <w:rFonts w:eastAsia="Times New Roman" w:cs="Times New Roman"/>
          <w:color w:val="000000"/>
          <w:sz w:val="24"/>
          <w:szCs w:val="24"/>
          <w:lang w:eastAsia="pl-PL"/>
        </w:rPr>
      </w:pPr>
      <w:r w:rsidRPr="00A77365">
        <w:rPr>
          <w:rFonts w:eastAsia="Times New Roman" w:cs="Times New Roman"/>
          <w:color w:val="000000"/>
          <w:sz w:val="24"/>
          <w:szCs w:val="24"/>
          <w:lang w:eastAsia="pl-PL"/>
        </w:rPr>
        <w:t>Opracowanie wniosków o dofinansowanie ze środków unijnych i krajowych,</w:t>
      </w:r>
    </w:p>
    <w:p w:rsidR="0062712B" w:rsidRPr="00A77365" w:rsidRDefault="0062712B" w:rsidP="0062712B">
      <w:pPr>
        <w:numPr>
          <w:ilvl w:val="0"/>
          <w:numId w:val="3"/>
        </w:numPr>
        <w:spacing w:after="0" w:line="240" w:lineRule="auto"/>
        <w:textAlignment w:val="baseline"/>
        <w:rPr>
          <w:rFonts w:eastAsia="Times New Roman" w:cs="Times New Roman"/>
          <w:color w:val="000000"/>
          <w:sz w:val="24"/>
          <w:szCs w:val="24"/>
          <w:lang w:eastAsia="pl-PL"/>
        </w:rPr>
      </w:pPr>
      <w:r w:rsidRPr="00A77365">
        <w:rPr>
          <w:rFonts w:eastAsia="Times New Roman" w:cs="Times New Roman"/>
          <w:color w:val="000000"/>
          <w:sz w:val="24"/>
          <w:szCs w:val="24"/>
          <w:lang w:eastAsia="pl-PL"/>
        </w:rPr>
        <w:t>Zarządzanie projektami,</w:t>
      </w:r>
    </w:p>
    <w:p w:rsidR="0062712B" w:rsidRDefault="0062712B" w:rsidP="0062712B">
      <w:pPr>
        <w:numPr>
          <w:ilvl w:val="0"/>
          <w:numId w:val="3"/>
        </w:numPr>
        <w:spacing w:after="0" w:line="240" w:lineRule="auto"/>
        <w:textAlignment w:val="baseline"/>
        <w:rPr>
          <w:rFonts w:eastAsia="Times New Roman" w:cs="Times New Roman"/>
          <w:color w:val="000000"/>
          <w:szCs w:val="26"/>
          <w:lang w:eastAsia="pl-PL"/>
        </w:rPr>
      </w:pPr>
      <w:r w:rsidRPr="00A77365">
        <w:rPr>
          <w:rFonts w:eastAsia="Times New Roman" w:cs="Times New Roman"/>
          <w:color w:val="000000"/>
          <w:sz w:val="24"/>
          <w:szCs w:val="24"/>
          <w:lang w:eastAsia="pl-PL"/>
        </w:rPr>
        <w:t>Szkolenia z zakresu prawa pracy, prawa cywilnego i prawa administracyjnego</w:t>
      </w:r>
      <w:r w:rsidRPr="00A77365">
        <w:rPr>
          <w:rFonts w:eastAsia="Times New Roman" w:cs="Times New Roman"/>
          <w:color w:val="000000"/>
          <w:szCs w:val="26"/>
          <w:lang w:eastAsia="pl-PL"/>
        </w:rPr>
        <w:t>.</w:t>
      </w:r>
    </w:p>
    <w:p w:rsidR="0062712B" w:rsidRPr="0062712B" w:rsidRDefault="0062712B" w:rsidP="0062712B">
      <w:pPr>
        <w:rPr>
          <w:b/>
          <w:sz w:val="28"/>
          <w:szCs w:val="28"/>
        </w:rPr>
      </w:pPr>
    </w:p>
    <w:p w:rsidR="00DB1A35" w:rsidRDefault="00DB1A35" w:rsidP="00DB1A35">
      <w:pPr>
        <w:pStyle w:val="Akapitzlist"/>
        <w:numPr>
          <w:ilvl w:val="1"/>
          <w:numId w:val="29"/>
        </w:numPr>
        <w:rPr>
          <w:b/>
          <w:sz w:val="28"/>
          <w:szCs w:val="28"/>
        </w:rPr>
      </w:pPr>
      <w:r w:rsidRPr="00DB1A35">
        <w:rPr>
          <w:b/>
          <w:sz w:val="28"/>
          <w:szCs w:val="28"/>
        </w:rPr>
        <w:t>Zasoby informatyczne i struktura sieci</w:t>
      </w:r>
    </w:p>
    <w:p w:rsidR="0062712B" w:rsidRDefault="0062712B" w:rsidP="0062712B">
      <w:pPr>
        <w:ind w:firstLine="360"/>
        <w:rPr>
          <w:rFonts w:eastAsia="Times New Roman" w:cs="Times New Roman"/>
          <w:color w:val="000000"/>
          <w:szCs w:val="26"/>
          <w:lang w:eastAsia="pl-PL"/>
        </w:rPr>
      </w:pPr>
      <w:r w:rsidRPr="00A77365">
        <w:rPr>
          <w:rFonts w:eastAsia="Times New Roman" w:cs="Times New Roman"/>
          <w:color w:val="000000"/>
          <w:szCs w:val="26"/>
          <w:lang w:eastAsia="pl-PL"/>
        </w:rPr>
        <w:t xml:space="preserve">W pomieszczeniach zajmowanych przez zleceniodawcę istnieje sprawna instalacja telefoniczna, energetyczna oraz okablowanie strukturalne w postaci nieekranowanego kabla (UTP) kategorii 6. Struktura sieci stworzona została w topologii gwiazdy, która obejmuje 13 przełączników warstwy drugiej, router, 3 serwery oraz 240 punktów abonenckich. Firma posiada specjalnie wydzielony pokój na pierwszym piętrze w którym umiejscowione został punkt dystrybucyjny, router oraz serwerownia, w pomieszczeniu tym znajduję się także punkt styku sieci lokalnej z siecią rozległą. Przedsiębiorstwo posiada trzy serwery z którym dwa służą do przechowywania danych firmy oraz aplikacji niezbędnych do prowadzenia działalności. Trzeci serwer zapewnia usługi WWW oraz pełni rolę serwera poczty. Wszystkie serwery są dostępne z Internetu poprzez przekierowanie portów na routerze. Oprócz sieci przewodowej istnieje także punkt dostępowy sieci </w:t>
      </w:r>
      <w:proofErr w:type="spellStart"/>
      <w:r w:rsidRPr="00A77365">
        <w:rPr>
          <w:rFonts w:eastAsia="Times New Roman" w:cs="Times New Roman"/>
          <w:color w:val="000000"/>
          <w:szCs w:val="26"/>
          <w:lang w:eastAsia="pl-PL"/>
        </w:rPr>
        <w:t>WiFi</w:t>
      </w:r>
      <w:proofErr w:type="spellEnd"/>
      <w:r w:rsidRPr="00A77365">
        <w:rPr>
          <w:rFonts w:eastAsia="Times New Roman" w:cs="Times New Roman"/>
          <w:color w:val="000000"/>
          <w:szCs w:val="26"/>
          <w:lang w:eastAsia="pl-PL"/>
        </w:rPr>
        <w:t xml:space="preserve"> znajdujący się w sali konferencyjnej zabezpieczony za pomocą szyfrowania WEP. Struktura sieci pokazana została na poniższym rysunku (rys.1) :</w:t>
      </w:r>
    </w:p>
    <w:p w:rsidR="0062712B" w:rsidRDefault="0062712B" w:rsidP="0062712B">
      <w:pPr>
        <w:ind w:firstLine="360"/>
        <w:rPr>
          <w:rFonts w:eastAsia="Times New Roman" w:cs="Times New Roman"/>
          <w:color w:val="000000"/>
          <w:szCs w:val="26"/>
          <w:lang w:eastAsia="pl-PL"/>
        </w:rPr>
      </w:pPr>
    </w:p>
    <w:p w:rsidR="0062712B" w:rsidRDefault="0062712B" w:rsidP="0062712B">
      <w:pPr>
        <w:keepNext/>
        <w:ind w:firstLine="360"/>
        <w:jc w:val="center"/>
      </w:pPr>
      <w:r w:rsidRPr="00A77365">
        <w:rPr>
          <w:rFonts w:eastAsia="Times New Roman" w:cs="Times New Roman"/>
          <w:noProof/>
          <w:color w:val="000000"/>
          <w:szCs w:val="26"/>
          <w:lang w:eastAsia="pl-PL"/>
        </w:rPr>
        <w:lastRenderedPageBreak/>
        <w:drawing>
          <wp:inline distT="0" distB="0" distL="0" distR="0" wp14:anchorId="034401E1" wp14:editId="6308CE22">
            <wp:extent cx="5734050" cy="3048000"/>
            <wp:effectExtent l="0" t="0" r="0" b="0"/>
            <wp:docPr id="2" name="Obraz 2" descr="https://lh5.googleusercontent.com/m1hCLX-niDylobrNJVujzmFGG4WtfbWLHXmMXIkRmq64vHSatdUvyRhGxv9a-Q78MiAprkpzMyclRmcTV2FcDXCFpheVzNaNuZpP8JJHv8F7PB-gEs6prPBfOboRcGJXW5rP87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1hCLX-niDylobrNJVujzmFGG4WtfbWLHXmMXIkRmq64vHSatdUvyRhGxv9a-Q78MiAprkpzMyclRmcTV2FcDXCFpheVzNaNuZpP8JJHv8F7PB-gEs6prPBfOboRcGJXW5rP87F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048000"/>
                    </a:xfrm>
                    <a:prstGeom prst="rect">
                      <a:avLst/>
                    </a:prstGeom>
                    <a:noFill/>
                    <a:ln>
                      <a:noFill/>
                    </a:ln>
                  </pic:spPr>
                </pic:pic>
              </a:graphicData>
            </a:graphic>
          </wp:inline>
        </w:drawing>
      </w:r>
    </w:p>
    <w:p w:rsidR="0062712B" w:rsidRPr="0062712B" w:rsidRDefault="0062712B" w:rsidP="0062712B">
      <w:pPr>
        <w:pStyle w:val="Legenda"/>
        <w:jc w:val="center"/>
        <w:rPr>
          <w:b/>
          <w:sz w:val="28"/>
          <w:szCs w:val="28"/>
        </w:rPr>
      </w:pPr>
      <w:r>
        <w:t xml:space="preserve">Rys. </w:t>
      </w:r>
      <w:fldSimple w:instr=" SEQ Rys. \* ARABIC ">
        <w:r>
          <w:rPr>
            <w:noProof/>
          </w:rPr>
          <w:t>1</w:t>
        </w:r>
      </w:fldSimple>
      <w:r>
        <w:t xml:space="preserve"> - Struktura sieci firmy "J.M. Consulting"</w:t>
      </w:r>
    </w:p>
    <w:p w:rsidR="00DB1A35" w:rsidRDefault="00DB1A35" w:rsidP="00DB1A35">
      <w:pPr>
        <w:pStyle w:val="Akapitzlist"/>
        <w:numPr>
          <w:ilvl w:val="0"/>
          <w:numId w:val="29"/>
        </w:numPr>
        <w:rPr>
          <w:b/>
          <w:sz w:val="40"/>
          <w:szCs w:val="40"/>
        </w:rPr>
      </w:pPr>
      <w:r>
        <w:rPr>
          <w:b/>
          <w:sz w:val="40"/>
          <w:szCs w:val="40"/>
        </w:rPr>
        <w:t>Analiza ryzyka</w:t>
      </w:r>
    </w:p>
    <w:p w:rsidR="00DB1A35" w:rsidRDefault="00DB1A35" w:rsidP="00DB1A35">
      <w:pPr>
        <w:pStyle w:val="Akapitzlist"/>
        <w:numPr>
          <w:ilvl w:val="0"/>
          <w:numId w:val="29"/>
        </w:numPr>
        <w:rPr>
          <w:b/>
          <w:sz w:val="40"/>
          <w:szCs w:val="40"/>
        </w:rPr>
      </w:pPr>
      <w:r>
        <w:rPr>
          <w:b/>
          <w:sz w:val="40"/>
          <w:szCs w:val="40"/>
        </w:rPr>
        <w:t>Określenie wymagań projektowych</w:t>
      </w:r>
    </w:p>
    <w:p w:rsidR="00DB1A35" w:rsidRDefault="00DB1A35" w:rsidP="00DB1A35">
      <w:pPr>
        <w:pStyle w:val="Akapitzlist"/>
        <w:numPr>
          <w:ilvl w:val="0"/>
          <w:numId w:val="29"/>
        </w:numPr>
        <w:rPr>
          <w:b/>
          <w:sz w:val="40"/>
          <w:szCs w:val="40"/>
        </w:rPr>
      </w:pPr>
      <w:r>
        <w:rPr>
          <w:b/>
          <w:sz w:val="40"/>
          <w:szCs w:val="40"/>
        </w:rPr>
        <w:t>Ogólna polityka bezpieczeństwa</w:t>
      </w:r>
    </w:p>
    <w:p w:rsidR="00DB1A35" w:rsidRDefault="00DB1A35" w:rsidP="00DB1A35">
      <w:pPr>
        <w:pStyle w:val="Akapitzlist"/>
        <w:numPr>
          <w:ilvl w:val="0"/>
          <w:numId w:val="29"/>
        </w:numPr>
        <w:rPr>
          <w:b/>
          <w:sz w:val="40"/>
          <w:szCs w:val="40"/>
        </w:rPr>
      </w:pPr>
      <w:r>
        <w:rPr>
          <w:b/>
          <w:sz w:val="40"/>
          <w:szCs w:val="40"/>
        </w:rPr>
        <w:t>Plan bezpieczeństwa teleinformatycznego</w:t>
      </w:r>
    </w:p>
    <w:p w:rsidR="00DB1A35" w:rsidRPr="00DB1A35" w:rsidRDefault="00DB1A35" w:rsidP="00DB1A35">
      <w:pPr>
        <w:pStyle w:val="Akapitzlist"/>
        <w:numPr>
          <w:ilvl w:val="0"/>
          <w:numId w:val="29"/>
        </w:numPr>
        <w:rPr>
          <w:b/>
          <w:sz w:val="40"/>
          <w:szCs w:val="40"/>
        </w:rPr>
      </w:pPr>
      <w:r>
        <w:rPr>
          <w:b/>
          <w:sz w:val="40"/>
          <w:szCs w:val="40"/>
        </w:rPr>
        <w:t>Plany odtwarzania ciągłości działania</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color w:val="000000"/>
          <w:szCs w:val="26"/>
          <w:lang w:eastAsia="pl-PL"/>
        </w:rPr>
        <w:t xml:space="preserve">    Niniejszy dokument jest kompleksowym projektem bezpieczeństwa dla lokalnej sieci komputerowej przedsiębiorstwa </w:t>
      </w:r>
      <w:r w:rsidRPr="00A77365">
        <w:rPr>
          <w:rFonts w:eastAsia="Times New Roman" w:cs="Times New Roman"/>
          <w:color w:val="FF0000"/>
          <w:szCs w:val="26"/>
          <w:lang w:eastAsia="pl-PL"/>
        </w:rPr>
        <w:t xml:space="preserve">Lex </w:t>
      </w:r>
      <w:proofErr w:type="spellStart"/>
      <w:r w:rsidRPr="00A77365">
        <w:rPr>
          <w:rFonts w:eastAsia="Times New Roman" w:cs="Times New Roman"/>
          <w:color w:val="FF0000"/>
          <w:szCs w:val="26"/>
          <w:lang w:eastAsia="pl-PL"/>
        </w:rPr>
        <w:t>Consult</w:t>
      </w:r>
      <w:proofErr w:type="spellEnd"/>
      <w:r w:rsidRPr="00A77365">
        <w:rPr>
          <w:rFonts w:eastAsia="Times New Roman" w:cs="Times New Roman"/>
          <w:color w:val="FF0000"/>
          <w:szCs w:val="26"/>
          <w:lang w:eastAsia="pl-PL"/>
        </w:rPr>
        <w:t>?</w:t>
      </w:r>
      <w:r w:rsidRPr="00A77365">
        <w:rPr>
          <w:rFonts w:eastAsia="Times New Roman" w:cs="Times New Roman"/>
          <w:color w:val="000000"/>
          <w:szCs w:val="26"/>
          <w:lang w:eastAsia="pl-PL"/>
        </w:rPr>
        <w:t xml:space="preserve"> mieszczącego się przy ulicy </w:t>
      </w:r>
      <w:r w:rsidRPr="00A77365">
        <w:rPr>
          <w:rFonts w:eastAsia="Times New Roman" w:cs="Times New Roman"/>
          <w:color w:val="FF0000"/>
          <w:szCs w:val="26"/>
          <w:lang w:eastAsia="pl-PL"/>
        </w:rPr>
        <w:t xml:space="preserve">zielonej </w:t>
      </w:r>
      <w:r w:rsidRPr="00A77365">
        <w:rPr>
          <w:rFonts w:eastAsia="Times New Roman" w:cs="Times New Roman"/>
          <w:color w:val="000000"/>
          <w:szCs w:val="26"/>
          <w:lang w:eastAsia="pl-PL"/>
        </w:rPr>
        <w:t>we Wrocławiu. Firma zajmuje kolejno pierwsze, drugie, trzecie oraz czwarte piętro w wieżowcu “Red Tower”.</w:t>
      </w:r>
    </w:p>
    <w:p w:rsidR="00A77365" w:rsidRPr="00A77365" w:rsidRDefault="00A77365" w:rsidP="00A77365">
      <w:pPr>
        <w:spacing w:after="0" w:line="240" w:lineRule="auto"/>
        <w:rPr>
          <w:rFonts w:eastAsia="Times New Roman" w:cs="Times New Roman"/>
          <w:sz w:val="24"/>
          <w:szCs w:val="24"/>
          <w:lang w:eastAsia="pl-PL"/>
        </w:rPr>
      </w:pPr>
    </w:p>
    <w:p w:rsidR="00A77365" w:rsidRPr="00A77365" w:rsidRDefault="00A77365" w:rsidP="00A77365">
      <w:pPr>
        <w:spacing w:after="0" w:line="240" w:lineRule="auto"/>
        <w:ind w:right="120"/>
        <w:rPr>
          <w:rFonts w:eastAsia="Times New Roman" w:cs="Times New Roman"/>
          <w:sz w:val="24"/>
          <w:szCs w:val="24"/>
          <w:lang w:eastAsia="pl-PL"/>
        </w:rPr>
      </w:pPr>
      <w:r w:rsidRPr="00A77365">
        <w:rPr>
          <w:rFonts w:eastAsia="Times New Roman" w:cs="Times New Roman"/>
          <w:color w:val="000000"/>
          <w:szCs w:val="26"/>
          <w:lang w:eastAsia="pl-PL"/>
        </w:rPr>
        <w:t>Cel projektu jest opracowanie kompleksowej dokumentacji bezpieczeństwa teleinformatycznego na podstawie której będzie możliwe podniesienie poziomu bezpieczeństwa opisanej powyżej sieci.</w:t>
      </w:r>
    </w:p>
    <w:p w:rsidR="00A77365" w:rsidRPr="00A77365" w:rsidRDefault="00A77365" w:rsidP="00A77365">
      <w:pPr>
        <w:spacing w:after="0" w:line="240" w:lineRule="auto"/>
        <w:rPr>
          <w:rFonts w:eastAsia="Times New Roman" w:cs="Times New Roman"/>
          <w:sz w:val="24"/>
          <w:szCs w:val="24"/>
          <w:lang w:eastAsia="pl-PL"/>
        </w:rPr>
      </w:pPr>
    </w:p>
    <w:p w:rsidR="00A77365" w:rsidRPr="00A77365" w:rsidRDefault="00A77365" w:rsidP="00A77365">
      <w:pPr>
        <w:spacing w:after="0" w:line="240" w:lineRule="auto"/>
        <w:ind w:right="120"/>
        <w:rPr>
          <w:rFonts w:eastAsia="Times New Roman" w:cs="Times New Roman"/>
          <w:sz w:val="24"/>
          <w:szCs w:val="24"/>
          <w:lang w:eastAsia="pl-PL"/>
        </w:rPr>
      </w:pPr>
      <w:r w:rsidRPr="00A77365">
        <w:rPr>
          <w:rFonts w:eastAsia="Times New Roman" w:cs="Times New Roman"/>
          <w:color w:val="000000"/>
          <w:szCs w:val="26"/>
          <w:lang w:eastAsia="pl-PL"/>
        </w:rPr>
        <w:t xml:space="preserve">W każdym pomieszczeniu należącym do przedsiębiorstwa </w:t>
      </w:r>
      <w:r w:rsidRPr="00A77365">
        <w:rPr>
          <w:rFonts w:eastAsia="Times New Roman" w:cs="Times New Roman"/>
          <w:color w:val="FF0000"/>
          <w:szCs w:val="26"/>
          <w:lang w:eastAsia="pl-PL"/>
        </w:rPr>
        <w:t>XYZ</w:t>
      </w:r>
      <w:r w:rsidRPr="00A77365">
        <w:rPr>
          <w:rFonts w:eastAsia="Times New Roman" w:cs="Times New Roman"/>
          <w:color w:val="000000"/>
          <w:szCs w:val="26"/>
          <w:lang w:eastAsia="pl-PL"/>
        </w:rPr>
        <w:t xml:space="preserve"> istnieje instalacja telefoniczna i energetyczna oraz okablowanie strukturalne (UTP kat. 6). Dodatkowo firma posiada serwerownie w której znajduję się centralny przełącznik, serwery oraz router. </w:t>
      </w:r>
    </w:p>
    <w:p w:rsidR="00A77365" w:rsidRPr="00A77365" w:rsidRDefault="00A77365" w:rsidP="00A77365">
      <w:pPr>
        <w:spacing w:after="0" w:line="240" w:lineRule="auto"/>
        <w:rPr>
          <w:rFonts w:eastAsia="Times New Roman" w:cs="Times New Roman"/>
          <w:sz w:val="24"/>
          <w:szCs w:val="24"/>
          <w:lang w:eastAsia="pl-PL"/>
        </w:rPr>
      </w:pPr>
    </w:p>
    <w:p w:rsidR="00A77365" w:rsidRPr="00A77365" w:rsidRDefault="00A77365" w:rsidP="00A77365">
      <w:pPr>
        <w:spacing w:after="0" w:line="240" w:lineRule="auto"/>
        <w:ind w:right="120"/>
        <w:rPr>
          <w:rFonts w:eastAsia="Times New Roman" w:cs="Times New Roman"/>
          <w:sz w:val="24"/>
          <w:szCs w:val="24"/>
          <w:lang w:eastAsia="pl-PL"/>
        </w:rPr>
      </w:pPr>
      <w:r w:rsidRPr="00A77365">
        <w:rPr>
          <w:rFonts w:eastAsia="Times New Roman" w:cs="Times New Roman"/>
          <w:color w:val="000000"/>
          <w:szCs w:val="26"/>
          <w:lang w:eastAsia="pl-PL"/>
        </w:rPr>
        <w:t xml:space="preserve">Firma liczy 40 pomieszczeń biurowym w których znajduje się łącznie 240 punktów abonenckich. Na każdym piętrze znajdują się 3 przełączniki warstwy drugiej. W serwerowni umiejscowiony jest centralny przełącznik do którego przyłączone są przełączniki z każdego piętra, router oraz serwery firmy. </w:t>
      </w:r>
    </w:p>
    <w:p w:rsidR="00A77365" w:rsidRPr="00A77365" w:rsidRDefault="00A77365" w:rsidP="00A77365">
      <w:pPr>
        <w:spacing w:after="0" w:line="240" w:lineRule="auto"/>
        <w:rPr>
          <w:rFonts w:eastAsia="Times New Roman" w:cs="Times New Roman"/>
          <w:sz w:val="24"/>
          <w:szCs w:val="24"/>
          <w:lang w:eastAsia="pl-PL"/>
        </w:rPr>
      </w:pPr>
    </w:p>
    <w:p w:rsidR="00A77365" w:rsidRPr="00A77365" w:rsidRDefault="00A77365" w:rsidP="00A77365">
      <w:pPr>
        <w:spacing w:after="0" w:line="240" w:lineRule="auto"/>
        <w:ind w:right="120"/>
        <w:rPr>
          <w:rFonts w:eastAsia="Times New Roman" w:cs="Times New Roman"/>
          <w:sz w:val="24"/>
          <w:szCs w:val="24"/>
          <w:lang w:eastAsia="pl-PL"/>
        </w:rPr>
      </w:pPr>
      <w:r w:rsidRPr="00A77365">
        <w:rPr>
          <w:rFonts w:eastAsia="Times New Roman" w:cs="Times New Roman"/>
          <w:color w:val="000000"/>
          <w:szCs w:val="26"/>
          <w:lang w:eastAsia="pl-PL"/>
        </w:rPr>
        <w:lastRenderedPageBreak/>
        <w:t xml:space="preserve">Jedno z pomieszczeń przeznaczone jest na salę konferencyjną w której działa sieć bezprzewodowa pozwalająca osobom przebywającym w niej na dostęp do </w:t>
      </w:r>
      <w:proofErr w:type="spellStart"/>
      <w:r w:rsidRPr="00A77365">
        <w:rPr>
          <w:rFonts w:eastAsia="Times New Roman" w:cs="Times New Roman"/>
          <w:color w:val="000000"/>
          <w:szCs w:val="26"/>
          <w:lang w:eastAsia="pl-PL"/>
        </w:rPr>
        <w:t>internetu</w:t>
      </w:r>
      <w:proofErr w:type="spellEnd"/>
      <w:r w:rsidRPr="00A77365">
        <w:rPr>
          <w:rFonts w:eastAsia="Times New Roman" w:cs="Times New Roman"/>
          <w:color w:val="000000"/>
          <w:szCs w:val="26"/>
          <w:lang w:eastAsia="pl-PL"/>
        </w:rPr>
        <w:t>.</w:t>
      </w:r>
    </w:p>
    <w:p w:rsidR="00A77365" w:rsidRPr="00A77365" w:rsidRDefault="00A77365" w:rsidP="00DB1A35">
      <w:pPr>
        <w:spacing w:after="0" w:line="240" w:lineRule="auto"/>
        <w:textAlignment w:val="baseline"/>
        <w:rPr>
          <w:rFonts w:eastAsia="Times New Roman" w:cs="Times New Roman"/>
          <w:b/>
          <w:bCs/>
          <w:color w:val="000000"/>
          <w:sz w:val="36"/>
          <w:szCs w:val="36"/>
          <w:lang w:eastAsia="pl-PL"/>
        </w:rPr>
      </w:pPr>
      <w:r w:rsidRPr="00A77365">
        <w:rPr>
          <w:rFonts w:eastAsia="Times New Roman" w:cs="Times New Roman"/>
          <w:b/>
          <w:bCs/>
          <w:color w:val="000000"/>
          <w:sz w:val="36"/>
          <w:szCs w:val="36"/>
          <w:lang w:eastAsia="pl-PL"/>
        </w:rPr>
        <w:t>Analiza ryzyka</w:t>
      </w:r>
    </w:p>
    <w:p w:rsidR="00A77365" w:rsidRPr="00A77365" w:rsidRDefault="00A77365" w:rsidP="00DB1A35">
      <w:pPr>
        <w:spacing w:after="0" w:line="240" w:lineRule="auto"/>
        <w:textAlignment w:val="baseline"/>
        <w:rPr>
          <w:rFonts w:eastAsia="Times New Roman" w:cs="Times New Roman"/>
          <w:b/>
          <w:bCs/>
          <w:color w:val="000000"/>
          <w:sz w:val="36"/>
          <w:szCs w:val="36"/>
          <w:lang w:eastAsia="pl-PL"/>
        </w:rPr>
      </w:pPr>
      <w:r w:rsidRPr="00A77365">
        <w:rPr>
          <w:rFonts w:eastAsia="Times New Roman" w:cs="Times New Roman"/>
          <w:b/>
          <w:bCs/>
          <w:color w:val="000000"/>
          <w:sz w:val="36"/>
          <w:szCs w:val="36"/>
          <w:lang w:eastAsia="pl-PL"/>
        </w:rPr>
        <w:t>Inwentaryzacja zasobów</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b/>
          <w:bCs/>
          <w:color w:val="000000"/>
          <w:sz w:val="36"/>
          <w:szCs w:val="36"/>
          <w:lang w:eastAsia="pl-PL"/>
        </w:rPr>
        <w:t xml:space="preserve">    </w:t>
      </w:r>
      <w:r w:rsidRPr="00A77365">
        <w:rPr>
          <w:rFonts w:eastAsia="Times New Roman" w:cs="Times New Roman"/>
          <w:color w:val="000000"/>
          <w:szCs w:val="26"/>
          <w:lang w:eastAsia="pl-PL"/>
        </w:rPr>
        <w:t xml:space="preserve">Celem niniejszego projektu jest stworzenie dokumentacji bezpieczeństwa teleinformatycznego dla firmy </w:t>
      </w:r>
      <w:r w:rsidRPr="00A77365">
        <w:rPr>
          <w:rFonts w:eastAsia="Times New Roman" w:cs="Times New Roman"/>
          <w:color w:val="FF0000"/>
          <w:szCs w:val="26"/>
          <w:lang w:eastAsia="pl-PL"/>
        </w:rPr>
        <w:t>XYZ</w:t>
      </w:r>
      <w:r w:rsidRPr="00A77365">
        <w:rPr>
          <w:rFonts w:eastAsia="Times New Roman" w:cs="Times New Roman"/>
          <w:color w:val="000000"/>
          <w:szCs w:val="26"/>
          <w:lang w:eastAsia="pl-PL"/>
        </w:rPr>
        <w:t xml:space="preserve"> z podłączeniem do </w:t>
      </w:r>
      <w:proofErr w:type="spellStart"/>
      <w:r w:rsidRPr="00A77365">
        <w:rPr>
          <w:rFonts w:eastAsia="Times New Roman" w:cs="Times New Roman"/>
          <w:color w:val="000000"/>
          <w:szCs w:val="26"/>
          <w:lang w:eastAsia="pl-PL"/>
        </w:rPr>
        <w:t>internetu</w:t>
      </w:r>
      <w:proofErr w:type="spellEnd"/>
      <w:r w:rsidRPr="00A77365">
        <w:rPr>
          <w:rFonts w:eastAsia="Times New Roman" w:cs="Times New Roman"/>
          <w:color w:val="000000"/>
          <w:szCs w:val="26"/>
          <w:lang w:eastAsia="pl-PL"/>
        </w:rPr>
        <w:t xml:space="preserve"> o wysokiej przepustowości łącza w technologii Fast Ethernet. Siedziba firmy mieści się na w 6 piętrowym budynku biurowym w którym zajmuje 4 sąsiadujące piętra. Obiekt ma 3 lata i posiada okablowanie strukturalne oraz sprawną sieć telefoniczną i energetyczną. Na każdym piętrze znajdują się 3 przełączniki drugiej warstwy marki Cisco oraz 30 urządzeń końcowych marki Lenovo. W sali konferencyjnej umiejscowiony jest router marki Cisco który propaguję bezprzewodową sieć WLAN zabezpieczoną szyfrowaniem WEP. Dodatkowo firma posiada specjalnie wydzielone pomieszczenie w którym znajduje się punkt dystrybucyjny oraz serwerownia, w którym znajdują się główny przełącznik, router oraz serwery. Urządzenia w sieci lokalnej połączone są ze sobą w topologii gwiazdy. Sieć lokalna podłączona jest do Internetu poprzez symetryczne łącze szerokopasmowe, bez zapory ogniowej, jedynym zabezpieczeniem sieci jest działająca usługa NAT na routerze. Dwa serwery przeznaczone są do przechowywania baz danych i aplikacji dostępnych w sieci lokalnej. Trzeci i zarazem ostatni udostępnia usługi WWW użytkownikom Internetu oraz jest firmowym serwerem poczty.</w:t>
      </w:r>
    </w:p>
    <w:p w:rsidR="00A77365" w:rsidRPr="00A77365" w:rsidRDefault="00A77365" w:rsidP="00DB1A35">
      <w:pPr>
        <w:spacing w:after="0" w:line="240" w:lineRule="auto"/>
        <w:textAlignment w:val="baseline"/>
        <w:rPr>
          <w:rFonts w:eastAsia="Times New Roman" w:cs="Times New Roman"/>
          <w:b/>
          <w:bCs/>
          <w:color w:val="000000"/>
          <w:sz w:val="36"/>
          <w:szCs w:val="36"/>
          <w:lang w:eastAsia="pl-PL"/>
        </w:rPr>
      </w:pPr>
      <w:r w:rsidRPr="00A77365">
        <w:rPr>
          <w:rFonts w:eastAsia="Times New Roman" w:cs="Times New Roman"/>
          <w:b/>
          <w:bCs/>
          <w:color w:val="000000"/>
          <w:sz w:val="36"/>
          <w:szCs w:val="36"/>
          <w:lang w:eastAsia="pl-PL"/>
        </w:rPr>
        <w:t>Zasoby o znaczeniu kluczowym</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b/>
          <w:bCs/>
          <w:color w:val="000000"/>
          <w:sz w:val="36"/>
          <w:szCs w:val="36"/>
          <w:lang w:eastAsia="pl-PL"/>
        </w:rPr>
        <w:t xml:space="preserve">    </w:t>
      </w:r>
      <w:r w:rsidRPr="00A77365">
        <w:rPr>
          <w:rFonts w:eastAsia="Times New Roman" w:cs="Times New Roman"/>
          <w:color w:val="000000"/>
          <w:szCs w:val="26"/>
          <w:lang w:eastAsia="pl-PL"/>
        </w:rPr>
        <w:t>Kluczowym zasobem firmy są dane klientów korzystających z usług przedsiębiorstwa, oraz dokumenty firmy w postaci umów, a także faktur za wykonane usługi. Firmowe zasoby obecnie szacowane są na sumę około 2 milionów złotych.</w:t>
      </w:r>
    </w:p>
    <w:p w:rsidR="00A77365" w:rsidRPr="00A77365" w:rsidRDefault="00A77365" w:rsidP="00DB1A35">
      <w:pPr>
        <w:spacing w:after="0" w:line="240" w:lineRule="auto"/>
        <w:textAlignment w:val="baseline"/>
        <w:rPr>
          <w:rFonts w:eastAsia="Times New Roman" w:cs="Times New Roman"/>
          <w:b/>
          <w:bCs/>
          <w:color w:val="000000"/>
          <w:sz w:val="36"/>
          <w:szCs w:val="36"/>
          <w:lang w:eastAsia="pl-PL"/>
        </w:rPr>
      </w:pPr>
      <w:r w:rsidRPr="00A77365">
        <w:rPr>
          <w:rFonts w:eastAsia="Times New Roman" w:cs="Times New Roman"/>
          <w:b/>
          <w:bCs/>
          <w:color w:val="000000"/>
          <w:sz w:val="36"/>
          <w:szCs w:val="36"/>
          <w:lang w:eastAsia="pl-PL"/>
        </w:rPr>
        <w:t>Identyfikacja i szacowanie ryzyka</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b/>
          <w:bCs/>
          <w:color w:val="000000"/>
          <w:sz w:val="36"/>
          <w:szCs w:val="36"/>
          <w:lang w:eastAsia="pl-PL"/>
        </w:rPr>
        <w:t xml:space="preserve">    </w:t>
      </w:r>
    </w:p>
    <w:p w:rsidR="00A77365" w:rsidRPr="00A77365" w:rsidRDefault="00A77365" w:rsidP="00DB1A35">
      <w:pPr>
        <w:spacing w:after="0" w:line="240" w:lineRule="auto"/>
        <w:textAlignment w:val="baseline"/>
        <w:rPr>
          <w:rFonts w:eastAsia="Times New Roman" w:cs="Times New Roman"/>
          <w:b/>
          <w:bCs/>
          <w:color w:val="000000"/>
          <w:sz w:val="36"/>
          <w:szCs w:val="36"/>
          <w:lang w:eastAsia="pl-PL"/>
        </w:rPr>
      </w:pPr>
      <w:r w:rsidRPr="00A77365">
        <w:rPr>
          <w:rFonts w:eastAsia="Times New Roman" w:cs="Times New Roman"/>
          <w:b/>
          <w:bCs/>
          <w:color w:val="000000"/>
          <w:sz w:val="36"/>
          <w:szCs w:val="36"/>
          <w:lang w:eastAsia="pl-PL"/>
        </w:rPr>
        <w:t>Opracowanie założeń projektowych</w:t>
      </w:r>
    </w:p>
    <w:p w:rsidR="00A77365" w:rsidRPr="00A77365" w:rsidRDefault="00A77365" w:rsidP="00A77365">
      <w:pPr>
        <w:spacing w:after="0" w:line="240" w:lineRule="auto"/>
        <w:ind w:firstLine="720"/>
        <w:rPr>
          <w:rFonts w:eastAsia="Times New Roman" w:cs="Times New Roman"/>
          <w:sz w:val="24"/>
          <w:szCs w:val="24"/>
          <w:lang w:eastAsia="pl-PL"/>
        </w:rPr>
      </w:pPr>
      <w:r w:rsidRPr="00A77365">
        <w:rPr>
          <w:rFonts w:eastAsia="Times New Roman" w:cs="Times New Roman"/>
          <w:color w:val="000000"/>
          <w:szCs w:val="26"/>
          <w:lang w:eastAsia="pl-PL"/>
        </w:rPr>
        <w:t>Rozwiązanie zaproponowane w tym projekcie mają na celu zwiększenie bezpieczeństwa teleinformatycznego sieci przedsiębiorstwa. Długofalowa polityka przedsiębiorstwa zlecającego dąży do dbania o dobre imię firmy poprzez ciągłe doskonalenie jakości usług, a także zapewnienie bezpieczeństwa i poufności danych klientów, co jest niezwykle istotne podczas prowadzenia działalności o takim charakterze.</w:t>
      </w:r>
    </w:p>
    <w:p w:rsidR="00A77365" w:rsidRPr="00A77365" w:rsidRDefault="00A77365" w:rsidP="00A77365">
      <w:pPr>
        <w:spacing w:after="0" w:line="240" w:lineRule="auto"/>
        <w:rPr>
          <w:rFonts w:eastAsia="Times New Roman" w:cs="Times New Roman"/>
          <w:sz w:val="24"/>
          <w:szCs w:val="24"/>
          <w:lang w:eastAsia="pl-PL"/>
        </w:rPr>
      </w:pPr>
    </w:p>
    <w:p w:rsidR="00A77365" w:rsidRPr="00A77365" w:rsidRDefault="00A77365" w:rsidP="00A77365">
      <w:pPr>
        <w:spacing w:after="0" w:line="240" w:lineRule="auto"/>
        <w:ind w:firstLine="360"/>
        <w:rPr>
          <w:rFonts w:eastAsia="Times New Roman" w:cs="Times New Roman"/>
          <w:sz w:val="24"/>
          <w:szCs w:val="24"/>
          <w:lang w:eastAsia="pl-PL"/>
        </w:rPr>
      </w:pPr>
      <w:r w:rsidRPr="00A77365">
        <w:rPr>
          <w:rFonts w:eastAsia="Times New Roman" w:cs="Times New Roman"/>
          <w:color w:val="000000"/>
          <w:sz w:val="24"/>
          <w:szCs w:val="24"/>
          <w:lang w:eastAsia="pl-PL"/>
        </w:rPr>
        <w:t>Projekt uwzględnia doposażenie firmy w sprzęt sieciowy gwarantujący odpowiednią niezawodność, bezpieczeństwo oraz jakość świadczonych usług.</w:t>
      </w:r>
    </w:p>
    <w:p w:rsidR="00A77365" w:rsidRPr="00A77365" w:rsidRDefault="00A77365" w:rsidP="00A77365">
      <w:pPr>
        <w:spacing w:after="0" w:line="240" w:lineRule="auto"/>
        <w:ind w:firstLine="720"/>
        <w:rPr>
          <w:rFonts w:eastAsia="Times New Roman" w:cs="Times New Roman"/>
          <w:sz w:val="24"/>
          <w:szCs w:val="24"/>
          <w:lang w:eastAsia="pl-PL"/>
        </w:rPr>
      </w:pPr>
      <w:r w:rsidRPr="00A77365">
        <w:rPr>
          <w:rFonts w:eastAsia="Times New Roman" w:cs="Times New Roman"/>
          <w:b/>
          <w:bCs/>
          <w:color w:val="000000"/>
          <w:sz w:val="24"/>
          <w:szCs w:val="24"/>
          <w:u w:val="single"/>
          <w:lang w:eastAsia="pl-PL"/>
        </w:rPr>
        <w:t>Do podstawowych założeń koncepcyjnych należy:</w:t>
      </w:r>
    </w:p>
    <w:p w:rsidR="00A77365" w:rsidRPr="00A77365" w:rsidRDefault="00A77365" w:rsidP="00A77365">
      <w:pPr>
        <w:spacing w:after="0" w:line="240" w:lineRule="auto"/>
        <w:rPr>
          <w:rFonts w:eastAsia="Times New Roman" w:cs="Times New Roman"/>
          <w:sz w:val="24"/>
          <w:szCs w:val="24"/>
          <w:lang w:eastAsia="pl-PL"/>
        </w:rPr>
      </w:pP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color w:val="000000"/>
          <w:sz w:val="24"/>
          <w:szCs w:val="24"/>
          <w:lang w:eastAsia="pl-PL"/>
        </w:rPr>
        <w:t>logiczna separacja sieci korporacyjnej (wewnętrznej) od zewnętrznej oraz zarządzania (802.1Q)</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color w:val="000000"/>
          <w:sz w:val="24"/>
          <w:szCs w:val="24"/>
          <w:lang w:eastAsia="pl-PL"/>
        </w:rPr>
        <w:t>uporządkowanie planu adresacji urządzeń sieciowych,</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color w:val="000000"/>
          <w:sz w:val="24"/>
          <w:szCs w:val="24"/>
          <w:lang w:eastAsia="pl-PL"/>
        </w:rPr>
        <w:t xml:space="preserve">zapewnienie bezpieczeństwa </w:t>
      </w:r>
      <w:proofErr w:type="spellStart"/>
      <w:r w:rsidRPr="00A77365">
        <w:rPr>
          <w:rFonts w:eastAsia="Times New Roman" w:cs="Times New Roman"/>
          <w:color w:val="000000"/>
          <w:sz w:val="24"/>
          <w:szCs w:val="24"/>
          <w:lang w:eastAsia="pl-PL"/>
        </w:rPr>
        <w:t>przesyłu</w:t>
      </w:r>
      <w:proofErr w:type="spellEnd"/>
      <w:r w:rsidRPr="00A77365">
        <w:rPr>
          <w:rFonts w:eastAsia="Times New Roman" w:cs="Times New Roman"/>
          <w:color w:val="000000"/>
          <w:sz w:val="24"/>
          <w:szCs w:val="24"/>
          <w:lang w:eastAsia="pl-PL"/>
        </w:rPr>
        <w:t xml:space="preserve"> danych w sieci poprzez zastosowanie szyfrowania dla ruchu terminowanego na routerach brzegowych</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color w:val="000000"/>
          <w:sz w:val="24"/>
          <w:szCs w:val="24"/>
          <w:lang w:eastAsia="pl-PL"/>
        </w:rPr>
        <w:t>zgodność z aktualnymi standardami w zakresie bezpieczeństwa sieciowego,</w:t>
      </w:r>
    </w:p>
    <w:p w:rsidR="00A77365" w:rsidRPr="00A77365" w:rsidRDefault="00A77365" w:rsidP="00A77365">
      <w:pPr>
        <w:spacing w:after="0" w:line="240" w:lineRule="auto"/>
        <w:ind w:hanging="360"/>
        <w:rPr>
          <w:rFonts w:eastAsia="Times New Roman" w:cs="Times New Roman"/>
          <w:sz w:val="24"/>
          <w:szCs w:val="24"/>
          <w:lang w:eastAsia="pl-PL"/>
        </w:rPr>
      </w:pPr>
      <w:r w:rsidRPr="00A77365">
        <w:rPr>
          <w:rFonts w:eastAsia="Times New Roman" w:cs="Times New Roman"/>
          <w:color w:val="000000"/>
          <w:sz w:val="24"/>
          <w:szCs w:val="24"/>
          <w:lang w:eastAsia="pl-PL"/>
        </w:rPr>
        <w:lastRenderedPageBreak/>
        <w:t>·</w:t>
      </w:r>
      <w:r w:rsidRPr="00A77365">
        <w:rPr>
          <w:rFonts w:eastAsia="Times New Roman" w:cs="Times New Roman"/>
          <w:color w:val="000000"/>
          <w:sz w:val="14"/>
          <w:szCs w:val="14"/>
          <w:lang w:eastAsia="pl-PL"/>
        </w:rPr>
        <w:t xml:space="preserve">       </w:t>
      </w:r>
      <w:r w:rsidRPr="00A77365">
        <w:rPr>
          <w:rFonts w:eastAsia="Times New Roman" w:cs="Times New Roman"/>
          <w:color w:val="000000"/>
          <w:sz w:val="24"/>
          <w:szCs w:val="24"/>
          <w:lang w:eastAsia="pl-PL"/>
        </w:rPr>
        <w:t>scentralizowany system nadzoru pochodzący od producenta urządzeń sieciowych, zapewniający możliwość zarządzania i monitoringu parametrów sieci oraz urządzeń sieciowych, a także zdalnej instalacji poprawek i uaktualnień oprogramowania,</w:t>
      </w:r>
    </w:p>
    <w:p w:rsidR="00A77365" w:rsidRPr="00A77365" w:rsidRDefault="00A77365" w:rsidP="00A77365">
      <w:pPr>
        <w:spacing w:after="0" w:line="240" w:lineRule="auto"/>
        <w:ind w:hanging="360"/>
        <w:rPr>
          <w:rFonts w:eastAsia="Times New Roman" w:cs="Times New Roman"/>
          <w:sz w:val="24"/>
          <w:szCs w:val="24"/>
          <w:lang w:eastAsia="pl-PL"/>
        </w:rPr>
      </w:pPr>
      <w:r w:rsidRPr="00A77365">
        <w:rPr>
          <w:rFonts w:eastAsia="Times New Roman" w:cs="Times New Roman"/>
          <w:color w:val="000000"/>
          <w:sz w:val="24"/>
          <w:szCs w:val="24"/>
          <w:lang w:eastAsia="pl-PL"/>
        </w:rPr>
        <w:t>·</w:t>
      </w:r>
      <w:r w:rsidRPr="00A77365">
        <w:rPr>
          <w:rFonts w:eastAsia="Times New Roman" w:cs="Times New Roman"/>
          <w:color w:val="000000"/>
          <w:sz w:val="14"/>
          <w:szCs w:val="14"/>
          <w:lang w:eastAsia="pl-PL"/>
        </w:rPr>
        <w:t xml:space="preserve">       </w:t>
      </w:r>
      <w:r w:rsidRPr="00A77365">
        <w:rPr>
          <w:rFonts w:eastAsia="Times New Roman" w:cs="Times New Roman"/>
          <w:color w:val="000000"/>
          <w:sz w:val="24"/>
          <w:szCs w:val="24"/>
          <w:lang w:eastAsia="pl-PL"/>
        </w:rPr>
        <w:t>zapewnienie komunikacji pomiędzy urządzeniami w warstwie sieciowej,</w:t>
      </w:r>
    </w:p>
    <w:p w:rsidR="00A77365" w:rsidRPr="00A77365" w:rsidRDefault="00A77365" w:rsidP="00A77365">
      <w:pPr>
        <w:spacing w:after="0" w:line="240" w:lineRule="auto"/>
        <w:ind w:hanging="360"/>
        <w:rPr>
          <w:rFonts w:eastAsia="Times New Roman" w:cs="Times New Roman"/>
          <w:sz w:val="24"/>
          <w:szCs w:val="24"/>
          <w:lang w:eastAsia="pl-PL"/>
        </w:rPr>
      </w:pPr>
      <w:r w:rsidRPr="00A77365">
        <w:rPr>
          <w:rFonts w:eastAsia="Times New Roman" w:cs="Times New Roman"/>
          <w:color w:val="000000"/>
          <w:sz w:val="24"/>
          <w:szCs w:val="24"/>
          <w:lang w:eastAsia="pl-PL"/>
        </w:rPr>
        <w:t>·</w:t>
      </w:r>
      <w:r w:rsidRPr="00A77365">
        <w:rPr>
          <w:rFonts w:eastAsia="Times New Roman" w:cs="Times New Roman"/>
          <w:color w:val="000000"/>
          <w:sz w:val="14"/>
          <w:szCs w:val="14"/>
          <w:lang w:eastAsia="pl-PL"/>
        </w:rPr>
        <w:t xml:space="preserve">       </w:t>
      </w:r>
      <w:r w:rsidRPr="00A77365">
        <w:rPr>
          <w:rFonts w:eastAsia="Times New Roman" w:cs="Times New Roman"/>
          <w:color w:val="000000"/>
          <w:sz w:val="24"/>
          <w:szCs w:val="24"/>
          <w:lang w:eastAsia="pl-PL"/>
        </w:rPr>
        <w:t>codzienne tworzenie kopii zapasowej,</w:t>
      </w:r>
    </w:p>
    <w:p w:rsidR="00DB1A35" w:rsidRDefault="00A77365" w:rsidP="00DB1A35">
      <w:pPr>
        <w:spacing w:after="0" w:line="240" w:lineRule="auto"/>
        <w:ind w:hanging="360"/>
        <w:rPr>
          <w:rFonts w:eastAsia="Times New Roman" w:cs="Times New Roman"/>
          <w:sz w:val="24"/>
          <w:szCs w:val="24"/>
          <w:lang w:eastAsia="pl-PL"/>
        </w:rPr>
      </w:pPr>
      <w:r w:rsidRPr="00A77365">
        <w:rPr>
          <w:rFonts w:eastAsia="Times New Roman" w:cs="Times New Roman"/>
          <w:color w:val="000000"/>
          <w:sz w:val="24"/>
          <w:szCs w:val="24"/>
          <w:lang w:eastAsia="pl-PL"/>
        </w:rPr>
        <w:t>·</w:t>
      </w:r>
      <w:r w:rsidRPr="00A77365">
        <w:rPr>
          <w:rFonts w:eastAsia="Times New Roman" w:cs="Times New Roman"/>
          <w:color w:val="000000"/>
          <w:sz w:val="14"/>
          <w:szCs w:val="14"/>
          <w:lang w:eastAsia="pl-PL"/>
        </w:rPr>
        <w:t xml:space="preserve">       </w:t>
      </w:r>
      <w:bookmarkStart w:id="0" w:name="_GoBack"/>
      <w:bookmarkEnd w:id="0"/>
      <w:r w:rsidRPr="00A77365">
        <w:rPr>
          <w:rFonts w:eastAsia="Times New Roman" w:cs="Times New Roman"/>
          <w:color w:val="000000"/>
          <w:sz w:val="24"/>
          <w:szCs w:val="24"/>
          <w:lang w:eastAsia="pl-PL"/>
        </w:rPr>
        <w:t>zmiana programu antywirusowego.</w:t>
      </w:r>
    </w:p>
    <w:p w:rsidR="00A77365" w:rsidRPr="00A77365" w:rsidRDefault="00A77365" w:rsidP="00DB1A35">
      <w:pPr>
        <w:spacing w:after="0" w:line="240" w:lineRule="auto"/>
        <w:ind w:hanging="360"/>
        <w:rPr>
          <w:rFonts w:eastAsia="Times New Roman" w:cs="Times New Roman"/>
          <w:sz w:val="24"/>
          <w:szCs w:val="24"/>
          <w:lang w:eastAsia="pl-PL"/>
        </w:rPr>
      </w:pPr>
      <w:r w:rsidRPr="00A77365">
        <w:rPr>
          <w:rFonts w:eastAsia="Times New Roman" w:cs="Times New Roman"/>
          <w:b/>
          <w:bCs/>
          <w:color w:val="000000"/>
          <w:sz w:val="36"/>
          <w:szCs w:val="36"/>
          <w:lang w:eastAsia="pl-PL"/>
        </w:rPr>
        <w:t>Inwentaryzacja zasobów</w:t>
      </w:r>
    </w:p>
    <w:p w:rsidR="00A77365" w:rsidRPr="00A77365" w:rsidRDefault="00A77365" w:rsidP="00A77365">
      <w:pPr>
        <w:spacing w:after="0" w:line="240" w:lineRule="auto"/>
        <w:rPr>
          <w:rFonts w:eastAsia="Times New Roman" w:cs="Times New Roman"/>
          <w:sz w:val="24"/>
          <w:szCs w:val="24"/>
          <w:lang w:eastAsia="pl-PL"/>
        </w:rPr>
      </w:pPr>
    </w:p>
    <w:p w:rsidR="00A77365" w:rsidRPr="00A77365" w:rsidRDefault="00A77365" w:rsidP="00A77365">
      <w:pPr>
        <w:spacing w:after="0" w:line="240" w:lineRule="auto"/>
        <w:ind w:left="1440"/>
        <w:rPr>
          <w:rFonts w:eastAsia="Times New Roman" w:cs="Times New Roman"/>
          <w:sz w:val="24"/>
          <w:szCs w:val="24"/>
          <w:lang w:eastAsia="pl-PL"/>
        </w:rPr>
      </w:pPr>
      <w:r w:rsidRPr="00A77365">
        <w:rPr>
          <w:rFonts w:eastAsia="Times New Roman" w:cs="Times New Roman"/>
          <w:color w:val="000000"/>
          <w:szCs w:val="26"/>
          <w:lang w:eastAsia="pl-PL"/>
        </w:rPr>
        <w:t xml:space="preserve">Celem niniejszego projektu jest stworzenie sieci lokalnej dla firmy </w:t>
      </w:r>
    </w:p>
    <w:p w:rsidR="00A77365" w:rsidRPr="00A77365" w:rsidRDefault="00A77365" w:rsidP="00A77365">
      <w:pPr>
        <w:spacing w:after="0" w:line="240" w:lineRule="auto"/>
        <w:rPr>
          <w:rFonts w:eastAsia="Times New Roman" w:cs="Times New Roman"/>
          <w:sz w:val="24"/>
          <w:szCs w:val="24"/>
          <w:lang w:eastAsia="pl-PL"/>
        </w:rPr>
      </w:pPr>
      <w:r w:rsidRPr="00A77365">
        <w:rPr>
          <w:rFonts w:eastAsia="Times New Roman" w:cs="Times New Roman"/>
          <w:color w:val="000000"/>
          <w:szCs w:val="26"/>
          <w:lang w:eastAsia="pl-PL"/>
        </w:rPr>
        <w:t xml:space="preserve">    </w:t>
      </w:r>
      <w:proofErr w:type="spellStart"/>
      <w:r w:rsidRPr="00A77365">
        <w:rPr>
          <w:rFonts w:eastAsia="Times New Roman" w:cs="Times New Roman"/>
          <w:color w:val="000000"/>
          <w:szCs w:val="26"/>
          <w:lang w:eastAsia="pl-PL"/>
        </w:rPr>
        <w:t>jfshdfjhsdfk</w:t>
      </w:r>
      <w:proofErr w:type="spellEnd"/>
    </w:p>
    <w:p w:rsidR="005A72E7" w:rsidRDefault="0062712B"/>
    <w:sectPr w:rsidR="005A72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D29"/>
    <w:multiLevelType w:val="multilevel"/>
    <w:tmpl w:val="041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B265B39"/>
    <w:multiLevelType w:val="multilevel"/>
    <w:tmpl w:val="C2D051B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60D36"/>
    <w:multiLevelType w:val="multilevel"/>
    <w:tmpl w:val="E1FE93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826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F8125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867A66"/>
    <w:multiLevelType w:val="multilevel"/>
    <w:tmpl w:val="C60C6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109F9"/>
    <w:multiLevelType w:val="multilevel"/>
    <w:tmpl w:val="90966FE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646DF"/>
    <w:multiLevelType w:val="multilevel"/>
    <w:tmpl w:val="2FE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E5D09"/>
    <w:multiLevelType w:val="multilevel"/>
    <w:tmpl w:val="0415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9" w15:restartNumberingAfterBreak="0">
    <w:nsid w:val="34F30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887112"/>
    <w:multiLevelType w:val="multilevel"/>
    <w:tmpl w:val="922408A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5D0BED"/>
    <w:multiLevelType w:val="multilevel"/>
    <w:tmpl w:val="29A8A13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CE39CB"/>
    <w:multiLevelType w:val="multilevel"/>
    <w:tmpl w:val="BD6C4A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93163"/>
    <w:multiLevelType w:val="multilevel"/>
    <w:tmpl w:val="D360930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2286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F40B73"/>
    <w:multiLevelType w:val="multilevel"/>
    <w:tmpl w:val="E18E8EF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F6E44"/>
    <w:multiLevelType w:val="hybridMultilevel"/>
    <w:tmpl w:val="C6D676F0"/>
    <w:lvl w:ilvl="0" w:tplc="F46674AE">
      <w:start w:val="1"/>
      <w:numFmt w:val="decimal"/>
      <w:pStyle w:val="punty"/>
      <w:lvlText w:val="%1."/>
      <w:lvlJc w:val="left"/>
      <w:pPr>
        <w:ind w:left="2484" w:hanging="360"/>
      </w:pPr>
    </w:lvl>
    <w:lvl w:ilvl="1" w:tplc="04150019">
      <w:start w:val="1"/>
      <w:numFmt w:val="lowerLetter"/>
      <w:lvlText w:val="%2."/>
      <w:lvlJc w:val="left"/>
      <w:pPr>
        <w:ind w:left="3204" w:hanging="360"/>
      </w:pPr>
    </w:lvl>
    <w:lvl w:ilvl="2" w:tplc="0415001B" w:tentative="1">
      <w:start w:val="1"/>
      <w:numFmt w:val="lowerRoman"/>
      <w:lvlText w:val="%3."/>
      <w:lvlJc w:val="right"/>
      <w:pPr>
        <w:ind w:left="3924" w:hanging="180"/>
      </w:pPr>
    </w:lvl>
    <w:lvl w:ilvl="3" w:tplc="0415000F" w:tentative="1">
      <w:start w:val="1"/>
      <w:numFmt w:val="decimal"/>
      <w:lvlText w:val="%4."/>
      <w:lvlJc w:val="left"/>
      <w:pPr>
        <w:ind w:left="4644" w:hanging="360"/>
      </w:pPr>
    </w:lvl>
    <w:lvl w:ilvl="4" w:tplc="04150019" w:tentative="1">
      <w:start w:val="1"/>
      <w:numFmt w:val="lowerLetter"/>
      <w:lvlText w:val="%5."/>
      <w:lvlJc w:val="left"/>
      <w:pPr>
        <w:ind w:left="5364" w:hanging="360"/>
      </w:pPr>
    </w:lvl>
    <w:lvl w:ilvl="5" w:tplc="0415001B" w:tentative="1">
      <w:start w:val="1"/>
      <w:numFmt w:val="lowerRoman"/>
      <w:lvlText w:val="%6."/>
      <w:lvlJc w:val="right"/>
      <w:pPr>
        <w:ind w:left="6084" w:hanging="180"/>
      </w:pPr>
    </w:lvl>
    <w:lvl w:ilvl="6" w:tplc="0415000F" w:tentative="1">
      <w:start w:val="1"/>
      <w:numFmt w:val="decimal"/>
      <w:lvlText w:val="%7."/>
      <w:lvlJc w:val="left"/>
      <w:pPr>
        <w:ind w:left="6804" w:hanging="360"/>
      </w:pPr>
    </w:lvl>
    <w:lvl w:ilvl="7" w:tplc="04150019" w:tentative="1">
      <w:start w:val="1"/>
      <w:numFmt w:val="lowerLetter"/>
      <w:lvlText w:val="%8."/>
      <w:lvlJc w:val="left"/>
      <w:pPr>
        <w:ind w:left="7524" w:hanging="360"/>
      </w:pPr>
    </w:lvl>
    <w:lvl w:ilvl="8" w:tplc="0415001B" w:tentative="1">
      <w:start w:val="1"/>
      <w:numFmt w:val="lowerRoman"/>
      <w:lvlText w:val="%9."/>
      <w:lvlJc w:val="right"/>
      <w:pPr>
        <w:ind w:left="8244" w:hanging="180"/>
      </w:pPr>
    </w:lvl>
  </w:abstractNum>
  <w:abstractNum w:abstractNumId="17" w15:restartNumberingAfterBreak="0">
    <w:nsid w:val="5BCE319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C4222C"/>
    <w:multiLevelType w:val="multilevel"/>
    <w:tmpl w:val="7A50CAA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C7F4E"/>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6F5D1FDC"/>
    <w:multiLevelType w:val="hybridMultilevel"/>
    <w:tmpl w:val="BF7CA33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707F762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254DA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5E4777"/>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0"/>
  </w:num>
  <w:num w:numId="2">
    <w:abstractNumId w:val="18"/>
    <w:lvlOverride w:ilvl="1">
      <w:lvl w:ilvl="1">
        <w:numFmt w:val="decimal"/>
        <w:lvlText w:val="%2."/>
        <w:lvlJc w:val="left"/>
      </w:lvl>
    </w:lvlOverride>
  </w:num>
  <w:num w:numId="3">
    <w:abstractNumId w:val="7"/>
  </w:num>
  <w:num w:numId="4">
    <w:abstractNumId w:val="13"/>
    <w:lvlOverride w:ilvl="1">
      <w:lvl w:ilvl="1">
        <w:numFmt w:val="decimal"/>
        <w:lvlText w:val="%2."/>
        <w:lvlJc w:val="left"/>
      </w:lvl>
    </w:lvlOverride>
  </w:num>
  <w:num w:numId="5">
    <w:abstractNumId w:val="6"/>
    <w:lvlOverride w:ilvl="1">
      <w:lvl w:ilvl="1">
        <w:numFmt w:val="decimal"/>
        <w:lvlText w:val="%2."/>
        <w:lvlJc w:val="left"/>
      </w:lvl>
    </w:lvlOverride>
  </w:num>
  <w:num w:numId="6">
    <w:abstractNumId w:val="6"/>
    <w:lvlOverride w:ilvl="1">
      <w:lvl w:ilvl="1">
        <w:numFmt w:val="decimal"/>
        <w:lvlText w:val="%2."/>
        <w:lvlJc w:val="left"/>
      </w:lvl>
    </w:lvlOverride>
  </w:num>
  <w:num w:numId="7">
    <w:abstractNumId w:val="12"/>
    <w:lvlOverride w:ilvl="0">
      <w:lvl w:ilvl="0">
        <w:numFmt w:val="decimal"/>
        <w:lvlText w:val="%1."/>
        <w:lvlJc w:val="left"/>
      </w:lvl>
    </w:lvlOverride>
  </w:num>
  <w:num w:numId="8">
    <w:abstractNumId w:val="1"/>
    <w:lvlOverride w:ilvl="1">
      <w:lvl w:ilvl="1">
        <w:numFmt w:val="decimal"/>
        <w:lvlText w:val="%2."/>
        <w:lvlJc w:val="left"/>
      </w:lvl>
    </w:lvlOverride>
  </w:num>
  <w:num w:numId="9">
    <w:abstractNumId w:val="2"/>
    <w:lvlOverride w:ilvl="1">
      <w:lvl w:ilvl="1">
        <w:numFmt w:val="decimal"/>
        <w:lvlText w:val="%2."/>
        <w:lvlJc w:val="left"/>
      </w:lvl>
    </w:lvlOverride>
  </w:num>
  <w:num w:numId="10">
    <w:abstractNumId w:val="5"/>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5"/>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20"/>
  </w:num>
  <w:num w:numId="17">
    <w:abstractNumId w:val="11"/>
  </w:num>
  <w:num w:numId="18">
    <w:abstractNumId w:val="23"/>
  </w:num>
  <w:num w:numId="19">
    <w:abstractNumId w:val="8"/>
  </w:num>
  <w:num w:numId="20">
    <w:abstractNumId w:val="22"/>
  </w:num>
  <w:num w:numId="21">
    <w:abstractNumId w:val="17"/>
  </w:num>
  <w:num w:numId="22">
    <w:abstractNumId w:val="19"/>
  </w:num>
  <w:num w:numId="23">
    <w:abstractNumId w:val="0"/>
  </w:num>
  <w:num w:numId="24">
    <w:abstractNumId w:val="9"/>
  </w:num>
  <w:num w:numId="25">
    <w:abstractNumId w:val="4"/>
  </w:num>
  <w:num w:numId="26">
    <w:abstractNumId w:val="3"/>
  </w:num>
  <w:num w:numId="27">
    <w:abstractNumId w:val="16"/>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65"/>
    <w:rsid w:val="0062712B"/>
    <w:rsid w:val="006846CD"/>
    <w:rsid w:val="00A77365"/>
    <w:rsid w:val="00DB1A35"/>
    <w:rsid w:val="00DC63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6E7C"/>
  <w15:chartTrackingRefBased/>
  <w15:docId w15:val="{9FE998AF-2CF2-42BE-8D9F-5FC41A88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77365"/>
    <w:pPr>
      <w:jc w:val="both"/>
    </w:pPr>
    <w:rPr>
      <w:rFonts w:ascii="Times New Roman" w:hAnsi="Times New Roman"/>
      <w:sz w:val="26"/>
    </w:rPr>
  </w:style>
  <w:style w:type="paragraph" w:styleId="Nagwek1">
    <w:name w:val="heading 1"/>
    <w:basedOn w:val="Normalny"/>
    <w:next w:val="Normalny"/>
    <w:link w:val="Nagwek1Znak"/>
    <w:uiPriority w:val="9"/>
    <w:qFormat/>
    <w:rsid w:val="00A77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A77365"/>
    <w:pPr>
      <w:spacing w:before="100" w:beforeAutospacing="1" w:after="100" w:afterAutospacing="1" w:line="240" w:lineRule="auto"/>
    </w:pPr>
    <w:rPr>
      <w:rFonts w:eastAsia="Times New Roman" w:cs="Times New Roman"/>
      <w:sz w:val="24"/>
      <w:szCs w:val="24"/>
      <w:lang w:eastAsia="pl-PL"/>
    </w:rPr>
  </w:style>
  <w:style w:type="paragraph" w:styleId="Tekstdymka">
    <w:name w:val="Balloon Text"/>
    <w:basedOn w:val="Normalny"/>
    <w:link w:val="TekstdymkaZnak"/>
    <w:uiPriority w:val="99"/>
    <w:semiHidden/>
    <w:unhideWhenUsed/>
    <w:rsid w:val="00A7736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77365"/>
    <w:rPr>
      <w:rFonts w:ascii="Segoe UI" w:hAnsi="Segoe UI" w:cs="Segoe UI"/>
      <w:sz w:val="18"/>
      <w:szCs w:val="18"/>
    </w:rPr>
  </w:style>
  <w:style w:type="paragraph" w:styleId="Akapitzlist">
    <w:name w:val="List Paragraph"/>
    <w:basedOn w:val="Normalny"/>
    <w:uiPriority w:val="34"/>
    <w:qFormat/>
    <w:rsid w:val="00A77365"/>
    <w:pPr>
      <w:ind w:left="720"/>
      <w:contextualSpacing/>
    </w:pPr>
  </w:style>
  <w:style w:type="paragraph" w:customStyle="1" w:styleId="punty">
    <w:name w:val="punty"/>
    <w:basedOn w:val="Normalny"/>
    <w:next w:val="Normalny"/>
    <w:link w:val="puntyZnak"/>
    <w:qFormat/>
    <w:rsid w:val="00DB1A35"/>
    <w:pPr>
      <w:numPr>
        <w:numId w:val="27"/>
      </w:numPr>
    </w:pPr>
    <w:rPr>
      <w:b/>
      <w:sz w:val="36"/>
      <w:lang w:eastAsia="pl-PL"/>
    </w:rPr>
  </w:style>
  <w:style w:type="character" w:customStyle="1" w:styleId="Nagwek1Znak">
    <w:name w:val="Nagłówek 1 Znak"/>
    <w:basedOn w:val="Domylnaczcionkaakapitu"/>
    <w:link w:val="Nagwek1"/>
    <w:uiPriority w:val="9"/>
    <w:rsid w:val="00A77365"/>
    <w:rPr>
      <w:rFonts w:asciiTheme="majorHAnsi" w:eastAsiaTheme="majorEastAsia" w:hAnsiTheme="majorHAnsi" w:cstheme="majorBidi"/>
      <w:color w:val="2F5496" w:themeColor="accent1" w:themeShade="BF"/>
      <w:sz w:val="32"/>
      <w:szCs w:val="32"/>
    </w:rPr>
  </w:style>
  <w:style w:type="character" w:customStyle="1" w:styleId="puntyZnak">
    <w:name w:val="punty Znak"/>
    <w:basedOn w:val="Domylnaczcionkaakapitu"/>
    <w:link w:val="punty"/>
    <w:rsid w:val="00DB1A35"/>
    <w:rPr>
      <w:rFonts w:ascii="Times New Roman" w:hAnsi="Times New Roman"/>
      <w:b/>
      <w:sz w:val="36"/>
      <w:lang w:eastAsia="pl-PL"/>
    </w:rPr>
  </w:style>
  <w:style w:type="paragraph" w:styleId="Tytu">
    <w:name w:val="Title"/>
    <w:basedOn w:val="Normalny"/>
    <w:next w:val="Normalny"/>
    <w:link w:val="TytuZnak"/>
    <w:uiPriority w:val="10"/>
    <w:qFormat/>
    <w:rsid w:val="00DB1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B1A35"/>
    <w:rPr>
      <w:rFonts w:asciiTheme="majorHAnsi" w:eastAsiaTheme="majorEastAsia" w:hAnsiTheme="majorHAnsi" w:cstheme="majorBidi"/>
      <w:spacing w:val="-10"/>
      <w:kern w:val="28"/>
      <w:sz w:val="56"/>
      <w:szCs w:val="56"/>
    </w:rPr>
  </w:style>
  <w:style w:type="paragraph" w:styleId="Legenda">
    <w:name w:val="caption"/>
    <w:basedOn w:val="Normalny"/>
    <w:next w:val="Normalny"/>
    <w:uiPriority w:val="35"/>
    <w:unhideWhenUsed/>
    <w:qFormat/>
    <w:rsid w:val="00627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1001</Words>
  <Characters>6007</Characters>
  <Application>Microsoft Office Word</Application>
  <DocSecurity>0</DocSecurity>
  <Lines>50</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Borusiewicz</dc:creator>
  <cp:keywords/>
  <dc:description/>
  <cp:lastModifiedBy>Tomasz Borusiewicz</cp:lastModifiedBy>
  <cp:revision>1</cp:revision>
  <dcterms:created xsi:type="dcterms:W3CDTF">2019-04-07T11:26:00Z</dcterms:created>
  <dcterms:modified xsi:type="dcterms:W3CDTF">2019-04-07T11:52:00Z</dcterms:modified>
</cp:coreProperties>
</file>