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88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7DACDA3FDB9403CA6A2B0BE942D07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8C3053" w:rsidP="008C305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C521D2" w:rsidRPr="00141E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pl-PL"/>
                  </w:rPr>
                  <w:alias w:val="Title"/>
                  <w:id w:val="13406919"/>
                  <w:placeholder>
                    <w:docPart w:val="8F7C22EE21F4465EAC495E24BCBD12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21D2" w:rsidRPr="00C521D2" w:rsidRDefault="00C521D2" w:rsidP="00C521D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</w:pPr>
                    <w:r w:rsidRPr="00C521D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  <w:t>Teoria i inżynieria ruchu teleinformatycznego</w:t>
                    </w:r>
                  </w:p>
                </w:sdtContent>
              </w:sdt>
            </w:tc>
          </w:tr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C521D2" w:rsidP="00C521D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projekt</w:t>
                    </w:r>
                    <w:proofErr w:type="spellEnd"/>
                  </w:p>
                </w:tc>
              </w:sdtContent>
            </w:sdt>
          </w:tr>
        </w:tbl>
        <w:p w:rsidR="00C521D2" w:rsidRDefault="00C521D2"/>
        <w:p w:rsidR="00C521D2" w:rsidRDefault="00C521D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C521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  <w:proofErr w:type="spellStart"/>
                <w:r>
                  <w:rPr>
                    <w:color w:val="4F81BD" w:themeColor="accent1"/>
                  </w:rPr>
                  <w:t>Marcin</w:t>
                </w:r>
                <w:proofErr w:type="spellEnd"/>
                <w:r>
                  <w:rPr>
                    <w:color w:val="4F81BD" w:themeColor="accent1"/>
                  </w:rPr>
                  <w:t xml:space="preserve"> </w:t>
                </w:r>
                <w:proofErr w:type="spellStart"/>
                <w:r>
                  <w:rPr>
                    <w:color w:val="4F81BD" w:themeColor="accent1"/>
                  </w:rPr>
                  <w:t>Borowiński</w:t>
                </w:r>
                <w:proofErr w:type="spellEnd"/>
              </w:p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Thibault </w:t>
                </w:r>
                <w:proofErr w:type="spellStart"/>
                <w:r>
                  <w:rPr>
                    <w:color w:val="4F81BD" w:themeColor="accent1"/>
                  </w:rPr>
                  <w:t>Dehacq</w:t>
                </w:r>
                <w:proofErr w:type="spellEnd"/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521D2" w:rsidRDefault="00C521D2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1/1/2016</w:t>
                    </w:r>
                  </w:p>
                </w:sdtContent>
              </w:sdt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C521D2" w:rsidRDefault="00C521D2"/>
        <w:p w:rsidR="00C521D2" w:rsidRDefault="00C521D2">
          <w:r>
            <w:br w:type="page"/>
          </w:r>
        </w:p>
      </w:sdtContent>
    </w:sdt>
    <w:p w:rsidR="00C521D2" w:rsidRDefault="00C521D2" w:rsidP="00C521D2">
      <w:pPr>
        <w:pStyle w:val="Titre1"/>
        <w:numPr>
          <w:ilvl w:val="0"/>
          <w:numId w:val="2"/>
        </w:numPr>
      </w:pPr>
      <w:proofErr w:type="spellStart"/>
      <w:r>
        <w:lastRenderedPageBreak/>
        <w:t>Wstęp</w:t>
      </w:r>
      <w:proofErr w:type="spellEnd"/>
    </w:p>
    <w:p w:rsidR="00683D7D" w:rsidRPr="00683D7D" w:rsidRDefault="00683D7D" w:rsidP="00683D7D"/>
    <w:p w:rsidR="008C3053" w:rsidRDefault="00683D7D" w:rsidP="00683D7D">
      <w:pPr>
        <w:ind w:left="720"/>
        <w:jc w:val="both"/>
        <w:rPr>
          <w:sz w:val="24"/>
          <w:lang w:val="pl-PL"/>
        </w:rPr>
      </w:pPr>
      <w:r w:rsidRPr="00683D7D">
        <w:rPr>
          <w:sz w:val="24"/>
          <w:lang w:val="pl-PL"/>
        </w:rPr>
        <w:t xml:space="preserve">Zadaniem projektu </w:t>
      </w:r>
      <w:r w:rsidR="00141E92">
        <w:rPr>
          <w:sz w:val="24"/>
          <w:lang w:val="pl-PL"/>
        </w:rPr>
        <w:t>jest</w:t>
      </w:r>
      <w:r w:rsidRPr="00683D7D">
        <w:rPr>
          <w:sz w:val="24"/>
          <w:lang w:val="pl-PL"/>
        </w:rPr>
        <w:t xml:space="preserve"> zamodelowanie ruchu </w:t>
      </w:r>
      <w:r w:rsidR="006D3A30">
        <w:rPr>
          <w:sz w:val="24"/>
          <w:lang w:val="pl-PL"/>
        </w:rPr>
        <w:t>tele</w:t>
      </w:r>
      <w:r w:rsidRPr="00683D7D">
        <w:rPr>
          <w:sz w:val="24"/>
          <w:lang w:val="pl-PL"/>
        </w:rPr>
        <w:t xml:space="preserve">informatycznego w wybranym programie. </w:t>
      </w:r>
      <w:r>
        <w:rPr>
          <w:sz w:val="24"/>
          <w:lang w:val="pl-PL"/>
        </w:rPr>
        <w:t xml:space="preserve">Do tego celu wybraliśmy silnik do gier „Unreal engine” wyprodukowany przez firmę Epic Games. Pozwala on na blokową implementację algorytmów oraz wizualizację obiektów 3D. </w:t>
      </w:r>
    </w:p>
    <w:p w:rsidR="006D3A30" w:rsidRDefault="006D3A30" w:rsidP="00683D7D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Ruch teleinformatyczny może być zaimplementowany w różne sposoby w zależności od potrzeb systemów lub użytkowników.</w:t>
      </w:r>
      <w:r w:rsidR="0008013E">
        <w:rPr>
          <w:sz w:val="24"/>
          <w:lang w:val="pl-PL"/>
        </w:rPr>
        <w:t xml:space="preserve"> Administratorzy oraz architekci sieci mogą mieć wpływ na wiele paramatrów takich jak w jaki sposób jest generowany ruch w sieci lub też na takie kompnenty sieci jak „Admision Control”, „Scheduler”, profilowanie ruchu.</w:t>
      </w:r>
    </w:p>
    <w:p w:rsidR="00443BF4" w:rsidRDefault="003B2B57" w:rsidP="00443BF4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Na początek zdefiniujmy czym jest </w:t>
      </w:r>
      <w:r w:rsidR="004C28C6">
        <w:rPr>
          <w:sz w:val="24"/>
          <w:lang w:val="pl-PL"/>
        </w:rPr>
        <w:t>ruch teleinformatyczny</w:t>
      </w:r>
      <w:r>
        <w:rPr>
          <w:sz w:val="24"/>
          <w:lang w:val="pl-PL"/>
        </w:rPr>
        <w:t>.</w:t>
      </w:r>
      <w:r w:rsidR="004C28C6">
        <w:rPr>
          <w:sz w:val="24"/>
          <w:lang w:val="pl-PL"/>
        </w:rPr>
        <w:t xml:space="preserve"> Są to strumienie jednostek danych generowane w ramach procesów komunkacjyjnych obsługoiwane przez dane protokoły kumunikacyjne.</w:t>
      </w:r>
      <w:r w:rsidR="002C7013">
        <w:rPr>
          <w:sz w:val="24"/>
          <w:lang w:val="pl-PL"/>
        </w:rPr>
        <w:t xml:space="preserve"> </w:t>
      </w:r>
      <w:r w:rsidR="00443BF4">
        <w:rPr>
          <w:sz w:val="24"/>
          <w:lang w:val="pl-PL"/>
        </w:rPr>
        <w:t>Z kolei protokół komunikacyjny jest zbiorem reguł i kroków postępowania wykonywanych w sposób automatyczny przez urządzenia komunikacyjne. Protokoły zapewniają łączność i wymianę danych pomiędzy urządzeniami.</w:t>
      </w:r>
      <w:r w:rsidR="00B80C5F">
        <w:rPr>
          <w:sz w:val="24"/>
          <w:lang w:val="pl-PL"/>
        </w:rPr>
        <w:t xml:space="preserve"> Protokoły dzielimy na klasyczne, internetowe oraz stosowane w automatyce przemysłowej. </w:t>
      </w:r>
    </w:p>
    <w:p w:rsidR="005C2523" w:rsidRDefault="00141E92" w:rsidP="00443BF4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Podstawowym zadaniem sterowania ruchem w sieciach teleinformatycznych jest dostarczenie jakości usługi dla użytkownika w sieci oraz optymalne wykorzystanie dostępnych zasobów. Do podstawowych zadań związanych ze sterowaniem ruchem teleinformatycznym jest  wyznaczanie tras, przeciwdziałania przeciążeniom sieci oraz sterowanie przepływem danych. Złożoność tych zadań rośnie wraz z urozmaiceniem grupy użytkowników w tej samej siecie teleinformatycznej.</w:t>
      </w:r>
    </w:p>
    <w:p w:rsidR="005C42EB" w:rsidRDefault="00141E92" w:rsidP="002E2288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W naszym przypadku będziemy mieć wpływ na sposób generowania ruchu, czyli odstępy między generowaniem kolejnych pakietów. Koncentrujemy się na rozkładzie Poissona, On-Off, wykładniczy oraz MMPP, które zostaną omówione pózniej. Dodatk</w:t>
      </w:r>
      <w:r w:rsidR="002703F1">
        <w:rPr>
          <w:sz w:val="24"/>
          <w:lang w:val="pl-PL"/>
        </w:rPr>
        <w:t>owo zostaną zaimplementowane oraz analizowane takie kompomenty jak Admission Control, który jest procesem zatwierdzania w komunikacji pakietów. Innymu słowa sprawdza, czy podczas komunikacji pakietów są wystarczające środki. Scheduler, czyli algorytm kolejkowania, czyli w jaki sposób są wysyłane oraz odbierane pakiety. Profilowanie ruchu, czyli algorytmy które służą do kontrolowania ilości pakietów przechodzących prz</w:t>
      </w:r>
      <w:r w:rsidR="002E2288">
        <w:rPr>
          <w:sz w:val="24"/>
          <w:lang w:val="pl-PL"/>
        </w:rPr>
        <w:t>ez dany węzeł w trakcie sekundy.</w:t>
      </w:r>
    </w:p>
    <w:p w:rsidR="002E2288" w:rsidRPr="00683D7D" w:rsidRDefault="002E2288" w:rsidP="002E2288">
      <w:pPr>
        <w:ind w:left="720"/>
        <w:jc w:val="both"/>
        <w:rPr>
          <w:sz w:val="24"/>
          <w:lang w:val="pl-PL"/>
        </w:rPr>
      </w:pPr>
    </w:p>
    <w:p w:rsidR="00C521D2" w:rsidRDefault="00C521D2" w:rsidP="00C521D2">
      <w:pPr>
        <w:pStyle w:val="Titre1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Cel dokumentu</w:t>
      </w:r>
    </w:p>
    <w:p w:rsidR="002E2288" w:rsidRDefault="002E2288" w:rsidP="002E2288">
      <w:pPr>
        <w:ind w:left="720"/>
        <w:rPr>
          <w:lang w:val="pl-PL"/>
        </w:rPr>
      </w:pPr>
    </w:p>
    <w:p w:rsidR="002E2288" w:rsidRPr="002E2288" w:rsidRDefault="002E2288" w:rsidP="002E2288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Dokument ma na celu wprowadzenie osobę do problematyki ruchu teleinformaczycznego oraz opisanie i analizę </w:t>
      </w:r>
      <w:r w:rsidR="00396F28">
        <w:rPr>
          <w:sz w:val="24"/>
          <w:lang w:val="pl-PL"/>
        </w:rPr>
        <w:t>zaimplementowanych algorytmów. Tego typu zadanie ma powinno wykazać, przynajmniej w teorii</w:t>
      </w:r>
      <w:r w:rsidR="00C24C89">
        <w:rPr>
          <w:sz w:val="24"/>
          <w:lang w:val="pl-PL"/>
        </w:rPr>
        <w:t>,</w:t>
      </w:r>
      <w:r w:rsidR="00396F28">
        <w:rPr>
          <w:sz w:val="24"/>
          <w:lang w:val="pl-PL"/>
        </w:rPr>
        <w:t xml:space="preserve"> jakie algorytmy </w:t>
      </w:r>
      <w:r w:rsidR="00C24C89">
        <w:rPr>
          <w:sz w:val="24"/>
          <w:lang w:val="pl-PL"/>
        </w:rPr>
        <w:t xml:space="preserve">się </w:t>
      </w:r>
      <w:r w:rsidR="00396F28">
        <w:rPr>
          <w:sz w:val="24"/>
          <w:lang w:val="pl-PL"/>
        </w:rPr>
        <w:t xml:space="preserve">najlepiej </w:t>
      </w:r>
      <w:r w:rsidR="00C24C89">
        <w:rPr>
          <w:sz w:val="24"/>
          <w:lang w:val="pl-PL"/>
        </w:rPr>
        <w:t xml:space="preserve">sprawują w danej sytuacji. </w:t>
      </w:r>
    </w:p>
    <w:p w:rsidR="00C521D2" w:rsidRPr="00C521D2" w:rsidRDefault="00C521D2" w:rsidP="00C521D2">
      <w:pPr>
        <w:pStyle w:val="Titre1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Przedstawienie problemu</w:t>
      </w:r>
    </w:p>
    <w:p w:rsidR="00C521D2" w:rsidRDefault="00C521D2" w:rsidP="00C521D2">
      <w:pPr>
        <w:pStyle w:val="Titre2"/>
        <w:ind w:firstLine="720"/>
        <w:rPr>
          <w:lang w:val="pl-PL"/>
        </w:rPr>
      </w:pPr>
      <w:r>
        <w:rPr>
          <w:lang w:val="pl-PL"/>
        </w:rPr>
        <w:t>3.1 Opis algorytmów</w:t>
      </w:r>
    </w:p>
    <w:p w:rsidR="00C521D2" w:rsidRPr="00C521D2" w:rsidRDefault="00C521D2" w:rsidP="00C521D2">
      <w:pPr>
        <w:pStyle w:val="Titre2"/>
        <w:ind w:firstLine="720"/>
        <w:rPr>
          <w:lang w:val="pl-PL"/>
        </w:rPr>
      </w:pPr>
      <w:r w:rsidRPr="00C521D2">
        <w:rPr>
          <w:lang w:val="pl-PL"/>
        </w:rPr>
        <w:t>3.2 Wyniki symulacji i ich analiza</w:t>
      </w:r>
    </w:p>
    <w:p w:rsidR="00C521D2" w:rsidRPr="00C521D2" w:rsidRDefault="00C521D2" w:rsidP="00C521D2">
      <w:pPr>
        <w:pStyle w:val="Titre2"/>
        <w:ind w:firstLine="720"/>
      </w:pPr>
      <w:r w:rsidRPr="00C521D2">
        <w:t xml:space="preserve">3.3 </w:t>
      </w:r>
      <w:proofErr w:type="spellStart"/>
      <w:r w:rsidRPr="00C521D2">
        <w:t>Podsumowanie</w:t>
      </w:r>
      <w:proofErr w:type="spellEnd"/>
    </w:p>
    <w:p w:rsidR="00C521D2" w:rsidRPr="00C521D2" w:rsidRDefault="00C521D2" w:rsidP="00C521D2">
      <w:pPr>
        <w:rPr>
          <w:lang w:val="pl-PL"/>
        </w:rPr>
      </w:pPr>
    </w:p>
    <w:sectPr w:rsidR="00C521D2" w:rsidRPr="00C521D2" w:rsidSect="00C521D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32D5"/>
    <w:multiLevelType w:val="hybridMultilevel"/>
    <w:tmpl w:val="0C26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333D3"/>
    <w:multiLevelType w:val="multilevel"/>
    <w:tmpl w:val="15EE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C521D2"/>
    <w:rsid w:val="0008013E"/>
    <w:rsid w:val="00141E92"/>
    <w:rsid w:val="001F36CB"/>
    <w:rsid w:val="002703F1"/>
    <w:rsid w:val="0027720B"/>
    <w:rsid w:val="002C7013"/>
    <w:rsid w:val="002E2288"/>
    <w:rsid w:val="00322C80"/>
    <w:rsid w:val="00396F28"/>
    <w:rsid w:val="003B2B57"/>
    <w:rsid w:val="00443BF4"/>
    <w:rsid w:val="004C28C6"/>
    <w:rsid w:val="00516290"/>
    <w:rsid w:val="005C2523"/>
    <w:rsid w:val="005C42EB"/>
    <w:rsid w:val="00683D7D"/>
    <w:rsid w:val="006D3A30"/>
    <w:rsid w:val="006F7A98"/>
    <w:rsid w:val="007326BA"/>
    <w:rsid w:val="008C3053"/>
    <w:rsid w:val="009427A3"/>
    <w:rsid w:val="00A90CD2"/>
    <w:rsid w:val="00B12779"/>
    <w:rsid w:val="00B80C5F"/>
    <w:rsid w:val="00C24C89"/>
    <w:rsid w:val="00C521D2"/>
    <w:rsid w:val="00C82D8E"/>
    <w:rsid w:val="00CF1456"/>
    <w:rsid w:val="00D16442"/>
    <w:rsid w:val="00DA571A"/>
    <w:rsid w:val="00E52077"/>
    <w:rsid w:val="00E97258"/>
    <w:rsid w:val="00F777BA"/>
    <w:rsid w:val="00F9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BA"/>
  </w:style>
  <w:style w:type="paragraph" w:styleId="Titre1">
    <w:name w:val="heading 1"/>
    <w:basedOn w:val="Normal"/>
    <w:next w:val="Normal"/>
    <w:link w:val="Titre1Car"/>
    <w:uiPriority w:val="9"/>
    <w:qFormat/>
    <w:rsid w:val="00C5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521D2"/>
  </w:style>
  <w:style w:type="paragraph" w:styleId="Sansinterligne">
    <w:name w:val="No Spacing"/>
    <w:link w:val="SansinterligneCar"/>
    <w:uiPriority w:val="1"/>
    <w:qFormat/>
    <w:rsid w:val="00C521D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21D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1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21D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5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52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DACDA3FDB9403CA6A2B0BE942D0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2E904-12B0-4F11-AAE3-2CC538CB4B4F}"/>
      </w:docPartPr>
      <w:docPartBody>
        <w:p w:rsidR="00965E0F" w:rsidRDefault="00216298" w:rsidP="00216298">
          <w:pPr>
            <w:pStyle w:val="27DACDA3FDB9403CA6A2B0BE942D072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216298"/>
    <w:rsid w:val="0016721F"/>
    <w:rsid w:val="00216298"/>
    <w:rsid w:val="007758CE"/>
    <w:rsid w:val="008F2102"/>
    <w:rsid w:val="0096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DACDA3FDB9403CA6A2B0BE942D0729">
    <w:name w:val="27DACDA3FDB9403CA6A2B0BE942D0729"/>
    <w:rsid w:val="00216298"/>
  </w:style>
  <w:style w:type="paragraph" w:customStyle="1" w:styleId="8F7C22EE21F4465EAC495E24BCBD127E">
    <w:name w:val="8F7C22EE21F4465EAC495E24BCBD127E"/>
    <w:rsid w:val="00216298"/>
  </w:style>
  <w:style w:type="paragraph" w:customStyle="1" w:styleId="AC1290AD0F7A4DC3A093601F6ACC5712">
    <w:name w:val="AC1290AD0F7A4DC3A093601F6ACC5712"/>
    <w:rsid w:val="00216298"/>
  </w:style>
  <w:style w:type="paragraph" w:customStyle="1" w:styleId="B385B1128D1443F3BB20FD8035C87147">
    <w:name w:val="B385B1128D1443F3BB20FD8035C87147"/>
    <w:rsid w:val="00216298"/>
  </w:style>
  <w:style w:type="paragraph" w:customStyle="1" w:styleId="9F72E2A8AC524B558304E05641F10BB7">
    <w:name w:val="9F72E2A8AC524B558304E05641F10BB7"/>
    <w:rsid w:val="002162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386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Teoria i inżynieria ruchu teleinformatycznego</vt:lpstr>
    </vt:vector>
  </TitlesOfParts>
  <Company> 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i inżynieria ruchu teleinformatycznego</dc:title>
  <dc:subject>projekt</dc:subject>
  <dc:creator>MBOROWIN</dc:creator>
  <cp:lastModifiedBy>Thibault</cp:lastModifiedBy>
  <cp:revision>16</cp:revision>
  <dcterms:created xsi:type="dcterms:W3CDTF">2016-05-24T07:32:00Z</dcterms:created>
  <dcterms:modified xsi:type="dcterms:W3CDTF">2016-06-02T09:58:00Z</dcterms:modified>
</cp:coreProperties>
</file>