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6188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C521D2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27DACDA3FDB9403CA6A2B0BE942D072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521D2" w:rsidRDefault="008C3053" w:rsidP="008C3053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</w:p>
                </w:tc>
              </w:sdtContent>
            </w:sdt>
          </w:tr>
          <w:tr w:rsidR="00C521D2" w:rsidRPr="008C305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pl-PL"/>
                  </w:rPr>
                  <w:alias w:val="Title"/>
                  <w:id w:val="13406919"/>
                  <w:placeholder>
                    <w:docPart w:val="8F7C22EE21F4465EAC495E24BCBD127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521D2" w:rsidRPr="00C521D2" w:rsidRDefault="00C521D2" w:rsidP="00C521D2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pl-PL"/>
                      </w:rPr>
                    </w:pPr>
                    <w:r w:rsidRPr="00C521D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pl-PL"/>
                      </w:rPr>
                      <w:t>Teoria i inżynieria ruchu teleinformatycznego</w:t>
                    </w:r>
                  </w:p>
                </w:sdtContent>
              </w:sdt>
            </w:tc>
          </w:tr>
          <w:tr w:rsidR="00C521D2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AC1290AD0F7A4DC3A093601F6ACC57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521D2" w:rsidRDefault="00C521D2" w:rsidP="00C521D2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projekt</w:t>
                    </w:r>
                  </w:p>
                </w:tc>
              </w:sdtContent>
            </w:sdt>
          </w:tr>
        </w:tbl>
        <w:p w:rsidR="00C521D2" w:rsidRDefault="00C521D2"/>
        <w:p w:rsidR="00C521D2" w:rsidRDefault="00C521D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C521D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521D2" w:rsidRDefault="00C521D2">
                <w:pPr>
                  <w:pStyle w:val="Sansinterligne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Marcin Borowiński</w:t>
                </w:r>
              </w:p>
              <w:p w:rsidR="00C521D2" w:rsidRDefault="00C521D2">
                <w:pPr>
                  <w:pStyle w:val="Sansinterligne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Thibault Dehacq</w:t>
                </w: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9F72E2A8AC524B558304E05641F10BB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1-0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C521D2" w:rsidRDefault="00C521D2">
                    <w:pPr>
                      <w:pStyle w:val="Sansinterligne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1/1/2016</w:t>
                    </w:r>
                  </w:p>
                </w:sdtContent>
              </w:sdt>
              <w:p w:rsidR="00C521D2" w:rsidRDefault="00C521D2">
                <w:pPr>
                  <w:pStyle w:val="Sansinterligne"/>
                  <w:rPr>
                    <w:color w:val="4F81BD" w:themeColor="accent1"/>
                  </w:rPr>
                </w:pPr>
              </w:p>
            </w:tc>
          </w:tr>
        </w:tbl>
        <w:p w:rsidR="00C521D2" w:rsidRDefault="00C521D2"/>
        <w:p w:rsidR="00C521D2" w:rsidRDefault="00C521D2">
          <w:r>
            <w:br w:type="page"/>
          </w:r>
        </w:p>
      </w:sdtContent>
    </w:sdt>
    <w:p w:rsidR="00C521D2" w:rsidRDefault="00C521D2" w:rsidP="00C521D2">
      <w:pPr>
        <w:pStyle w:val="Titre1"/>
        <w:numPr>
          <w:ilvl w:val="0"/>
          <w:numId w:val="2"/>
        </w:numPr>
      </w:pPr>
      <w:r>
        <w:lastRenderedPageBreak/>
        <w:t>Wstęp</w:t>
      </w:r>
    </w:p>
    <w:p w:rsidR="00683D7D" w:rsidRPr="00683D7D" w:rsidRDefault="00683D7D" w:rsidP="00683D7D"/>
    <w:p w:rsidR="008C3053" w:rsidRDefault="00683D7D" w:rsidP="00683D7D">
      <w:pPr>
        <w:ind w:left="720"/>
        <w:jc w:val="both"/>
        <w:rPr>
          <w:sz w:val="24"/>
          <w:lang w:val="pl-PL"/>
        </w:rPr>
      </w:pPr>
      <w:r w:rsidRPr="00683D7D">
        <w:rPr>
          <w:sz w:val="24"/>
          <w:lang w:val="pl-PL"/>
        </w:rPr>
        <w:t xml:space="preserve">Zadaniem projektu było zamodelowanie ruchu </w:t>
      </w:r>
      <w:r w:rsidR="006D3A30">
        <w:rPr>
          <w:sz w:val="24"/>
          <w:lang w:val="pl-PL"/>
        </w:rPr>
        <w:t>tele</w:t>
      </w:r>
      <w:r w:rsidRPr="00683D7D">
        <w:rPr>
          <w:sz w:val="24"/>
          <w:lang w:val="pl-PL"/>
        </w:rPr>
        <w:t xml:space="preserve">informatycznego w wybranym programie. </w:t>
      </w:r>
      <w:r>
        <w:rPr>
          <w:sz w:val="24"/>
          <w:lang w:val="pl-PL"/>
        </w:rPr>
        <w:t xml:space="preserve">Do tego celu wybraliśmy silnik do gier „Unreal engine” wyprodukowany przez firmę Epic Games. Pozwala on na blokową implementację algorytmów oraz wizualizację obiektów 3D. </w:t>
      </w:r>
    </w:p>
    <w:p w:rsidR="006D3A30" w:rsidRDefault="006D3A30" w:rsidP="00683D7D">
      <w:pPr>
        <w:ind w:left="720"/>
        <w:jc w:val="both"/>
        <w:rPr>
          <w:sz w:val="24"/>
          <w:lang w:val="pl-PL"/>
        </w:rPr>
      </w:pPr>
      <w:r>
        <w:rPr>
          <w:sz w:val="24"/>
          <w:lang w:val="pl-PL"/>
        </w:rPr>
        <w:t>Ruch teleinformatyczny może być zaimplementowany w różne sposoby w zależności od potrzeb systemów lub użytkowników.</w:t>
      </w:r>
      <w:r w:rsidR="0008013E">
        <w:rPr>
          <w:sz w:val="24"/>
          <w:lang w:val="pl-PL"/>
        </w:rPr>
        <w:t xml:space="preserve"> Administratorzy oraz architekci sieci mogą mieć wpływ na wiele paramatrów takich jak w jaki sposób jest generowany ruch w sieci lub też na takie kompnenty sieci jak „Admision Control”, „Scheduler”, profilowanie ruchu.</w:t>
      </w:r>
    </w:p>
    <w:p w:rsidR="003B2B57" w:rsidRPr="00683D7D" w:rsidRDefault="003B2B57" w:rsidP="00683D7D">
      <w:pPr>
        <w:ind w:left="720"/>
        <w:jc w:val="both"/>
        <w:rPr>
          <w:sz w:val="24"/>
          <w:lang w:val="pl-PL"/>
        </w:rPr>
      </w:pPr>
      <w:r>
        <w:rPr>
          <w:sz w:val="24"/>
          <w:lang w:val="pl-PL"/>
        </w:rPr>
        <w:t xml:space="preserve">Na początek zdefiniujmy czym jest </w:t>
      </w:r>
      <w:r w:rsidR="004C28C6">
        <w:rPr>
          <w:sz w:val="24"/>
          <w:lang w:val="pl-PL"/>
        </w:rPr>
        <w:t>ruch teleinformatyczny</w:t>
      </w:r>
      <w:r>
        <w:rPr>
          <w:sz w:val="24"/>
          <w:lang w:val="pl-PL"/>
        </w:rPr>
        <w:t>.</w:t>
      </w:r>
      <w:r w:rsidR="004C28C6">
        <w:rPr>
          <w:sz w:val="24"/>
          <w:lang w:val="pl-PL"/>
        </w:rPr>
        <w:t xml:space="preserve"> Są to strumienie jednostek danych generowane w ramach procesów komunkacjyjnych obsługoiwane przez dane protokoły kumunikacyjne.</w:t>
      </w:r>
      <w:r w:rsidR="002C7013">
        <w:rPr>
          <w:sz w:val="24"/>
          <w:lang w:val="pl-PL"/>
        </w:rPr>
        <w:t xml:space="preserve"> </w:t>
      </w:r>
    </w:p>
    <w:p w:rsidR="00C521D2" w:rsidRPr="00C521D2" w:rsidRDefault="00C521D2" w:rsidP="00C521D2">
      <w:pPr>
        <w:pStyle w:val="Titre1"/>
        <w:numPr>
          <w:ilvl w:val="0"/>
          <w:numId w:val="2"/>
        </w:numPr>
        <w:rPr>
          <w:lang w:val="pl-PL"/>
        </w:rPr>
      </w:pPr>
      <w:r>
        <w:rPr>
          <w:lang w:val="pl-PL"/>
        </w:rPr>
        <w:t>Cel dokumentu</w:t>
      </w:r>
    </w:p>
    <w:p w:rsidR="00C521D2" w:rsidRPr="00C521D2" w:rsidRDefault="00C521D2" w:rsidP="00C521D2">
      <w:pPr>
        <w:pStyle w:val="Titre1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Przedstawienie problemu</w:t>
      </w:r>
    </w:p>
    <w:p w:rsidR="00C521D2" w:rsidRDefault="00C521D2" w:rsidP="00C521D2">
      <w:pPr>
        <w:pStyle w:val="Titre2"/>
        <w:ind w:firstLine="720"/>
        <w:rPr>
          <w:lang w:val="pl-PL"/>
        </w:rPr>
      </w:pPr>
      <w:r>
        <w:rPr>
          <w:lang w:val="pl-PL"/>
        </w:rPr>
        <w:t>3.1 Opis algorytmów</w:t>
      </w:r>
    </w:p>
    <w:p w:rsidR="00C521D2" w:rsidRPr="00C521D2" w:rsidRDefault="00C521D2" w:rsidP="00C521D2">
      <w:pPr>
        <w:pStyle w:val="Titre2"/>
        <w:ind w:firstLine="720"/>
        <w:rPr>
          <w:lang w:val="pl-PL"/>
        </w:rPr>
      </w:pPr>
      <w:r w:rsidRPr="00C521D2">
        <w:rPr>
          <w:lang w:val="pl-PL"/>
        </w:rPr>
        <w:t>3.2 Wyniki symulacji i ich analiza</w:t>
      </w:r>
    </w:p>
    <w:p w:rsidR="00C521D2" w:rsidRPr="00C521D2" w:rsidRDefault="00C521D2" w:rsidP="00C521D2">
      <w:pPr>
        <w:pStyle w:val="Titre2"/>
        <w:ind w:firstLine="720"/>
      </w:pPr>
      <w:r w:rsidRPr="00C521D2">
        <w:t>3.3 Podsumowanie</w:t>
      </w:r>
    </w:p>
    <w:p w:rsidR="00C521D2" w:rsidRPr="00C521D2" w:rsidRDefault="00C521D2" w:rsidP="00C521D2">
      <w:pPr>
        <w:rPr>
          <w:lang w:val="pl-PL"/>
        </w:rPr>
      </w:pPr>
    </w:p>
    <w:sectPr w:rsidR="00C521D2" w:rsidRPr="00C521D2" w:rsidSect="00C521D2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432D5"/>
    <w:multiLevelType w:val="hybridMultilevel"/>
    <w:tmpl w:val="0C26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333D3"/>
    <w:multiLevelType w:val="multilevel"/>
    <w:tmpl w:val="15EED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drawingGridHorizontalSpacing w:val="110"/>
  <w:displayHorizontalDrawingGridEvery w:val="2"/>
  <w:characterSpacingControl w:val="doNotCompress"/>
  <w:compat/>
  <w:rsids>
    <w:rsidRoot w:val="00C521D2"/>
    <w:rsid w:val="0008013E"/>
    <w:rsid w:val="001F36CB"/>
    <w:rsid w:val="0027720B"/>
    <w:rsid w:val="002C7013"/>
    <w:rsid w:val="00322C80"/>
    <w:rsid w:val="003B2B57"/>
    <w:rsid w:val="004C28C6"/>
    <w:rsid w:val="00683D7D"/>
    <w:rsid w:val="006D3A30"/>
    <w:rsid w:val="006F7A98"/>
    <w:rsid w:val="007326BA"/>
    <w:rsid w:val="008C3053"/>
    <w:rsid w:val="009427A3"/>
    <w:rsid w:val="00A90CD2"/>
    <w:rsid w:val="00B12779"/>
    <w:rsid w:val="00C521D2"/>
    <w:rsid w:val="00C82D8E"/>
    <w:rsid w:val="00CF1456"/>
    <w:rsid w:val="00D16442"/>
    <w:rsid w:val="00DA571A"/>
    <w:rsid w:val="00E52077"/>
    <w:rsid w:val="00F777BA"/>
    <w:rsid w:val="00F97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7BA"/>
  </w:style>
  <w:style w:type="paragraph" w:styleId="Titre1">
    <w:name w:val="heading 1"/>
    <w:basedOn w:val="Normal"/>
    <w:next w:val="Normal"/>
    <w:link w:val="Titre1Car"/>
    <w:uiPriority w:val="9"/>
    <w:qFormat/>
    <w:rsid w:val="00C521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21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C521D2"/>
  </w:style>
  <w:style w:type="paragraph" w:styleId="Sansinterligne">
    <w:name w:val="No Spacing"/>
    <w:link w:val="SansinterligneCar"/>
    <w:uiPriority w:val="1"/>
    <w:qFormat/>
    <w:rsid w:val="00C521D2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521D2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2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21D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521D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521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521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DACDA3FDB9403CA6A2B0BE942D0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2E904-12B0-4F11-AAE3-2CC538CB4B4F}"/>
      </w:docPartPr>
      <w:docPartBody>
        <w:p w:rsidR="00965E0F" w:rsidRDefault="00216298" w:rsidP="00216298">
          <w:pPr>
            <w:pStyle w:val="27DACDA3FDB9403CA6A2B0BE942D072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F7C22EE21F4465EAC495E24BCBD1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41B43-F5D2-4749-96BB-D0BAD387F623}"/>
      </w:docPartPr>
      <w:docPartBody>
        <w:p w:rsidR="00965E0F" w:rsidRDefault="00216298" w:rsidP="00216298">
          <w:pPr>
            <w:pStyle w:val="8F7C22EE21F4465EAC495E24BCBD127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AC1290AD0F7A4DC3A093601F6ACC5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37314-AE15-4ACD-9646-26E5508BC68A}"/>
      </w:docPartPr>
      <w:docPartBody>
        <w:p w:rsidR="00965E0F" w:rsidRDefault="00216298" w:rsidP="00216298">
          <w:pPr>
            <w:pStyle w:val="AC1290AD0F7A4DC3A093601F6ACC5712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216298"/>
    <w:rsid w:val="00216298"/>
    <w:rsid w:val="007758CE"/>
    <w:rsid w:val="00965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E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7DACDA3FDB9403CA6A2B0BE942D0729">
    <w:name w:val="27DACDA3FDB9403CA6A2B0BE942D0729"/>
    <w:rsid w:val="00216298"/>
  </w:style>
  <w:style w:type="paragraph" w:customStyle="1" w:styleId="8F7C22EE21F4465EAC495E24BCBD127E">
    <w:name w:val="8F7C22EE21F4465EAC495E24BCBD127E"/>
    <w:rsid w:val="00216298"/>
  </w:style>
  <w:style w:type="paragraph" w:customStyle="1" w:styleId="AC1290AD0F7A4DC3A093601F6ACC5712">
    <w:name w:val="AC1290AD0F7A4DC3A093601F6ACC5712"/>
    <w:rsid w:val="00216298"/>
  </w:style>
  <w:style w:type="paragraph" w:customStyle="1" w:styleId="B385B1128D1443F3BB20FD8035C87147">
    <w:name w:val="B385B1128D1443F3BB20FD8035C87147"/>
    <w:rsid w:val="00216298"/>
  </w:style>
  <w:style w:type="paragraph" w:customStyle="1" w:styleId="9F72E2A8AC524B558304E05641F10BB7">
    <w:name w:val="9F72E2A8AC524B558304E05641F10BB7"/>
    <w:rsid w:val="0021629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145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Teoria i inżynieria ruchu teleinformatycznego</vt:lpstr>
    </vt:vector>
  </TitlesOfParts>
  <Company> 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Teoria i inżynieria ruchu teleinformatycznego</dc:title>
  <dc:subject>projekt</dc:subject>
  <dc:creator>MBOROWIN</dc:creator>
  <cp:lastModifiedBy>Thibault</cp:lastModifiedBy>
  <cp:revision>9</cp:revision>
  <dcterms:created xsi:type="dcterms:W3CDTF">2016-05-24T07:32:00Z</dcterms:created>
  <dcterms:modified xsi:type="dcterms:W3CDTF">2016-06-01T11:12:00Z</dcterms:modified>
</cp:coreProperties>
</file>