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AC" w:rsidRPr="009857AC" w:rsidRDefault="009857AC" w:rsidP="009857AC">
      <w:pPr>
        <w:shd w:val="clear" w:color="auto" w:fill="FFFFFF"/>
        <w:spacing w:before="100" w:beforeAutospacing="1" w:after="58" w:line="242" w:lineRule="atLeast"/>
        <w:rPr>
          <w:rFonts w:ascii="Tahoma" w:eastAsia="Times New Roman" w:hAnsi="Tahoma" w:cs="Tahoma"/>
          <w:color w:val="000000"/>
          <w:sz w:val="16"/>
          <w:szCs w:val="16"/>
          <w:lang w:eastAsia="pl-PL"/>
        </w:rPr>
      </w:pPr>
      <w:r w:rsidRPr="009857AC">
        <w:rPr>
          <w:rFonts w:ascii="Tahoma" w:eastAsia="Times New Roman" w:hAnsi="Tahoma" w:cs="Tahoma"/>
          <w:b/>
          <w:bCs/>
          <w:color w:val="000000"/>
          <w:sz w:val="28"/>
          <w:szCs w:val="28"/>
          <w:lang w:eastAsia="pl-PL"/>
        </w:rPr>
        <w:t>Tajne przemówienie</w:t>
      </w:r>
      <w:r w:rsidRPr="009857AC">
        <w:rPr>
          <w:rFonts w:ascii="Tahoma" w:eastAsia="Times New Roman" w:hAnsi="Tahoma" w:cs="Tahoma"/>
          <w:b/>
          <w:bCs/>
          <w:color w:val="000000"/>
          <w:sz w:val="28"/>
          <w:lang w:eastAsia="pl-PL"/>
        </w:rPr>
        <w:t> </w:t>
      </w:r>
      <w:hyperlink r:id="rId4" w:history="1">
        <w:r w:rsidRPr="009857AC">
          <w:rPr>
            <w:rFonts w:ascii="Tahoma" w:eastAsia="Times New Roman" w:hAnsi="Tahoma" w:cs="Tahoma"/>
            <w:b/>
            <w:bCs/>
            <w:color w:val="990200"/>
            <w:sz w:val="15"/>
            <w:lang w:eastAsia="pl-PL"/>
          </w:rPr>
          <w:t>Jakuba Bermana</w:t>
        </w:r>
      </w:hyperlink>
      <w:r w:rsidRPr="009857AC">
        <w:rPr>
          <w:rFonts w:ascii="Tahoma" w:eastAsia="Times New Roman" w:hAnsi="Tahoma" w:cs="Tahoma"/>
          <w:b/>
          <w:bCs/>
          <w:color w:val="000000"/>
          <w:sz w:val="28"/>
          <w:lang w:eastAsia="pl-PL"/>
        </w:rPr>
        <w:t> </w:t>
      </w:r>
      <w:r w:rsidRPr="009857AC">
        <w:rPr>
          <w:rFonts w:ascii="Tahoma" w:eastAsia="Times New Roman" w:hAnsi="Tahoma" w:cs="Tahoma"/>
          <w:b/>
          <w:bCs/>
          <w:color w:val="000000"/>
          <w:sz w:val="28"/>
          <w:szCs w:val="28"/>
          <w:lang w:eastAsia="pl-PL"/>
        </w:rPr>
        <w:t xml:space="preserve">do </w:t>
      </w:r>
      <w:proofErr w:type="spellStart"/>
      <w:r w:rsidRPr="009857AC">
        <w:rPr>
          <w:rFonts w:ascii="Tahoma" w:eastAsia="Times New Roman" w:hAnsi="Tahoma" w:cs="Tahoma"/>
          <w:b/>
          <w:bCs/>
          <w:color w:val="000000"/>
          <w:sz w:val="28"/>
          <w:szCs w:val="28"/>
          <w:lang w:eastAsia="pl-PL"/>
        </w:rPr>
        <w:t>żydów</w:t>
      </w:r>
      <w:proofErr w:type="spellEnd"/>
      <w:r w:rsidRPr="009857AC">
        <w:rPr>
          <w:rFonts w:ascii="Tahoma" w:eastAsia="Times New Roman" w:hAnsi="Tahoma" w:cs="Tahoma"/>
          <w:b/>
          <w:bCs/>
          <w:color w:val="000000"/>
          <w:sz w:val="28"/>
          <w:szCs w:val="28"/>
          <w:lang w:eastAsia="pl-PL"/>
        </w:rPr>
        <w:t xml:space="preserve"> w Polsce</w:t>
      </w:r>
    </w:p>
    <w:p w:rsidR="009857AC" w:rsidRPr="009857AC" w:rsidRDefault="009857AC" w:rsidP="009857AC">
      <w:pPr>
        <w:shd w:val="clear" w:color="auto" w:fill="FFFFFF"/>
        <w:spacing w:before="100" w:beforeAutospacing="1" w:after="58" w:line="242" w:lineRule="atLeast"/>
        <w:rPr>
          <w:rFonts w:ascii="Tahoma" w:eastAsia="Times New Roman" w:hAnsi="Tahoma" w:cs="Tahoma"/>
          <w:color w:val="000000"/>
          <w:sz w:val="16"/>
          <w:szCs w:val="16"/>
          <w:lang w:eastAsia="pl-PL"/>
        </w:rPr>
      </w:pPr>
      <w:hyperlink r:id="rId5" w:history="1">
        <w:r w:rsidRPr="009857AC">
          <w:rPr>
            <w:rFonts w:ascii="Tahoma" w:eastAsia="Times New Roman" w:hAnsi="Tahoma" w:cs="Tahoma"/>
            <w:b/>
            <w:bCs/>
            <w:color w:val="990200"/>
            <w:sz w:val="15"/>
            <w:lang w:eastAsia="pl-PL"/>
          </w:rPr>
          <w:t>Poniższy tekst jest częścią szerszego opracowania opublikowanego przez witrynę polonica.net.</w:t>
        </w:r>
      </w:hyperlink>
      <w:r w:rsidRPr="009857AC">
        <w:rPr>
          <w:rFonts w:ascii="Tahoma" w:eastAsia="Times New Roman" w:hAnsi="Tahoma" w:cs="Tahoma"/>
          <w:b/>
          <w:bCs/>
          <w:color w:val="000080"/>
          <w:lang w:eastAsia="pl-PL"/>
        </w:rPr>
        <w:t> Był on już przedstawiany w Aferach Prawa jako link w artykule </w:t>
      </w:r>
      <w:hyperlink r:id="rId6" w:history="1">
        <w:r w:rsidRPr="009857AC">
          <w:rPr>
            <w:rFonts w:ascii="Tahoma" w:eastAsia="Times New Roman" w:hAnsi="Tahoma" w:cs="Tahoma"/>
            <w:b/>
            <w:bCs/>
            <w:color w:val="990200"/>
            <w:sz w:val="15"/>
            <w:lang w:eastAsia="pl-PL"/>
          </w:rPr>
          <w:t>Ukryci Żydzi rządzą Polską?</w:t>
        </w:r>
      </w:hyperlink>
      <w:r w:rsidRPr="009857AC">
        <w:rPr>
          <w:rFonts w:ascii="Tahoma" w:eastAsia="Times New Roman" w:hAnsi="Tahoma" w:cs="Tahoma"/>
          <w:b/>
          <w:bCs/>
          <w:color w:val="000080"/>
          <w:lang w:eastAsia="pl-PL"/>
        </w:rPr>
        <w:t> Jednak, sądząc że zainteresuje on naszych czytelników, zamieściliśmy go oddzielnie.</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STENOGRAM Z TAJNEGO REFERATU TOW. JAKUBA BERMANA WYGŁOSZONEGO NA POSIEDZENIU EGZEKUTYWY KOMITETU ŻYDOWSKIEGO W KWIETNIU 1945 ROKU</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Żydzi mają okazję do ujęcia w swoje ręce całości życia państwowego w Polsce i rozszerzenia nad nim swojej kontroli. Nie pchać się na stanowiska reprezentacyjne. W ministerstwach i urzędach tworzyć tzw. Drugi </w:t>
      </w:r>
      <w:proofErr w:type="spellStart"/>
      <w:r w:rsidRPr="009857AC">
        <w:rPr>
          <w:rFonts w:ascii="Tahoma" w:eastAsia="Times New Roman" w:hAnsi="Tahoma" w:cs="Tahoma"/>
          <w:color w:val="000000"/>
          <w:lang w:eastAsia="pl-PL"/>
        </w:rPr>
        <w:t>garnitur.</w:t>
      </w:r>
      <w:r w:rsidRPr="009857AC">
        <w:rPr>
          <w:rFonts w:ascii="Tahoma" w:eastAsia="Times New Roman" w:hAnsi="Tahoma" w:cs="Tahoma"/>
          <w:b/>
          <w:bCs/>
          <w:color w:val="000000"/>
          <w:lang w:eastAsia="pl-PL"/>
        </w:rPr>
        <w:t>Przyjmować</w:t>
      </w:r>
      <w:proofErr w:type="spellEnd"/>
      <w:r w:rsidRPr="009857AC">
        <w:rPr>
          <w:rFonts w:ascii="Tahoma" w:eastAsia="Times New Roman" w:hAnsi="Tahoma" w:cs="Tahoma"/>
          <w:b/>
          <w:bCs/>
          <w:color w:val="000000"/>
          <w:lang w:eastAsia="pl-PL"/>
        </w:rPr>
        <w:t xml:space="preserve"> polskie nazwiska. Zatajać swoje żydowskie pochodzenie. Wytwarzać i szerzyć wśród społeczeństwa opinie i utwierdzić go w przekonaniu, że rządzą wysunięci na czoło Polacy, a Żydzi nie odgrywają w państwie żadnej roli.</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Celem urabiania opinii i światopoglądu narodu polskiego w pożądanym dla nas kierunku, w rękach naszych musi się znaleźć w pierwszym rzędzie propaganda z jej najważniejszymi działami - prasą, filmem, radiem. W wojsku obsadzać stanowiska polityczne, społeczne, gospodarcze, wywiad. Mocno utwierdzać się w gospodarce narodowej.</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W ministerstwach na plan pierwszy przy obsadzaniu Żydami wysuwać należy: Ministerstwo Spraw Zagranicznych, Skarbu, Przemysłu, Handlu Zagranicznego, Sprawiedliwości. Z instytucji centralnych - centrale handlowe, spółdzielczość.</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W ramach inicjatywy prywatnej, utrzymać w okresie przejściowym silną pozycję w dziedzinie handlu. W partii zastosować podobną metodę - siedzieć za plecami Polaków, lecz wszystkim kierować.</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Osiedlanie się Żydów powinno być przeprowadzone z pewnym planem i korzyścią dla społeczeństwa żydowskiego. Moim zdaniem, należy osiadać w większych skupiskach, jak: Warszawa, Kraków; w centrum życia gospodarczego i handlowego: Katowice, Wrocław, Szczecin, Gdańsk, Gdynia, Łódź, Bielsko.</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Należy również tworzyć typowe ośrodki przemysłowe i rolnicze, głównie na ziemiach odzyskanych, nie poprzestając na Wałbrzychu i </w:t>
      </w:r>
      <w:proofErr w:type="spellStart"/>
      <w:r w:rsidRPr="009857AC">
        <w:rPr>
          <w:rFonts w:ascii="Tahoma" w:eastAsia="Times New Roman" w:hAnsi="Tahoma" w:cs="Tahoma"/>
          <w:color w:val="000000"/>
          <w:lang w:eastAsia="pl-PL"/>
        </w:rPr>
        <w:t>Rychbachu</w:t>
      </w:r>
      <w:proofErr w:type="spellEnd"/>
      <w:r w:rsidRPr="009857AC">
        <w:rPr>
          <w:rFonts w:ascii="Tahoma" w:eastAsia="Times New Roman" w:hAnsi="Tahoma" w:cs="Tahoma"/>
          <w:color w:val="000000"/>
          <w:lang w:eastAsia="pl-PL"/>
        </w:rPr>
        <w:t xml:space="preserve"> - obecnie Dzierżoniów. W tych ośrodkach możemy przystosować przyszłe kadry nasze w tych zawodach, z którymi bylibyśmy słabo obeznani.</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b/>
          <w:bCs/>
          <w:color w:val="000000"/>
          <w:lang w:eastAsia="pl-PL"/>
        </w:rPr>
        <w:t>Uznać antysemityzm za zdradę główną i tępić go na każdym kroku.</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b/>
          <w:bCs/>
          <w:color w:val="000000"/>
          <w:lang w:eastAsia="pl-PL"/>
        </w:rPr>
        <w:t>Jeżeli stwierdza się, że jakiś Polak jest antysemitą, natychmiast go zlikwidować przy pomocy władz bezpieczeństwa lub bojówek PPR jako faszystę,</w:t>
      </w:r>
      <w:r w:rsidRPr="009857AC">
        <w:rPr>
          <w:rFonts w:ascii="Tahoma" w:eastAsia="Times New Roman" w:hAnsi="Tahoma" w:cs="Tahoma"/>
          <w:color w:val="000000"/>
          <w:lang w:eastAsia="pl-PL"/>
        </w:rPr>
        <w:t> nie wyjaśniając organom wykonawczym sedna sprawy.</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b/>
          <w:bCs/>
          <w:color w:val="000000"/>
          <w:lang w:eastAsia="pl-PL"/>
        </w:rPr>
        <w:t>Żydzi muszą pracować dla swego zwycięstwa, pracując jednocześnie nad zwycięstwem i gruntowaniem komunizmu w świecie, bo tylko wtedy i przy takim ustroju naród żydowski osiągnie najwyższą pomyślność i zabezpieczy sobie najsilniejszą pozycje.</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proofErr w:type="spellStart"/>
      <w:r w:rsidRPr="009857AC">
        <w:rPr>
          <w:rFonts w:ascii="Tahoma" w:eastAsia="Times New Roman" w:hAnsi="Tahoma" w:cs="Tahoma"/>
          <w:color w:val="000000"/>
          <w:lang w:eastAsia="pl-PL"/>
        </w:rPr>
        <w:lastRenderedPageBreak/>
        <w:t>Sa</w:t>
      </w:r>
      <w:proofErr w:type="spellEnd"/>
      <w:r w:rsidRPr="009857AC">
        <w:rPr>
          <w:rFonts w:ascii="Tahoma" w:eastAsia="Times New Roman" w:hAnsi="Tahoma" w:cs="Tahoma"/>
          <w:color w:val="000000"/>
          <w:lang w:eastAsia="pl-PL"/>
        </w:rPr>
        <w:t xml:space="preserve"> niewielkie widoki na to, by doszło do wojny. Jeśli Ameryka zacznie się szybko socjalizować, to tą drogą mniejszych lub większych wstrząsów wewnętrznych i tam musi zapanować komunizm.</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Wtedy reakcja żydowska, która dziś trzyma z reakcją międzynarodową, zdradzi ją i uzna, że rację mieli Żydzi stojący po drugiej stronie barykady. Podobny przypadek współdziałania Żydów całego świata, wyznających dwie rożne koncepcje ustrojowe - komunizm i kapitalizm - zaistniał w ostatniej wojnie. </w:t>
      </w:r>
      <w:r w:rsidRPr="009857AC">
        <w:rPr>
          <w:rFonts w:ascii="Tahoma" w:eastAsia="Times New Roman" w:hAnsi="Tahoma" w:cs="Tahoma"/>
          <w:b/>
          <w:bCs/>
          <w:color w:val="000000"/>
          <w:lang w:eastAsia="pl-PL"/>
        </w:rPr>
        <w:t>Dwa największe mocarstwa światowe, całkowicie kontrolowane przez Żydów i będące pod ich wielkim wpływem, podały sobie ręce.</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Trud Żydów pracujących wokół Roosevelta doprowadził do tego, ze USA wspólnie z ZSRR wystąpiły zbrojnie do walki przeciwko Europie środkowej, gdzie była kolebka nowej idei, opartej na nienawiści do Żydów. Zrobili to Żydzi, gdyż wiedzieli, że w przypadku zwycięstwa Osi, a głównie hitlerowskich Niemiec, </w:t>
      </w:r>
      <w:r w:rsidRPr="009857AC">
        <w:rPr>
          <w:rFonts w:ascii="Tahoma" w:eastAsia="Times New Roman" w:hAnsi="Tahoma" w:cs="Tahoma"/>
          <w:b/>
          <w:bCs/>
          <w:color w:val="000000"/>
          <w:lang w:eastAsia="pl-PL"/>
        </w:rPr>
        <w:t>które doskonale przejrzały plany polityki żydowskiej</w:t>
      </w:r>
      <w:r w:rsidRPr="009857AC">
        <w:rPr>
          <w:rFonts w:ascii="Tahoma" w:eastAsia="Times New Roman" w:hAnsi="Tahoma" w:cs="Tahoma"/>
          <w:color w:val="000000"/>
          <w:lang w:eastAsia="pl-PL"/>
        </w:rPr>
        <w:t>, niebezpieczeństwo rasizmu stanie się w USA faktem dokonanym i Żydzi znikną z powierzchni świata.</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Dlatego też Żydzi sowieccy poświęcili dla tego celu krew narodu rosyjskiego, a Żydzi amerykańscy zaangażowali swoje kapitały.</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Należy się liczyć z dalszym napływem Żydów do Polski, ponieważ na terenie Rosji jest jeszcze dużo Żydów. Przed wkroczeniem Niemców, w poszczególnych miastach ZSRR było kilka skupisk Żydów polskich: Charków - 36.200, Kijów - 17.800, Moskwa - 53.000, Leningrad - 61.000, w zachodnich republikach 184.730.</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b/>
          <w:bCs/>
          <w:color w:val="000000"/>
          <w:lang w:eastAsia="pl-PL"/>
        </w:rPr>
        <w:t xml:space="preserve">Żydzi skupieni w tych ośrodkach to przeważnie inteligencja żydowska i dawne kupiectwo żydowskie. Element ten jest obecnie szkolony w </w:t>
      </w:r>
      <w:proofErr w:type="spellStart"/>
      <w:r w:rsidRPr="009857AC">
        <w:rPr>
          <w:rFonts w:ascii="Tahoma" w:eastAsia="Times New Roman" w:hAnsi="Tahoma" w:cs="Tahoma"/>
          <w:b/>
          <w:bCs/>
          <w:color w:val="000000"/>
          <w:lang w:eastAsia="pl-PL"/>
        </w:rPr>
        <w:t>ZSRR.Są</w:t>
      </w:r>
      <w:proofErr w:type="spellEnd"/>
      <w:r w:rsidRPr="009857AC">
        <w:rPr>
          <w:rFonts w:ascii="Tahoma" w:eastAsia="Times New Roman" w:hAnsi="Tahoma" w:cs="Tahoma"/>
          <w:b/>
          <w:bCs/>
          <w:color w:val="000000"/>
          <w:lang w:eastAsia="pl-PL"/>
        </w:rPr>
        <w:t xml:space="preserve"> to kadry budowniczych Polski - tzn. Zgodnie z projektem Politbiura - fachowcy ci obsadzać będą najważniejsze dziedziny życia w Polsce, a ogół Żydów będzie rozlokowany głównie w centrach kraju.</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Stara polityka żydowska zawiodła. Obecnie przyjęliśmy nową, zespalającą cele narodu żydowskiego z polityką ZSRR. </w:t>
      </w:r>
      <w:r w:rsidRPr="009857AC">
        <w:rPr>
          <w:rFonts w:ascii="Tahoma" w:eastAsia="Times New Roman" w:hAnsi="Tahoma" w:cs="Tahoma"/>
          <w:b/>
          <w:bCs/>
          <w:color w:val="000000"/>
          <w:lang w:eastAsia="pl-PL"/>
        </w:rPr>
        <w:t>Podstawową zasadą tej polityki jest stworzenie aparatu rządzącego, złożonego z przedstawicieli ludności żydowskiej w Polsce.</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Każdy Żyd musi mieć świadomość, że ZSRR jest wielkim przyjacielem i protektorem narodu żydowskiego, że jakkolwiek liczba Żydów w stosunku do stanu przedwojennego uległa olbrzymiemu spadkowi, to jednak dzisiejsi Żydzi wykazują większą solidarność. Każdy Żyd musi mieć wpojone to przekonanie, że obok niego działają wszyscy inni, owiani tym samym duchem prowadzącym do wspólnego celu.</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b/>
          <w:bCs/>
          <w:color w:val="000000"/>
          <w:lang w:eastAsia="pl-PL"/>
        </w:rPr>
        <w:t>Kwestia żydowska jeszcze jakiś czas będzie zajmowała umysły Polaków, lecz ulegnie to zmianie na naszą korzyść, gdy zdołamy wychować choć dwa pokolenia polskie.*</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Według danych wojewódzkiego Komitetu Żydowskiego na terenie Śląska Górnego i Dolnego jest obecnie ponad 40.000 Żydów. Około 15.000 Żydów ma być zatrudnionych w osadnictwie. Powiat </w:t>
      </w:r>
      <w:proofErr w:type="spellStart"/>
      <w:r w:rsidRPr="009857AC">
        <w:rPr>
          <w:rFonts w:ascii="Tahoma" w:eastAsia="Times New Roman" w:hAnsi="Tahoma" w:cs="Tahoma"/>
          <w:color w:val="000000"/>
          <w:lang w:eastAsia="pl-PL"/>
        </w:rPr>
        <w:t>Rychbach</w:t>
      </w:r>
      <w:proofErr w:type="spellEnd"/>
      <w:r w:rsidRPr="009857AC">
        <w:rPr>
          <w:rFonts w:ascii="Tahoma" w:eastAsia="Times New Roman" w:hAnsi="Tahoma" w:cs="Tahoma"/>
          <w:color w:val="000000"/>
          <w:lang w:eastAsia="pl-PL"/>
        </w:rPr>
        <w:t xml:space="preserve"> (Dzierżoniów) i Nysa są przewidziane do tych celów. Akcja osadnicza jest finansowana z żydowskich funduszów zagranicznych i państwowych. Żydzi celowo tworzą nową, choć chwilowo nieznaczną koncentrację elementu żydowskiego, kładąc podwalinę pod zawód rolnika i robotników przemysłowych.</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lastRenderedPageBreak/>
        <w:t>Jest to budowanie podłoża szerszych celów politycznych.**</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 [wychowali kilka pokoleń </w:t>
      </w:r>
      <w:proofErr w:type="spellStart"/>
      <w:r w:rsidRPr="009857AC">
        <w:rPr>
          <w:rFonts w:ascii="Tahoma" w:eastAsia="Times New Roman" w:hAnsi="Tahoma" w:cs="Tahoma"/>
          <w:color w:val="000000"/>
          <w:lang w:eastAsia="pl-PL"/>
        </w:rPr>
        <w:t>zindoktrynowanych</w:t>
      </w:r>
      <w:proofErr w:type="spellEnd"/>
      <w:r w:rsidRPr="009857AC">
        <w:rPr>
          <w:rFonts w:ascii="Tahoma" w:eastAsia="Times New Roman" w:hAnsi="Tahoma" w:cs="Tahoma"/>
          <w:color w:val="000000"/>
          <w:lang w:eastAsia="pl-PL"/>
        </w:rPr>
        <w:t xml:space="preserve"> i </w:t>
      </w:r>
      <w:proofErr w:type="spellStart"/>
      <w:r w:rsidRPr="009857AC">
        <w:rPr>
          <w:rFonts w:ascii="Tahoma" w:eastAsia="Times New Roman" w:hAnsi="Tahoma" w:cs="Tahoma"/>
          <w:color w:val="000000"/>
          <w:lang w:eastAsia="pl-PL"/>
        </w:rPr>
        <w:t>zkomuniałych</w:t>
      </w:r>
      <w:proofErr w:type="spellEnd"/>
      <w:r w:rsidRPr="009857AC">
        <w:rPr>
          <w:rFonts w:ascii="Tahoma" w:eastAsia="Times New Roman" w:hAnsi="Tahoma" w:cs="Tahoma"/>
          <w:color w:val="000000"/>
          <w:lang w:eastAsia="pl-PL"/>
        </w:rPr>
        <w:t xml:space="preserve"> </w:t>
      </w:r>
      <w:proofErr w:type="spellStart"/>
      <w:r w:rsidRPr="009857AC">
        <w:rPr>
          <w:rFonts w:ascii="Tahoma" w:eastAsia="Times New Roman" w:hAnsi="Tahoma" w:cs="Tahoma"/>
          <w:color w:val="000000"/>
          <w:lang w:eastAsia="pl-PL"/>
        </w:rPr>
        <w:t>żydłaków</w:t>
      </w:r>
      <w:proofErr w:type="spellEnd"/>
      <w:r w:rsidRPr="009857AC">
        <w:rPr>
          <w:rFonts w:ascii="Tahoma" w:eastAsia="Times New Roman" w:hAnsi="Tahoma" w:cs="Tahoma"/>
          <w:color w:val="000000"/>
          <w:lang w:eastAsia="pl-PL"/>
        </w:rPr>
        <w:t xml:space="preserve">, konfidentów i </w:t>
      </w:r>
      <w:proofErr w:type="spellStart"/>
      <w:r w:rsidRPr="009857AC">
        <w:rPr>
          <w:rFonts w:ascii="Tahoma" w:eastAsia="Times New Roman" w:hAnsi="Tahoma" w:cs="Tahoma"/>
          <w:color w:val="000000"/>
          <w:lang w:eastAsia="pl-PL"/>
        </w:rPr>
        <w:t>żydolubów</w:t>
      </w:r>
      <w:proofErr w:type="spellEnd"/>
      <w:r w:rsidRPr="009857AC">
        <w:rPr>
          <w:rFonts w:ascii="Tahoma" w:eastAsia="Times New Roman" w:hAnsi="Tahoma" w:cs="Tahoma"/>
          <w:color w:val="000000"/>
          <w:lang w:eastAsia="pl-PL"/>
        </w:rPr>
        <w:t> - red. polonica.net]</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w:t>
      </w:r>
      <w:proofErr w:type="spellStart"/>
      <w:r w:rsidRPr="009857AC">
        <w:rPr>
          <w:rFonts w:ascii="Tahoma" w:eastAsia="Times New Roman" w:hAnsi="Tahoma" w:cs="Tahoma"/>
          <w:color w:val="000000"/>
          <w:lang w:eastAsia="pl-PL"/>
        </w:rPr>
        <w:t>chłopo-robotnik</w:t>
      </w:r>
      <w:proofErr w:type="spellEnd"/>
      <w:r w:rsidRPr="009857AC">
        <w:rPr>
          <w:rFonts w:ascii="Tahoma" w:eastAsia="Times New Roman" w:hAnsi="Tahoma" w:cs="Tahoma"/>
          <w:color w:val="000000"/>
          <w:lang w:eastAsia="pl-PL"/>
        </w:rPr>
        <w:t xml:space="preserve">' - czyli ...'ni pies ...ni wydra', brak miłości i przywiązania do ziemi, element zależny od systemu, niespójny, sprzedajny, </w:t>
      </w:r>
      <w:proofErr w:type="spellStart"/>
      <w:r w:rsidRPr="009857AC">
        <w:rPr>
          <w:rFonts w:ascii="Tahoma" w:eastAsia="Times New Roman" w:hAnsi="Tahoma" w:cs="Tahoma"/>
          <w:color w:val="000000"/>
          <w:lang w:eastAsia="pl-PL"/>
        </w:rPr>
        <w:t>miernoctwo</w:t>
      </w:r>
      <w:proofErr w:type="spellEnd"/>
      <w:r w:rsidRPr="009857AC">
        <w:rPr>
          <w:rFonts w:ascii="Tahoma" w:eastAsia="Times New Roman" w:hAnsi="Tahoma" w:cs="Tahoma"/>
          <w:color w:val="000000"/>
          <w:lang w:eastAsia="pl-PL"/>
        </w:rPr>
        <w:t xml:space="preserve">;] ... </w:t>
      </w:r>
      <w:proofErr w:type="spellStart"/>
      <w:r w:rsidRPr="009857AC">
        <w:rPr>
          <w:rFonts w:ascii="Tahoma" w:eastAsia="Times New Roman" w:hAnsi="Tahoma" w:cs="Tahoma"/>
          <w:color w:val="000000"/>
          <w:lang w:eastAsia="pl-PL"/>
        </w:rPr>
        <w:t>zażydłaczenie</w:t>
      </w:r>
      <w:proofErr w:type="spellEnd"/>
      <w:r w:rsidRPr="009857AC">
        <w:rPr>
          <w:rFonts w:ascii="Tahoma" w:eastAsia="Times New Roman" w:hAnsi="Tahoma" w:cs="Tahoma"/>
          <w:color w:val="000000"/>
          <w:lang w:eastAsia="pl-PL"/>
        </w:rPr>
        <w:t xml:space="preserve"> całej Polski, wszystkich warstw, ...są elitami i inteligencją, są literatami, są znawcami języka polskiego, są pisarzami i aktorami, są wśród katolickiego kleru, są biskupami, są wśród robotników i chłopów, są we wszystkich partiach politycznych... - red. polonica.net]</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Powyższy tekst jest przedrukiem z książki "O Narodowych Siłach Zbrojnych - NSZ" </w:t>
      </w:r>
      <w:proofErr w:type="spellStart"/>
      <w:r w:rsidRPr="009857AC">
        <w:rPr>
          <w:rFonts w:ascii="Tahoma" w:eastAsia="Times New Roman" w:hAnsi="Tahoma" w:cs="Tahoma"/>
          <w:color w:val="000000"/>
          <w:lang w:eastAsia="pl-PL"/>
        </w:rPr>
        <w:t>płk</w:t>
      </w:r>
      <w:proofErr w:type="spellEnd"/>
      <w:r w:rsidRPr="009857AC">
        <w:rPr>
          <w:rFonts w:ascii="Tahoma" w:eastAsia="Times New Roman" w:hAnsi="Tahoma" w:cs="Tahoma"/>
          <w:color w:val="000000"/>
          <w:lang w:eastAsia="pl-PL"/>
        </w:rPr>
        <w:t>. dypl. Stanisława Żochowskiego, byłego Szefa Sztabu Dowództwa NSZ, Wyd. Retro, Lublin, 1994.</w:t>
      </w:r>
    </w:p>
    <w:p w:rsidR="009857AC" w:rsidRPr="009857AC" w:rsidRDefault="009857AC" w:rsidP="009857AC">
      <w:pPr>
        <w:shd w:val="clear" w:color="auto" w:fill="FFFFFF"/>
        <w:spacing w:before="100" w:beforeAutospacing="1" w:after="120"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W kwietniu 1945 roku </w:t>
      </w:r>
      <w:proofErr w:type="spellStart"/>
      <w:r w:rsidRPr="009857AC">
        <w:rPr>
          <w:rFonts w:ascii="Tahoma" w:eastAsia="Times New Roman" w:hAnsi="Tahoma" w:cs="Tahoma"/>
          <w:color w:val="000000"/>
          <w:lang w:eastAsia="pl-PL"/>
        </w:rPr>
        <w:t>żyd-syjonista</w:t>
      </w:r>
      <w:proofErr w:type="spellEnd"/>
      <w:r w:rsidRPr="009857AC">
        <w:rPr>
          <w:rFonts w:ascii="Tahoma" w:eastAsia="Times New Roman" w:hAnsi="Tahoma" w:cs="Tahoma"/>
          <w:color w:val="000000"/>
          <w:lang w:eastAsia="pl-PL"/>
        </w:rPr>
        <w:t xml:space="preserve"> Jakub Berman był Sekretarzem Stanu Rady Ministrów, członkiem Biura Politycznego PPR, członkiem Tymczasowego Rządu Jedności Narodu i Sekretarzem </w:t>
      </w:r>
      <w:proofErr w:type="spellStart"/>
      <w:r w:rsidRPr="009857AC">
        <w:rPr>
          <w:rFonts w:ascii="Tahoma" w:eastAsia="Times New Roman" w:hAnsi="Tahoma" w:cs="Tahoma"/>
          <w:color w:val="000000"/>
          <w:lang w:eastAsia="pl-PL"/>
        </w:rPr>
        <w:fldChar w:fldCharType="begin"/>
      </w:r>
      <w:r w:rsidRPr="009857AC">
        <w:rPr>
          <w:rFonts w:ascii="Tahoma" w:eastAsia="Times New Roman" w:hAnsi="Tahoma" w:cs="Tahoma"/>
          <w:color w:val="000000"/>
          <w:lang w:eastAsia="pl-PL"/>
        </w:rPr>
        <w:instrText xml:space="preserve"> HYPERLINK "http://pl.wikipedia.org/wiki/Poalej_Syjon" </w:instrText>
      </w:r>
      <w:r w:rsidRPr="009857AC">
        <w:rPr>
          <w:rFonts w:ascii="Tahoma" w:eastAsia="Times New Roman" w:hAnsi="Tahoma" w:cs="Tahoma"/>
          <w:color w:val="000000"/>
          <w:lang w:eastAsia="pl-PL"/>
        </w:rPr>
        <w:fldChar w:fldCharType="separate"/>
      </w:r>
      <w:r w:rsidRPr="009857AC">
        <w:rPr>
          <w:rFonts w:ascii="Tahoma" w:eastAsia="Times New Roman" w:hAnsi="Tahoma" w:cs="Tahoma"/>
          <w:color w:val="990200"/>
          <w:sz w:val="15"/>
          <w:lang w:eastAsia="pl-PL"/>
        </w:rPr>
        <w:t>Poalej</w:t>
      </w:r>
      <w:proofErr w:type="spellEnd"/>
      <w:r w:rsidRPr="009857AC">
        <w:rPr>
          <w:rFonts w:ascii="Tahoma" w:eastAsia="Times New Roman" w:hAnsi="Tahoma" w:cs="Tahoma"/>
          <w:color w:val="990200"/>
          <w:sz w:val="15"/>
          <w:lang w:eastAsia="pl-PL"/>
        </w:rPr>
        <w:t xml:space="preserve"> Syjonu</w:t>
      </w:r>
      <w:r w:rsidRPr="009857AC">
        <w:rPr>
          <w:rFonts w:ascii="Tahoma" w:eastAsia="Times New Roman" w:hAnsi="Tahoma" w:cs="Tahoma"/>
          <w:color w:val="000000"/>
          <w:lang w:eastAsia="pl-PL"/>
        </w:rPr>
        <w:fldChar w:fldCharType="end"/>
      </w:r>
      <w:r w:rsidRPr="009857AC">
        <w:rPr>
          <w:rFonts w:ascii="Tahoma" w:eastAsia="Times New Roman" w:hAnsi="Tahoma" w:cs="Tahoma"/>
          <w:color w:val="000000"/>
          <w:lang w:eastAsia="pl-PL"/>
        </w:rPr>
        <w:t>.</w:t>
      </w:r>
    </w:p>
    <w:p w:rsidR="009857AC" w:rsidRPr="009857AC" w:rsidRDefault="009857AC" w:rsidP="009857AC">
      <w:pPr>
        <w:shd w:val="clear" w:color="auto" w:fill="FFFFFF"/>
        <w:spacing w:before="100" w:beforeAutospacing="1" w:after="58"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Polak, który wykradł stenogram referatu Bermana, został skazany na karę śmierci zmienioną w drodze łaski na karę dożywotniego więzienia. [Zob. opis w książce "</w:t>
      </w:r>
      <w:proofErr w:type="spellStart"/>
      <w:r w:rsidRPr="009857AC">
        <w:rPr>
          <w:rFonts w:ascii="Tahoma" w:eastAsia="Times New Roman" w:hAnsi="Tahoma" w:cs="Tahoma"/>
          <w:color w:val="000000"/>
          <w:lang w:eastAsia="pl-PL"/>
        </w:rPr>
        <w:t>Judeopolonia</w:t>
      </w:r>
      <w:proofErr w:type="spellEnd"/>
      <w:r w:rsidRPr="009857AC">
        <w:rPr>
          <w:rFonts w:ascii="Tahoma" w:eastAsia="Times New Roman" w:hAnsi="Tahoma" w:cs="Tahoma"/>
          <w:color w:val="000000"/>
          <w:lang w:eastAsia="pl-PL"/>
        </w:rPr>
        <w:t>".]</w:t>
      </w:r>
    </w:p>
    <w:p w:rsidR="009857AC" w:rsidRPr="009857AC" w:rsidRDefault="009857AC" w:rsidP="009857AC">
      <w:pPr>
        <w:shd w:val="clear" w:color="auto" w:fill="FFFFFF"/>
        <w:spacing w:before="100" w:beforeAutospacing="1" w:after="58"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Autentyczność "Referatu Jakuba Bermana" jest w stanie potwierdzić Pan Bogusław Rybicki, Prezes Stronnictwa Narodowego "Ojczyzna". W jednym z wydań tygodnika "Ojczyzna" wydawanego przez Pana Rybickiego ukazał się ten słynny "Referat Bermana".</w:t>
      </w:r>
    </w:p>
    <w:p w:rsidR="009857AC" w:rsidRPr="009857AC" w:rsidRDefault="009857AC" w:rsidP="009857AC">
      <w:pPr>
        <w:shd w:val="clear" w:color="auto" w:fill="FFFFFF"/>
        <w:spacing w:before="100" w:beforeAutospacing="1" w:after="58" w:line="242" w:lineRule="atLeast"/>
        <w:rPr>
          <w:rFonts w:ascii="Tahoma" w:eastAsia="Times New Roman" w:hAnsi="Tahoma" w:cs="Tahoma"/>
          <w:color w:val="000000"/>
          <w:sz w:val="16"/>
          <w:szCs w:val="16"/>
          <w:lang w:eastAsia="pl-PL"/>
        </w:rPr>
      </w:pPr>
      <w:r w:rsidRPr="009857AC">
        <w:rPr>
          <w:rFonts w:ascii="Tahoma" w:eastAsia="Times New Roman" w:hAnsi="Tahoma" w:cs="Tahoma"/>
          <w:color w:val="000000"/>
          <w:lang w:eastAsia="pl-PL"/>
        </w:rPr>
        <w:t xml:space="preserve">Dana I. </w:t>
      </w:r>
      <w:proofErr w:type="spellStart"/>
      <w:r w:rsidRPr="009857AC">
        <w:rPr>
          <w:rFonts w:ascii="Tahoma" w:eastAsia="Times New Roman" w:hAnsi="Tahoma" w:cs="Tahoma"/>
          <w:color w:val="000000"/>
          <w:lang w:eastAsia="pl-PL"/>
        </w:rPr>
        <w:t>Alvi</w:t>
      </w:r>
      <w:proofErr w:type="spellEnd"/>
      <w:r w:rsidRPr="009857AC">
        <w:rPr>
          <w:rFonts w:ascii="Tahoma" w:eastAsia="Times New Roman" w:hAnsi="Tahoma" w:cs="Tahoma"/>
          <w:color w:val="000000"/>
          <w:lang w:eastAsia="pl-PL"/>
        </w:rPr>
        <w:t> PAPUREC</w:t>
      </w:r>
    </w:p>
    <w:p w:rsidR="00CA15EB" w:rsidRDefault="009857AC"/>
    <w:sectPr w:rsidR="00CA15EB" w:rsidSect="005053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9857AC"/>
    <w:rsid w:val="005053AA"/>
    <w:rsid w:val="007653F9"/>
    <w:rsid w:val="009857AC"/>
    <w:rsid w:val="00E021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53A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9857AC"/>
  </w:style>
  <w:style w:type="character" w:styleId="Hipercze">
    <w:name w:val="Hyperlink"/>
    <w:basedOn w:val="Domylnaczcionkaakapitu"/>
    <w:uiPriority w:val="99"/>
    <w:semiHidden/>
    <w:unhideWhenUsed/>
    <w:rsid w:val="009857AC"/>
    <w:rPr>
      <w:color w:val="0000FF"/>
      <w:u w:val="single"/>
    </w:rPr>
  </w:style>
</w:styles>
</file>

<file path=word/webSettings.xml><?xml version="1.0" encoding="utf-8"?>
<w:webSettings xmlns:r="http://schemas.openxmlformats.org/officeDocument/2006/relationships" xmlns:w="http://schemas.openxmlformats.org/wordprocessingml/2006/main">
  <w:divs>
    <w:div w:id="104283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feryprawa.eu/index2.php?p=teksty/show&amp;dzial=artykuly&amp;id=2196" TargetMode="External"/><Relationship Id="rId5" Type="http://schemas.openxmlformats.org/officeDocument/2006/relationships/hyperlink" Target="http://www.polonica.net/Lista_zydow_w_zniewalanej_Polsce.htm" TargetMode="External"/><Relationship Id="rId4" Type="http://schemas.openxmlformats.org/officeDocument/2006/relationships/hyperlink" Target="http://pl.wikipedia.org/wiki/Jakub_Berma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1069</Words>
  <Characters>6416</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Panta Rhei</dc:creator>
  <cp:lastModifiedBy>Panta Rhei</cp:lastModifiedBy>
  <cp:revision>1</cp:revision>
  <dcterms:created xsi:type="dcterms:W3CDTF">2015-07-08T19:15:00Z</dcterms:created>
  <dcterms:modified xsi:type="dcterms:W3CDTF">2015-07-08T19:15:00Z</dcterms:modified>
</cp:coreProperties>
</file>