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493" w:rsidRPr="00610493" w:rsidRDefault="00610493" w:rsidP="00610493">
      <w:pPr>
        <w:spacing w:before="300" w:after="210" w:line="240" w:lineRule="auto"/>
        <w:outlineLvl w:val="0"/>
        <w:rPr>
          <w:rFonts w:ascii="Arial" w:eastAsia="Times New Roman" w:hAnsi="Arial" w:cs="Arial"/>
          <w:color w:val="212121"/>
          <w:kern w:val="36"/>
          <w:sz w:val="32"/>
          <w:szCs w:val="32"/>
          <w:lang w:eastAsia="ru-RU"/>
        </w:rPr>
      </w:pPr>
      <w:r w:rsidRPr="00610493">
        <w:rPr>
          <w:rFonts w:ascii="Arial" w:eastAsia="Times New Roman" w:hAnsi="Arial" w:cs="Arial"/>
          <w:color w:val="212121"/>
          <w:kern w:val="36"/>
          <w:sz w:val="32"/>
          <w:szCs w:val="32"/>
          <w:lang w:eastAsia="ru-RU"/>
        </w:rPr>
        <w:t xml:space="preserve">РАЗБЛОКИРОВКА И ДОСТУП К ПОЛЬЗОВАТЕЛЮ HR </w:t>
      </w:r>
      <w:proofErr w:type="gramStart"/>
      <w:r w:rsidRPr="00610493">
        <w:rPr>
          <w:rFonts w:ascii="Arial" w:eastAsia="Times New Roman" w:hAnsi="Arial" w:cs="Arial"/>
          <w:color w:val="212121"/>
          <w:kern w:val="36"/>
          <w:sz w:val="32"/>
          <w:szCs w:val="32"/>
          <w:lang w:eastAsia="ru-RU"/>
        </w:rPr>
        <w:t>В</w:t>
      </w:r>
      <w:proofErr w:type="gramEnd"/>
      <w:r w:rsidRPr="00610493">
        <w:rPr>
          <w:rFonts w:ascii="Arial" w:eastAsia="Times New Roman" w:hAnsi="Arial" w:cs="Arial"/>
          <w:color w:val="212121"/>
          <w:kern w:val="36"/>
          <w:sz w:val="32"/>
          <w:szCs w:val="32"/>
          <w:lang w:eastAsia="ru-RU"/>
        </w:rPr>
        <w:t xml:space="preserve"> ORACLE DATABASE 18C EXPRESS EDITION</w:t>
      </w:r>
    </w:p>
    <w:p w:rsidR="00610493" w:rsidRPr="00610493" w:rsidRDefault="00610493" w:rsidP="00610493">
      <w:pPr>
        <w:spacing w:after="0" w:line="240" w:lineRule="auto"/>
        <w:outlineLvl w:val="4"/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</w:pPr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t> </w:t>
      </w:r>
      <w:proofErr w:type="spellStart"/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fldChar w:fldCharType="begin"/>
      </w:r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instrText xml:space="preserve"> HYPERLINK "https://rustamkhodjaev.com/2020/07/21/razblokirovka-i-dostup-k-polzovatelyu-hr-oracle-database-18c-express-edition/" \o "10:40 am" </w:instrText>
      </w:r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fldChar w:fldCharType="separate"/>
      </w:r>
      <w:r w:rsidRPr="00610493">
        <w:rPr>
          <w:rFonts w:ascii="Arial" w:eastAsia="Times New Roman" w:hAnsi="Arial" w:cs="Arial"/>
          <w:color w:val="727272"/>
          <w:spacing w:val="30"/>
          <w:sz w:val="21"/>
          <w:szCs w:val="21"/>
          <w:lang w:eastAsia="ru-RU"/>
        </w:rPr>
        <w:t>July</w:t>
      </w:r>
      <w:proofErr w:type="spellEnd"/>
      <w:r w:rsidRPr="00610493">
        <w:rPr>
          <w:rFonts w:ascii="Arial" w:eastAsia="Times New Roman" w:hAnsi="Arial" w:cs="Arial"/>
          <w:color w:val="727272"/>
          <w:spacing w:val="30"/>
          <w:sz w:val="21"/>
          <w:szCs w:val="21"/>
          <w:lang w:eastAsia="ru-RU"/>
        </w:rPr>
        <w:t xml:space="preserve"> 21, </w:t>
      </w:r>
      <w:proofErr w:type="gramStart"/>
      <w:r w:rsidRPr="00610493">
        <w:rPr>
          <w:rFonts w:ascii="Arial" w:eastAsia="Times New Roman" w:hAnsi="Arial" w:cs="Arial"/>
          <w:color w:val="727272"/>
          <w:spacing w:val="30"/>
          <w:sz w:val="21"/>
          <w:szCs w:val="21"/>
          <w:lang w:eastAsia="ru-RU"/>
        </w:rPr>
        <w:t>2020 </w:t>
      </w:r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fldChar w:fldCharType="end"/>
      </w:r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t> </w:t>
      </w:r>
      <w:proofErr w:type="spellStart"/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fldChar w:fldCharType="begin"/>
      </w:r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instrText xml:space="preserve"> HYPERLINK "https://rustamkhodjaev.com/author/rustam/" \o "View all posts by Rustam Khodjaev" </w:instrText>
      </w:r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fldChar w:fldCharType="separate"/>
      </w:r>
      <w:r w:rsidRPr="00610493">
        <w:rPr>
          <w:rFonts w:ascii="Arial" w:eastAsia="Times New Roman" w:hAnsi="Arial" w:cs="Arial"/>
          <w:color w:val="727272"/>
          <w:spacing w:val="30"/>
          <w:sz w:val="21"/>
          <w:szCs w:val="21"/>
          <w:lang w:eastAsia="ru-RU"/>
        </w:rPr>
        <w:t>Rustam</w:t>
      </w:r>
      <w:proofErr w:type="spellEnd"/>
      <w:proofErr w:type="gramEnd"/>
      <w:r w:rsidRPr="00610493">
        <w:rPr>
          <w:rFonts w:ascii="Arial" w:eastAsia="Times New Roman" w:hAnsi="Arial" w:cs="Arial"/>
          <w:color w:val="727272"/>
          <w:spacing w:val="30"/>
          <w:sz w:val="21"/>
          <w:szCs w:val="21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727272"/>
          <w:spacing w:val="30"/>
          <w:sz w:val="21"/>
          <w:szCs w:val="21"/>
          <w:lang w:eastAsia="ru-RU"/>
        </w:rPr>
        <w:t>Khodjaev</w:t>
      </w:r>
      <w:proofErr w:type="spellEnd"/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fldChar w:fldCharType="end"/>
      </w:r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t> </w:t>
      </w:r>
      <w:proofErr w:type="spellStart"/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t>Comments</w:t>
      </w:r>
      <w:proofErr w:type="spellEnd"/>
      <w:r w:rsidRPr="00610493">
        <w:rPr>
          <w:rFonts w:ascii="Arial" w:eastAsia="Times New Roman" w:hAnsi="Arial" w:cs="Arial"/>
          <w:color w:val="212121"/>
          <w:spacing w:val="30"/>
          <w:sz w:val="21"/>
          <w:szCs w:val="21"/>
          <w:lang w:eastAsia="ru-RU"/>
        </w:rPr>
        <w:t> </w:t>
      </w:r>
      <w:hyperlink r:id="rId5" w:anchor="respond" w:history="1">
        <w:r w:rsidRPr="00610493">
          <w:rPr>
            <w:rFonts w:ascii="Arial" w:eastAsia="Times New Roman" w:hAnsi="Arial" w:cs="Arial"/>
            <w:color w:val="727272"/>
            <w:spacing w:val="30"/>
            <w:sz w:val="21"/>
            <w:szCs w:val="21"/>
            <w:lang w:eastAsia="ru-RU"/>
          </w:rPr>
          <w:t xml:space="preserve">0 </w:t>
        </w:r>
        <w:proofErr w:type="spellStart"/>
        <w:r w:rsidRPr="00610493">
          <w:rPr>
            <w:rFonts w:ascii="Arial" w:eastAsia="Times New Roman" w:hAnsi="Arial" w:cs="Arial"/>
            <w:color w:val="727272"/>
            <w:spacing w:val="30"/>
            <w:sz w:val="21"/>
            <w:szCs w:val="21"/>
            <w:lang w:eastAsia="ru-RU"/>
          </w:rPr>
          <w:t>Comment</w:t>
        </w:r>
        <w:proofErr w:type="spellEnd"/>
      </w:hyperlink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В посте рассматривается способ разблокировки и доступа к учебному и тестовому пользователю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>(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схемы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) HR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в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базе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данных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Oracle Database 18c Express Edition.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Рассмотрены следующие вопросы:</w:t>
      </w:r>
    </w:p>
    <w:p w:rsidR="00610493" w:rsidRPr="00610493" w:rsidRDefault="00610493" w:rsidP="006104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Краткий обзор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Multitenant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архитектуры</w:t>
      </w:r>
    </w:p>
    <w:p w:rsidR="00610493" w:rsidRPr="00610493" w:rsidRDefault="00610493" w:rsidP="006104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Разблокировка пользователя HR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 xml:space="preserve">Краткий обзор </w:t>
      </w: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Multitenant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 xml:space="preserve"> архитектуры </w:t>
      </w:r>
      <w:proofErr w:type="gram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На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сегодняшний день последней актуальной версией бесплатной редакции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является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. Данная версия выпущена в 2018 году. Предыдущая версия бесплатной редакции была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11g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. В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включены многие важные опции наиболее функциональной редакции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gram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–  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Enterprise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. Ниже приведены некоторые основные опции, которые доступны также в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:</w:t>
      </w:r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Multitenant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Flashback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Table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Flashback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Partitioning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In-Memory Column Store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и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Aggregation</w:t>
      </w:r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Advanced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Analytics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Security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Online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Index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Rebuild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Online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Table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Redefinition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Query Results Cache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и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PL/SQL Function Result Cache</w:t>
      </w:r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Advanced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Compression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Materialized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View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Query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Rewrite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Spatial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and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Graph</w:t>
      </w:r>
      <w:proofErr w:type="spellEnd"/>
    </w:p>
    <w:p w:rsidR="00610493" w:rsidRPr="00610493" w:rsidRDefault="00610493" w:rsidP="006104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Bitmap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Indexes</w:t>
      </w:r>
      <w:proofErr w:type="spellEnd"/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Для подключения к схеме HR в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необходимо понимать принцип работы новой опции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Multitenant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 Начиная с 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12с поддерживается новая архитектура –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Multitenant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, которая предоставляет возможность использовать множество баз данных для консолидации их в составе единой и главной базы данных. Такая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lastRenderedPageBreak/>
        <w:t>консолидация упрощает задачи администрирования баз данных. Единая и главная база данных используется в качестве платформы и называется контейнерная база данных (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Container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– CDB), а база данных из множества работающих в составе контейнерной базы данных называется подключаемой базой данных (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Pluggable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– PDB). Архитектура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Multitenat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позволяет создать в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18с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одну CDB базу и до трех PDB баз. Архитектура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11g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предоставляет возможность создать одну и единственную базу. В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18с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учебная и тестовая схема (пользователь) HR, которая содержит взаимосвязанные таблицы и данные, располагается в составе PDB. В связи с этим, чтобы подключиться к базе данных под этой учетной записью, необходимо войти в PDB, разблокировать пользователя HR и назначить ему пароль. Ниже пошагово описываются шаги подключения к CDB, PDB и манипуляция настроек пользователя с помощью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SQLPlus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SQLDeveloper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Разблокировка пользователя (схемы) HR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Предполагается, что есть успешно установленная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. При необходимости, можно установить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используя следующие материалы: установка 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fldChar w:fldCharType="begin"/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instrText xml:space="preserve"> HYPERLINK "https://rustamkhodjaev.com/2020/06/08/install_database_18c_express_edition_on_oracle_linux/" \t "_blank" </w:instrTex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fldChar w:fldCharType="separate"/>
      </w:r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 xml:space="preserve"> на </w:t>
      </w:r>
      <w:proofErr w:type="spellStart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Linux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fldChar w:fldCharType="end"/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и установка 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fldChar w:fldCharType="begin"/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instrText xml:space="preserve"> HYPERLINK "https://rustamkhodjaev.com/2020/04/28/install_database_express_edition_18c_on_windows/" \t "_blank" </w:instrTex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fldChar w:fldCharType="separate"/>
      </w:r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 xml:space="preserve"> на </w:t>
      </w:r>
      <w:proofErr w:type="spellStart"/>
      <w:r w:rsidRPr="00610493">
        <w:rPr>
          <w:rFonts w:ascii="Arial" w:eastAsia="Times New Roman" w:hAnsi="Arial" w:cs="Arial"/>
          <w:color w:val="607D8B"/>
          <w:sz w:val="27"/>
          <w:szCs w:val="27"/>
          <w:lang w:eastAsia="ru-RU"/>
        </w:rPr>
        <w:t>Windows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fldChar w:fldCharType="end"/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. Нижеописанные шаги будут работать с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, установленной, как на операционную систему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Linux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, так и на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Windows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Вариант разблокировки с помощью SQL*</w:t>
      </w: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Plus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Шаг 1. Подключение к CDB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Выполняется подключение к CDB с помощью пользователя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с ролью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sysdba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</w:t>
      </w:r>
      <w:proofErr w:type="spellStart"/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sqlplus</w:t>
      </w:r>
      <w:proofErr w:type="spellEnd"/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sys as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sysdba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 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SQL*Plus: Release 18.0.0.0.0 - Production on Fri Jul 17 13:00:06 2020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lastRenderedPageBreak/>
        <w:t>Version 18.4.0.0.0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Copyright (c) 1982, 2018, Oracle.  All rights reserved.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Enter password:  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Connected 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to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 Database 18c Express Edition Release 18.0.0.0.0 - Production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Version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18.4.0.0.0 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Подключение успешно прошло к CDB. Далее проверяется имя и идентификатор CDB.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select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instance_name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con_id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, version from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v$instance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INSTANCE_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NAME  CON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_ID   VERSION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-------------- ------- ----------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</w:t>
      </w: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XE               0    18.0.0.0.0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Результат запроса показывает, что CDB имеет имя XE и ее уникальный идентификатор = 0. По умолчанию, после установки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есть одна PDB с именем XEPDB1. Следующий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запрос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покажет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существующие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PDB.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show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pdbs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CON_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ID  CON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_NAME   OPEN MODE   RESTRICTED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------- --------- ------------ -----------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 2     PDB$SEED   READ ONLY      NO  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 3      XEPDB1    READ WRITE     NO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Активная PDB имеет имя XEPDB1 с идентификатором 3 и ее режим работы определен как READ WRITE. OPEN MODE – READ WRITE означает, что база данных (БД) открыта и готова работать в режиме чтения и записи. PDB$SEED используется CDB как шаблон для создания новых PDB баз.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lastRenderedPageBreak/>
        <w:t>Проверяется наличие пользователя HR в CDB.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select username from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dba_users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where username = 'HR';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no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rows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selected</w:t>
      </w:r>
      <w:proofErr w:type="spellEnd"/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Запрос не вернул данные. Это означает, что пользователя HR нет в CDB. Далее необходимо подключиться к PDB и найти там HR.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Шаг 2. Подключение к PDB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Есть два способа подключиться к PDB с использованием SQL*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Plus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Способ 1.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 Находясь в CDB, подключиться к PDB используя команду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alter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session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 В примере ниже происходит переключение из сеанса CDB к PDB с именем XEPDB1: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SQL&gt; alter session set container = xepdb1;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Session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altered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Переключение прошло успешно. Для того, чтобы удостовериться в корректности подключения, проверяется имя и идентификатор PDB базы: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show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con_name</w:t>
      </w:r>
      <w:proofErr w:type="spellEnd"/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CON_NAME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XEPDB1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show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con_id</w:t>
      </w:r>
      <w:proofErr w:type="spellEnd"/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CON_ID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3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Запросы показывают характеристики существующей PDB (Шаг 1.).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Способ 2.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Можно подключиться к PDB с консоли операционной системы, указав параметры подключения.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lastRenderedPageBreak/>
        <w:t xml:space="preserve">Ниже выполняется подключение к PDB под пользователем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с указанием IP адреса сервера БД, порта и имени PDB (по умолчанию для созданной PDB (XEPDB1) используется порт 1539):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</w:t>
      </w:r>
      <w:proofErr w:type="spellStart"/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sqlplus</w:t>
      </w:r>
      <w:proofErr w:type="spellEnd"/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sys/sys@192.168.0.1:1539/XEPDB1 as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sysdba</w:t>
      </w:r>
      <w:proofErr w:type="spellEnd"/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SQL*Plus: Release 18.0.0.0.0 - Production on Sat Jul 18 17:04:51 2020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Version 18.4.0.0.0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Copyright (c) 1982, 2018, Oracle.  All rights reserved.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Connected 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to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 Database 18c Express Edition Release 18.0.0.0.0 - Production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Version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18.4.0.0.0 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Подключение прошло успешно.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i/>
          <w:iCs/>
          <w:color w:val="424242"/>
          <w:sz w:val="27"/>
          <w:szCs w:val="27"/>
          <w:lang w:eastAsia="ru-RU"/>
        </w:rPr>
        <w:t>Для информации: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 Администраторы баз данных временами выполняют подключение к БД используя аутентификацию на уровне операционной системы с помощью команды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sqlplus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/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sysdba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 без указания пароля. При запуске этой команды в среде с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Multitenant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архитектурой будет осуществлено подключение к CDB. Для того, чтобы напрямую подключиться к PDB минуя CDB, используется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sqlplus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/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sysdba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 без указания пароля, также необходимо в переменную среду операционной системы добавить новый системный параметр ORACLE_PDB_SID и в его значении указать название PDB. Этот параметр для подключения к PDB без указания пароля могут осуществлять только пользователи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system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. Остальные пользователи будут автоматически подключены к CDB, если не укажут параметры подключения к PDB. Ниже описываются шаги подключения к PDB для пользователя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с применением параметра ORACLE_PDB_SID в переменной среде операционной системы. Это очень удобный способ для администраторов баз данных: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~]$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env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|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grep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ORACLE*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ORACLE_SID=XE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ORACLE_HOME=/opt/oracle/product/18c/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dbhomeXE</w:t>
      </w:r>
      <w:proofErr w:type="spellEnd"/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lastRenderedPageBreak/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export ORACLE_PDB_SID=xepdb1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</w:t>
      </w:r>
      <w:proofErr w:type="spellStart"/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env</w:t>
      </w:r>
      <w:proofErr w:type="spellEnd"/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| grep ORACLE*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ORACLE_PDB_SID=xepdb1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ORACLE_SID=XE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ORACLE_HOME=/opt/oracle/product/18c/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dbhomeXE</w:t>
      </w:r>
      <w:proofErr w:type="spellEnd"/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</w:t>
      </w:r>
      <w:proofErr w:type="spellStart"/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sqlplus</w:t>
      </w:r>
      <w:proofErr w:type="spellEnd"/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/ as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sysdba</w:t>
      </w:r>
      <w:proofErr w:type="spellEnd"/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SQL*Plus: Release 18.0.0.0.0 - Production on Fri Jul 17 16:46:35 2020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Version 18.4.0.0.0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Copyright (c) 1982, 2018, Oracle.  All rights reserved.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Connected 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to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 Database 18c Express Edition Release 18.0.0.0.0 - Production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Version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18.4.0.0.0 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Подключение к PDB прошло успешно напрямую из операционной системы без указания пароля и параметров подключения PDB. Далее проверяется имя и идентификатор PDB.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SQL&gt;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show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con_name</w:t>
      </w:r>
      <w:proofErr w:type="spellEnd"/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CON_NAME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XEPDB1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show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con_id</w:t>
      </w:r>
      <w:proofErr w:type="spellEnd"/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CON_ID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3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После успешного подключения к PDB c использованием одного из двух способов определяется наличие пользователя HR, а также его статус.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Запускается запрос поиска пользователя HR среди всех существующих пользователей в XEPDB1: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lastRenderedPageBreak/>
        <w:t xml:space="preserve">SQL&gt; select username from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dba_users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where username = 'HR';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USERNAME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HR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Получен результат, подтверждающий наличие пользователя HR в PDB.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При помощи запроса определяется имя, статус и дата блокировки пользователя HR: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select username,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account_status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lock_date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from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dba_users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where username = 'HR';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USERNAME  ACCOUNT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_STATUS   LOCK_DATE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-------- ---------------- -----------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  </w:t>
      </w: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HR    EXPIRED &amp; LOCKED  30-MAY-20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Результат запроса показывает, что статус пользователя «заблокирован» и пароль просрочен (необходимо задать новый пароль) – EXPIRED &amp; LOCKED. Первоначальная дата блокировки равна дате установки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Шаг 3. Разблокировка пользователя HR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После установки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учетная запись HR заблокирована и пароль у нее просрочен (необходимо задать новый пароль) (см. предыдущий шаг – Шаг 2.). В этом случае, система позволяет сделать запросы к объектам HR (таблицам, представлениям, функциям и т.п.) от имени других пользователей при наличии соответствующих привилегий. Например, при выполнении запроса на определение количества строк в таблице EMPLOYEES пользователя HR под пользователем SYS система успешно выдаст следующий результат: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select 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count(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*) from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hr.employees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COUNT(*)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lastRenderedPageBreak/>
        <w:t>107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Для пользователя HR назначается новый пароль: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ALTER USER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hr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IDENTIFIED BY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hr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User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altered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При попытке подключения к PDB, не разблокировав пользователя, можно получить следующую ошибку: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</w:t>
      </w:r>
      <w:proofErr w:type="spellStart"/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sqlplus</w:t>
      </w:r>
      <w:proofErr w:type="spellEnd"/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hr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/hr@192.168.0.1:1539/XEPDB1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SQL*Plus: Release 18.0.0.0.0 - Production on Sat Jul 18 12:49:01 2020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Version 18.4.0.0.0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Copyright (c) 1982, 2018, Oracle.  All rights reserved.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ERROR: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ORA-28000: The account 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is locked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Enter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user-name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: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Необходимо заново подключиться к PDB под пользователем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</w:t>
      </w:r>
      <w:proofErr w:type="spellStart"/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sqlplus</w:t>
      </w:r>
      <w:proofErr w:type="spellEnd"/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sys/sys@192.168.0.1:1539/XEPDB1 as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sysdba</w:t>
      </w:r>
      <w:proofErr w:type="spellEnd"/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SQL*Plus: Release 18.0.0.0.0 - Production on Sat Jul 18 17:04:51 2020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Version 18.4.0.0.0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Copyright (c) 1982, 2018, Oracle.  All rights reserved.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Connected 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to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 Database 18c Express Edition Release 18.0.0.0.0 - Production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Version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18.4.0.0.0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и разблокировать пользователя HR следующей командой: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ALTER USER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hr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ACCOUNT UNLOCK;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User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altered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lastRenderedPageBreak/>
        <w:t>Операции назначения пароля и разблокировки пользователя HR прошли успешно. Проверяется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статус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пользователя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>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select username,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account_status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lock_date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from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dba_users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where username = 'HR';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USERNAME  ACCOUNT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_STATUS   LOCK_DATE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-------- ---------------- -----------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  </w:t>
      </w: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HR         OPEN    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Пользователь HR разблокирован и новый пароль активен. Это означает, что теперь можно подключиться к PDB с именем XEPDB1 под учебным тестовым пользователем HR и начать работу.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Шаг 4. Подключение к PDB с учетной записью HR.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Используя данные для подключения к PDB, выполняется вход систему под учетной записью HR и запускается запрос для определения количества строк в его таблице EMPLOYEES.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oracle@dushanbe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~]$ </w:t>
      </w:r>
      <w:proofErr w:type="spellStart"/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sqlplus</w:t>
      </w:r>
      <w:proofErr w:type="spellEnd"/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hr</w:t>
      </w:r>
      <w:proofErr w:type="spell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/hr@192.168.0.1:1539/XEPDB1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SQL*Plus: Release 18.0.0.0.0 - Production on Sat Jul 18 12:46:35 2020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Version 18.4.0.0.0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Copyright (c) 1982, 2018, Oracle.  All rights reserved.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Connected 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to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: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Oracle Database 18c Express Edition Release 18.0.0.0.0 - Production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Version 18.4.0.0.0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SQL&gt; show user;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USER is "HR"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SQL&gt; select </w:t>
      </w:r>
      <w:proofErr w:type="gramStart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count(</w:t>
      </w:r>
      <w:proofErr w:type="gramEnd"/>
      <w:r w:rsidRPr="00610493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*) from employees;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COUNT(*)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--------</w:t>
      </w:r>
    </w:p>
    <w:p w:rsidR="00610493" w:rsidRPr="00610493" w:rsidRDefault="00610493" w:rsidP="006104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610493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lastRenderedPageBreak/>
        <w:t>107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На этом завершается определение наличия пользователя, назначение ему пароля и разблокировка HR в PDB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, а также выполнение запроса к его объекту с помощью SQL*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Plus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 xml:space="preserve">Вариант разблокировки с помощью SQL </w:t>
      </w: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Developer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Шаг 1. Подключение к CDB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Для этого создается новое подключение в SQL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Developer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 указываются необходимые параметры подключения к CDB, такие как: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Name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 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XE_18c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</w:r>
      <w:proofErr w:type="gram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Указывается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имя соединения, которое позволяет однозначно идентифицировать CDB при подключении.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IP: 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192.168.0.1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IP адрес сервера БД.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Port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1539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Порт подключения к БД.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SID: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XE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SID или имя CDB.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Username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</w:r>
      <w:proofErr w:type="gram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Указывается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имя пользователя для подключения к БД.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Role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SYSDBA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 xml:space="preserve">Подключение к БД осуществляется пользователем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 Данный пользователь может подключиться только с ролью SYSDBA.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proofErr w:type="gram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Password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Пароль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пользователя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, который был назначен во время установки базы данных.</w:t>
      </w:r>
    </w:p>
    <w:p w:rsidR="00610493" w:rsidRPr="00610493" w:rsidRDefault="00610493" w:rsidP="00610493">
      <w:pPr>
        <w:spacing w:after="0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noProof/>
          <w:color w:val="424242"/>
          <w:sz w:val="27"/>
          <w:szCs w:val="27"/>
          <w:lang w:eastAsia="ru-RU"/>
        </w:rPr>
        <w:lastRenderedPageBreak/>
        <w:drawing>
          <wp:inline distT="0" distB="0" distL="0" distR="0" wp14:anchorId="14952D5E" wp14:editId="5828E7ED">
            <wp:extent cx="5883547" cy="3771296"/>
            <wp:effectExtent l="0" t="0" r="3175" b="635"/>
            <wp:docPr id="1" name="Рисунок 1" descr="http://rustamkhodjaev.com/wp-content/uploads/2020/07/sqldeveloper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ustamkhodjaev.com/wp-content/uploads/2020/07/sqldeveloper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498" cy="377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После нажатия </w:t>
      </w: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Connect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произойдет успешное подключение к CDB с именем XE. Далее проверяется имя, идентификатор и версия CDB, а также выводятся существующие PDB.</w:t>
      </w:r>
    </w:p>
    <w:p w:rsidR="00610493" w:rsidRPr="00610493" w:rsidRDefault="00610493" w:rsidP="00610493">
      <w:pPr>
        <w:spacing w:after="0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noProof/>
          <w:color w:val="424242"/>
          <w:sz w:val="27"/>
          <w:szCs w:val="27"/>
          <w:lang w:eastAsia="ru-RU"/>
        </w:rPr>
        <w:lastRenderedPageBreak/>
        <w:drawing>
          <wp:inline distT="0" distB="0" distL="0" distR="0" wp14:anchorId="39FA1FB4" wp14:editId="088803A8">
            <wp:extent cx="5986048" cy="4697186"/>
            <wp:effectExtent l="0" t="0" r="0" b="8255"/>
            <wp:docPr id="2" name="Рисунок 2" descr="http://rustamkhodjaev.com/wp-content/uploads/2020/07/hr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rustamkhodjaev.com/wp-content/uploads/2020/07/hr_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61" cy="471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Как и ожидалось, выведенные выше данные идентичны полученным с помощью SQL*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Plus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Далее проверяется наличие пользователя HR в CDB.</w:t>
      </w:r>
    </w:p>
    <w:p w:rsidR="00610493" w:rsidRPr="00610493" w:rsidRDefault="00610493" w:rsidP="00610493">
      <w:pPr>
        <w:spacing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noProof/>
          <w:color w:val="424242"/>
          <w:sz w:val="27"/>
          <w:szCs w:val="27"/>
          <w:lang w:eastAsia="ru-RU"/>
        </w:rPr>
        <w:drawing>
          <wp:inline distT="0" distB="0" distL="0" distR="0" wp14:anchorId="4B9F0AD7" wp14:editId="54F96FB4">
            <wp:extent cx="4980305" cy="3113405"/>
            <wp:effectExtent l="0" t="0" r="0" b="0"/>
            <wp:docPr id="3" name="Рисунок 3" descr="http://rustamkhodjaev.com/wp-content/uploads/2020/07/hr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rustamkhodjaev.com/wp-content/uploads/2020/07/hr_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lastRenderedPageBreak/>
        <w:t>Запрос не вернул данные, это означает, что пользователя HR нет в CDB. Теперь необходимо подключиться к PDB и проверить наличие HR в PDB.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Шаг 2. Подключение к PDB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Создается новое подключение в SQL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Developer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 указываются необходимые параметры подключения к подключаемой базе данных XEPDB1, такие как: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Name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XEPDB1_18c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</w:r>
      <w:proofErr w:type="gram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Указывается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имя соединения, которое позволяет однозначно идентифицировать PDB при подключении.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IP: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192.168.0.1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IP адрес сервера БД.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Port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1539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Порт подключения к БД.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SID: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XEPDB1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SID или имя PDB.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Username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</w:r>
      <w:proofErr w:type="gram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Указывается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имя пользователя для подключения к БД.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Role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SYSDBA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 xml:space="preserve">Подключение к БД осуществляется пользователем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 Данный пользователь может подключиться только с ролью SYSDBA.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proofErr w:type="gram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Password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Пароль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пользователя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, который был назначен во время установки базы данных. Пользователи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system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могут подключиться с одним и тем же паролем и к CDB и к PDB.</w:t>
      </w:r>
    </w:p>
    <w:p w:rsidR="00610493" w:rsidRPr="00610493" w:rsidRDefault="00610493" w:rsidP="00610493">
      <w:pPr>
        <w:spacing w:after="0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noProof/>
          <w:color w:val="424242"/>
          <w:sz w:val="27"/>
          <w:szCs w:val="27"/>
          <w:lang w:eastAsia="ru-RU"/>
        </w:rPr>
        <w:lastRenderedPageBreak/>
        <w:drawing>
          <wp:inline distT="0" distB="0" distL="0" distR="0" wp14:anchorId="2F6FBAC4" wp14:editId="7A442A25">
            <wp:extent cx="6095910" cy="3922049"/>
            <wp:effectExtent l="0" t="0" r="635" b="2540"/>
            <wp:docPr id="4" name="Рисунок 4" descr="http://rustamkhodjaev.com/wp-content/uploads/2020/07/hr_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rustamkhodjaev.com/wp-content/uploads/2020/07/hr_3-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957" cy="39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После нажатия </w:t>
      </w: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Connect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произойдет успешное подключение к подключаемой БД XEPDB1. Далее проверяется имя и идентификатор.</w:t>
      </w:r>
    </w:p>
    <w:p w:rsidR="00610493" w:rsidRPr="00610493" w:rsidRDefault="00610493" w:rsidP="00610493">
      <w:pPr>
        <w:spacing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noProof/>
          <w:color w:val="424242"/>
          <w:sz w:val="27"/>
          <w:szCs w:val="27"/>
          <w:lang w:eastAsia="ru-RU"/>
        </w:rPr>
        <w:drawing>
          <wp:inline distT="0" distB="0" distL="0" distR="0" wp14:anchorId="6C5CB0D1" wp14:editId="5510D766">
            <wp:extent cx="4523780" cy="4414338"/>
            <wp:effectExtent l="0" t="0" r="0" b="5715"/>
            <wp:docPr id="5" name="Рисунок 5" descr="http://rustamkhodjaev.com/wp-content/uploads/2020/07/hr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rustamkhodjaev.com/wp-content/uploads/2020/07/hr_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928" cy="44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lastRenderedPageBreak/>
        <w:t>Результаты показывают, что было подключение к PDB с именем XEPDB1 и идентификатором 3. Определяется наличие пользователя HR в этой PDB. В иерархии дерева надо выбрать «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Other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Users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» в соединении с именем XEPDB1_18c как показано на скриншоте:</w:t>
      </w:r>
    </w:p>
    <w:p w:rsidR="00610493" w:rsidRPr="00610493" w:rsidRDefault="00610493" w:rsidP="00610493">
      <w:pPr>
        <w:spacing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noProof/>
          <w:color w:val="424242"/>
          <w:sz w:val="27"/>
          <w:szCs w:val="27"/>
          <w:lang w:eastAsia="ru-RU"/>
        </w:rPr>
        <w:drawing>
          <wp:inline distT="0" distB="0" distL="0" distR="0" wp14:anchorId="3AF823EF" wp14:editId="6A30B0C7">
            <wp:extent cx="5900148" cy="4560013"/>
            <wp:effectExtent l="0" t="0" r="5715" b="0"/>
            <wp:docPr id="6" name="Рисунок 6" descr="http://rustamkhodjaev.com/wp-content/uploads/2020/07/hr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rustamkhodjaev.com/wp-content/uploads/2020/07/hr_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81" cy="457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В списке пользователей необходимо найти пользователя HR и нажать на правую кнопку. Из контекстного меню выбрать «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User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». Откроется новое модальное окно «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User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» как показано на скриншоте. Как видно на скриншоте учетная запись HR заблокирована (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Account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is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Locked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) и пароль у </w:t>
      </w:r>
      <w:proofErr w:type="gram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нее  просрочен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(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Password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Expired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):</w:t>
      </w:r>
    </w:p>
    <w:p w:rsidR="00610493" w:rsidRPr="00610493" w:rsidRDefault="00610493" w:rsidP="00610493">
      <w:pPr>
        <w:spacing w:after="0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noProof/>
          <w:color w:val="424242"/>
          <w:sz w:val="27"/>
          <w:szCs w:val="27"/>
          <w:lang w:eastAsia="ru-RU"/>
        </w:rPr>
        <w:lastRenderedPageBreak/>
        <w:drawing>
          <wp:inline distT="0" distB="0" distL="0" distR="0" wp14:anchorId="5C8751C7" wp14:editId="27B81F6E">
            <wp:extent cx="6057991" cy="4201592"/>
            <wp:effectExtent l="0" t="0" r="0" b="8890"/>
            <wp:docPr id="7" name="Рисунок 7" descr="http://rustamkhodjaev.com/wp-content/uploads/2020/07/hr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rustamkhodjaev.com/wp-content/uploads/2020/07/hr_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171" cy="421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Шаг 3. Разблокировка пользователя HR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: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В продолжение предыдущего шага необходимо:</w:t>
      </w:r>
    </w:p>
    <w:p w:rsidR="00610493" w:rsidRPr="00610493" w:rsidRDefault="00610493" w:rsidP="006104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Задать идентичный пароль в полях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New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Password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(новый пароль) и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Confirm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Password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(подтвердить пароль).</w:t>
      </w:r>
    </w:p>
    <w:p w:rsidR="00610493" w:rsidRPr="00610493" w:rsidRDefault="00610493" w:rsidP="006104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Снять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галочку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из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пункта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val="en-US" w:eastAsia="ru-RU"/>
        </w:rPr>
        <w:t xml:space="preserve"> Password Expired (user must change next login).</w:t>
      </w:r>
    </w:p>
    <w:p w:rsidR="00610493" w:rsidRPr="00610493" w:rsidRDefault="00610493" w:rsidP="006104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Снять галочку из пункта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Account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is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Locked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для разблокировки пользователя.</w:t>
      </w:r>
    </w:p>
    <w:p w:rsidR="00610493" w:rsidRPr="00610493" w:rsidRDefault="00610493" w:rsidP="006104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Нажать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Apply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Пользователь HR разблокирован и ему назначен пароль. Это означает, что теперь можно подключиться к PDB с именем XEPDB1 под учебным тестовым пользователем HR и начать работу.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Шаг 4. Подключение к PDB с учетной записью HR.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Создается новое подключение в SQL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Developer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 указываются необходимые параметры подключения к подключаемой базе данных XEPDB1 с пользователем HR, такие как: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lastRenderedPageBreak/>
        <w:t>Name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XEPDB1_18c_hr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</w:r>
      <w:proofErr w:type="gram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Указывается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имя соединения, которое позволяет однозначно идентифицировать PDB при подключении с пользователем HR.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IP: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192.168.0.1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IP адрес сервера БД.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Port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1539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Порт подключения к БД.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SID: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XEPDB1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SID или имя PDB.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Username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HR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</w:r>
      <w:proofErr w:type="gram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Указывается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имя пользователя для подключения к БД.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Role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default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Подключение к БД осуществляется пользователем HR. Данный пользователь не может использовать роль SYSDBA.</w:t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proofErr w:type="spellStart"/>
      <w:proofErr w:type="gram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Password</w:t>
      </w:r>
      <w:proofErr w:type="spellEnd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:</w:t>
      </w: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br/>
        <w:t>Пароль</w:t>
      </w:r>
      <w:proofErr w:type="gram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, который был назначен пользователю HR на третьем шаге, то есть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hr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</w:t>
      </w:r>
    </w:p>
    <w:p w:rsidR="00610493" w:rsidRPr="00610493" w:rsidRDefault="00610493" w:rsidP="00610493">
      <w:pPr>
        <w:spacing w:after="0"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noProof/>
          <w:color w:val="424242"/>
          <w:sz w:val="27"/>
          <w:szCs w:val="27"/>
          <w:lang w:eastAsia="ru-RU"/>
        </w:rPr>
        <w:lastRenderedPageBreak/>
        <w:drawing>
          <wp:inline distT="0" distB="0" distL="0" distR="0" wp14:anchorId="4E5923D9" wp14:editId="5B5B5765">
            <wp:extent cx="6014539" cy="3925915"/>
            <wp:effectExtent l="0" t="0" r="5715" b="0"/>
            <wp:docPr id="8" name="Рисунок 8" descr="http://rustamkhodjaev.com/wp-content/uploads/2020/07/hr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rustamkhodjaev.com/wp-content/uploads/2020/07/hr_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674" cy="393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После нажатия </w:t>
      </w:r>
      <w:proofErr w:type="spellStart"/>
      <w:r w:rsidRPr="00610493">
        <w:rPr>
          <w:rFonts w:ascii="Arial" w:eastAsia="Times New Roman" w:hAnsi="Arial" w:cs="Arial"/>
          <w:b/>
          <w:bCs/>
          <w:color w:val="424242"/>
          <w:sz w:val="27"/>
          <w:szCs w:val="27"/>
          <w:lang w:eastAsia="ru-RU"/>
        </w:rPr>
        <w:t>Connect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 произойдет успешное подключение к PDB с именем XEPDB1 под пользователем HR.  Выполняется запрос для определения количества строк в таблице EMPLOYEES:</w:t>
      </w:r>
    </w:p>
    <w:p w:rsidR="00610493" w:rsidRPr="00610493" w:rsidRDefault="00610493" w:rsidP="00610493">
      <w:pPr>
        <w:spacing w:line="240" w:lineRule="auto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bookmarkStart w:id="0" w:name="_GoBack"/>
      <w:r w:rsidRPr="00610493">
        <w:rPr>
          <w:rFonts w:ascii="Arial" w:eastAsia="Times New Roman" w:hAnsi="Arial" w:cs="Arial"/>
          <w:noProof/>
          <w:color w:val="424242"/>
          <w:sz w:val="27"/>
          <w:szCs w:val="27"/>
          <w:lang w:eastAsia="ru-RU"/>
        </w:rPr>
        <w:drawing>
          <wp:inline distT="0" distB="0" distL="0" distR="0" wp14:anchorId="4CC10C88" wp14:editId="6FD536CF">
            <wp:extent cx="4092938" cy="3165234"/>
            <wp:effectExtent l="0" t="0" r="3175" b="0"/>
            <wp:docPr id="9" name="Рисунок 9" descr="http://rustamkhodjaev.com/wp-content/uploads/2020/07/hr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rustamkhodjaev.com/wp-content/uploads/2020/07/hr_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200" cy="317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10493" w:rsidRPr="00610493" w:rsidRDefault="00610493" w:rsidP="00610493">
      <w:pPr>
        <w:spacing w:after="360" w:line="408" w:lineRule="atLeast"/>
        <w:jc w:val="both"/>
        <w:rPr>
          <w:rFonts w:ascii="Arial" w:eastAsia="Times New Roman" w:hAnsi="Arial" w:cs="Arial"/>
          <w:color w:val="424242"/>
          <w:sz w:val="27"/>
          <w:szCs w:val="27"/>
          <w:lang w:eastAsia="ru-RU"/>
        </w:rPr>
      </w:pPr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На этом завершается определение наличия пользователя, назначение ему пароля и разблокировка HR в PDB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Oracle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Database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18c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Express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Edition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 xml:space="preserve">, а также выполнение запроса к его объекту с помощью SQL </w:t>
      </w:r>
      <w:proofErr w:type="spellStart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Developer</w:t>
      </w:r>
      <w:proofErr w:type="spellEnd"/>
      <w:r w:rsidRPr="00610493">
        <w:rPr>
          <w:rFonts w:ascii="Arial" w:eastAsia="Times New Roman" w:hAnsi="Arial" w:cs="Arial"/>
          <w:color w:val="424242"/>
          <w:sz w:val="27"/>
          <w:szCs w:val="27"/>
          <w:lang w:eastAsia="ru-RU"/>
        </w:rPr>
        <w:t>.</w:t>
      </w:r>
    </w:p>
    <w:p w:rsidR="006344C9" w:rsidRDefault="006344C9"/>
    <w:sectPr w:rsidR="00634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B670CF"/>
    <w:multiLevelType w:val="multilevel"/>
    <w:tmpl w:val="F31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03F9D"/>
    <w:multiLevelType w:val="multilevel"/>
    <w:tmpl w:val="7076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43DD9"/>
    <w:multiLevelType w:val="multilevel"/>
    <w:tmpl w:val="BA9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493"/>
    <w:rsid w:val="00610493"/>
    <w:rsid w:val="006344C9"/>
    <w:rsid w:val="00666F9A"/>
    <w:rsid w:val="0075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8CD7EB-C9EB-4F9D-81B2-4C754B9DF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2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2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ustamkhodjaev.com/2020/07/21/razblokirovka-i-dostup-k-polzovatelyu-hr-oracle-database-18c-express-edition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2409</Words>
  <Characters>13736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2021-03-18T17:44:00Z</dcterms:created>
  <dcterms:modified xsi:type="dcterms:W3CDTF">2021-03-18T17:47:00Z</dcterms:modified>
</cp:coreProperties>
</file>