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0"/>
        <w:jc w:val="center"/>
      </w:pPr>
      <w:r>
        <w:rPr>
          <w:rFonts w:ascii="Calibri" w:cs="Calibri" w:eastAsia="Calibri" w:hAnsi="Calibri"/>
          <w:b/>
          <w:bCs/>
          <w:sz w:val="32"/>
          <w:szCs w:val="32"/>
        </w:rPr>
        <w:t xml:space="preserve">ENGENHEIRO DE QUALIDADE DE SOFTWARE</w:t>
      </w:r>
    </w:p>
    <w:p>
      <w:pPr>
        <w:spacing w:after="1600"/>
        <w:jc w:val="center"/>
      </w:pPr>
      <w:r>
        <w:rPr>
          <w:rFonts w:ascii="Calibri" w:cs="Calibri" w:eastAsia="Calibri" w:hAnsi="Calibri"/>
          <w:sz w:val="28"/>
          <w:szCs w:val="28"/>
        </w:rPr>
        <w:t xml:space="preserve">Enrico Alencar Tomaz</w:t>
      </w:r>
    </w:p>
    <w:p>
      <w:pPr>
        <w:spacing w:after="4000"/>
        <w:jc w:val="center"/>
      </w:pPr>
      <w:r>
        <w:rPr>
          <w:rFonts w:ascii="Calibri" w:cs="Calibri" w:eastAsia="Calibri" w:hAnsi="Calibri"/>
          <w:i/>
          <w:iCs/>
          <w:sz w:val="26"/>
          <w:szCs w:val="26"/>
        </w:rPr>
        <w:t xml:space="preserve">Análise de Qualidade</w:t>
      </w:r>
    </w:p>
    <w:p>
      <w:pPr>
        <w:jc w:val="center"/>
      </w:pPr>
      <w:r>
        <w:rPr>
          <w:rFonts w:ascii="Calibri" w:cs="Calibri" w:eastAsia="Calibri" w:hAnsi="Calibri"/>
          <w:sz w:val="24"/>
          <w:szCs w:val="24"/>
        </w:rPr>
        <w:t xml:space="preserve">2026</w:t>
      </w:r>
    </w:p>
    <w:p>
      <w:r>
        <w:br w:type="page"/>
      </w:r>
    </w:p>
    <w:p>
      <w:pPr>
        <w:pStyle w:val="Heading1"/>
        <w:spacing w:after="200" w:before="400"/>
      </w:pPr>
      <w:r>
        <w:t xml:space="preserve">1. RESUMO</w:t>
      </w:r>
    </w:p>
    <w:p>
      <w:pPr>
        <w:spacing w:after="200"/>
        <w:jc w:val="both"/>
      </w:pPr>
      <w:r>
        <w:rPr>
          <w:rFonts w:ascii="Calibri" w:cs="Calibri" w:eastAsia="Calibri" w:hAnsi="Calibri"/>
          <w:sz w:val="22"/>
          <w:szCs w:val="22"/>
        </w:rPr>
        <w:t xml:space="preserve">Este trabalho apresenta a estratégia de qualidade de software aplicada ao e-commerce EBAC Shop, desenvolvida como projeto de conclusão do curso Profissão: Engenheiro de Qualidade de Software. Partindo de três histórias de usuário fornecidas e cinco criadas a partir da análise da própria aplicação, foram elaborados critérios de aceitação em Gherkin e casos de teste utilizando técnicas de partição de equivalência, valor-limite e tabela de decisão. A automação foi implementada em três frentes: testes de API com Supertest, validando contrato e autenticação da API de cupons; testes de interface web com Cypress, seguindo o padrão Page Object Model; e testes de performance com K6, simulando carga de 20 usuários simultâneos. A execução real contra o ambiente da loja revelou um defeito funcional (ausência de limite de itens no carrinho) e um gargalo de performance na API de cupons sob concorrência, ambos documentados formalmente. A automação mobile foi iniciada, mas não concluída dentro do prazo, com as limitações e evidências da investigação devidamente registradas. Todo o código está versionado em repositório público no GitHub, com integração contínua via GitHub Actions.</w:t>
      </w:r>
    </w:p>
    <w:p>
      <w:r>
        <w:br w:type="page"/>
      </w:r>
    </w:p>
    <w:p>
      <w:pPr>
        <w:pStyle w:val="Heading1"/>
        <w:spacing w:after="200" w:before="400"/>
      </w:pPr>
      <w:r>
        <w:t xml:space="preserve">2. 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3. INTRODUÇÃO</w:t>
      </w:r>
    </w:p>
    <w:p>
      <w:pPr>
        <w:spacing w:after="200"/>
        <w:jc w:val="both"/>
      </w:pPr>
      <w:r>
        <w:rPr>
          <w:rFonts w:ascii="Calibri" w:cs="Calibri" w:eastAsia="Calibri" w:hAnsi="Calibri"/>
          <w:sz w:val="22"/>
          <w:szCs w:val="22"/>
        </w:rPr>
        <w:t xml:space="preserve">O presente trabalho tem como objetivo aplicar, de forma prática e integrada, os conhecimentos adquiridos ao longo do curso Profissão: Engenheiro de Qualidade de Software, da EBAC. Para isso, foi utilizado como cenário o e-commerce EBAC Shop, uma loja de testes construída sobre WooCommerce/WordPress, disponibilizada especificamente para fins didáticos.</w:t>
      </w:r>
    </w:p>
    <w:p>
      <w:pPr>
        <w:spacing w:after="200"/>
        <w:jc w:val="both"/>
      </w:pPr>
      <w:r>
        <w:rPr>
          <w:rFonts w:ascii="Calibri" w:cs="Calibri" w:eastAsia="Calibri" w:hAnsi="Calibri"/>
          <w:sz w:val="22"/>
          <w:szCs w:val="22"/>
        </w:rPr>
        <w:t xml:space="preserve">O trabalho percorre todo o ciclo de atuação de um Quality Engineer (QE): planejamento da estratégia de testes, elicitação de critérios de aceitação, elaboração de casos de teste, automação em múltiplas camadas (interface, API, performance e mobile) e integração contínua. Três histórias de usuário foram fornecidas como material de apoio (Adicionar item ao carrinho, Login na plataforma e API de cupons), e cinco histórias adicionais foram elaboradas a partir da análise direta da aplicação (Catálogo de Produtos, Painel Minha Conta, Meus Pedidos, Endereços e Detalhes da Conta).</w:t>
      </w:r>
    </w:p>
    <w:p>
      <w:pPr>
        <w:spacing w:after="200"/>
        <w:jc w:val="both"/>
      </w:pPr>
      <w:r>
        <w:rPr>
          <w:rFonts w:ascii="Calibri" w:cs="Calibri" w:eastAsia="Calibri" w:hAnsi="Calibri"/>
          <w:sz w:val="22"/>
          <w:szCs w:val="22"/>
        </w:rPr>
        <w:t xml:space="preserve">Ao longo do desenvolvimento, o processo de automação revelou não apenas a cobertura funcional esperada, mas também defeitos reais da aplicação e da execução sob carga, o que reforça o valor de uma abordagem de testes bem estruturada: identificar problemas antes que cheguem ao usuário final. As dificuldades encontradas, sobretudo na automação mobile, também são relatadas com transparência, como parte do aprendizado do processo.</w:t>
      </w:r>
    </w:p>
    <w:p>
      <w:pPr>
        <w:spacing w:after="200"/>
        <w:jc w:val="both"/>
      </w:pPr>
      <w:r>
        <w:rPr>
          <w:rFonts w:ascii="Calibri" w:cs="Calibri" w:eastAsia="Calibri" w:hAnsi="Calibri"/>
          <w:sz w:val="22"/>
          <w:szCs w:val="22"/>
        </w:rPr>
        <w:t xml:space="preserve">Este documento está organizado conforme a estrutura de trabalho proposta: estratégia de testes, critérios de aceitação, casos de teste, repositório de código, automação por camada, integração contínua, testes de performance, conclusão e referências.</w:t>
      </w:r>
    </w:p>
    <w:p>
      <w:r>
        <w:br w:type="page"/>
      </w:r>
    </w:p>
    <w:p>
      <w:pPr>
        <w:pStyle w:val="Heading1"/>
        <w:spacing w:after="200" w:before="400"/>
      </w:pPr>
      <w:r>
        <w:t xml:space="preserve">4. O PROJETO</w:t>
      </w:r>
    </w:p>
    <w:p>
      <w:pPr>
        <w:spacing w:after="200"/>
        <w:jc w:val="both"/>
      </w:pPr>
      <w:r>
        <w:rPr>
          <w:rFonts w:ascii="Calibri" w:cs="Calibri" w:eastAsia="Calibri" w:hAnsi="Calibri"/>
          <w:sz w:val="22"/>
          <w:szCs w:val="22"/>
        </w:rPr>
        <w:t xml:space="preserve">Para este trabalho de conclusão de curso, foi elaborada uma estratégia de testes adequada para validar o e-commerce EBAC Shop (http://lojaebac.ebaconline.art.br/), considerando as histórias de usuário refinadas como se o autor estivesse participando de um time ágil. As funcionalidades seguem todo o fluxo de trabalho de um Quality Engineer, desde o planejamento até a entrega.</w:t>
      </w:r>
    </w:p>
    <w:p>
      <w:pPr>
        <w:pStyle w:val="Heading2"/>
        <w:spacing w:after="150" w:before="300"/>
      </w:pPr>
      <w:r>
        <w:t xml:space="preserve">4.1 Estratégia de teste</w:t>
      </w:r>
    </w:p>
    <w:p>
      <w:pPr>
        <w:spacing w:after="200"/>
        <w:jc w:val="both"/>
      </w:pPr>
      <w:r>
        <w:rPr>
          <w:rFonts w:ascii="Calibri" w:cs="Calibri" w:eastAsia="Calibri" w:hAnsi="Calibri"/>
          <w:sz w:val="22"/>
          <w:szCs w:val="22"/>
        </w:rPr>
        <w:t xml:space="preserve">A estratégia de testes foi elaborada em formato de mapa mental, contemplando objetivos, papéis e responsabilidades, fases de teste, padrões adotados, tipos e técnicas de teste, ambientes, ferramentas e abordagem (manual e automatizada).</w:t>
      </w:r>
    </w:p>
    <w:p>
      <w:pPr>
        <w:pStyle w:val="Heading3"/>
        <w:spacing w:after="120" w:before="250"/>
      </w:pPr>
      <w:r>
        <w:t xml:space="preserve">Objetivos</w:t>
      </w:r>
    </w:p>
    <w:p>
      <w:pPr>
        <w:pStyle w:val="ListParagraph"/>
        <w:numPr>
          <w:ilvl w:val="0"/>
          <w:numId w:val="1"/>
        </w:numPr>
        <w:spacing w:after="80"/>
      </w:pPr>
      <w:r>
        <w:rPr>
          <w:rFonts w:ascii="Calibri" w:cs="Calibri" w:eastAsia="Calibri" w:hAnsi="Calibri"/>
          <w:sz w:val="22"/>
          <w:szCs w:val="22"/>
        </w:rPr>
        <w:t xml:space="preserve">Garantir a qualidade das funcionalidades críticas de compra (carrinho, login, cupons)</w:t>
      </w:r>
    </w:p>
    <w:p>
      <w:pPr>
        <w:pStyle w:val="ListParagraph"/>
        <w:numPr>
          <w:ilvl w:val="0"/>
          <w:numId w:val="1"/>
        </w:numPr>
        <w:spacing w:after="80"/>
      </w:pPr>
      <w:r>
        <w:rPr>
          <w:rFonts w:ascii="Calibri" w:cs="Calibri" w:eastAsia="Calibri" w:hAnsi="Calibri"/>
          <w:sz w:val="22"/>
          <w:szCs w:val="22"/>
        </w:rPr>
        <w:t xml:space="preserve">Validar as regras de negócio documentadas nas histórias de usuário</w:t>
      </w:r>
    </w:p>
    <w:p>
      <w:pPr>
        <w:pStyle w:val="ListParagraph"/>
        <w:numPr>
          <w:ilvl w:val="0"/>
          <w:numId w:val="1"/>
        </w:numPr>
        <w:spacing w:after="80"/>
      </w:pPr>
      <w:r>
        <w:rPr>
          <w:rFonts w:ascii="Calibri" w:cs="Calibri" w:eastAsia="Calibri" w:hAnsi="Calibri"/>
          <w:sz w:val="22"/>
          <w:szCs w:val="22"/>
        </w:rPr>
        <w:t xml:space="preserve">Reduzir regressões através de automação</w:t>
      </w:r>
    </w:p>
    <w:p>
      <w:pPr>
        <w:pStyle w:val="ListParagraph"/>
        <w:numPr>
          <w:ilvl w:val="0"/>
          <w:numId w:val="1"/>
        </w:numPr>
        <w:spacing w:after="80"/>
      </w:pPr>
      <w:r>
        <w:rPr>
          <w:rFonts w:ascii="Calibri" w:cs="Calibri" w:eastAsia="Calibri" w:hAnsi="Calibri"/>
          <w:sz w:val="22"/>
          <w:szCs w:val="22"/>
        </w:rPr>
        <w:t xml:space="preserve">Identificar defeitos e riscos de performance antes da entrega</w:t>
      </w:r>
    </w:p>
    <w:p>
      <w:pPr>
        <w:pStyle w:val="Heading3"/>
        <w:spacing w:after="120" w:before="250"/>
      </w:pPr>
      <w:r>
        <w:t xml:space="preserve">Papéis e responsabilidades</w:t>
      </w:r>
    </w:p>
    <w:p>
      <w:pPr>
        <w:pStyle w:val="ListParagraph"/>
        <w:numPr>
          <w:ilvl w:val="0"/>
          <w:numId w:val="1"/>
        </w:numPr>
        <w:spacing w:after="80"/>
      </w:pPr>
      <w:r>
        <w:rPr>
          <w:rFonts w:ascii="Calibri" w:cs="Calibri" w:eastAsia="Calibri" w:hAnsi="Calibri"/>
          <w:sz w:val="22"/>
          <w:szCs w:val="22"/>
        </w:rPr>
        <w:t xml:space="preserve">QE (Quality Engineer): planejamento, execução, automação e relatórios</w:t>
      </w:r>
    </w:p>
    <w:p>
      <w:pPr>
        <w:pStyle w:val="ListParagraph"/>
        <w:numPr>
          <w:ilvl w:val="0"/>
          <w:numId w:val="1"/>
        </w:numPr>
        <w:spacing w:after="80"/>
      </w:pPr>
      <w:r>
        <w:rPr>
          <w:rFonts w:ascii="Calibri" w:cs="Calibri" w:eastAsia="Calibri" w:hAnsi="Calibri"/>
          <w:sz w:val="22"/>
          <w:szCs w:val="22"/>
        </w:rPr>
        <w:t xml:space="preserve">Product Owner: validação de critérios de aceitação</w:t>
      </w:r>
    </w:p>
    <w:p>
      <w:pPr>
        <w:pStyle w:val="ListParagraph"/>
        <w:numPr>
          <w:ilvl w:val="0"/>
          <w:numId w:val="1"/>
        </w:numPr>
        <w:spacing w:after="80"/>
      </w:pPr>
      <w:r>
        <w:rPr>
          <w:rFonts w:ascii="Calibri" w:cs="Calibri" w:eastAsia="Calibri" w:hAnsi="Calibri"/>
          <w:sz w:val="22"/>
          <w:szCs w:val="22"/>
        </w:rPr>
        <w:t xml:space="preserve">Time de desenvolvimento: correção dos defeitos reportados</w:t>
      </w:r>
    </w:p>
    <w:p>
      <w:pPr>
        <w:pStyle w:val="Heading3"/>
        <w:spacing w:after="120" w:before="250"/>
      </w:pPr>
      <w:r>
        <w:t xml:space="preserve">Fases de teste</w:t>
      </w:r>
    </w:p>
    <w:p>
      <w:pPr>
        <w:pStyle w:val="ListParagraph"/>
        <w:numPr>
          <w:ilvl w:val="0"/>
          <w:numId w:val="1"/>
        </w:numPr>
        <w:spacing w:after="80"/>
      </w:pPr>
      <w:r>
        <w:rPr>
          <w:rFonts w:ascii="Calibri" w:cs="Calibri" w:eastAsia="Calibri" w:hAnsi="Calibri"/>
          <w:sz w:val="22"/>
          <w:szCs w:val="22"/>
        </w:rPr>
        <w:t xml:space="preserve">Análise de requisitos (revisão das histórias de usuário)</w:t>
      </w:r>
    </w:p>
    <w:p>
      <w:pPr>
        <w:pStyle w:val="ListParagraph"/>
        <w:numPr>
          <w:ilvl w:val="0"/>
          <w:numId w:val="1"/>
        </w:numPr>
        <w:spacing w:after="80"/>
      </w:pPr>
      <w:r>
        <w:rPr>
          <w:rFonts w:ascii="Calibri" w:cs="Calibri" w:eastAsia="Calibri" w:hAnsi="Calibri"/>
          <w:sz w:val="22"/>
          <w:szCs w:val="22"/>
        </w:rPr>
        <w:t xml:space="preserve">Planejamento de testes</w:t>
      </w:r>
    </w:p>
    <w:p>
      <w:pPr>
        <w:pStyle w:val="ListParagraph"/>
        <w:numPr>
          <w:ilvl w:val="0"/>
          <w:numId w:val="1"/>
        </w:numPr>
        <w:spacing w:after="80"/>
      </w:pPr>
      <w:r>
        <w:rPr>
          <w:rFonts w:ascii="Calibri" w:cs="Calibri" w:eastAsia="Calibri" w:hAnsi="Calibri"/>
          <w:sz w:val="22"/>
          <w:szCs w:val="22"/>
        </w:rPr>
        <w:t xml:space="preserve">Elaboração de casos de teste</w:t>
      </w:r>
    </w:p>
    <w:p>
      <w:pPr>
        <w:pStyle w:val="ListParagraph"/>
        <w:numPr>
          <w:ilvl w:val="0"/>
          <w:numId w:val="1"/>
        </w:numPr>
        <w:spacing w:after="80"/>
      </w:pPr>
      <w:r>
        <w:rPr>
          <w:rFonts w:ascii="Calibri" w:cs="Calibri" w:eastAsia="Calibri" w:hAnsi="Calibri"/>
          <w:sz w:val="22"/>
          <w:szCs w:val="22"/>
        </w:rPr>
        <w:t xml:space="preserve">Execução manual e automatizada</w:t>
      </w:r>
    </w:p>
    <w:p>
      <w:pPr>
        <w:pStyle w:val="ListParagraph"/>
        <w:numPr>
          <w:ilvl w:val="0"/>
          <w:numId w:val="1"/>
        </w:numPr>
        <w:spacing w:after="80"/>
      </w:pPr>
      <w:r>
        <w:rPr>
          <w:rFonts w:ascii="Calibri" w:cs="Calibri" w:eastAsia="Calibri" w:hAnsi="Calibri"/>
          <w:sz w:val="22"/>
          <w:szCs w:val="22"/>
        </w:rPr>
        <w:t xml:space="preserve">Testes de regressão via integração contínua</w:t>
      </w:r>
    </w:p>
    <w:p>
      <w:pPr>
        <w:pStyle w:val="ListParagraph"/>
        <w:numPr>
          <w:ilvl w:val="0"/>
          <w:numId w:val="1"/>
        </w:numPr>
        <w:spacing w:after="80"/>
      </w:pPr>
      <w:r>
        <w:rPr>
          <w:rFonts w:ascii="Calibri" w:cs="Calibri" w:eastAsia="Calibri" w:hAnsi="Calibri"/>
          <w:sz w:val="22"/>
          <w:szCs w:val="22"/>
        </w:rPr>
        <w:t xml:space="preserve">Testes de performance</w:t>
      </w:r>
    </w:p>
    <w:p>
      <w:pPr>
        <w:pStyle w:val="Heading3"/>
        <w:spacing w:after="120" w:before="250"/>
      </w:pPr>
      <w:r>
        <w:t xml:space="preserve">Padrões, tipos e técnicas</w:t>
      </w:r>
    </w:p>
    <w:p>
      <w:pPr>
        <w:pStyle w:val="ListParagraph"/>
        <w:numPr>
          <w:ilvl w:val="0"/>
          <w:numId w:val="1"/>
        </w:numPr>
        <w:spacing w:after="80"/>
      </w:pPr>
      <w:r>
        <w:rPr>
          <w:rFonts w:ascii="Calibri" w:cs="Calibri" w:eastAsia="Calibri" w:hAnsi="Calibri"/>
          <w:sz w:val="22"/>
          <w:szCs w:val="22"/>
        </w:rPr>
        <w:t xml:space="preserve">Gherkin (BDD) para critérios de aceitação</w:t>
      </w:r>
    </w:p>
    <w:p>
      <w:pPr>
        <w:pStyle w:val="ListParagraph"/>
        <w:numPr>
          <w:ilvl w:val="0"/>
          <w:numId w:val="1"/>
        </w:numPr>
        <w:spacing w:after="80"/>
      </w:pPr>
      <w:r>
        <w:rPr>
          <w:rFonts w:ascii="Calibri" w:cs="Calibri" w:eastAsia="Calibri" w:hAnsi="Calibri"/>
          <w:sz w:val="22"/>
          <w:szCs w:val="22"/>
        </w:rPr>
        <w:t xml:space="preserve">Page Object Model para automação de UI</w:t>
      </w:r>
    </w:p>
    <w:p>
      <w:pPr>
        <w:pStyle w:val="ListParagraph"/>
        <w:numPr>
          <w:ilvl w:val="0"/>
          <w:numId w:val="1"/>
        </w:numPr>
        <w:spacing w:after="80"/>
      </w:pPr>
      <w:r>
        <w:rPr>
          <w:rFonts w:ascii="Calibri" w:cs="Calibri" w:eastAsia="Calibri" w:hAnsi="Calibri"/>
          <w:sz w:val="22"/>
          <w:szCs w:val="22"/>
        </w:rPr>
        <w:t xml:space="preserve">Tipos de teste: funcional, de API, de performance e de regressão</w:t>
      </w:r>
    </w:p>
    <w:p>
      <w:pPr>
        <w:pStyle w:val="ListParagraph"/>
        <w:numPr>
          <w:ilvl w:val="0"/>
          <w:numId w:val="1"/>
        </w:numPr>
        <w:spacing w:after="80"/>
      </w:pPr>
      <w:r>
        <w:rPr>
          <w:rFonts w:ascii="Calibri" w:cs="Calibri" w:eastAsia="Calibri" w:hAnsi="Calibri"/>
          <w:sz w:val="22"/>
          <w:szCs w:val="22"/>
        </w:rPr>
        <w:t xml:space="preserve">Técnicas: partição de equivalência, análise de valor-limite, tabela de decisão</w:t>
      </w:r>
    </w:p>
    <w:p>
      <w:pPr>
        <w:pStyle w:val="Heading3"/>
        <w:spacing w:after="120" w:before="250"/>
      </w:pPr>
      <w:r>
        <w:t xml:space="preserve">Ambientes e ferramentas</w:t>
      </w:r>
    </w:p>
    <w:p>
      <w:pPr>
        <w:pStyle w:val="ListParagraph"/>
        <w:numPr>
          <w:ilvl w:val="0"/>
          <w:numId w:val="1"/>
        </w:numPr>
        <w:spacing w:after="80"/>
      </w:pPr>
      <w:r>
        <w:rPr>
          <w:rFonts w:ascii="Calibri" w:cs="Calibri" w:eastAsia="Calibri" w:hAnsi="Calibri"/>
          <w:sz w:val="22"/>
          <w:szCs w:val="22"/>
        </w:rPr>
        <w:t xml:space="preserve">Ambiente de testes: lojaebac.ebaconline.art.br (ou containers Docker locais)</w:t>
      </w:r>
    </w:p>
    <w:p>
      <w:pPr>
        <w:pStyle w:val="ListParagraph"/>
        <w:numPr>
          <w:ilvl w:val="0"/>
          <w:numId w:val="1"/>
        </w:numPr>
        <w:spacing w:after="80"/>
      </w:pPr>
      <w:r>
        <w:rPr>
          <w:rFonts w:ascii="Calibri" w:cs="Calibri" w:eastAsia="Calibri" w:hAnsi="Calibri"/>
          <w:sz w:val="22"/>
          <w:szCs w:val="22"/>
        </w:rPr>
        <w:t xml:space="preserve">UI: Cypress com Page Object Model</w:t>
      </w:r>
    </w:p>
    <w:p>
      <w:pPr>
        <w:pStyle w:val="ListParagraph"/>
        <w:numPr>
          <w:ilvl w:val="0"/>
          <w:numId w:val="1"/>
        </w:numPr>
        <w:spacing w:after="80"/>
      </w:pPr>
      <w:r>
        <w:rPr>
          <w:rFonts w:ascii="Calibri" w:cs="Calibri" w:eastAsia="Calibri" w:hAnsi="Calibri"/>
          <w:sz w:val="22"/>
          <w:szCs w:val="22"/>
        </w:rPr>
        <w:t xml:space="preserve">API: Supertest, Jest e AJV para validação de contrato</w:t>
      </w:r>
    </w:p>
    <w:p>
      <w:pPr>
        <w:pStyle w:val="ListParagraph"/>
        <w:numPr>
          <w:ilvl w:val="0"/>
          <w:numId w:val="1"/>
        </w:numPr>
        <w:spacing w:after="80"/>
      </w:pPr>
      <w:r>
        <w:rPr>
          <w:rFonts w:ascii="Calibri" w:cs="Calibri" w:eastAsia="Calibri" w:hAnsi="Calibri"/>
          <w:sz w:val="22"/>
          <w:szCs w:val="22"/>
        </w:rPr>
        <w:t xml:space="preserve">Mobile: WebdriverIO com Appium (UiAutomator2)</w:t>
      </w:r>
    </w:p>
    <w:p>
      <w:pPr>
        <w:pStyle w:val="ListParagraph"/>
        <w:numPr>
          <w:ilvl w:val="0"/>
          <w:numId w:val="1"/>
        </w:numPr>
        <w:spacing w:after="80"/>
      </w:pPr>
      <w:r>
        <w:rPr>
          <w:rFonts w:ascii="Calibri" w:cs="Calibri" w:eastAsia="Calibri" w:hAnsi="Calibri"/>
          <w:sz w:val="22"/>
          <w:szCs w:val="22"/>
        </w:rPr>
        <w:t xml:space="preserve">Performance: K6</w:t>
      </w:r>
    </w:p>
    <w:p>
      <w:pPr>
        <w:pStyle w:val="ListParagraph"/>
        <w:numPr>
          <w:ilvl w:val="0"/>
          <w:numId w:val="1"/>
        </w:numPr>
        <w:spacing w:after="80"/>
      </w:pPr>
      <w:r>
        <w:rPr>
          <w:rFonts w:ascii="Calibri" w:cs="Calibri" w:eastAsia="Calibri" w:hAnsi="Calibri"/>
          <w:sz w:val="22"/>
          <w:szCs w:val="22"/>
        </w:rPr>
        <w:t xml:space="preserve">Integração contínua: GitHub Actions</w:t>
      </w:r>
    </w:p>
    <w:p>
      <w:pPr>
        <w:spacing w:after="200"/>
        <w:jc w:val="both"/>
      </w:pPr>
      <w:r>
        <w:rPr>
          <w:rFonts w:ascii="Calibri" w:cs="Calibri" w:eastAsia="Calibri" w:hAnsi="Calibri"/>
          <w:sz w:val="22"/>
          <w:szCs w:val="22"/>
        </w:rPr>
        <w:t xml:space="preserve">[Inserir aqui o print do mapa mental da estratégia de testes]</w:t>
      </w:r>
    </w:p>
    <w:p>
      <w:r>
        <w:br w:type="page"/>
      </w:r>
    </w:p>
    <w:p>
      <w:pPr>
        <w:pStyle w:val="Heading2"/>
        <w:spacing w:after="150" w:before="300"/>
      </w:pPr>
      <w:r>
        <w:t xml:space="preserve">4.2 Critérios de aceitação</w:t>
      </w:r>
    </w:p>
    <w:p>
      <w:pPr>
        <w:spacing w:after="200"/>
        <w:jc w:val="both"/>
      </w:pPr>
      <w:r>
        <w:rPr>
          <w:rFonts w:ascii="Calibri" w:cs="Calibri" w:eastAsia="Calibri" w:hAnsi="Calibri"/>
          <w:sz w:val="22"/>
          <w:szCs w:val="22"/>
        </w:rPr>
        <w:t xml:space="preserve">Foram consideradas oito histórias de usuário: as três fornecidas no material de apoio (US-0001 a US-0003) e cinco elaboradas a partir da análise da aplicação (US-0004 a US-0008), conforme solicitado no enunciado. Para cada uma são apresentados o texto da história (Como/Quero/Para), as regras de negócio e no mínimo quatro critérios de aceitação em linguagem Gherkin, cobrindo caminho feliz e caminho alternativo/negativo.</w:t>
      </w:r>
    </w:p>
    <w:p>
      <w:pPr>
        <w:spacing w:after="200"/>
        <w:jc w:val="both"/>
      </w:pPr>
      <w:r>
        <w:rPr>
          <w:rFonts w:ascii="Calibri" w:cs="Calibri" w:eastAsia="Calibri" w:hAnsi="Calibri"/>
          <w:sz w:val="22"/>
          <w:szCs w:val="22"/>
        </w:rPr>
        <w:t xml:space="preserve">Observação: as regras de negócio das histórias US-0004 a US-0008 foram derivadas da observação da aplicação. Alguns comportamentos, como o formato válido de CEP e as mensagens de estado vazio (sem pedidos), foram inferidos do padrão do WooCommerce e não foram verificados na loja.</w:t>
      </w:r>
    </w:p>
    <w:p>
      <w:pPr>
        <w:pStyle w:val="Heading3"/>
        <w:spacing w:after="120" w:before="250"/>
      </w:pPr>
      <w:r>
        <w:t xml:space="preserve">[US-0001] — Adicionar item ao carrinho</w:t>
      </w:r>
    </w:p>
    <w:p>
      <w:pPr>
        <w:spacing w:after="100"/>
      </w:pPr>
      <w:r>
        <w:rPr>
          <w:rFonts w:ascii="Calibri" w:cs="Calibri" w:eastAsia="Calibri" w:hAnsi="Calibri"/>
          <w:i/>
          <w:iCs/>
          <w:sz w:val="20"/>
          <w:szCs w:val="20"/>
        </w:rPr>
        <w:t xml:space="preserve">Fornecida no material de apoio</w:t>
      </w:r>
    </w:p>
    <w:p>
      <w:pPr>
        <w:spacing w:after="120"/>
        <w:jc w:val="both"/>
      </w:pPr>
      <w:r>
        <w:rPr>
          <w:rFonts w:ascii="Calibri" w:cs="Calibri" w:eastAsia="Calibri" w:hAnsi="Calibri"/>
          <w:b/>
          <w:bCs/>
          <w:sz w:val="22"/>
          <w:szCs w:val="22"/>
        </w:rPr>
        <w:t xml:space="preserve">Como </w:t>
      </w:r>
      <w:r>
        <w:rPr>
          <w:rFonts w:ascii="Calibri" w:cs="Calibri" w:eastAsia="Calibri" w:hAnsi="Calibri"/>
          <w:sz w:val="22"/>
          <w:szCs w:val="22"/>
        </w:rPr>
        <w:t xml:space="preserve">cliente da EBAC-SHOP</w:t>
      </w:r>
    </w:p>
    <w:p>
      <w:pPr>
        <w:spacing w:after="120"/>
        <w:jc w:val="both"/>
      </w:pPr>
      <w:r>
        <w:rPr>
          <w:rFonts w:ascii="Calibri" w:cs="Calibri" w:eastAsia="Calibri" w:hAnsi="Calibri"/>
          <w:b/>
          <w:bCs/>
          <w:sz w:val="22"/>
          <w:szCs w:val="22"/>
        </w:rPr>
        <w:t xml:space="preserve">Quero </w:t>
      </w:r>
      <w:r>
        <w:rPr>
          <w:rFonts w:ascii="Calibri" w:cs="Calibri" w:eastAsia="Calibri" w:hAnsi="Calibri"/>
          <w:sz w:val="22"/>
          <w:szCs w:val="22"/>
        </w:rPr>
        <w:t xml:space="preserve">adicionar produtos no carrinho</w:t>
      </w:r>
    </w:p>
    <w:p>
      <w:pPr>
        <w:spacing w:after="120"/>
        <w:jc w:val="both"/>
      </w:pPr>
      <w:r>
        <w:rPr>
          <w:rFonts w:ascii="Calibri" w:cs="Calibri" w:eastAsia="Calibri" w:hAnsi="Calibri"/>
          <w:b/>
          <w:bCs/>
          <w:sz w:val="22"/>
          <w:szCs w:val="22"/>
        </w:rPr>
        <w:t xml:space="preserve">Para </w:t>
      </w:r>
      <w:r>
        <w:rPr>
          <w:rFonts w:ascii="Calibri" w:cs="Calibri" w:eastAsia="Calibri" w:hAnsi="Calibri"/>
          <w:sz w:val="22"/>
          <w:szCs w:val="22"/>
        </w:rPr>
        <w:t xml:space="preserve">realizar a compra dos itens</w:t>
      </w:r>
    </w:p>
    <w:p>
      <w:pPr>
        <w:spacing w:after="80" w:before="120"/>
      </w:pPr>
      <w:r>
        <w:rPr>
          <w:rFonts w:ascii="Calibri" w:cs="Calibri" w:eastAsia="Calibri" w:hAnsi="Calibri"/>
          <w:b/>
          <w:bCs/>
          <w:sz w:val="22"/>
          <w:szCs w:val="22"/>
        </w:rPr>
        <w:t xml:space="preserve">Regras de negócio:</w:t>
      </w:r>
    </w:p>
    <w:p>
      <w:pPr>
        <w:pStyle w:val="ListParagraph"/>
        <w:numPr>
          <w:ilvl w:val="0"/>
          <w:numId w:val="1"/>
        </w:numPr>
        <w:spacing w:after="80"/>
      </w:pPr>
      <w:r>
        <w:rPr>
          <w:rFonts w:ascii="Calibri" w:cs="Calibri" w:eastAsia="Calibri" w:hAnsi="Calibri"/>
          <w:sz w:val="22"/>
          <w:szCs w:val="22"/>
        </w:rPr>
        <w:t xml:space="preserve">Não é permitido inserir mais de 10 itens de um mesmo produto ao carrinho.</w:t>
      </w:r>
    </w:p>
    <w:p>
      <w:pPr>
        <w:pStyle w:val="ListParagraph"/>
        <w:numPr>
          <w:ilvl w:val="0"/>
          <w:numId w:val="1"/>
        </w:numPr>
        <w:spacing w:after="80"/>
      </w:pPr>
      <w:r>
        <w:rPr>
          <w:rFonts w:ascii="Calibri" w:cs="Calibri" w:eastAsia="Calibri" w:hAnsi="Calibri"/>
          <w:sz w:val="22"/>
          <w:szCs w:val="22"/>
        </w:rPr>
        <w:t xml:space="preserve">Os valores não podem ultrapassar R$ 990,00.</w:t>
      </w:r>
    </w:p>
    <w:p>
      <w:pPr>
        <w:pStyle w:val="ListParagraph"/>
        <w:numPr>
          <w:ilvl w:val="0"/>
          <w:numId w:val="1"/>
        </w:numPr>
        <w:spacing w:after="80"/>
      </w:pPr>
      <w:r>
        <w:rPr>
          <w:rFonts w:ascii="Calibri" w:cs="Calibri" w:eastAsia="Calibri" w:hAnsi="Calibri"/>
          <w:sz w:val="22"/>
          <w:szCs w:val="22"/>
        </w:rPr>
        <w:t xml:space="preserve">Valores entre R$ 200 e R$ 600 ganham cupom de 10%.</w:t>
      </w:r>
    </w:p>
    <w:p>
      <w:pPr>
        <w:pStyle w:val="ListParagraph"/>
        <w:numPr>
          <w:ilvl w:val="0"/>
          <w:numId w:val="1"/>
        </w:numPr>
        <w:spacing w:after="80"/>
      </w:pPr>
      <w:r>
        <w:rPr>
          <w:rFonts w:ascii="Calibri" w:cs="Calibri" w:eastAsia="Calibri" w:hAnsi="Calibri"/>
          <w:sz w:val="22"/>
          <w:szCs w:val="22"/>
        </w:rPr>
        <w:t xml:space="preserve">Valores acima de R$ 600 ganham cupom de 15%.</w:t>
      </w:r>
    </w:p>
    <w:p>
      <w:pPr>
        <w:spacing w:after="60" w:before="120"/>
      </w:pPr>
      <w:r>
        <w:rPr>
          <w:rFonts w:ascii="Calibri" w:cs="Calibri" w:eastAsia="Calibri" w:hAnsi="Calibri"/>
          <w:b/>
          <w:bCs/>
          <w:sz w:val="22"/>
          <w:szCs w:val="22"/>
        </w:rPr>
        <w:t xml:space="preserve">Critérios de aceitação (Gherkin):</w:t>
      </w:r>
    </w:p>
    <w:p>
      <w:pPr>
        <w:shd w:fill="F2F2F2" w:val="clear"/>
        <w:spacing w:after="200" w:before="100"/>
        <w:ind w:left="200" w:right="200"/>
      </w:pPr>
      <w:r>
        <w:rPr>
          <w:rFonts w:ascii="Consolas" w:cs="Consolas" w:eastAsia="Consolas" w:hAnsi="Consolas"/>
          <w:sz w:val="18"/>
          <w:szCs w:val="18"/>
        </w:rPr>
        <w:t xml:space="preserve">Funcionalidade: Adicionar item ao carrinho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Adicionar produto ao carrinho com sucesso</w:t>
      </w:r>
      <w:r>
        <w:br/>
      </w:r>
      <w:r>
        <w:rPr>
          <w:rFonts w:ascii="Consolas" w:cs="Consolas" w:eastAsia="Consolas" w:hAnsi="Consolas"/>
          <w:sz w:val="18"/>
          <w:szCs w:val="18"/>
        </w:rPr>
        <w:t xml:space="preserve">    Dado que estou na página de um produto disponível</w:t>
      </w:r>
      <w:r>
        <w:br/>
      </w:r>
      <w:r>
        <w:rPr>
          <w:rFonts w:ascii="Consolas" w:cs="Consolas" w:eastAsia="Consolas" w:hAnsi="Consolas"/>
          <w:sz w:val="18"/>
          <w:szCs w:val="18"/>
        </w:rPr>
        <w:t xml:space="preserve">    Quando eu adiciono 1 unidade do produto ao carrinho</w:t>
      </w:r>
      <w:r>
        <w:br/>
      </w:r>
      <w:r>
        <w:rPr>
          <w:rFonts w:ascii="Consolas" w:cs="Consolas" w:eastAsia="Consolas" w:hAnsi="Consolas"/>
          <w:sz w:val="18"/>
          <w:szCs w:val="18"/>
        </w:rPr>
        <w:t xml:space="preserve">    Então o produto deve aparecer listado no carrinho</w:t>
      </w:r>
      <w:r>
        <w:br/>
      </w:r>
      <w:r>
        <w:rPr>
          <w:rFonts w:ascii="Consolas" w:cs="Consolas" w:eastAsia="Consolas" w:hAnsi="Consolas"/>
          <w:sz w:val="18"/>
          <w:szCs w:val="18"/>
        </w:rPr>
        <w:t xml:space="preserve">    E o total do carrinho deve ser atualizado corretamente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mais de 10 itens do mesmo produto</w:t>
      </w:r>
      <w:r>
        <w:br/>
      </w:r>
      <w:r>
        <w:rPr>
          <w:rFonts w:ascii="Consolas" w:cs="Consolas" w:eastAsia="Consolas" w:hAnsi="Consolas"/>
          <w:sz w:val="18"/>
          <w:szCs w:val="18"/>
        </w:rPr>
        <w:t xml:space="preserve">    Dado que tenho 10 unidades de um produto no carrinho</w:t>
      </w:r>
      <w:r>
        <w:br/>
      </w:r>
      <w:r>
        <w:rPr>
          <w:rFonts w:ascii="Consolas" w:cs="Consolas" w:eastAsia="Consolas" w:hAnsi="Consolas"/>
          <w:sz w:val="18"/>
          <w:szCs w:val="18"/>
        </w:rPr>
        <w:t xml:space="preserve">    Quando eu tento adicionar mais 1 unidade do mesmo produto</w:t>
      </w:r>
      <w:r>
        <w:br/>
      </w:r>
      <w:r>
        <w:rPr>
          <w:rFonts w:ascii="Consolas" w:cs="Consolas" w:eastAsia="Consolas" w:hAnsi="Consolas"/>
          <w:sz w:val="18"/>
          <w:szCs w:val="18"/>
        </w:rPr>
        <w:t xml:space="preserve">    Então o sistema não deve permitir a inclusão</w:t>
      </w:r>
      <w:r>
        <w:br/>
      </w:r>
      <w:r>
        <w:rPr>
          <w:rFonts w:ascii="Consolas" w:cs="Consolas" w:eastAsia="Consolas" w:hAnsi="Consolas"/>
          <w:sz w:val="18"/>
          <w:szCs w:val="18"/>
        </w:rPr>
        <w:t xml:space="preserve">    E deve exibir uma mensagem informando o limite de 10 itens por produto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que o total do carrinho ultrapasse R$ 990,00</w:t>
      </w:r>
      <w:r>
        <w:br/>
      </w:r>
      <w:r>
        <w:rPr>
          <w:rFonts w:ascii="Consolas" w:cs="Consolas" w:eastAsia="Consolas" w:hAnsi="Consolas"/>
          <w:sz w:val="18"/>
          <w:szCs w:val="18"/>
        </w:rPr>
        <w:t xml:space="preserve">    Dado que o valor total dos itens no carrinho está próximo de R$ 990,00</w:t>
      </w:r>
      <w:r>
        <w:br/>
      </w:r>
      <w:r>
        <w:rPr>
          <w:rFonts w:ascii="Consolas" w:cs="Consolas" w:eastAsia="Consolas" w:hAnsi="Consolas"/>
          <w:sz w:val="18"/>
          <w:szCs w:val="18"/>
        </w:rPr>
        <w:t xml:space="preserve">    Quando eu adiciono um item que faria o total ultrapassar R$ 990,00</w:t>
      </w:r>
      <w:r>
        <w:br/>
      </w:r>
      <w:r>
        <w:rPr>
          <w:rFonts w:ascii="Consolas" w:cs="Consolas" w:eastAsia="Consolas" w:hAnsi="Consolas"/>
          <w:sz w:val="18"/>
          <w:szCs w:val="18"/>
        </w:rPr>
        <w:t xml:space="preserve">    Então o sistema não deve permitir a adição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Aplicar cupom de 10% para totais entre R$ 200 e R$ 600</w:t>
      </w:r>
      <w:r>
        <w:br/>
      </w:r>
      <w:r>
        <w:rPr>
          <w:rFonts w:ascii="Consolas" w:cs="Consolas" w:eastAsia="Consolas" w:hAnsi="Consolas"/>
          <w:sz w:val="18"/>
          <w:szCs w:val="18"/>
        </w:rPr>
        <w:t xml:space="preserve">    Dado que o total do carrinho está entre R$ 200,00 e R$ 600,00</w:t>
      </w:r>
      <w:r>
        <w:br/>
      </w:r>
      <w:r>
        <w:rPr>
          <w:rFonts w:ascii="Consolas" w:cs="Consolas" w:eastAsia="Consolas" w:hAnsi="Consolas"/>
          <w:sz w:val="18"/>
          <w:szCs w:val="18"/>
        </w:rPr>
        <w:t xml:space="preserve">    Quando o carrinho é atualizado</w:t>
      </w:r>
      <w:r>
        <w:br/>
      </w:r>
      <w:r>
        <w:rPr>
          <w:rFonts w:ascii="Consolas" w:cs="Consolas" w:eastAsia="Consolas" w:hAnsi="Consolas"/>
          <w:sz w:val="18"/>
          <w:szCs w:val="18"/>
        </w:rPr>
        <w:t xml:space="preserve">    Então um cupom de 10% de desconto deve ser oferecido ao cliente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Aplicar cupom de 15% para totais acima de R$ 600</w:t>
      </w:r>
      <w:r>
        <w:br/>
      </w:r>
      <w:r>
        <w:rPr>
          <w:rFonts w:ascii="Consolas" w:cs="Consolas" w:eastAsia="Consolas" w:hAnsi="Consolas"/>
          <w:sz w:val="18"/>
          <w:szCs w:val="18"/>
        </w:rPr>
        <w:t xml:space="preserve">    Dado que o total do carrinho é maior que R$ 600,00</w:t>
      </w:r>
      <w:r>
        <w:br/>
      </w:r>
      <w:r>
        <w:rPr>
          <w:rFonts w:ascii="Consolas" w:cs="Consolas" w:eastAsia="Consolas" w:hAnsi="Consolas"/>
          <w:sz w:val="18"/>
          <w:szCs w:val="18"/>
        </w:rPr>
        <w:t xml:space="preserve">    Quando o carrinho é atualizado</w:t>
      </w:r>
      <w:r>
        <w:br/>
      </w:r>
      <w:r>
        <w:rPr>
          <w:rFonts w:ascii="Consolas" w:cs="Consolas" w:eastAsia="Consolas" w:hAnsi="Consolas"/>
          <w:sz w:val="18"/>
          <w:szCs w:val="18"/>
        </w:rPr>
        <w:t xml:space="preserve">    Então um cupom de 15% de desconto deve ser oferecido ao cliente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Remover item do carrinho</w:t>
      </w:r>
      <w:r>
        <w:br/>
      </w:r>
      <w:r>
        <w:rPr>
          <w:rFonts w:ascii="Consolas" w:cs="Consolas" w:eastAsia="Consolas" w:hAnsi="Consolas"/>
          <w:sz w:val="18"/>
          <w:szCs w:val="18"/>
        </w:rPr>
        <w:t xml:space="preserve">    Dado que tenho ao menos 1 produto no carrinho</w:t>
      </w:r>
      <w:r>
        <w:br/>
      </w:r>
      <w:r>
        <w:rPr>
          <w:rFonts w:ascii="Consolas" w:cs="Consolas" w:eastAsia="Consolas" w:hAnsi="Consolas"/>
          <w:sz w:val="18"/>
          <w:szCs w:val="18"/>
        </w:rPr>
        <w:t xml:space="preserve">    Quando eu clico no ícone de remover o produto</w:t>
      </w:r>
      <w:r>
        <w:br/>
      </w:r>
      <w:r>
        <w:rPr>
          <w:rFonts w:ascii="Consolas" w:cs="Consolas" w:eastAsia="Consolas" w:hAnsi="Consolas"/>
          <w:sz w:val="18"/>
          <w:szCs w:val="18"/>
        </w:rPr>
        <w:t xml:space="preserve">    Então o produto deve ser removido do carrinho</w:t>
      </w:r>
    </w:p>
    <w:p>
      <w:pPr>
        <w:pStyle w:val="Heading3"/>
        <w:spacing w:after="120" w:before="250"/>
      </w:pPr>
      <w:r>
        <w:t xml:space="preserve">[US-0002] — Login na plataforma</w:t>
      </w:r>
    </w:p>
    <w:p>
      <w:pPr>
        <w:spacing w:after="100"/>
      </w:pPr>
      <w:r>
        <w:rPr>
          <w:rFonts w:ascii="Calibri" w:cs="Calibri" w:eastAsia="Calibri" w:hAnsi="Calibri"/>
          <w:i/>
          <w:iCs/>
          <w:sz w:val="20"/>
          <w:szCs w:val="20"/>
        </w:rPr>
        <w:t xml:space="preserve">Fornecida no material de apoio</w:t>
      </w:r>
    </w:p>
    <w:p>
      <w:pPr>
        <w:spacing w:after="120"/>
        <w:jc w:val="both"/>
      </w:pPr>
      <w:r>
        <w:rPr>
          <w:rFonts w:ascii="Calibri" w:cs="Calibri" w:eastAsia="Calibri" w:hAnsi="Calibri"/>
          <w:b/>
          <w:bCs/>
          <w:sz w:val="22"/>
          <w:szCs w:val="22"/>
        </w:rPr>
        <w:t xml:space="preserve">Como </w:t>
      </w:r>
      <w:r>
        <w:rPr>
          <w:rFonts w:ascii="Calibri" w:cs="Calibri" w:eastAsia="Calibri" w:hAnsi="Calibri"/>
          <w:sz w:val="22"/>
          <w:szCs w:val="22"/>
        </w:rPr>
        <w:t xml:space="preserve">cliente da EBAC-SHOP</w:t>
      </w:r>
    </w:p>
    <w:p>
      <w:pPr>
        <w:spacing w:after="120"/>
        <w:jc w:val="both"/>
      </w:pPr>
      <w:r>
        <w:rPr>
          <w:rFonts w:ascii="Calibri" w:cs="Calibri" w:eastAsia="Calibri" w:hAnsi="Calibri"/>
          <w:b/>
          <w:bCs/>
          <w:sz w:val="22"/>
          <w:szCs w:val="22"/>
        </w:rPr>
        <w:t xml:space="preserve">Quero </w:t>
      </w:r>
      <w:r>
        <w:rPr>
          <w:rFonts w:ascii="Calibri" w:cs="Calibri" w:eastAsia="Calibri" w:hAnsi="Calibri"/>
          <w:sz w:val="22"/>
          <w:szCs w:val="22"/>
        </w:rPr>
        <w:t xml:space="preserve">fazer o login (autenticação) na plataforma</w:t>
      </w:r>
    </w:p>
    <w:p>
      <w:pPr>
        <w:spacing w:after="120"/>
        <w:jc w:val="both"/>
      </w:pPr>
      <w:r>
        <w:rPr>
          <w:rFonts w:ascii="Calibri" w:cs="Calibri" w:eastAsia="Calibri" w:hAnsi="Calibri"/>
          <w:b/>
          <w:bCs/>
          <w:sz w:val="22"/>
          <w:szCs w:val="22"/>
        </w:rPr>
        <w:t xml:space="preserve">Para </w:t>
      </w:r>
      <w:r>
        <w:rPr>
          <w:rFonts w:ascii="Calibri" w:cs="Calibri" w:eastAsia="Calibri" w:hAnsi="Calibri"/>
          <w:sz w:val="22"/>
          <w:szCs w:val="22"/>
        </w:rPr>
        <w:t xml:space="preserve">visualizar meus pedidos</w:t>
      </w:r>
    </w:p>
    <w:p>
      <w:pPr>
        <w:spacing w:after="80" w:before="120"/>
      </w:pPr>
      <w:r>
        <w:rPr>
          <w:rFonts w:ascii="Calibri" w:cs="Calibri" w:eastAsia="Calibri" w:hAnsi="Calibri"/>
          <w:b/>
          <w:bCs/>
          <w:sz w:val="22"/>
          <w:szCs w:val="22"/>
        </w:rPr>
        <w:t xml:space="preserve">Regras de negócio:</w:t>
      </w:r>
    </w:p>
    <w:p>
      <w:pPr>
        <w:pStyle w:val="ListParagraph"/>
        <w:numPr>
          <w:ilvl w:val="0"/>
          <w:numId w:val="1"/>
        </w:numPr>
        <w:spacing w:after="80"/>
      </w:pPr>
      <w:r>
        <w:rPr>
          <w:rFonts w:ascii="Calibri" w:cs="Calibri" w:eastAsia="Calibri" w:hAnsi="Calibri"/>
          <w:sz w:val="22"/>
          <w:szCs w:val="22"/>
        </w:rPr>
        <w:t xml:space="preserve">Somente usuários ativos podem fazer login.</w:t>
      </w:r>
    </w:p>
    <w:p>
      <w:pPr>
        <w:pStyle w:val="ListParagraph"/>
        <w:numPr>
          <w:ilvl w:val="0"/>
          <w:numId w:val="1"/>
        </w:numPr>
        <w:spacing w:after="80"/>
      </w:pPr>
      <w:r>
        <w:rPr>
          <w:rFonts w:ascii="Calibri" w:cs="Calibri" w:eastAsia="Calibri" w:hAnsi="Calibri"/>
          <w:sz w:val="22"/>
          <w:szCs w:val="22"/>
        </w:rPr>
        <w:t xml:space="preserve">Deve exibir uma mensagem de erro caso o usuário erre o login e senha.</w:t>
      </w:r>
    </w:p>
    <w:p>
      <w:pPr>
        <w:pStyle w:val="ListParagraph"/>
        <w:numPr>
          <w:ilvl w:val="0"/>
          <w:numId w:val="1"/>
        </w:numPr>
        <w:spacing w:after="80"/>
      </w:pPr>
      <w:r>
        <w:rPr>
          <w:rFonts w:ascii="Calibri" w:cs="Calibri" w:eastAsia="Calibri" w:hAnsi="Calibri"/>
          <w:sz w:val="22"/>
          <w:szCs w:val="22"/>
        </w:rPr>
        <w:t xml:space="preserve">Se o usuário errar a senha 3 vezes, o login deve ser travado por 15 minutos.</w:t>
      </w:r>
    </w:p>
    <w:p>
      <w:pPr>
        <w:spacing w:after="60" w:before="120"/>
      </w:pPr>
      <w:r>
        <w:rPr>
          <w:rFonts w:ascii="Calibri" w:cs="Calibri" w:eastAsia="Calibri" w:hAnsi="Calibri"/>
          <w:b/>
          <w:bCs/>
          <w:sz w:val="22"/>
          <w:szCs w:val="22"/>
        </w:rPr>
        <w:t xml:space="preserve">Critérios de aceitação (Gherkin):</w:t>
      </w:r>
    </w:p>
    <w:p>
      <w:pPr>
        <w:shd w:fill="F2F2F2" w:val="clear"/>
        <w:spacing w:after="200" w:before="100"/>
        <w:ind w:left="200" w:right="200"/>
      </w:pPr>
      <w:r>
        <w:rPr>
          <w:rFonts w:ascii="Consolas" w:cs="Consolas" w:eastAsia="Consolas" w:hAnsi="Consolas"/>
          <w:sz w:val="18"/>
          <w:szCs w:val="18"/>
        </w:rPr>
        <w:t xml:space="preserve">Funcionalidade: Login na plataforma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Login com sucesso de usuário ativo</w:t>
      </w:r>
      <w:r>
        <w:br/>
      </w:r>
      <w:r>
        <w:rPr>
          <w:rFonts w:ascii="Consolas" w:cs="Consolas" w:eastAsia="Consolas" w:hAnsi="Consolas"/>
          <w:sz w:val="18"/>
          <w:szCs w:val="18"/>
        </w:rPr>
        <w:t xml:space="preserve">    Dado que sou um usuário ativo cadastrado na plataforma</w:t>
      </w:r>
      <w:r>
        <w:br/>
      </w:r>
      <w:r>
        <w:rPr>
          <w:rFonts w:ascii="Consolas" w:cs="Consolas" w:eastAsia="Consolas" w:hAnsi="Consolas"/>
          <w:sz w:val="18"/>
          <w:szCs w:val="18"/>
        </w:rPr>
        <w:t xml:space="preserve">    Quando eu informo usuário e senha válidos</w:t>
      </w:r>
      <w:r>
        <w:br/>
      </w:r>
      <w:r>
        <w:rPr>
          <w:rFonts w:ascii="Consolas" w:cs="Consolas" w:eastAsia="Consolas" w:hAnsi="Consolas"/>
          <w:sz w:val="18"/>
          <w:szCs w:val="18"/>
        </w:rPr>
        <w:t xml:space="preserve">    Então devo ser autenticado com sucesso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Login com credenciais inválidas</w:t>
      </w:r>
      <w:r>
        <w:br/>
      </w:r>
      <w:r>
        <w:rPr>
          <w:rFonts w:ascii="Consolas" w:cs="Consolas" w:eastAsia="Consolas" w:hAnsi="Consolas"/>
          <w:sz w:val="18"/>
          <w:szCs w:val="18"/>
        </w:rPr>
        <w:t xml:space="preserve">    Dado que estou na tela de login</w:t>
      </w:r>
      <w:r>
        <w:br/>
      </w:r>
      <w:r>
        <w:rPr>
          <w:rFonts w:ascii="Consolas" w:cs="Consolas" w:eastAsia="Consolas" w:hAnsi="Consolas"/>
          <w:sz w:val="18"/>
          <w:szCs w:val="18"/>
        </w:rPr>
        <w:t xml:space="preserve">    Quando eu informo um usuário ou senha inválidos</w:t>
      </w:r>
      <w:r>
        <w:br/>
      </w:r>
      <w:r>
        <w:rPr>
          <w:rFonts w:ascii="Consolas" w:cs="Consolas" w:eastAsia="Consolas" w:hAnsi="Consolas"/>
          <w:sz w:val="18"/>
          <w:szCs w:val="18"/>
        </w:rPr>
        <w:t xml:space="preserve">    Então o sistema deve exibir uma mensagem de erro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Bloqueio após 3 tentativas de senha incorreta</w:t>
      </w:r>
      <w:r>
        <w:br/>
      </w:r>
      <w:r>
        <w:rPr>
          <w:rFonts w:ascii="Consolas" w:cs="Consolas" w:eastAsia="Consolas" w:hAnsi="Consolas"/>
          <w:sz w:val="18"/>
          <w:szCs w:val="18"/>
        </w:rPr>
        <w:t xml:space="preserve">    Dado que estou na tela de login</w:t>
      </w:r>
      <w:r>
        <w:br/>
      </w:r>
      <w:r>
        <w:rPr>
          <w:rFonts w:ascii="Consolas" w:cs="Consolas" w:eastAsia="Consolas" w:hAnsi="Consolas"/>
          <w:sz w:val="18"/>
          <w:szCs w:val="18"/>
        </w:rPr>
        <w:t xml:space="preserve">    Quando eu erro a senha 3 vezes seguidas para o mesmo usuário</w:t>
      </w:r>
      <w:r>
        <w:br/>
      </w:r>
      <w:r>
        <w:rPr>
          <w:rFonts w:ascii="Consolas" w:cs="Consolas" w:eastAsia="Consolas" w:hAnsi="Consolas"/>
          <w:sz w:val="18"/>
          <w:szCs w:val="18"/>
        </w:rPr>
        <w:t xml:space="preserve">    Então o login desse usuário deve ser bloqueado por 15 minutos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login de usuário inativo</w:t>
      </w:r>
      <w:r>
        <w:br/>
      </w:r>
      <w:r>
        <w:rPr>
          <w:rFonts w:ascii="Consolas" w:cs="Consolas" w:eastAsia="Consolas" w:hAnsi="Consolas"/>
          <w:sz w:val="18"/>
          <w:szCs w:val="18"/>
        </w:rPr>
        <w:t xml:space="preserve">    Dado que sou um usuário cadastrado, porém inativo</w:t>
      </w:r>
      <w:r>
        <w:br/>
      </w:r>
      <w:r>
        <w:rPr>
          <w:rFonts w:ascii="Consolas" w:cs="Consolas" w:eastAsia="Consolas" w:hAnsi="Consolas"/>
          <w:sz w:val="18"/>
          <w:szCs w:val="18"/>
        </w:rPr>
        <w:t xml:space="preserve">    Quando eu informo usuário e senha corretos</w:t>
      </w:r>
      <w:r>
        <w:br/>
      </w:r>
      <w:r>
        <w:rPr>
          <w:rFonts w:ascii="Consolas" w:cs="Consolas" w:eastAsia="Consolas" w:hAnsi="Consolas"/>
          <w:sz w:val="18"/>
          <w:szCs w:val="18"/>
        </w:rPr>
        <w:t xml:space="preserve">    Então o sistema não deve permitir o login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Opção "Remember me" mantém o usuário conectado</w:t>
      </w:r>
      <w:r>
        <w:br/>
      </w:r>
      <w:r>
        <w:rPr>
          <w:rFonts w:ascii="Consolas" w:cs="Consolas" w:eastAsia="Consolas" w:hAnsi="Consolas"/>
          <w:sz w:val="18"/>
          <w:szCs w:val="18"/>
        </w:rPr>
        <w:t xml:space="preserve">    Dado que estou na tela de login</w:t>
      </w:r>
      <w:r>
        <w:br/>
      </w:r>
      <w:r>
        <w:rPr>
          <w:rFonts w:ascii="Consolas" w:cs="Consolas" w:eastAsia="Consolas" w:hAnsi="Consolas"/>
          <w:sz w:val="18"/>
          <w:szCs w:val="18"/>
        </w:rPr>
        <w:t xml:space="preserve">    Quando eu marco "Remember me" e realizo o login com sucesso</w:t>
      </w:r>
      <w:r>
        <w:br/>
      </w:r>
      <w:r>
        <w:rPr>
          <w:rFonts w:ascii="Consolas" w:cs="Consolas" w:eastAsia="Consolas" w:hAnsi="Consolas"/>
          <w:sz w:val="18"/>
          <w:szCs w:val="18"/>
        </w:rPr>
        <w:t xml:space="preserve">    E fecho e reabro o navegador</w:t>
      </w:r>
      <w:r>
        <w:br/>
      </w:r>
      <w:r>
        <w:rPr>
          <w:rFonts w:ascii="Consolas" w:cs="Consolas" w:eastAsia="Consolas" w:hAnsi="Consolas"/>
          <w:sz w:val="18"/>
          <w:szCs w:val="18"/>
        </w:rPr>
        <w:t xml:space="preserve">    Então eu devo continuar autenticado</w:t>
      </w:r>
    </w:p>
    <w:p>
      <w:pPr>
        <w:pStyle w:val="Heading3"/>
        <w:spacing w:after="120" w:before="250"/>
      </w:pPr>
      <w:r>
        <w:t xml:space="preserve">[US-0003] — API de cupons</w:t>
      </w:r>
    </w:p>
    <w:p>
      <w:pPr>
        <w:spacing w:after="100"/>
      </w:pPr>
      <w:r>
        <w:rPr>
          <w:rFonts w:ascii="Calibri" w:cs="Calibri" w:eastAsia="Calibri" w:hAnsi="Calibri"/>
          <w:i/>
          <w:iCs/>
          <w:sz w:val="20"/>
          <w:szCs w:val="20"/>
        </w:rPr>
        <w:t xml:space="preserve">Fornecida no material de apoio</w:t>
      </w:r>
    </w:p>
    <w:p>
      <w:pPr>
        <w:spacing w:after="120"/>
        <w:jc w:val="both"/>
      </w:pPr>
      <w:r>
        <w:rPr>
          <w:rFonts w:ascii="Calibri" w:cs="Calibri" w:eastAsia="Calibri" w:hAnsi="Calibri"/>
          <w:b/>
          <w:bCs/>
          <w:sz w:val="22"/>
          <w:szCs w:val="22"/>
        </w:rPr>
        <w:t xml:space="preserve">Como </w:t>
      </w:r>
      <w:r>
        <w:rPr>
          <w:rFonts w:ascii="Calibri" w:cs="Calibri" w:eastAsia="Calibri" w:hAnsi="Calibri"/>
          <w:sz w:val="22"/>
          <w:szCs w:val="22"/>
        </w:rPr>
        <w:t xml:space="preserve">admin da EBAC-SHOP</w:t>
      </w:r>
    </w:p>
    <w:p>
      <w:pPr>
        <w:spacing w:after="120"/>
        <w:jc w:val="both"/>
      </w:pPr>
      <w:r>
        <w:rPr>
          <w:rFonts w:ascii="Calibri" w:cs="Calibri" w:eastAsia="Calibri" w:hAnsi="Calibri"/>
          <w:b/>
          <w:bCs/>
          <w:sz w:val="22"/>
          <w:szCs w:val="22"/>
        </w:rPr>
        <w:t xml:space="preserve">Quero </w:t>
      </w:r>
      <w:r>
        <w:rPr>
          <w:rFonts w:ascii="Calibri" w:cs="Calibri" w:eastAsia="Calibri" w:hAnsi="Calibri"/>
          <w:sz w:val="22"/>
          <w:szCs w:val="22"/>
        </w:rPr>
        <w:t xml:space="preserve">criar um serviço de cupom</w:t>
      </w:r>
    </w:p>
    <w:p>
      <w:pPr>
        <w:spacing w:after="120"/>
        <w:jc w:val="both"/>
      </w:pPr>
      <w:r>
        <w:rPr>
          <w:rFonts w:ascii="Calibri" w:cs="Calibri" w:eastAsia="Calibri" w:hAnsi="Calibri"/>
          <w:b/>
          <w:bCs/>
          <w:sz w:val="22"/>
          <w:szCs w:val="22"/>
        </w:rPr>
        <w:t xml:space="preserve">Para </w:t>
      </w:r>
      <w:r>
        <w:rPr>
          <w:rFonts w:ascii="Calibri" w:cs="Calibri" w:eastAsia="Calibri" w:hAnsi="Calibri"/>
          <w:sz w:val="22"/>
          <w:szCs w:val="22"/>
        </w:rPr>
        <w:t xml:space="preserve">poder listar e cadastrar os cupons</w:t>
      </w:r>
    </w:p>
    <w:p>
      <w:pPr>
        <w:spacing w:after="80" w:before="120"/>
      </w:pPr>
      <w:r>
        <w:rPr>
          <w:rFonts w:ascii="Calibri" w:cs="Calibri" w:eastAsia="Calibri" w:hAnsi="Calibri"/>
          <w:b/>
          <w:bCs/>
          <w:sz w:val="22"/>
          <w:szCs w:val="22"/>
        </w:rPr>
        <w:t xml:space="preserve">Regras de negócio:</w:t>
      </w:r>
    </w:p>
    <w:p>
      <w:pPr>
        <w:pStyle w:val="ListParagraph"/>
        <w:numPr>
          <w:ilvl w:val="0"/>
          <w:numId w:val="1"/>
        </w:numPr>
        <w:spacing w:after="80"/>
      </w:pPr>
      <w:r>
        <w:rPr>
          <w:rFonts w:ascii="Calibri" w:cs="Calibri" w:eastAsia="Calibri" w:hAnsi="Calibri"/>
          <w:sz w:val="22"/>
          <w:szCs w:val="22"/>
        </w:rPr>
        <w:t xml:space="preserve">A API exige autenticação (Basic Auth); as credenciais são fornecidas separadamente e não constam neste documento.</w:t>
      </w:r>
    </w:p>
    <w:p>
      <w:pPr>
        <w:pStyle w:val="ListParagraph"/>
        <w:numPr>
          <w:ilvl w:val="0"/>
          <w:numId w:val="1"/>
        </w:numPr>
        <w:spacing w:after="80"/>
      </w:pPr>
      <w:r>
        <w:rPr>
          <w:rFonts w:ascii="Calibri" w:cs="Calibri" w:eastAsia="Calibri" w:hAnsi="Calibri"/>
          <w:sz w:val="22"/>
          <w:szCs w:val="22"/>
        </w:rPr>
        <w:t xml:space="preserve">GET: deve listar todos os cupons cadastrados ou buscar por ID do cupom.</w:t>
      </w:r>
    </w:p>
    <w:p>
      <w:pPr>
        <w:pStyle w:val="ListParagraph"/>
        <w:numPr>
          <w:ilvl w:val="0"/>
          <w:numId w:val="1"/>
        </w:numPr>
        <w:spacing w:after="80"/>
      </w:pPr>
      <w:r>
        <w:rPr>
          <w:rFonts w:ascii="Calibri" w:cs="Calibri" w:eastAsia="Calibri" w:hAnsi="Calibri"/>
          <w:sz w:val="22"/>
          <w:szCs w:val="22"/>
        </w:rPr>
        <w:t xml:space="preserve">POST: deve cadastrar cupons com os campos obrigatórios código do cupom, valor, tipo do desconto e descrição.</w:t>
      </w:r>
    </w:p>
    <w:p>
      <w:pPr>
        <w:pStyle w:val="ListParagraph"/>
        <w:numPr>
          <w:ilvl w:val="0"/>
          <w:numId w:val="1"/>
        </w:numPr>
        <w:spacing w:after="80"/>
      </w:pPr>
      <w:r>
        <w:rPr>
          <w:rFonts w:ascii="Calibri" w:cs="Calibri" w:eastAsia="Calibri" w:hAnsi="Calibri"/>
          <w:sz w:val="22"/>
          <w:szCs w:val="22"/>
        </w:rPr>
        <w:t xml:space="preserve">O nome (código) do cupom não pode ser repetido.</w:t>
      </w:r>
    </w:p>
    <w:p>
      <w:pPr>
        <w:pStyle w:val="ListParagraph"/>
        <w:numPr>
          <w:ilvl w:val="0"/>
          <w:numId w:val="1"/>
        </w:numPr>
        <w:spacing w:after="80"/>
      </w:pPr>
      <w:r>
        <w:rPr>
          <w:rFonts w:ascii="Calibri" w:cs="Calibri" w:eastAsia="Calibri" w:hAnsi="Calibri"/>
          <w:sz w:val="22"/>
          <w:szCs w:val="22"/>
        </w:rPr>
        <w:t xml:space="preserve">Os outros campos são opcionais.</w:t>
      </w:r>
    </w:p>
    <w:p>
      <w:pPr>
        <w:spacing w:after="60" w:before="120"/>
      </w:pPr>
      <w:r>
        <w:rPr>
          <w:rFonts w:ascii="Calibri" w:cs="Calibri" w:eastAsia="Calibri" w:hAnsi="Calibri"/>
          <w:b/>
          <w:bCs/>
          <w:sz w:val="22"/>
          <w:szCs w:val="22"/>
        </w:rPr>
        <w:t xml:space="preserve">Critérios de aceitação (Gherkin):</w:t>
      </w:r>
    </w:p>
    <w:p>
      <w:pPr>
        <w:shd w:fill="F2F2F2" w:val="clear"/>
        <w:spacing w:after="200" w:before="100"/>
        <w:ind w:left="200" w:right="200"/>
      </w:pPr>
      <w:r>
        <w:rPr>
          <w:rFonts w:ascii="Consolas" w:cs="Consolas" w:eastAsia="Consolas" w:hAnsi="Consolas"/>
          <w:sz w:val="18"/>
          <w:szCs w:val="18"/>
        </w:rPr>
        <w:t xml:space="preserve">Funcionalidade: API de cupons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Listar todos os cupons cadastrados</w:t>
      </w:r>
      <w:r>
        <w:br/>
      </w:r>
      <w:r>
        <w:rPr>
          <w:rFonts w:ascii="Consolas" w:cs="Consolas" w:eastAsia="Consolas" w:hAnsi="Consolas"/>
          <w:sz w:val="18"/>
          <w:szCs w:val="18"/>
        </w:rPr>
        <w:t xml:space="preserve">    Dado que estou autenticado como admin na API</w:t>
      </w:r>
      <w:r>
        <w:br/>
      </w:r>
      <w:r>
        <w:rPr>
          <w:rFonts w:ascii="Consolas" w:cs="Consolas" w:eastAsia="Consolas" w:hAnsi="Consolas"/>
          <w:sz w:val="18"/>
          <w:szCs w:val="18"/>
        </w:rPr>
        <w:t xml:space="preserve">    Quando eu envio uma requisição GET para /wc/v3/coupons</w:t>
      </w:r>
      <w:r>
        <w:br/>
      </w:r>
      <w:r>
        <w:rPr>
          <w:rFonts w:ascii="Consolas" w:cs="Consolas" w:eastAsia="Consolas" w:hAnsi="Consolas"/>
          <w:sz w:val="18"/>
          <w:szCs w:val="18"/>
        </w:rPr>
        <w:t xml:space="preserve">    Então devo receber status 200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Buscar cupom por ID existente</w:t>
      </w:r>
      <w:r>
        <w:br/>
      </w:r>
      <w:r>
        <w:rPr>
          <w:rFonts w:ascii="Consolas" w:cs="Consolas" w:eastAsia="Consolas" w:hAnsi="Consolas"/>
          <w:sz w:val="18"/>
          <w:szCs w:val="18"/>
        </w:rPr>
        <w:t xml:space="preserve">    Dado que existe um cupom cadastrado com um ID válido</w:t>
      </w:r>
      <w:r>
        <w:br/>
      </w:r>
      <w:r>
        <w:rPr>
          <w:rFonts w:ascii="Consolas" w:cs="Consolas" w:eastAsia="Consolas" w:hAnsi="Consolas"/>
          <w:sz w:val="18"/>
          <w:szCs w:val="18"/>
        </w:rPr>
        <w:t xml:space="preserve">    Quando eu envio uma requisição GET para /wc/v3/coupons/{id}</w:t>
      </w:r>
      <w:r>
        <w:br/>
      </w:r>
      <w:r>
        <w:rPr>
          <w:rFonts w:ascii="Consolas" w:cs="Consolas" w:eastAsia="Consolas" w:hAnsi="Consolas"/>
          <w:sz w:val="18"/>
          <w:szCs w:val="18"/>
        </w:rPr>
        <w:t xml:space="preserve">    Então devo receber status 200 com os dados do cupom</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Cadastrar cupom com dados válidos</w:t>
      </w:r>
      <w:r>
        <w:br/>
      </w:r>
      <w:r>
        <w:rPr>
          <w:rFonts w:ascii="Consolas" w:cs="Consolas" w:eastAsia="Consolas" w:hAnsi="Consolas"/>
          <w:sz w:val="18"/>
          <w:szCs w:val="18"/>
        </w:rPr>
        <w:t xml:space="preserve">    Dado que estou autenticado como admin na API</w:t>
      </w:r>
      <w:r>
        <w:br/>
      </w:r>
      <w:r>
        <w:rPr>
          <w:rFonts w:ascii="Consolas" w:cs="Consolas" w:eastAsia="Consolas" w:hAnsi="Consolas"/>
          <w:sz w:val="18"/>
          <w:szCs w:val="18"/>
        </w:rPr>
        <w:t xml:space="preserve">    Quando eu envio POST para /wc/v3/coupons com dados válidos</w:t>
      </w:r>
      <w:r>
        <w:br/>
      </w:r>
      <w:r>
        <w:rPr>
          <w:rFonts w:ascii="Consolas" w:cs="Consolas" w:eastAsia="Consolas" w:hAnsi="Consolas"/>
          <w:sz w:val="18"/>
          <w:szCs w:val="18"/>
        </w:rPr>
        <w:t xml:space="preserve">    Então devo receber status 201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cadastro de cupom com código já existente</w:t>
      </w:r>
      <w:r>
        <w:br/>
      </w:r>
      <w:r>
        <w:rPr>
          <w:rFonts w:ascii="Consolas" w:cs="Consolas" w:eastAsia="Consolas" w:hAnsi="Consolas"/>
          <w:sz w:val="18"/>
          <w:szCs w:val="18"/>
        </w:rPr>
        <w:t xml:space="preserve">    Dado que já existe um cupom com o código "Ganhe10"</w:t>
      </w:r>
      <w:r>
        <w:br/>
      </w:r>
      <w:r>
        <w:rPr>
          <w:rFonts w:ascii="Consolas" w:cs="Consolas" w:eastAsia="Consolas" w:hAnsi="Consolas"/>
          <w:sz w:val="18"/>
          <w:szCs w:val="18"/>
        </w:rPr>
        <w:t xml:space="preserve">    Quando eu envio POST com o mesmo código</w:t>
      </w:r>
      <w:r>
        <w:br/>
      </w:r>
      <w:r>
        <w:rPr>
          <w:rFonts w:ascii="Consolas" w:cs="Consolas" w:eastAsia="Consolas" w:hAnsi="Consolas"/>
          <w:sz w:val="18"/>
          <w:szCs w:val="18"/>
        </w:rPr>
        <w:t xml:space="preserve">    Então devo receber um status de erro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requisição sem autenticação</w:t>
      </w:r>
      <w:r>
        <w:br/>
      </w:r>
      <w:r>
        <w:rPr>
          <w:rFonts w:ascii="Consolas" w:cs="Consolas" w:eastAsia="Consolas" w:hAnsi="Consolas"/>
          <w:sz w:val="18"/>
          <w:szCs w:val="18"/>
        </w:rPr>
        <w:t xml:space="preserve">    Quando eu envio uma requisição sem credenciais</w:t>
      </w:r>
      <w:r>
        <w:br/>
      </w:r>
      <w:r>
        <w:rPr>
          <w:rFonts w:ascii="Consolas" w:cs="Consolas" w:eastAsia="Consolas" w:hAnsi="Consolas"/>
          <w:sz w:val="18"/>
          <w:szCs w:val="18"/>
        </w:rPr>
        <w:t xml:space="preserve">    Então devo receber status 401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Buscar cupom por ID inexistente</w:t>
      </w:r>
      <w:r>
        <w:br/>
      </w:r>
      <w:r>
        <w:rPr>
          <w:rFonts w:ascii="Consolas" w:cs="Consolas" w:eastAsia="Consolas" w:hAnsi="Consolas"/>
          <w:sz w:val="18"/>
          <w:szCs w:val="18"/>
        </w:rPr>
        <w:t xml:space="preserve">    Quando eu envio GET para /wc/v3/coupons/{id} com ID inexistente</w:t>
      </w:r>
      <w:r>
        <w:br/>
      </w:r>
      <w:r>
        <w:rPr>
          <w:rFonts w:ascii="Consolas" w:cs="Consolas" w:eastAsia="Consolas" w:hAnsi="Consolas"/>
          <w:sz w:val="18"/>
          <w:szCs w:val="18"/>
        </w:rPr>
        <w:t xml:space="preserve">    Então devo receber status 404</w:t>
      </w:r>
    </w:p>
    <w:p>
      <w:pPr>
        <w:pStyle w:val="Heading3"/>
        <w:spacing w:after="120" w:before="250"/>
      </w:pPr>
      <w:r>
        <w:t xml:space="preserve">[US-0004] — Catálogo de Produtos</w:t>
      </w:r>
    </w:p>
    <w:p>
      <w:pPr>
        <w:spacing w:after="100"/>
      </w:pPr>
      <w:r>
        <w:rPr>
          <w:rFonts w:ascii="Calibri" w:cs="Calibri" w:eastAsia="Calibri" w:hAnsi="Calibri"/>
          <w:i/>
          <w:iCs/>
          <w:sz w:val="20"/>
          <w:szCs w:val="20"/>
        </w:rPr>
        <w:t xml:space="preserve">Elaborada a partir da análise da aplicação</w:t>
      </w:r>
    </w:p>
    <w:p>
      <w:pPr>
        <w:spacing w:after="120"/>
        <w:jc w:val="both"/>
      </w:pPr>
      <w:r>
        <w:rPr>
          <w:rFonts w:ascii="Calibri" w:cs="Calibri" w:eastAsia="Calibri" w:hAnsi="Calibri"/>
          <w:b/>
          <w:bCs/>
          <w:sz w:val="22"/>
          <w:szCs w:val="22"/>
        </w:rPr>
        <w:t xml:space="preserve">Como </w:t>
      </w:r>
      <w:r>
        <w:rPr>
          <w:rFonts w:ascii="Calibri" w:cs="Calibri" w:eastAsia="Calibri" w:hAnsi="Calibri"/>
          <w:sz w:val="22"/>
          <w:szCs w:val="22"/>
        </w:rPr>
        <w:t xml:space="preserve">cliente da EBAC-SHOP</w:t>
      </w:r>
    </w:p>
    <w:p>
      <w:pPr>
        <w:spacing w:after="120"/>
        <w:jc w:val="both"/>
      </w:pPr>
      <w:r>
        <w:rPr>
          <w:rFonts w:ascii="Calibri" w:cs="Calibri" w:eastAsia="Calibri" w:hAnsi="Calibri"/>
          <w:b/>
          <w:bCs/>
          <w:sz w:val="22"/>
          <w:szCs w:val="22"/>
        </w:rPr>
        <w:t xml:space="preserve">Quero </w:t>
      </w:r>
      <w:r>
        <w:rPr>
          <w:rFonts w:ascii="Calibri" w:cs="Calibri" w:eastAsia="Calibri" w:hAnsi="Calibri"/>
          <w:sz w:val="22"/>
          <w:szCs w:val="22"/>
        </w:rPr>
        <w:t xml:space="preserve">navegar, buscar e visualizar produtos disponíveis na loja</w:t>
      </w:r>
    </w:p>
    <w:p>
      <w:pPr>
        <w:spacing w:after="120"/>
        <w:jc w:val="both"/>
      </w:pPr>
      <w:r>
        <w:rPr>
          <w:rFonts w:ascii="Calibri" w:cs="Calibri" w:eastAsia="Calibri" w:hAnsi="Calibri"/>
          <w:b/>
          <w:bCs/>
          <w:sz w:val="22"/>
          <w:szCs w:val="22"/>
        </w:rPr>
        <w:t xml:space="preserve">Para </w:t>
      </w:r>
      <w:r>
        <w:rPr>
          <w:rFonts w:ascii="Calibri" w:cs="Calibri" w:eastAsia="Calibri" w:hAnsi="Calibri"/>
          <w:sz w:val="22"/>
          <w:szCs w:val="22"/>
        </w:rPr>
        <w:t xml:space="preserve">encontrar e escolher o produto que desejo comprar</w:t>
      </w:r>
    </w:p>
    <w:p>
      <w:pPr>
        <w:spacing w:after="80" w:before="120"/>
      </w:pPr>
      <w:r>
        <w:rPr>
          <w:rFonts w:ascii="Calibri" w:cs="Calibri" w:eastAsia="Calibri" w:hAnsi="Calibri"/>
          <w:b/>
          <w:bCs/>
          <w:sz w:val="22"/>
          <w:szCs w:val="22"/>
        </w:rPr>
        <w:t xml:space="preserve">Regras de negócio:</w:t>
      </w:r>
    </w:p>
    <w:p>
      <w:pPr>
        <w:pStyle w:val="ListParagraph"/>
        <w:numPr>
          <w:ilvl w:val="0"/>
          <w:numId w:val="1"/>
        </w:numPr>
        <w:spacing w:after="80"/>
      </w:pPr>
      <w:r>
        <w:rPr>
          <w:rFonts w:ascii="Calibri" w:cs="Calibri" w:eastAsia="Calibri" w:hAnsi="Calibri"/>
          <w:sz w:val="22"/>
          <w:szCs w:val="22"/>
        </w:rPr>
        <w:t xml:space="preserve">A listagem deve exibir nome, preço, avaliação (estrelas) e imagem de cada produto.</w:t>
      </w:r>
    </w:p>
    <w:p>
      <w:pPr>
        <w:pStyle w:val="ListParagraph"/>
        <w:numPr>
          <w:ilvl w:val="0"/>
          <w:numId w:val="1"/>
        </w:numPr>
        <w:spacing w:after="80"/>
      </w:pPr>
      <w:r>
        <w:rPr>
          <w:rFonts w:ascii="Calibri" w:cs="Calibri" w:eastAsia="Calibri" w:hAnsi="Calibri"/>
          <w:sz w:val="22"/>
          <w:szCs w:val="22"/>
        </w:rPr>
        <w:t xml:space="preserve">Quando houver promoção, o produto deve exibir o preço original riscado e o preço promocional em destaque.</w:t>
      </w:r>
    </w:p>
    <w:p>
      <w:pPr>
        <w:pStyle w:val="ListParagraph"/>
        <w:numPr>
          <w:ilvl w:val="0"/>
          <w:numId w:val="1"/>
        </w:numPr>
        <w:spacing w:after="80"/>
      </w:pPr>
      <w:r>
        <w:rPr>
          <w:rFonts w:ascii="Calibri" w:cs="Calibri" w:eastAsia="Calibri" w:hAnsi="Calibri"/>
          <w:sz w:val="22"/>
          <w:szCs w:val="22"/>
        </w:rPr>
        <w:t xml:space="preserve">A busca deve permitir filtrar por categoria e por termo, exibindo a quantidade de resultados encontrados.</w:t>
      </w:r>
    </w:p>
    <w:p>
      <w:pPr>
        <w:pStyle w:val="ListParagraph"/>
        <w:numPr>
          <w:ilvl w:val="0"/>
          <w:numId w:val="1"/>
        </w:numPr>
        <w:spacing w:after="80"/>
      </w:pPr>
      <w:r>
        <w:rPr>
          <w:rFonts w:ascii="Calibri" w:cs="Calibri" w:eastAsia="Calibri" w:hAnsi="Calibri"/>
          <w:sz w:val="22"/>
          <w:szCs w:val="22"/>
        </w:rPr>
        <w:t xml:space="preserve">A busca deve informar quando nenhum produto for encontrado.</w:t>
      </w:r>
    </w:p>
    <w:p>
      <w:pPr>
        <w:pStyle w:val="ListParagraph"/>
        <w:numPr>
          <w:ilvl w:val="0"/>
          <w:numId w:val="1"/>
        </w:numPr>
        <w:spacing w:after="80"/>
      </w:pPr>
      <w:r>
        <w:rPr>
          <w:rFonts w:ascii="Calibri" w:cs="Calibri" w:eastAsia="Calibri" w:hAnsi="Calibri"/>
          <w:sz w:val="22"/>
          <w:szCs w:val="22"/>
        </w:rPr>
        <w:t xml:space="preserve">Na página do produto devem ser exibidos nome, preço, descrição, SKU, categoria, quantidade vendida e avaliações.</w:t>
      </w:r>
    </w:p>
    <w:p>
      <w:pPr>
        <w:pStyle w:val="ListParagraph"/>
        <w:numPr>
          <w:ilvl w:val="0"/>
          <w:numId w:val="1"/>
        </w:numPr>
        <w:spacing w:after="80"/>
      </w:pPr>
      <w:r>
        <w:rPr>
          <w:rFonts w:ascii="Calibri" w:cs="Calibri" w:eastAsia="Calibri" w:hAnsi="Calibri"/>
          <w:sz w:val="22"/>
          <w:szCs w:val="22"/>
        </w:rPr>
        <w:t xml:space="preserve">Produtos com variações (tamanho e cor) devem exigir a seleção de uma variação válida antes de serem adicionados ao carrinho.</w:t>
      </w:r>
    </w:p>
    <w:p>
      <w:pPr>
        <w:pStyle w:val="ListParagraph"/>
        <w:numPr>
          <w:ilvl w:val="0"/>
          <w:numId w:val="1"/>
        </w:numPr>
        <w:spacing w:after="80"/>
      </w:pPr>
      <w:r>
        <w:rPr>
          <w:rFonts w:ascii="Calibri" w:cs="Calibri" w:eastAsia="Calibri" w:hAnsi="Calibri"/>
          <w:sz w:val="22"/>
          <w:szCs w:val="22"/>
        </w:rPr>
        <w:t xml:space="preserve">O cliente deve poder ajustar a quantidade (mínimo 1) e adicionar o produto à Wishlist.</w:t>
      </w:r>
    </w:p>
    <w:p>
      <w:pPr>
        <w:spacing w:after="60" w:before="120"/>
      </w:pPr>
      <w:r>
        <w:rPr>
          <w:rFonts w:ascii="Calibri" w:cs="Calibri" w:eastAsia="Calibri" w:hAnsi="Calibri"/>
          <w:b/>
          <w:bCs/>
          <w:sz w:val="22"/>
          <w:szCs w:val="22"/>
        </w:rPr>
        <w:t xml:space="preserve">Critérios de aceitação (Gherkin):</w:t>
      </w:r>
    </w:p>
    <w:p>
      <w:pPr>
        <w:shd w:fill="F2F2F2" w:val="clear"/>
        <w:spacing w:after="200" w:before="100"/>
        <w:ind w:left="200" w:right="200"/>
      </w:pPr>
      <w:r>
        <w:rPr>
          <w:rFonts w:ascii="Consolas" w:cs="Consolas" w:eastAsia="Consolas" w:hAnsi="Consolas"/>
          <w:sz w:val="18"/>
          <w:szCs w:val="18"/>
        </w:rPr>
        <w:t xml:space="preserve">Funcionalidade: Catálogo de Produtos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Visualizar listagem de produtos em destaque</w:t>
      </w:r>
      <w:r>
        <w:br/>
      </w:r>
      <w:r>
        <w:rPr>
          <w:rFonts w:ascii="Consolas" w:cs="Consolas" w:eastAsia="Consolas" w:hAnsi="Consolas"/>
          <w:sz w:val="18"/>
          <w:szCs w:val="18"/>
        </w:rPr>
        <w:t xml:space="preserve">    Quando a página inicial é carregada</w:t>
      </w:r>
      <w:r>
        <w:br/>
      </w:r>
      <w:r>
        <w:rPr>
          <w:rFonts w:ascii="Consolas" w:cs="Consolas" w:eastAsia="Consolas" w:hAnsi="Consolas"/>
          <w:sz w:val="18"/>
          <w:szCs w:val="18"/>
        </w:rPr>
        <w:t xml:space="preserve">    Então devo visualizar produtos com nome, preço e avaliação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Visualizar preço promocional de um produto</w:t>
      </w:r>
      <w:r>
        <w:br/>
      </w:r>
      <w:r>
        <w:rPr>
          <w:rFonts w:ascii="Consolas" w:cs="Consolas" w:eastAsia="Consolas" w:hAnsi="Consolas"/>
          <w:sz w:val="18"/>
          <w:szCs w:val="18"/>
        </w:rPr>
        <w:t xml:space="preserve">    Dado que um produto está em promoção</w:t>
      </w:r>
      <w:r>
        <w:br/>
      </w:r>
      <w:r>
        <w:rPr>
          <w:rFonts w:ascii="Consolas" w:cs="Consolas" w:eastAsia="Consolas" w:hAnsi="Consolas"/>
          <w:sz w:val="18"/>
          <w:szCs w:val="18"/>
        </w:rPr>
        <w:t xml:space="preserve">    Então devo ver o preço original riscado e o promocional em destaque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Buscar produto por termo existente</w:t>
      </w:r>
      <w:r>
        <w:br/>
      </w:r>
      <w:r>
        <w:rPr>
          <w:rFonts w:ascii="Consolas" w:cs="Consolas" w:eastAsia="Consolas" w:hAnsi="Consolas"/>
          <w:sz w:val="18"/>
          <w:szCs w:val="18"/>
        </w:rPr>
        <w:t xml:space="preserve">    Quando eu busco por um termo que corresponde a produtos cadastrados</w:t>
      </w:r>
      <w:r>
        <w:br/>
      </w:r>
      <w:r>
        <w:rPr>
          <w:rFonts w:ascii="Consolas" w:cs="Consolas" w:eastAsia="Consolas" w:hAnsi="Consolas"/>
          <w:sz w:val="18"/>
          <w:szCs w:val="18"/>
        </w:rPr>
        <w:t xml:space="preserve">    Então devo visualizar a quantidade de resultados encontrados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Buscar produto por termo inexistente</w:t>
      </w:r>
      <w:r>
        <w:br/>
      </w:r>
      <w:r>
        <w:rPr>
          <w:rFonts w:ascii="Consolas" w:cs="Consolas" w:eastAsia="Consolas" w:hAnsi="Consolas"/>
          <w:sz w:val="18"/>
          <w:szCs w:val="18"/>
        </w:rPr>
        <w:t xml:space="preserve">    Quando eu busco por um termo sem correspondência</w:t>
      </w:r>
      <w:r>
        <w:br/>
      </w:r>
      <w:r>
        <w:rPr>
          <w:rFonts w:ascii="Consolas" w:cs="Consolas" w:eastAsia="Consolas" w:hAnsi="Consolas"/>
          <w:sz w:val="18"/>
          <w:szCs w:val="18"/>
        </w:rPr>
        <w:t xml:space="preserve">    Então devo visualizar mensagem de "nenhum resultado encontrado"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adicionar ao carrinho sem selecionar variação</w:t>
      </w:r>
      <w:r>
        <w:br/>
      </w:r>
      <w:r>
        <w:rPr>
          <w:rFonts w:ascii="Consolas" w:cs="Consolas" w:eastAsia="Consolas" w:hAnsi="Consolas"/>
          <w:sz w:val="18"/>
          <w:szCs w:val="18"/>
        </w:rPr>
        <w:t xml:space="preserve">    Dado que o produto possui variações de tamanho e cor</w:t>
      </w:r>
      <w:r>
        <w:br/>
      </w:r>
      <w:r>
        <w:rPr>
          <w:rFonts w:ascii="Consolas" w:cs="Consolas" w:eastAsia="Consolas" w:hAnsi="Consolas"/>
          <w:sz w:val="18"/>
          <w:szCs w:val="18"/>
        </w:rPr>
        <w:t xml:space="preserve">    Quando eu tento adicionar sem selecionar a variação</w:t>
      </w:r>
      <w:r>
        <w:br/>
      </w:r>
      <w:r>
        <w:rPr>
          <w:rFonts w:ascii="Consolas" w:cs="Consolas" w:eastAsia="Consolas" w:hAnsi="Consolas"/>
          <w:sz w:val="18"/>
          <w:szCs w:val="18"/>
        </w:rPr>
        <w:t xml:space="preserve">    Então o sistema não deve permitir a adição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Adicionar produto com variação selecionada</w:t>
      </w:r>
      <w:r>
        <w:br/>
      </w:r>
      <w:r>
        <w:rPr>
          <w:rFonts w:ascii="Consolas" w:cs="Consolas" w:eastAsia="Consolas" w:hAnsi="Consolas"/>
          <w:sz w:val="18"/>
          <w:szCs w:val="18"/>
        </w:rPr>
        <w:t xml:space="preserve">    Quando eu seleciono tamanho e cor válidos e confirmo a compra</w:t>
      </w:r>
      <w:r>
        <w:br/>
      </w:r>
      <w:r>
        <w:rPr>
          <w:rFonts w:ascii="Consolas" w:cs="Consolas" w:eastAsia="Consolas" w:hAnsi="Consolas"/>
          <w:sz w:val="18"/>
          <w:szCs w:val="18"/>
        </w:rPr>
        <w:t xml:space="preserve">    Então o produto deve ser adicionado ao carrinho com a variação escolhida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Adicionar produto à Wishlist</w:t>
      </w:r>
      <w:r>
        <w:br/>
      </w:r>
      <w:r>
        <w:rPr>
          <w:rFonts w:ascii="Consolas" w:cs="Consolas" w:eastAsia="Consolas" w:hAnsi="Consolas"/>
          <w:sz w:val="18"/>
          <w:szCs w:val="18"/>
        </w:rPr>
        <w:t xml:space="preserve">    Quando eu clico no ícone de "Wishlist"</w:t>
      </w:r>
      <w:r>
        <w:br/>
      </w:r>
      <w:r>
        <w:rPr>
          <w:rFonts w:ascii="Consolas" w:cs="Consolas" w:eastAsia="Consolas" w:hAnsi="Consolas"/>
          <w:sz w:val="18"/>
          <w:szCs w:val="18"/>
        </w:rPr>
        <w:t xml:space="preserve">    Então o produto deve ser adicionado à lista de desejos</w:t>
      </w:r>
    </w:p>
    <w:p>
      <w:pPr>
        <w:pStyle w:val="Heading3"/>
        <w:spacing w:after="120" w:before="250"/>
      </w:pPr>
      <w:r>
        <w:t xml:space="preserve">[US-0005] — Painel Minha Conta</w:t>
      </w:r>
    </w:p>
    <w:p>
      <w:pPr>
        <w:spacing w:after="100"/>
      </w:pPr>
      <w:r>
        <w:rPr>
          <w:rFonts w:ascii="Calibri" w:cs="Calibri" w:eastAsia="Calibri" w:hAnsi="Calibri"/>
          <w:i/>
          <w:iCs/>
          <w:sz w:val="20"/>
          <w:szCs w:val="20"/>
        </w:rPr>
        <w:t xml:space="preserve">Elaborada a partir da análise da aplicação</w:t>
      </w:r>
    </w:p>
    <w:p>
      <w:pPr>
        <w:spacing w:after="120"/>
        <w:jc w:val="both"/>
      </w:pPr>
      <w:r>
        <w:rPr>
          <w:rFonts w:ascii="Calibri" w:cs="Calibri" w:eastAsia="Calibri" w:hAnsi="Calibri"/>
          <w:b/>
          <w:bCs/>
          <w:sz w:val="22"/>
          <w:szCs w:val="22"/>
        </w:rPr>
        <w:t xml:space="preserve">Como </w:t>
      </w:r>
      <w:r>
        <w:rPr>
          <w:rFonts w:ascii="Calibri" w:cs="Calibri" w:eastAsia="Calibri" w:hAnsi="Calibri"/>
          <w:sz w:val="22"/>
          <w:szCs w:val="22"/>
        </w:rPr>
        <w:t xml:space="preserve">cliente autenticado da EBAC-SHOP</w:t>
      </w:r>
    </w:p>
    <w:p>
      <w:pPr>
        <w:spacing w:after="120"/>
        <w:jc w:val="both"/>
      </w:pPr>
      <w:r>
        <w:rPr>
          <w:rFonts w:ascii="Calibri" w:cs="Calibri" w:eastAsia="Calibri" w:hAnsi="Calibri"/>
          <w:b/>
          <w:bCs/>
          <w:sz w:val="22"/>
          <w:szCs w:val="22"/>
        </w:rPr>
        <w:t xml:space="preserve">Quero </w:t>
      </w:r>
      <w:r>
        <w:rPr>
          <w:rFonts w:ascii="Calibri" w:cs="Calibri" w:eastAsia="Calibri" w:hAnsi="Calibri"/>
          <w:sz w:val="22"/>
          <w:szCs w:val="22"/>
        </w:rPr>
        <w:t xml:space="preserve">acessar um painel central da minha conta</w:t>
      </w:r>
    </w:p>
    <w:p>
      <w:pPr>
        <w:spacing w:after="120"/>
        <w:jc w:val="both"/>
      </w:pPr>
      <w:r>
        <w:rPr>
          <w:rFonts w:ascii="Calibri" w:cs="Calibri" w:eastAsia="Calibri" w:hAnsi="Calibri"/>
          <w:b/>
          <w:bCs/>
          <w:sz w:val="22"/>
          <w:szCs w:val="22"/>
        </w:rPr>
        <w:t xml:space="preserve">Para </w:t>
      </w:r>
      <w:r>
        <w:rPr>
          <w:rFonts w:ascii="Calibri" w:cs="Calibri" w:eastAsia="Calibri" w:hAnsi="Calibri"/>
          <w:sz w:val="22"/>
          <w:szCs w:val="22"/>
        </w:rPr>
        <w:t xml:space="preserve">navegar entre pedidos, endereços e dados pessoais de forma organizada</w:t>
      </w:r>
    </w:p>
    <w:p>
      <w:pPr>
        <w:spacing w:after="80" w:before="120"/>
      </w:pPr>
      <w:r>
        <w:rPr>
          <w:rFonts w:ascii="Calibri" w:cs="Calibri" w:eastAsia="Calibri" w:hAnsi="Calibri"/>
          <w:b/>
          <w:bCs/>
          <w:sz w:val="22"/>
          <w:szCs w:val="22"/>
        </w:rPr>
        <w:t xml:space="preserve">Regras de negócio:</w:t>
      </w:r>
    </w:p>
    <w:p>
      <w:pPr>
        <w:pStyle w:val="ListParagraph"/>
        <w:numPr>
          <w:ilvl w:val="0"/>
          <w:numId w:val="1"/>
        </w:numPr>
        <w:spacing w:after="80"/>
      </w:pPr>
      <w:r>
        <w:rPr>
          <w:rFonts w:ascii="Calibri" w:cs="Calibri" w:eastAsia="Calibri" w:hAnsi="Calibri"/>
          <w:sz w:val="22"/>
          <w:szCs w:val="22"/>
        </w:rPr>
        <w:t xml:space="preserve">O painel só deve ser acessível para usuários autenticados; usuários não logados devem ser redirecionados para a tela de login.</w:t>
      </w:r>
    </w:p>
    <w:p>
      <w:pPr>
        <w:pStyle w:val="ListParagraph"/>
        <w:numPr>
          <w:ilvl w:val="0"/>
          <w:numId w:val="1"/>
        </w:numPr>
        <w:spacing w:after="80"/>
      </w:pPr>
      <w:r>
        <w:rPr>
          <w:rFonts w:ascii="Calibri" w:cs="Calibri" w:eastAsia="Calibri" w:hAnsi="Calibri"/>
          <w:sz w:val="22"/>
          <w:szCs w:val="22"/>
        </w:rPr>
        <w:t xml:space="preserve">O painel deve exibir um menu com as opções Painel, Pedidos, Downloads, Endereços, Detalhes da Conta e Sair.</w:t>
      </w:r>
    </w:p>
    <w:p>
      <w:pPr>
        <w:pStyle w:val="ListParagraph"/>
        <w:numPr>
          <w:ilvl w:val="0"/>
          <w:numId w:val="1"/>
        </w:numPr>
        <w:spacing w:after="80"/>
      </w:pPr>
      <w:r>
        <w:rPr>
          <w:rFonts w:ascii="Calibri" w:cs="Calibri" w:eastAsia="Calibri" w:hAnsi="Calibri"/>
          <w:sz w:val="22"/>
          <w:szCs w:val="22"/>
        </w:rPr>
        <w:t xml:space="preserve">O painel deve exibir uma saudação com o nome do usuário logado e um atalho para logout.</w:t>
      </w:r>
    </w:p>
    <w:p>
      <w:pPr>
        <w:pStyle w:val="ListParagraph"/>
        <w:numPr>
          <w:ilvl w:val="0"/>
          <w:numId w:val="1"/>
        </w:numPr>
        <w:spacing w:after="80"/>
      </w:pPr>
      <w:r>
        <w:rPr>
          <w:rFonts w:ascii="Calibri" w:cs="Calibri" w:eastAsia="Calibri" w:hAnsi="Calibri"/>
          <w:sz w:val="22"/>
          <w:szCs w:val="22"/>
        </w:rPr>
        <w:t xml:space="preserve">Ao clicar em Sair, o usuário deve ser deslogado e redirecionado para a tela de login.</w:t>
      </w:r>
    </w:p>
    <w:p>
      <w:pPr>
        <w:spacing w:after="60" w:before="120"/>
      </w:pPr>
      <w:r>
        <w:rPr>
          <w:rFonts w:ascii="Calibri" w:cs="Calibri" w:eastAsia="Calibri" w:hAnsi="Calibri"/>
          <w:b/>
          <w:bCs/>
          <w:sz w:val="22"/>
          <w:szCs w:val="22"/>
        </w:rPr>
        <w:t xml:space="preserve">Critérios de aceitação (Gherkin):</w:t>
      </w:r>
    </w:p>
    <w:p>
      <w:pPr>
        <w:shd w:fill="F2F2F2" w:val="clear"/>
        <w:spacing w:after="200" w:before="100"/>
        <w:ind w:left="200" w:right="200"/>
      </w:pPr>
      <w:r>
        <w:rPr>
          <w:rFonts w:ascii="Consolas" w:cs="Consolas" w:eastAsia="Consolas" w:hAnsi="Consolas"/>
          <w:sz w:val="18"/>
          <w:szCs w:val="18"/>
        </w:rPr>
        <w:t xml:space="preserve">Funcionalidade: Painel Minha Conta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Acessar o painel estando autenticado</w:t>
      </w:r>
      <w:r>
        <w:br/>
      </w:r>
      <w:r>
        <w:rPr>
          <w:rFonts w:ascii="Consolas" w:cs="Consolas" w:eastAsia="Consolas" w:hAnsi="Consolas"/>
          <w:sz w:val="18"/>
          <w:szCs w:val="18"/>
        </w:rPr>
        <w:t xml:space="preserve">    Dado que estou autenticado na plataforma</w:t>
      </w:r>
      <w:r>
        <w:br/>
      </w:r>
      <w:r>
        <w:rPr>
          <w:rFonts w:ascii="Consolas" w:cs="Consolas" w:eastAsia="Consolas" w:hAnsi="Consolas"/>
          <w:sz w:val="18"/>
          <w:szCs w:val="18"/>
        </w:rPr>
        <w:t xml:space="preserve">    Quando eu acesso "Minha Conta"</w:t>
      </w:r>
      <w:r>
        <w:br/>
      </w:r>
      <w:r>
        <w:rPr>
          <w:rFonts w:ascii="Consolas" w:cs="Consolas" w:eastAsia="Consolas" w:hAnsi="Consolas"/>
          <w:sz w:val="18"/>
          <w:szCs w:val="18"/>
        </w:rPr>
        <w:t xml:space="preserve">    Então devo visualizar o painel com o menu de navegação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acesso ao painel sem autenticação</w:t>
      </w:r>
      <w:r>
        <w:br/>
      </w:r>
      <w:r>
        <w:rPr>
          <w:rFonts w:ascii="Consolas" w:cs="Consolas" w:eastAsia="Consolas" w:hAnsi="Consolas"/>
          <w:sz w:val="18"/>
          <w:szCs w:val="18"/>
        </w:rPr>
        <w:t xml:space="preserve">    Dado que não estou autenticado</w:t>
      </w:r>
      <w:r>
        <w:br/>
      </w:r>
      <w:r>
        <w:rPr>
          <w:rFonts w:ascii="Consolas" w:cs="Consolas" w:eastAsia="Consolas" w:hAnsi="Consolas"/>
          <w:sz w:val="18"/>
          <w:szCs w:val="18"/>
        </w:rPr>
        <w:t xml:space="preserve">    Quando eu tento acessar "Minha Conta"</w:t>
      </w:r>
      <w:r>
        <w:br/>
      </w:r>
      <w:r>
        <w:rPr>
          <w:rFonts w:ascii="Consolas" w:cs="Consolas" w:eastAsia="Consolas" w:hAnsi="Consolas"/>
          <w:sz w:val="18"/>
          <w:szCs w:val="18"/>
        </w:rPr>
        <w:t xml:space="preserve">    Então devo ser redirecionado para a tela de login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Navegar entre as seções do painel</w:t>
      </w:r>
      <w:r>
        <w:br/>
      </w:r>
      <w:r>
        <w:rPr>
          <w:rFonts w:ascii="Consolas" w:cs="Consolas" w:eastAsia="Consolas" w:hAnsi="Consolas"/>
          <w:sz w:val="18"/>
          <w:szCs w:val="18"/>
        </w:rPr>
        <w:t xml:space="preserve">    Quando eu clico em uma opção do menu (Pedidos, Endereços, Detalhes da Conta)</w:t>
      </w:r>
      <w:r>
        <w:br/>
      </w:r>
      <w:r>
        <w:rPr>
          <w:rFonts w:ascii="Consolas" w:cs="Consolas" w:eastAsia="Consolas" w:hAnsi="Consolas"/>
          <w:sz w:val="18"/>
          <w:szCs w:val="18"/>
        </w:rPr>
        <w:t xml:space="preserve">    Então devo ser direcionado para a respectiva seção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Logout a partir da saudação do painel</w:t>
      </w:r>
      <w:r>
        <w:br/>
      </w:r>
      <w:r>
        <w:rPr>
          <w:rFonts w:ascii="Consolas" w:cs="Consolas" w:eastAsia="Consolas" w:hAnsi="Consolas"/>
          <w:sz w:val="18"/>
          <w:szCs w:val="18"/>
        </w:rPr>
        <w:t xml:space="preserve">    Quando eu clico no link "Sair" na saudação</w:t>
      </w:r>
      <w:r>
        <w:br/>
      </w:r>
      <w:r>
        <w:rPr>
          <w:rFonts w:ascii="Consolas" w:cs="Consolas" w:eastAsia="Consolas" w:hAnsi="Consolas"/>
          <w:sz w:val="18"/>
          <w:szCs w:val="18"/>
        </w:rPr>
        <w:t xml:space="preserve">    Então devo ser deslogado e redirecionado ao login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Logout a partir do menu lateral</w:t>
      </w:r>
      <w:r>
        <w:br/>
      </w:r>
      <w:r>
        <w:rPr>
          <w:rFonts w:ascii="Consolas" w:cs="Consolas" w:eastAsia="Consolas" w:hAnsi="Consolas"/>
          <w:sz w:val="18"/>
          <w:szCs w:val="18"/>
        </w:rPr>
        <w:t xml:space="preserve">    Quando eu clico em "Sair" no menu lateral</w:t>
      </w:r>
      <w:r>
        <w:br/>
      </w:r>
      <w:r>
        <w:rPr>
          <w:rFonts w:ascii="Consolas" w:cs="Consolas" w:eastAsia="Consolas" w:hAnsi="Consolas"/>
          <w:sz w:val="18"/>
          <w:szCs w:val="18"/>
        </w:rPr>
        <w:t xml:space="preserve">    Então devo ser deslogado da plataforma</w:t>
      </w:r>
    </w:p>
    <w:p>
      <w:pPr>
        <w:pStyle w:val="Heading3"/>
        <w:spacing w:after="120" w:before="250"/>
      </w:pPr>
      <w:r>
        <w:t xml:space="preserve">[US-0006] — Meus Pedidos</w:t>
      </w:r>
    </w:p>
    <w:p>
      <w:pPr>
        <w:spacing w:after="100"/>
      </w:pPr>
      <w:r>
        <w:rPr>
          <w:rFonts w:ascii="Calibri" w:cs="Calibri" w:eastAsia="Calibri" w:hAnsi="Calibri"/>
          <w:i/>
          <w:iCs/>
          <w:sz w:val="20"/>
          <w:szCs w:val="20"/>
        </w:rPr>
        <w:t xml:space="preserve">Elaborada a partir da análise da aplicação</w:t>
      </w:r>
    </w:p>
    <w:p>
      <w:pPr>
        <w:spacing w:after="120"/>
        <w:jc w:val="both"/>
      </w:pPr>
      <w:r>
        <w:rPr>
          <w:rFonts w:ascii="Calibri" w:cs="Calibri" w:eastAsia="Calibri" w:hAnsi="Calibri"/>
          <w:b/>
          <w:bCs/>
          <w:sz w:val="22"/>
          <w:szCs w:val="22"/>
        </w:rPr>
        <w:t xml:space="preserve">Como </w:t>
      </w:r>
      <w:r>
        <w:rPr>
          <w:rFonts w:ascii="Calibri" w:cs="Calibri" w:eastAsia="Calibri" w:hAnsi="Calibri"/>
          <w:sz w:val="22"/>
          <w:szCs w:val="22"/>
        </w:rPr>
        <w:t xml:space="preserve">cliente autenticado da EBAC-SHOP</w:t>
      </w:r>
    </w:p>
    <w:p>
      <w:pPr>
        <w:spacing w:after="120"/>
        <w:jc w:val="both"/>
      </w:pPr>
      <w:r>
        <w:rPr>
          <w:rFonts w:ascii="Calibri" w:cs="Calibri" w:eastAsia="Calibri" w:hAnsi="Calibri"/>
          <w:b/>
          <w:bCs/>
          <w:sz w:val="22"/>
          <w:szCs w:val="22"/>
        </w:rPr>
        <w:t xml:space="preserve">Quero </w:t>
      </w:r>
      <w:r>
        <w:rPr>
          <w:rFonts w:ascii="Calibri" w:cs="Calibri" w:eastAsia="Calibri" w:hAnsi="Calibri"/>
          <w:sz w:val="22"/>
          <w:szCs w:val="22"/>
        </w:rPr>
        <w:t xml:space="preserve">visualizar o histórico dos meus pedidos</w:t>
      </w:r>
    </w:p>
    <w:p>
      <w:pPr>
        <w:spacing w:after="120"/>
        <w:jc w:val="both"/>
      </w:pPr>
      <w:r>
        <w:rPr>
          <w:rFonts w:ascii="Calibri" w:cs="Calibri" w:eastAsia="Calibri" w:hAnsi="Calibri"/>
          <w:b/>
          <w:bCs/>
          <w:sz w:val="22"/>
          <w:szCs w:val="22"/>
        </w:rPr>
        <w:t xml:space="preserve">Para </w:t>
      </w:r>
      <w:r>
        <w:rPr>
          <w:rFonts w:ascii="Calibri" w:cs="Calibri" w:eastAsia="Calibri" w:hAnsi="Calibri"/>
          <w:sz w:val="22"/>
          <w:szCs w:val="22"/>
        </w:rPr>
        <w:t xml:space="preserve">acompanhar o status e os detalhes das minhas compras</w:t>
      </w:r>
    </w:p>
    <w:p>
      <w:pPr>
        <w:spacing w:after="80" w:before="120"/>
      </w:pPr>
      <w:r>
        <w:rPr>
          <w:rFonts w:ascii="Calibri" w:cs="Calibri" w:eastAsia="Calibri" w:hAnsi="Calibri"/>
          <w:b/>
          <w:bCs/>
          <w:sz w:val="22"/>
          <w:szCs w:val="22"/>
        </w:rPr>
        <w:t xml:space="preserve">Regras de negócio:</w:t>
      </w:r>
    </w:p>
    <w:p>
      <w:pPr>
        <w:pStyle w:val="ListParagraph"/>
        <w:numPr>
          <w:ilvl w:val="0"/>
          <w:numId w:val="1"/>
        </w:numPr>
        <w:spacing w:after="80"/>
      </w:pPr>
      <w:r>
        <w:rPr>
          <w:rFonts w:ascii="Calibri" w:cs="Calibri" w:eastAsia="Calibri" w:hAnsi="Calibri"/>
          <w:sz w:val="22"/>
          <w:szCs w:val="22"/>
        </w:rPr>
        <w:t xml:space="preserve">A listagem deve exibir número do pedido, data, status, total (com quantidade de itens) e uma ação para visualizar detalhes.</w:t>
      </w:r>
    </w:p>
    <w:p>
      <w:pPr>
        <w:pStyle w:val="ListParagraph"/>
        <w:numPr>
          <w:ilvl w:val="0"/>
          <w:numId w:val="1"/>
        </w:numPr>
        <w:spacing w:after="80"/>
      </w:pPr>
      <w:r>
        <w:rPr>
          <w:rFonts w:ascii="Calibri" w:cs="Calibri" w:eastAsia="Calibri" w:hAnsi="Calibri"/>
          <w:sz w:val="22"/>
          <w:szCs w:val="22"/>
        </w:rPr>
        <w:t xml:space="preserve">Quando não houver pedidos, deve ser exibida uma mensagem informando isso.</w:t>
      </w:r>
    </w:p>
    <w:p>
      <w:pPr>
        <w:pStyle w:val="ListParagraph"/>
        <w:numPr>
          <w:ilvl w:val="0"/>
          <w:numId w:val="1"/>
        </w:numPr>
        <w:spacing w:after="80"/>
      </w:pPr>
      <w:r>
        <w:rPr>
          <w:rFonts w:ascii="Calibri" w:cs="Calibri" w:eastAsia="Calibri" w:hAnsi="Calibri"/>
          <w:sz w:val="22"/>
          <w:szCs w:val="22"/>
        </w:rPr>
        <w:t xml:space="preserve">Ao clicar em Visualizar, o cliente deve acessar os detalhes completos daquele pedido.</w:t>
      </w:r>
    </w:p>
    <w:p>
      <w:pPr>
        <w:pStyle w:val="ListParagraph"/>
        <w:numPr>
          <w:ilvl w:val="0"/>
          <w:numId w:val="1"/>
        </w:numPr>
        <w:spacing w:after="80"/>
      </w:pPr>
      <w:r>
        <w:rPr>
          <w:rFonts w:ascii="Calibri" w:cs="Calibri" w:eastAsia="Calibri" w:hAnsi="Calibri"/>
          <w:sz w:val="22"/>
          <w:szCs w:val="22"/>
        </w:rPr>
        <w:t xml:space="preserve">O status deve refletir o estágio real da compra (ex.: Processando, Concluído, Cancelado).</w:t>
      </w:r>
    </w:p>
    <w:p>
      <w:pPr>
        <w:pStyle w:val="ListParagraph"/>
        <w:numPr>
          <w:ilvl w:val="0"/>
          <w:numId w:val="1"/>
        </w:numPr>
        <w:spacing w:after="80"/>
      </w:pPr>
      <w:r>
        <w:rPr>
          <w:rFonts w:ascii="Calibri" w:cs="Calibri" w:eastAsia="Calibri" w:hAnsi="Calibri"/>
          <w:sz w:val="22"/>
          <w:szCs w:val="22"/>
        </w:rPr>
        <w:t xml:space="preserve">Um cliente não deve conseguir visualizar pedidos de outro cliente.</w:t>
      </w:r>
    </w:p>
    <w:p>
      <w:pPr>
        <w:spacing w:after="60" w:before="120"/>
      </w:pPr>
      <w:r>
        <w:rPr>
          <w:rFonts w:ascii="Calibri" w:cs="Calibri" w:eastAsia="Calibri" w:hAnsi="Calibri"/>
          <w:b/>
          <w:bCs/>
          <w:sz w:val="22"/>
          <w:szCs w:val="22"/>
        </w:rPr>
        <w:t xml:space="preserve">Critérios de aceitação (Gherkin):</w:t>
      </w:r>
    </w:p>
    <w:p>
      <w:pPr>
        <w:shd w:fill="F2F2F2" w:val="clear"/>
        <w:spacing w:after="200" w:before="100"/>
        <w:ind w:left="200" w:right="200"/>
      </w:pPr>
      <w:r>
        <w:rPr>
          <w:rFonts w:ascii="Consolas" w:cs="Consolas" w:eastAsia="Consolas" w:hAnsi="Consolas"/>
          <w:sz w:val="18"/>
          <w:szCs w:val="18"/>
        </w:rPr>
        <w:t xml:space="preserve">Funcionalidade: Meus Pedidos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Visualizar lista de pedidos existentes</w:t>
      </w:r>
      <w:r>
        <w:br/>
      </w:r>
      <w:r>
        <w:rPr>
          <w:rFonts w:ascii="Consolas" w:cs="Consolas" w:eastAsia="Consolas" w:hAnsi="Consolas"/>
          <w:sz w:val="18"/>
          <w:szCs w:val="18"/>
        </w:rPr>
        <w:t xml:space="preserve">    Dado que tenho pedidos realizados</w:t>
      </w:r>
      <w:r>
        <w:br/>
      </w:r>
      <w:r>
        <w:rPr>
          <w:rFonts w:ascii="Consolas" w:cs="Consolas" w:eastAsia="Consolas" w:hAnsi="Consolas"/>
          <w:sz w:val="18"/>
          <w:szCs w:val="18"/>
        </w:rPr>
        <w:t xml:space="preserve">    Quando eu acesso a seção "Pedidos"</w:t>
      </w:r>
      <w:r>
        <w:br/>
      </w:r>
      <w:r>
        <w:rPr>
          <w:rFonts w:ascii="Consolas" w:cs="Consolas" w:eastAsia="Consolas" w:hAnsi="Consolas"/>
          <w:sz w:val="18"/>
          <w:szCs w:val="18"/>
        </w:rPr>
        <w:t xml:space="preserve">    Então devo visualizar número, data, status e total de cada pedido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Visualizar mensagem quando não há pedidos</w:t>
      </w:r>
      <w:r>
        <w:br/>
      </w:r>
      <w:r>
        <w:rPr>
          <w:rFonts w:ascii="Consolas" w:cs="Consolas" w:eastAsia="Consolas" w:hAnsi="Consolas"/>
          <w:sz w:val="18"/>
          <w:szCs w:val="18"/>
        </w:rPr>
        <w:t xml:space="preserve">    Dado que não tenho nenhum pedido</w:t>
      </w:r>
      <w:r>
        <w:br/>
      </w:r>
      <w:r>
        <w:rPr>
          <w:rFonts w:ascii="Consolas" w:cs="Consolas" w:eastAsia="Consolas" w:hAnsi="Consolas"/>
          <w:sz w:val="18"/>
          <w:szCs w:val="18"/>
        </w:rPr>
        <w:t xml:space="preserve">    Quando eu acesso "Pedidos"</w:t>
      </w:r>
      <w:r>
        <w:br/>
      </w:r>
      <w:r>
        <w:rPr>
          <w:rFonts w:ascii="Consolas" w:cs="Consolas" w:eastAsia="Consolas" w:hAnsi="Consolas"/>
          <w:sz w:val="18"/>
          <w:szCs w:val="18"/>
        </w:rPr>
        <w:t xml:space="preserve">    Então devo visualizar mensagem informando ausência de pedidos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Visualizar detalhes de um pedido específico</w:t>
      </w:r>
      <w:r>
        <w:br/>
      </w:r>
      <w:r>
        <w:rPr>
          <w:rFonts w:ascii="Consolas" w:cs="Consolas" w:eastAsia="Consolas" w:hAnsi="Consolas"/>
          <w:sz w:val="18"/>
          <w:szCs w:val="18"/>
        </w:rPr>
        <w:t xml:space="preserve">    Quando eu clico em "Visualizar" em um pedido</w:t>
      </w:r>
      <w:r>
        <w:br/>
      </w:r>
      <w:r>
        <w:rPr>
          <w:rFonts w:ascii="Consolas" w:cs="Consolas" w:eastAsia="Consolas" w:hAnsi="Consolas"/>
          <w:sz w:val="18"/>
          <w:szCs w:val="18"/>
        </w:rPr>
        <w:t xml:space="preserve">    Então devo visualizar os detalhes completos daquele pedido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Status do pedido refletir o estágio da compra</w:t>
      </w:r>
      <w:r>
        <w:br/>
      </w:r>
      <w:r>
        <w:rPr>
          <w:rFonts w:ascii="Consolas" w:cs="Consolas" w:eastAsia="Consolas" w:hAnsi="Consolas"/>
          <w:sz w:val="18"/>
          <w:szCs w:val="18"/>
        </w:rPr>
        <w:t xml:space="preserve">    Dado que um pedido está em processamento</w:t>
      </w:r>
      <w:r>
        <w:br/>
      </w:r>
      <w:r>
        <w:rPr>
          <w:rFonts w:ascii="Consolas" w:cs="Consolas" w:eastAsia="Consolas" w:hAnsi="Consolas"/>
          <w:sz w:val="18"/>
          <w:szCs w:val="18"/>
        </w:rPr>
        <w:t xml:space="preserve">    Então o status exibido deve ser "Processando"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visualização de pedidos de outro cliente</w:t>
      </w:r>
      <w:r>
        <w:br/>
      </w:r>
      <w:r>
        <w:rPr>
          <w:rFonts w:ascii="Consolas" w:cs="Consolas" w:eastAsia="Consolas" w:hAnsi="Consolas"/>
          <w:sz w:val="18"/>
          <w:szCs w:val="18"/>
        </w:rPr>
        <w:t xml:space="preserve">    Quando eu tento acessar a URL de um pedido de outro cliente</w:t>
      </w:r>
      <w:r>
        <w:br/>
      </w:r>
      <w:r>
        <w:rPr>
          <w:rFonts w:ascii="Consolas" w:cs="Consolas" w:eastAsia="Consolas" w:hAnsi="Consolas"/>
          <w:sz w:val="18"/>
          <w:szCs w:val="18"/>
        </w:rPr>
        <w:t xml:space="preserve">    Então o sistema não deve exibir os dados desse pedido</w:t>
      </w:r>
    </w:p>
    <w:p>
      <w:pPr>
        <w:pStyle w:val="Heading3"/>
        <w:spacing w:after="120" w:before="250"/>
      </w:pPr>
      <w:r>
        <w:t xml:space="preserve">[US-0007] — Endereços</w:t>
      </w:r>
    </w:p>
    <w:p>
      <w:pPr>
        <w:spacing w:after="100"/>
      </w:pPr>
      <w:r>
        <w:rPr>
          <w:rFonts w:ascii="Calibri" w:cs="Calibri" w:eastAsia="Calibri" w:hAnsi="Calibri"/>
          <w:i/>
          <w:iCs/>
          <w:sz w:val="20"/>
          <w:szCs w:val="20"/>
        </w:rPr>
        <w:t xml:space="preserve">Elaborada a partir da análise da aplicação</w:t>
      </w:r>
    </w:p>
    <w:p>
      <w:pPr>
        <w:spacing w:after="120"/>
        <w:jc w:val="both"/>
      </w:pPr>
      <w:r>
        <w:rPr>
          <w:rFonts w:ascii="Calibri" w:cs="Calibri" w:eastAsia="Calibri" w:hAnsi="Calibri"/>
          <w:b/>
          <w:bCs/>
          <w:sz w:val="22"/>
          <w:szCs w:val="22"/>
        </w:rPr>
        <w:t xml:space="preserve">Como </w:t>
      </w:r>
      <w:r>
        <w:rPr>
          <w:rFonts w:ascii="Calibri" w:cs="Calibri" w:eastAsia="Calibri" w:hAnsi="Calibri"/>
          <w:sz w:val="22"/>
          <w:szCs w:val="22"/>
        </w:rPr>
        <w:t xml:space="preserve">cliente autenticado da EBAC-SHOP</w:t>
      </w:r>
    </w:p>
    <w:p>
      <w:pPr>
        <w:spacing w:after="120"/>
        <w:jc w:val="both"/>
      </w:pPr>
      <w:r>
        <w:rPr>
          <w:rFonts w:ascii="Calibri" w:cs="Calibri" w:eastAsia="Calibri" w:hAnsi="Calibri"/>
          <w:b/>
          <w:bCs/>
          <w:sz w:val="22"/>
          <w:szCs w:val="22"/>
        </w:rPr>
        <w:t xml:space="preserve">Quero </w:t>
      </w:r>
      <w:r>
        <w:rPr>
          <w:rFonts w:ascii="Calibri" w:cs="Calibri" w:eastAsia="Calibri" w:hAnsi="Calibri"/>
          <w:sz w:val="22"/>
          <w:szCs w:val="22"/>
        </w:rPr>
        <w:t xml:space="preserve">cadastrar e editar meus endereços de cobrança e entrega</w:t>
      </w:r>
    </w:p>
    <w:p>
      <w:pPr>
        <w:spacing w:after="120"/>
        <w:jc w:val="both"/>
      </w:pPr>
      <w:r>
        <w:rPr>
          <w:rFonts w:ascii="Calibri" w:cs="Calibri" w:eastAsia="Calibri" w:hAnsi="Calibri"/>
          <w:b/>
          <w:bCs/>
          <w:sz w:val="22"/>
          <w:szCs w:val="22"/>
        </w:rPr>
        <w:t xml:space="preserve">Para </w:t>
      </w:r>
      <w:r>
        <w:rPr>
          <w:rFonts w:ascii="Calibri" w:cs="Calibri" w:eastAsia="Calibri" w:hAnsi="Calibri"/>
          <w:sz w:val="22"/>
          <w:szCs w:val="22"/>
        </w:rPr>
        <w:t xml:space="preserve">utilizá-los automaticamente no momento da finalização da compra</w:t>
      </w:r>
    </w:p>
    <w:p>
      <w:pPr>
        <w:spacing w:after="80" w:before="120"/>
      </w:pPr>
      <w:r>
        <w:rPr>
          <w:rFonts w:ascii="Calibri" w:cs="Calibri" w:eastAsia="Calibri" w:hAnsi="Calibri"/>
          <w:b/>
          <w:bCs/>
          <w:sz w:val="22"/>
          <w:szCs w:val="22"/>
        </w:rPr>
        <w:t xml:space="preserve">Regras de negócio:</w:t>
      </w:r>
    </w:p>
    <w:p>
      <w:pPr>
        <w:pStyle w:val="ListParagraph"/>
        <w:numPr>
          <w:ilvl w:val="0"/>
          <w:numId w:val="1"/>
        </w:numPr>
        <w:spacing w:after="80"/>
      </w:pPr>
      <w:r>
        <w:rPr>
          <w:rFonts w:ascii="Calibri" w:cs="Calibri" w:eastAsia="Calibri" w:hAnsi="Calibri"/>
          <w:sz w:val="22"/>
          <w:szCs w:val="22"/>
        </w:rPr>
        <w:t xml:space="preserve">A tela deve exibir separadamente o endereço de cobrança (Billing) e o de entrega (Shipping).</w:t>
      </w:r>
    </w:p>
    <w:p>
      <w:pPr>
        <w:pStyle w:val="ListParagraph"/>
        <w:numPr>
          <w:ilvl w:val="0"/>
          <w:numId w:val="1"/>
        </w:numPr>
        <w:spacing w:after="80"/>
      </w:pPr>
      <w:r>
        <w:rPr>
          <w:rFonts w:ascii="Calibri" w:cs="Calibri" w:eastAsia="Calibri" w:hAnsi="Calibri"/>
          <w:sz w:val="22"/>
          <w:szCs w:val="22"/>
        </w:rPr>
        <w:t xml:space="preserve">Quando um tipo de endereço não estiver cadastrado, deve ser exibida uma mensagem informando isso.</w:t>
      </w:r>
    </w:p>
    <w:p>
      <w:pPr>
        <w:pStyle w:val="ListParagraph"/>
        <w:numPr>
          <w:ilvl w:val="0"/>
          <w:numId w:val="1"/>
        </w:numPr>
        <w:spacing w:after="80"/>
      </w:pPr>
      <w:r>
        <w:rPr>
          <w:rFonts w:ascii="Calibri" w:cs="Calibri" w:eastAsia="Calibri" w:hAnsi="Calibri"/>
          <w:sz w:val="22"/>
          <w:szCs w:val="22"/>
        </w:rPr>
        <w:t xml:space="preserve">Cada tipo de endereço deve ter uma opção de edição independente.</w:t>
      </w:r>
    </w:p>
    <w:p>
      <w:pPr>
        <w:pStyle w:val="ListParagraph"/>
        <w:numPr>
          <w:ilvl w:val="0"/>
          <w:numId w:val="1"/>
        </w:numPr>
        <w:spacing w:after="80"/>
      </w:pPr>
      <w:r>
        <w:rPr>
          <w:rFonts w:ascii="Calibri" w:cs="Calibri" w:eastAsia="Calibri" w:hAnsi="Calibri"/>
          <w:sz w:val="22"/>
          <w:szCs w:val="22"/>
        </w:rPr>
        <w:t xml:space="preserve">Campos obrigatórios não podem ser salvos em branco e o CEP deve seguir um formato válido.</w:t>
      </w:r>
    </w:p>
    <w:p>
      <w:pPr>
        <w:pStyle w:val="ListParagraph"/>
        <w:numPr>
          <w:ilvl w:val="0"/>
          <w:numId w:val="1"/>
        </w:numPr>
        <w:spacing w:after="80"/>
      </w:pPr>
      <w:r>
        <w:rPr>
          <w:rFonts w:ascii="Calibri" w:cs="Calibri" w:eastAsia="Calibri" w:hAnsi="Calibri"/>
          <w:sz w:val="22"/>
          <w:szCs w:val="22"/>
        </w:rPr>
        <w:t xml:space="preserve">Os endereços salvos devem ser exibidos automaticamente no checkout.</w:t>
      </w:r>
    </w:p>
    <w:p>
      <w:pPr>
        <w:spacing w:after="60" w:before="120"/>
      </w:pPr>
      <w:r>
        <w:rPr>
          <w:rFonts w:ascii="Calibri" w:cs="Calibri" w:eastAsia="Calibri" w:hAnsi="Calibri"/>
          <w:b/>
          <w:bCs/>
          <w:sz w:val="22"/>
          <w:szCs w:val="22"/>
        </w:rPr>
        <w:t xml:space="preserve">Critérios de aceitação (Gherkin):</w:t>
      </w:r>
    </w:p>
    <w:p>
      <w:pPr>
        <w:shd w:fill="F2F2F2" w:val="clear"/>
        <w:spacing w:after="200" w:before="100"/>
        <w:ind w:left="200" w:right="200"/>
      </w:pPr>
      <w:r>
        <w:rPr>
          <w:rFonts w:ascii="Consolas" w:cs="Consolas" w:eastAsia="Consolas" w:hAnsi="Consolas"/>
          <w:sz w:val="18"/>
          <w:szCs w:val="18"/>
        </w:rPr>
        <w:t xml:space="preserve">Funcionalidade: Endereços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Visualizar endereço de cobrança cadastrado</w:t>
      </w:r>
      <w:r>
        <w:br/>
      </w:r>
      <w:r>
        <w:rPr>
          <w:rFonts w:ascii="Consolas" w:cs="Consolas" w:eastAsia="Consolas" w:hAnsi="Consolas"/>
          <w:sz w:val="18"/>
          <w:szCs w:val="18"/>
        </w:rPr>
        <w:t xml:space="preserve">    Dado que tenho um endereço de cobrança cadastrado</w:t>
      </w:r>
      <w:r>
        <w:br/>
      </w:r>
      <w:r>
        <w:rPr>
          <w:rFonts w:ascii="Consolas" w:cs="Consolas" w:eastAsia="Consolas" w:hAnsi="Consolas"/>
          <w:sz w:val="18"/>
          <w:szCs w:val="18"/>
        </w:rPr>
        <w:t xml:space="preserve">    Quando eu acesso "Endereços"</w:t>
      </w:r>
      <w:r>
        <w:br/>
      </w:r>
      <w:r>
        <w:rPr>
          <w:rFonts w:ascii="Consolas" w:cs="Consolas" w:eastAsia="Consolas" w:hAnsi="Consolas"/>
          <w:sz w:val="18"/>
          <w:szCs w:val="18"/>
        </w:rPr>
        <w:t xml:space="preserve">    Então devo visualizar os dados desse endereço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Visualizar mensagem quando endereço de entrega não está cadastrado</w:t>
      </w:r>
      <w:r>
        <w:br/>
      </w:r>
      <w:r>
        <w:rPr>
          <w:rFonts w:ascii="Consolas" w:cs="Consolas" w:eastAsia="Consolas" w:hAnsi="Consolas"/>
          <w:sz w:val="18"/>
          <w:szCs w:val="18"/>
        </w:rPr>
        <w:t xml:space="preserve">    Quando eu acesso "Endereços" sem ter endereço de entrega</w:t>
      </w:r>
      <w:r>
        <w:br/>
      </w:r>
      <w:r>
        <w:rPr>
          <w:rFonts w:ascii="Consolas" w:cs="Consolas" w:eastAsia="Consolas" w:hAnsi="Consolas"/>
          <w:sz w:val="18"/>
          <w:szCs w:val="18"/>
        </w:rPr>
        <w:t xml:space="preserve">    Então devo visualizar mensagem informando que não foi configurado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Editar endereço de cobrança com sucesso</w:t>
      </w:r>
      <w:r>
        <w:br/>
      </w:r>
      <w:r>
        <w:rPr>
          <w:rFonts w:ascii="Consolas" w:cs="Consolas" w:eastAsia="Consolas" w:hAnsi="Consolas"/>
          <w:sz w:val="18"/>
          <w:szCs w:val="18"/>
        </w:rPr>
        <w:t xml:space="preserve">    Quando eu preencho os campos obrigatórios corretamente e salvo</w:t>
      </w:r>
      <w:r>
        <w:br/>
      </w:r>
      <w:r>
        <w:rPr>
          <w:rFonts w:ascii="Consolas" w:cs="Consolas" w:eastAsia="Consolas" w:hAnsi="Consolas"/>
          <w:sz w:val="18"/>
          <w:szCs w:val="18"/>
        </w:rPr>
        <w:t xml:space="preserve">    Então o endereço deve ser atualizado com sucesso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salvar endereço com campos obrigatórios em branco</w:t>
      </w:r>
      <w:r>
        <w:br/>
      </w:r>
      <w:r>
        <w:rPr>
          <w:rFonts w:ascii="Consolas" w:cs="Consolas" w:eastAsia="Consolas" w:hAnsi="Consolas"/>
          <w:sz w:val="18"/>
          <w:szCs w:val="18"/>
        </w:rPr>
        <w:t xml:space="preserve">    Quando eu deixo um campo obrigatório em branco e tento salvar</w:t>
      </w:r>
      <w:r>
        <w:br/>
      </w:r>
      <w:r>
        <w:rPr>
          <w:rFonts w:ascii="Consolas" w:cs="Consolas" w:eastAsia="Consolas" w:hAnsi="Consolas"/>
          <w:sz w:val="18"/>
          <w:szCs w:val="18"/>
        </w:rPr>
        <w:t xml:space="preserve">    Então o sistema não deve salvar e deve exibir erro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salvar endereço com CEP em formato inválido</w:t>
      </w:r>
      <w:r>
        <w:br/>
      </w:r>
      <w:r>
        <w:rPr>
          <w:rFonts w:ascii="Consolas" w:cs="Consolas" w:eastAsia="Consolas" w:hAnsi="Consolas"/>
          <w:sz w:val="18"/>
          <w:szCs w:val="18"/>
        </w:rPr>
        <w:t xml:space="preserve">    Quando eu informo um CEP inválido e tento salvar</w:t>
      </w:r>
      <w:r>
        <w:br/>
      </w:r>
      <w:r>
        <w:rPr>
          <w:rFonts w:ascii="Consolas" w:cs="Consolas" w:eastAsia="Consolas" w:hAnsi="Consolas"/>
          <w:sz w:val="18"/>
          <w:szCs w:val="18"/>
        </w:rPr>
        <w:t xml:space="preserve">    Então o sistema não deve salvar e deve exibir erro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Endereço salvo é utilizado no checkout</w:t>
      </w:r>
      <w:r>
        <w:br/>
      </w:r>
      <w:r>
        <w:rPr>
          <w:rFonts w:ascii="Consolas" w:cs="Consolas" w:eastAsia="Consolas" w:hAnsi="Consolas"/>
          <w:sz w:val="18"/>
          <w:szCs w:val="18"/>
        </w:rPr>
        <w:t xml:space="preserve">    Dado que tenho um endereço de entrega cadastrado</w:t>
      </w:r>
      <w:r>
        <w:br/>
      </w:r>
      <w:r>
        <w:rPr>
          <w:rFonts w:ascii="Consolas" w:cs="Consolas" w:eastAsia="Consolas" w:hAnsi="Consolas"/>
          <w:sz w:val="18"/>
          <w:szCs w:val="18"/>
        </w:rPr>
        <w:t xml:space="preserve">    Quando eu finalizo uma compra</w:t>
      </w:r>
      <w:r>
        <w:br/>
      </w:r>
      <w:r>
        <w:rPr>
          <w:rFonts w:ascii="Consolas" w:cs="Consolas" w:eastAsia="Consolas" w:hAnsi="Consolas"/>
          <w:sz w:val="18"/>
          <w:szCs w:val="18"/>
        </w:rPr>
        <w:t xml:space="preserve">    Então o endereço deve ser exibido automaticamente no checkout</w:t>
      </w:r>
    </w:p>
    <w:p>
      <w:pPr>
        <w:pStyle w:val="Heading3"/>
        <w:spacing w:after="120" w:before="250"/>
      </w:pPr>
      <w:r>
        <w:t xml:space="preserve">[US-0008] — Detalhes da Conta</w:t>
      </w:r>
    </w:p>
    <w:p>
      <w:pPr>
        <w:spacing w:after="100"/>
      </w:pPr>
      <w:r>
        <w:rPr>
          <w:rFonts w:ascii="Calibri" w:cs="Calibri" w:eastAsia="Calibri" w:hAnsi="Calibri"/>
          <w:i/>
          <w:iCs/>
          <w:sz w:val="20"/>
          <w:szCs w:val="20"/>
        </w:rPr>
        <w:t xml:space="preserve">Elaborada a partir da análise da aplicação</w:t>
      </w:r>
    </w:p>
    <w:p>
      <w:pPr>
        <w:spacing w:after="120"/>
        <w:jc w:val="both"/>
      </w:pPr>
      <w:r>
        <w:rPr>
          <w:rFonts w:ascii="Calibri" w:cs="Calibri" w:eastAsia="Calibri" w:hAnsi="Calibri"/>
          <w:b/>
          <w:bCs/>
          <w:sz w:val="22"/>
          <w:szCs w:val="22"/>
        </w:rPr>
        <w:t xml:space="preserve">Como </w:t>
      </w:r>
      <w:r>
        <w:rPr>
          <w:rFonts w:ascii="Calibri" w:cs="Calibri" w:eastAsia="Calibri" w:hAnsi="Calibri"/>
          <w:sz w:val="22"/>
          <w:szCs w:val="22"/>
        </w:rPr>
        <w:t xml:space="preserve">cliente autenticado da EBAC-SHOP</w:t>
      </w:r>
    </w:p>
    <w:p>
      <w:pPr>
        <w:spacing w:after="120"/>
        <w:jc w:val="both"/>
      </w:pPr>
      <w:r>
        <w:rPr>
          <w:rFonts w:ascii="Calibri" w:cs="Calibri" w:eastAsia="Calibri" w:hAnsi="Calibri"/>
          <w:b/>
          <w:bCs/>
          <w:sz w:val="22"/>
          <w:szCs w:val="22"/>
        </w:rPr>
        <w:t xml:space="preserve">Quero </w:t>
      </w:r>
      <w:r>
        <w:rPr>
          <w:rFonts w:ascii="Calibri" w:cs="Calibri" w:eastAsia="Calibri" w:hAnsi="Calibri"/>
          <w:sz w:val="22"/>
          <w:szCs w:val="22"/>
        </w:rPr>
        <w:t xml:space="preserve">editar meus dados pessoais e minha senha</w:t>
      </w:r>
    </w:p>
    <w:p>
      <w:pPr>
        <w:spacing w:after="120"/>
        <w:jc w:val="both"/>
      </w:pPr>
      <w:r>
        <w:rPr>
          <w:rFonts w:ascii="Calibri" w:cs="Calibri" w:eastAsia="Calibri" w:hAnsi="Calibri"/>
          <w:b/>
          <w:bCs/>
          <w:sz w:val="22"/>
          <w:szCs w:val="22"/>
        </w:rPr>
        <w:t xml:space="preserve">Para </w:t>
      </w:r>
      <w:r>
        <w:rPr>
          <w:rFonts w:ascii="Calibri" w:cs="Calibri" w:eastAsia="Calibri" w:hAnsi="Calibri"/>
          <w:sz w:val="22"/>
          <w:szCs w:val="22"/>
        </w:rPr>
        <w:t xml:space="preserve">manter minhas informações de conta atualizadas e seguras</w:t>
      </w:r>
    </w:p>
    <w:p>
      <w:pPr>
        <w:spacing w:after="80" w:before="120"/>
      </w:pPr>
      <w:r>
        <w:rPr>
          <w:rFonts w:ascii="Calibri" w:cs="Calibri" w:eastAsia="Calibri" w:hAnsi="Calibri"/>
          <w:b/>
          <w:bCs/>
          <w:sz w:val="22"/>
          <w:szCs w:val="22"/>
        </w:rPr>
        <w:t xml:space="preserve">Regras de negócio:</w:t>
      </w:r>
    </w:p>
    <w:p>
      <w:pPr>
        <w:pStyle w:val="ListParagraph"/>
        <w:numPr>
          <w:ilvl w:val="0"/>
          <w:numId w:val="1"/>
        </w:numPr>
        <w:spacing w:after="80"/>
      </w:pPr>
      <w:r>
        <w:rPr>
          <w:rFonts w:ascii="Calibri" w:cs="Calibri" w:eastAsia="Calibri" w:hAnsi="Calibri"/>
          <w:sz w:val="22"/>
          <w:szCs w:val="22"/>
        </w:rPr>
        <w:t xml:space="preserve">Os campos First name, Last name, Display name e Email address são obrigatórios.</w:t>
      </w:r>
    </w:p>
    <w:p>
      <w:pPr>
        <w:pStyle w:val="ListParagraph"/>
        <w:numPr>
          <w:ilvl w:val="0"/>
          <w:numId w:val="1"/>
        </w:numPr>
        <w:spacing w:after="80"/>
      </w:pPr>
      <w:r>
        <w:rPr>
          <w:rFonts w:ascii="Calibri" w:cs="Calibri" w:eastAsia="Calibri" w:hAnsi="Calibri"/>
          <w:sz w:val="22"/>
          <w:szCs w:val="22"/>
        </w:rPr>
        <w:t xml:space="preserve">O e-mail informado deve ser único; não deve ser possível salvar um e-mail já usado por outra conta.</w:t>
      </w:r>
    </w:p>
    <w:p>
      <w:pPr>
        <w:pStyle w:val="ListParagraph"/>
        <w:numPr>
          <w:ilvl w:val="0"/>
          <w:numId w:val="1"/>
        </w:numPr>
        <w:spacing w:after="80"/>
      </w:pPr>
      <w:r>
        <w:rPr>
          <w:rFonts w:ascii="Calibri" w:cs="Calibri" w:eastAsia="Calibri" w:hAnsi="Calibri"/>
          <w:sz w:val="22"/>
          <w:szCs w:val="22"/>
        </w:rPr>
        <w:t xml:space="preserve">A troca de senha só deve ocorrer se a senha atual informada estiver correta.</w:t>
      </w:r>
    </w:p>
    <w:p>
      <w:pPr>
        <w:pStyle w:val="ListParagraph"/>
        <w:numPr>
          <w:ilvl w:val="0"/>
          <w:numId w:val="1"/>
        </w:numPr>
        <w:spacing w:after="80"/>
      </w:pPr>
      <w:r>
        <w:rPr>
          <w:rFonts w:ascii="Calibri" w:cs="Calibri" w:eastAsia="Calibri" w:hAnsi="Calibri"/>
          <w:sz w:val="22"/>
          <w:szCs w:val="22"/>
        </w:rPr>
        <w:t xml:space="preserve">Os campos de senha devem permanecer inalterados caso sejam deixados em branco.</w:t>
      </w:r>
    </w:p>
    <w:p>
      <w:pPr>
        <w:pStyle w:val="ListParagraph"/>
        <w:numPr>
          <w:ilvl w:val="0"/>
          <w:numId w:val="1"/>
        </w:numPr>
        <w:spacing w:after="80"/>
      </w:pPr>
      <w:r>
        <w:rPr>
          <w:rFonts w:ascii="Calibri" w:cs="Calibri" w:eastAsia="Calibri" w:hAnsi="Calibri"/>
          <w:sz w:val="22"/>
          <w:szCs w:val="22"/>
        </w:rPr>
        <w:t xml:space="preserve">New Password e Confirm New Password devem ser idênticos para que a alteração seja salva.</w:t>
      </w:r>
    </w:p>
    <w:p>
      <w:pPr>
        <w:pStyle w:val="ListParagraph"/>
        <w:numPr>
          <w:ilvl w:val="0"/>
          <w:numId w:val="1"/>
        </w:numPr>
        <w:spacing w:after="80"/>
      </w:pPr>
      <w:r>
        <w:rPr>
          <w:rFonts w:ascii="Calibri" w:cs="Calibri" w:eastAsia="Calibri" w:hAnsi="Calibri"/>
          <w:sz w:val="22"/>
          <w:szCs w:val="22"/>
        </w:rPr>
        <w:t xml:space="preserve">Ao salvar com sucesso, o sistema deve exibir uma mensagem de confirmação.</w:t>
      </w:r>
    </w:p>
    <w:p>
      <w:pPr>
        <w:spacing w:after="60" w:before="120"/>
      </w:pPr>
      <w:r>
        <w:rPr>
          <w:rFonts w:ascii="Calibri" w:cs="Calibri" w:eastAsia="Calibri" w:hAnsi="Calibri"/>
          <w:b/>
          <w:bCs/>
          <w:sz w:val="22"/>
          <w:szCs w:val="22"/>
        </w:rPr>
        <w:t xml:space="preserve">Critérios de aceitação (Gherkin):</w:t>
      </w:r>
    </w:p>
    <w:p>
      <w:pPr>
        <w:shd w:fill="F2F2F2" w:val="clear"/>
        <w:spacing w:after="200" w:before="100"/>
        <w:ind w:left="200" w:right="200"/>
      </w:pPr>
      <w:r>
        <w:rPr>
          <w:rFonts w:ascii="Consolas" w:cs="Consolas" w:eastAsia="Consolas" w:hAnsi="Consolas"/>
          <w:sz w:val="18"/>
          <w:szCs w:val="18"/>
        </w:rPr>
        <w:t xml:space="preserve">Funcionalidade: Detalhes da Conta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Editar dados pessoais com sucesso</w:t>
      </w:r>
      <w:r>
        <w:br/>
      </w:r>
      <w:r>
        <w:rPr>
          <w:rFonts w:ascii="Consolas" w:cs="Consolas" w:eastAsia="Consolas" w:hAnsi="Consolas"/>
          <w:sz w:val="18"/>
          <w:szCs w:val="18"/>
        </w:rPr>
        <w:t xml:space="preserve">    Quando eu altero nome e display name com valores válidos e salvo</w:t>
      </w:r>
      <w:r>
        <w:br/>
      </w:r>
      <w:r>
        <w:rPr>
          <w:rFonts w:ascii="Consolas" w:cs="Consolas" w:eastAsia="Consolas" w:hAnsi="Consolas"/>
          <w:sz w:val="18"/>
          <w:szCs w:val="18"/>
        </w:rPr>
        <w:t xml:space="preserve">    Então os dados devem ser atualizados com mensagem de confirmação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salvar com e-mail já utilizado por outra conta</w:t>
      </w:r>
      <w:r>
        <w:br/>
      </w:r>
      <w:r>
        <w:rPr>
          <w:rFonts w:ascii="Consolas" w:cs="Consolas" w:eastAsia="Consolas" w:hAnsi="Consolas"/>
          <w:sz w:val="18"/>
          <w:szCs w:val="18"/>
        </w:rPr>
        <w:t xml:space="preserve">    Quando eu informo um e-mail já cadastrado em outra conta</w:t>
      </w:r>
      <w:r>
        <w:br/>
      </w:r>
      <w:r>
        <w:rPr>
          <w:rFonts w:ascii="Consolas" w:cs="Consolas" w:eastAsia="Consolas" w:hAnsi="Consolas"/>
          <w:sz w:val="18"/>
          <w:szCs w:val="18"/>
        </w:rPr>
        <w:t xml:space="preserve">    Então o sistema não deve salvar e deve exibir erro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Alterar senha com senha atual correta</w:t>
      </w:r>
      <w:r>
        <w:br/>
      </w:r>
      <w:r>
        <w:rPr>
          <w:rFonts w:ascii="Consolas" w:cs="Consolas" w:eastAsia="Consolas" w:hAnsi="Consolas"/>
          <w:sz w:val="18"/>
          <w:szCs w:val="18"/>
        </w:rPr>
        <w:t xml:space="preserve">    Quando eu informo a senha atual corretamente e uma nova senha válida</w:t>
      </w:r>
      <w:r>
        <w:br/>
      </w:r>
      <w:r>
        <w:rPr>
          <w:rFonts w:ascii="Consolas" w:cs="Consolas" w:eastAsia="Consolas" w:hAnsi="Consolas"/>
          <w:sz w:val="18"/>
          <w:szCs w:val="18"/>
        </w:rPr>
        <w:t xml:space="preserve">    Então a senha deve ser alterada com sucesso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alteração de senha com senha atual incorreta</w:t>
      </w:r>
      <w:r>
        <w:br/>
      </w:r>
      <w:r>
        <w:rPr>
          <w:rFonts w:ascii="Consolas" w:cs="Consolas" w:eastAsia="Consolas" w:hAnsi="Consolas"/>
          <w:sz w:val="18"/>
          <w:szCs w:val="18"/>
        </w:rPr>
        <w:t xml:space="preserve">    Quando eu informo a senha atual incorretamente</w:t>
      </w:r>
      <w:r>
        <w:br/>
      </w:r>
      <w:r>
        <w:rPr>
          <w:rFonts w:ascii="Consolas" w:cs="Consolas" w:eastAsia="Consolas" w:hAnsi="Consolas"/>
          <w:sz w:val="18"/>
          <w:szCs w:val="18"/>
        </w:rPr>
        <w:t xml:space="preserve">    Então o sistema não deve alterar a senha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Impedir quando nova senha e confirmação são diferentes</w:t>
      </w:r>
      <w:r>
        <w:br/>
      </w:r>
      <w:r>
        <w:rPr>
          <w:rFonts w:ascii="Consolas" w:cs="Consolas" w:eastAsia="Consolas" w:hAnsi="Consolas"/>
          <w:sz w:val="18"/>
          <w:szCs w:val="18"/>
        </w:rPr>
        <w:t xml:space="preserve">    Quando "New Password" e "Confirm New Password" são diferentes</w:t>
      </w:r>
      <w:r>
        <w:br/>
      </w:r>
      <w:r>
        <w:rPr>
          <w:rFonts w:ascii="Consolas" w:cs="Consolas" w:eastAsia="Consolas" w:hAnsi="Consolas"/>
          <w:sz w:val="18"/>
          <w:szCs w:val="18"/>
        </w:rPr>
        <w:t xml:space="preserve">    Então o sistema não deve alterar a senha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Cenário: Manter senha inalterada ao deixar campos em branco</w:t>
      </w:r>
      <w:r>
        <w:br/>
      </w:r>
      <w:r>
        <w:rPr>
          <w:rFonts w:ascii="Consolas" w:cs="Consolas" w:eastAsia="Consolas" w:hAnsi="Consolas"/>
          <w:sz w:val="18"/>
          <w:szCs w:val="18"/>
        </w:rPr>
        <w:t xml:space="preserve">    Quando eu deixo os campos de senha em branco e salvo</w:t>
      </w:r>
      <w:r>
        <w:br/>
      </w:r>
      <w:r>
        <w:rPr>
          <w:rFonts w:ascii="Consolas" w:cs="Consolas" w:eastAsia="Consolas" w:hAnsi="Consolas"/>
          <w:sz w:val="18"/>
          <w:szCs w:val="18"/>
        </w:rPr>
        <w:t xml:space="preserve">    Então minha senha atual deve permanecer inalterada</w:t>
      </w:r>
    </w:p>
    <w:p>
      <w:r>
        <w:br w:type="page"/>
      </w:r>
    </w:p>
    <w:p>
      <w:pPr>
        <w:pStyle w:val="Heading2"/>
        <w:spacing w:after="150" w:before="300"/>
      </w:pPr>
      <w:r>
        <w:t xml:space="preserve">4.3 Casos de testes</w:t>
      </w:r>
    </w:p>
    <w:p>
      <w:pPr>
        <w:spacing w:after="200"/>
        <w:jc w:val="both"/>
      </w:pPr>
      <w:r>
        <w:rPr>
          <w:rFonts w:ascii="Calibri" w:cs="Calibri" w:eastAsia="Calibri" w:hAnsi="Calibri"/>
          <w:sz w:val="22"/>
          <w:szCs w:val="22"/>
        </w:rPr>
        <w:t xml:space="preserve">Para cada história de usuário foram elaborados no mínimo quatro casos de teste, utilizando técnicas de teste como partição de equivalência, análise de valor-limite e tabela de decisão, sempre considerando o caminho feliz e o caminho alternativo/negativo. Os casos marcados como automatizados cobrem, no mínimo, um caminho feliz e um caminho alternativo por história.</w:t>
      </w:r>
    </w:p>
    <w:p>
      <w:pPr>
        <w:pStyle w:val="Heading3"/>
        <w:spacing w:after="120" w:before="250"/>
      </w:pPr>
      <w:r>
        <w:t xml:space="preserve">[US-0001] — Adicionar item ao carrinho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600"/>
        <w:gridCol w:w="1200"/>
        <w:gridCol w:w="1000"/>
      </w:tblGrid>
      <w:tr>
        <w:trPr>
          <w:tblHeader/>
        </w:trPr>
        <w:tc>
          <w:tcPr>
            <w:tcW w:type="dxa" w:w="900"/>
            <w:shd w:fill="4472C4" w:val="clear"/>
          </w:tcPr>
          <w:p>
            <w:r>
              <w:rPr>
                <w:rFonts w:ascii="Calibri" w:cs="Calibri" w:eastAsia="Calibri" w:hAnsi="Calibri"/>
                <w:b/>
                <w:bCs/>
                <w:color w:val="FFFFFF"/>
                <w:sz w:val="18"/>
                <w:szCs w:val="18"/>
              </w:rPr>
              <w:t xml:space="preserve">ID</w:t>
            </w:r>
          </w:p>
        </w:tc>
        <w:tc>
          <w:tcPr>
            <w:tcW w:type="dxa" w:w="4300"/>
            <w:shd w:fill="4472C4" w:val="clear"/>
          </w:tcPr>
          <w:p>
            <w:r>
              <w:rPr>
                <w:rFonts w:ascii="Calibri" w:cs="Calibri" w:eastAsia="Calibri" w:hAnsi="Calibri"/>
                <w:b/>
                <w:bCs/>
                <w:color w:val="FFFFFF"/>
                <w:sz w:val="18"/>
                <w:szCs w:val="18"/>
              </w:rPr>
              <w:t xml:space="preserve">Caso de teste</w:t>
            </w:r>
          </w:p>
        </w:tc>
        <w:tc>
          <w:tcPr>
            <w:tcW w:type="dxa" w:w="1600"/>
            <w:shd w:fill="4472C4" w:val="clear"/>
          </w:tcPr>
          <w:p>
            <w:r>
              <w:rPr>
                <w:rFonts w:ascii="Calibri" w:cs="Calibri" w:eastAsia="Calibri" w:hAnsi="Calibri"/>
                <w:b/>
                <w:bCs/>
                <w:color w:val="FFFFFF"/>
                <w:sz w:val="18"/>
                <w:szCs w:val="18"/>
              </w:rPr>
              <w:t xml:space="preserve">Técnica</w:t>
            </w:r>
          </w:p>
        </w:tc>
        <w:tc>
          <w:tcPr>
            <w:tcW w:type="dxa" w:w="1200"/>
            <w:shd w:fill="4472C4" w:val="clear"/>
          </w:tcPr>
          <w:p>
            <w:r>
              <w:rPr>
                <w:rFonts w:ascii="Calibri" w:cs="Calibri" w:eastAsia="Calibri" w:hAnsi="Calibri"/>
                <w:b/>
                <w:bCs/>
                <w:color w:val="FFFFFF"/>
                <w:sz w:val="18"/>
                <w:szCs w:val="18"/>
              </w:rPr>
              <w:t xml:space="preserve">Tipo</w:t>
            </w:r>
          </w:p>
        </w:tc>
        <w:tc>
          <w:tcPr>
            <w:tcW w:type="dxa" w:w="1000"/>
            <w:shd w:fill="4472C4" w:val="clear"/>
          </w:tcPr>
          <w:p>
            <w:r>
              <w:rPr>
                <w:rFonts w:ascii="Calibri" w:cs="Calibri" w:eastAsia="Calibri" w:hAnsi="Calibri"/>
                <w:b/>
                <w:bCs/>
                <w:color w:val="FFFFFF"/>
                <w:sz w:val="18"/>
                <w:szCs w:val="18"/>
              </w:rPr>
              <w:t xml:space="preserve">Automatizado</w:t>
            </w:r>
          </w:p>
        </w:tc>
      </w:tr>
      <w:tr>
        <w:tc>
          <w:tcPr>
            <w:tcW w:type="dxa" w:w="900"/>
            <w:shd w:fill="FFFFFF" w:val="clear"/>
          </w:tcPr>
          <w:p>
            <w:r>
              <w:rPr>
                <w:rFonts w:ascii="Calibri" w:cs="Calibri" w:eastAsia="Calibri" w:hAnsi="Calibri"/>
                <w:sz w:val="18"/>
                <w:szCs w:val="18"/>
              </w:rPr>
              <w:t xml:space="preserve">CT001</w:t>
            </w:r>
          </w:p>
        </w:tc>
        <w:tc>
          <w:tcPr>
            <w:tcW w:type="dxa" w:w="4300"/>
            <w:shd w:fill="FFFFFF" w:val="clear"/>
          </w:tcPr>
          <w:p>
            <w:r>
              <w:rPr>
                <w:rFonts w:ascii="Calibri" w:cs="Calibri" w:eastAsia="Calibri" w:hAnsi="Calibri"/>
                <w:sz w:val="18"/>
                <w:szCs w:val="18"/>
              </w:rPr>
              <w:t xml:space="preserve">Adicionar 1 item ao carrinho</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Sim (UI)</w:t>
            </w:r>
          </w:p>
        </w:tc>
      </w:tr>
      <w:tr>
        <w:tc>
          <w:tcPr>
            <w:tcW w:type="dxa" w:w="900"/>
            <w:shd w:fill="F2F2F2" w:val="clear"/>
          </w:tcPr>
          <w:p>
            <w:r>
              <w:rPr>
                <w:rFonts w:ascii="Calibri" w:cs="Calibri" w:eastAsia="Calibri" w:hAnsi="Calibri"/>
                <w:sz w:val="18"/>
                <w:szCs w:val="18"/>
              </w:rPr>
              <w:t xml:space="preserve">CT002</w:t>
            </w:r>
          </w:p>
        </w:tc>
        <w:tc>
          <w:tcPr>
            <w:tcW w:type="dxa" w:w="4300"/>
            <w:shd w:fill="F2F2F2" w:val="clear"/>
          </w:tcPr>
          <w:p>
            <w:r>
              <w:rPr>
                <w:rFonts w:ascii="Calibri" w:cs="Calibri" w:eastAsia="Calibri" w:hAnsi="Calibri"/>
                <w:sz w:val="18"/>
                <w:szCs w:val="18"/>
              </w:rPr>
              <w:t xml:space="preserve">Adicionar exatamente 10 unidades do mesmo produto</w:t>
            </w:r>
          </w:p>
        </w:tc>
        <w:tc>
          <w:tcPr>
            <w:tcW w:type="dxa" w:w="1600"/>
            <w:shd w:fill="F2F2F2" w:val="clear"/>
          </w:tcPr>
          <w:p>
            <w:r>
              <w:rPr>
                <w:rFonts w:ascii="Calibri" w:cs="Calibri" w:eastAsia="Calibri" w:hAnsi="Calibri"/>
                <w:sz w:val="18"/>
                <w:szCs w:val="18"/>
              </w:rPr>
              <w:t xml:space="preserve">Valor-limite</w:t>
            </w:r>
          </w:p>
        </w:tc>
        <w:tc>
          <w:tcPr>
            <w:tcW w:type="dxa" w:w="1200"/>
            <w:shd w:fill="F2F2F2" w:val="clear"/>
          </w:tcPr>
          <w:p>
            <w:r>
              <w:rPr>
                <w:rFonts w:ascii="Calibri" w:cs="Calibri" w:eastAsia="Calibri" w:hAnsi="Calibri"/>
                <w:sz w:val="18"/>
                <w:szCs w:val="18"/>
              </w:rPr>
              <w:t xml:space="preserve">Feliz</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CT003</w:t>
            </w:r>
          </w:p>
        </w:tc>
        <w:tc>
          <w:tcPr>
            <w:tcW w:type="dxa" w:w="4300"/>
            <w:shd w:fill="FFFFFF" w:val="clear"/>
          </w:tcPr>
          <w:p>
            <w:r>
              <w:rPr>
                <w:rFonts w:ascii="Calibri" w:cs="Calibri" w:eastAsia="Calibri" w:hAnsi="Calibri"/>
                <w:sz w:val="18"/>
                <w:szCs w:val="18"/>
              </w:rPr>
              <w:t xml:space="preserve">Tentar adicionar a 11ª unidade do mesmo produto</w:t>
            </w:r>
          </w:p>
        </w:tc>
        <w:tc>
          <w:tcPr>
            <w:tcW w:type="dxa" w:w="1600"/>
            <w:shd w:fill="FFFFFF" w:val="clear"/>
          </w:tcPr>
          <w:p>
            <w:r>
              <w:rPr>
                <w:rFonts w:ascii="Calibri" w:cs="Calibri" w:eastAsia="Calibri" w:hAnsi="Calibri"/>
                <w:sz w:val="18"/>
                <w:szCs w:val="18"/>
              </w:rPr>
              <w:t xml:space="preserve">Valor-limite</w:t>
            </w:r>
          </w:p>
        </w:tc>
        <w:tc>
          <w:tcPr>
            <w:tcW w:type="dxa" w:w="1200"/>
            <w:shd w:fill="FFFFFF" w:val="clear"/>
          </w:tcPr>
          <w:p>
            <w:r>
              <w:rPr>
                <w:rFonts w:ascii="Calibri" w:cs="Calibri" w:eastAsia="Calibri" w:hAnsi="Calibri"/>
                <w:sz w:val="18"/>
                <w:szCs w:val="18"/>
              </w:rPr>
              <w:t xml:space="preserve">Negativo</w:t>
            </w:r>
          </w:p>
        </w:tc>
        <w:tc>
          <w:tcPr>
            <w:tcW w:type="dxa" w:w="1000"/>
            <w:shd w:fill="FFFFFF" w:val="clear"/>
          </w:tcPr>
          <w:p>
            <w:r>
              <w:rPr>
                <w:rFonts w:ascii="Calibri" w:cs="Calibri" w:eastAsia="Calibri" w:hAnsi="Calibri"/>
                <w:sz w:val="18"/>
                <w:szCs w:val="18"/>
              </w:rPr>
              <w:t xml:space="preserve">Sim (UI)</w:t>
            </w:r>
          </w:p>
        </w:tc>
      </w:tr>
      <w:tr>
        <w:tc>
          <w:tcPr>
            <w:tcW w:type="dxa" w:w="900"/>
            <w:shd w:fill="F2F2F2" w:val="clear"/>
          </w:tcPr>
          <w:p>
            <w:r>
              <w:rPr>
                <w:rFonts w:ascii="Calibri" w:cs="Calibri" w:eastAsia="Calibri" w:hAnsi="Calibri"/>
                <w:sz w:val="18"/>
                <w:szCs w:val="18"/>
              </w:rPr>
              <w:t xml:space="preserve">CT004</w:t>
            </w:r>
          </w:p>
        </w:tc>
        <w:tc>
          <w:tcPr>
            <w:tcW w:type="dxa" w:w="4300"/>
            <w:shd w:fill="F2F2F2" w:val="clear"/>
          </w:tcPr>
          <w:p>
            <w:r>
              <w:rPr>
                <w:rFonts w:ascii="Calibri" w:cs="Calibri" w:eastAsia="Calibri" w:hAnsi="Calibri"/>
                <w:sz w:val="18"/>
                <w:szCs w:val="18"/>
              </w:rPr>
              <w:t xml:space="preserve">Total do carrinho em R$ 199,99</w:t>
            </w:r>
          </w:p>
        </w:tc>
        <w:tc>
          <w:tcPr>
            <w:tcW w:type="dxa" w:w="1600"/>
            <w:shd w:fill="F2F2F2" w:val="clear"/>
          </w:tcPr>
          <w:p>
            <w:r>
              <w:rPr>
                <w:rFonts w:ascii="Calibri" w:cs="Calibri" w:eastAsia="Calibri" w:hAnsi="Calibri"/>
                <w:sz w:val="18"/>
                <w:szCs w:val="18"/>
              </w:rPr>
              <w:t xml:space="preserve">Valor-limite</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CT005</w:t>
            </w:r>
          </w:p>
        </w:tc>
        <w:tc>
          <w:tcPr>
            <w:tcW w:type="dxa" w:w="4300"/>
            <w:shd w:fill="FFFFFF" w:val="clear"/>
          </w:tcPr>
          <w:p>
            <w:r>
              <w:rPr>
                <w:rFonts w:ascii="Calibri" w:cs="Calibri" w:eastAsia="Calibri" w:hAnsi="Calibri"/>
                <w:sz w:val="18"/>
                <w:szCs w:val="18"/>
              </w:rPr>
              <w:t xml:space="preserve">Total do carrinho em R$ 200,00</w:t>
            </w:r>
          </w:p>
        </w:tc>
        <w:tc>
          <w:tcPr>
            <w:tcW w:type="dxa" w:w="1600"/>
            <w:shd w:fill="FFFFFF" w:val="clear"/>
          </w:tcPr>
          <w:p>
            <w:r>
              <w:rPr>
                <w:rFonts w:ascii="Calibri" w:cs="Calibri" w:eastAsia="Calibri" w:hAnsi="Calibri"/>
                <w:sz w:val="18"/>
                <w:szCs w:val="18"/>
              </w:rPr>
              <w:t xml:space="preserve">Valor-limite</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CT006</w:t>
            </w:r>
          </w:p>
        </w:tc>
        <w:tc>
          <w:tcPr>
            <w:tcW w:type="dxa" w:w="4300"/>
            <w:shd w:fill="F2F2F2" w:val="clear"/>
          </w:tcPr>
          <w:p>
            <w:r>
              <w:rPr>
                <w:rFonts w:ascii="Calibri" w:cs="Calibri" w:eastAsia="Calibri" w:hAnsi="Calibri"/>
                <w:sz w:val="18"/>
                <w:szCs w:val="18"/>
              </w:rPr>
              <w:t xml:space="preserve">Total do carrinho em R$ 600,00</w:t>
            </w:r>
          </w:p>
        </w:tc>
        <w:tc>
          <w:tcPr>
            <w:tcW w:type="dxa" w:w="1600"/>
            <w:shd w:fill="F2F2F2" w:val="clear"/>
          </w:tcPr>
          <w:p>
            <w:r>
              <w:rPr>
                <w:rFonts w:ascii="Calibri" w:cs="Calibri" w:eastAsia="Calibri" w:hAnsi="Calibri"/>
                <w:sz w:val="18"/>
                <w:szCs w:val="18"/>
              </w:rPr>
              <w:t xml:space="preserve">Valor-limite</w:t>
            </w:r>
          </w:p>
        </w:tc>
        <w:tc>
          <w:tcPr>
            <w:tcW w:type="dxa" w:w="1200"/>
            <w:shd w:fill="F2F2F2" w:val="clear"/>
          </w:tcPr>
          <w:p>
            <w:r>
              <w:rPr>
                <w:rFonts w:ascii="Calibri" w:cs="Calibri" w:eastAsia="Calibri" w:hAnsi="Calibri"/>
                <w:sz w:val="18"/>
                <w:szCs w:val="18"/>
              </w:rPr>
              <w:t xml:space="preserve">Feliz</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CT007</w:t>
            </w:r>
          </w:p>
        </w:tc>
        <w:tc>
          <w:tcPr>
            <w:tcW w:type="dxa" w:w="4300"/>
            <w:shd w:fill="FFFFFF" w:val="clear"/>
          </w:tcPr>
          <w:p>
            <w:r>
              <w:rPr>
                <w:rFonts w:ascii="Calibri" w:cs="Calibri" w:eastAsia="Calibri" w:hAnsi="Calibri"/>
                <w:sz w:val="18"/>
                <w:szCs w:val="18"/>
              </w:rPr>
              <w:t xml:space="preserve">Total do carrinho em R$ 990,01</w:t>
            </w:r>
          </w:p>
        </w:tc>
        <w:tc>
          <w:tcPr>
            <w:tcW w:type="dxa" w:w="1600"/>
            <w:shd w:fill="FFFFFF" w:val="clear"/>
          </w:tcPr>
          <w:p>
            <w:r>
              <w:rPr>
                <w:rFonts w:ascii="Calibri" w:cs="Calibri" w:eastAsia="Calibri" w:hAnsi="Calibri"/>
                <w:sz w:val="18"/>
                <w:szCs w:val="18"/>
              </w:rPr>
              <w:t xml:space="preserve">Valor-limite</w:t>
            </w:r>
          </w:p>
        </w:tc>
        <w:tc>
          <w:tcPr>
            <w:tcW w:type="dxa" w:w="1200"/>
            <w:shd w:fill="FFFFFF" w:val="clear"/>
          </w:tcPr>
          <w:p>
            <w:r>
              <w:rPr>
                <w:rFonts w:ascii="Calibri" w:cs="Calibri" w:eastAsia="Calibri" w:hAnsi="Calibri"/>
                <w:sz w:val="18"/>
                <w:szCs w:val="18"/>
              </w:rPr>
              <w:t xml:space="preserve">Negativo</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CT008</w:t>
            </w:r>
          </w:p>
        </w:tc>
        <w:tc>
          <w:tcPr>
            <w:tcW w:type="dxa" w:w="4300"/>
            <w:shd w:fill="F2F2F2" w:val="clear"/>
          </w:tcPr>
          <w:p>
            <w:r>
              <w:rPr>
                <w:rFonts w:ascii="Calibri" w:cs="Calibri" w:eastAsia="Calibri" w:hAnsi="Calibri"/>
                <w:sz w:val="18"/>
                <w:szCs w:val="18"/>
              </w:rPr>
              <w:t xml:space="preserve">Remover item do carrinho</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Feliz</w:t>
            </w:r>
          </w:p>
        </w:tc>
        <w:tc>
          <w:tcPr>
            <w:tcW w:type="dxa" w:w="1000"/>
            <w:shd w:fill="F2F2F2" w:val="clear"/>
          </w:tcPr>
          <w:p>
            <w:r>
              <w:rPr>
                <w:rFonts w:ascii="Calibri" w:cs="Calibri" w:eastAsia="Calibri" w:hAnsi="Calibri"/>
                <w:sz w:val="18"/>
                <w:szCs w:val="18"/>
              </w:rPr>
              <w:t xml:space="preserve">Não</w:t>
            </w:r>
          </w:p>
        </w:tc>
      </w:tr>
    </w:tbl>
    <w:p>
      <w:pPr>
        <w:spacing w:after="200"/>
      </w:pPr>
    </w:p>
    <w:p>
      <w:pPr>
        <w:pStyle w:val="Heading3"/>
        <w:spacing w:after="120" w:before="250"/>
      </w:pPr>
      <w:r>
        <w:t xml:space="preserve">[US-0002] — Login na plataforma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600"/>
        <w:gridCol w:w="1200"/>
        <w:gridCol w:w="1000"/>
      </w:tblGrid>
      <w:tr>
        <w:trPr>
          <w:tblHeader/>
        </w:trPr>
        <w:tc>
          <w:tcPr>
            <w:tcW w:type="dxa" w:w="900"/>
            <w:shd w:fill="4472C4" w:val="clear"/>
          </w:tcPr>
          <w:p>
            <w:r>
              <w:rPr>
                <w:rFonts w:ascii="Calibri" w:cs="Calibri" w:eastAsia="Calibri" w:hAnsi="Calibri"/>
                <w:b/>
                <w:bCs/>
                <w:color w:val="FFFFFF"/>
                <w:sz w:val="18"/>
                <w:szCs w:val="18"/>
              </w:rPr>
              <w:t xml:space="preserve">ID</w:t>
            </w:r>
          </w:p>
        </w:tc>
        <w:tc>
          <w:tcPr>
            <w:tcW w:type="dxa" w:w="4300"/>
            <w:shd w:fill="4472C4" w:val="clear"/>
          </w:tcPr>
          <w:p>
            <w:r>
              <w:rPr>
                <w:rFonts w:ascii="Calibri" w:cs="Calibri" w:eastAsia="Calibri" w:hAnsi="Calibri"/>
                <w:b/>
                <w:bCs/>
                <w:color w:val="FFFFFF"/>
                <w:sz w:val="18"/>
                <w:szCs w:val="18"/>
              </w:rPr>
              <w:t xml:space="preserve">Caso de teste</w:t>
            </w:r>
          </w:p>
        </w:tc>
        <w:tc>
          <w:tcPr>
            <w:tcW w:type="dxa" w:w="1600"/>
            <w:shd w:fill="4472C4" w:val="clear"/>
          </w:tcPr>
          <w:p>
            <w:r>
              <w:rPr>
                <w:rFonts w:ascii="Calibri" w:cs="Calibri" w:eastAsia="Calibri" w:hAnsi="Calibri"/>
                <w:b/>
                <w:bCs/>
                <w:color w:val="FFFFFF"/>
                <w:sz w:val="18"/>
                <w:szCs w:val="18"/>
              </w:rPr>
              <w:t xml:space="preserve">Técnica</w:t>
            </w:r>
          </w:p>
        </w:tc>
        <w:tc>
          <w:tcPr>
            <w:tcW w:type="dxa" w:w="1200"/>
            <w:shd w:fill="4472C4" w:val="clear"/>
          </w:tcPr>
          <w:p>
            <w:r>
              <w:rPr>
                <w:rFonts w:ascii="Calibri" w:cs="Calibri" w:eastAsia="Calibri" w:hAnsi="Calibri"/>
                <w:b/>
                <w:bCs/>
                <w:color w:val="FFFFFF"/>
                <w:sz w:val="18"/>
                <w:szCs w:val="18"/>
              </w:rPr>
              <w:t xml:space="preserve">Tipo</w:t>
            </w:r>
          </w:p>
        </w:tc>
        <w:tc>
          <w:tcPr>
            <w:tcW w:type="dxa" w:w="1000"/>
            <w:shd w:fill="4472C4" w:val="clear"/>
          </w:tcPr>
          <w:p>
            <w:r>
              <w:rPr>
                <w:rFonts w:ascii="Calibri" w:cs="Calibri" w:eastAsia="Calibri" w:hAnsi="Calibri"/>
                <w:b/>
                <w:bCs/>
                <w:color w:val="FFFFFF"/>
                <w:sz w:val="18"/>
                <w:szCs w:val="18"/>
              </w:rPr>
              <w:t xml:space="preserve">Automatizado</w:t>
            </w:r>
          </w:p>
        </w:tc>
      </w:tr>
      <w:tr>
        <w:tc>
          <w:tcPr>
            <w:tcW w:type="dxa" w:w="900"/>
            <w:shd w:fill="FFFFFF" w:val="clear"/>
          </w:tcPr>
          <w:p>
            <w:r>
              <w:rPr>
                <w:rFonts w:ascii="Calibri" w:cs="Calibri" w:eastAsia="Calibri" w:hAnsi="Calibri"/>
                <w:sz w:val="18"/>
                <w:szCs w:val="18"/>
              </w:rPr>
              <w:t xml:space="preserve">CT001</w:t>
            </w:r>
          </w:p>
        </w:tc>
        <w:tc>
          <w:tcPr>
            <w:tcW w:type="dxa" w:w="4300"/>
            <w:shd w:fill="FFFFFF" w:val="clear"/>
          </w:tcPr>
          <w:p>
            <w:r>
              <w:rPr>
                <w:rFonts w:ascii="Calibri" w:cs="Calibri" w:eastAsia="Calibri" w:hAnsi="Calibri"/>
                <w:sz w:val="18"/>
                <w:szCs w:val="18"/>
              </w:rPr>
              <w:t xml:space="preserve">Login com usuário e senha válidos</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Sim (UI)</w:t>
            </w:r>
          </w:p>
        </w:tc>
      </w:tr>
      <w:tr>
        <w:tc>
          <w:tcPr>
            <w:tcW w:type="dxa" w:w="900"/>
            <w:shd w:fill="F2F2F2" w:val="clear"/>
          </w:tcPr>
          <w:p>
            <w:r>
              <w:rPr>
                <w:rFonts w:ascii="Calibri" w:cs="Calibri" w:eastAsia="Calibri" w:hAnsi="Calibri"/>
                <w:sz w:val="18"/>
                <w:szCs w:val="18"/>
              </w:rPr>
              <w:t xml:space="preserve">CT002</w:t>
            </w:r>
          </w:p>
        </w:tc>
        <w:tc>
          <w:tcPr>
            <w:tcW w:type="dxa" w:w="4300"/>
            <w:shd w:fill="F2F2F2" w:val="clear"/>
          </w:tcPr>
          <w:p>
            <w:r>
              <w:rPr>
                <w:rFonts w:ascii="Calibri" w:cs="Calibri" w:eastAsia="Calibri" w:hAnsi="Calibri"/>
                <w:sz w:val="18"/>
                <w:szCs w:val="18"/>
              </w:rPr>
              <w:t xml:space="preserve">Login com senha incorreta</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Sim (UI)</w:t>
            </w:r>
          </w:p>
        </w:tc>
      </w:tr>
      <w:tr>
        <w:tc>
          <w:tcPr>
            <w:tcW w:type="dxa" w:w="900"/>
            <w:shd w:fill="FFFFFF" w:val="clear"/>
          </w:tcPr>
          <w:p>
            <w:r>
              <w:rPr>
                <w:rFonts w:ascii="Calibri" w:cs="Calibri" w:eastAsia="Calibri" w:hAnsi="Calibri"/>
                <w:sz w:val="18"/>
                <w:szCs w:val="18"/>
              </w:rPr>
              <w:t xml:space="preserve">CT003</w:t>
            </w:r>
          </w:p>
        </w:tc>
        <w:tc>
          <w:tcPr>
            <w:tcW w:type="dxa" w:w="4300"/>
            <w:shd w:fill="FFFFFF" w:val="clear"/>
          </w:tcPr>
          <w:p>
            <w:r>
              <w:rPr>
                <w:rFonts w:ascii="Calibri" w:cs="Calibri" w:eastAsia="Calibri" w:hAnsi="Calibri"/>
                <w:sz w:val="18"/>
                <w:szCs w:val="18"/>
              </w:rPr>
              <w:t xml:space="preserve">Login com usuário inexistente</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Negativo</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CT004</w:t>
            </w:r>
          </w:p>
        </w:tc>
        <w:tc>
          <w:tcPr>
            <w:tcW w:type="dxa" w:w="4300"/>
            <w:shd w:fill="F2F2F2" w:val="clear"/>
          </w:tcPr>
          <w:p>
            <w:r>
              <w:rPr>
                <w:rFonts w:ascii="Calibri" w:cs="Calibri" w:eastAsia="Calibri" w:hAnsi="Calibri"/>
                <w:sz w:val="18"/>
                <w:szCs w:val="18"/>
              </w:rPr>
              <w:t xml:space="preserve">Bloqueio após 3 tentativas erradas</w:t>
            </w:r>
          </w:p>
        </w:tc>
        <w:tc>
          <w:tcPr>
            <w:tcW w:type="dxa" w:w="1600"/>
            <w:shd w:fill="F2F2F2" w:val="clear"/>
          </w:tcPr>
          <w:p>
            <w:r>
              <w:rPr>
                <w:rFonts w:ascii="Calibri" w:cs="Calibri" w:eastAsia="Calibri" w:hAnsi="Calibri"/>
                <w:sz w:val="18"/>
                <w:szCs w:val="18"/>
              </w:rPr>
              <w:t xml:space="preserve">Tabela de decisão</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CT005</w:t>
            </w:r>
          </w:p>
        </w:tc>
        <w:tc>
          <w:tcPr>
            <w:tcW w:type="dxa" w:w="4300"/>
            <w:shd w:fill="FFFFFF" w:val="clear"/>
          </w:tcPr>
          <w:p>
            <w:r>
              <w:rPr>
                <w:rFonts w:ascii="Calibri" w:cs="Calibri" w:eastAsia="Calibri" w:hAnsi="Calibri"/>
                <w:sz w:val="18"/>
                <w:szCs w:val="18"/>
              </w:rPr>
              <w:t xml:space="preserve">Login na 2ª tentativa (antes do bloqueio)</w:t>
            </w:r>
          </w:p>
        </w:tc>
        <w:tc>
          <w:tcPr>
            <w:tcW w:type="dxa" w:w="1600"/>
            <w:shd w:fill="FFFFFF" w:val="clear"/>
          </w:tcPr>
          <w:p>
            <w:r>
              <w:rPr>
                <w:rFonts w:ascii="Calibri" w:cs="Calibri" w:eastAsia="Calibri" w:hAnsi="Calibri"/>
                <w:sz w:val="18"/>
                <w:szCs w:val="18"/>
              </w:rPr>
              <w:t xml:space="preserve">Valor-limite</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CT006</w:t>
            </w:r>
          </w:p>
        </w:tc>
        <w:tc>
          <w:tcPr>
            <w:tcW w:type="dxa" w:w="4300"/>
            <w:shd w:fill="F2F2F2" w:val="clear"/>
          </w:tcPr>
          <w:p>
            <w:r>
              <w:rPr>
                <w:rFonts w:ascii="Calibri" w:cs="Calibri" w:eastAsia="Calibri" w:hAnsi="Calibri"/>
                <w:sz w:val="18"/>
                <w:szCs w:val="18"/>
              </w:rPr>
              <w:t xml:space="preserve">Login de usuário inativo</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CT007</w:t>
            </w:r>
          </w:p>
        </w:tc>
        <w:tc>
          <w:tcPr>
            <w:tcW w:type="dxa" w:w="4300"/>
            <w:shd w:fill="FFFFFF" w:val="clear"/>
          </w:tcPr>
          <w:p>
            <w:r>
              <w:rPr>
                <w:rFonts w:ascii="Calibri" w:cs="Calibri" w:eastAsia="Calibri" w:hAnsi="Calibri"/>
                <w:sz w:val="18"/>
                <w:szCs w:val="18"/>
              </w:rPr>
              <w:t xml:space="preserve">Login com campos em branco</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Negativo</w:t>
            </w:r>
          </w:p>
        </w:tc>
        <w:tc>
          <w:tcPr>
            <w:tcW w:type="dxa" w:w="1000"/>
            <w:shd w:fill="FFFFFF" w:val="clear"/>
          </w:tcPr>
          <w:p>
            <w:r>
              <w:rPr>
                <w:rFonts w:ascii="Calibri" w:cs="Calibri" w:eastAsia="Calibri" w:hAnsi="Calibri"/>
                <w:sz w:val="18"/>
                <w:szCs w:val="18"/>
              </w:rPr>
              <w:t xml:space="preserve">Não</w:t>
            </w:r>
          </w:p>
        </w:tc>
      </w:tr>
    </w:tbl>
    <w:p>
      <w:pPr>
        <w:spacing w:after="200"/>
      </w:pPr>
    </w:p>
    <w:p>
      <w:pPr>
        <w:pStyle w:val="Heading3"/>
        <w:spacing w:after="120" w:before="250"/>
      </w:pPr>
      <w:r>
        <w:t xml:space="preserve">[US-0003] — API de cupons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600"/>
        <w:gridCol w:w="1200"/>
        <w:gridCol w:w="1000"/>
      </w:tblGrid>
      <w:tr>
        <w:trPr>
          <w:tblHeader/>
        </w:trPr>
        <w:tc>
          <w:tcPr>
            <w:tcW w:type="dxa" w:w="900"/>
            <w:shd w:fill="4472C4" w:val="clear"/>
          </w:tcPr>
          <w:p>
            <w:r>
              <w:rPr>
                <w:rFonts w:ascii="Calibri" w:cs="Calibri" w:eastAsia="Calibri" w:hAnsi="Calibri"/>
                <w:b/>
                <w:bCs/>
                <w:color w:val="FFFFFF"/>
                <w:sz w:val="18"/>
                <w:szCs w:val="18"/>
              </w:rPr>
              <w:t xml:space="preserve">ID</w:t>
            </w:r>
          </w:p>
        </w:tc>
        <w:tc>
          <w:tcPr>
            <w:tcW w:type="dxa" w:w="4300"/>
            <w:shd w:fill="4472C4" w:val="clear"/>
          </w:tcPr>
          <w:p>
            <w:r>
              <w:rPr>
                <w:rFonts w:ascii="Calibri" w:cs="Calibri" w:eastAsia="Calibri" w:hAnsi="Calibri"/>
                <w:b/>
                <w:bCs/>
                <w:color w:val="FFFFFF"/>
                <w:sz w:val="18"/>
                <w:szCs w:val="18"/>
              </w:rPr>
              <w:t xml:space="preserve">Caso de teste</w:t>
            </w:r>
          </w:p>
        </w:tc>
        <w:tc>
          <w:tcPr>
            <w:tcW w:type="dxa" w:w="1600"/>
            <w:shd w:fill="4472C4" w:val="clear"/>
          </w:tcPr>
          <w:p>
            <w:r>
              <w:rPr>
                <w:rFonts w:ascii="Calibri" w:cs="Calibri" w:eastAsia="Calibri" w:hAnsi="Calibri"/>
                <w:b/>
                <w:bCs/>
                <w:color w:val="FFFFFF"/>
                <w:sz w:val="18"/>
                <w:szCs w:val="18"/>
              </w:rPr>
              <w:t xml:space="preserve">Técnica</w:t>
            </w:r>
          </w:p>
        </w:tc>
        <w:tc>
          <w:tcPr>
            <w:tcW w:type="dxa" w:w="1200"/>
            <w:shd w:fill="4472C4" w:val="clear"/>
          </w:tcPr>
          <w:p>
            <w:r>
              <w:rPr>
                <w:rFonts w:ascii="Calibri" w:cs="Calibri" w:eastAsia="Calibri" w:hAnsi="Calibri"/>
                <w:b/>
                <w:bCs/>
                <w:color w:val="FFFFFF"/>
                <w:sz w:val="18"/>
                <w:szCs w:val="18"/>
              </w:rPr>
              <w:t xml:space="preserve">Tipo</w:t>
            </w:r>
          </w:p>
        </w:tc>
        <w:tc>
          <w:tcPr>
            <w:tcW w:type="dxa" w:w="1000"/>
            <w:shd w:fill="4472C4" w:val="clear"/>
          </w:tcPr>
          <w:p>
            <w:r>
              <w:rPr>
                <w:rFonts w:ascii="Calibri" w:cs="Calibri" w:eastAsia="Calibri" w:hAnsi="Calibri"/>
                <w:b/>
                <w:bCs/>
                <w:color w:val="FFFFFF"/>
                <w:sz w:val="18"/>
                <w:szCs w:val="18"/>
              </w:rPr>
              <w:t xml:space="preserve">Automatizado</w:t>
            </w:r>
          </w:p>
        </w:tc>
      </w:tr>
      <w:tr>
        <w:tc>
          <w:tcPr>
            <w:tcW w:type="dxa" w:w="900"/>
            <w:shd w:fill="FFFFFF" w:val="clear"/>
          </w:tcPr>
          <w:p>
            <w:r>
              <w:rPr>
                <w:rFonts w:ascii="Calibri" w:cs="Calibri" w:eastAsia="Calibri" w:hAnsi="Calibri"/>
                <w:sz w:val="18"/>
                <w:szCs w:val="18"/>
              </w:rPr>
              <w:t xml:space="preserve">CT001</w:t>
            </w:r>
          </w:p>
        </w:tc>
        <w:tc>
          <w:tcPr>
            <w:tcW w:type="dxa" w:w="4300"/>
            <w:shd w:fill="FFFFFF" w:val="clear"/>
          </w:tcPr>
          <w:p>
            <w:r>
              <w:rPr>
                <w:rFonts w:ascii="Calibri" w:cs="Calibri" w:eastAsia="Calibri" w:hAnsi="Calibri"/>
                <w:sz w:val="18"/>
                <w:szCs w:val="18"/>
              </w:rPr>
              <w:t xml:space="preserve">POST criar cupom com dados válidos</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Sim (API)</w:t>
            </w:r>
          </w:p>
        </w:tc>
      </w:tr>
      <w:tr>
        <w:tc>
          <w:tcPr>
            <w:tcW w:type="dxa" w:w="900"/>
            <w:shd w:fill="F2F2F2" w:val="clear"/>
          </w:tcPr>
          <w:p>
            <w:r>
              <w:rPr>
                <w:rFonts w:ascii="Calibri" w:cs="Calibri" w:eastAsia="Calibri" w:hAnsi="Calibri"/>
                <w:sz w:val="18"/>
                <w:szCs w:val="18"/>
              </w:rPr>
              <w:t xml:space="preserve">CT002</w:t>
            </w:r>
          </w:p>
        </w:tc>
        <w:tc>
          <w:tcPr>
            <w:tcW w:type="dxa" w:w="4300"/>
            <w:shd w:fill="F2F2F2" w:val="clear"/>
          </w:tcPr>
          <w:p>
            <w:r>
              <w:rPr>
                <w:rFonts w:ascii="Calibri" w:cs="Calibri" w:eastAsia="Calibri" w:hAnsi="Calibri"/>
                <w:sz w:val="18"/>
                <w:szCs w:val="18"/>
              </w:rPr>
              <w:t xml:space="preserve">POST sem autenticação</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Sim (API)</w:t>
            </w:r>
          </w:p>
        </w:tc>
      </w:tr>
      <w:tr>
        <w:tc>
          <w:tcPr>
            <w:tcW w:type="dxa" w:w="900"/>
            <w:shd w:fill="FFFFFF" w:val="clear"/>
          </w:tcPr>
          <w:p>
            <w:r>
              <w:rPr>
                <w:rFonts w:ascii="Calibri" w:cs="Calibri" w:eastAsia="Calibri" w:hAnsi="Calibri"/>
                <w:sz w:val="18"/>
                <w:szCs w:val="18"/>
              </w:rPr>
              <w:t xml:space="preserve">CT003</w:t>
            </w:r>
          </w:p>
        </w:tc>
        <w:tc>
          <w:tcPr>
            <w:tcW w:type="dxa" w:w="4300"/>
            <w:shd w:fill="FFFFFF" w:val="clear"/>
          </w:tcPr>
          <w:p>
            <w:r>
              <w:rPr>
                <w:rFonts w:ascii="Calibri" w:cs="Calibri" w:eastAsia="Calibri" w:hAnsi="Calibri"/>
                <w:sz w:val="18"/>
                <w:szCs w:val="18"/>
              </w:rPr>
              <w:t xml:space="preserve">POST com código de cupom duplicado</w:t>
            </w:r>
          </w:p>
        </w:tc>
        <w:tc>
          <w:tcPr>
            <w:tcW w:type="dxa" w:w="1600"/>
            <w:shd w:fill="FFFFFF" w:val="clear"/>
          </w:tcPr>
          <w:p>
            <w:r>
              <w:rPr>
                <w:rFonts w:ascii="Calibri" w:cs="Calibri" w:eastAsia="Calibri" w:hAnsi="Calibri"/>
                <w:sz w:val="18"/>
                <w:szCs w:val="18"/>
              </w:rPr>
              <w:t xml:space="preserve">Tabela de decisão</w:t>
            </w:r>
          </w:p>
        </w:tc>
        <w:tc>
          <w:tcPr>
            <w:tcW w:type="dxa" w:w="1200"/>
            <w:shd w:fill="FFFFFF" w:val="clear"/>
          </w:tcPr>
          <w:p>
            <w:r>
              <w:rPr>
                <w:rFonts w:ascii="Calibri" w:cs="Calibri" w:eastAsia="Calibri" w:hAnsi="Calibri"/>
                <w:sz w:val="18"/>
                <w:szCs w:val="18"/>
              </w:rPr>
              <w:t xml:space="preserve">Negativo</w:t>
            </w:r>
          </w:p>
        </w:tc>
        <w:tc>
          <w:tcPr>
            <w:tcW w:type="dxa" w:w="1000"/>
            <w:shd w:fill="FFFFFF" w:val="clear"/>
          </w:tcPr>
          <w:p>
            <w:r>
              <w:rPr>
                <w:rFonts w:ascii="Calibri" w:cs="Calibri" w:eastAsia="Calibri" w:hAnsi="Calibri"/>
                <w:sz w:val="18"/>
                <w:szCs w:val="18"/>
              </w:rPr>
              <w:t xml:space="preserve">Sim (API)</w:t>
            </w:r>
          </w:p>
        </w:tc>
      </w:tr>
      <w:tr>
        <w:tc>
          <w:tcPr>
            <w:tcW w:type="dxa" w:w="900"/>
            <w:shd w:fill="F2F2F2" w:val="clear"/>
          </w:tcPr>
          <w:p>
            <w:r>
              <w:rPr>
                <w:rFonts w:ascii="Calibri" w:cs="Calibri" w:eastAsia="Calibri" w:hAnsi="Calibri"/>
                <w:sz w:val="18"/>
                <w:szCs w:val="18"/>
              </w:rPr>
              <w:t xml:space="preserve">CT004</w:t>
            </w:r>
          </w:p>
        </w:tc>
        <w:tc>
          <w:tcPr>
            <w:tcW w:type="dxa" w:w="4300"/>
            <w:shd w:fill="F2F2F2" w:val="clear"/>
          </w:tcPr>
          <w:p>
            <w:r>
              <w:rPr>
                <w:rFonts w:ascii="Calibri" w:cs="Calibri" w:eastAsia="Calibri" w:hAnsi="Calibri"/>
                <w:sz w:val="18"/>
                <w:szCs w:val="18"/>
              </w:rPr>
              <w:t xml:space="preserve">POST sem o campo obrigatório code</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CT005</w:t>
            </w:r>
          </w:p>
        </w:tc>
        <w:tc>
          <w:tcPr>
            <w:tcW w:type="dxa" w:w="4300"/>
            <w:shd w:fill="FFFFFF" w:val="clear"/>
          </w:tcPr>
          <w:p>
            <w:r>
              <w:rPr>
                <w:rFonts w:ascii="Calibri" w:cs="Calibri" w:eastAsia="Calibri" w:hAnsi="Calibri"/>
                <w:sz w:val="18"/>
                <w:szCs w:val="18"/>
              </w:rPr>
              <w:t xml:space="preserve">GET listar todos os cupons</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CT006</w:t>
            </w:r>
          </w:p>
        </w:tc>
        <w:tc>
          <w:tcPr>
            <w:tcW w:type="dxa" w:w="4300"/>
            <w:shd w:fill="F2F2F2" w:val="clear"/>
          </w:tcPr>
          <w:p>
            <w:r>
              <w:rPr>
                <w:rFonts w:ascii="Calibri" w:cs="Calibri" w:eastAsia="Calibri" w:hAnsi="Calibri"/>
                <w:sz w:val="18"/>
                <w:szCs w:val="18"/>
              </w:rPr>
              <w:t xml:space="preserve">GET cupom por ID existente</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Feliz</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CT007</w:t>
            </w:r>
          </w:p>
        </w:tc>
        <w:tc>
          <w:tcPr>
            <w:tcW w:type="dxa" w:w="4300"/>
            <w:shd w:fill="FFFFFF" w:val="clear"/>
          </w:tcPr>
          <w:p>
            <w:r>
              <w:rPr>
                <w:rFonts w:ascii="Calibri" w:cs="Calibri" w:eastAsia="Calibri" w:hAnsi="Calibri"/>
                <w:sz w:val="18"/>
                <w:szCs w:val="18"/>
              </w:rPr>
              <w:t xml:space="preserve">GET cupom por ID inexistente</w:t>
            </w:r>
          </w:p>
        </w:tc>
        <w:tc>
          <w:tcPr>
            <w:tcW w:type="dxa" w:w="1600"/>
            <w:shd w:fill="FFFFFF" w:val="clear"/>
          </w:tcPr>
          <w:p>
            <w:r>
              <w:rPr>
                <w:rFonts w:ascii="Calibri" w:cs="Calibri" w:eastAsia="Calibri" w:hAnsi="Calibri"/>
                <w:sz w:val="18"/>
                <w:szCs w:val="18"/>
              </w:rPr>
              <w:t xml:space="preserve">Valor-limite</w:t>
            </w:r>
          </w:p>
        </w:tc>
        <w:tc>
          <w:tcPr>
            <w:tcW w:type="dxa" w:w="1200"/>
            <w:shd w:fill="FFFFFF" w:val="clear"/>
          </w:tcPr>
          <w:p>
            <w:r>
              <w:rPr>
                <w:rFonts w:ascii="Calibri" w:cs="Calibri" w:eastAsia="Calibri" w:hAnsi="Calibri"/>
                <w:sz w:val="18"/>
                <w:szCs w:val="18"/>
              </w:rPr>
              <w:t xml:space="preserve">Negativo</w:t>
            </w:r>
          </w:p>
        </w:tc>
        <w:tc>
          <w:tcPr>
            <w:tcW w:type="dxa" w:w="1000"/>
            <w:shd w:fill="FFFFFF" w:val="clear"/>
          </w:tcPr>
          <w:p>
            <w:r>
              <w:rPr>
                <w:rFonts w:ascii="Calibri" w:cs="Calibri" w:eastAsia="Calibri" w:hAnsi="Calibri"/>
                <w:sz w:val="18"/>
                <w:szCs w:val="18"/>
              </w:rPr>
              <w:t xml:space="preserve">Sim (API)</w:t>
            </w:r>
          </w:p>
        </w:tc>
      </w:tr>
    </w:tbl>
    <w:p>
      <w:pPr>
        <w:spacing w:after="200"/>
      </w:pPr>
    </w:p>
    <w:p>
      <w:pPr>
        <w:pStyle w:val="Heading3"/>
        <w:spacing w:after="120" w:before="250"/>
      </w:pPr>
      <w:r>
        <w:t xml:space="preserve">[US-0004] — Catálogo de Produtos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600"/>
        <w:gridCol w:w="1200"/>
        <w:gridCol w:w="1000"/>
      </w:tblGrid>
      <w:tr>
        <w:trPr>
          <w:tblHeader/>
        </w:trPr>
        <w:tc>
          <w:tcPr>
            <w:tcW w:type="dxa" w:w="900"/>
            <w:shd w:fill="4472C4" w:val="clear"/>
          </w:tcPr>
          <w:p>
            <w:r>
              <w:rPr>
                <w:rFonts w:ascii="Calibri" w:cs="Calibri" w:eastAsia="Calibri" w:hAnsi="Calibri"/>
                <w:b/>
                <w:bCs/>
                <w:color w:val="FFFFFF"/>
                <w:sz w:val="18"/>
                <w:szCs w:val="18"/>
              </w:rPr>
              <w:t xml:space="preserve">ID</w:t>
            </w:r>
          </w:p>
        </w:tc>
        <w:tc>
          <w:tcPr>
            <w:tcW w:type="dxa" w:w="4300"/>
            <w:shd w:fill="4472C4" w:val="clear"/>
          </w:tcPr>
          <w:p>
            <w:r>
              <w:rPr>
                <w:rFonts w:ascii="Calibri" w:cs="Calibri" w:eastAsia="Calibri" w:hAnsi="Calibri"/>
                <w:b/>
                <w:bCs/>
                <w:color w:val="FFFFFF"/>
                <w:sz w:val="18"/>
                <w:szCs w:val="18"/>
              </w:rPr>
              <w:t xml:space="preserve">Caso de teste</w:t>
            </w:r>
          </w:p>
        </w:tc>
        <w:tc>
          <w:tcPr>
            <w:tcW w:type="dxa" w:w="1600"/>
            <w:shd w:fill="4472C4" w:val="clear"/>
          </w:tcPr>
          <w:p>
            <w:r>
              <w:rPr>
                <w:rFonts w:ascii="Calibri" w:cs="Calibri" w:eastAsia="Calibri" w:hAnsi="Calibri"/>
                <w:b/>
                <w:bCs/>
                <w:color w:val="FFFFFF"/>
                <w:sz w:val="18"/>
                <w:szCs w:val="18"/>
              </w:rPr>
              <w:t xml:space="preserve">Técnica</w:t>
            </w:r>
          </w:p>
        </w:tc>
        <w:tc>
          <w:tcPr>
            <w:tcW w:type="dxa" w:w="1200"/>
            <w:shd w:fill="4472C4" w:val="clear"/>
          </w:tcPr>
          <w:p>
            <w:r>
              <w:rPr>
                <w:rFonts w:ascii="Calibri" w:cs="Calibri" w:eastAsia="Calibri" w:hAnsi="Calibri"/>
                <w:b/>
                <w:bCs/>
                <w:color w:val="FFFFFF"/>
                <w:sz w:val="18"/>
                <w:szCs w:val="18"/>
              </w:rPr>
              <w:t xml:space="preserve">Tipo</w:t>
            </w:r>
          </w:p>
        </w:tc>
        <w:tc>
          <w:tcPr>
            <w:tcW w:type="dxa" w:w="1000"/>
            <w:shd w:fill="4472C4" w:val="clear"/>
          </w:tcPr>
          <w:p>
            <w:r>
              <w:rPr>
                <w:rFonts w:ascii="Calibri" w:cs="Calibri" w:eastAsia="Calibri" w:hAnsi="Calibri"/>
                <w:b/>
                <w:bCs/>
                <w:color w:val="FFFFFF"/>
                <w:sz w:val="18"/>
                <w:szCs w:val="18"/>
              </w:rPr>
              <w:t xml:space="preserve">Automatizado</w:t>
            </w:r>
          </w:p>
        </w:tc>
      </w:tr>
      <w:tr>
        <w:tc>
          <w:tcPr>
            <w:tcW w:type="dxa" w:w="900"/>
            <w:shd w:fill="FFFFFF" w:val="clear"/>
          </w:tcPr>
          <w:p>
            <w:r>
              <w:rPr>
                <w:rFonts w:ascii="Calibri" w:cs="Calibri" w:eastAsia="Calibri" w:hAnsi="Calibri"/>
                <w:sz w:val="18"/>
                <w:szCs w:val="18"/>
              </w:rPr>
              <w:t xml:space="preserve">CT001</w:t>
            </w:r>
          </w:p>
        </w:tc>
        <w:tc>
          <w:tcPr>
            <w:tcW w:type="dxa" w:w="4300"/>
            <w:shd w:fill="FFFFFF" w:val="clear"/>
          </w:tcPr>
          <w:p>
            <w:r>
              <w:rPr>
                <w:rFonts w:ascii="Calibri" w:cs="Calibri" w:eastAsia="Calibri" w:hAnsi="Calibri"/>
                <w:sz w:val="18"/>
                <w:szCs w:val="18"/>
              </w:rPr>
              <w:t xml:space="preserve">Visualizar listagem de produtos</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CT002</w:t>
            </w:r>
          </w:p>
        </w:tc>
        <w:tc>
          <w:tcPr>
            <w:tcW w:type="dxa" w:w="4300"/>
            <w:shd w:fill="F2F2F2" w:val="clear"/>
          </w:tcPr>
          <w:p>
            <w:r>
              <w:rPr>
                <w:rFonts w:ascii="Calibri" w:cs="Calibri" w:eastAsia="Calibri" w:hAnsi="Calibri"/>
                <w:sz w:val="18"/>
                <w:szCs w:val="18"/>
              </w:rPr>
              <w:t xml:space="preserve">Buscar produto por termo existente</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Feliz</w:t>
            </w:r>
          </w:p>
        </w:tc>
        <w:tc>
          <w:tcPr>
            <w:tcW w:type="dxa" w:w="1000"/>
            <w:shd w:fill="F2F2F2" w:val="clear"/>
          </w:tcPr>
          <w:p>
            <w:r>
              <w:rPr>
                <w:rFonts w:ascii="Calibri" w:cs="Calibri" w:eastAsia="Calibri" w:hAnsi="Calibri"/>
                <w:sz w:val="18"/>
                <w:szCs w:val="18"/>
              </w:rPr>
              <w:t xml:space="preserve">Sim (UI)</w:t>
            </w:r>
          </w:p>
        </w:tc>
      </w:tr>
      <w:tr>
        <w:tc>
          <w:tcPr>
            <w:tcW w:type="dxa" w:w="900"/>
            <w:shd w:fill="FFFFFF" w:val="clear"/>
          </w:tcPr>
          <w:p>
            <w:r>
              <w:rPr>
                <w:rFonts w:ascii="Calibri" w:cs="Calibri" w:eastAsia="Calibri" w:hAnsi="Calibri"/>
                <w:sz w:val="18"/>
                <w:szCs w:val="18"/>
              </w:rPr>
              <w:t xml:space="preserve">CT003</w:t>
            </w:r>
          </w:p>
        </w:tc>
        <w:tc>
          <w:tcPr>
            <w:tcW w:type="dxa" w:w="4300"/>
            <w:shd w:fill="FFFFFF" w:val="clear"/>
          </w:tcPr>
          <w:p>
            <w:r>
              <w:rPr>
                <w:rFonts w:ascii="Calibri" w:cs="Calibri" w:eastAsia="Calibri" w:hAnsi="Calibri"/>
                <w:sz w:val="18"/>
                <w:szCs w:val="18"/>
              </w:rPr>
              <w:t xml:space="preserve">Buscar produto por termo inexistente</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Negativo</w:t>
            </w:r>
          </w:p>
        </w:tc>
        <w:tc>
          <w:tcPr>
            <w:tcW w:type="dxa" w:w="1000"/>
            <w:shd w:fill="FFFFFF" w:val="clear"/>
          </w:tcPr>
          <w:p>
            <w:r>
              <w:rPr>
                <w:rFonts w:ascii="Calibri" w:cs="Calibri" w:eastAsia="Calibri" w:hAnsi="Calibri"/>
                <w:sz w:val="18"/>
                <w:szCs w:val="18"/>
              </w:rPr>
              <w:t xml:space="preserve">Sim (UI)</w:t>
            </w:r>
          </w:p>
        </w:tc>
      </w:tr>
      <w:tr>
        <w:tc>
          <w:tcPr>
            <w:tcW w:type="dxa" w:w="900"/>
            <w:shd w:fill="F2F2F2" w:val="clear"/>
          </w:tcPr>
          <w:p>
            <w:r>
              <w:rPr>
                <w:rFonts w:ascii="Calibri" w:cs="Calibri" w:eastAsia="Calibri" w:hAnsi="Calibri"/>
                <w:sz w:val="18"/>
                <w:szCs w:val="18"/>
              </w:rPr>
              <w:t xml:space="preserve">CT004</w:t>
            </w:r>
          </w:p>
        </w:tc>
        <w:tc>
          <w:tcPr>
            <w:tcW w:type="dxa" w:w="4300"/>
            <w:shd w:fill="F2F2F2" w:val="clear"/>
          </w:tcPr>
          <w:p>
            <w:r>
              <w:rPr>
                <w:rFonts w:ascii="Calibri" w:cs="Calibri" w:eastAsia="Calibri" w:hAnsi="Calibri"/>
                <w:sz w:val="18"/>
                <w:szCs w:val="18"/>
              </w:rPr>
              <w:t xml:space="preserve">Adicionar sem selecionar variação</w:t>
            </w:r>
          </w:p>
        </w:tc>
        <w:tc>
          <w:tcPr>
            <w:tcW w:type="dxa" w:w="1600"/>
            <w:shd w:fill="F2F2F2" w:val="clear"/>
          </w:tcPr>
          <w:p>
            <w:r>
              <w:rPr>
                <w:rFonts w:ascii="Calibri" w:cs="Calibri" w:eastAsia="Calibri" w:hAnsi="Calibri"/>
                <w:sz w:val="18"/>
                <w:szCs w:val="18"/>
              </w:rPr>
              <w:t xml:space="preserve">Tabela de decisão</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CT005</w:t>
            </w:r>
          </w:p>
        </w:tc>
        <w:tc>
          <w:tcPr>
            <w:tcW w:type="dxa" w:w="4300"/>
            <w:shd w:fill="FFFFFF" w:val="clear"/>
          </w:tcPr>
          <w:p>
            <w:r>
              <w:rPr>
                <w:rFonts w:ascii="Calibri" w:cs="Calibri" w:eastAsia="Calibri" w:hAnsi="Calibri"/>
                <w:sz w:val="18"/>
                <w:szCs w:val="18"/>
              </w:rPr>
              <w:t xml:space="preserve">Adicionar com variação selecionada</w:t>
            </w:r>
          </w:p>
        </w:tc>
        <w:tc>
          <w:tcPr>
            <w:tcW w:type="dxa" w:w="1600"/>
            <w:shd w:fill="FFFFFF" w:val="clear"/>
          </w:tcPr>
          <w:p>
            <w:r>
              <w:rPr>
                <w:rFonts w:ascii="Calibri" w:cs="Calibri" w:eastAsia="Calibri" w:hAnsi="Calibri"/>
                <w:sz w:val="18"/>
                <w:szCs w:val="18"/>
              </w:rPr>
              <w:t xml:space="preserve">Tabela de decisão</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CT006</w:t>
            </w:r>
          </w:p>
        </w:tc>
        <w:tc>
          <w:tcPr>
            <w:tcW w:type="dxa" w:w="4300"/>
            <w:shd w:fill="F2F2F2" w:val="clear"/>
          </w:tcPr>
          <w:p>
            <w:r>
              <w:rPr>
                <w:rFonts w:ascii="Calibri" w:cs="Calibri" w:eastAsia="Calibri" w:hAnsi="Calibri"/>
                <w:sz w:val="18"/>
                <w:szCs w:val="18"/>
              </w:rPr>
              <w:t xml:space="preserve">Adicionar produto à Wishlist</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Feliz</w:t>
            </w:r>
          </w:p>
        </w:tc>
        <w:tc>
          <w:tcPr>
            <w:tcW w:type="dxa" w:w="1000"/>
            <w:shd w:fill="F2F2F2" w:val="clear"/>
          </w:tcPr>
          <w:p>
            <w:r>
              <w:rPr>
                <w:rFonts w:ascii="Calibri" w:cs="Calibri" w:eastAsia="Calibri" w:hAnsi="Calibri"/>
                <w:sz w:val="18"/>
                <w:szCs w:val="18"/>
              </w:rPr>
              <w:t xml:space="preserve">Não</w:t>
            </w:r>
          </w:p>
        </w:tc>
      </w:tr>
    </w:tbl>
    <w:p>
      <w:pPr>
        <w:spacing w:after="200"/>
      </w:pPr>
    </w:p>
    <w:p>
      <w:pPr>
        <w:pStyle w:val="Heading3"/>
        <w:spacing w:after="120" w:before="250"/>
      </w:pPr>
      <w:r>
        <w:t xml:space="preserve">[US-0005] — Painel Minha Conta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600"/>
        <w:gridCol w:w="1200"/>
        <w:gridCol w:w="1000"/>
      </w:tblGrid>
      <w:tr>
        <w:trPr>
          <w:tblHeader/>
        </w:trPr>
        <w:tc>
          <w:tcPr>
            <w:tcW w:type="dxa" w:w="900"/>
            <w:shd w:fill="4472C4" w:val="clear"/>
          </w:tcPr>
          <w:p>
            <w:r>
              <w:rPr>
                <w:rFonts w:ascii="Calibri" w:cs="Calibri" w:eastAsia="Calibri" w:hAnsi="Calibri"/>
                <w:b/>
                <w:bCs/>
                <w:color w:val="FFFFFF"/>
                <w:sz w:val="18"/>
                <w:szCs w:val="18"/>
              </w:rPr>
              <w:t xml:space="preserve">ID</w:t>
            </w:r>
          </w:p>
        </w:tc>
        <w:tc>
          <w:tcPr>
            <w:tcW w:type="dxa" w:w="4300"/>
            <w:shd w:fill="4472C4" w:val="clear"/>
          </w:tcPr>
          <w:p>
            <w:r>
              <w:rPr>
                <w:rFonts w:ascii="Calibri" w:cs="Calibri" w:eastAsia="Calibri" w:hAnsi="Calibri"/>
                <w:b/>
                <w:bCs/>
                <w:color w:val="FFFFFF"/>
                <w:sz w:val="18"/>
                <w:szCs w:val="18"/>
              </w:rPr>
              <w:t xml:space="preserve">Caso de teste</w:t>
            </w:r>
          </w:p>
        </w:tc>
        <w:tc>
          <w:tcPr>
            <w:tcW w:type="dxa" w:w="1600"/>
            <w:shd w:fill="4472C4" w:val="clear"/>
          </w:tcPr>
          <w:p>
            <w:r>
              <w:rPr>
                <w:rFonts w:ascii="Calibri" w:cs="Calibri" w:eastAsia="Calibri" w:hAnsi="Calibri"/>
                <w:b/>
                <w:bCs/>
                <w:color w:val="FFFFFF"/>
                <w:sz w:val="18"/>
                <w:szCs w:val="18"/>
              </w:rPr>
              <w:t xml:space="preserve">Técnica</w:t>
            </w:r>
          </w:p>
        </w:tc>
        <w:tc>
          <w:tcPr>
            <w:tcW w:type="dxa" w:w="1200"/>
            <w:shd w:fill="4472C4" w:val="clear"/>
          </w:tcPr>
          <w:p>
            <w:r>
              <w:rPr>
                <w:rFonts w:ascii="Calibri" w:cs="Calibri" w:eastAsia="Calibri" w:hAnsi="Calibri"/>
                <w:b/>
                <w:bCs/>
                <w:color w:val="FFFFFF"/>
                <w:sz w:val="18"/>
                <w:szCs w:val="18"/>
              </w:rPr>
              <w:t xml:space="preserve">Tipo</w:t>
            </w:r>
          </w:p>
        </w:tc>
        <w:tc>
          <w:tcPr>
            <w:tcW w:type="dxa" w:w="1000"/>
            <w:shd w:fill="4472C4" w:val="clear"/>
          </w:tcPr>
          <w:p>
            <w:r>
              <w:rPr>
                <w:rFonts w:ascii="Calibri" w:cs="Calibri" w:eastAsia="Calibri" w:hAnsi="Calibri"/>
                <w:b/>
                <w:bCs/>
                <w:color w:val="FFFFFF"/>
                <w:sz w:val="18"/>
                <w:szCs w:val="18"/>
              </w:rPr>
              <w:t xml:space="preserve">Automatizado</w:t>
            </w:r>
          </w:p>
        </w:tc>
      </w:tr>
      <w:tr>
        <w:tc>
          <w:tcPr>
            <w:tcW w:type="dxa" w:w="900"/>
            <w:shd w:fill="FFFFFF" w:val="clear"/>
          </w:tcPr>
          <w:p>
            <w:r>
              <w:rPr>
                <w:rFonts w:ascii="Calibri" w:cs="Calibri" w:eastAsia="Calibri" w:hAnsi="Calibri"/>
                <w:sz w:val="18"/>
                <w:szCs w:val="18"/>
              </w:rPr>
              <w:t xml:space="preserve">CT001</w:t>
            </w:r>
          </w:p>
        </w:tc>
        <w:tc>
          <w:tcPr>
            <w:tcW w:type="dxa" w:w="4300"/>
            <w:shd w:fill="FFFFFF" w:val="clear"/>
          </w:tcPr>
          <w:p>
            <w:r>
              <w:rPr>
                <w:rFonts w:ascii="Calibri" w:cs="Calibri" w:eastAsia="Calibri" w:hAnsi="Calibri"/>
                <w:sz w:val="18"/>
                <w:szCs w:val="18"/>
              </w:rPr>
              <w:t xml:space="preserve">Acessar painel autenticado</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CT002</w:t>
            </w:r>
          </w:p>
        </w:tc>
        <w:tc>
          <w:tcPr>
            <w:tcW w:type="dxa" w:w="4300"/>
            <w:shd w:fill="F2F2F2" w:val="clear"/>
          </w:tcPr>
          <w:p>
            <w:r>
              <w:rPr>
                <w:rFonts w:ascii="Calibri" w:cs="Calibri" w:eastAsia="Calibri" w:hAnsi="Calibri"/>
                <w:sz w:val="18"/>
                <w:szCs w:val="18"/>
              </w:rPr>
              <w:t xml:space="preserve">Acessar painel sem autenticação</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CT003</w:t>
            </w:r>
          </w:p>
        </w:tc>
        <w:tc>
          <w:tcPr>
            <w:tcW w:type="dxa" w:w="4300"/>
            <w:shd w:fill="FFFFFF" w:val="clear"/>
          </w:tcPr>
          <w:p>
            <w:r>
              <w:rPr>
                <w:rFonts w:ascii="Calibri" w:cs="Calibri" w:eastAsia="Calibri" w:hAnsi="Calibri"/>
                <w:sz w:val="18"/>
                <w:szCs w:val="18"/>
              </w:rPr>
              <w:t xml:space="preserve">Navegar para seção Pedidos pelo menu</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CT004</w:t>
            </w:r>
          </w:p>
        </w:tc>
        <w:tc>
          <w:tcPr>
            <w:tcW w:type="dxa" w:w="4300"/>
            <w:shd w:fill="F2F2F2" w:val="clear"/>
          </w:tcPr>
          <w:p>
            <w:r>
              <w:rPr>
                <w:rFonts w:ascii="Calibri" w:cs="Calibri" w:eastAsia="Calibri" w:hAnsi="Calibri"/>
                <w:sz w:val="18"/>
                <w:szCs w:val="18"/>
              </w:rPr>
              <w:t xml:space="preserve">Logout pelo link da saudação</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Feliz</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CT005</w:t>
            </w:r>
          </w:p>
        </w:tc>
        <w:tc>
          <w:tcPr>
            <w:tcW w:type="dxa" w:w="4300"/>
            <w:shd w:fill="FFFFFF" w:val="clear"/>
          </w:tcPr>
          <w:p>
            <w:r>
              <w:rPr>
                <w:rFonts w:ascii="Calibri" w:cs="Calibri" w:eastAsia="Calibri" w:hAnsi="Calibri"/>
                <w:sz w:val="18"/>
                <w:szCs w:val="18"/>
              </w:rPr>
              <w:t xml:space="preserve">Logout pelo menu lateral</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bl>
    <w:p>
      <w:pPr>
        <w:spacing w:after="200"/>
      </w:pPr>
    </w:p>
    <w:p>
      <w:pPr>
        <w:pStyle w:val="Heading3"/>
        <w:spacing w:after="120" w:before="250"/>
      </w:pPr>
      <w:r>
        <w:t xml:space="preserve">[US-0006] — Meus Pedidos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600"/>
        <w:gridCol w:w="1200"/>
        <w:gridCol w:w="1000"/>
      </w:tblGrid>
      <w:tr>
        <w:trPr>
          <w:tblHeader/>
        </w:trPr>
        <w:tc>
          <w:tcPr>
            <w:tcW w:type="dxa" w:w="900"/>
            <w:shd w:fill="4472C4" w:val="clear"/>
          </w:tcPr>
          <w:p>
            <w:r>
              <w:rPr>
                <w:rFonts w:ascii="Calibri" w:cs="Calibri" w:eastAsia="Calibri" w:hAnsi="Calibri"/>
                <w:b/>
                <w:bCs/>
                <w:color w:val="FFFFFF"/>
                <w:sz w:val="18"/>
                <w:szCs w:val="18"/>
              </w:rPr>
              <w:t xml:space="preserve">ID</w:t>
            </w:r>
          </w:p>
        </w:tc>
        <w:tc>
          <w:tcPr>
            <w:tcW w:type="dxa" w:w="4300"/>
            <w:shd w:fill="4472C4" w:val="clear"/>
          </w:tcPr>
          <w:p>
            <w:r>
              <w:rPr>
                <w:rFonts w:ascii="Calibri" w:cs="Calibri" w:eastAsia="Calibri" w:hAnsi="Calibri"/>
                <w:b/>
                <w:bCs/>
                <w:color w:val="FFFFFF"/>
                <w:sz w:val="18"/>
                <w:szCs w:val="18"/>
              </w:rPr>
              <w:t xml:space="preserve">Caso de teste</w:t>
            </w:r>
          </w:p>
        </w:tc>
        <w:tc>
          <w:tcPr>
            <w:tcW w:type="dxa" w:w="1600"/>
            <w:shd w:fill="4472C4" w:val="clear"/>
          </w:tcPr>
          <w:p>
            <w:r>
              <w:rPr>
                <w:rFonts w:ascii="Calibri" w:cs="Calibri" w:eastAsia="Calibri" w:hAnsi="Calibri"/>
                <w:b/>
                <w:bCs/>
                <w:color w:val="FFFFFF"/>
                <w:sz w:val="18"/>
                <w:szCs w:val="18"/>
              </w:rPr>
              <w:t xml:space="preserve">Técnica</w:t>
            </w:r>
          </w:p>
        </w:tc>
        <w:tc>
          <w:tcPr>
            <w:tcW w:type="dxa" w:w="1200"/>
            <w:shd w:fill="4472C4" w:val="clear"/>
          </w:tcPr>
          <w:p>
            <w:r>
              <w:rPr>
                <w:rFonts w:ascii="Calibri" w:cs="Calibri" w:eastAsia="Calibri" w:hAnsi="Calibri"/>
                <w:b/>
                <w:bCs/>
                <w:color w:val="FFFFFF"/>
                <w:sz w:val="18"/>
                <w:szCs w:val="18"/>
              </w:rPr>
              <w:t xml:space="preserve">Tipo</w:t>
            </w:r>
          </w:p>
        </w:tc>
        <w:tc>
          <w:tcPr>
            <w:tcW w:type="dxa" w:w="1000"/>
            <w:shd w:fill="4472C4" w:val="clear"/>
          </w:tcPr>
          <w:p>
            <w:r>
              <w:rPr>
                <w:rFonts w:ascii="Calibri" w:cs="Calibri" w:eastAsia="Calibri" w:hAnsi="Calibri"/>
                <w:b/>
                <w:bCs/>
                <w:color w:val="FFFFFF"/>
                <w:sz w:val="18"/>
                <w:szCs w:val="18"/>
              </w:rPr>
              <w:t xml:space="preserve">Automatizado</w:t>
            </w:r>
          </w:p>
        </w:tc>
      </w:tr>
      <w:tr>
        <w:tc>
          <w:tcPr>
            <w:tcW w:type="dxa" w:w="900"/>
            <w:shd w:fill="FFFFFF" w:val="clear"/>
          </w:tcPr>
          <w:p>
            <w:r>
              <w:rPr>
                <w:rFonts w:ascii="Calibri" w:cs="Calibri" w:eastAsia="Calibri" w:hAnsi="Calibri"/>
                <w:sz w:val="18"/>
                <w:szCs w:val="18"/>
              </w:rPr>
              <w:t xml:space="preserve">CT001</w:t>
            </w:r>
          </w:p>
        </w:tc>
        <w:tc>
          <w:tcPr>
            <w:tcW w:type="dxa" w:w="4300"/>
            <w:shd w:fill="FFFFFF" w:val="clear"/>
          </w:tcPr>
          <w:p>
            <w:r>
              <w:rPr>
                <w:rFonts w:ascii="Calibri" w:cs="Calibri" w:eastAsia="Calibri" w:hAnsi="Calibri"/>
                <w:sz w:val="18"/>
                <w:szCs w:val="18"/>
              </w:rPr>
              <w:t xml:space="preserve">Visualizar lista de pedidos existentes</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CT002</w:t>
            </w:r>
          </w:p>
        </w:tc>
        <w:tc>
          <w:tcPr>
            <w:tcW w:type="dxa" w:w="4300"/>
            <w:shd w:fill="F2F2F2" w:val="clear"/>
          </w:tcPr>
          <w:p>
            <w:r>
              <w:rPr>
                <w:rFonts w:ascii="Calibri" w:cs="Calibri" w:eastAsia="Calibri" w:hAnsi="Calibri"/>
                <w:sz w:val="18"/>
                <w:szCs w:val="18"/>
              </w:rPr>
              <w:t xml:space="preserve">Visualizar mensagem quando não há pedidos</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CT003</w:t>
            </w:r>
          </w:p>
        </w:tc>
        <w:tc>
          <w:tcPr>
            <w:tcW w:type="dxa" w:w="4300"/>
            <w:shd w:fill="FFFFFF" w:val="clear"/>
          </w:tcPr>
          <w:p>
            <w:r>
              <w:rPr>
                <w:rFonts w:ascii="Calibri" w:cs="Calibri" w:eastAsia="Calibri" w:hAnsi="Calibri"/>
                <w:sz w:val="18"/>
                <w:szCs w:val="18"/>
              </w:rPr>
              <w:t xml:space="preserve">Visualizar detalhes de um pedido</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CT004</w:t>
            </w:r>
          </w:p>
        </w:tc>
        <w:tc>
          <w:tcPr>
            <w:tcW w:type="dxa" w:w="4300"/>
            <w:shd w:fill="F2F2F2" w:val="clear"/>
          </w:tcPr>
          <w:p>
            <w:r>
              <w:rPr>
                <w:rFonts w:ascii="Calibri" w:cs="Calibri" w:eastAsia="Calibri" w:hAnsi="Calibri"/>
                <w:sz w:val="18"/>
                <w:szCs w:val="18"/>
              </w:rPr>
              <w:t xml:space="preserve">Impedir acesso a pedido de outro cliente</w:t>
            </w:r>
          </w:p>
        </w:tc>
        <w:tc>
          <w:tcPr>
            <w:tcW w:type="dxa" w:w="1600"/>
            <w:shd w:fill="F2F2F2" w:val="clear"/>
          </w:tcPr>
          <w:p>
            <w:r>
              <w:rPr>
                <w:rFonts w:ascii="Calibri" w:cs="Calibri" w:eastAsia="Calibri" w:hAnsi="Calibri"/>
                <w:sz w:val="18"/>
                <w:szCs w:val="18"/>
              </w:rPr>
              <w:t xml:space="preserve">Tabela de decisão</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CT005</w:t>
            </w:r>
          </w:p>
        </w:tc>
        <w:tc>
          <w:tcPr>
            <w:tcW w:type="dxa" w:w="4300"/>
            <w:shd w:fill="FFFFFF" w:val="clear"/>
          </w:tcPr>
          <w:p>
            <w:r>
              <w:rPr>
                <w:rFonts w:ascii="Calibri" w:cs="Calibri" w:eastAsia="Calibri" w:hAnsi="Calibri"/>
                <w:sz w:val="18"/>
                <w:szCs w:val="18"/>
              </w:rPr>
              <w:t xml:space="preserve">Verificar status exibido do pedido</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bl>
    <w:p>
      <w:pPr>
        <w:spacing w:after="200"/>
      </w:pPr>
    </w:p>
    <w:p>
      <w:pPr>
        <w:pStyle w:val="Heading3"/>
        <w:spacing w:after="120" w:before="250"/>
      </w:pPr>
      <w:r>
        <w:t xml:space="preserve">[US-0007] — Endereços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600"/>
        <w:gridCol w:w="1200"/>
        <w:gridCol w:w="1000"/>
      </w:tblGrid>
      <w:tr>
        <w:trPr>
          <w:tblHeader/>
        </w:trPr>
        <w:tc>
          <w:tcPr>
            <w:tcW w:type="dxa" w:w="900"/>
            <w:shd w:fill="4472C4" w:val="clear"/>
          </w:tcPr>
          <w:p>
            <w:r>
              <w:rPr>
                <w:rFonts w:ascii="Calibri" w:cs="Calibri" w:eastAsia="Calibri" w:hAnsi="Calibri"/>
                <w:b/>
                <w:bCs/>
                <w:color w:val="FFFFFF"/>
                <w:sz w:val="18"/>
                <w:szCs w:val="18"/>
              </w:rPr>
              <w:t xml:space="preserve">ID</w:t>
            </w:r>
          </w:p>
        </w:tc>
        <w:tc>
          <w:tcPr>
            <w:tcW w:type="dxa" w:w="4300"/>
            <w:shd w:fill="4472C4" w:val="clear"/>
          </w:tcPr>
          <w:p>
            <w:r>
              <w:rPr>
                <w:rFonts w:ascii="Calibri" w:cs="Calibri" w:eastAsia="Calibri" w:hAnsi="Calibri"/>
                <w:b/>
                <w:bCs/>
                <w:color w:val="FFFFFF"/>
                <w:sz w:val="18"/>
                <w:szCs w:val="18"/>
              </w:rPr>
              <w:t xml:space="preserve">Caso de teste</w:t>
            </w:r>
          </w:p>
        </w:tc>
        <w:tc>
          <w:tcPr>
            <w:tcW w:type="dxa" w:w="1600"/>
            <w:shd w:fill="4472C4" w:val="clear"/>
          </w:tcPr>
          <w:p>
            <w:r>
              <w:rPr>
                <w:rFonts w:ascii="Calibri" w:cs="Calibri" w:eastAsia="Calibri" w:hAnsi="Calibri"/>
                <w:b/>
                <w:bCs/>
                <w:color w:val="FFFFFF"/>
                <w:sz w:val="18"/>
                <w:szCs w:val="18"/>
              </w:rPr>
              <w:t xml:space="preserve">Técnica</w:t>
            </w:r>
          </w:p>
        </w:tc>
        <w:tc>
          <w:tcPr>
            <w:tcW w:type="dxa" w:w="1200"/>
            <w:shd w:fill="4472C4" w:val="clear"/>
          </w:tcPr>
          <w:p>
            <w:r>
              <w:rPr>
                <w:rFonts w:ascii="Calibri" w:cs="Calibri" w:eastAsia="Calibri" w:hAnsi="Calibri"/>
                <w:b/>
                <w:bCs/>
                <w:color w:val="FFFFFF"/>
                <w:sz w:val="18"/>
                <w:szCs w:val="18"/>
              </w:rPr>
              <w:t xml:space="preserve">Tipo</w:t>
            </w:r>
          </w:p>
        </w:tc>
        <w:tc>
          <w:tcPr>
            <w:tcW w:type="dxa" w:w="1000"/>
            <w:shd w:fill="4472C4" w:val="clear"/>
          </w:tcPr>
          <w:p>
            <w:r>
              <w:rPr>
                <w:rFonts w:ascii="Calibri" w:cs="Calibri" w:eastAsia="Calibri" w:hAnsi="Calibri"/>
                <w:b/>
                <w:bCs/>
                <w:color w:val="FFFFFF"/>
                <w:sz w:val="18"/>
                <w:szCs w:val="18"/>
              </w:rPr>
              <w:t xml:space="preserve">Automatizado</w:t>
            </w:r>
          </w:p>
        </w:tc>
      </w:tr>
      <w:tr>
        <w:tc>
          <w:tcPr>
            <w:tcW w:type="dxa" w:w="900"/>
            <w:shd w:fill="FFFFFF" w:val="clear"/>
          </w:tcPr>
          <w:p>
            <w:r>
              <w:rPr>
                <w:rFonts w:ascii="Calibri" w:cs="Calibri" w:eastAsia="Calibri" w:hAnsi="Calibri"/>
                <w:sz w:val="18"/>
                <w:szCs w:val="18"/>
              </w:rPr>
              <w:t xml:space="preserve">CT001</w:t>
            </w:r>
          </w:p>
        </w:tc>
        <w:tc>
          <w:tcPr>
            <w:tcW w:type="dxa" w:w="4300"/>
            <w:shd w:fill="FFFFFF" w:val="clear"/>
          </w:tcPr>
          <w:p>
            <w:r>
              <w:rPr>
                <w:rFonts w:ascii="Calibri" w:cs="Calibri" w:eastAsia="Calibri" w:hAnsi="Calibri"/>
                <w:sz w:val="18"/>
                <w:szCs w:val="18"/>
              </w:rPr>
              <w:t xml:space="preserve">Editar endereço de cobrança válido</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CT002</w:t>
            </w:r>
          </w:p>
        </w:tc>
        <w:tc>
          <w:tcPr>
            <w:tcW w:type="dxa" w:w="4300"/>
            <w:shd w:fill="F2F2F2" w:val="clear"/>
          </w:tcPr>
          <w:p>
            <w:r>
              <w:rPr>
                <w:rFonts w:ascii="Calibri" w:cs="Calibri" w:eastAsia="Calibri" w:hAnsi="Calibri"/>
                <w:sz w:val="18"/>
                <w:szCs w:val="18"/>
              </w:rPr>
              <w:t xml:space="preserve">Salvar endereço com campo obrigatório em branco</w:t>
            </w:r>
          </w:p>
        </w:tc>
        <w:tc>
          <w:tcPr>
            <w:tcW w:type="dxa" w:w="1600"/>
            <w:shd w:fill="F2F2F2" w:val="clear"/>
          </w:tcPr>
          <w:p>
            <w:r>
              <w:rPr>
                <w:rFonts w:ascii="Calibri" w:cs="Calibri" w:eastAsia="Calibri" w:hAnsi="Calibri"/>
                <w:sz w:val="18"/>
                <w:szCs w:val="18"/>
              </w:rPr>
              <w:t xml:space="preserve">Tabela de decisão</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CT003</w:t>
            </w:r>
          </w:p>
        </w:tc>
        <w:tc>
          <w:tcPr>
            <w:tcW w:type="dxa" w:w="4300"/>
            <w:shd w:fill="FFFFFF" w:val="clear"/>
          </w:tcPr>
          <w:p>
            <w:r>
              <w:rPr>
                <w:rFonts w:ascii="Calibri" w:cs="Calibri" w:eastAsia="Calibri" w:hAnsi="Calibri"/>
                <w:sz w:val="18"/>
                <w:szCs w:val="18"/>
              </w:rPr>
              <w:t xml:space="preserve">Salvar endereço com CEP inválido</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Negativo</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CT004</w:t>
            </w:r>
          </w:p>
        </w:tc>
        <w:tc>
          <w:tcPr>
            <w:tcW w:type="dxa" w:w="4300"/>
            <w:shd w:fill="F2F2F2" w:val="clear"/>
          </w:tcPr>
          <w:p>
            <w:r>
              <w:rPr>
                <w:rFonts w:ascii="Calibri" w:cs="Calibri" w:eastAsia="Calibri" w:hAnsi="Calibri"/>
                <w:sz w:val="18"/>
                <w:szCs w:val="18"/>
              </w:rPr>
              <w:t xml:space="preserve">Endereço de entrega não cadastrado</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CT005</w:t>
            </w:r>
          </w:p>
        </w:tc>
        <w:tc>
          <w:tcPr>
            <w:tcW w:type="dxa" w:w="4300"/>
            <w:shd w:fill="FFFFFF" w:val="clear"/>
          </w:tcPr>
          <w:p>
            <w:r>
              <w:rPr>
                <w:rFonts w:ascii="Calibri" w:cs="Calibri" w:eastAsia="Calibri" w:hAnsi="Calibri"/>
                <w:sz w:val="18"/>
                <w:szCs w:val="18"/>
              </w:rPr>
              <w:t xml:space="preserve">Endereço aparece no checkout</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bl>
    <w:p>
      <w:pPr>
        <w:spacing w:after="200"/>
      </w:pPr>
    </w:p>
    <w:p>
      <w:pPr>
        <w:pStyle w:val="Heading3"/>
        <w:spacing w:after="120" w:before="250"/>
      </w:pPr>
      <w:r>
        <w:t xml:space="preserve">[US-0008] — Detalhes da Conta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600"/>
        <w:gridCol w:w="1200"/>
        <w:gridCol w:w="1000"/>
      </w:tblGrid>
      <w:tr>
        <w:trPr>
          <w:tblHeader/>
        </w:trPr>
        <w:tc>
          <w:tcPr>
            <w:tcW w:type="dxa" w:w="900"/>
            <w:shd w:fill="4472C4" w:val="clear"/>
          </w:tcPr>
          <w:p>
            <w:r>
              <w:rPr>
                <w:rFonts w:ascii="Calibri" w:cs="Calibri" w:eastAsia="Calibri" w:hAnsi="Calibri"/>
                <w:b/>
                <w:bCs/>
                <w:color w:val="FFFFFF"/>
                <w:sz w:val="18"/>
                <w:szCs w:val="18"/>
              </w:rPr>
              <w:t xml:space="preserve">ID</w:t>
            </w:r>
          </w:p>
        </w:tc>
        <w:tc>
          <w:tcPr>
            <w:tcW w:type="dxa" w:w="4300"/>
            <w:shd w:fill="4472C4" w:val="clear"/>
          </w:tcPr>
          <w:p>
            <w:r>
              <w:rPr>
                <w:rFonts w:ascii="Calibri" w:cs="Calibri" w:eastAsia="Calibri" w:hAnsi="Calibri"/>
                <w:b/>
                <w:bCs/>
                <w:color w:val="FFFFFF"/>
                <w:sz w:val="18"/>
                <w:szCs w:val="18"/>
              </w:rPr>
              <w:t xml:space="preserve">Caso de teste</w:t>
            </w:r>
          </w:p>
        </w:tc>
        <w:tc>
          <w:tcPr>
            <w:tcW w:type="dxa" w:w="1600"/>
            <w:shd w:fill="4472C4" w:val="clear"/>
          </w:tcPr>
          <w:p>
            <w:r>
              <w:rPr>
                <w:rFonts w:ascii="Calibri" w:cs="Calibri" w:eastAsia="Calibri" w:hAnsi="Calibri"/>
                <w:b/>
                <w:bCs/>
                <w:color w:val="FFFFFF"/>
                <w:sz w:val="18"/>
                <w:szCs w:val="18"/>
              </w:rPr>
              <w:t xml:space="preserve">Técnica</w:t>
            </w:r>
          </w:p>
        </w:tc>
        <w:tc>
          <w:tcPr>
            <w:tcW w:type="dxa" w:w="1200"/>
            <w:shd w:fill="4472C4" w:val="clear"/>
          </w:tcPr>
          <w:p>
            <w:r>
              <w:rPr>
                <w:rFonts w:ascii="Calibri" w:cs="Calibri" w:eastAsia="Calibri" w:hAnsi="Calibri"/>
                <w:b/>
                <w:bCs/>
                <w:color w:val="FFFFFF"/>
                <w:sz w:val="18"/>
                <w:szCs w:val="18"/>
              </w:rPr>
              <w:t xml:space="preserve">Tipo</w:t>
            </w:r>
          </w:p>
        </w:tc>
        <w:tc>
          <w:tcPr>
            <w:tcW w:type="dxa" w:w="1000"/>
            <w:shd w:fill="4472C4" w:val="clear"/>
          </w:tcPr>
          <w:p>
            <w:r>
              <w:rPr>
                <w:rFonts w:ascii="Calibri" w:cs="Calibri" w:eastAsia="Calibri" w:hAnsi="Calibri"/>
                <w:b/>
                <w:bCs/>
                <w:color w:val="FFFFFF"/>
                <w:sz w:val="18"/>
                <w:szCs w:val="18"/>
              </w:rPr>
              <w:t xml:space="preserve">Automatizado</w:t>
            </w:r>
          </w:p>
        </w:tc>
      </w:tr>
      <w:tr>
        <w:tc>
          <w:tcPr>
            <w:tcW w:type="dxa" w:w="900"/>
            <w:shd w:fill="FFFFFF" w:val="clear"/>
          </w:tcPr>
          <w:p>
            <w:r>
              <w:rPr>
                <w:rFonts w:ascii="Calibri" w:cs="Calibri" w:eastAsia="Calibri" w:hAnsi="Calibri"/>
                <w:sz w:val="18"/>
                <w:szCs w:val="18"/>
              </w:rPr>
              <w:t xml:space="preserve">CT001</w:t>
            </w:r>
          </w:p>
        </w:tc>
        <w:tc>
          <w:tcPr>
            <w:tcW w:type="dxa" w:w="4300"/>
            <w:shd w:fill="FFFFFF" w:val="clear"/>
          </w:tcPr>
          <w:p>
            <w:r>
              <w:rPr>
                <w:rFonts w:ascii="Calibri" w:cs="Calibri" w:eastAsia="Calibri" w:hAnsi="Calibri"/>
                <w:sz w:val="18"/>
                <w:szCs w:val="18"/>
              </w:rPr>
              <w:t xml:space="preserve">Editar dados pessoais com sucesso</w:t>
            </w:r>
          </w:p>
        </w:tc>
        <w:tc>
          <w:tcPr>
            <w:tcW w:type="dxa" w:w="1600"/>
            <w:shd w:fill="FFFFFF" w:val="clear"/>
          </w:tcPr>
          <w:p>
            <w:r>
              <w:rPr>
                <w:rFonts w:ascii="Calibri" w:cs="Calibri" w:eastAsia="Calibri" w:hAnsi="Calibri"/>
                <w:sz w:val="18"/>
                <w:szCs w:val="18"/>
              </w:rPr>
              <w:t xml:space="preserve">Partição de equivalência</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Sim (UI)</w:t>
            </w:r>
          </w:p>
        </w:tc>
      </w:tr>
      <w:tr>
        <w:tc>
          <w:tcPr>
            <w:tcW w:type="dxa" w:w="900"/>
            <w:shd w:fill="F2F2F2" w:val="clear"/>
          </w:tcPr>
          <w:p>
            <w:r>
              <w:rPr>
                <w:rFonts w:ascii="Calibri" w:cs="Calibri" w:eastAsia="Calibri" w:hAnsi="Calibri"/>
                <w:sz w:val="18"/>
                <w:szCs w:val="18"/>
              </w:rPr>
              <w:t xml:space="preserve">CT002</w:t>
            </w:r>
          </w:p>
        </w:tc>
        <w:tc>
          <w:tcPr>
            <w:tcW w:type="dxa" w:w="4300"/>
            <w:shd w:fill="F2F2F2" w:val="clear"/>
          </w:tcPr>
          <w:p>
            <w:r>
              <w:rPr>
                <w:rFonts w:ascii="Calibri" w:cs="Calibri" w:eastAsia="Calibri" w:hAnsi="Calibri"/>
                <w:sz w:val="18"/>
                <w:szCs w:val="18"/>
              </w:rPr>
              <w:t xml:space="preserve">Impedir e-mail já usado por outra conta</w:t>
            </w:r>
          </w:p>
        </w:tc>
        <w:tc>
          <w:tcPr>
            <w:tcW w:type="dxa" w:w="1600"/>
            <w:shd w:fill="F2F2F2" w:val="clear"/>
          </w:tcPr>
          <w:p>
            <w:r>
              <w:rPr>
                <w:rFonts w:ascii="Calibri" w:cs="Calibri" w:eastAsia="Calibri" w:hAnsi="Calibri"/>
                <w:sz w:val="18"/>
                <w:szCs w:val="18"/>
              </w:rPr>
              <w:t xml:space="preserve">Tabela de decisão</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Sim (UI)</w:t>
            </w:r>
          </w:p>
        </w:tc>
      </w:tr>
      <w:tr>
        <w:tc>
          <w:tcPr>
            <w:tcW w:type="dxa" w:w="900"/>
            <w:shd w:fill="FFFFFF" w:val="clear"/>
          </w:tcPr>
          <w:p>
            <w:r>
              <w:rPr>
                <w:rFonts w:ascii="Calibri" w:cs="Calibri" w:eastAsia="Calibri" w:hAnsi="Calibri"/>
                <w:sz w:val="18"/>
                <w:szCs w:val="18"/>
              </w:rPr>
              <w:t xml:space="preserve">CT003</w:t>
            </w:r>
          </w:p>
        </w:tc>
        <w:tc>
          <w:tcPr>
            <w:tcW w:type="dxa" w:w="4300"/>
            <w:shd w:fill="FFFFFF" w:val="clear"/>
          </w:tcPr>
          <w:p>
            <w:r>
              <w:rPr>
                <w:rFonts w:ascii="Calibri" w:cs="Calibri" w:eastAsia="Calibri" w:hAnsi="Calibri"/>
                <w:sz w:val="18"/>
                <w:szCs w:val="18"/>
              </w:rPr>
              <w:t xml:space="preserve">Alterar senha com senha atual correta</w:t>
            </w:r>
          </w:p>
        </w:tc>
        <w:tc>
          <w:tcPr>
            <w:tcW w:type="dxa" w:w="1600"/>
            <w:shd w:fill="FFFFFF" w:val="clear"/>
          </w:tcPr>
          <w:p>
            <w:r>
              <w:rPr>
                <w:rFonts w:ascii="Calibri" w:cs="Calibri" w:eastAsia="Calibri" w:hAnsi="Calibri"/>
                <w:sz w:val="18"/>
                <w:szCs w:val="18"/>
              </w:rPr>
              <w:t xml:space="preserve">Tabela de decisão</w:t>
            </w:r>
          </w:p>
        </w:tc>
        <w:tc>
          <w:tcPr>
            <w:tcW w:type="dxa" w:w="1200"/>
            <w:shd w:fill="FFFFFF" w:val="clear"/>
          </w:tcPr>
          <w:p>
            <w:r>
              <w:rPr>
                <w:rFonts w:ascii="Calibri" w:cs="Calibri" w:eastAsia="Calibri" w:hAnsi="Calibri"/>
                <w:sz w:val="18"/>
                <w:szCs w:val="18"/>
              </w:rPr>
              <w:t xml:space="preserve">Feliz</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CT004</w:t>
            </w:r>
          </w:p>
        </w:tc>
        <w:tc>
          <w:tcPr>
            <w:tcW w:type="dxa" w:w="4300"/>
            <w:shd w:fill="F2F2F2" w:val="clear"/>
          </w:tcPr>
          <w:p>
            <w:r>
              <w:rPr>
                <w:rFonts w:ascii="Calibri" w:cs="Calibri" w:eastAsia="Calibri" w:hAnsi="Calibri"/>
                <w:sz w:val="18"/>
                <w:szCs w:val="18"/>
              </w:rPr>
              <w:t xml:space="preserve">Impedir alteração com senha atual incorreta</w:t>
            </w:r>
          </w:p>
        </w:tc>
        <w:tc>
          <w:tcPr>
            <w:tcW w:type="dxa" w:w="1600"/>
            <w:shd w:fill="F2F2F2" w:val="clear"/>
          </w:tcPr>
          <w:p>
            <w:r>
              <w:rPr>
                <w:rFonts w:ascii="Calibri" w:cs="Calibri" w:eastAsia="Calibri" w:hAnsi="Calibri"/>
                <w:sz w:val="18"/>
                <w:szCs w:val="18"/>
              </w:rPr>
              <w:t xml:space="preserve">Tabela de decisão</w:t>
            </w:r>
          </w:p>
        </w:tc>
        <w:tc>
          <w:tcPr>
            <w:tcW w:type="dxa" w:w="1200"/>
            <w:shd w:fill="F2F2F2" w:val="clear"/>
          </w:tcPr>
          <w:p>
            <w:r>
              <w:rPr>
                <w:rFonts w:ascii="Calibri" w:cs="Calibri" w:eastAsia="Calibri" w:hAnsi="Calibri"/>
                <w:sz w:val="18"/>
                <w:szCs w:val="18"/>
              </w:rPr>
              <w:t xml:space="preserve">Negativo</w:t>
            </w:r>
          </w:p>
        </w:tc>
        <w:tc>
          <w:tcPr>
            <w:tcW w:type="dxa" w:w="1000"/>
            <w:shd w:fill="F2F2F2" w:val="clear"/>
          </w:tcPr>
          <w:p>
            <w:r>
              <w:rPr>
                <w:rFonts w:ascii="Calibri" w:cs="Calibri" w:eastAsia="Calibri" w:hAnsi="Calibri"/>
                <w:sz w:val="18"/>
                <w:szCs w:val="18"/>
              </w:rPr>
              <w:t xml:space="preserve">Não</w:t>
            </w:r>
          </w:p>
        </w:tc>
      </w:tr>
      <w:tr>
        <w:tc>
          <w:tcPr>
            <w:tcW w:type="dxa" w:w="900"/>
            <w:shd w:fill="FFFFFF" w:val="clear"/>
          </w:tcPr>
          <w:p>
            <w:r>
              <w:rPr>
                <w:rFonts w:ascii="Calibri" w:cs="Calibri" w:eastAsia="Calibri" w:hAnsi="Calibri"/>
                <w:sz w:val="18"/>
                <w:szCs w:val="18"/>
              </w:rPr>
              <w:t xml:space="preserve">CT005</w:t>
            </w:r>
          </w:p>
        </w:tc>
        <w:tc>
          <w:tcPr>
            <w:tcW w:type="dxa" w:w="4300"/>
            <w:shd w:fill="FFFFFF" w:val="clear"/>
          </w:tcPr>
          <w:p>
            <w:r>
              <w:rPr>
                <w:rFonts w:ascii="Calibri" w:cs="Calibri" w:eastAsia="Calibri" w:hAnsi="Calibri"/>
                <w:sz w:val="18"/>
                <w:szCs w:val="18"/>
              </w:rPr>
              <w:t xml:space="preserve">Impedir quando nova senha e confirmação divergem</w:t>
            </w:r>
          </w:p>
        </w:tc>
        <w:tc>
          <w:tcPr>
            <w:tcW w:type="dxa" w:w="1600"/>
            <w:shd w:fill="FFFFFF" w:val="clear"/>
          </w:tcPr>
          <w:p>
            <w:r>
              <w:rPr>
                <w:rFonts w:ascii="Calibri" w:cs="Calibri" w:eastAsia="Calibri" w:hAnsi="Calibri"/>
                <w:sz w:val="18"/>
                <w:szCs w:val="18"/>
              </w:rPr>
              <w:t xml:space="preserve">Tabela de decisão</w:t>
            </w:r>
          </w:p>
        </w:tc>
        <w:tc>
          <w:tcPr>
            <w:tcW w:type="dxa" w:w="1200"/>
            <w:shd w:fill="FFFFFF" w:val="clear"/>
          </w:tcPr>
          <w:p>
            <w:r>
              <w:rPr>
                <w:rFonts w:ascii="Calibri" w:cs="Calibri" w:eastAsia="Calibri" w:hAnsi="Calibri"/>
                <w:sz w:val="18"/>
                <w:szCs w:val="18"/>
              </w:rPr>
              <w:t xml:space="preserve">Negativo</w:t>
            </w:r>
          </w:p>
        </w:tc>
        <w:tc>
          <w:tcPr>
            <w:tcW w:type="dxa" w:w="1000"/>
            <w:shd w:fill="FFFFFF" w:val="clear"/>
          </w:tcPr>
          <w:p>
            <w:r>
              <w:rPr>
                <w:rFonts w:ascii="Calibri" w:cs="Calibri" w:eastAsia="Calibri" w:hAnsi="Calibri"/>
                <w:sz w:val="18"/>
                <w:szCs w:val="18"/>
              </w:rPr>
              <w:t xml:space="preserve">Não</w:t>
            </w:r>
          </w:p>
        </w:tc>
      </w:tr>
      <w:tr>
        <w:tc>
          <w:tcPr>
            <w:tcW w:type="dxa" w:w="900"/>
            <w:shd w:fill="F2F2F2" w:val="clear"/>
          </w:tcPr>
          <w:p>
            <w:r>
              <w:rPr>
                <w:rFonts w:ascii="Calibri" w:cs="Calibri" w:eastAsia="Calibri" w:hAnsi="Calibri"/>
                <w:sz w:val="18"/>
                <w:szCs w:val="18"/>
              </w:rPr>
              <w:t xml:space="preserve">CT006</w:t>
            </w:r>
          </w:p>
        </w:tc>
        <w:tc>
          <w:tcPr>
            <w:tcW w:type="dxa" w:w="4300"/>
            <w:shd w:fill="F2F2F2" w:val="clear"/>
          </w:tcPr>
          <w:p>
            <w:r>
              <w:rPr>
                <w:rFonts w:ascii="Calibri" w:cs="Calibri" w:eastAsia="Calibri" w:hAnsi="Calibri"/>
                <w:sz w:val="18"/>
                <w:szCs w:val="18"/>
              </w:rPr>
              <w:t xml:space="preserve">Manter senha ao deixar campos em branco</w:t>
            </w:r>
          </w:p>
        </w:tc>
        <w:tc>
          <w:tcPr>
            <w:tcW w:type="dxa" w:w="1600"/>
            <w:shd w:fill="F2F2F2" w:val="clear"/>
          </w:tcPr>
          <w:p>
            <w:r>
              <w:rPr>
                <w:rFonts w:ascii="Calibri" w:cs="Calibri" w:eastAsia="Calibri" w:hAnsi="Calibri"/>
                <w:sz w:val="18"/>
                <w:szCs w:val="18"/>
              </w:rPr>
              <w:t xml:space="preserve">Partição de equivalência</w:t>
            </w:r>
          </w:p>
        </w:tc>
        <w:tc>
          <w:tcPr>
            <w:tcW w:type="dxa" w:w="1200"/>
            <w:shd w:fill="F2F2F2" w:val="clear"/>
          </w:tcPr>
          <w:p>
            <w:r>
              <w:rPr>
                <w:rFonts w:ascii="Calibri" w:cs="Calibri" w:eastAsia="Calibri" w:hAnsi="Calibri"/>
                <w:sz w:val="18"/>
                <w:szCs w:val="18"/>
              </w:rPr>
              <w:t xml:space="preserve">Feliz</w:t>
            </w:r>
          </w:p>
        </w:tc>
        <w:tc>
          <w:tcPr>
            <w:tcW w:type="dxa" w:w="1000"/>
            <w:shd w:fill="F2F2F2" w:val="clear"/>
          </w:tcPr>
          <w:p>
            <w:r>
              <w:rPr>
                <w:rFonts w:ascii="Calibri" w:cs="Calibri" w:eastAsia="Calibri" w:hAnsi="Calibri"/>
                <w:sz w:val="18"/>
                <w:szCs w:val="18"/>
              </w:rPr>
              <w:t xml:space="preserve">Não</w:t>
            </w:r>
          </w:p>
        </w:tc>
      </w:tr>
    </w:tbl>
    <w:p>
      <w:pPr>
        <w:spacing w:after="200"/>
      </w:pPr>
    </w:p>
    <w:p>
      <w:r>
        <w:br w:type="page"/>
      </w:r>
    </w:p>
    <w:p>
      <w:pPr>
        <w:pStyle w:val="Heading2"/>
        <w:spacing w:after="150" w:before="300"/>
      </w:pPr>
      <w:r>
        <w:t xml:space="preserve">4.4 Repositório no Github</w:t>
      </w:r>
    </w:p>
    <w:p>
      <w:pPr>
        <w:spacing w:after="200"/>
        <w:jc w:val="both"/>
      </w:pPr>
      <w:r>
        <w:rPr>
          <w:rFonts w:ascii="Calibri" w:cs="Calibri" w:eastAsia="Calibri" w:hAnsi="Calibri"/>
          <w:sz w:val="22"/>
          <w:szCs w:val="22"/>
        </w:rPr>
        <w:t xml:space="preserve">Foi criado um repositório público no GitHub, chamado TCC-EBAC-QE, contendo este documento e todo o código-fonte das automações desenvolvidas (API, UI, Mobile, K6 e workflow de integração contínua).</w:t>
      </w:r>
    </w:p>
    <w:p>
      <w:pPr>
        <w:spacing w:after="120"/>
        <w:jc w:val="both"/>
      </w:pPr>
      <w:r>
        <w:rPr>
          <w:rFonts w:ascii="Calibri" w:cs="Calibri" w:eastAsia="Calibri" w:hAnsi="Calibri"/>
          <w:sz w:val="22"/>
          <w:szCs w:val="22"/>
        </w:rPr>
        <w:t xml:space="preserve">Link do repositório: </w:t>
      </w:r>
      <w:r>
        <w:rPr>
          <w:rStyle w:val="Hyperlink"/>
          <w:rFonts w:ascii="Calibri" w:cs="Calibri" w:eastAsia="Calibri" w:hAnsi="Calibri"/>
          <w:sz w:val="22"/>
          <w:szCs w:val="22"/>
        </w:rPr>
        <w:t xml:space="preserve">https://github.com/TomazQA/TCC-EBAC-QE</w:t>
      </w:r>
    </w:p>
    <w:p>
      <w:pPr>
        <w:spacing w:after="200"/>
        <w:jc w:val="both"/>
      </w:pPr>
      <w:r>
        <w:rPr>
          <w:rFonts w:ascii="Calibri" w:cs="Calibri" w:eastAsia="Calibri" w:hAnsi="Calibri"/>
          <w:sz w:val="22"/>
          <w:szCs w:val="22"/>
        </w:rPr>
        <w:t xml:space="preserve">As credenciais de acesso à loja e à API não são versionadas: ficam em arquivos locais ignorados pelo Git (.env, cypress.env.json e K6/data/usuarios.json), com modelos de exemplo contendo apenas valores de substituição. No GitHub Actions, os mesmos valores são fornecidos como secrets do repositório. Observação: versões anteriores do repositório continham essas credenciais em arquivos versionados; elas foram removidas dos arquivos atuais, mas permanecem no histórico de commits.</w:t>
      </w:r>
    </w:p>
    <w:p>
      <w:r>
        <w:br w:type="page"/>
      </w:r>
    </w:p>
    <w:p>
      <w:pPr>
        <w:pStyle w:val="Heading2"/>
        <w:spacing w:after="150" w:before="300"/>
      </w:pPr>
      <w:r>
        <w:t xml:space="preserve">4.5 Testes automatizados</w:t>
      </w:r>
    </w:p>
    <w:p>
      <w:pPr>
        <w:pStyle w:val="Heading3"/>
        <w:spacing w:after="120" w:before="250"/>
      </w:pPr>
      <w:r>
        <w:t xml:space="preserve">4.5.1 Automação de UI</w:t>
      </w:r>
    </w:p>
    <w:p>
      <w:pPr>
        <w:spacing w:after="200"/>
        <w:jc w:val="both"/>
      </w:pPr>
      <w:r>
        <w:rPr>
          <w:rFonts w:ascii="Calibri" w:cs="Calibri" w:eastAsia="Calibri" w:hAnsi="Calibri"/>
          <w:sz w:val="22"/>
          <w:szCs w:val="22"/>
        </w:rPr>
        <w:t xml:space="preserve">Para a automação de interface web, foi necessário escolher entre três alternativas amplamente utilizadas no mercado: Cypress, Playwright e Selenium. O comparativo a seguir fundamenta a escolha do Cypress para este trabalho.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00"/>
      </w:tblGrid>
      <w:tr>
        <w:trPr>
          <w:tblHeader/>
        </w:trPr>
        <w:tc>
          <w:tcPr>
            <w:tcW w:type="dxa" w:w="1800"/>
            <w:shd w:fill="4472C4" w:val="clear"/>
          </w:tcPr>
          <w:p>
            <w:r>
              <w:rPr>
                <w:rFonts w:ascii="Calibri" w:cs="Calibri" w:eastAsia="Calibri" w:hAnsi="Calibri"/>
                <w:b/>
                <w:bCs/>
                <w:color w:val="FFFFFF"/>
                <w:sz w:val="18"/>
                <w:szCs w:val="18"/>
              </w:rPr>
              <w:t xml:space="preserve">Critério</w:t>
            </w:r>
          </w:p>
        </w:tc>
        <w:tc>
          <w:tcPr>
            <w:tcW w:type="dxa" w:w="2500"/>
            <w:shd w:fill="4472C4" w:val="clear"/>
          </w:tcPr>
          <w:p>
            <w:r>
              <w:rPr>
                <w:rFonts w:ascii="Calibri" w:cs="Calibri" w:eastAsia="Calibri" w:hAnsi="Calibri"/>
                <w:b/>
                <w:bCs/>
                <w:color w:val="FFFFFF"/>
                <w:sz w:val="18"/>
                <w:szCs w:val="18"/>
              </w:rPr>
              <w:t xml:space="preserve">Cypress</w:t>
            </w:r>
          </w:p>
        </w:tc>
        <w:tc>
          <w:tcPr>
            <w:tcW w:type="dxa" w:w="2500"/>
            <w:shd w:fill="4472C4" w:val="clear"/>
          </w:tcPr>
          <w:p>
            <w:r>
              <w:rPr>
                <w:rFonts w:ascii="Calibri" w:cs="Calibri" w:eastAsia="Calibri" w:hAnsi="Calibri"/>
                <w:b/>
                <w:bCs/>
                <w:color w:val="FFFFFF"/>
                <w:sz w:val="18"/>
                <w:szCs w:val="18"/>
              </w:rPr>
              <w:t xml:space="preserve">Playwright</w:t>
            </w:r>
          </w:p>
        </w:tc>
        <w:tc>
          <w:tcPr>
            <w:tcW w:type="dxa" w:w="2200"/>
            <w:shd w:fill="4472C4" w:val="clear"/>
          </w:tcPr>
          <w:p>
            <w:r>
              <w:rPr>
                <w:rFonts w:ascii="Calibri" w:cs="Calibri" w:eastAsia="Calibri" w:hAnsi="Calibri"/>
                <w:b/>
                <w:bCs/>
                <w:color w:val="FFFFFF"/>
                <w:sz w:val="18"/>
                <w:szCs w:val="18"/>
              </w:rPr>
              <w:t xml:space="preserve">Selenium</w:t>
            </w:r>
          </w:p>
        </w:tc>
      </w:tr>
      <w:tr>
        <w:tc>
          <w:tcPr>
            <w:tcW w:type="dxa" w:w="1800"/>
            <w:shd w:fill="FFFFFF" w:val="clear"/>
          </w:tcPr>
          <w:p>
            <w:r>
              <w:rPr>
                <w:rFonts w:ascii="Calibri" w:cs="Calibri" w:eastAsia="Calibri" w:hAnsi="Calibri"/>
                <w:sz w:val="18"/>
                <w:szCs w:val="18"/>
              </w:rPr>
              <w:t xml:space="preserve">Linguagem</w:t>
            </w:r>
          </w:p>
        </w:tc>
        <w:tc>
          <w:tcPr>
            <w:tcW w:type="dxa" w:w="2500"/>
            <w:shd w:fill="FFFFFF" w:val="clear"/>
          </w:tcPr>
          <w:p>
            <w:r>
              <w:rPr>
                <w:rFonts w:ascii="Calibri" w:cs="Calibri" w:eastAsia="Calibri" w:hAnsi="Calibri"/>
                <w:sz w:val="18"/>
                <w:szCs w:val="18"/>
              </w:rPr>
              <w:t xml:space="preserve">JavaScript/TypeScript</w:t>
            </w:r>
          </w:p>
        </w:tc>
        <w:tc>
          <w:tcPr>
            <w:tcW w:type="dxa" w:w="2500"/>
            <w:shd w:fill="FFFFFF" w:val="clear"/>
          </w:tcPr>
          <w:p>
            <w:r>
              <w:rPr>
                <w:rFonts w:ascii="Calibri" w:cs="Calibri" w:eastAsia="Calibri" w:hAnsi="Calibri"/>
                <w:sz w:val="18"/>
                <w:szCs w:val="18"/>
              </w:rPr>
              <w:t xml:space="preserve">JavaScript/TypeScript/Python/.NET/Java</w:t>
            </w:r>
          </w:p>
        </w:tc>
        <w:tc>
          <w:tcPr>
            <w:tcW w:type="dxa" w:w="2200"/>
            <w:shd w:fill="FFFFFF" w:val="clear"/>
          </w:tcPr>
          <w:p>
            <w:r>
              <w:rPr>
                <w:rFonts w:ascii="Calibri" w:cs="Calibri" w:eastAsia="Calibri" w:hAnsi="Calibri"/>
                <w:sz w:val="18"/>
                <w:szCs w:val="18"/>
              </w:rPr>
              <w:t xml:space="preserve">Múltiplas linguagens</w:t>
            </w:r>
          </w:p>
        </w:tc>
      </w:tr>
      <w:tr>
        <w:tc>
          <w:tcPr>
            <w:tcW w:type="dxa" w:w="1800"/>
            <w:shd w:fill="F2F2F2" w:val="clear"/>
          </w:tcPr>
          <w:p>
            <w:r>
              <w:rPr>
                <w:rFonts w:ascii="Calibri" w:cs="Calibri" w:eastAsia="Calibri" w:hAnsi="Calibri"/>
                <w:sz w:val="18"/>
                <w:szCs w:val="18"/>
              </w:rPr>
              <w:t xml:space="preserve">Curva de aprendizado</w:t>
            </w:r>
          </w:p>
        </w:tc>
        <w:tc>
          <w:tcPr>
            <w:tcW w:type="dxa" w:w="2500"/>
            <w:shd w:fill="F2F2F2" w:val="clear"/>
          </w:tcPr>
          <w:p>
            <w:r>
              <w:rPr>
                <w:rFonts w:ascii="Calibri" w:cs="Calibri" w:eastAsia="Calibri" w:hAnsi="Calibri"/>
                <w:sz w:val="18"/>
                <w:szCs w:val="18"/>
              </w:rPr>
              <w:t xml:space="preserve">Baixa, API simples e bem documentada</w:t>
            </w:r>
          </w:p>
        </w:tc>
        <w:tc>
          <w:tcPr>
            <w:tcW w:type="dxa" w:w="2500"/>
            <w:shd w:fill="F2F2F2" w:val="clear"/>
          </w:tcPr>
          <w:p>
            <w:r>
              <w:rPr>
                <w:rFonts w:ascii="Calibri" w:cs="Calibri" w:eastAsia="Calibri" w:hAnsi="Calibri"/>
                <w:sz w:val="18"/>
                <w:szCs w:val="18"/>
              </w:rPr>
              <w:t xml:space="preserve">Média</w:t>
            </w:r>
          </w:p>
        </w:tc>
        <w:tc>
          <w:tcPr>
            <w:tcW w:type="dxa" w:w="2200"/>
            <w:shd w:fill="F2F2F2" w:val="clear"/>
          </w:tcPr>
          <w:p>
            <w:r>
              <w:rPr>
                <w:rFonts w:ascii="Calibri" w:cs="Calibri" w:eastAsia="Calibri" w:hAnsi="Calibri"/>
                <w:sz w:val="18"/>
                <w:szCs w:val="18"/>
              </w:rPr>
              <w:t xml:space="preserve">Alta, mais boilerplate</w:t>
            </w:r>
          </w:p>
        </w:tc>
      </w:tr>
      <w:tr>
        <w:tc>
          <w:tcPr>
            <w:tcW w:type="dxa" w:w="1800"/>
            <w:shd w:fill="FFFFFF" w:val="clear"/>
          </w:tcPr>
          <w:p>
            <w:r>
              <w:rPr>
                <w:rFonts w:ascii="Calibri" w:cs="Calibri" w:eastAsia="Calibri" w:hAnsi="Calibri"/>
                <w:sz w:val="18"/>
                <w:szCs w:val="18"/>
              </w:rPr>
              <w:t xml:space="preserve">Velocidade de execução</w:t>
            </w:r>
          </w:p>
        </w:tc>
        <w:tc>
          <w:tcPr>
            <w:tcW w:type="dxa" w:w="2500"/>
            <w:shd w:fill="FFFFFF" w:val="clear"/>
          </w:tcPr>
          <w:p>
            <w:r>
              <w:rPr>
                <w:rFonts w:ascii="Calibri" w:cs="Calibri" w:eastAsia="Calibri" w:hAnsi="Calibri"/>
                <w:sz w:val="18"/>
                <w:szCs w:val="18"/>
              </w:rPr>
              <w:t xml:space="preserve">Alta (roda no mesmo runtime do navegador)</w:t>
            </w:r>
          </w:p>
        </w:tc>
        <w:tc>
          <w:tcPr>
            <w:tcW w:type="dxa" w:w="2500"/>
            <w:shd w:fill="FFFFFF" w:val="clear"/>
          </w:tcPr>
          <w:p>
            <w:r>
              <w:rPr>
                <w:rFonts w:ascii="Calibri" w:cs="Calibri" w:eastAsia="Calibri" w:hAnsi="Calibri"/>
                <w:sz w:val="18"/>
                <w:szCs w:val="18"/>
              </w:rPr>
              <w:t xml:space="preserve">Alta</w:t>
            </w:r>
          </w:p>
        </w:tc>
        <w:tc>
          <w:tcPr>
            <w:tcW w:type="dxa" w:w="2200"/>
            <w:shd w:fill="FFFFFF" w:val="clear"/>
          </w:tcPr>
          <w:p>
            <w:r>
              <w:rPr>
                <w:rFonts w:ascii="Calibri" w:cs="Calibri" w:eastAsia="Calibri" w:hAnsi="Calibri"/>
                <w:sz w:val="18"/>
                <w:szCs w:val="18"/>
              </w:rPr>
              <w:t xml:space="preserve">Mais lenta (protocolo WebDriver)</w:t>
            </w:r>
          </w:p>
        </w:tc>
      </w:tr>
      <w:tr>
        <w:tc>
          <w:tcPr>
            <w:tcW w:type="dxa" w:w="1800"/>
            <w:shd w:fill="F2F2F2" w:val="clear"/>
          </w:tcPr>
          <w:p>
            <w:r>
              <w:rPr>
                <w:rFonts w:ascii="Calibri" w:cs="Calibri" w:eastAsia="Calibri" w:hAnsi="Calibri"/>
                <w:sz w:val="18"/>
                <w:szCs w:val="18"/>
              </w:rPr>
              <w:t xml:space="preserve">Depuração e relatórios</w:t>
            </w:r>
          </w:p>
        </w:tc>
        <w:tc>
          <w:tcPr>
            <w:tcW w:type="dxa" w:w="2500"/>
            <w:shd w:fill="F2F2F2" w:val="clear"/>
          </w:tcPr>
          <w:p>
            <w:r>
              <w:rPr>
                <w:rFonts w:ascii="Calibri" w:cs="Calibri" w:eastAsia="Calibri" w:hAnsi="Calibri"/>
                <w:sz w:val="18"/>
                <w:szCs w:val="18"/>
              </w:rPr>
              <w:t xml:space="preserve">Excelente (time-travel debugging, screenshots e vídeos nativos)</w:t>
            </w:r>
          </w:p>
        </w:tc>
        <w:tc>
          <w:tcPr>
            <w:tcW w:type="dxa" w:w="2500"/>
            <w:shd w:fill="F2F2F2" w:val="clear"/>
          </w:tcPr>
          <w:p>
            <w:r>
              <w:rPr>
                <w:rFonts w:ascii="Calibri" w:cs="Calibri" w:eastAsia="Calibri" w:hAnsi="Calibri"/>
                <w:sz w:val="18"/>
                <w:szCs w:val="18"/>
              </w:rPr>
              <w:t xml:space="preserve">Boa (trace viewer)</w:t>
            </w:r>
          </w:p>
        </w:tc>
        <w:tc>
          <w:tcPr>
            <w:tcW w:type="dxa" w:w="2200"/>
            <w:shd w:fill="F2F2F2" w:val="clear"/>
          </w:tcPr>
          <w:p>
            <w:r>
              <w:rPr>
                <w:rFonts w:ascii="Calibri" w:cs="Calibri" w:eastAsia="Calibri" w:hAnsi="Calibri"/>
                <w:sz w:val="18"/>
                <w:szCs w:val="18"/>
              </w:rPr>
              <w:t xml:space="preserve">Requer ferramentas externas</w:t>
            </w:r>
          </w:p>
        </w:tc>
      </w:tr>
      <w:tr>
        <w:tc>
          <w:tcPr>
            <w:tcW w:type="dxa" w:w="1800"/>
            <w:shd w:fill="FFFFFF" w:val="clear"/>
          </w:tcPr>
          <w:p>
            <w:r>
              <w:rPr>
                <w:rFonts w:ascii="Calibri" w:cs="Calibri" w:eastAsia="Calibri" w:hAnsi="Calibri"/>
                <w:sz w:val="18"/>
                <w:szCs w:val="18"/>
              </w:rPr>
              <w:t xml:space="preserve">Suporte multi-aba/domínio</w:t>
            </w:r>
          </w:p>
        </w:tc>
        <w:tc>
          <w:tcPr>
            <w:tcW w:type="dxa" w:w="2500"/>
            <w:shd w:fill="FFFFFF" w:val="clear"/>
          </w:tcPr>
          <w:p>
            <w:r>
              <w:rPr>
                <w:rFonts w:ascii="Calibri" w:cs="Calibri" w:eastAsia="Calibri" w:hAnsi="Calibri"/>
                <w:sz w:val="18"/>
                <w:szCs w:val="18"/>
              </w:rPr>
              <w:t xml:space="preserve">Limitado historicamente</w:t>
            </w:r>
          </w:p>
        </w:tc>
        <w:tc>
          <w:tcPr>
            <w:tcW w:type="dxa" w:w="2500"/>
            <w:shd w:fill="FFFFFF" w:val="clear"/>
          </w:tcPr>
          <w:p>
            <w:r>
              <w:rPr>
                <w:rFonts w:ascii="Calibri" w:cs="Calibri" w:eastAsia="Calibri" w:hAnsi="Calibri"/>
                <w:sz w:val="18"/>
                <w:szCs w:val="18"/>
              </w:rPr>
              <w:t xml:space="preserve">Nativo</w:t>
            </w:r>
          </w:p>
        </w:tc>
        <w:tc>
          <w:tcPr>
            <w:tcW w:type="dxa" w:w="2200"/>
            <w:shd w:fill="FFFFFF" w:val="clear"/>
          </w:tcPr>
          <w:p>
            <w:r>
              <w:rPr>
                <w:rFonts w:ascii="Calibri" w:cs="Calibri" w:eastAsia="Calibri" w:hAnsi="Calibri"/>
                <w:sz w:val="18"/>
                <w:szCs w:val="18"/>
              </w:rPr>
              <w:t xml:space="preserve">Nativo</w:t>
            </w:r>
          </w:p>
        </w:tc>
      </w:tr>
      <w:tr>
        <w:tc>
          <w:tcPr>
            <w:tcW w:type="dxa" w:w="1800"/>
            <w:shd w:fill="F2F2F2" w:val="clear"/>
          </w:tcPr>
          <w:p>
            <w:r>
              <w:rPr>
                <w:rFonts w:ascii="Calibri" w:cs="Calibri" w:eastAsia="Calibri" w:hAnsi="Calibri"/>
                <w:sz w:val="18"/>
                <w:szCs w:val="18"/>
              </w:rPr>
              <w:t xml:space="preserve">Comunidade e maturidade</w:t>
            </w:r>
          </w:p>
        </w:tc>
        <w:tc>
          <w:tcPr>
            <w:tcW w:type="dxa" w:w="2500"/>
            <w:shd w:fill="F2F2F2" w:val="clear"/>
          </w:tcPr>
          <w:p>
            <w:r>
              <w:rPr>
                <w:rFonts w:ascii="Calibri" w:cs="Calibri" w:eastAsia="Calibri" w:hAnsi="Calibri"/>
                <w:sz w:val="18"/>
                <w:szCs w:val="18"/>
              </w:rPr>
              <w:t xml:space="preserve">Muito madura, grande adoção no mercado</w:t>
            </w:r>
          </w:p>
        </w:tc>
        <w:tc>
          <w:tcPr>
            <w:tcW w:type="dxa" w:w="2500"/>
            <w:shd w:fill="F2F2F2" w:val="clear"/>
          </w:tcPr>
          <w:p>
            <w:r>
              <w:rPr>
                <w:rFonts w:ascii="Calibri" w:cs="Calibri" w:eastAsia="Calibri" w:hAnsi="Calibri"/>
                <w:sz w:val="18"/>
                <w:szCs w:val="18"/>
              </w:rPr>
              <w:t xml:space="preserve">Em crescimento acelerado</w:t>
            </w:r>
          </w:p>
        </w:tc>
        <w:tc>
          <w:tcPr>
            <w:tcW w:type="dxa" w:w="2200"/>
            <w:shd w:fill="F2F2F2" w:val="clear"/>
          </w:tcPr>
          <w:p>
            <w:r>
              <w:rPr>
                <w:rFonts w:ascii="Calibri" w:cs="Calibri" w:eastAsia="Calibri" w:hAnsi="Calibri"/>
                <w:sz w:val="18"/>
                <w:szCs w:val="18"/>
              </w:rPr>
              <w:t xml:space="preserve">Extremamente madura (referência histórica)</w:t>
            </w:r>
          </w:p>
        </w:tc>
      </w:tr>
    </w:tbl>
    <w:p>
      <w:pPr>
        <w:spacing w:after="200"/>
        <w:jc w:val="both"/>
      </w:pPr>
      <w:r>
        <w:rPr>
          <w:rFonts w:ascii="Calibri" w:cs="Calibri" w:eastAsia="Calibri" w:hAnsi="Calibri"/>
          <w:sz w:val="22"/>
          <w:szCs w:val="22"/>
        </w:rPr>
        <w:t xml:space="preserve">A escolha pelo Cypress se justifica por três fatores principais: (1) a curva de aprendizado mais baixa, favorável ao contexto de um projeto individual com prazo definido; (2) os recursos nativos de depuração, como o time-travel debugging e a geração automática de vídeos e capturas de tela a cada execução, que se mostraram determinantes durante o processo de investigação de defeitos relatado neste trabalho (a exemplo do DEF-001); e (3) a maturidade e a vasta documentação da ferramenta, que reduzem o risco de bloqueios técnicos. A limitação de suporte nativo a múltiplas abas não impactou este projeto, já que a aplicação testada não depende desse recurso.</w:t>
      </w:r>
    </w:p>
    <w:p>
      <w:pPr>
        <w:spacing w:after="200"/>
        <w:jc w:val="both"/>
      </w:pPr>
      <w:r>
        <w:rPr>
          <w:rFonts w:ascii="Calibri" w:cs="Calibri" w:eastAsia="Calibri" w:hAnsi="Calibri"/>
          <w:sz w:val="22"/>
          <w:szCs w:val="22"/>
        </w:rPr>
        <w:t xml:space="preserve">A automação de UI foi estruturada com o padrão de projeto Page Object Model (POM): cada tela da aplicação corresponde a uma classe própria em cypress/pages/, que encapsula seletores e ações, mantendo os arquivos de teste (cypress/e2e/) livres de detalhes de implementação da interface.</w:t>
      </w:r>
    </w:p>
    <w:p>
      <w:pPr>
        <w:spacing w:after="200"/>
        <w:jc w:val="both"/>
      </w:pPr>
      <w:r>
        <w:rPr>
          <w:rFonts w:ascii="Calibri" w:cs="Calibri" w:eastAsia="Calibri" w:hAnsi="Calibri"/>
          <w:sz w:val="22"/>
          <w:szCs w:val="22"/>
        </w:rPr>
        <w:t xml:space="preserve">Foram automatizadas quatro histórias de usuário (US-0001, US-0002, US-0004 e US-0008), cada uma com pelo menos um caso de teste de caminho feliz e um de caminho negativo, todos executados e validados contra o ambiente real da loja.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000"/>
      </w:tblGrid>
      <w:tr>
        <w:trPr>
          <w:tblHeader/>
        </w:trPr>
        <w:tc>
          <w:tcPr>
            <w:tcW w:type="dxa" w:w="2600"/>
            <w:shd w:fill="4472C4" w:val="clear"/>
          </w:tcPr>
          <w:p>
            <w:r>
              <w:rPr>
                <w:rFonts w:ascii="Calibri" w:cs="Calibri" w:eastAsia="Calibri" w:hAnsi="Calibri"/>
                <w:b/>
                <w:bCs/>
                <w:color w:val="FFFFFF"/>
                <w:sz w:val="18"/>
                <w:szCs w:val="18"/>
              </w:rPr>
              <w:t xml:space="preserve">História</w:t>
            </w:r>
          </w:p>
        </w:tc>
        <w:tc>
          <w:tcPr>
            <w:tcW w:type="dxa" w:w="2000"/>
            <w:shd w:fill="4472C4" w:val="clear"/>
          </w:tcPr>
          <w:p>
            <w:r>
              <w:rPr>
                <w:rFonts w:ascii="Calibri" w:cs="Calibri" w:eastAsia="Calibri" w:hAnsi="Calibri"/>
                <w:b/>
                <w:bCs/>
                <w:color w:val="FFFFFF"/>
                <w:sz w:val="18"/>
                <w:szCs w:val="18"/>
              </w:rPr>
              <w:t xml:space="preserve">Caminho feliz</w:t>
            </w:r>
          </w:p>
        </w:tc>
        <w:tc>
          <w:tcPr>
            <w:tcW w:type="dxa" w:w="2400"/>
            <w:shd w:fill="4472C4" w:val="clear"/>
          </w:tcPr>
          <w:p>
            <w:r>
              <w:rPr>
                <w:rFonts w:ascii="Calibri" w:cs="Calibri" w:eastAsia="Calibri" w:hAnsi="Calibri"/>
                <w:b/>
                <w:bCs/>
                <w:color w:val="FFFFFF"/>
                <w:sz w:val="18"/>
                <w:szCs w:val="18"/>
              </w:rPr>
              <w:t xml:space="preserve">Caminho negativo/alternativo</w:t>
            </w:r>
          </w:p>
        </w:tc>
        <w:tc>
          <w:tcPr>
            <w:tcW w:type="dxa" w:w="2000"/>
            <w:shd w:fill="4472C4" w:val="clear"/>
          </w:tcPr>
          <w:p>
            <w:r>
              <w:rPr>
                <w:rFonts w:ascii="Calibri" w:cs="Calibri" w:eastAsia="Calibri" w:hAnsi="Calibri"/>
                <w:b/>
                <w:bCs/>
                <w:color w:val="FFFFFF"/>
                <w:sz w:val="18"/>
                <w:szCs w:val="18"/>
              </w:rPr>
              <w:t xml:space="preserve">Observação</w:t>
            </w:r>
          </w:p>
        </w:tc>
      </w:tr>
      <w:tr>
        <w:tc>
          <w:tcPr>
            <w:tcW w:type="dxa" w:w="2600"/>
            <w:shd w:fill="FFFFFF" w:val="clear"/>
          </w:tcPr>
          <w:p>
            <w:r>
              <w:rPr>
                <w:rFonts w:ascii="Calibri" w:cs="Calibri" w:eastAsia="Calibri" w:hAnsi="Calibri"/>
                <w:sz w:val="18"/>
                <w:szCs w:val="18"/>
              </w:rPr>
              <w:t xml:space="preserve">US-0002 — Login</w:t>
            </w:r>
          </w:p>
        </w:tc>
        <w:tc>
          <w:tcPr>
            <w:tcW w:type="dxa" w:w="2000"/>
            <w:shd w:fill="FFFFFF" w:val="clear"/>
          </w:tcPr>
          <w:p>
            <w:r>
              <w:rPr>
                <w:rFonts w:ascii="Calibri" w:cs="Calibri" w:eastAsia="Calibri" w:hAnsi="Calibri"/>
                <w:sz w:val="18"/>
                <w:szCs w:val="18"/>
              </w:rPr>
              <w:t xml:space="preserve">Aprovado</w:t>
            </w:r>
          </w:p>
        </w:tc>
        <w:tc>
          <w:tcPr>
            <w:tcW w:type="dxa" w:w="2400"/>
            <w:shd w:fill="FFFFFF" w:val="clear"/>
          </w:tcPr>
          <w:p>
            <w:r>
              <w:rPr>
                <w:rFonts w:ascii="Calibri" w:cs="Calibri" w:eastAsia="Calibri" w:hAnsi="Calibri"/>
                <w:sz w:val="18"/>
                <w:szCs w:val="18"/>
              </w:rPr>
              <w:t xml:space="preserve">Aprovado</w:t>
            </w:r>
          </w:p>
        </w:tc>
        <w:tc>
          <w:tcPr>
            <w:tcW w:type="dxa" w:w="2000"/>
            <w:shd w:fill="FFFFFF" w:val="clear"/>
          </w:tcPr>
          <w:p>
            <w:r>
              <w:rPr>
                <w:rFonts w:ascii="Calibri" w:cs="Calibri" w:eastAsia="Calibri" w:hAnsi="Calibri"/>
                <w:sz w:val="18"/>
                <w:szCs w:val="18"/>
              </w:rPr>
              <w:t xml:space="preserve">—</w:t>
            </w:r>
          </w:p>
        </w:tc>
      </w:tr>
      <w:tr>
        <w:tc>
          <w:tcPr>
            <w:tcW w:type="dxa" w:w="2600"/>
            <w:shd w:fill="F2F2F2" w:val="clear"/>
          </w:tcPr>
          <w:p>
            <w:r>
              <w:rPr>
                <w:rFonts w:ascii="Calibri" w:cs="Calibri" w:eastAsia="Calibri" w:hAnsi="Calibri"/>
                <w:sz w:val="18"/>
                <w:szCs w:val="18"/>
              </w:rPr>
              <w:t xml:space="preserve">US-0004 — Catálogo</w:t>
            </w:r>
          </w:p>
        </w:tc>
        <w:tc>
          <w:tcPr>
            <w:tcW w:type="dxa" w:w="2000"/>
            <w:shd w:fill="F2F2F2" w:val="clear"/>
          </w:tcPr>
          <w:p>
            <w:r>
              <w:rPr>
                <w:rFonts w:ascii="Calibri" w:cs="Calibri" w:eastAsia="Calibri" w:hAnsi="Calibri"/>
                <w:sz w:val="18"/>
                <w:szCs w:val="18"/>
              </w:rPr>
              <w:t xml:space="preserve">Aprovado</w:t>
            </w:r>
          </w:p>
        </w:tc>
        <w:tc>
          <w:tcPr>
            <w:tcW w:type="dxa" w:w="2400"/>
            <w:shd w:fill="F2F2F2" w:val="clear"/>
          </w:tcPr>
          <w:p>
            <w:r>
              <w:rPr>
                <w:rFonts w:ascii="Calibri" w:cs="Calibri" w:eastAsia="Calibri" w:hAnsi="Calibri"/>
                <w:sz w:val="18"/>
                <w:szCs w:val="18"/>
              </w:rPr>
              <w:t xml:space="preserve">Aprovado</w:t>
            </w:r>
          </w:p>
        </w:tc>
        <w:tc>
          <w:tcPr>
            <w:tcW w:type="dxa" w:w="2000"/>
            <w:shd w:fill="F2F2F2" w:val="clear"/>
          </w:tcPr>
          <w:p>
            <w:r>
              <w:rPr>
                <w:rFonts w:ascii="Calibri" w:cs="Calibri" w:eastAsia="Calibri" w:hAnsi="Calibri"/>
                <w:sz w:val="18"/>
                <w:szCs w:val="18"/>
              </w:rPr>
              <w:t xml:space="preserve">—</w:t>
            </w:r>
          </w:p>
        </w:tc>
      </w:tr>
      <w:tr>
        <w:tc>
          <w:tcPr>
            <w:tcW w:type="dxa" w:w="2600"/>
            <w:shd w:fill="FFFFFF" w:val="clear"/>
          </w:tcPr>
          <w:p>
            <w:r>
              <w:rPr>
                <w:rFonts w:ascii="Calibri" w:cs="Calibri" w:eastAsia="Calibri" w:hAnsi="Calibri"/>
                <w:sz w:val="18"/>
                <w:szCs w:val="18"/>
              </w:rPr>
              <w:t xml:space="preserve">US-0001 — Carrinho</w:t>
            </w:r>
          </w:p>
        </w:tc>
        <w:tc>
          <w:tcPr>
            <w:tcW w:type="dxa" w:w="2000"/>
            <w:shd w:fill="FFFFFF" w:val="clear"/>
          </w:tcPr>
          <w:p>
            <w:r>
              <w:rPr>
                <w:rFonts w:ascii="Calibri" w:cs="Calibri" w:eastAsia="Calibri" w:hAnsi="Calibri"/>
                <w:sz w:val="18"/>
                <w:szCs w:val="18"/>
              </w:rPr>
              <w:t xml:space="preserve">Aprovado</w:t>
            </w:r>
          </w:p>
        </w:tc>
        <w:tc>
          <w:tcPr>
            <w:tcW w:type="dxa" w:w="2400"/>
            <w:shd w:fill="FFFFFF" w:val="clear"/>
          </w:tcPr>
          <w:p>
            <w:r>
              <w:rPr>
                <w:rFonts w:ascii="Calibri" w:cs="Calibri" w:eastAsia="Calibri" w:hAnsi="Calibri"/>
                <w:sz w:val="18"/>
                <w:szCs w:val="18"/>
              </w:rPr>
              <w:t xml:space="preserve">Reprovado (esperado)</w:t>
            </w:r>
          </w:p>
        </w:tc>
        <w:tc>
          <w:tcPr>
            <w:tcW w:type="dxa" w:w="2000"/>
            <w:shd w:fill="FFFFFF" w:val="clear"/>
          </w:tcPr>
          <w:p>
            <w:r>
              <w:rPr>
                <w:rFonts w:ascii="Calibri" w:cs="Calibri" w:eastAsia="Calibri" w:hAnsi="Calibri"/>
                <w:sz w:val="18"/>
                <w:szCs w:val="18"/>
              </w:rPr>
              <w:t xml:space="preserve">Defeito real confirmado — ver DEF-001</w:t>
            </w:r>
          </w:p>
        </w:tc>
      </w:tr>
      <w:tr>
        <w:tc>
          <w:tcPr>
            <w:tcW w:type="dxa" w:w="2600"/>
            <w:shd w:fill="F2F2F2" w:val="clear"/>
          </w:tcPr>
          <w:p>
            <w:r>
              <w:rPr>
                <w:rFonts w:ascii="Calibri" w:cs="Calibri" w:eastAsia="Calibri" w:hAnsi="Calibri"/>
                <w:sz w:val="18"/>
                <w:szCs w:val="18"/>
              </w:rPr>
              <w:t xml:space="preserve">US-0008 — Detalhes da Conta</w:t>
            </w:r>
          </w:p>
        </w:tc>
        <w:tc>
          <w:tcPr>
            <w:tcW w:type="dxa" w:w="2000"/>
            <w:shd w:fill="F2F2F2" w:val="clear"/>
          </w:tcPr>
          <w:p>
            <w:r>
              <w:rPr>
                <w:rFonts w:ascii="Calibri" w:cs="Calibri" w:eastAsia="Calibri" w:hAnsi="Calibri"/>
                <w:sz w:val="18"/>
                <w:szCs w:val="18"/>
              </w:rPr>
              <w:t xml:space="preserve">Aprovado</w:t>
            </w:r>
          </w:p>
        </w:tc>
        <w:tc>
          <w:tcPr>
            <w:tcW w:type="dxa" w:w="2400"/>
            <w:shd w:fill="F2F2F2" w:val="clear"/>
          </w:tcPr>
          <w:p>
            <w:r>
              <w:rPr>
                <w:rFonts w:ascii="Calibri" w:cs="Calibri" w:eastAsia="Calibri" w:hAnsi="Calibri"/>
                <w:sz w:val="18"/>
                <w:szCs w:val="18"/>
              </w:rPr>
              <w:t xml:space="preserve">Aprovado</w:t>
            </w:r>
          </w:p>
        </w:tc>
        <w:tc>
          <w:tcPr>
            <w:tcW w:type="dxa" w:w="2000"/>
            <w:shd w:fill="F2F2F2" w:val="clear"/>
          </w:tcPr>
          <w:p>
            <w:r>
              <w:rPr>
                <w:rFonts w:ascii="Calibri" w:cs="Calibri" w:eastAsia="Calibri" w:hAnsi="Calibri"/>
                <w:sz w:val="18"/>
                <w:szCs w:val="18"/>
              </w:rPr>
              <w:t xml:space="preserve">—</w:t>
            </w:r>
          </w:p>
        </w:tc>
      </w:tr>
    </w:tbl>
    <w:p>
      <w:pPr>
        <w:spacing w:after="200"/>
      </w:pPr>
    </w:p>
    <w:p>
      <w:pPr>
        <w:spacing w:after="200"/>
        <w:jc w:val="both"/>
      </w:pPr>
      <w:r>
        <w:rPr>
          <w:rFonts w:ascii="Calibri" w:cs="Calibri" w:eastAsia="Calibri" w:hAnsi="Calibri"/>
          <w:sz w:val="22"/>
          <w:szCs w:val="22"/>
        </w:rPr>
        <w:t xml:space="preserve">Durante a execução, foi identificado o defeito DEF-001: a loja não aplica a regra de negócio que limita a 10 o número de unidades de um mesmo produto no carrinho. O caso de teste correspondente (CT003 da US-0001) foi mantido no código, falhando intencionalmente, para que a suíte de regressão continue sinalizando o problema até sua correção. O detalhamento completo do defeito, incluindo passos de reprodução e evidências, está documentado no arquivo docs/defeitos.md do repositório.</w:t>
      </w:r>
    </w:p>
    <w:p>
      <w:pPr>
        <w:spacing w:after="200"/>
        <w:jc w:val="both"/>
      </w:pPr>
      <w:r>
        <w:rPr>
          <w:rFonts w:ascii="Calibri" w:cs="Calibri" w:eastAsia="Calibri" w:hAnsi="Calibri"/>
          <w:sz w:val="22"/>
          <w:szCs w:val="22"/>
        </w:rPr>
        <w:t xml:space="preserve">Também foram identificados, durante o desenvolvimento, dois incidentes em que testes que alteravam dados de uma conta compartilhada (e-mail e nome de exibição) impactaram a execução de testes subsequentes. Ambos foram corrigidos com o uso de hooks afterEach que restauram o estado original dos dados após cada execução — prática registrada como lição aprendida na conclusão deste trabalho.</w:t>
      </w:r>
    </w:p>
    <w:p>
      <w:pPr>
        <w:pStyle w:val="Heading3"/>
        <w:spacing w:after="120" w:before="250"/>
      </w:pPr>
      <w:r>
        <w:t xml:space="preserve">4.5.2 Automação de API</w:t>
      </w:r>
    </w:p>
    <w:p>
      <w:pPr>
        <w:spacing w:after="200"/>
        <w:jc w:val="both"/>
      </w:pPr>
      <w:r>
        <w:rPr>
          <w:rFonts w:ascii="Calibri" w:cs="Calibri" w:eastAsia="Calibri" w:hAnsi="Calibri"/>
          <w:sz w:val="22"/>
          <w:szCs w:val="22"/>
        </w:rPr>
        <w:t xml:space="preserve">A automação de API cobriu a US-0003 (API de cupons), utilizando Supertest como cliente HTTP, Jest como executor de testes e AJV para validação de contrato (JSON Schema) das respostas da API.</w:t>
      </w:r>
    </w:p>
    <w:p>
      <w:pPr>
        <w:spacing w:after="200"/>
        <w:jc w:val="both"/>
      </w:pPr>
      <w:r>
        <w:rPr>
          <w:rFonts w:ascii="Calibri" w:cs="Calibri" w:eastAsia="Calibri" w:hAnsi="Calibri"/>
          <w:sz w:val="22"/>
          <w:szCs w:val="22"/>
        </w:rPr>
        <w:t xml:space="preserve">A API testada é a API REST nativa do WooCommerce, acessível em /wp-json/wc/v3/coupons, com autenticação via Basic Auth. Foram implementados e executados com sucesso quatro casos de teste:</w:t>
      </w:r>
    </w:p>
    <w:p>
      <w:pPr>
        <w:pStyle w:val="ListParagraph"/>
        <w:numPr>
          <w:ilvl w:val="0"/>
          <w:numId w:val="1"/>
        </w:numPr>
        <w:spacing w:after="80"/>
      </w:pPr>
      <w:r>
        <w:rPr>
          <w:rFonts w:ascii="Calibri" w:cs="Calibri" w:eastAsia="Calibri" w:hAnsi="Calibri"/>
          <w:sz w:val="22"/>
          <w:szCs w:val="22"/>
        </w:rPr>
        <w:t xml:space="preserve">CT001 — Criação de cupom com dados válidos, com validação de contrato (caminho feliz)</w:t>
      </w:r>
    </w:p>
    <w:p>
      <w:pPr>
        <w:pStyle w:val="ListParagraph"/>
        <w:numPr>
          <w:ilvl w:val="0"/>
          <w:numId w:val="1"/>
        </w:numPr>
        <w:spacing w:after="80"/>
      </w:pPr>
      <w:r>
        <w:rPr>
          <w:rFonts w:ascii="Calibri" w:cs="Calibri" w:eastAsia="Calibri" w:hAnsi="Calibri"/>
          <w:sz w:val="22"/>
          <w:szCs w:val="22"/>
        </w:rPr>
        <w:t xml:space="preserve">CT002 — Requisição sem autenticação, retornando status 401 (caminho negativo)</w:t>
      </w:r>
    </w:p>
    <w:p>
      <w:pPr>
        <w:pStyle w:val="ListParagraph"/>
        <w:numPr>
          <w:ilvl w:val="0"/>
          <w:numId w:val="1"/>
        </w:numPr>
        <w:spacing w:after="80"/>
      </w:pPr>
      <w:r>
        <w:rPr>
          <w:rFonts w:ascii="Calibri" w:cs="Calibri" w:eastAsia="Calibri" w:hAnsi="Calibri"/>
          <w:sz w:val="22"/>
          <w:szCs w:val="22"/>
        </w:rPr>
        <w:t xml:space="preserve">CT003 — Impedimento de cadastro de cupom com código duplicado, validando status 400 e o código de erro específico da API (caminho negativo)</w:t>
      </w:r>
    </w:p>
    <w:p>
      <w:pPr>
        <w:pStyle w:val="ListParagraph"/>
        <w:numPr>
          <w:ilvl w:val="0"/>
          <w:numId w:val="1"/>
        </w:numPr>
        <w:spacing w:after="80"/>
      </w:pPr>
      <w:r>
        <w:rPr>
          <w:rFonts w:ascii="Calibri" w:cs="Calibri" w:eastAsia="Calibri" w:hAnsi="Calibri"/>
          <w:sz w:val="22"/>
          <w:szCs w:val="22"/>
        </w:rPr>
        <w:t xml:space="preserve">CT007 — Busca de cupom por ID inexistente, retornando status 404 (caminho negativo)</w:t>
      </w:r>
    </w:p>
    <w:p>
      <w:pPr>
        <w:spacing w:after="200"/>
        <w:jc w:val="both"/>
      </w:pPr>
      <w:r>
        <w:rPr>
          <w:rFonts w:ascii="Calibri" w:cs="Calibri" w:eastAsia="Calibri" w:hAnsi="Calibri"/>
          <w:sz w:val="22"/>
          <w:szCs w:val="22"/>
        </w:rPr>
        <w:t xml:space="preserve">Todos os quatro casos foram validados com sucesso em execução real contra a API da loja, tanto localmente quanto na pipeline de integração contínua. Os cupons criados pelos testes são removidos ao final da suíte (hook afterAll, com DELETE e force=true), e a própria limpeza é verificada: o hook falha se algum DELETE não retornar status 200.</w:t>
      </w:r>
    </w:p>
    <w:p>
      <w:pPr>
        <w:pStyle w:val="Heading3"/>
        <w:spacing w:after="120" w:before="250"/>
      </w:pPr>
      <w:r>
        <w:t xml:space="preserve">4.5.3 Automação Mobile</w:t>
      </w:r>
    </w:p>
    <w:p>
      <w:pPr>
        <w:spacing w:after="200"/>
        <w:jc w:val="both"/>
      </w:pPr>
      <w:r>
        <w:rPr>
          <w:rFonts w:ascii="Calibri" w:cs="Calibri" w:eastAsia="Calibri" w:hAnsi="Calibri"/>
          <w:sz w:val="22"/>
          <w:szCs w:val="22"/>
        </w:rPr>
        <w:t xml:space="preserve">A automação mobile teve como escopo a funcionalidade de Catálogo de Produtos (US-0004) no aplicativo Android da EBAC Shop, utilizando WebdriverIO e Appium (driver UiAutomator2), conforme especificado no enunciado do trabalho.</w:t>
      </w:r>
    </w:p>
    <w:p>
      <w:pPr>
        <w:spacing w:after="200"/>
        <w:jc w:val="both"/>
      </w:pPr>
      <w:r>
        <w:rPr>
          <w:rFonts w:ascii="Calibri" w:cs="Calibri" w:eastAsia="Calibri" w:hAnsi="Calibri"/>
          <w:sz w:val="22"/>
          <w:szCs w:val="22"/>
        </w:rPr>
        <w:t xml:space="preserve">O ambiente de automação foi configurado com sucesso: emulador Android (AVD ebac_rooted, Android 13/API 33), aplicativo instalado (pacote br.com.lojaebac) e estrutura de projeto WebdriverIO criada. No entanto, a automação não pôde ser concluída dentro do prazo desta etapa, em razão de um bloqueio identificado na funcionalidade de busca de produtos do aplicativo, que não retornou resultados para nenhum termo testado durante a exploração manual.</w:t>
      </w:r>
    </w:p>
    <w:p>
      <w:pPr>
        <w:spacing w:after="200"/>
        <w:jc w:val="both"/>
      </w:pPr>
      <w:r>
        <w:rPr>
          <w:rFonts w:ascii="Calibri" w:cs="Calibri" w:eastAsia="Calibri" w:hAnsi="Calibri"/>
          <w:sz w:val="22"/>
          <w:szCs w:val="22"/>
        </w:rPr>
        <w:t xml:space="preserve">Uma investigação técnica foi conduzida para identificar a causa raiz do problema, incluindo: verificação de conectividade do emulador; inspeção de logs do sistema (logcat) filtrando por erros de rede; verificação da configuração de segurança de rede do aplicativo; extração e análise estática do pacote do aplicativo (APK), que revelou se tratar de uma aplicação React Native com a lógica de negócio compilada em um bundle JavaScript; e tentativa de autenticação no aplicativo para verificar se a busca dependeria de login.</w:t>
      </w:r>
    </w:p>
    <w:p>
      <w:pPr>
        <w:spacing w:after="200"/>
        <w:jc w:val="both"/>
      </w:pPr>
      <w:r>
        <w:rPr>
          <w:rFonts w:ascii="Calibri" w:cs="Calibri" w:eastAsia="Calibri" w:hAnsi="Calibri"/>
          <w:sz w:val="22"/>
          <w:szCs w:val="22"/>
        </w:rPr>
        <w:t xml:space="preserve">Não foi possível confirmar com certeza a causa raiz do problema dentro do prazo disponível — as hipóteses levantadas incluem um defeito real do aplicativo, uma dependência de autenticação não documentada, ou uma particularidade do ambiente de build do APK utilizado. O relato completo da investigação, incluindo evidências técnicas coletadas em cada etapa, está documentado no arquivo docs/limitacoes-mobile.md do repositório, junto com os seletores de interface já identificados para retomada futura do trabalho.</w:t>
      </w:r>
    </w:p>
    <w:p>
      <w:pPr>
        <w:spacing w:after="200"/>
        <w:jc w:val="both"/>
      </w:pPr>
      <w:r>
        <w:rPr>
          <w:rFonts w:ascii="Calibri" w:cs="Calibri" w:eastAsia="Calibri" w:hAnsi="Calibri"/>
          <w:sz w:val="22"/>
          <w:szCs w:val="22"/>
        </w:rPr>
        <w:t xml:space="preserve">Essa limitação é registrada de forma transparente como parte do processo de aprendizado deste trabalho, e reforça a importância de ferramentas de inspeção interativa (como o Appium Inspector) para automação mobile, em vez de depender exclusivamente de comandos de terminal para inspeção de elementos.</w:t>
      </w:r>
    </w:p>
    <w:p>
      <w:r>
        <w:br w:type="page"/>
      </w:r>
    </w:p>
    <w:p>
      <w:pPr>
        <w:pStyle w:val="Heading2"/>
        <w:spacing w:after="150" w:before="300"/>
      </w:pPr>
      <w:r>
        <w:t xml:space="preserve">4.6 Integração contínua</w:t>
      </w:r>
    </w:p>
    <w:p>
      <w:pPr>
        <w:spacing w:after="200"/>
        <w:jc w:val="both"/>
      </w:pPr>
      <w:r>
        <w:rPr>
          <w:rFonts w:ascii="Calibri" w:cs="Calibri" w:eastAsia="Calibri" w:hAnsi="Calibri"/>
          <w:sz w:val="22"/>
          <w:szCs w:val="22"/>
        </w:rPr>
        <w:t xml:space="preserve">Os testes automatizados de API e UI foram integrados a uma pipeline de integração contínua utilizando GitHub Actions, configurada no arquivo .github/workflows/tests.yml do repositório. A pipeline é disparada automaticamente a cada push para a branch principal e executa dois jobs em paralelo: testes de API (Supertest) e testes de UI (Cypress).</w:t>
      </w:r>
    </w:p>
    <w:p>
      <w:pPr>
        <w:spacing w:after="200"/>
        <w:jc w:val="both"/>
      </w:pPr>
      <w:r>
        <w:rPr>
          <w:rFonts w:ascii="Calibri" w:cs="Calibri" w:eastAsia="Calibri" w:hAnsi="Calibri"/>
          <w:sz w:val="22"/>
          <w:szCs w:val="22"/>
        </w:rPr>
        <w:t xml:space="preserve">As credenciais e URLs necessárias para a execução dos testes de API foram configuradas como secrets do repositório no GitHub (BASE_URL, API_USER, API_PASSWORD), evitando a exposição de dados sensíveis no código-fonte. Como o arquivo cypress.env.json (credenciais da UI) não é versionado, o job de UI o gera durante a execução a partir de quatro secrets adicionais (UI_ADMIN_EMAIL, UI_ADMIN_PASSWORD, UI_INVALID_PASSWORD e UI_DUPLICATE_EMAIL).</w:t>
      </w:r>
    </w:p>
    <w:p>
      <w:pPr>
        <w:spacing w:after="200"/>
        <w:jc w:val="both"/>
      </w:pPr>
      <w:r>
        <w:rPr>
          <w:rFonts w:ascii="Calibri" w:cs="Calibri" w:eastAsia="Calibri" w:hAnsi="Calibri"/>
          <w:sz w:val="22"/>
          <w:szCs w:val="22"/>
        </w:rPr>
        <w:t xml:space="preserve">Na execução da pipeline, o job de testes de API é aprovado integralmente. O job de testes de UI é reprovado de forma intencional, refletindo o defeito DEF-001 descrito na seção 4.5.1: como o caso de teste que valida o limite de itens no carrinho continua ativo e fiel à regra de negócio especificada, a pipeline permanece "vermelha" até que o defeito seja corrigido na aplicação. Essa decisão foi tomada de forma deliberada, privilegiando a fidelidade da suíte de regressão em detrimento de uma pipeline aparentemente "verde", mas que mascararia um defeito real já identificado.</w:t>
      </w:r>
    </w:p>
    <w:p>
      <w:r>
        <w:br w:type="page"/>
      </w:r>
    </w:p>
    <w:p>
      <w:pPr>
        <w:pStyle w:val="Heading2"/>
        <w:spacing w:after="150" w:before="300"/>
      </w:pPr>
      <w:r>
        <w:t xml:space="preserve">4.7 Testes de performance</w:t>
      </w:r>
    </w:p>
    <w:p>
      <w:pPr>
        <w:spacing w:after="200"/>
        <w:jc w:val="both"/>
      </w:pPr>
      <w:r>
        <w:rPr>
          <w:rFonts w:ascii="Calibri" w:cs="Calibri" w:eastAsia="Calibri" w:hAnsi="Calibri"/>
          <w:sz w:val="22"/>
          <w:szCs w:val="22"/>
        </w:rPr>
        <w:t xml:space="preserve">Os testes de performance foram implementados com K6, conforme a configuração especificada no enunciado: 20 usuários virtuais, 2 minutos de execução e ramp-up de 20 segundos. Foram elaborados dois cenários: login na plataforma (US-0002), que utiliza a massa de dados de cinco usuários fornecida (user1_ebac a user5_ebac), e listagem de cupons via API (US-0003).</w:t>
      </w:r>
    </w:p>
    <w:p>
      <w:pPr>
        <w:pStyle w:val="Heading3"/>
        <w:spacing w:after="120" w:before="250"/>
      </w:pPr>
      <w:r>
        <w:t xml:space="preserve">Cenário 1 — Login</w:t>
      </w:r>
    </w:p>
    <w:p>
      <w:pPr>
        <w:spacing w:after="200"/>
        <w:jc w:val="both"/>
      </w:pPr>
      <w:r>
        <w:rPr>
          <w:rFonts w:ascii="Calibri" w:cs="Calibri" w:eastAsia="Calibri" w:hAnsi="Calibri"/>
          <w:sz w:val="22"/>
          <w:szCs w:val="22"/>
        </w:rPr>
        <w:t xml:space="preserve">A loja responde HTTP 200 tanto para login correto quanto para incorreto, portanto o status HTTP não comprova a autenticação. O critério de sucesso adotado é a presença do cookie de sessão autenticada (wordpress_logged_in_*), definido apenas quando o login é aceito; um teste de controle com senha incorreta confirmou que o cookie não é definido nesse caso. Foram realizadas quatro execuções: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500"/>
        <w:gridCol w:w="1500"/>
        <w:gridCol w:w="3800"/>
      </w:tblGrid>
      <w:tr>
        <w:trPr>
          <w:tblHeader/>
        </w:trPr>
        <w:tc>
          <w:tcPr>
            <w:tcW w:type="dxa" w:w="1100"/>
            <w:shd w:fill="4472C4" w:val="clear"/>
          </w:tcPr>
          <w:p>
            <w:r>
              <w:rPr>
                <w:rFonts w:ascii="Calibri" w:cs="Calibri" w:eastAsia="Calibri" w:hAnsi="Calibri"/>
                <w:b/>
                <w:bCs/>
                <w:color w:val="FFFFFF"/>
                <w:sz w:val="18"/>
                <w:szCs w:val="18"/>
              </w:rPr>
              <w:t xml:space="preserve">Execução</w:t>
            </w:r>
          </w:p>
        </w:tc>
        <w:tc>
          <w:tcPr>
            <w:tcW w:type="dxa" w:w="1100"/>
            <w:shd w:fill="4472C4" w:val="clear"/>
          </w:tcPr>
          <w:p>
            <w:r>
              <w:rPr>
                <w:rFonts w:ascii="Calibri" w:cs="Calibri" w:eastAsia="Calibri" w:hAnsi="Calibri"/>
                <w:b/>
                <w:bCs/>
                <w:color w:val="FFFFFF"/>
                <w:sz w:val="18"/>
                <w:szCs w:val="18"/>
              </w:rPr>
              <w:t xml:space="preserve">p95</w:t>
            </w:r>
          </w:p>
        </w:tc>
        <w:tc>
          <w:tcPr>
            <w:tcW w:type="dxa" w:w="1500"/>
            <w:shd w:fill="4472C4" w:val="clear"/>
          </w:tcPr>
          <w:p>
            <w:r>
              <w:rPr>
                <w:rFonts w:ascii="Calibri" w:cs="Calibri" w:eastAsia="Calibri" w:hAnsi="Calibri"/>
                <w:b/>
                <w:bCs/>
                <w:color w:val="FFFFFF"/>
                <w:sz w:val="18"/>
                <w:szCs w:val="18"/>
              </w:rPr>
              <w:t xml:space="preserve">Taxa de falha</w:t>
            </w:r>
          </w:p>
        </w:tc>
        <w:tc>
          <w:tcPr>
            <w:tcW w:type="dxa" w:w="1500"/>
            <w:shd w:fill="4472C4" w:val="clear"/>
          </w:tcPr>
          <w:p>
            <w:r>
              <w:rPr>
                <w:rFonts w:ascii="Calibri" w:cs="Calibri" w:eastAsia="Calibri" w:hAnsi="Calibri"/>
                <w:b/>
                <w:bCs/>
                <w:color w:val="FFFFFF"/>
                <w:sz w:val="18"/>
                <w:szCs w:val="18"/>
              </w:rPr>
              <w:t xml:space="preserve">Requisições</w:t>
            </w:r>
          </w:p>
        </w:tc>
        <w:tc>
          <w:tcPr>
            <w:tcW w:type="dxa" w:w="3800"/>
            <w:shd w:fill="4472C4" w:val="clear"/>
          </w:tcPr>
          <w:p>
            <w:r>
              <w:rPr>
                <w:rFonts w:ascii="Calibri" w:cs="Calibri" w:eastAsia="Calibri" w:hAnsi="Calibri"/>
                <w:b/>
                <w:bCs/>
                <w:color w:val="FFFFFF"/>
                <w:sz w:val="18"/>
                <w:szCs w:val="18"/>
              </w:rPr>
              <w:t xml:space="preserve">Observação</w:t>
            </w:r>
          </w:p>
        </w:tc>
      </w:tr>
      <w:tr>
        <w:tc>
          <w:tcPr>
            <w:tcW w:type="dxa" w:w="1100"/>
            <w:shd w:fill="FFFFFF" w:val="clear"/>
          </w:tcPr>
          <w:p>
            <w:r>
              <w:rPr>
                <w:rFonts w:ascii="Calibri" w:cs="Calibri" w:eastAsia="Calibri" w:hAnsi="Calibri"/>
                <w:sz w:val="18"/>
                <w:szCs w:val="18"/>
              </w:rPr>
              <w:t xml:space="preserve">1</w:t>
            </w:r>
          </w:p>
        </w:tc>
        <w:tc>
          <w:tcPr>
            <w:tcW w:type="dxa" w:w="1100"/>
            <w:shd w:fill="FFFFFF" w:val="clear"/>
          </w:tcPr>
          <w:p>
            <w:r>
              <w:rPr>
                <w:rFonts w:ascii="Calibri" w:cs="Calibri" w:eastAsia="Calibri" w:hAnsi="Calibri"/>
                <w:sz w:val="18"/>
                <w:szCs w:val="18"/>
              </w:rPr>
              <w:t xml:space="preserve">2,29 s</w:t>
            </w:r>
          </w:p>
        </w:tc>
        <w:tc>
          <w:tcPr>
            <w:tcW w:type="dxa" w:w="1500"/>
            <w:shd w:fill="FFFFFF" w:val="clear"/>
          </w:tcPr>
          <w:p>
            <w:r>
              <w:rPr>
                <w:rFonts w:ascii="Calibri" w:cs="Calibri" w:eastAsia="Calibri" w:hAnsi="Calibri"/>
                <w:sz w:val="18"/>
                <w:szCs w:val="18"/>
              </w:rPr>
              <w:t xml:space="preserve">4,30%</w:t>
            </w:r>
          </w:p>
        </w:tc>
        <w:tc>
          <w:tcPr>
            <w:tcW w:type="dxa" w:w="1500"/>
            <w:shd w:fill="FFFFFF" w:val="clear"/>
          </w:tcPr>
          <w:p>
            <w:r>
              <w:rPr>
                <w:rFonts w:ascii="Calibri" w:cs="Calibri" w:eastAsia="Calibri" w:hAnsi="Calibri"/>
                <w:sz w:val="18"/>
                <w:szCs w:val="18"/>
              </w:rPr>
              <w:t xml:space="preserve">860</w:t>
            </w:r>
          </w:p>
        </w:tc>
        <w:tc>
          <w:tcPr>
            <w:tcW w:type="dxa" w:w="3800"/>
            <w:shd w:fill="FFFFFF" w:val="clear"/>
          </w:tcPr>
          <w:p>
            <w:r>
              <w:rPr>
                <w:rFonts w:ascii="Calibri" w:cs="Calibri" w:eastAsia="Calibri" w:hAnsi="Calibri"/>
                <w:sz w:val="18"/>
                <w:szCs w:val="18"/>
              </w:rPr>
              <w:t xml:space="preserve">Validação inicial (apenas status HTTP)</w:t>
            </w:r>
          </w:p>
        </w:tc>
      </w:tr>
      <w:tr>
        <w:tc>
          <w:tcPr>
            <w:tcW w:type="dxa" w:w="1100"/>
            <w:shd w:fill="F2F2F2" w:val="clear"/>
          </w:tcPr>
          <w:p>
            <w:r>
              <w:rPr>
                <w:rFonts w:ascii="Calibri" w:cs="Calibri" w:eastAsia="Calibri" w:hAnsi="Calibri"/>
                <w:sz w:val="18"/>
                <w:szCs w:val="18"/>
              </w:rPr>
              <w:t xml:space="preserve">2</w:t>
            </w:r>
          </w:p>
        </w:tc>
        <w:tc>
          <w:tcPr>
            <w:tcW w:type="dxa" w:w="1100"/>
            <w:shd w:fill="F2F2F2" w:val="clear"/>
          </w:tcPr>
          <w:p>
            <w:r>
              <w:rPr>
                <w:rFonts w:ascii="Calibri" w:cs="Calibri" w:eastAsia="Calibri" w:hAnsi="Calibri"/>
                <w:sz w:val="18"/>
                <w:szCs w:val="18"/>
              </w:rPr>
              <w:t xml:space="preserve">2,89 s</w:t>
            </w:r>
          </w:p>
        </w:tc>
        <w:tc>
          <w:tcPr>
            <w:tcW w:type="dxa" w:w="1500"/>
            <w:shd w:fill="F2F2F2" w:val="clear"/>
          </w:tcPr>
          <w:p>
            <w:r>
              <w:rPr>
                <w:rFonts w:ascii="Calibri" w:cs="Calibri" w:eastAsia="Calibri" w:hAnsi="Calibri"/>
                <w:sz w:val="18"/>
                <w:szCs w:val="18"/>
              </w:rPr>
              <w:t xml:space="preserve">3,99%</w:t>
            </w:r>
          </w:p>
        </w:tc>
        <w:tc>
          <w:tcPr>
            <w:tcW w:type="dxa" w:w="1500"/>
            <w:shd w:fill="F2F2F2" w:val="clear"/>
          </w:tcPr>
          <w:p>
            <w:r>
              <w:rPr>
                <w:rFonts w:ascii="Calibri" w:cs="Calibri" w:eastAsia="Calibri" w:hAnsi="Calibri"/>
                <w:sz w:val="18"/>
                <w:szCs w:val="18"/>
              </w:rPr>
              <w:t xml:space="preserve">852</w:t>
            </w:r>
          </w:p>
        </w:tc>
        <w:tc>
          <w:tcPr>
            <w:tcW w:type="dxa" w:w="3800"/>
            <w:shd w:fill="F2F2F2" w:val="clear"/>
          </w:tcPr>
          <w:p>
            <w:r>
              <w:rPr>
                <w:rFonts w:ascii="Calibri" w:cs="Calibri" w:eastAsia="Calibri" w:hAnsi="Calibri"/>
                <w:sz w:val="18"/>
                <w:szCs w:val="18"/>
              </w:rPr>
              <w:t xml:space="preserve">Critério de redirecionamento incorreto</w:t>
            </w:r>
          </w:p>
        </w:tc>
      </w:tr>
      <w:tr>
        <w:tc>
          <w:tcPr>
            <w:tcW w:type="dxa" w:w="1100"/>
            <w:shd w:fill="FFFFFF" w:val="clear"/>
          </w:tcPr>
          <w:p>
            <w:r>
              <w:rPr>
                <w:rFonts w:ascii="Calibri" w:cs="Calibri" w:eastAsia="Calibri" w:hAnsi="Calibri"/>
                <w:sz w:val="18"/>
                <w:szCs w:val="18"/>
              </w:rPr>
              <w:t xml:space="preserve">3</w:t>
            </w:r>
          </w:p>
        </w:tc>
        <w:tc>
          <w:tcPr>
            <w:tcW w:type="dxa" w:w="1100"/>
            <w:shd w:fill="FFFFFF" w:val="clear"/>
          </w:tcPr>
          <w:p>
            <w:r>
              <w:rPr>
                <w:rFonts w:ascii="Calibri" w:cs="Calibri" w:eastAsia="Calibri" w:hAnsi="Calibri"/>
                <w:sz w:val="18"/>
                <w:szCs w:val="18"/>
              </w:rPr>
              <w:t xml:space="preserve">2,66 s</w:t>
            </w:r>
          </w:p>
        </w:tc>
        <w:tc>
          <w:tcPr>
            <w:tcW w:type="dxa" w:w="1500"/>
            <w:shd w:fill="FFFFFF" w:val="clear"/>
          </w:tcPr>
          <w:p>
            <w:r>
              <w:rPr>
                <w:rFonts w:ascii="Calibri" w:cs="Calibri" w:eastAsia="Calibri" w:hAnsi="Calibri"/>
                <w:sz w:val="18"/>
                <w:szCs w:val="18"/>
              </w:rPr>
              <w:t xml:space="preserve">6,74%</w:t>
            </w:r>
          </w:p>
        </w:tc>
        <w:tc>
          <w:tcPr>
            <w:tcW w:type="dxa" w:w="1500"/>
            <w:shd w:fill="FFFFFF" w:val="clear"/>
          </w:tcPr>
          <w:p>
            <w:r>
              <w:rPr>
                <w:rFonts w:ascii="Calibri" w:cs="Calibri" w:eastAsia="Calibri" w:hAnsi="Calibri"/>
                <w:sz w:val="18"/>
                <w:szCs w:val="18"/>
              </w:rPr>
              <w:t xml:space="preserve">845</w:t>
            </w:r>
          </w:p>
        </w:tc>
        <w:tc>
          <w:tcPr>
            <w:tcW w:type="dxa" w:w="3800"/>
            <w:shd w:fill="FFFFFF" w:val="clear"/>
          </w:tcPr>
          <w:p>
            <w:r>
              <w:rPr>
                <w:rFonts w:ascii="Calibri" w:cs="Calibri" w:eastAsia="Calibri" w:hAnsi="Calibri"/>
                <w:sz w:val="18"/>
                <w:szCs w:val="18"/>
              </w:rPr>
              <w:t xml:space="preserve">Critério de redirecionamento incorreto</w:t>
            </w:r>
          </w:p>
        </w:tc>
      </w:tr>
      <w:tr>
        <w:tc>
          <w:tcPr>
            <w:tcW w:type="dxa" w:w="1100"/>
            <w:shd w:fill="F2F2F2" w:val="clear"/>
          </w:tcPr>
          <w:p>
            <w:r>
              <w:rPr>
                <w:rFonts w:ascii="Calibri" w:cs="Calibri" w:eastAsia="Calibri" w:hAnsi="Calibri"/>
                <w:sz w:val="18"/>
                <w:szCs w:val="18"/>
              </w:rPr>
              <w:t xml:space="preserve">4</w:t>
            </w:r>
          </w:p>
        </w:tc>
        <w:tc>
          <w:tcPr>
            <w:tcW w:type="dxa" w:w="1100"/>
            <w:shd w:fill="F2F2F2" w:val="clear"/>
          </w:tcPr>
          <w:p>
            <w:r>
              <w:rPr>
                <w:rFonts w:ascii="Calibri" w:cs="Calibri" w:eastAsia="Calibri" w:hAnsi="Calibri"/>
                <w:sz w:val="18"/>
                <w:szCs w:val="18"/>
              </w:rPr>
              <w:t xml:space="preserve">2,47 s</w:t>
            </w:r>
          </w:p>
        </w:tc>
        <w:tc>
          <w:tcPr>
            <w:tcW w:type="dxa" w:w="1500"/>
            <w:shd w:fill="F2F2F2" w:val="clear"/>
          </w:tcPr>
          <w:p>
            <w:r>
              <w:rPr>
                <w:rFonts w:ascii="Calibri" w:cs="Calibri" w:eastAsia="Calibri" w:hAnsi="Calibri"/>
                <w:sz w:val="18"/>
                <w:szCs w:val="18"/>
              </w:rPr>
              <w:t xml:space="preserve">7,91%</w:t>
            </w:r>
          </w:p>
        </w:tc>
        <w:tc>
          <w:tcPr>
            <w:tcW w:type="dxa" w:w="1500"/>
            <w:shd w:fill="F2F2F2" w:val="clear"/>
          </w:tcPr>
          <w:p>
            <w:r>
              <w:rPr>
                <w:rFonts w:ascii="Calibri" w:cs="Calibri" w:eastAsia="Calibri" w:hAnsi="Calibri"/>
                <w:sz w:val="18"/>
                <w:szCs w:val="18"/>
              </w:rPr>
              <w:t xml:space="preserve">847</w:t>
            </w:r>
          </w:p>
        </w:tc>
        <w:tc>
          <w:tcPr>
            <w:tcW w:type="dxa" w:w="3800"/>
            <w:shd w:fill="F2F2F2" w:val="clear"/>
          </w:tcPr>
          <w:p>
            <w:r>
              <w:rPr>
                <w:rFonts w:ascii="Calibri" w:cs="Calibri" w:eastAsia="Calibri" w:hAnsi="Calibri"/>
                <w:sz w:val="18"/>
                <w:szCs w:val="18"/>
              </w:rPr>
              <w:t xml:space="preserve">Validação final (HTTP 200 e cookie)</w:t>
            </w:r>
          </w:p>
        </w:tc>
      </w:tr>
    </w:tbl>
    <w:p>
      <w:pPr>
        <w:spacing w:after="200"/>
      </w:pPr>
    </w:p>
    <w:p>
      <w:pPr>
        <w:spacing w:after="200"/>
        <w:jc w:val="both"/>
      </w:pPr>
      <w:r>
        <w:rPr>
          <w:rFonts w:ascii="Calibri" w:cs="Calibri" w:eastAsia="Calibri" w:hAnsi="Calibri"/>
          <w:sz w:val="22"/>
          <w:szCs w:val="22"/>
        </w:rPr>
        <w:t xml:space="preserve">Nas execuções 2 e 3, o critério de redirecionamento assumia uma resposta HTTP 302 com cabeçalho Location, que a loja não devolve; por isso ele falhou em todas as requisições e foi substituído. As métricas de tempo e de falha HTTP dessas execuções seguem válidas como medição do servidor.</w:t>
      </w:r>
    </w:p>
    <w:p>
      <w:pPr>
        <w:spacing w:after="200"/>
        <w:jc w:val="both"/>
      </w:pPr>
      <w:r>
        <w:rPr>
          <w:rFonts w:ascii="Calibri" w:cs="Calibri" w:eastAsia="Calibri" w:hAnsi="Calibri"/>
          <w:sz w:val="22"/>
          <w:szCs w:val="22"/>
        </w:rPr>
        <w:t xml:space="preserve">Na execução final, das 847 requisições, 780 retornaram HTTP 200 com o cookie de sessão autenticada (todas as respostas que não foram erro de servidor) e 67 falharam por erro de servidor. O p95 ficou abaixo de 3 s em todas as execuções. A taxa de falha, porém, ficou abaixo de 5% nas duas primeiras execuções e acima desse limite nas duas últimas. A causa dessa oscilação não foi investigada, e o limite não foi alterado; por isso, não se pode afirmar que o login sustenta 20 usuários simultâneos dentro do limite de 5%.</w:t>
      </w:r>
    </w:p>
    <w:p>
      <w:pPr>
        <w:pStyle w:val="Heading3"/>
        <w:spacing w:after="120" w:before="250"/>
      </w:pPr>
      <w:r>
        <w:t xml:space="preserve">Cenário 2 — Listagem de cupons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000"/>
        <w:gridCol w:w="1000"/>
        <w:gridCol w:w="1600"/>
        <w:gridCol w:w="2000"/>
      </w:tblGrid>
      <w:tr>
        <w:trPr>
          <w:tblHeader/>
        </w:trPr>
        <w:tc>
          <w:tcPr>
            <w:tcW w:type="dxa" w:w="2600"/>
            <w:shd w:fill="4472C4" w:val="clear"/>
          </w:tcPr>
          <w:p>
            <w:r>
              <w:rPr>
                <w:rFonts w:ascii="Calibri" w:cs="Calibri" w:eastAsia="Calibri" w:hAnsi="Calibri"/>
                <w:b/>
                <w:bCs/>
                <w:color w:val="FFFFFF"/>
                <w:sz w:val="18"/>
                <w:szCs w:val="18"/>
              </w:rPr>
              <w:t xml:space="preserve">Cenário</w:t>
            </w:r>
          </w:p>
        </w:tc>
        <w:tc>
          <w:tcPr>
            <w:tcW w:type="dxa" w:w="800"/>
            <w:shd w:fill="4472C4" w:val="clear"/>
          </w:tcPr>
          <w:p>
            <w:r>
              <w:rPr>
                <w:rFonts w:ascii="Calibri" w:cs="Calibri" w:eastAsia="Calibri" w:hAnsi="Calibri"/>
                <w:b/>
                <w:bCs/>
                <w:color w:val="FFFFFF"/>
                <w:sz w:val="18"/>
                <w:szCs w:val="18"/>
              </w:rPr>
              <w:t xml:space="preserve">VUs</w:t>
            </w:r>
          </w:p>
        </w:tc>
        <w:tc>
          <w:tcPr>
            <w:tcW w:type="dxa" w:w="1000"/>
            <w:shd w:fill="4472C4" w:val="clear"/>
          </w:tcPr>
          <w:p>
            <w:r>
              <w:rPr>
                <w:rFonts w:ascii="Calibri" w:cs="Calibri" w:eastAsia="Calibri" w:hAnsi="Calibri"/>
                <w:b/>
                <w:bCs/>
                <w:color w:val="FFFFFF"/>
                <w:sz w:val="18"/>
                <w:szCs w:val="18"/>
              </w:rPr>
              <w:t xml:space="preserve">Duração</w:t>
            </w:r>
          </w:p>
        </w:tc>
        <w:tc>
          <w:tcPr>
            <w:tcW w:type="dxa" w:w="1000"/>
            <w:shd w:fill="4472C4" w:val="clear"/>
          </w:tcPr>
          <w:p>
            <w:r>
              <w:rPr>
                <w:rFonts w:ascii="Calibri" w:cs="Calibri" w:eastAsia="Calibri" w:hAnsi="Calibri"/>
                <w:b/>
                <w:bCs/>
                <w:color w:val="FFFFFF"/>
                <w:sz w:val="18"/>
                <w:szCs w:val="18"/>
              </w:rPr>
              <w:t xml:space="preserve">p95</w:t>
            </w:r>
          </w:p>
        </w:tc>
        <w:tc>
          <w:tcPr>
            <w:tcW w:type="dxa" w:w="1600"/>
            <w:shd w:fill="4472C4" w:val="clear"/>
          </w:tcPr>
          <w:p>
            <w:r>
              <w:rPr>
                <w:rFonts w:ascii="Calibri" w:cs="Calibri" w:eastAsia="Calibri" w:hAnsi="Calibri"/>
                <w:b/>
                <w:bCs/>
                <w:color w:val="FFFFFF"/>
                <w:sz w:val="18"/>
                <w:szCs w:val="18"/>
              </w:rPr>
              <w:t xml:space="preserve">Taxa de falha</w:t>
            </w:r>
          </w:p>
        </w:tc>
        <w:tc>
          <w:tcPr>
            <w:tcW w:type="dxa" w:w="2000"/>
            <w:shd w:fill="4472C4" w:val="clear"/>
          </w:tcPr>
          <w:p>
            <w:r>
              <w:rPr>
                <w:rFonts w:ascii="Calibri" w:cs="Calibri" w:eastAsia="Calibri" w:hAnsi="Calibri"/>
                <w:b/>
                <w:bCs/>
                <w:color w:val="FFFFFF"/>
                <w:sz w:val="18"/>
                <w:szCs w:val="18"/>
              </w:rPr>
              <w:t xml:space="preserve">Status</w:t>
            </w:r>
          </w:p>
        </w:tc>
      </w:tr>
      <w:tr>
        <w:tc>
          <w:tcPr>
            <w:tcW w:type="dxa" w:w="2600"/>
            <w:shd w:fill="FFFFFF" w:val="clear"/>
          </w:tcPr>
          <w:p>
            <w:r>
              <w:rPr>
                <w:rFonts w:ascii="Calibri" w:cs="Calibri" w:eastAsia="Calibri" w:hAnsi="Calibri"/>
                <w:sz w:val="18"/>
                <w:szCs w:val="18"/>
              </w:rPr>
              <w:t xml:space="preserve">Cupons GET (wc/v3/coupons)</w:t>
            </w:r>
          </w:p>
        </w:tc>
        <w:tc>
          <w:tcPr>
            <w:tcW w:type="dxa" w:w="800"/>
            <w:shd w:fill="FFFFFF" w:val="clear"/>
          </w:tcPr>
          <w:p>
            <w:r>
              <w:rPr>
                <w:rFonts w:ascii="Calibri" w:cs="Calibri" w:eastAsia="Calibri" w:hAnsi="Calibri"/>
                <w:sz w:val="18"/>
                <w:szCs w:val="18"/>
              </w:rPr>
              <w:t xml:space="preserve">20</w:t>
            </w:r>
          </w:p>
        </w:tc>
        <w:tc>
          <w:tcPr>
            <w:tcW w:type="dxa" w:w="1000"/>
            <w:shd w:fill="FFFFFF" w:val="clear"/>
          </w:tcPr>
          <w:p>
            <w:r>
              <w:rPr>
                <w:rFonts w:ascii="Calibri" w:cs="Calibri" w:eastAsia="Calibri" w:hAnsi="Calibri"/>
                <w:sz w:val="18"/>
                <w:szCs w:val="18"/>
              </w:rPr>
              <w:t xml:space="preserve">2min</w:t>
            </w:r>
          </w:p>
        </w:tc>
        <w:tc>
          <w:tcPr>
            <w:tcW w:type="dxa" w:w="1000"/>
            <w:shd w:fill="FFFFFF" w:val="clear"/>
          </w:tcPr>
          <w:p>
            <w:r>
              <w:rPr>
                <w:rFonts w:ascii="Calibri" w:cs="Calibri" w:eastAsia="Calibri" w:hAnsi="Calibri"/>
                <w:sz w:val="18"/>
                <w:szCs w:val="18"/>
              </w:rPr>
              <w:t xml:space="preserve">4,56 s</w:t>
            </w:r>
          </w:p>
        </w:tc>
        <w:tc>
          <w:tcPr>
            <w:tcW w:type="dxa" w:w="1600"/>
            <w:shd w:fill="FFFFFF" w:val="clear"/>
          </w:tcPr>
          <w:p>
            <w:r>
              <w:rPr>
                <w:rFonts w:ascii="Calibri" w:cs="Calibri" w:eastAsia="Calibri" w:hAnsi="Calibri"/>
                <w:sz w:val="18"/>
                <w:szCs w:val="18"/>
              </w:rPr>
              <w:t xml:space="preserve">40,15%</w:t>
            </w:r>
          </w:p>
        </w:tc>
        <w:tc>
          <w:tcPr>
            <w:tcW w:type="dxa" w:w="2000"/>
            <w:shd w:fill="FFFFFF" w:val="clear"/>
          </w:tcPr>
          <w:p>
            <w:r>
              <w:rPr>
                <w:rFonts w:ascii="Calibri" w:cs="Calibri" w:eastAsia="Calibri" w:hAnsi="Calibri"/>
                <w:sz w:val="18"/>
                <w:szCs w:val="18"/>
              </w:rPr>
              <w:t xml:space="preserve">Fora do limite</w:t>
            </w:r>
          </w:p>
        </w:tc>
      </w:tr>
    </w:tbl>
    <w:p>
      <w:pPr>
        <w:spacing w:after="200"/>
      </w:pPr>
    </w:p>
    <w:p>
      <w:pPr>
        <w:spacing w:after="200"/>
        <w:jc w:val="both"/>
      </w:pPr>
      <w:r>
        <w:rPr>
          <w:rFonts w:ascii="Calibri" w:cs="Calibri" w:eastAsia="Calibri" w:hAnsi="Calibri"/>
          <w:sz w:val="22"/>
          <w:szCs w:val="22"/>
        </w:rPr>
        <w:t xml:space="preserve">Sob a mesma carga, o cenário de cupons apresentou degradação significativa, com taxa de falha de 40,15% e p95 de 4,56 segundos. Para investigar, foi executado um teste reduzido com 5 usuários virtuais por 15 segundos, no mesmo endpoint e com a mesma autenticação: a API respondeu com 100% de sucesso e tempo médio de 885 milissegundos. Isso descarta problemas de autenticação, de endpoint ou do script, e indica uma limitação de capacidade de concorrência do ambiente de testes, possivelmente relacionada ao número de processos PHP ou de conexões de banco de dados (hipótese não verificada).</w:t>
      </w:r>
    </w:p>
    <w:p>
      <w:pPr>
        <w:spacing w:after="200"/>
        <w:jc w:val="both"/>
      </w:pPr>
      <w:r>
        <w:rPr>
          <w:rFonts w:ascii="Calibri" w:cs="Calibri" w:eastAsia="Calibri" w:hAnsi="Calibri"/>
          <w:sz w:val="22"/>
          <w:szCs w:val="22"/>
        </w:rPr>
        <w:t xml:space="preserve">Comparando os dois cenários, o de cupons falhou em proporção muito maior (cerca de 40%) do que o de login (entre 4% e 8%). Como os dois apresentaram erros de servidor sob carga, a limitação de capacidade do ambiente afeta ambos, e a diferença observada é de magnitude. O cenário de cupons foi executado uma única vez com 20 usuários virtuais, então sua taxa de falha também pode variar entre execuções.</w:t>
      </w:r>
    </w:p>
    <w:p>
      <w:r>
        <w:br w:type="page"/>
      </w:r>
    </w:p>
    <w:p>
      <w:pPr>
        <w:pStyle w:val="Heading1"/>
        <w:spacing w:after="200" w:before="400"/>
      </w:pPr>
      <w:r>
        <w:t xml:space="preserve">5. CONCLUSÃO</w:t>
      </w:r>
    </w:p>
    <w:p>
      <w:pPr>
        <w:spacing w:after="200"/>
        <w:jc w:val="both"/>
      </w:pPr>
      <w:r>
        <w:rPr>
          <w:rFonts w:ascii="Calibri" w:cs="Calibri" w:eastAsia="Calibri" w:hAnsi="Calibri"/>
          <w:sz w:val="22"/>
          <w:szCs w:val="22"/>
        </w:rPr>
        <w:t xml:space="preserve">A execução deste trabalho permitiu aplicar, na prática, o ciclo completo de trabalho de um Quality Engineer, desde o planejamento até a automação e a integração contínua, evidenciando tanto a robustez quanto as fragilidades reais do processo de teste de software.</w:t>
      </w:r>
    </w:p>
    <w:p>
      <w:pPr>
        <w:spacing w:after="200"/>
        <w:jc w:val="both"/>
      </w:pPr>
      <w:r>
        <w:rPr>
          <w:rFonts w:ascii="Calibri" w:cs="Calibri" w:eastAsia="Calibri" w:hAnsi="Calibri"/>
          <w:sz w:val="22"/>
          <w:szCs w:val="22"/>
        </w:rPr>
        <w:t xml:space="preserve">Um dos aprendizados mais relevantes foi constatar que a automação, quando executada de fato contra um ambiente real, frequentemente revela informações que a documentação da funcionalidade não prevê. Isso ficou evidente em pelo menos três momentos: primeiro, ao confirmar que a loja não aplica a regra de negócio de limite de 10 itens por produto no carrinho (DEF-001), demonstrando que a automação de regressão tem valor mesmo quando "falha" — nesse caso, a falha é a evidência correta do defeito. Segundo, ao identificar, por meio dos testes de performance com K6, que a API de cupons degrada significativamente sob concorrência de 20 usuários simultâneos (40,15% de taxa de falha, contra 4% a 8% do endpoint de login sob a mesma carga), um achado que só a execução sob carga real conseguiria revelar. Terceiro, ao perceber, durante os testes de UI, que ações automatizadas que alteram dados compartilhados (e-mail, nome de exibição de uma conta) podem "sujar" o ambiente para execuções seguintes, caso não haja uma rotina de limpeza (cleanup) — lição aplicada na prática após dois incidentes reais durante o desenvolvimento, corrigidos com o uso de hooks afterEach que restauram o estado original dos dados de teste.</w:t>
      </w:r>
    </w:p>
    <w:p>
      <w:pPr>
        <w:spacing w:after="200"/>
        <w:jc w:val="both"/>
      </w:pPr>
      <w:r>
        <w:rPr>
          <w:rFonts w:ascii="Calibri" w:cs="Calibri" w:eastAsia="Calibri" w:hAnsi="Calibri"/>
          <w:sz w:val="22"/>
          <w:szCs w:val="22"/>
        </w:rPr>
        <w:t xml:space="preserve">A automação mobile, por sua vez, não pôde ser concluída dentro do prazo desta etapa. A investigação da causa raiz — envolvendo inspeção de logs, engenharia reversa do pacote da aplicação e testes de conectividade — não foi suficiente para identificar por que a funcionalidade de busca de produtos não retorna resultados no aplicativo Android, mesmo com o ambiente de automação (WebdriverIO e Appium) devidamente configurado. Esse episódio reforça a importância de ferramentas de inspeção interativa (como o Appium Inspector) em vez de comandos de terminal isolados, e fica registrado como ponto de continuidade para uma etapa futura.</w:t>
      </w:r>
    </w:p>
    <w:p>
      <w:pPr>
        <w:spacing w:after="200"/>
        <w:jc w:val="both"/>
      </w:pPr>
      <w:r>
        <w:rPr>
          <w:rFonts w:ascii="Calibri" w:cs="Calibri" w:eastAsia="Calibri" w:hAnsi="Calibri"/>
          <w:sz w:val="22"/>
          <w:szCs w:val="22"/>
        </w:rPr>
        <w:t xml:space="preserve">De modo geral, este trabalho demonstrou que a qualidade de software não se resume à escrita de testes automatizados, mas envolve investigação, documentação rigorosa de evidências e comunicação clara de resultados — inclusive quando esses resultados são limitações ou problemas não resolvidos. Essa é, talvez, a principal habilidade consolidada ao longo do curso: a de atuar com rigor metodológico diante da incerteza, característica central da profissão de Engenheiro de Qualidade de Software.</w:t>
      </w:r>
    </w:p>
    <w:p>
      <w:r>
        <w:br w:type="page"/>
      </w:r>
    </w:p>
    <w:p>
      <w:pPr>
        <w:pStyle w:val="Heading1"/>
        <w:spacing w:after="200" w:before="400"/>
      </w:pPr>
      <w:r>
        <w:t xml:space="preserve">6. REFERÊNCIAS BIBLIOGRÁFICAS</w:t>
      </w:r>
    </w:p>
    <w:p>
      <w:pPr>
        <w:spacing w:after="200"/>
        <w:ind w:left="0" w:hanging="0"/>
      </w:pPr>
      <w:r>
        <w:rPr>
          <w:rFonts w:ascii="Calibri" w:cs="Calibri" w:eastAsia="Calibri" w:hAnsi="Calibri"/>
          <w:sz w:val="22"/>
          <w:szCs w:val="22"/>
        </w:rPr>
        <w:t xml:space="preserve">CYPRESS.IO. Cypress Documentation. Disponível em: https://docs.cypress.io. Acesso em: 24 set. 2026.</w:t>
      </w:r>
    </w:p>
    <w:p>
      <w:pPr>
        <w:spacing w:after="200"/>
        <w:ind w:left="0" w:hanging="0"/>
      </w:pPr>
      <w:r>
        <w:rPr>
          <w:rFonts w:ascii="Calibri" w:cs="Calibri" w:eastAsia="Calibri" w:hAnsi="Calibri"/>
          <w:sz w:val="22"/>
          <w:szCs w:val="22"/>
        </w:rPr>
        <w:t xml:space="preserve">GRAFANA LABS. k6 Documentation. Disponível em: https://k6.io/docs. Acesso em: 24 set. 2026.</w:t>
      </w:r>
    </w:p>
    <w:p>
      <w:pPr>
        <w:spacing w:after="200"/>
        <w:ind w:left="0" w:hanging="0"/>
      </w:pPr>
      <w:r>
        <w:rPr>
          <w:rFonts w:ascii="Calibri" w:cs="Calibri" w:eastAsia="Calibri" w:hAnsi="Calibri"/>
          <w:sz w:val="22"/>
          <w:szCs w:val="22"/>
        </w:rPr>
        <w:t xml:space="preserve">GITHUB. GitHub Actions Documentation. Disponível em: https://docs.github.com/actions. Acesso em: 24 set. 2026.</w:t>
      </w:r>
    </w:p>
    <w:p>
      <w:pPr>
        <w:spacing w:after="200"/>
        <w:ind w:left="0" w:hanging="0"/>
      </w:pPr>
      <w:r>
        <w:rPr>
          <w:rFonts w:ascii="Calibri" w:cs="Calibri" w:eastAsia="Calibri" w:hAnsi="Calibri"/>
          <w:sz w:val="22"/>
          <w:szCs w:val="22"/>
        </w:rPr>
        <w:t xml:space="preserve">APPIUM. Appium Documentation. Disponível em: https://appium.io/docs/en/latest. Acesso em: 24 set. 2026.</w:t>
      </w:r>
    </w:p>
    <w:p>
      <w:pPr>
        <w:spacing w:after="200"/>
        <w:ind w:left="0" w:hanging="0"/>
      </w:pPr>
      <w:r>
        <w:rPr>
          <w:rFonts w:ascii="Calibri" w:cs="Calibri" w:eastAsia="Calibri" w:hAnsi="Calibri"/>
          <w:sz w:val="22"/>
          <w:szCs w:val="22"/>
        </w:rPr>
        <w:t xml:space="preserve">WEBDRIVERIO. WebdriverIO Documentation. Disponível em: https://webdriver.io/docs/gettingstarted. Acesso em: 24 set. 2026.</w:t>
      </w:r>
    </w:p>
    <w:p>
      <w:pPr>
        <w:spacing w:after="200"/>
        <w:ind w:left="0" w:hanging="0"/>
      </w:pPr>
      <w:r>
        <w:rPr>
          <w:rFonts w:ascii="Calibri" w:cs="Calibri" w:eastAsia="Calibri" w:hAnsi="Calibri"/>
          <w:sz w:val="22"/>
          <w:szCs w:val="22"/>
        </w:rPr>
        <w:t xml:space="preserve">WOOCOMMERCE. WooCommerce REST API Documentation. Disponível em: https://woocommerce.github.io/woocommerce-rest-api-docs. Acesso em: 24 set. 2026.</w:t>
      </w:r>
    </w:p>
    <w:p>
      <w:pPr>
        <w:spacing w:after="200"/>
        <w:ind w:left="0" w:hanging="0"/>
      </w:pPr>
      <w:r>
        <w:rPr>
          <w:rFonts w:ascii="Calibri" w:cs="Calibri" w:eastAsia="Calibri" w:hAnsi="Calibri"/>
          <w:sz w:val="22"/>
          <w:szCs w:val="22"/>
        </w:rPr>
        <w:t xml:space="preserve">OPENJS FOUNDATION. Jest Documentation. Disponível em: https://jestjs.io/docs/getting-started. Acesso em: 24 set. 2026.</w:t>
      </w:r>
    </w:p>
    <w:p>
      <w:pPr>
        <w:spacing w:after="200"/>
        <w:ind w:left="0" w:hanging="0"/>
      </w:pPr>
      <w:r>
        <w:rPr>
          <w:rFonts w:ascii="Calibri" w:cs="Calibri" w:eastAsia="Calibri" w:hAnsi="Calibri"/>
          <w:sz w:val="22"/>
          <w:szCs w:val="22"/>
        </w:rPr>
        <w:t xml:space="preserve">VISIONMEDIA. Supertest. Disponível em: https://github.com/ladjs/supertest. Acesso em: 24 set. 2026.</w:t>
      </w:r>
    </w:p>
    <w:p>
      <w:pPr>
        <w:spacing w:after="200"/>
        <w:ind w:left="0" w:hanging="0"/>
      </w:pPr>
      <w:r>
        <w:rPr>
          <w:rFonts w:ascii="Calibri" w:cs="Calibri" w:eastAsia="Calibri" w:hAnsi="Calibri"/>
          <w:sz w:val="22"/>
          <w:szCs w:val="22"/>
        </w:rPr>
        <w:t xml:space="preserve">AJV. Ajv JSON Schema Validator. Disponível em: https://ajv.js.org. Acesso em: 24 set. 2026.</w:t>
      </w:r>
    </w:p>
    <w:p>
      <w:pPr>
        <w:spacing w:after="200"/>
        <w:ind w:left="0" w:hanging="0"/>
      </w:pPr>
      <w:r>
        <w:rPr>
          <w:rFonts w:ascii="Calibri" w:cs="Calibri" w:eastAsia="Calibri" w:hAnsi="Calibri"/>
          <w:sz w:val="22"/>
          <w:szCs w:val="22"/>
        </w:rPr>
        <w:t xml:space="preserve">ISTQB. Glossário de Termos de Teste. International Software Testing Qualifications Board, 2021. Disponível em: https://www.istqb.org/glossary. Acesso em: 24 set. 2026.</w:t>
      </w:r>
    </w:p>
    <w:p>
      <w:pPr>
        <w:spacing w:after="200"/>
        <w:ind w:left="0" w:hanging="0"/>
      </w:pPr>
      <w:r>
        <w:rPr>
          <w:rFonts w:ascii="Calibri" w:cs="Calibri" w:eastAsia="Calibri" w:hAnsi="Calibri"/>
          <w:sz w:val="22"/>
          <w:szCs w:val="22"/>
        </w:rPr>
        <w:t xml:space="preserve">ASSOCIAÇÃO BRASILEIRA DE NORMAS TÉCNICAS. NBR 6023: informação e documentação — referências — elaboração. Rio de Janeiro: ABNT, 2018.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2026-09-28T09:07:33.266Z</dcterms:created>
  <dcterms:modified xsi:type="dcterms:W3CDTF">2026-09-28T09:07:33.278Z</dcterms:modified>
</cp:coreProperties>
</file>

<file path=docProps/custom.xml><?xml version="1.0" encoding="utf-8"?>
<Properties xmlns="http://schemas.openxmlformats.org/officeDocument/2006/custom-properties" xmlns:vt="http://schemas.openxmlformats.org/officeDocument/2006/docPropsVTypes"/>
</file>