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Получатель:</w:t>
        <w:br/>
        <w:t>участник жилищного 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</w:t>
      </w:r>
      <w:r>
        <w:rPr>
          <w:rFonts w:eastAsia="Times New Roman" w:ascii="Times New Roman" w:hAnsi="Times New Roman"/>
          <w:sz w:val="24"/>
          <w:szCs w:val="24"/>
          <w:lang w:val="en-US"/>
        </w:rPr>
        <w:t>member</w:t>
      </w:r>
      <w:r>
        <w:rPr>
          <w:rFonts w:eastAsia="Times New Roman" w:ascii="Times New Roman" w:hAnsi="Times New Roman"/>
          <w:sz w:val="24"/>
          <w:szCs w:val="24"/>
        </w:rPr>
        <w:t>_</w:t>
      </w:r>
      <w:r>
        <w:rPr>
          <w:rFonts w:eastAsia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Отправитель</w:t>
      </w:r>
      <w:r>
        <w:rPr>
          <w:rFonts w:eastAsia="Times New Roman" w:ascii="Times New Roman" w:hAnsi="Times New Roman"/>
          <w:sz w:val="24"/>
          <w:szCs w:val="24"/>
          <w:lang w:val="en-US"/>
        </w:rPr>
        <w:t>: «{{cooperative_name}}»,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{{cooperative_email_address}}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  <w:highlight w:val="yellow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«{{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cooperative</w:t>
      </w:r>
      <w:r>
        <w:rPr>
          <w:rFonts w:eastAsia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}}»</w:t>
      </w:r>
      <w:bookmarkStart w:id="0" w:name="_GoBack"/>
      <w:bookmarkEnd w:id="0"/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eastAsia="Times New Roman" w:ascii="Times New Roman" w:hAnsi="Times New Roman"/>
          <w:sz w:val="24"/>
          <w:szCs w:val="24"/>
        </w:rPr>
        <w:t xml:space="preserve"> Кооператива «{{cooperative_name}}»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Дата окончания приема бюллетеней – {{date}}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 xml:space="preserve">1. Принятие решения о реорганизации Кооператива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«{{cooperative_name}}»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в форме преобразования в товарищество собственников жилья.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2. Утверждения порядка реорганизации Кооператива в форме преобразования (прилагается).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3. Утверждение передаточного акта, актов инвентаризации и иных документов бухгалтерского учета (прилагаются).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 xml:space="preserve">4. Утверждение Устава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name</w:t>
      </w:r>
      <w:bookmarkStart w:id="1" w:name="_GoBack_Копия_2"/>
      <w:bookmarkEnd w:id="1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(прилагается).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 xml:space="preserve">5. Избрание Правления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name</w:t>
      </w:r>
      <w:bookmarkStart w:id="2" w:name="_GoBack_Копия_2_Копия_1"/>
      <w:bookmarkEnd w:id="2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(список кандидатов прилагается).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 xml:space="preserve">6. Избрание Председателя Правления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name</w:t>
      </w:r>
      <w:bookmarkStart w:id="3" w:name="_GoBack_Копия_2_Копия_2"/>
      <w:bookmarkEnd w:id="3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из числа членов Правления. 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7. Принятие решения о государственной регистрации преобразования жилищного кооператива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«{{cooperative_name}}»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в товарищество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name</w:t>
      </w:r>
      <w:bookmarkStart w:id="4" w:name="_GoBack_Копия_2_Копия_3"/>
      <w:bookmarkEnd w:id="4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и назначении ответственным за подачу документов в регистрирующий орган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{responsible_name}}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Style12"/>
        <w:numPr>
          <w:ilvl w:val="0"/>
          <w:numId w:val="0"/>
        </w:numPr>
        <w:bidi w:val="0"/>
        <w:spacing w:lineRule="auto" w:line="288" w:before="0" w:after="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{{questions}}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 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заполненном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 бюллетене.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ab/>
        <w:t>Заполненные бюллетени с приложением к ним документов, подтверждающих полномочия на подписание направить в срок, обеспечивающий получение до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часов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minutes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мин.</w:t>
        <w:br/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}}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ascii="Times New Roman" w:hAnsi="Times New Roman"/>
          <w:sz w:val="24"/>
          <w:szCs w:val="24"/>
        </w:rPr>
        <w:tab/>
        <w:tab/>
        <w:tab/>
        <w:t>{{chairman_name}</w:t>
      </w: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br/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Helvetica Neue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tbl>
    <w:tblPr>
      <w:tblW w:w="104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447"/>
      <w:gridCol w:w="3565"/>
      <w:gridCol w:w="3454"/>
    </w:tblGrid>
    <w:tr>
      <w:trPr>
        <w:trHeight w:val="1663" w:hRule="atLeast"/>
      </w:trPr>
      <w:tc>
        <w:tcPr>
          <w:tcW w:w="3447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Tahoma" w:hAnsi="Tahoma" w:eastAsia="Tahoma" w:cs="Tahoma"/>
              <w:b/>
              <w:color w:val="F58220"/>
              <w:sz w:val="28"/>
              <w:szCs w:val="28"/>
            </w:rPr>
          </w:pPr>
          <w:r>
            <w:rPr>
              <w:rFonts w:eastAsia="Tahoma" w:cs="Tahoma" w:ascii="Tahoma" w:hAnsi="Tahoma"/>
              <w:b/>
              <w:color w:val="F58220"/>
              <w:sz w:val="28"/>
              <w:szCs w:val="28"/>
            </w:rPr>
            <w:t>КонсультантПлюс</w:t>
          </w: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5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Tahoma" w:hAnsi="Tahoma" w:eastAsia="Tahoma" w:cs="Tahoma"/>
              <w:b/>
              <w:color w:val="000000"/>
              <w:sz w:val="20"/>
              <w:szCs w:val="20"/>
            </w:rPr>
          </w:pPr>
          <w:hyperlink r:id="rId1">
            <w:r>
              <w:rPr>
                <w:rFonts w:eastAsia="Tahoma" w:cs="Tahoma" w:ascii="Tahoma" w:hAnsi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ahoma" w:hAnsi="Tahoma" w:eastAsia="Tahoma" w:cs="Tahoma"/>
              <w:color w:val="000000"/>
              <w:sz w:val="20"/>
              <w:szCs w:val="20"/>
            </w:rPr>
          </w:pPr>
          <w:r>
            <w:rPr>
              <w:rFonts w:eastAsia="Tahoma" w:cs="Tahoma" w:ascii="Tahoma" w:hAnsi="Tahoma"/>
              <w:color w:val="000000"/>
              <w:sz w:val="20"/>
              <w:szCs w:val="20"/>
            </w:rPr>
            <w:t>Страница 2 из 2</w:t>
          </w:r>
        </w:p>
      </w:tc>
    </w:tr>
  </w:tbl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ahoma" w:cs="Tahoma" w:ascii="Tahoma" w:hAnsi="Tahoma"/>
        <w:color w:val="000000"/>
        <w:sz w:val="16"/>
        <w:szCs w:val="16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-">
    <w:name w:val="Hyperlink"/>
    <w:rPr>
      <w:color w:val="000080"/>
      <w:u w:val="single"/>
    </w:rPr>
  </w:style>
  <w:style w:type="character" w:styleId="Style10">
    <w:name w:val="Символ нумерации"/>
    <w:qFormat/>
    <w:rPr/>
  </w:style>
  <w:style w:type="paragraph" w:styleId="Style11" w:customStyle="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7" w:customStyle="1">
    <w:name w:val="Колонтитул"/>
    <w:basedOn w:val="Normal"/>
    <w:qFormat/>
    <w:pPr/>
    <w:rPr/>
  </w:style>
  <w:style w:type="paragraph" w:styleId="Style18">
    <w:name w:val="Header"/>
    <w:basedOn w:val="Normal"/>
    <w:link w:val="Style8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Style9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nsultant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LibreOffice/7.5.1.2$Windows_X86_64 LibreOffice_project/fcbaee479e84c6cd81291587d2ee68cba099e129</Application>
  <AppVersion>15.0000</AppVersion>
  <Pages>2</Pages>
  <Words>241</Words>
  <Characters>2138</Characters>
  <CharactersWithSpaces>2370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Шумилин Андрей sav083</dc:creator>
  <dc:description/>
  <dc:language>ru-RU</dc:language>
  <cp:lastModifiedBy/>
  <dcterms:modified xsi:type="dcterms:W3CDTF">2023-04-10T15:02:04Z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