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260" w:after="0"/>
        <w:ind w:left="3968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Участнику {{cooperative_type}} кооператива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{{member_name}}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от {{cooperative_name}}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адрес: {{cooperative_address}},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тел.: 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cooperative_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telephone_number}},  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эл. почта: 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cooperative_</w:t>
      </w:r>
      <w:r>
        <w:rPr>
          <w:rFonts w:eastAsia="Times New Roman" w:cs="Times New Roman" w:ascii="Times New Roman" w:hAnsi="Times New Roman"/>
          <w:sz w:val="24"/>
          <w:szCs w:val="24"/>
        </w:rPr>
        <w:t>emal_address}}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УВЕДОМЛЕНИЕ N </w:t>
      </w:r>
      <w:r>
        <w:rPr>
          <w:rFonts w:eastAsia="Times New Roman" w:cs="Times New Roman" w:ascii="Times New Roman" w:hAnsi="Times New Roman"/>
          <w:sz w:val="24"/>
          <w:szCs w:val="24"/>
        </w:rPr>
        <w:t>{{notification_number}}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 времени и месте проведения внеочередного Общего собрания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членов {{</w:t>
      </w:r>
      <w:r>
        <w:rPr>
          <w:rFonts w:eastAsia="Times New Roman" w:cs="Times New Roman" w:ascii="Times New Roman" w:hAnsi="Times New Roman"/>
          <w:sz w:val="24"/>
          <w:szCs w:val="24"/>
        </w:rPr>
        <w:t>short_cooperative_type}}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в форме заочного голосования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54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Настоящим уведомляем Вас о проведении внеочередного общего собрания членов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{{short_cooperative_type}}{{cooperative_name}}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в форме заочного голосования.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Дата окончания приема бюллетеней – {{date}}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На собрании предлагается рассмотреть </w:t>
      </w:r>
      <w:r>
        <w:rPr>
          <w:rFonts w:eastAsia="Times New Roman" w:cs="Times New Roman" w:ascii="Times New Roman" w:hAnsi="Times New Roman"/>
          <w:sz w:val="24"/>
          <w:szCs w:val="24"/>
        </w:rPr>
        <w:t>следующие вопросы: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{{question_1}}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{{question_2}}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{{question_3}}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Почтовый адрес председателя правления, по которому должны направляться заполненные бюллетени для голосования: {{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  <w:lang w:val="en-US"/>
        </w:rPr>
        <w:t>cooperative_email_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address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}}. Бюллетени могут быть направлены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по электронной почте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{{c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ooperative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_email_address}}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, с последующей досылкой бюллетеней и документов, подтверждающих полномочия лица, заполнившего бюллетени на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{{c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ooperative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_email_address}}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В целях участия в собрании необходимо заполнить отправленные Вам на электронную почту бюллетени по правилам, описанным в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заполненном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бюллетене.</w:t>
        <w:br/>
        <w:t>Заполненные бюллетени с приложением к ним документов, подтверждающих полномочия на подписание направить в срок, обеспечивающий получение до {{date_time}}.</w:t>
        <w:br/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5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Приложения: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{{filename_1}}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{{filename_2}}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{{filename_3}}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54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Председатель правления: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       {{chairman_name}}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Helvetica Neue" w:cs="Helvetica Neue" w:ascii="Helvetica Neue" w:hAnsi="Helvetica Neue"/>
          <w:color w:val="000000"/>
          <w:sz w:val="23"/>
          <w:szCs w:val="23"/>
          <w:highlight w:val="white"/>
        </w:rPr>
        <w:t xml:space="preserve"> </w:t>
      </w:r>
      <w:r>
        <w:rPr>
          <w:rFonts w:eastAsia="Helvetica Neue" w:cs="Helvetica Neue" w:ascii="Helvetica Neue" w:hAnsi="Helvetica Neue"/>
          <w:color w:val="000000"/>
          <w:sz w:val="23"/>
          <w:szCs w:val="23"/>
          <w:highlight w:val="white"/>
        </w:rPr>
        <w:br/>
        <w:t xml:space="preserve"> 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720" w:right="720" w:gutter="0" w:header="0" w:top="720" w:footer="0" w:bottom="72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Georgia">
    <w:charset w:val="cc"/>
    <w:family w:val="roman"/>
    <w:pitch w:val="variable"/>
  </w:font>
  <w:font w:name="Helvetica Neue">
    <w:charset w:val="cc"/>
    <w:family w:val="roman"/>
    <w:pitch w:val="variable"/>
  </w:font>
  <w:font w:name="Tahom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 w:val="false"/>
      <w:shd w:val="clear" w:fill="auto"/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"/>
        <w:sz w:val="2"/>
        <w:szCs w:val="2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"/>
        <w:sz w:val="2"/>
        <w:szCs w:val="2"/>
        <w:u w:val="none"/>
        <w:shd w:fill="auto" w:val="clear"/>
        <w:vertAlign w:val="baseline"/>
      </w:rPr>
    </w:r>
  </w:p>
  <w:tbl>
    <w:tblPr>
      <w:tblStyle w:val="Table1"/>
      <w:tblW w:w="1046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451"/>
      <w:gridCol w:w="3561"/>
      <w:gridCol w:w="3454"/>
    </w:tblGrid>
    <w:tr>
      <w:trPr>
        <w:trHeight w:val="1663" w:hRule="atLeast"/>
      </w:trPr>
      <w:tc>
        <w:tcPr>
          <w:tcW w:w="3451" w:type="dxa"/>
          <w:tcBorders/>
          <w:vAlign w:val="center"/>
        </w:tcPr>
        <w:p>
          <w:pPr>
            <w:pStyle w:val="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left"/>
            <w:rPr>
              <w:rFonts w:ascii="Tahoma" w:hAnsi="Tahoma" w:eastAsia="Tahoma" w:cs="Tahoma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F5822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rPr>
              <w:rFonts w:eastAsia="Tahoma" w:cs="Tahoma" w:ascii="Tahoma" w:hAnsi="Tahoma"/>
              <w:b/>
              <w:i w:val="false"/>
              <w:caps w:val="false"/>
              <w:smallCaps w:val="false"/>
              <w:strike w:val="false"/>
              <w:dstrike w:val="false"/>
              <w:color w:val="F5822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КонсультантПлюс</w:t>
          </w:r>
          <w:r>
            <w:rPr>
              <w:rFonts w:eastAsia="Tahoma" w:cs="Tahoma" w:ascii="Tahoma" w:hAnsi="Tahom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br/>
            <w:t>надежная правовая поддержка</w:t>
          </w:r>
        </w:p>
      </w:tc>
      <w:tc>
        <w:tcPr>
          <w:tcW w:w="3561" w:type="dxa"/>
          <w:tcBorders/>
          <w:vAlign w:val="center"/>
        </w:tcPr>
        <w:p>
          <w:pPr>
            <w:pStyle w:val="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center"/>
            <w:rPr>
              <w:rFonts w:ascii="Tahoma" w:hAnsi="Tahoma" w:eastAsia="Tahoma" w:cs="Tahoma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r:id="rId1"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www.consultant.ru</w:t>
            </w:r>
          </w:hyperlink>
        </w:p>
      </w:tc>
      <w:tc>
        <w:tcPr>
          <w:tcW w:w="3454" w:type="dxa"/>
          <w:tcBorders/>
          <w:vAlign w:val="center"/>
        </w:tcPr>
        <w:p>
          <w:pPr>
            <w:pStyle w:val="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right"/>
            <w:rPr>
              <w:rFonts w:ascii="Tahoma" w:hAnsi="Tahoma" w:eastAsia="Tahoma" w:cs="Tahoma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Tahoma" w:cs="Tahoma" w:ascii="Tahoma" w:hAnsi="Tahom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Страница 2 из 2</w:t>
          </w:r>
        </w:p>
      </w:tc>
    </w:tr>
  </w:tbl>
  <w:p>
    <w:pPr>
      <w:pStyle w:val="Normal"/>
      <w:keepNext w:val="false"/>
      <w:keepLines w:val="false"/>
      <w:widowControl w:val="false"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"/>
        <w:sz w:val="2"/>
        <w:szCs w:val="2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"/>
        <w:sz w:val="2"/>
        <w:szCs w:val="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 w:val="false"/>
      <w:shd w:val="clear" w:fill="auto"/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"/>
        <w:sz w:val="2"/>
        <w:szCs w:val="2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"/>
        <w:sz w:val="2"/>
        <w:szCs w:val="2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 w:val="false"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"/>
        <w:sz w:val="2"/>
        <w:szCs w:val="2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"/>
        <w:sz w:val="2"/>
        <w:szCs w:val="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 w:val="false"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ahoma" w:cs="Tahoma" w:ascii="Tahoma" w:hAnsi="Tahom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</w:t>
    </w: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0"/>
        <w:sz w:val="10"/>
        <w:szCs w:val="1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 w:val="false"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</w:t>
    </w: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0"/>
        <w:sz w:val="10"/>
        <w:szCs w:val="10"/>
        <w:u w:val="none"/>
        <w:shd w:fill="auto" w:val="clear"/>
        <w:vertAlign w:val="baseline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63524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Times New Roman" w:eastAsiaTheme="minorEastAsia"/>
      <w:color w:val="auto"/>
      <w:kern w:val="0"/>
      <w:sz w:val="22"/>
      <w:szCs w:val="22"/>
      <w:lang w:val="ru-RU" w:eastAsia="ru-RU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2e0bc9"/>
    <w:rPr>
      <w:rFonts w:eastAsia="" w:cs="Times New Roman" w:eastAsiaTheme="minorEastAsia"/>
      <w:lang w:eastAsia="ru-RU"/>
    </w:rPr>
  </w:style>
  <w:style w:type="character" w:styleId="Style9" w:customStyle="1">
    <w:name w:val="Нижний колонтитул Знак"/>
    <w:basedOn w:val="DefaultParagraphFont"/>
    <w:uiPriority w:val="99"/>
    <w:qFormat/>
    <w:rsid w:val="002e0bc9"/>
    <w:rPr>
      <w:rFonts w:eastAsia="" w:cs="Times New Roman" w:eastAsiaTheme="minorEastAsia"/>
      <w:lang w:eastAsia="ru-RU"/>
    </w:rPr>
  </w:style>
  <w:style w:type="character" w:styleId="-">
    <w:name w:val="Hyperlink"/>
    <w:rPr>
      <w:color w:val="000080"/>
      <w:u w:val="single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onsPlusNormal" w:customStyle="1">
    <w:name w:val="ConsPlusNormal"/>
    <w:qFormat/>
    <w:rsid w:val="00635246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hi-IN"/>
    </w:rPr>
  </w:style>
  <w:style w:type="paragraph" w:styleId="ConsPlusNonformat" w:customStyle="1">
    <w:name w:val="ConsPlusNonformat"/>
    <w:uiPriority w:val="99"/>
    <w:qFormat/>
    <w:rsid w:val="00635246"/>
    <w:pPr>
      <w:widowControl w:val="false"/>
      <w:suppressAutoHyphens w:val="true"/>
      <w:bidi w:val="0"/>
      <w:spacing w:lineRule="auto" w:line="240" w:before="0" w:after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val="ru-RU" w:eastAsia="ru-RU" w:bidi="hi-IN"/>
    </w:rPr>
  </w:style>
  <w:style w:type="paragraph" w:styleId="Style16">
    <w:name w:val="Колонтитул"/>
    <w:basedOn w:val="Normal"/>
    <w:qFormat/>
    <w:pPr/>
    <w:rPr/>
  </w:style>
  <w:style w:type="paragraph" w:styleId="Style17">
    <w:name w:val="Header"/>
    <w:basedOn w:val="Normal"/>
    <w:link w:val="Style8"/>
    <w:uiPriority w:val="99"/>
    <w:unhideWhenUsed/>
    <w:rsid w:val="002e0bc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8">
    <w:name w:val="Footer"/>
    <w:basedOn w:val="Normal"/>
    <w:link w:val="Style9"/>
    <w:uiPriority w:val="99"/>
    <w:unhideWhenUsed/>
    <w:rsid w:val="002e0bc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Subtitle"/>
    <w:basedOn w:val="LO-normal"/>
    <w:next w:val="LO-normal"/>
    <w:qFormat/>
    <w:pPr>
      <w:keepNext w:val="true"/>
      <w:keepLines/>
      <w:pageBreakBefore w:val="false"/>
      <w:widowControl/>
      <w:shd w:val="clear" w:fill="auto"/>
      <w:spacing w:lineRule="auto" w:line="259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consultant.ru/" TargetMode="Externa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6BS1Zb3BLtyDtzwfRE8wNHFLXbA==">AMUW2mXc+86aD0/YOlo8dvk0cGyM1WVvsLbwjwwW9X0ZayY960n1pVu/jmhg/tldphYSsfUFyp5z8XTbgme+OPHK86pknpA4pbVAZUN0/DxlzmzISS5ORZg=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LibreOffice/7.5.1.2$Windows_X86_64 LibreOffice_project/fcbaee479e84c6cd81291587d2ee68cba099e129</Application>
  <AppVersion>15.0000</AppVersion>
  <Pages>1</Pages>
  <Words>150</Words>
  <Characters>1357</Characters>
  <CharactersWithSpaces>1564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2023-03-24T20:55:00Z</dcterms:created>
  <dc:creator>Шумилин Андрей sav083</dc:creator>
  <dc:description/>
  <dc:language>ru-RU</dc:language>
  <cp:lastModifiedBy/>
  <dcterms:modified xsi:type="dcterms:W3CDTF">2023-03-26T18:56:30Z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