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A6C0A" w14:textId="77777777" w:rsidR="00E16901" w:rsidRPr="00E16901" w:rsidRDefault="00E16901" w:rsidP="00E16901">
      <w:r w:rsidRPr="00E16901">
        <w:t xml:space="preserve">Compórtate como un Analista Senior de Automatización con RPA, y ayúdame con el siguiente análisis de los proyectos del cliente. En el adjunto se encuentra el Excel, consolidado de todos los RPA que actualmente se encuentran en servicio en el COE Lima, junto con su respectiva documentación técnica y funcional. Para lo cual he tenido que revisar si tiene cada uno de los documentos puestos, ayúdame a mejorar y enriquecer mi propuesta de reporte, escrita entre las palabras (INICIO) y (FINAL), tema es </w:t>
      </w:r>
      <w:proofErr w:type="gramStart"/>
      <w:r w:rsidRPr="00E16901">
        <w:t>que</w:t>
      </w:r>
      <w:proofErr w:type="gramEnd"/>
      <w:r w:rsidRPr="00E16901">
        <w:t xml:space="preserve"> para analizar este Excel, el cual tiene su información en </w:t>
      </w:r>
      <w:proofErr w:type="spellStart"/>
      <w:r w:rsidRPr="00E16901">
        <w:t>al</w:t>
      </w:r>
      <w:proofErr w:type="spellEnd"/>
      <w:r w:rsidRPr="00E16901">
        <w:t xml:space="preserve"> “Hoja 1”, las Columnas de “D. TECNICO”, el cual muestra que </w:t>
      </w:r>
      <w:proofErr w:type="gramStart"/>
      <w:r w:rsidRPr="00E16901">
        <w:t>Proyecto ,</w:t>
      </w:r>
      <w:proofErr w:type="gramEnd"/>
      <w:r w:rsidRPr="00E16901">
        <w:t xml:space="preserve"> (en el campo “Nombre Corto”), tiene Documento técnico, enviado por el mismo creador. Así mismo con la columna “</w:t>
      </w:r>
      <w:proofErr w:type="gramStart"/>
      <w:r w:rsidRPr="00E16901">
        <w:t>D.FUNCIONAL</w:t>
      </w:r>
      <w:proofErr w:type="gramEnd"/>
      <w:r w:rsidRPr="00E16901">
        <w:t>”, el cual es lo que me dice la empresa que tiene documento funcional. Con base a eso, yo cree, una columna que se llama “Validado”, en el cual yo anoto si están ambos documentos, el primer resultado “SI” o “No</w:t>
      </w:r>
      <w:proofErr w:type="gramStart"/>
      <w:r w:rsidRPr="00E16901">
        <w:t>” ,</w:t>
      </w:r>
      <w:proofErr w:type="gramEnd"/>
      <w:r w:rsidRPr="00E16901">
        <w:t xml:space="preserve"> si está el documento técnico, y </w:t>
      </w:r>
      <w:proofErr w:type="gramStart"/>
      <w:r w:rsidRPr="00E16901">
        <w:t>el otro términos</w:t>
      </w:r>
      <w:proofErr w:type="gramEnd"/>
      <w:r w:rsidRPr="00E16901">
        <w:t xml:space="preserve"> “SI” o “No</w:t>
      </w:r>
      <w:proofErr w:type="gramStart"/>
      <w:r w:rsidRPr="00E16901">
        <w:t>” ,</w:t>
      </w:r>
      <w:proofErr w:type="gramEnd"/>
      <w:r w:rsidRPr="00E16901">
        <w:t xml:space="preserve"> adicional de algún comentario, que haya creído pertinente. </w:t>
      </w:r>
      <w:proofErr w:type="gramStart"/>
      <w:r w:rsidRPr="00E16901">
        <w:t>Finalmente</w:t>
      </w:r>
      <w:proofErr w:type="gramEnd"/>
      <w:r w:rsidRPr="00E16901">
        <w:t xml:space="preserve"> el cliente nos </w:t>
      </w:r>
      <w:proofErr w:type="spellStart"/>
      <w:r w:rsidRPr="00E16901">
        <w:t>mando</w:t>
      </w:r>
      <w:proofErr w:type="spellEnd"/>
      <w:r w:rsidRPr="00E16901">
        <w:t xml:space="preserve"> una columna final “Revisado”, en el cual dejaba unos comentarios de cada proyecto. Cada proyecto tiene código único, o debería serlo, </w:t>
      </w:r>
      <w:proofErr w:type="spellStart"/>
      <w:r w:rsidRPr="00E16901">
        <w:t>porfavor</w:t>
      </w:r>
      <w:proofErr w:type="spellEnd"/>
      <w:r w:rsidRPr="00E16901">
        <w:t xml:space="preserve"> revisa eso, el cual se detalla en la columna “CODIGO BOT”. Mi objetivo es poder presentar “INSIGHT” (información o hallazgos). de los documentos que se encontraron y solicitar información pertinente para que tengamos todo lo necesario para hacer mantenimiento o traspaso de todos los robots detallados. Por favor ayúdame a condensar los datos pertinentes y presentar a parte de comentarios, indicadores calve, mejorando el texto propuesto entre las (INICIO) y (FINAL), a este texto, mejora la redacción, amplia con toda la información relevante para tomar dediciones de control, pero no seas redundante, no quiero que se diga lo mismo en diferentes etapas, si no que sea </w:t>
      </w:r>
      <w:proofErr w:type="gramStart"/>
      <w:r w:rsidRPr="00E16901">
        <w:t>amplio</w:t>
      </w:r>
      <w:proofErr w:type="gramEnd"/>
      <w:r w:rsidRPr="00E16901">
        <w:t xml:space="preserve"> pero al grano, al directo del “INSIGHT”. De manera que sea entendible por casi todo tipo de profesional. Adicional recomienda los proyectos que debería leer para tener </w:t>
      </w:r>
      <w:proofErr w:type="spellStart"/>
      <w:r w:rsidRPr="00E16901">
        <w:t>mas</w:t>
      </w:r>
      <w:proofErr w:type="spellEnd"/>
      <w:r w:rsidRPr="00E16901">
        <w:t xml:space="preserve"> claro </w:t>
      </w:r>
      <w:proofErr w:type="spellStart"/>
      <w:r w:rsidRPr="00E16901">
        <w:t>cuales</w:t>
      </w:r>
      <w:proofErr w:type="spellEnd"/>
      <w:r w:rsidRPr="00E16901">
        <w:t xml:space="preserve"> son las irregularidades que podría encontrar. </w:t>
      </w:r>
    </w:p>
    <w:p w14:paraId="460FBA1D" w14:textId="77777777" w:rsidR="00E16901" w:rsidRPr="00E16901" w:rsidRDefault="00E16901" w:rsidP="00E16901">
      <w:r w:rsidRPr="00E16901">
        <w:t>(INICIO) Actualmente hemos detectado en el reporte 76 robots, de los cuales, según su inicial Excel son 64 en uso. Pero también hemos encontrado irregularidades como un robot que se encontraba en la carpeta un proyecto adicional. “COE-PAU-FIN-003” el “Adjunta Llamados SN” que se encontró en el archivo, pero no estaba en el EXCEL,, así como dos proyectos con diferentes nombres entre los archivos, en función al Excel y el archivo y sus documentos, por favor solicito información adicional u otra reunió para esclarecer estos casos, así como definir que si todos los documentos fueron hechos por el mismo proveedor, ósea ellos generaron el Robot y documentaron, o fueron ellos que encontraron todos los robots y empezaron a documentarlos. A fin de tener claro, las variaciones que se encontraron en especificad entre robot y robot en los archivos. (FINAL)</w:t>
      </w:r>
    </w:p>
    <w:p w14:paraId="2848F56E" w14:textId="77777777" w:rsidR="008425BC" w:rsidRPr="008425BC" w:rsidRDefault="008425BC" w:rsidP="008425BC">
      <w:pPr>
        <w:rPr>
          <w:b/>
          <w:bCs/>
        </w:rPr>
      </w:pPr>
      <w:r w:rsidRPr="008425BC">
        <w:rPr>
          <w:b/>
          <w:bCs/>
        </w:rPr>
        <w:lastRenderedPageBreak/>
        <w:t>INFORME DE EVALUACIÓN – INVENTARIO Y DOCUMENTACIÓN RPA (COE LIMA)</w:t>
      </w:r>
    </w:p>
    <w:p w14:paraId="11FC4F4F" w14:textId="77777777" w:rsidR="008425BC" w:rsidRPr="008425BC" w:rsidRDefault="008425BC" w:rsidP="008425BC">
      <w:pPr>
        <w:rPr>
          <w:b/>
          <w:bCs/>
        </w:rPr>
      </w:pPr>
      <w:r w:rsidRPr="008425BC">
        <w:rPr>
          <w:b/>
          <w:bCs/>
        </w:rPr>
        <w:t xml:space="preserve">1. </w:t>
      </w:r>
      <w:r w:rsidRPr="008425BC">
        <w:rPr>
          <w:rFonts w:ascii="Segoe UI Emoji" w:hAnsi="Segoe UI Emoji" w:cs="Segoe UI Emoji"/>
          <w:b/>
          <w:bCs/>
        </w:rPr>
        <w:t>📌</w:t>
      </w:r>
      <w:r w:rsidRPr="008425BC">
        <w:rPr>
          <w:b/>
          <w:bCs/>
        </w:rPr>
        <w:t xml:space="preserve"> Resumen Ejecutivo</w:t>
      </w:r>
    </w:p>
    <w:p w14:paraId="177B5514" w14:textId="77777777" w:rsidR="008425BC" w:rsidRPr="008425BC" w:rsidRDefault="008425BC" w:rsidP="008425BC">
      <w:r w:rsidRPr="008425BC">
        <w:t>Se realizó la validación del inventario de robots del COE Lima, contrastando la información del archivo consolidado con la documentación disponible (técnica y funcional).</w:t>
      </w:r>
    </w:p>
    <w:p w14:paraId="717BAFC3" w14:textId="77777777" w:rsidR="008425BC" w:rsidRPr="008425BC" w:rsidRDefault="008425BC" w:rsidP="008425BC">
      <w:r w:rsidRPr="008425BC">
        <w:rPr>
          <w:b/>
          <w:bCs/>
        </w:rPr>
        <w:t>Resultados principales:</w:t>
      </w:r>
    </w:p>
    <w:p w14:paraId="3112C154" w14:textId="77777777" w:rsidR="008425BC" w:rsidRPr="008425BC" w:rsidRDefault="008425BC" w:rsidP="008425BC">
      <w:pPr>
        <w:numPr>
          <w:ilvl w:val="0"/>
          <w:numId w:val="1"/>
        </w:numPr>
      </w:pPr>
      <w:r w:rsidRPr="008425BC">
        <w:rPr>
          <w:b/>
          <w:bCs/>
        </w:rPr>
        <w:t>76 robots identificados</w:t>
      </w:r>
      <w:r w:rsidRPr="008425BC">
        <w:t xml:space="preserve"> en repositorio/documentación </w:t>
      </w:r>
      <w:hyperlink r:id="rId5" w:history="1">
        <w:r w:rsidRPr="008425BC">
          <w:rPr>
            <w:rStyle w:val="Hyperlink"/>
          </w:rPr>
          <w:t>[CONTROL DE BOTS | Excel]</w:t>
        </w:r>
      </w:hyperlink>
    </w:p>
    <w:p w14:paraId="378F862A" w14:textId="77777777" w:rsidR="008425BC" w:rsidRPr="008425BC" w:rsidRDefault="008425BC" w:rsidP="008425BC">
      <w:pPr>
        <w:numPr>
          <w:ilvl w:val="0"/>
          <w:numId w:val="1"/>
        </w:numPr>
      </w:pPr>
      <w:r w:rsidRPr="008425BC">
        <w:rPr>
          <w:b/>
          <w:bCs/>
        </w:rPr>
        <w:t>64 robots marcados como "EN USO"</w:t>
      </w:r>
      <w:r w:rsidRPr="008425BC">
        <w:t xml:space="preserve"> en el inventario </w:t>
      </w:r>
      <w:hyperlink r:id="rId6" w:history="1">
        <w:r w:rsidRPr="008425BC">
          <w:rPr>
            <w:rStyle w:val="Hyperlink"/>
          </w:rPr>
          <w:t>[CONTROL DE BOTS | Excel]</w:t>
        </w:r>
      </w:hyperlink>
    </w:p>
    <w:p w14:paraId="181ABA26" w14:textId="77777777" w:rsidR="008425BC" w:rsidRPr="008425BC" w:rsidRDefault="008425BC" w:rsidP="008425BC">
      <w:pPr>
        <w:numPr>
          <w:ilvl w:val="0"/>
          <w:numId w:val="1"/>
        </w:numPr>
      </w:pPr>
      <w:r w:rsidRPr="008425BC">
        <w:t xml:space="preserve">Se detectaron </w:t>
      </w:r>
      <w:r w:rsidRPr="008425BC">
        <w:rPr>
          <w:b/>
          <w:bCs/>
        </w:rPr>
        <w:t>inconsistencias en inventario, documentación y gobierno RPA</w:t>
      </w:r>
      <w:r w:rsidRPr="008425BC">
        <w:t>, que impactan la mantenibilidad y control del ecosistema.</w:t>
      </w:r>
    </w:p>
    <w:p w14:paraId="546402D2" w14:textId="77777777" w:rsidR="008425BC" w:rsidRPr="008425BC" w:rsidRDefault="008425BC" w:rsidP="008425BC">
      <w:r w:rsidRPr="008425BC">
        <w:pict w14:anchorId="236A08E7">
          <v:rect id="_x0000_i1109" style="width:0;height:1.5pt" o:hralign="center" o:hrstd="t" o:hr="t" fillcolor="#a0a0a0" stroked="f"/>
        </w:pict>
      </w:r>
    </w:p>
    <w:p w14:paraId="1BCD02EA" w14:textId="77777777" w:rsidR="008425BC" w:rsidRPr="008425BC" w:rsidRDefault="008425BC" w:rsidP="008425BC">
      <w:pPr>
        <w:rPr>
          <w:b/>
          <w:bCs/>
        </w:rPr>
      </w:pPr>
      <w:r w:rsidRPr="008425BC">
        <w:rPr>
          <w:b/>
          <w:bCs/>
        </w:rPr>
        <w:t xml:space="preserve">2. </w:t>
      </w:r>
      <w:r w:rsidRPr="008425BC">
        <w:rPr>
          <w:rFonts w:ascii="Segoe UI Emoji" w:hAnsi="Segoe UI Emoji" w:cs="Segoe UI Emoji"/>
          <w:b/>
          <w:bCs/>
        </w:rPr>
        <w:t>🔎</w:t>
      </w:r>
      <w:r w:rsidRPr="008425BC">
        <w:rPr>
          <w:b/>
          <w:bCs/>
        </w:rPr>
        <w:t xml:space="preserve"> Hallazgos Clave (</w:t>
      </w:r>
      <w:proofErr w:type="spellStart"/>
      <w:r w:rsidRPr="008425BC">
        <w:rPr>
          <w:b/>
          <w:bCs/>
        </w:rPr>
        <w:t>Insights</w:t>
      </w:r>
      <w:proofErr w:type="spellEnd"/>
      <w:r w:rsidRPr="008425BC">
        <w:rPr>
          <w:b/>
          <w:bCs/>
        </w:rPr>
        <w:t>)</w:t>
      </w:r>
    </w:p>
    <w:p w14:paraId="22F58F92" w14:textId="77777777" w:rsidR="008425BC" w:rsidRPr="008425BC" w:rsidRDefault="008425BC" w:rsidP="008425BC">
      <w:pPr>
        <w:rPr>
          <w:b/>
          <w:bCs/>
        </w:rPr>
      </w:pPr>
      <w:r w:rsidRPr="008425BC">
        <w:rPr>
          <w:b/>
          <w:bCs/>
        </w:rPr>
        <w:t>2.1 Control de Inventario (Riesgo Alto)</w:t>
      </w:r>
    </w:p>
    <w:p w14:paraId="41918F3C" w14:textId="77777777" w:rsidR="008425BC" w:rsidRPr="008425BC" w:rsidRDefault="008425BC" w:rsidP="008425BC">
      <w:pPr>
        <w:numPr>
          <w:ilvl w:val="0"/>
          <w:numId w:val="2"/>
        </w:numPr>
      </w:pPr>
      <w:r w:rsidRPr="008425BC">
        <w:t>Se identificó un robot (</w:t>
      </w:r>
      <w:r w:rsidRPr="008425BC">
        <w:rPr>
          <w:b/>
          <w:bCs/>
        </w:rPr>
        <w:t>COE-PAU-FIN-003 – “Adjunta Llamados SN”</w:t>
      </w:r>
      <w:r w:rsidRPr="008425BC">
        <w:t xml:space="preserve">) presente en </w:t>
      </w:r>
      <w:proofErr w:type="gramStart"/>
      <w:r w:rsidRPr="008425BC">
        <w:t>repositorio</w:t>
      </w:r>
      <w:proofErr w:type="gramEnd"/>
      <w:r w:rsidRPr="008425BC">
        <w:t xml:space="preserve"> pero </w:t>
      </w:r>
      <w:r w:rsidRPr="008425BC">
        <w:rPr>
          <w:b/>
          <w:bCs/>
        </w:rPr>
        <w:t>no registrado correctamente en el inventario</w:t>
      </w:r>
      <w:r w:rsidRPr="008425BC">
        <w:t xml:space="preserve">. </w:t>
      </w:r>
      <w:hyperlink r:id="rId7" w:history="1">
        <w:r w:rsidRPr="008425BC">
          <w:rPr>
            <w:rStyle w:val="Hyperlink"/>
          </w:rPr>
          <w:t>[CONTROL DE BOTS | Excel]</w:t>
        </w:r>
      </w:hyperlink>
    </w:p>
    <w:p w14:paraId="0830B74F" w14:textId="77777777" w:rsidR="008425BC" w:rsidRPr="008425BC" w:rsidRDefault="008425BC" w:rsidP="008425BC">
      <w:pPr>
        <w:numPr>
          <w:ilvl w:val="0"/>
          <w:numId w:val="2"/>
        </w:numPr>
      </w:pPr>
      <w:r w:rsidRPr="008425BC">
        <w:t xml:space="preserve">Existen diferencias entre el número total detectado (76) y los </w:t>
      </w:r>
      <w:proofErr w:type="spellStart"/>
      <w:r w:rsidRPr="008425BC">
        <w:t>bots</w:t>
      </w:r>
      <w:proofErr w:type="spellEnd"/>
      <w:r w:rsidRPr="008425BC">
        <w:t xml:space="preserve"> reportados como activos (64). </w:t>
      </w:r>
      <w:hyperlink r:id="rId8" w:history="1">
        <w:r w:rsidRPr="008425BC">
          <w:rPr>
            <w:rStyle w:val="Hyperlink"/>
          </w:rPr>
          <w:t>[CONTROL DE BOTS | Excel]</w:t>
        </w:r>
      </w:hyperlink>
    </w:p>
    <w:p w14:paraId="4FF50241" w14:textId="77777777" w:rsidR="008425BC" w:rsidRPr="008425BC" w:rsidRDefault="008425BC" w:rsidP="008425BC">
      <w:r w:rsidRPr="008425BC">
        <w:rPr>
          <w:rFonts w:ascii="Segoe UI Emoji" w:hAnsi="Segoe UI Emoji" w:cs="Segoe UI Emoji"/>
        </w:rPr>
        <w:t>📌</w:t>
      </w:r>
      <w:r w:rsidRPr="008425BC">
        <w:t xml:space="preserve"> </w:t>
      </w:r>
      <w:proofErr w:type="spellStart"/>
      <w:r w:rsidRPr="008425BC">
        <w:rPr>
          <w:b/>
          <w:bCs/>
        </w:rPr>
        <w:t>Insight</w:t>
      </w:r>
      <w:proofErr w:type="spellEnd"/>
      <w:r w:rsidRPr="008425BC">
        <w:rPr>
          <w:b/>
          <w:bCs/>
        </w:rPr>
        <w:t>:</w:t>
      </w:r>
      <w:r w:rsidRPr="008425BC">
        <w:br/>
        <w:t>No existe un control único y confiable del inventario RPA → riesgo directo en auditoría, soporte y continuidad operativa.</w:t>
      </w:r>
    </w:p>
    <w:p w14:paraId="05644611" w14:textId="77777777" w:rsidR="008425BC" w:rsidRPr="008425BC" w:rsidRDefault="008425BC" w:rsidP="008425BC">
      <w:r w:rsidRPr="008425BC">
        <w:pict w14:anchorId="35E43C2B">
          <v:rect id="_x0000_i1110" style="width:0;height:1.5pt" o:hralign="center" o:hrstd="t" o:hr="t" fillcolor="#a0a0a0" stroked="f"/>
        </w:pict>
      </w:r>
    </w:p>
    <w:p w14:paraId="72E0B478" w14:textId="77777777" w:rsidR="008425BC" w:rsidRPr="008425BC" w:rsidRDefault="008425BC" w:rsidP="008425BC">
      <w:pPr>
        <w:rPr>
          <w:b/>
          <w:bCs/>
        </w:rPr>
      </w:pPr>
      <w:r w:rsidRPr="008425BC">
        <w:rPr>
          <w:b/>
          <w:bCs/>
        </w:rPr>
        <w:t>2.2 Cobertura y Calidad de Documentación</w:t>
      </w:r>
    </w:p>
    <w:p w14:paraId="31784593" w14:textId="77777777" w:rsidR="008425BC" w:rsidRPr="008425BC" w:rsidRDefault="008425BC" w:rsidP="008425BC">
      <w:pPr>
        <w:numPr>
          <w:ilvl w:val="0"/>
          <w:numId w:val="3"/>
        </w:numPr>
      </w:pPr>
      <w:r w:rsidRPr="008425BC">
        <w:t xml:space="preserve">La mayoría de </w:t>
      </w:r>
      <w:proofErr w:type="spellStart"/>
      <w:r w:rsidRPr="008425BC">
        <w:t>bots</w:t>
      </w:r>
      <w:proofErr w:type="spellEnd"/>
      <w:r w:rsidRPr="008425BC">
        <w:t xml:space="preserve"> indica contar con documentación técnica y funcional (muchos “SI/SI”). </w:t>
      </w:r>
      <w:hyperlink r:id="rId9" w:history="1">
        <w:r w:rsidRPr="008425BC">
          <w:rPr>
            <w:rStyle w:val="Hyperlink"/>
          </w:rPr>
          <w:t>[CONTROL DE BOTS | Excel]</w:t>
        </w:r>
      </w:hyperlink>
    </w:p>
    <w:p w14:paraId="6E11D41E" w14:textId="77777777" w:rsidR="008425BC" w:rsidRPr="008425BC" w:rsidRDefault="008425BC" w:rsidP="008425BC">
      <w:pPr>
        <w:numPr>
          <w:ilvl w:val="0"/>
          <w:numId w:val="3"/>
        </w:numPr>
      </w:pPr>
      <w:r w:rsidRPr="008425BC">
        <w:t xml:space="preserve">Sin embargo, se identifican múltiples casos con: </w:t>
      </w:r>
    </w:p>
    <w:p w14:paraId="3D037A2F" w14:textId="77777777" w:rsidR="008425BC" w:rsidRPr="008425BC" w:rsidRDefault="008425BC" w:rsidP="008425BC">
      <w:pPr>
        <w:numPr>
          <w:ilvl w:val="1"/>
          <w:numId w:val="3"/>
        </w:numPr>
      </w:pPr>
      <w:r w:rsidRPr="008425BC">
        <w:t>Documentación incompleta (</w:t>
      </w:r>
      <w:proofErr w:type="gramStart"/>
      <w:r w:rsidRPr="008425BC">
        <w:t>solo técnico o solo funcional</w:t>
      </w:r>
      <w:proofErr w:type="gramEnd"/>
      <w:r w:rsidRPr="008425BC">
        <w:t>)</w:t>
      </w:r>
    </w:p>
    <w:p w14:paraId="49733D82" w14:textId="77777777" w:rsidR="008425BC" w:rsidRPr="008425BC" w:rsidRDefault="008425BC" w:rsidP="008425BC">
      <w:pPr>
        <w:numPr>
          <w:ilvl w:val="1"/>
          <w:numId w:val="3"/>
        </w:numPr>
      </w:pPr>
      <w:r w:rsidRPr="008425BC">
        <w:t>Observaciones de calidad (“revisar”, “tiene más”, “no me gusta”)</w:t>
      </w:r>
    </w:p>
    <w:p w14:paraId="650B754C" w14:textId="77777777" w:rsidR="008425BC" w:rsidRPr="008425BC" w:rsidRDefault="008425BC" w:rsidP="008425BC">
      <w:pPr>
        <w:numPr>
          <w:ilvl w:val="1"/>
          <w:numId w:val="3"/>
        </w:numPr>
      </w:pPr>
      <w:r w:rsidRPr="008425BC">
        <w:t>Documentos inconsistentes entre sí</w:t>
      </w:r>
    </w:p>
    <w:p w14:paraId="039FD2FC" w14:textId="77777777" w:rsidR="008425BC" w:rsidRPr="008425BC" w:rsidRDefault="008425BC" w:rsidP="008425BC">
      <w:r w:rsidRPr="008425BC">
        <w:lastRenderedPageBreak/>
        <w:t>Ejemplos:</w:t>
      </w:r>
    </w:p>
    <w:p w14:paraId="256DB004" w14:textId="77777777" w:rsidR="008425BC" w:rsidRPr="008425BC" w:rsidRDefault="008425BC" w:rsidP="008425BC">
      <w:pPr>
        <w:numPr>
          <w:ilvl w:val="0"/>
          <w:numId w:val="4"/>
        </w:numPr>
      </w:pPr>
      <w:proofErr w:type="spellStart"/>
      <w:r w:rsidRPr="008425BC">
        <w:t>Bots</w:t>
      </w:r>
      <w:proofErr w:type="spellEnd"/>
      <w:r w:rsidRPr="008425BC">
        <w:t xml:space="preserve"> sin documentación completa: </w:t>
      </w:r>
    </w:p>
    <w:p w14:paraId="7C065235" w14:textId="77777777" w:rsidR="008425BC" w:rsidRPr="008425BC" w:rsidRDefault="008425BC" w:rsidP="008425BC">
      <w:pPr>
        <w:numPr>
          <w:ilvl w:val="1"/>
          <w:numId w:val="4"/>
        </w:numPr>
      </w:pPr>
      <w:r w:rsidRPr="008425BC">
        <w:rPr>
          <w:b/>
          <w:bCs/>
        </w:rPr>
        <w:t>COE-PAU-PER-006 (NO/NO)</w:t>
      </w:r>
      <w:r w:rsidRPr="008425BC">
        <w:t xml:space="preserve"> </w:t>
      </w:r>
      <w:hyperlink r:id="rId10" w:history="1">
        <w:r w:rsidRPr="008425BC">
          <w:rPr>
            <w:rStyle w:val="Hyperlink"/>
          </w:rPr>
          <w:t>[CONTROL DE BOTS | Excel]</w:t>
        </w:r>
      </w:hyperlink>
    </w:p>
    <w:p w14:paraId="198CA368" w14:textId="77777777" w:rsidR="008425BC" w:rsidRPr="008425BC" w:rsidRDefault="008425BC" w:rsidP="008425BC">
      <w:pPr>
        <w:numPr>
          <w:ilvl w:val="1"/>
          <w:numId w:val="4"/>
        </w:numPr>
      </w:pPr>
      <w:r w:rsidRPr="008425BC">
        <w:rPr>
          <w:b/>
          <w:bCs/>
        </w:rPr>
        <w:t>COE-PYT-FIN-001 (NO/NO)</w:t>
      </w:r>
      <w:r w:rsidRPr="008425BC">
        <w:t xml:space="preserve"> </w:t>
      </w:r>
      <w:hyperlink r:id="rId11" w:history="1">
        <w:r w:rsidRPr="008425BC">
          <w:rPr>
            <w:rStyle w:val="Hyperlink"/>
          </w:rPr>
          <w:t>[CONTROL DE BOTS | Excel]</w:t>
        </w:r>
      </w:hyperlink>
    </w:p>
    <w:p w14:paraId="436592D7" w14:textId="77777777" w:rsidR="008425BC" w:rsidRPr="008425BC" w:rsidRDefault="008425BC" w:rsidP="008425BC">
      <w:pPr>
        <w:numPr>
          <w:ilvl w:val="0"/>
          <w:numId w:val="4"/>
        </w:numPr>
      </w:pPr>
      <w:proofErr w:type="spellStart"/>
      <w:r w:rsidRPr="008425BC">
        <w:t>Bots</w:t>
      </w:r>
      <w:proofErr w:type="spellEnd"/>
      <w:r w:rsidRPr="008425BC">
        <w:t xml:space="preserve"> con faltantes parciales: </w:t>
      </w:r>
    </w:p>
    <w:p w14:paraId="2ABF1594" w14:textId="77777777" w:rsidR="008425BC" w:rsidRPr="008425BC" w:rsidRDefault="008425BC" w:rsidP="008425BC">
      <w:pPr>
        <w:numPr>
          <w:ilvl w:val="1"/>
          <w:numId w:val="4"/>
        </w:numPr>
      </w:pPr>
      <w:r w:rsidRPr="008425BC">
        <w:rPr>
          <w:b/>
          <w:bCs/>
        </w:rPr>
        <w:t>COE-PAU-TRI-007 (falta funcional)</w:t>
      </w:r>
      <w:r w:rsidRPr="008425BC">
        <w:t xml:space="preserve"> </w:t>
      </w:r>
      <w:hyperlink r:id="rId12" w:history="1">
        <w:r w:rsidRPr="008425BC">
          <w:rPr>
            <w:rStyle w:val="Hyperlink"/>
          </w:rPr>
          <w:t>[CONTROL DE BOTS | Excel]</w:t>
        </w:r>
      </w:hyperlink>
    </w:p>
    <w:p w14:paraId="7FAB8F93" w14:textId="77777777" w:rsidR="008425BC" w:rsidRPr="008425BC" w:rsidRDefault="008425BC" w:rsidP="008425BC">
      <w:pPr>
        <w:numPr>
          <w:ilvl w:val="1"/>
          <w:numId w:val="4"/>
        </w:numPr>
      </w:pPr>
      <w:r w:rsidRPr="008425BC">
        <w:rPr>
          <w:b/>
          <w:bCs/>
        </w:rPr>
        <w:t>COE-PAU-FIN-011 (sin funcional)</w:t>
      </w:r>
      <w:r w:rsidRPr="008425BC">
        <w:t xml:space="preserve"> </w:t>
      </w:r>
      <w:hyperlink r:id="rId13" w:history="1">
        <w:r w:rsidRPr="008425BC">
          <w:rPr>
            <w:rStyle w:val="Hyperlink"/>
          </w:rPr>
          <w:t>[CONTROL DE BOTS | Excel]</w:t>
        </w:r>
      </w:hyperlink>
    </w:p>
    <w:p w14:paraId="73AFFF2C" w14:textId="77777777" w:rsidR="008425BC" w:rsidRPr="008425BC" w:rsidRDefault="008425BC" w:rsidP="008425BC">
      <w:r w:rsidRPr="008425BC">
        <w:rPr>
          <w:rFonts w:ascii="Segoe UI Emoji" w:hAnsi="Segoe UI Emoji" w:cs="Segoe UI Emoji"/>
        </w:rPr>
        <w:t>📌</w:t>
      </w:r>
      <w:r w:rsidRPr="008425BC">
        <w:t xml:space="preserve"> </w:t>
      </w:r>
      <w:proofErr w:type="spellStart"/>
      <w:r w:rsidRPr="008425BC">
        <w:rPr>
          <w:b/>
          <w:bCs/>
        </w:rPr>
        <w:t>Insight</w:t>
      </w:r>
      <w:proofErr w:type="spellEnd"/>
      <w:r w:rsidRPr="008425BC">
        <w:rPr>
          <w:b/>
          <w:bCs/>
        </w:rPr>
        <w:t>:</w:t>
      </w:r>
      <w:r w:rsidRPr="008425BC">
        <w:br/>
        <w:t xml:space="preserve">El problema no es solo cobertura, sino </w:t>
      </w:r>
      <w:r w:rsidRPr="008425BC">
        <w:rPr>
          <w:b/>
          <w:bCs/>
        </w:rPr>
        <w:t>calidad y estandarización de la documentación</w:t>
      </w:r>
      <w:r w:rsidRPr="008425BC">
        <w:t>, lo que limita el soporte y transferencia.</w:t>
      </w:r>
    </w:p>
    <w:p w14:paraId="41DD3617" w14:textId="77777777" w:rsidR="008425BC" w:rsidRPr="008425BC" w:rsidRDefault="008425BC" w:rsidP="008425BC">
      <w:r w:rsidRPr="008425BC">
        <w:pict w14:anchorId="0FE50495">
          <v:rect id="_x0000_i1111" style="width:0;height:1.5pt" o:hralign="center" o:hrstd="t" o:hr="t" fillcolor="#a0a0a0" stroked="f"/>
        </w:pict>
      </w:r>
    </w:p>
    <w:p w14:paraId="5E70FAFA" w14:textId="77777777" w:rsidR="008425BC" w:rsidRPr="008425BC" w:rsidRDefault="008425BC" w:rsidP="008425BC">
      <w:pPr>
        <w:rPr>
          <w:b/>
          <w:bCs/>
        </w:rPr>
      </w:pPr>
      <w:r w:rsidRPr="008425BC">
        <w:rPr>
          <w:b/>
          <w:bCs/>
        </w:rPr>
        <w:t>2.3 Inconsistencia de Nomenclatura y Trazabilidad</w:t>
      </w:r>
    </w:p>
    <w:p w14:paraId="2F5934DE" w14:textId="77777777" w:rsidR="008425BC" w:rsidRPr="008425BC" w:rsidRDefault="008425BC" w:rsidP="008425BC">
      <w:pPr>
        <w:numPr>
          <w:ilvl w:val="0"/>
          <w:numId w:val="5"/>
        </w:numPr>
      </w:pPr>
      <w:r w:rsidRPr="008425BC">
        <w:t xml:space="preserve">Diferencias entre: </w:t>
      </w:r>
    </w:p>
    <w:p w14:paraId="0C4DFFA5" w14:textId="77777777" w:rsidR="008425BC" w:rsidRPr="008425BC" w:rsidRDefault="008425BC" w:rsidP="008425BC">
      <w:pPr>
        <w:numPr>
          <w:ilvl w:val="1"/>
          <w:numId w:val="5"/>
        </w:numPr>
      </w:pPr>
      <w:r w:rsidRPr="008425BC">
        <w:t>“Nombre corto”</w:t>
      </w:r>
    </w:p>
    <w:p w14:paraId="27550C00" w14:textId="77777777" w:rsidR="008425BC" w:rsidRPr="008425BC" w:rsidRDefault="008425BC" w:rsidP="008425BC">
      <w:pPr>
        <w:numPr>
          <w:ilvl w:val="1"/>
          <w:numId w:val="5"/>
        </w:numPr>
      </w:pPr>
      <w:r w:rsidRPr="008425BC">
        <w:t>Nombre en archivos</w:t>
      </w:r>
    </w:p>
    <w:p w14:paraId="04BA122D" w14:textId="77777777" w:rsidR="008425BC" w:rsidRPr="008425BC" w:rsidRDefault="008425BC" w:rsidP="008425BC">
      <w:pPr>
        <w:numPr>
          <w:ilvl w:val="1"/>
          <w:numId w:val="5"/>
        </w:numPr>
      </w:pPr>
      <w:r w:rsidRPr="008425BC">
        <w:t>Nombre en documentación</w:t>
      </w:r>
    </w:p>
    <w:p w14:paraId="71580855" w14:textId="77777777" w:rsidR="008425BC" w:rsidRPr="008425BC" w:rsidRDefault="008425BC" w:rsidP="008425BC">
      <w:r w:rsidRPr="008425BC">
        <w:t>Ejemplos:</w:t>
      </w:r>
    </w:p>
    <w:p w14:paraId="5944A9BA" w14:textId="77777777" w:rsidR="008425BC" w:rsidRPr="008425BC" w:rsidRDefault="008425BC" w:rsidP="008425BC">
      <w:pPr>
        <w:numPr>
          <w:ilvl w:val="0"/>
          <w:numId w:val="6"/>
        </w:numPr>
      </w:pPr>
      <w:r w:rsidRPr="008425BC">
        <w:rPr>
          <w:b/>
          <w:bCs/>
        </w:rPr>
        <w:t>COE-MAC-DHO-013</w:t>
      </w:r>
      <w:r w:rsidRPr="008425BC">
        <w:t xml:space="preserve"> → Nombre distinto en archivos </w:t>
      </w:r>
      <w:hyperlink r:id="rId14" w:history="1">
        <w:r w:rsidRPr="008425BC">
          <w:rPr>
            <w:rStyle w:val="Hyperlink"/>
          </w:rPr>
          <w:t>[CONTROL DE BOTS | Excel]</w:t>
        </w:r>
      </w:hyperlink>
    </w:p>
    <w:p w14:paraId="3A30205C" w14:textId="77777777" w:rsidR="008425BC" w:rsidRPr="008425BC" w:rsidRDefault="008425BC" w:rsidP="008425BC">
      <w:pPr>
        <w:numPr>
          <w:ilvl w:val="0"/>
          <w:numId w:val="6"/>
        </w:numPr>
      </w:pPr>
      <w:r w:rsidRPr="008425BC">
        <w:rPr>
          <w:b/>
          <w:bCs/>
        </w:rPr>
        <w:t>COE-PAU-FIN-004 / PER-001</w:t>
      </w:r>
      <w:r w:rsidRPr="008425BC">
        <w:t xml:space="preserve"> → múltiples nombres para un mismo proceso </w:t>
      </w:r>
      <w:hyperlink r:id="rId15" w:history="1">
        <w:r w:rsidRPr="008425BC">
          <w:rPr>
            <w:rStyle w:val="Hyperlink"/>
          </w:rPr>
          <w:t>[CONTROL DE BOTS | Excel]</w:t>
        </w:r>
      </w:hyperlink>
    </w:p>
    <w:p w14:paraId="63563074" w14:textId="77777777" w:rsidR="008425BC" w:rsidRPr="008425BC" w:rsidRDefault="008425BC" w:rsidP="008425BC">
      <w:r w:rsidRPr="008425BC">
        <w:rPr>
          <w:rFonts w:ascii="Segoe UI Emoji" w:hAnsi="Segoe UI Emoji" w:cs="Segoe UI Emoji"/>
        </w:rPr>
        <w:t>📌</w:t>
      </w:r>
      <w:r w:rsidRPr="008425BC">
        <w:t xml:space="preserve"> </w:t>
      </w:r>
      <w:proofErr w:type="spellStart"/>
      <w:r w:rsidRPr="008425BC">
        <w:rPr>
          <w:b/>
          <w:bCs/>
        </w:rPr>
        <w:t>Insight</w:t>
      </w:r>
      <w:proofErr w:type="spellEnd"/>
      <w:r w:rsidRPr="008425BC">
        <w:rPr>
          <w:b/>
          <w:bCs/>
        </w:rPr>
        <w:t>:</w:t>
      </w:r>
      <w:r w:rsidRPr="008425BC">
        <w:br/>
        <w:t>Dificulta:</w:t>
      </w:r>
    </w:p>
    <w:p w14:paraId="7C8DB378" w14:textId="77777777" w:rsidR="008425BC" w:rsidRPr="008425BC" w:rsidRDefault="008425BC" w:rsidP="008425BC">
      <w:pPr>
        <w:numPr>
          <w:ilvl w:val="0"/>
          <w:numId w:val="7"/>
        </w:numPr>
      </w:pPr>
      <w:r w:rsidRPr="008425BC">
        <w:t>Mantenimiento</w:t>
      </w:r>
    </w:p>
    <w:p w14:paraId="632B00EC" w14:textId="77777777" w:rsidR="008425BC" w:rsidRPr="008425BC" w:rsidRDefault="008425BC" w:rsidP="008425BC">
      <w:pPr>
        <w:numPr>
          <w:ilvl w:val="0"/>
          <w:numId w:val="7"/>
        </w:numPr>
      </w:pPr>
      <w:r w:rsidRPr="008425BC">
        <w:t>Búsqueda de información</w:t>
      </w:r>
    </w:p>
    <w:p w14:paraId="03CF412B" w14:textId="77777777" w:rsidR="008425BC" w:rsidRPr="008425BC" w:rsidRDefault="008425BC" w:rsidP="008425BC">
      <w:pPr>
        <w:numPr>
          <w:ilvl w:val="0"/>
          <w:numId w:val="7"/>
        </w:numPr>
      </w:pPr>
      <w:r w:rsidRPr="008425BC">
        <w:t>Soporte técnico</w:t>
      </w:r>
    </w:p>
    <w:p w14:paraId="4103C385" w14:textId="77777777" w:rsidR="008425BC" w:rsidRPr="008425BC" w:rsidRDefault="008425BC" w:rsidP="008425BC">
      <w:pPr>
        <w:numPr>
          <w:ilvl w:val="0"/>
          <w:numId w:val="7"/>
        </w:numPr>
      </w:pPr>
      <w:r w:rsidRPr="008425BC">
        <w:t>Traspaso operativo</w:t>
      </w:r>
    </w:p>
    <w:p w14:paraId="4870A84C" w14:textId="77777777" w:rsidR="008425BC" w:rsidRPr="008425BC" w:rsidRDefault="008425BC" w:rsidP="008425BC">
      <w:r w:rsidRPr="008425BC">
        <w:pict w14:anchorId="5FED7C21">
          <v:rect id="_x0000_i1112" style="width:0;height:1.5pt" o:hralign="center" o:hrstd="t" o:hr="t" fillcolor="#a0a0a0" stroked="f"/>
        </w:pict>
      </w:r>
    </w:p>
    <w:p w14:paraId="24F5436D" w14:textId="77777777" w:rsidR="008425BC" w:rsidRPr="008425BC" w:rsidRDefault="008425BC" w:rsidP="008425BC">
      <w:pPr>
        <w:rPr>
          <w:b/>
          <w:bCs/>
        </w:rPr>
      </w:pPr>
      <w:r w:rsidRPr="008425BC">
        <w:rPr>
          <w:b/>
          <w:bCs/>
        </w:rPr>
        <w:t>2.4 Riesgo Operativo – Gestión de Accesos (Crítico)</w:t>
      </w:r>
    </w:p>
    <w:p w14:paraId="702881F0" w14:textId="77777777" w:rsidR="008425BC" w:rsidRPr="008425BC" w:rsidRDefault="008425BC" w:rsidP="008425BC">
      <w:pPr>
        <w:numPr>
          <w:ilvl w:val="0"/>
          <w:numId w:val="8"/>
        </w:numPr>
      </w:pPr>
      <w:r w:rsidRPr="008425BC">
        <w:lastRenderedPageBreak/>
        <w:t xml:space="preserve">Uso recurrente de: </w:t>
      </w:r>
    </w:p>
    <w:p w14:paraId="5D0DD01E" w14:textId="77777777" w:rsidR="008425BC" w:rsidRPr="008425BC" w:rsidRDefault="008425BC" w:rsidP="008425BC">
      <w:pPr>
        <w:numPr>
          <w:ilvl w:val="1"/>
          <w:numId w:val="8"/>
        </w:numPr>
      </w:pPr>
      <w:r w:rsidRPr="008425BC">
        <w:rPr>
          <w:b/>
          <w:bCs/>
        </w:rPr>
        <w:t>KEY USER</w:t>
      </w:r>
    </w:p>
    <w:p w14:paraId="75F5F985" w14:textId="77777777" w:rsidR="008425BC" w:rsidRPr="008425BC" w:rsidRDefault="008425BC" w:rsidP="008425BC">
      <w:pPr>
        <w:numPr>
          <w:ilvl w:val="1"/>
          <w:numId w:val="8"/>
        </w:numPr>
      </w:pPr>
      <w:r w:rsidRPr="008425BC">
        <w:t>Usuarios personales</w:t>
      </w:r>
    </w:p>
    <w:p w14:paraId="78724F5C" w14:textId="77777777" w:rsidR="008425BC" w:rsidRPr="008425BC" w:rsidRDefault="008425BC" w:rsidP="008425BC">
      <w:pPr>
        <w:numPr>
          <w:ilvl w:val="1"/>
          <w:numId w:val="8"/>
        </w:numPr>
      </w:pPr>
      <w:r w:rsidRPr="008425BC">
        <w:t>Campos “N/A”</w:t>
      </w:r>
    </w:p>
    <w:p w14:paraId="545B79ED" w14:textId="77777777" w:rsidR="008425BC" w:rsidRPr="008425BC" w:rsidRDefault="008425BC" w:rsidP="008425BC">
      <w:r w:rsidRPr="008425BC">
        <w:t>En lugar de cuentas de servicio RPA.</w:t>
      </w:r>
    </w:p>
    <w:p w14:paraId="54615C87" w14:textId="77777777" w:rsidR="008425BC" w:rsidRPr="008425BC" w:rsidRDefault="008425BC" w:rsidP="008425BC">
      <w:r w:rsidRPr="008425BC">
        <w:t xml:space="preserve">Observado en múltiples robots. </w:t>
      </w:r>
      <w:hyperlink r:id="rId16" w:history="1">
        <w:r w:rsidRPr="008425BC">
          <w:rPr>
            <w:rStyle w:val="Hyperlink"/>
          </w:rPr>
          <w:t>[CONTROL DE BOTS | Excel]</w:t>
        </w:r>
      </w:hyperlink>
    </w:p>
    <w:p w14:paraId="3627824E" w14:textId="77777777" w:rsidR="008425BC" w:rsidRPr="008425BC" w:rsidRDefault="008425BC" w:rsidP="008425BC">
      <w:r w:rsidRPr="008425BC">
        <w:rPr>
          <w:rFonts w:ascii="Segoe UI Emoji" w:hAnsi="Segoe UI Emoji" w:cs="Segoe UI Emoji"/>
        </w:rPr>
        <w:t>📌</w:t>
      </w:r>
      <w:r w:rsidRPr="008425BC">
        <w:t xml:space="preserve"> </w:t>
      </w:r>
      <w:proofErr w:type="spellStart"/>
      <w:r w:rsidRPr="008425BC">
        <w:rPr>
          <w:b/>
          <w:bCs/>
        </w:rPr>
        <w:t>Insight</w:t>
      </w:r>
      <w:proofErr w:type="spellEnd"/>
      <w:r w:rsidRPr="008425BC">
        <w:rPr>
          <w:b/>
          <w:bCs/>
        </w:rPr>
        <w:t>:</w:t>
      </w:r>
      <w:r w:rsidRPr="008425BC">
        <w:br/>
        <w:t>Riesgo alto en:</w:t>
      </w:r>
    </w:p>
    <w:p w14:paraId="24BECD51" w14:textId="77777777" w:rsidR="008425BC" w:rsidRPr="008425BC" w:rsidRDefault="008425BC" w:rsidP="008425BC">
      <w:pPr>
        <w:numPr>
          <w:ilvl w:val="0"/>
          <w:numId w:val="9"/>
        </w:numPr>
      </w:pPr>
      <w:r w:rsidRPr="008425BC">
        <w:t xml:space="preserve">Auditoría (SOX / </w:t>
      </w:r>
      <w:proofErr w:type="spellStart"/>
      <w:r w:rsidRPr="008425BC">
        <w:t>compliance</w:t>
      </w:r>
      <w:proofErr w:type="spellEnd"/>
      <w:r w:rsidRPr="008425BC">
        <w:t>)</w:t>
      </w:r>
    </w:p>
    <w:p w14:paraId="46D7743E" w14:textId="77777777" w:rsidR="008425BC" w:rsidRPr="008425BC" w:rsidRDefault="008425BC" w:rsidP="008425BC">
      <w:pPr>
        <w:numPr>
          <w:ilvl w:val="0"/>
          <w:numId w:val="9"/>
        </w:numPr>
      </w:pPr>
      <w:r w:rsidRPr="008425BC">
        <w:t>Seguridad</w:t>
      </w:r>
    </w:p>
    <w:p w14:paraId="529343DE" w14:textId="77777777" w:rsidR="008425BC" w:rsidRPr="008425BC" w:rsidRDefault="008425BC" w:rsidP="008425BC">
      <w:pPr>
        <w:numPr>
          <w:ilvl w:val="0"/>
          <w:numId w:val="9"/>
        </w:numPr>
      </w:pPr>
      <w:r w:rsidRPr="008425BC">
        <w:t>Continuidad operativa</w:t>
      </w:r>
    </w:p>
    <w:p w14:paraId="769F7137" w14:textId="77777777" w:rsidR="008425BC" w:rsidRPr="008425BC" w:rsidRDefault="008425BC" w:rsidP="008425BC">
      <w:pPr>
        <w:numPr>
          <w:ilvl w:val="0"/>
          <w:numId w:val="9"/>
        </w:numPr>
      </w:pPr>
      <w:r w:rsidRPr="008425BC">
        <w:t>Trazabilidad</w:t>
      </w:r>
    </w:p>
    <w:p w14:paraId="5DC73574" w14:textId="77777777" w:rsidR="008425BC" w:rsidRPr="008425BC" w:rsidRDefault="008425BC" w:rsidP="008425BC">
      <w:r w:rsidRPr="008425BC">
        <w:pict w14:anchorId="34BFDA13">
          <v:rect id="_x0000_i1113" style="width:0;height:1.5pt" o:hralign="center" o:hrstd="t" o:hr="t" fillcolor="#a0a0a0" stroked="f"/>
        </w:pict>
      </w:r>
    </w:p>
    <w:p w14:paraId="3E5A8153" w14:textId="77777777" w:rsidR="008425BC" w:rsidRPr="008425BC" w:rsidRDefault="008425BC" w:rsidP="008425BC">
      <w:pPr>
        <w:rPr>
          <w:b/>
          <w:bCs/>
        </w:rPr>
      </w:pPr>
      <w:r w:rsidRPr="008425BC">
        <w:rPr>
          <w:b/>
          <w:bCs/>
        </w:rPr>
        <w:t>2.5 Falta de Gobierno y Estandarización</w:t>
      </w:r>
    </w:p>
    <w:p w14:paraId="3120335B" w14:textId="77777777" w:rsidR="008425BC" w:rsidRPr="008425BC" w:rsidRDefault="008425BC" w:rsidP="008425BC">
      <w:pPr>
        <w:numPr>
          <w:ilvl w:val="0"/>
          <w:numId w:val="10"/>
        </w:numPr>
      </w:pPr>
      <w:r w:rsidRPr="008425BC">
        <w:t>Participación de múltiples desarrolladores:</w:t>
      </w:r>
    </w:p>
    <w:p w14:paraId="3B5EFA9B" w14:textId="77777777" w:rsidR="008425BC" w:rsidRPr="008425BC" w:rsidRDefault="008425BC" w:rsidP="008425BC">
      <w:pPr>
        <w:numPr>
          <w:ilvl w:val="1"/>
          <w:numId w:val="10"/>
        </w:numPr>
      </w:pPr>
      <w:r w:rsidRPr="008425BC">
        <w:t>INTERNO RPA</w:t>
      </w:r>
    </w:p>
    <w:p w14:paraId="45C0F043" w14:textId="77777777" w:rsidR="008425BC" w:rsidRPr="008425BC" w:rsidRDefault="008425BC" w:rsidP="008425BC">
      <w:pPr>
        <w:numPr>
          <w:ilvl w:val="1"/>
          <w:numId w:val="10"/>
        </w:numPr>
      </w:pPr>
      <w:r w:rsidRPr="008425BC">
        <w:t>ANALYTIA</w:t>
      </w:r>
    </w:p>
    <w:p w14:paraId="15CE2005" w14:textId="77777777" w:rsidR="008425BC" w:rsidRPr="008425BC" w:rsidRDefault="008425BC" w:rsidP="008425BC">
      <w:pPr>
        <w:numPr>
          <w:ilvl w:val="1"/>
          <w:numId w:val="10"/>
        </w:numPr>
      </w:pPr>
      <w:r w:rsidRPr="008425BC">
        <w:t xml:space="preserve">SERTECH </w:t>
      </w:r>
      <w:hyperlink r:id="rId17" w:history="1">
        <w:r w:rsidRPr="008425BC">
          <w:rPr>
            <w:rStyle w:val="Hyperlink"/>
          </w:rPr>
          <w:t>[CONTROL DE BOTS | Excel]</w:t>
        </w:r>
      </w:hyperlink>
    </w:p>
    <w:p w14:paraId="1FAF25F4" w14:textId="77777777" w:rsidR="008425BC" w:rsidRPr="008425BC" w:rsidRDefault="008425BC" w:rsidP="008425BC">
      <w:pPr>
        <w:numPr>
          <w:ilvl w:val="0"/>
          <w:numId w:val="10"/>
        </w:numPr>
      </w:pPr>
      <w:r w:rsidRPr="008425BC">
        <w:t>Evidencia de:</w:t>
      </w:r>
    </w:p>
    <w:p w14:paraId="1D4FB5B8" w14:textId="77777777" w:rsidR="008425BC" w:rsidRPr="008425BC" w:rsidRDefault="008425BC" w:rsidP="008425BC">
      <w:pPr>
        <w:numPr>
          <w:ilvl w:val="1"/>
          <w:numId w:val="10"/>
        </w:numPr>
      </w:pPr>
      <w:r w:rsidRPr="008425BC">
        <w:t>Diferentes niveles de documentación</w:t>
      </w:r>
    </w:p>
    <w:p w14:paraId="15FB108A" w14:textId="77777777" w:rsidR="008425BC" w:rsidRPr="008425BC" w:rsidRDefault="008425BC" w:rsidP="008425BC">
      <w:pPr>
        <w:numPr>
          <w:ilvl w:val="1"/>
          <w:numId w:val="10"/>
        </w:numPr>
      </w:pPr>
      <w:r w:rsidRPr="008425BC">
        <w:t>Diferentes formatos</w:t>
      </w:r>
    </w:p>
    <w:p w14:paraId="5BB6368D" w14:textId="77777777" w:rsidR="008425BC" w:rsidRPr="008425BC" w:rsidRDefault="008425BC" w:rsidP="008425BC">
      <w:pPr>
        <w:numPr>
          <w:ilvl w:val="1"/>
          <w:numId w:val="10"/>
        </w:numPr>
      </w:pPr>
      <w:r w:rsidRPr="008425BC">
        <w:t>Diferente calidad</w:t>
      </w:r>
    </w:p>
    <w:p w14:paraId="7857B6CE" w14:textId="77777777" w:rsidR="008425BC" w:rsidRPr="008425BC" w:rsidRDefault="008425BC" w:rsidP="008425BC">
      <w:r w:rsidRPr="008425BC">
        <w:rPr>
          <w:rFonts w:ascii="Segoe UI Emoji" w:hAnsi="Segoe UI Emoji" w:cs="Segoe UI Emoji"/>
        </w:rPr>
        <w:t>📌</w:t>
      </w:r>
      <w:r w:rsidRPr="008425BC">
        <w:t xml:space="preserve"> </w:t>
      </w:r>
      <w:proofErr w:type="spellStart"/>
      <w:r w:rsidRPr="008425BC">
        <w:rPr>
          <w:b/>
          <w:bCs/>
        </w:rPr>
        <w:t>Insight</w:t>
      </w:r>
      <w:proofErr w:type="spellEnd"/>
      <w:r w:rsidRPr="008425BC">
        <w:rPr>
          <w:b/>
          <w:bCs/>
        </w:rPr>
        <w:t>:</w:t>
      </w:r>
      <w:r w:rsidRPr="008425BC">
        <w:br/>
        <w:t>No existe un estándar único de desarrollo/documentación → ecosistema heterogéneo.</w:t>
      </w:r>
    </w:p>
    <w:p w14:paraId="580CF924" w14:textId="77777777" w:rsidR="008425BC" w:rsidRPr="008425BC" w:rsidRDefault="008425BC" w:rsidP="008425BC">
      <w:r w:rsidRPr="008425BC">
        <w:pict w14:anchorId="3F1DEDCF">
          <v:rect id="_x0000_i1114" style="width:0;height:1.5pt" o:hralign="center" o:hrstd="t" o:hr="t" fillcolor="#a0a0a0" stroked="f"/>
        </w:pict>
      </w:r>
    </w:p>
    <w:p w14:paraId="04BEC11C" w14:textId="77777777" w:rsidR="008425BC" w:rsidRPr="008425BC" w:rsidRDefault="008425BC" w:rsidP="008425BC">
      <w:pPr>
        <w:rPr>
          <w:b/>
          <w:bCs/>
        </w:rPr>
      </w:pPr>
      <w:r w:rsidRPr="008425BC">
        <w:rPr>
          <w:b/>
          <w:bCs/>
        </w:rPr>
        <w:t xml:space="preserve">3. </w:t>
      </w:r>
      <w:r w:rsidRPr="008425BC">
        <w:rPr>
          <w:rFonts w:ascii="Segoe UI Emoji" w:hAnsi="Segoe UI Emoji" w:cs="Segoe UI Emoji"/>
          <w:b/>
          <w:bCs/>
        </w:rPr>
        <w:t>📊</w:t>
      </w:r>
      <w:r w:rsidRPr="008425BC">
        <w:rPr>
          <w:b/>
          <w:bCs/>
        </w:rPr>
        <w:t xml:space="preserve"> Indicadores Clave (</w:t>
      </w:r>
      <w:proofErr w:type="spellStart"/>
      <w:r w:rsidRPr="008425BC">
        <w:rPr>
          <w:b/>
          <w:bCs/>
        </w:rPr>
        <w:t>KPIs</w:t>
      </w:r>
      <w:proofErr w:type="spellEnd"/>
      <w:r w:rsidRPr="008425BC">
        <w:rPr>
          <w:b/>
          <w:bCs/>
        </w:rPr>
        <w:t xml:space="preserve"> del diagnóstico)</w:t>
      </w:r>
    </w:p>
    <w:p w14:paraId="2502F949" w14:textId="77777777" w:rsidR="008425BC" w:rsidRPr="008425BC" w:rsidRDefault="008425BC" w:rsidP="008425BC">
      <w:r w:rsidRPr="008425BC">
        <w:rPr>
          <w:b/>
          <w:bCs/>
        </w:rPr>
        <w:t>Inventario</w:t>
      </w:r>
    </w:p>
    <w:p w14:paraId="7E221C24" w14:textId="77777777" w:rsidR="008425BC" w:rsidRPr="008425BC" w:rsidRDefault="008425BC" w:rsidP="008425BC">
      <w:pPr>
        <w:numPr>
          <w:ilvl w:val="0"/>
          <w:numId w:val="11"/>
        </w:numPr>
      </w:pPr>
      <w:proofErr w:type="gramStart"/>
      <w:r w:rsidRPr="008425BC">
        <w:t>Total</w:t>
      </w:r>
      <w:proofErr w:type="gramEnd"/>
      <w:r w:rsidRPr="008425BC">
        <w:t xml:space="preserve"> robots identificados: </w:t>
      </w:r>
      <w:r w:rsidRPr="008425BC">
        <w:rPr>
          <w:b/>
          <w:bCs/>
        </w:rPr>
        <w:t>76</w:t>
      </w:r>
    </w:p>
    <w:p w14:paraId="7D9E7AE0" w14:textId="77777777" w:rsidR="008425BC" w:rsidRPr="008425BC" w:rsidRDefault="008425BC" w:rsidP="008425BC">
      <w:pPr>
        <w:numPr>
          <w:ilvl w:val="0"/>
          <w:numId w:val="11"/>
        </w:numPr>
      </w:pPr>
      <w:r w:rsidRPr="008425BC">
        <w:lastRenderedPageBreak/>
        <w:t xml:space="preserve">Robots en uso: </w:t>
      </w:r>
      <w:r w:rsidRPr="008425BC">
        <w:rPr>
          <w:b/>
          <w:bCs/>
        </w:rPr>
        <w:t>64 (~84%)</w:t>
      </w:r>
      <w:r w:rsidRPr="008425BC">
        <w:t xml:space="preserve"> </w:t>
      </w:r>
      <w:hyperlink r:id="rId18" w:history="1">
        <w:r w:rsidRPr="008425BC">
          <w:rPr>
            <w:rStyle w:val="Hyperlink"/>
          </w:rPr>
          <w:t>[CONTROL DE BOTS | Excel]</w:t>
        </w:r>
      </w:hyperlink>
    </w:p>
    <w:p w14:paraId="43DCCF7F" w14:textId="77777777" w:rsidR="008425BC" w:rsidRPr="008425BC" w:rsidRDefault="008425BC" w:rsidP="008425BC">
      <w:r w:rsidRPr="008425BC">
        <w:rPr>
          <w:b/>
          <w:bCs/>
        </w:rPr>
        <w:t>Documentación</w:t>
      </w:r>
    </w:p>
    <w:p w14:paraId="0911192D" w14:textId="77777777" w:rsidR="008425BC" w:rsidRPr="008425BC" w:rsidRDefault="008425BC" w:rsidP="008425BC">
      <w:pPr>
        <w:numPr>
          <w:ilvl w:val="0"/>
          <w:numId w:val="12"/>
        </w:numPr>
      </w:pPr>
      <w:proofErr w:type="spellStart"/>
      <w:r w:rsidRPr="008425BC">
        <w:t>Bots</w:t>
      </w:r>
      <w:proofErr w:type="spellEnd"/>
      <w:r w:rsidRPr="008425BC">
        <w:t xml:space="preserve"> con documentación completa: Alto porcentaje (pero no confiable por calidad)</w:t>
      </w:r>
    </w:p>
    <w:p w14:paraId="6FFF853F" w14:textId="77777777" w:rsidR="008425BC" w:rsidRPr="008425BC" w:rsidRDefault="008425BC" w:rsidP="008425BC">
      <w:pPr>
        <w:numPr>
          <w:ilvl w:val="0"/>
          <w:numId w:val="12"/>
        </w:numPr>
      </w:pPr>
      <w:proofErr w:type="spellStart"/>
      <w:r w:rsidRPr="008425BC">
        <w:t>Bots</w:t>
      </w:r>
      <w:proofErr w:type="spellEnd"/>
      <w:r w:rsidRPr="008425BC">
        <w:t xml:space="preserve"> sin documentación total: Casos críticos identificados</w:t>
      </w:r>
    </w:p>
    <w:p w14:paraId="38A7C10A" w14:textId="77777777" w:rsidR="008425BC" w:rsidRPr="008425BC" w:rsidRDefault="008425BC" w:rsidP="008425BC">
      <w:pPr>
        <w:numPr>
          <w:ilvl w:val="0"/>
          <w:numId w:val="12"/>
        </w:numPr>
      </w:pPr>
      <w:proofErr w:type="spellStart"/>
      <w:r w:rsidRPr="008425BC">
        <w:t>Bots</w:t>
      </w:r>
      <w:proofErr w:type="spellEnd"/>
      <w:r w:rsidRPr="008425BC">
        <w:t xml:space="preserve"> con documentación parcial: múltiples</w:t>
      </w:r>
    </w:p>
    <w:p w14:paraId="16A57FEA" w14:textId="77777777" w:rsidR="008425BC" w:rsidRPr="008425BC" w:rsidRDefault="008425BC" w:rsidP="008425BC">
      <w:r w:rsidRPr="008425BC">
        <w:rPr>
          <w:b/>
          <w:bCs/>
        </w:rPr>
        <w:t>Control</w:t>
      </w:r>
    </w:p>
    <w:p w14:paraId="66290155" w14:textId="77777777" w:rsidR="008425BC" w:rsidRPr="008425BC" w:rsidRDefault="008425BC" w:rsidP="008425BC">
      <w:pPr>
        <w:numPr>
          <w:ilvl w:val="0"/>
          <w:numId w:val="13"/>
        </w:numPr>
      </w:pPr>
      <w:r w:rsidRPr="008425BC">
        <w:t xml:space="preserve">Robots fuera de inventario: </w:t>
      </w:r>
      <w:r w:rsidRPr="008425BC">
        <w:rPr>
          <w:b/>
          <w:bCs/>
        </w:rPr>
        <w:t>Al menos 1 identificado (COE-PAU-FIN-003)</w:t>
      </w:r>
      <w:r w:rsidRPr="008425BC">
        <w:t xml:space="preserve"> </w:t>
      </w:r>
      <w:hyperlink r:id="rId19" w:history="1">
        <w:r w:rsidRPr="008425BC">
          <w:rPr>
            <w:rStyle w:val="Hyperlink"/>
          </w:rPr>
          <w:t>[CONTROL DE BOTS | Excel]</w:t>
        </w:r>
      </w:hyperlink>
    </w:p>
    <w:p w14:paraId="4E25051A" w14:textId="77777777" w:rsidR="008425BC" w:rsidRPr="008425BC" w:rsidRDefault="008425BC" w:rsidP="008425BC">
      <w:pPr>
        <w:numPr>
          <w:ilvl w:val="0"/>
          <w:numId w:val="13"/>
        </w:numPr>
      </w:pPr>
      <w:proofErr w:type="spellStart"/>
      <w:r w:rsidRPr="008425BC">
        <w:t>Naming</w:t>
      </w:r>
      <w:proofErr w:type="spellEnd"/>
      <w:r w:rsidRPr="008425BC">
        <w:t xml:space="preserve"> inconsistente: presente en múltiples casos</w:t>
      </w:r>
    </w:p>
    <w:p w14:paraId="7D418D82" w14:textId="77777777" w:rsidR="008425BC" w:rsidRPr="008425BC" w:rsidRDefault="008425BC" w:rsidP="008425BC">
      <w:r w:rsidRPr="008425BC">
        <w:rPr>
          <w:b/>
          <w:bCs/>
        </w:rPr>
        <w:t>Operación</w:t>
      </w:r>
    </w:p>
    <w:p w14:paraId="56DEB6FA" w14:textId="77777777" w:rsidR="008425BC" w:rsidRPr="008425BC" w:rsidRDefault="008425BC" w:rsidP="008425BC">
      <w:pPr>
        <w:numPr>
          <w:ilvl w:val="0"/>
          <w:numId w:val="14"/>
        </w:numPr>
      </w:pPr>
      <w:proofErr w:type="spellStart"/>
      <w:r w:rsidRPr="008425BC">
        <w:t>Bots</w:t>
      </w:r>
      <w:proofErr w:type="spellEnd"/>
      <w:r w:rsidRPr="008425BC">
        <w:t xml:space="preserve"> sin cuenta de servicio RPA: mayoría</w:t>
      </w:r>
    </w:p>
    <w:p w14:paraId="391E6D50" w14:textId="77777777" w:rsidR="008425BC" w:rsidRPr="008425BC" w:rsidRDefault="008425BC" w:rsidP="008425BC">
      <w:pPr>
        <w:numPr>
          <w:ilvl w:val="0"/>
          <w:numId w:val="14"/>
        </w:numPr>
      </w:pPr>
      <w:proofErr w:type="spellStart"/>
      <w:r w:rsidRPr="008425BC">
        <w:t>Bots</w:t>
      </w:r>
      <w:proofErr w:type="spellEnd"/>
      <w:r w:rsidRPr="008425BC">
        <w:t xml:space="preserve"> con observaciones de calidad: recurrente</w:t>
      </w:r>
    </w:p>
    <w:p w14:paraId="5F545D65" w14:textId="77777777" w:rsidR="008425BC" w:rsidRPr="008425BC" w:rsidRDefault="008425BC" w:rsidP="008425BC">
      <w:r w:rsidRPr="008425BC">
        <w:pict w14:anchorId="7A38EF0B">
          <v:rect id="_x0000_i1115" style="width:0;height:1.5pt" o:hralign="center" o:hrstd="t" o:hr="t" fillcolor="#a0a0a0" stroked="f"/>
        </w:pict>
      </w:r>
    </w:p>
    <w:p w14:paraId="428FC289" w14:textId="77777777" w:rsidR="008425BC" w:rsidRPr="008425BC" w:rsidRDefault="008425BC" w:rsidP="008425BC">
      <w:pPr>
        <w:rPr>
          <w:b/>
          <w:bCs/>
        </w:rPr>
      </w:pPr>
      <w:r w:rsidRPr="008425BC">
        <w:rPr>
          <w:b/>
          <w:bCs/>
        </w:rPr>
        <w:t xml:space="preserve">4. </w:t>
      </w:r>
      <w:r w:rsidRPr="008425BC">
        <w:rPr>
          <w:rFonts w:ascii="Segoe UI Emoji" w:hAnsi="Segoe UI Emoji" w:cs="Segoe UI Emoji"/>
          <w:b/>
          <w:bCs/>
        </w:rPr>
        <w:t>🚨</w:t>
      </w:r>
      <w:r w:rsidRPr="008425BC">
        <w:rPr>
          <w:b/>
          <w:bCs/>
        </w:rPr>
        <w:t xml:space="preserve"> Proyectos Prioritarios para Revisión</w:t>
      </w:r>
    </w:p>
    <w:p w14:paraId="2026C941" w14:textId="77777777" w:rsidR="008425BC" w:rsidRPr="008425BC" w:rsidRDefault="008425BC" w:rsidP="008425BC">
      <w:pPr>
        <w:rPr>
          <w:b/>
          <w:bCs/>
        </w:rPr>
      </w:pPr>
      <w:r w:rsidRPr="008425BC">
        <w:rPr>
          <w:rFonts w:ascii="Segoe UI Emoji" w:hAnsi="Segoe UI Emoji" w:cs="Segoe UI Emoji"/>
          <w:b/>
          <w:bCs/>
        </w:rPr>
        <w:t>🔴</w:t>
      </w:r>
      <w:r w:rsidRPr="008425BC">
        <w:rPr>
          <w:b/>
          <w:bCs/>
        </w:rPr>
        <w:t xml:space="preserve"> Alta prioridad (riesgo crítico)</w:t>
      </w:r>
    </w:p>
    <w:p w14:paraId="0B038108" w14:textId="77777777" w:rsidR="008425BC" w:rsidRPr="008425BC" w:rsidRDefault="008425BC" w:rsidP="008425BC">
      <w:pPr>
        <w:numPr>
          <w:ilvl w:val="0"/>
          <w:numId w:val="15"/>
        </w:numPr>
      </w:pPr>
      <w:r w:rsidRPr="008425BC">
        <w:t>COE-PAU-FIN-003 → fuera de inventario</w:t>
      </w:r>
    </w:p>
    <w:p w14:paraId="2079CF26" w14:textId="77777777" w:rsidR="008425BC" w:rsidRPr="008425BC" w:rsidRDefault="008425BC" w:rsidP="008425BC">
      <w:pPr>
        <w:numPr>
          <w:ilvl w:val="0"/>
          <w:numId w:val="15"/>
        </w:numPr>
      </w:pPr>
      <w:r w:rsidRPr="008425BC">
        <w:t>COE-PAU-PER-006 → sin documentación</w:t>
      </w:r>
    </w:p>
    <w:p w14:paraId="7C0CA3F7" w14:textId="77777777" w:rsidR="008425BC" w:rsidRPr="008425BC" w:rsidRDefault="008425BC" w:rsidP="008425BC">
      <w:pPr>
        <w:numPr>
          <w:ilvl w:val="0"/>
          <w:numId w:val="15"/>
        </w:numPr>
      </w:pPr>
      <w:r w:rsidRPr="008425BC">
        <w:t>COE-PYT-FIN-001 → sin documentación</w:t>
      </w:r>
    </w:p>
    <w:p w14:paraId="0BFB3FA8" w14:textId="77777777" w:rsidR="008425BC" w:rsidRPr="008425BC" w:rsidRDefault="008425BC" w:rsidP="008425BC">
      <w:pPr>
        <w:numPr>
          <w:ilvl w:val="0"/>
          <w:numId w:val="15"/>
        </w:numPr>
      </w:pPr>
      <w:r w:rsidRPr="008425BC">
        <w:t>COE-PAU-FIN-011 → incompleto</w:t>
      </w:r>
    </w:p>
    <w:p w14:paraId="40C5CC80" w14:textId="77777777" w:rsidR="008425BC" w:rsidRPr="008425BC" w:rsidRDefault="008425BC" w:rsidP="008425BC">
      <w:pPr>
        <w:rPr>
          <w:b/>
          <w:bCs/>
        </w:rPr>
      </w:pPr>
      <w:r w:rsidRPr="008425BC">
        <w:rPr>
          <w:rFonts w:ascii="Segoe UI Emoji" w:hAnsi="Segoe UI Emoji" w:cs="Segoe UI Emoji"/>
          <w:b/>
          <w:bCs/>
        </w:rPr>
        <w:t>🟠</w:t>
      </w:r>
      <w:r w:rsidRPr="008425BC">
        <w:rPr>
          <w:b/>
          <w:bCs/>
        </w:rPr>
        <w:t xml:space="preserve"> Prioridad media (calidad/documentación)</w:t>
      </w:r>
    </w:p>
    <w:p w14:paraId="7F431460" w14:textId="77777777" w:rsidR="008425BC" w:rsidRPr="008425BC" w:rsidRDefault="008425BC" w:rsidP="008425BC">
      <w:pPr>
        <w:numPr>
          <w:ilvl w:val="0"/>
          <w:numId w:val="16"/>
        </w:numPr>
      </w:pPr>
      <w:r w:rsidRPr="008425BC">
        <w:t>COE-MAC-DHO-020 → incompleto</w:t>
      </w:r>
    </w:p>
    <w:p w14:paraId="4B71AAD3" w14:textId="77777777" w:rsidR="008425BC" w:rsidRPr="008425BC" w:rsidRDefault="008425BC" w:rsidP="008425BC">
      <w:pPr>
        <w:numPr>
          <w:ilvl w:val="0"/>
          <w:numId w:val="16"/>
        </w:numPr>
      </w:pPr>
      <w:r w:rsidRPr="008425BC">
        <w:t>COE-MAC-DHO-019 → baja calidad</w:t>
      </w:r>
    </w:p>
    <w:p w14:paraId="62B3358B" w14:textId="77777777" w:rsidR="008425BC" w:rsidRPr="008425BC" w:rsidRDefault="008425BC" w:rsidP="008425BC">
      <w:pPr>
        <w:numPr>
          <w:ilvl w:val="0"/>
          <w:numId w:val="16"/>
        </w:numPr>
      </w:pPr>
      <w:r w:rsidRPr="008425BC">
        <w:t>COE-PAU-TRI-004 / TRI-007 → inconsistencias</w:t>
      </w:r>
    </w:p>
    <w:p w14:paraId="101A0DFC" w14:textId="77777777" w:rsidR="008425BC" w:rsidRPr="008425BC" w:rsidRDefault="008425BC" w:rsidP="008425BC">
      <w:pPr>
        <w:rPr>
          <w:b/>
          <w:bCs/>
        </w:rPr>
      </w:pPr>
      <w:r w:rsidRPr="008425BC">
        <w:rPr>
          <w:rFonts w:ascii="Segoe UI Emoji" w:hAnsi="Segoe UI Emoji" w:cs="Segoe UI Emoji"/>
          <w:b/>
          <w:bCs/>
        </w:rPr>
        <w:t>🟡</w:t>
      </w:r>
      <w:r w:rsidRPr="008425BC">
        <w:rPr>
          <w:b/>
          <w:bCs/>
        </w:rPr>
        <w:t xml:space="preserve"> Prioridad operativa (gobierno)</w:t>
      </w:r>
    </w:p>
    <w:p w14:paraId="52973305" w14:textId="77777777" w:rsidR="008425BC" w:rsidRPr="008425BC" w:rsidRDefault="008425BC" w:rsidP="008425BC">
      <w:pPr>
        <w:numPr>
          <w:ilvl w:val="0"/>
          <w:numId w:val="17"/>
        </w:numPr>
      </w:pPr>
      <w:r w:rsidRPr="008425BC">
        <w:t xml:space="preserve">Todos los </w:t>
      </w:r>
      <w:proofErr w:type="spellStart"/>
      <w:r w:rsidRPr="008425BC">
        <w:t>bots</w:t>
      </w:r>
      <w:proofErr w:type="spellEnd"/>
      <w:r w:rsidRPr="008425BC">
        <w:t xml:space="preserve"> con: </w:t>
      </w:r>
    </w:p>
    <w:p w14:paraId="0D8D22AF" w14:textId="77777777" w:rsidR="008425BC" w:rsidRPr="008425BC" w:rsidRDefault="008425BC" w:rsidP="008425BC">
      <w:pPr>
        <w:numPr>
          <w:ilvl w:val="1"/>
          <w:numId w:val="17"/>
        </w:numPr>
      </w:pPr>
      <w:r w:rsidRPr="008425BC">
        <w:t>KEY USER</w:t>
      </w:r>
    </w:p>
    <w:p w14:paraId="7A783B35" w14:textId="77777777" w:rsidR="008425BC" w:rsidRPr="008425BC" w:rsidRDefault="008425BC" w:rsidP="008425BC">
      <w:pPr>
        <w:numPr>
          <w:ilvl w:val="1"/>
          <w:numId w:val="17"/>
        </w:numPr>
      </w:pPr>
      <w:r w:rsidRPr="008425BC">
        <w:t>N/A</w:t>
      </w:r>
    </w:p>
    <w:p w14:paraId="718463D3" w14:textId="77777777" w:rsidR="008425BC" w:rsidRPr="008425BC" w:rsidRDefault="008425BC" w:rsidP="008425BC">
      <w:pPr>
        <w:numPr>
          <w:ilvl w:val="1"/>
          <w:numId w:val="17"/>
        </w:numPr>
      </w:pPr>
      <w:r w:rsidRPr="008425BC">
        <w:lastRenderedPageBreak/>
        <w:t>Sin cuentas de servicio</w:t>
      </w:r>
    </w:p>
    <w:p w14:paraId="7EF6945A" w14:textId="77777777" w:rsidR="008425BC" w:rsidRPr="008425BC" w:rsidRDefault="008425BC" w:rsidP="008425BC">
      <w:r w:rsidRPr="008425BC">
        <w:pict w14:anchorId="753778D2">
          <v:rect id="_x0000_i1116" style="width:0;height:1.5pt" o:hralign="center" o:hrstd="t" o:hr="t" fillcolor="#a0a0a0" stroked="f"/>
        </w:pict>
      </w:r>
    </w:p>
    <w:p w14:paraId="54A646E4" w14:textId="77777777" w:rsidR="008425BC" w:rsidRPr="008425BC" w:rsidRDefault="008425BC" w:rsidP="008425BC">
      <w:pPr>
        <w:rPr>
          <w:b/>
          <w:bCs/>
        </w:rPr>
      </w:pPr>
      <w:r w:rsidRPr="008425BC">
        <w:rPr>
          <w:b/>
          <w:bCs/>
        </w:rPr>
        <w:t xml:space="preserve">5. </w:t>
      </w:r>
      <w:r w:rsidRPr="008425BC">
        <w:rPr>
          <w:rFonts w:ascii="Segoe UI Emoji" w:hAnsi="Segoe UI Emoji" w:cs="Segoe UI Emoji"/>
          <w:b/>
          <w:bCs/>
        </w:rPr>
        <w:t>✅</w:t>
      </w:r>
      <w:r w:rsidRPr="008425BC">
        <w:rPr>
          <w:b/>
          <w:bCs/>
        </w:rPr>
        <w:t xml:space="preserve"> Recomendaciones Accionables</w:t>
      </w:r>
    </w:p>
    <w:p w14:paraId="09FA7EF6" w14:textId="77777777" w:rsidR="008425BC" w:rsidRPr="008425BC" w:rsidRDefault="008425BC" w:rsidP="008425BC">
      <w:pPr>
        <w:rPr>
          <w:b/>
          <w:bCs/>
        </w:rPr>
      </w:pPr>
      <w:r w:rsidRPr="008425BC">
        <w:rPr>
          <w:b/>
          <w:bCs/>
        </w:rPr>
        <w:t>5.1 Gobierno e Inventario</w:t>
      </w:r>
    </w:p>
    <w:p w14:paraId="69E54695" w14:textId="77777777" w:rsidR="008425BC" w:rsidRPr="008425BC" w:rsidRDefault="008425BC" w:rsidP="008425BC">
      <w:pPr>
        <w:numPr>
          <w:ilvl w:val="0"/>
          <w:numId w:val="18"/>
        </w:numPr>
      </w:pPr>
      <w:r w:rsidRPr="008425BC">
        <w:t xml:space="preserve">Consolidar un </w:t>
      </w:r>
      <w:r w:rsidRPr="008425BC">
        <w:rPr>
          <w:b/>
          <w:bCs/>
        </w:rPr>
        <w:t>inventario único oficial (</w:t>
      </w:r>
      <w:proofErr w:type="spellStart"/>
      <w:r w:rsidRPr="008425BC">
        <w:rPr>
          <w:b/>
          <w:bCs/>
        </w:rPr>
        <w:t>golden</w:t>
      </w:r>
      <w:proofErr w:type="spellEnd"/>
      <w:r w:rsidRPr="008425BC">
        <w:rPr>
          <w:b/>
          <w:bCs/>
        </w:rPr>
        <w:t xml:space="preserve"> </w:t>
      </w:r>
      <w:proofErr w:type="spellStart"/>
      <w:r w:rsidRPr="008425BC">
        <w:rPr>
          <w:b/>
          <w:bCs/>
        </w:rPr>
        <w:t>source</w:t>
      </w:r>
      <w:proofErr w:type="spellEnd"/>
      <w:r w:rsidRPr="008425BC">
        <w:rPr>
          <w:b/>
          <w:bCs/>
        </w:rPr>
        <w:t>)</w:t>
      </w:r>
    </w:p>
    <w:p w14:paraId="1BD1AA35" w14:textId="77777777" w:rsidR="008425BC" w:rsidRPr="008425BC" w:rsidRDefault="008425BC" w:rsidP="008425BC">
      <w:pPr>
        <w:numPr>
          <w:ilvl w:val="0"/>
          <w:numId w:val="18"/>
        </w:numPr>
      </w:pPr>
      <w:r w:rsidRPr="008425BC">
        <w:t xml:space="preserve">Validar unicidad del </w:t>
      </w:r>
      <w:r w:rsidRPr="008425BC">
        <w:rPr>
          <w:b/>
          <w:bCs/>
        </w:rPr>
        <w:t>CODIGO BOT</w:t>
      </w:r>
    </w:p>
    <w:p w14:paraId="557B7231" w14:textId="77777777" w:rsidR="008425BC" w:rsidRPr="008425BC" w:rsidRDefault="008425BC" w:rsidP="008425BC">
      <w:pPr>
        <w:numPr>
          <w:ilvl w:val="0"/>
          <w:numId w:val="18"/>
        </w:numPr>
      </w:pPr>
      <w:r w:rsidRPr="008425BC">
        <w:t>Asegurar trazabilidad 1:1 con repositorio</w:t>
      </w:r>
    </w:p>
    <w:p w14:paraId="7BD8B1D1" w14:textId="77777777" w:rsidR="008425BC" w:rsidRPr="008425BC" w:rsidRDefault="008425BC" w:rsidP="008425BC">
      <w:r w:rsidRPr="008425BC">
        <w:pict w14:anchorId="6C230BFE">
          <v:rect id="_x0000_i1117" style="width:0;height:1.5pt" o:hralign="center" o:hrstd="t" o:hr="t" fillcolor="#a0a0a0" stroked="f"/>
        </w:pict>
      </w:r>
    </w:p>
    <w:p w14:paraId="432A8DF8" w14:textId="77777777" w:rsidR="008425BC" w:rsidRPr="008425BC" w:rsidRDefault="008425BC" w:rsidP="008425BC">
      <w:pPr>
        <w:rPr>
          <w:b/>
          <w:bCs/>
        </w:rPr>
      </w:pPr>
      <w:r w:rsidRPr="008425BC">
        <w:rPr>
          <w:b/>
          <w:bCs/>
        </w:rPr>
        <w:t>5.2 Estandarización Documental</w:t>
      </w:r>
    </w:p>
    <w:p w14:paraId="5295446D" w14:textId="77777777" w:rsidR="008425BC" w:rsidRPr="008425BC" w:rsidRDefault="008425BC" w:rsidP="008425BC">
      <w:pPr>
        <w:numPr>
          <w:ilvl w:val="0"/>
          <w:numId w:val="19"/>
        </w:numPr>
      </w:pPr>
      <w:r w:rsidRPr="008425BC">
        <w:t xml:space="preserve">Definir plantilla única: </w:t>
      </w:r>
    </w:p>
    <w:p w14:paraId="436EE190" w14:textId="77777777" w:rsidR="008425BC" w:rsidRPr="008425BC" w:rsidRDefault="008425BC" w:rsidP="008425BC">
      <w:pPr>
        <w:numPr>
          <w:ilvl w:val="1"/>
          <w:numId w:val="19"/>
        </w:numPr>
      </w:pPr>
      <w:r w:rsidRPr="008425BC">
        <w:t>Documento técnico</w:t>
      </w:r>
    </w:p>
    <w:p w14:paraId="0FD03499" w14:textId="77777777" w:rsidR="008425BC" w:rsidRPr="008425BC" w:rsidRDefault="008425BC" w:rsidP="008425BC">
      <w:pPr>
        <w:numPr>
          <w:ilvl w:val="1"/>
          <w:numId w:val="19"/>
        </w:numPr>
      </w:pPr>
      <w:r w:rsidRPr="008425BC">
        <w:t>Documento funcional</w:t>
      </w:r>
    </w:p>
    <w:p w14:paraId="417E788C" w14:textId="77777777" w:rsidR="008425BC" w:rsidRPr="008425BC" w:rsidRDefault="008425BC" w:rsidP="008425BC">
      <w:pPr>
        <w:numPr>
          <w:ilvl w:val="0"/>
          <w:numId w:val="19"/>
        </w:numPr>
      </w:pPr>
      <w:r w:rsidRPr="008425BC">
        <w:t xml:space="preserve">Establecer responsables por </w:t>
      </w:r>
      <w:proofErr w:type="spellStart"/>
      <w:r w:rsidRPr="008425BC">
        <w:t>bot</w:t>
      </w:r>
      <w:proofErr w:type="spellEnd"/>
    </w:p>
    <w:p w14:paraId="2BE357B8" w14:textId="77777777" w:rsidR="008425BC" w:rsidRPr="008425BC" w:rsidRDefault="008425BC" w:rsidP="008425BC">
      <w:pPr>
        <w:numPr>
          <w:ilvl w:val="0"/>
          <w:numId w:val="19"/>
        </w:numPr>
      </w:pPr>
      <w:proofErr w:type="spellStart"/>
      <w:r w:rsidRPr="008425BC">
        <w:t>Versionamiento</w:t>
      </w:r>
      <w:proofErr w:type="spellEnd"/>
      <w:r w:rsidRPr="008425BC">
        <w:t xml:space="preserve"> y control centralizado</w:t>
      </w:r>
    </w:p>
    <w:p w14:paraId="4BA904E9" w14:textId="77777777" w:rsidR="008425BC" w:rsidRPr="008425BC" w:rsidRDefault="008425BC" w:rsidP="008425BC">
      <w:r w:rsidRPr="008425BC">
        <w:pict w14:anchorId="17900B48">
          <v:rect id="_x0000_i1118" style="width:0;height:1.5pt" o:hralign="center" o:hrstd="t" o:hr="t" fillcolor="#a0a0a0" stroked="f"/>
        </w:pict>
      </w:r>
    </w:p>
    <w:p w14:paraId="2E2E3B08" w14:textId="77777777" w:rsidR="008425BC" w:rsidRPr="008425BC" w:rsidRDefault="008425BC" w:rsidP="008425BC">
      <w:pPr>
        <w:rPr>
          <w:b/>
          <w:bCs/>
        </w:rPr>
      </w:pPr>
      <w:r w:rsidRPr="008425BC">
        <w:rPr>
          <w:b/>
          <w:bCs/>
        </w:rPr>
        <w:t>5.3 Seguridad y Accesos</w:t>
      </w:r>
    </w:p>
    <w:p w14:paraId="3E9B7A52" w14:textId="77777777" w:rsidR="008425BC" w:rsidRPr="008425BC" w:rsidRDefault="008425BC" w:rsidP="008425BC">
      <w:pPr>
        <w:numPr>
          <w:ilvl w:val="0"/>
          <w:numId w:val="20"/>
        </w:numPr>
      </w:pPr>
      <w:r w:rsidRPr="008425BC">
        <w:t xml:space="preserve">Migrar a </w:t>
      </w:r>
      <w:r w:rsidRPr="008425BC">
        <w:rPr>
          <w:b/>
          <w:bCs/>
        </w:rPr>
        <w:t>cuentas de servicio RPA</w:t>
      </w:r>
    </w:p>
    <w:p w14:paraId="6DB08283" w14:textId="77777777" w:rsidR="008425BC" w:rsidRPr="008425BC" w:rsidRDefault="008425BC" w:rsidP="008425BC">
      <w:pPr>
        <w:numPr>
          <w:ilvl w:val="0"/>
          <w:numId w:val="20"/>
        </w:numPr>
      </w:pPr>
      <w:r w:rsidRPr="008425BC">
        <w:t>Eliminar dependencias de usuarios personales</w:t>
      </w:r>
    </w:p>
    <w:p w14:paraId="278BDCEB" w14:textId="77777777" w:rsidR="008425BC" w:rsidRPr="008425BC" w:rsidRDefault="008425BC" w:rsidP="008425BC">
      <w:pPr>
        <w:numPr>
          <w:ilvl w:val="0"/>
          <w:numId w:val="20"/>
        </w:numPr>
      </w:pPr>
      <w:r w:rsidRPr="008425BC">
        <w:t>Alinear a estándares de auditoría</w:t>
      </w:r>
    </w:p>
    <w:p w14:paraId="3BA6EAA1" w14:textId="77777777" w:rsidR="008425BC" w:rsidRPr="008425BC" w:rsidRDefault="008425BC" w:rsidP="008425BC">
      <w:r w:rsidRPr="008425BC">
        <w:pict w14:anchorId="0C0D9450">
          <v:rect id="_x0000_i1119" style="width:0;height:1.5pt" o:hralign="center" o:hrstd="t" o:hr="t" fillcolor="#a0a0a0" stroked="f"/>
        </w:pict>
      </w:r>
    </w:p>
    <w:p w14:paraId="0D83F25E" w14:textId="77777777" w:rsidR="008425BC" w:rsidRPr="008425BC" w:rsidRDefault="008425BC" w:rsidP="008425BC">
      <w:pPr>
        <w:rPr>
          <w:b/>
          <w:bCs/>
        </w:rPr>
      </w:pPr>
      <w:r w:rsidRPr="008425BC">
        <w:rPr>
          <w:b/>
          <w:bCs/>
        </w:rPr>
        <w:t>5.4 Calidad y Homologación</w:t>
      </w:r>
    </w:p>
    <w:p w14:paraId="19F5A564" w14:textId="77777777" w:rsidR="008425BC" w:rsidRPr="008425BC" w:rsidRDefault="008425BC" w:rsidP="008425BC">
      <w:pPr>
        <w:numPr>
          <w:ilvl w:val="0"/>
          <w:numId w:val="21"/>
        </w:numPr>
      </w:pPr>
      <w:r w:rsidRPr="008425BC">
        <w:t>Evaluar calidad real de documentos</w:t>
      </w:r>
    </w:p>
    <w:p w14:paraId="7FD6AB5D" w14:textId="77777777" w:rsidR="008425BC" w:rsidRPr="008425BC" w:rsidRDefault="008425BC" w:rsidP="008425BC">
      <w:pPr>
        <w:numPr>
          <w:ilvl w:val="0"/>
          <w:numId w:val="21"/>
        </w:numPr>
      </w:pPr>
      <w:r w:rsidRPr="008425BC">
        <w:t>Nivelar documentación histórica</w:t>
      </w:r>
    </w:p>
    <w:p w14:paraId="69791E45" w14:textId="77777777" w:rsidR="008425BC" w:rsidRPr="008425BC" w:rsidRDefault="008425BC" w:rsidP="008425BC">
      <w:pPr>
        <w:numPr>
          <w:ilvl w:val="0"/>
          <w:numId w:val="21"/>
        </w:numPr>
      </w:pPr>
      <w:r w:rsidRPr="008425BC">
        <w:t xml:space="preserve">Priorizar </w:t>
      </w:r>
      <w:proofErr w:type="spellStart"/>
      <w:r w:rsidRPr="008425BC">
        <w:t>bots</w:t>
      </w:r>
      <w:proofErr w:type="spellEnd"/>
      <w:r w:rsidRPr="008425BC">
        <w:t xml:space="preserve"> críticos</w:t>
      </w:r>
    </w:p>
    <w:p w14:paraId="668B3746" w14:textId="77777777" w:rsidR="008425BC" w:rsidRPr="008425BC" w:rsidRDefault="008425BC" w:rsidP="008425BC">
      <w:r w:rsidRPr="008425BC">
        <w:pict w14:anchorId="7FFF7BA7">
          <v:rect id="_x0000_i1120" style="width:0;height:1.5pt" o:hralign="center" o:hrstd="t" o:hr="t" fillcolor="#a0a0a0" stroked="f"/>
        </w:pict>
      </w:r>
    </w:p>
    <w:p w14:paraId="05D45C17" w14:textId="77777777" w:rsidR="008425BC" w:rsidRPr="008425BC" w:rsidRDefault="008425BC" w:rsidP="008425BC">
      <w:pPr>
        <w:rPr>
          <w:b/>
          <w:bCs/>
        </w:rPr>
      </w:pPr>
      <w:r w:rsidRPr="008425BC">
        <w:rPr>
          <w:b/>
          <w:bCs/>
        </w:rPr>
        <w:t>5.5 Gobierno del COE</w:t>
      </w:r>
    </w:p>
    <w:p w14:paraId="3EDD81CC" w14:textId="77777777" w:rsidR="008425BC" w:rsidRPr="008425BC" w:rsidRDefault="008425BC" w:rsidP="008425BC">
      <w:pPr>
        <w:numPr>
          <w:ilvl w:val="0"/>
          <w:numId w:val="22"/>
        </w:numPr>
      </w:pPr>
      <w:r w:rsidRPr="008425BC">
        <w:t xml:space="preserve">Definir: </w:t>
      </w:r>
    </w:p>
    <w:p w14:paraId="52C945BA" w14:textId="77777777" w:rsidR="008425BC" w:rsidRPr="008425BC" w:rsidRDefault="008425BC" w:rsidP="008425BC">
      <w:pPr>
        <w:numPr>
          <w:ilvl w:val="1"/>
          <w:numId w:val="22"/>
        </w:numPr>
      </w:pPr>
      <w:r w:rsidRPr="008425BC">
        <w:t xml:space="preserve">Estándares de </w:t>
      </w:r>
      <w:proofErr w:type="spellStart"/>
      <w:r w:rsidRPr="008425BC">
        <w:t>naming</w:t>
      </w:r>
      <w:proofErr w:type="spellEnd"/>
    </w:p>
    <w:p w14:paraId="0E84C983" w14:textId="77777777" w:rsidR="008425BC" w:rsidRPr="008425BC" w:rsidRDefault="008425BC" w:rsidP="008425BC">
      <w:pPr>
        <w:numPr>
          <w:ilvl w:val="1"/>
          <w:numId w:val="22"/>
        </w:numPr>
      </w:pPr>
      <w:r w:rsidRPr="008425BC">
        <w:lastRenderedPageBreak/>
        <w:t>Lineamientos de desarrollo</w:t>
      </w:r>
    </w:p>
    <w:p w14:paraId="1733715F" w14:textId="77777777" w:rsidR="008425BC" w:rsidRPr="008425BC" w:rsidRDefault="008425BC" w:rsidP="008425BC">
      <w:pPr>
        <w:numPr>
          <w:ilvl w:val="1"/>
          <w:numId w:val="22"/>
        </w:numPr>
      </w:pPr>
      <w:r w:rsidRPr="008425BC">
        <w:t>Modelo de documentación</w:t>
      </w:r>
    </w:p>
    <w:p w14:paraId="2B9107A1" w14:textId="77777777" w:rsidR="008425BC" w:rsidRPr="008425BC" w:rsidRDefault="008425BC" w:rsidP="008425BC">
      <w:r w:rsidRPr="008425BC">
        <w:pict w14:anchorId="0737B786">
          <v:rect id="_x0000_i1121" style="width:0;height:1.5pt" o:hralign="center" o:hrstd="t" o:hr="t" fillcolor="#a0a0a0" stroked="f"/>
        </w:pict>
      </w:r>
    </w:p>
    <w:p w14:paraId="75DE7537" w14:textId="77777777" w:rsidR="008425BC" w:rsidRPr="008425BC" w:rsidRDefault="008425BC" w:rsidP="008425BC">
      <w:pPr>
        <w:rPr>
          <w:b/>
          <w:bCs/>
        </w:rPr>
      </w:pPr>
      <w:r w:rsidRPr="008425BC">
        <w:rPr>
          <w:b/>
          <w:bCs/>
        </w:rPr>
        <w:t xml:space="preserve">6. </w:t>
      </w:r>
      <w:r w:rsidRPr="008425BC">
        <w:rPr>
          <w:rFonts w:ascii="Segoe UI Emoji" w:hAnsi="Segoe UI Emoji" w:cs="Segoe UI Emoji"/>
          <w:b/>
          <w:bCs/>
        </w:rPr>
        <w:t>🎯</w:t>
      </w:r>
      <w:r w:rsidRPr="008425BC">
        <w:rPr>
          <w:b/>
          <w:bCs/>
        </w:rPr>
        <w:t xml:space="preserve"> Conclusión Ejecutiva</w:t>
      </w:r>
    </w:p>
    <w:p w14:paraId="7243B4FD" w14:textId="77777777" w:rsidR="008425BC" w:rsidRPr="008425BC" w:rsidRDefault="008425BC" w:rsidP="008425BC">
      <w:r w:rsidRPr="008425BC">
        <w:t>El análisis evidencia que el COE cuenta con un portafolio amplio de automatizaciones activas; sin embargo:</w:t>
      </w:r>
    </w:p>
    <w:p w14:paraId="2A835169" w14:textId="77777777" w:rsidR="008425BC" w:rsidRPr="008425BC" w:rsidRDefault="008425BC" w:rsidP="008425BC">
      <w:r w:rsidRPr="008425BC">
        <w:rPr>
          <w:b/>
          <w:bCs/>
        </w:rPr>
        <w:t xml:space="preserve">El principal riesgo no es la cantidad de </w:t>
      </w:r>
      <w:proofErr w:type="spellStart"/>
      <w:r w:rsidRPr="008425BC">
        <w:rPr>
          <w:b/>
          <w:bCs/>
        </w:rPr>
        <w:t>bots</w:t>
      </w:r>
      <w:proofErr w:type="spellEnd"/>
      <w:r w:rsidRPr="008425BC">
        <w:rPr>
          <w:b/>
          <w:bCs/>
        </w:rPr>
        <w:t>, sino la falta de control estructurado sobre inventario, documentación y gobierno RPA.</w:t>
      </w:r>
    </w:p>
    <w:p w14:paraId="0AD6FA98" w14:textId="77777777" w:rsidR="008425BC" w:rsidRPr="008425BC" w:rsidRDefault="008425BC" w:rsidP="008425BC">
      <w:r w:rsidRPr="008425BC">
        <w:t>Esto impacta directamente en:</w:t>
      </w:r>
    </w:p>
    <w:p w14:paraId="74585DB3" w14:textId="77777777" w:rsidR="008425BC" w:rsidRPr="008425BC" w:rsidRDefault="008425BC" w:rsidP="008425BC">
      <w:pPr>
        <w:numPr>
          <w:ilvl w:val="0"/>
          <w:numId w:val="23"/>
        </w:numPr>
      </w:pPr>
      <w:r w:rsidRPr="008425BC">
        <w:t>Mantenimiento</w:t>
      </w:r>
    </w:p>
    <w:p w14:paraId="7D0F9CFA" w14:textId="77777777" w:rsidR="008425BC" w:rsidRPr="008425BC" w:rsidRDefault="008425BC" w:rsidP="008425BC">
      <w:pPr>
        <w:numPr>
          <w:ilvl w:val="0"/>
          <w:numId w:val="23"/>
        </w:numPr>
      </w:pPr>
      <w:r w:rsidRPr="008425BC">
        <w:t>Escalabilidad</w:t>
      </w:r>
    </w:p>
    <w:p w14:paraId="5B0613E3" w14:textId="77777777" w:rsidR="008425BC" w:rsidRPr="008425BC" w:rsidRDefault="008425BC" w:rsidP="008425BC">
      <w:pPr>
        <w:numPr>
          <w:ilvl w:val="0"/>
          <w:numId w:val="23"/>
        </w:numPr>
      </w:pPr>
      <w:r w:rsidRPr="008425BC">
        <w:t>Auditoría</w:t>
      </w:r>
    </w:p>
    <w:p w14:paraId="1335C90E" w14:textId="77777777" w:rsidR="008425BC" w:rsidRPr="008425BC" w:rsidRDefault="008425BC" w:rsidP="008425BC">
      <w:pPr>
        <w:numPr>
          <w:ilvl w:val="0"/>
          <w:numId w:val="23"/>
        </w:numPr>
      </w:pPr>
      <w:r w:rsidRPr="008425BC">
        <w:t>Transferencia operativa</w:t>
      </w:r>
    </w:p>
    <w:p w14:paraId="116ECC8B" w14:textId="77777777" w:rsidR="008425BC" w:rsidRPr="008425BC" w:rsidRDefault="008425BC" w:rsidP="008425BC">
      <w:r w:rsidRPr="008425BC">
        <w:t xml:space="preserve">Se recomienda priorizar la </w:t>
      </w:r>
      <w:r w:rsidRPr="008425BC">
        <w:rPr>
          <w:b/>
          <w:bCs/>
        </w:rPr>
        <w:t>estandarización y control del ecosistema RPA</w:t>
      </w:r>
      <w:r w:rsidRPr="008425BC">
        <w:t xml:space="preserve"> antes de continuar con nuevas automatizaciones.</w:t>
      </w:r>
    </w:p>
    <w:p w14:paraId="62A9BBA6" w14:textId="77777777" w:rsidR="008425BC" w:rsidRPr="008425BC" w:rsidRDefault="008425BC" w:rsidP="008425BC">
      <w:r w:rsidRPr="008425BC">
        <w:pict w14:anchorId="7F883AE9">
          <v:rect id="_x0000_i1122" style="width:0;height:1.5pt" o:hralign="center" o:hrstd="t" o:hr="t" fillcolor="#a0a0a0" stroked="f"/>
        </w:pict>
      </w:r>
    </w:p>
    <w:p w14:paraId="2490B044" w14:textId="77777777" w:rsidR="008425BC" w:rsidRPr="008425BC" w:rsidRDefault="008425BC" w:rsidP="008425BC">
      <w:r w:rsidRPr="008425BC">
        <w:t xml:space="preserve">Si quieres, en el siguiente paso puedo convertir esto en </w:t>
      </w:r>
      <w:r w:rsidRPr="008425BC">
        <w:rPr>
          <w:b/>
          <w:bCs/>
        </w:rPr>
        <w:t xml:space="preserve">presentación tipo comité (PowerPoint estructurado con </w:t>
      </w:r>
      <w:proofErr w:type="spellStart"/>
      <w:r w:rsidRPr="008425BC">
        <w:rPr>
          <w:b/>
          <w:bCs/>
        </w:rPr>
        <w:t>storytelling</w:t>
      </w:r>
      <w:proofErr w:type="spellEnd"/>
      <w:r w:rsidRPr="008425BC">
        <w:rPr>
          <w:b/>
          <w:bCs/>
        </w:rPr>
        <w:t xml:space="preserve"> y gráficos)</w:t>
      </w:r>
      <w:r w:rsidRPr="008425BC">
        <w:t xml:space="preserve"> o generar los </w:t>
      </w:r>
      <w:proofErr w:type="spellStart"/>
      <w:r w:rsidRPr="008425BC">
        <w:rPr>
          <w:b/>
          <w:bCs/>
        </w:rPr>
        <w:t>KPIs</w:t>
      </w:r>
      <w:proofErr w:type="spellEnd"/>
      <w:r w:rsidRPr="008425BC">
        <w:rPr>
          <w:b/>
          <w:bCs/>
        </w:rPr>
        <w:t xml:space="preserve"> automáticamente en Excel</w:t>
      </w:r>
      <w:r w:rsidRPr="008425BC">
        <w:t xml:space="preserve"> para visualización.</w:t>
      </w:r>
    </w:p>
    <w:p w14:paraId="75B79883" w14:textId="77777777" w:rsidR="00973617" w:rsidRDefault="00973617"/>
    <w:sectPr w:rsidR="009736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424E"/>
    <w:multiLevelType w:val="multilevel"/>
    <w:tmpl w:val="C60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43BC6"/>
    <w:multiLevelType w:val="multilevel"/>
    <w:tmpl w:val="9082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C41F2"/>
    <w:multiLevelType w:val="multilevel"/>
    <w:tmpl w:val="2178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55395"/>
    <w:multiLevelType w:val="multilevel"/>
    <w:tmpl w:val="995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21EF6"/>
    <w:multiLevelType w:val="multilevel"/>
    <w:tmpl w:val="FA8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A55A7"/>
    <w:multiLevelType w:val="multilevel"/>
    <w:tmpl w:val="5822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65B42"/>
    <w:multiLevelType w:val="multilevel"/>
    <w:tmpl w:val="5FD4E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21769"/>
    <w:multiLevelType w:val="multilevel"/>
    <w:tmpl w:val="A23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E4D4F"/>
    <w:multiLevelType w:val="multilevel"/>
    <w:tmpl w:val="31A4E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A161D"/>
    <w:multiLevelType w:val="multilevel"/>
    <w:tmpl w:val="3920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B436C"/>
    <w:multiLevelType w:val="multilevel"/>
    <w:tmpl w:val="7E4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3213F"/>
    <w:multiLevelType w:val="multilevel"/>
    <w:tmpl w:val="72849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B372E"/>
    <w:multiLevelType w:val="multilevel"/>
    <w:tmpl w:val="51D86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C0EE8"/>
    <w:multiLevelType w:val="multilevel"/>
    <w:tmpl w:val="FAC64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56BB5"/>
    <w:multiLevelType w:val="multilevel"/>
    <w:tmpl w:val="9A8E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C74A2"/>
    <w:multiLevelType w:val="multilevel"/>
    <w:tmpl w:val="7082B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C31FB"/>
    <w:multiLevelType w:val="multilevel"/>
    <w:tmpl w:val="5792D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D4F87"/>
    <w:multiLevelType w:val="multilevel"/>
    <w:tmpl w:val="5D9C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B34E2A"/>
    <w:multiLevelType w:val="multilevel"/>
    <w:tmpl w:val="BDC4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D1D77"/>
    <w:multiLevelType w:val="multilevel"/>
    <w:tmpl w:val="173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616179"/>
    <w:multiLevelType w:val="multilevel"/>
    <w:tmpl w:val="454E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444C2"/>
    <w:multiLevelType w:val="multilevel"/>
    <w:tmpl w:val="02B2E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E0622B"/>
    <w:multiLevelType w:val="multilevel"/>
    <w:tmpl w:val="BE54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959427">
    <w:abstractNumId w:val="9"/>
  </w:num>
  <w:num w:numId="2" w16cid:durableId="1623731590">
    <w:abstractNumId w:val="0"/>
  </w:num>
  <w:num w:numId="3" w16cid:durableId="577666027">
    <w:abstractNumId w:val="8"/>
  </w:num>
  <w:num w:numId="4" w16cid:durableId="1062218148">
    <w:abstractNumId w:val="15"/>
  </w:num>
  <w:num w:numId="5" w16cid:durableId="864291564">
    <w:abstractNumId w:val="13"/>
  </w:num>
  <w:num w:numId="6" w16cid:durableId="1690599385">
    <w:abstractNumId w:val="14"/>
  </w:num>
  <w:num w:numId="7" w16cid:durableId="1354569246">
    <w:abstractNumId w:val="20"/>
  </w:num>
  <w:num w:numId="8" w16cid:durableId="1037005495">
    <w:abstractNumId w:val="12"/>
  </w:num>
  <w:num w:numId="9" w16cid:durableId="1222209432">
    <w:abstractNumId w:val="4"/>
  </w:num>
  <w:num w:numId="10" w16cid:durableId="1666056938">
    <w:abstractNumId w:val="16"/>
  </w:num>
  <w:num w:numId="11" w16cid:durableId="1387411890">
    <w:abstractNumId w:val="19"/>
  </w:num>
  <w:num w:numId="12" w16cid:durableId="957759652">
    <w:abstractNumId w:val="7"/>
  </w:num>
  <w:num w:numId="13" w16cid:durableId="1955674039">
    <w:abstractNumId w:val="1"/>
  </w:num>
  <w:num w:numId="14" w16cid:durableId="718209609">
    <w:abstractNumId w:val="5"/>
  </w:num>
  <w:num w:numId="15" w16cid:durableId="2056731061">
    <w:abstractNumId w:val="17"/>
  </w:num>
  <w:num w:numId="16" w16cid:durableId="1259951560">
    <w:abstractNumId w:val="3"/>
  </w:num>
  <w:num w:numId="17" w16cid:durableId="596982228">
    <w:abstractNumId w:val="6"/>
  </w:num>
  <w:num w:numId="18" w16cid:durableId="1635865995">
    <w:abstractNumId w:val="10"/>
  </w:num>
  <w:num w:numId="19" w16cid:durableId="1689522447">
    <w:abstractNumId w:val="21"/>
  </w:num>
  <w:num w:numId="20" w16cid:durableId="1387727864">
    <w:abstractNumId w:val="2"/>
  </w:num>
  <w:num w:numId="21" w16cid:durableId="1781029811">
    <w:abstractNumId w:val="18"/>
  </w:num>
  <w:num w:numId="22" w16cid:durableId="310522872">
    <w:abstractNumId w:val="11"/>
  </w:num>
  <w:num w:numId="23" w16cid:durableId="15149541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901"/>
    <w:rsid w:val="000906F1"/>
    <w:rsid w:val="008425BC"/>
    <w:rsid w:val="00973617"/>
    <w:rsid w:val="00B808DB"/>
    <w:rsid w:val="00E16901"/>
    <w:rsid w:val="00E86E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AB9C"/>
  <w15:chartTrackingRefBased/>
  <w15:docId w15:val="{C42A252B-43DF-4D32-AE1D-9FA27851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901"/>
    <w:rPr>
      <w:rFonts w:eastAsiaTheme="majorEastAsia" w:cstheme="majorBidi"/>
      <w:color w:val="272727" w:themeColor="text1" w:themeTint="D8"/>
    </w:rPr>
  </w:style>
  <w:style w:type="paragraph" w:styleId="Title">
    <w:name w:val="Title"/>
    <w:basedOn w:val="Normal"/>
    <w:next w:val="Normal"/>
    <w:link w:val="TitleChar"/>
    <w:uiPriority w:val="10"/>
    <w:qFormat/>
    <w:rsid w:val="00E1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901"/>
    <w:pPr>
      <w:spacing w:before="160"/>
      <w:jc w:val="center"/>
    </w:pPr>
    <w:rPr>
      <w:i/>
      <w:iCs/>
      <w:color w:val="404040" w:themeColor="text1" w:themeTint="BF"/>
    </w:rPr>
  </w:style>
  <w:style w:type="character" w:customStyle="1" w:styleId="QuoteChar">
    <w:name w:val="Quote Char"/>
    <w:basedOn w:val="DefaultParagraphFont"/>
    <w:link w:val="Quote"/>
    <w:uiPriority w:val="29"/>
    <w:rsid w:val="00E16901"/>
    <w:rPr>
      <w:i/>
      <w:iCs/>
      <w:color w:val="404040" w:themeColor="text1" w:themeTint="BF"/>
    </w:rPr>
  </w:style>
  <w:style w:type="paragraph" w:styleId="ListParagraph">
    <w:name w:val="List Paragraph"/>
    <w:basedOn w:val="Normal"/>
    <w:uiPriority w:val="34"/>
    <w:qFormat/>
    <w:rsid w:val="00E16901"/>
    <w:pPr>
      <w:ind w:left="720"/>
      <w:contextualSpacing/>
    </w:pPr>
  </w:style>
  <w:style w:type="character" w:styleId="IntenseEmphasis">
    <w:name w:val="Intense Emphasis"/>
    <w:basedOn w:val="DefaultParagraphFont"/>
    <w:uiPriority w:val="21"/>
    <w:qFormat/>
    <w:rsid w:val="00E16901"/>
    <w:rPr>
      <w:i/>
      <w:iCs/>
      <w:color w:val="0F4761" w:themeColor="accent1" w:themeShade="BF"/>
    </w:rPr>
  </w:style>
  <w:style w:type="paragraph" w:styleId="IntenseQuote">
    <w:name w:val="Intense Quote"/>
    <w:basedOn w:val="Normal"/>
    <w:next w:val="Normal"/>
    <w:link w:val="IntenseQuoteChar"/>
    <w:uiPriority w:val="30"/>
    <w:qFormat/>
    <w:rsid w:val="00E1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901"/>
    <w:rPr>
      <w:i/>
      <w:iCs/>
      <w:color w:val="0F4761" w:themeColor="accent1" w:themeShade="BF"/>
    </w:rPr>
  </w:style>
  <w:style w:type="character" w:styleId="IntenseReference">
    <w:name w:val="Intense Reference"/>
    <w:basedOn w:val="DefaultParagraphFont"/>
    <w:uiPriority w:val="32"/>
    <w:qFormat/>
    <w:rsid w:val="00E16901"/>
    <w:rPr>
      <w:b/>
      <w:bCs/>
      <w:smallCaps/>
      <w:color w:val="0F4761" w:themeColor="accent1" w:themeShade="BF"/>
      <w:spacing w:val="5"/>
    </w:rPr>
  </w:style>
  <w:style w:type="character" w:styleId="Hyperlink">
    <w:name w:val="Hyperlink"/>
    <w:basedOn w:val="DefaultParagraphFont"/>
    <w:uiPriority w:val="99"/>
    <w:unhideWhenUsed/>
    <w:rsid w:val="008425BC"/>
    <w:rPr>
      <w:color w:val="467886" w:themeColor="hyperlink"/>
      <w:u w:val="single"/>
    </w:rPr>
  </w:style>
  <w:style w:type="character" w:styleId="UnresolvedMention">
    <w:name w:val="Unresolved Mention"/>
    <w:basedOn w:val="DefaultParagraphFont"/>
    <w:uiPriority w:val="99"/>
    <w:semiHidden/>
    <w:unhideWhenUsed/>
    <w:rsid w:val="008425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13"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18"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12"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17"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2" Type="http://schemas.openxmlformats.org/officeDocument/2006/relationships/styles" Target="styles.xml"/><Relationship Id="rId16"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11"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5"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15"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10"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19"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4" Type="http://schemas.openxmlformats.org/officeDocument/2006/relationships/webSettings" Target="webSettings.xml"/><Relationship Id="rId9"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 Id="rId14" Type="http://schemas.openxmlformats.org/officeDocument/2006/relationships/hyperlink" Target="https://people.ey.com/personal/ian_r_vilcahuaman_pe_ey_com/_layouts/15/Doc.aspx?sourcedoc=%7BFFC9D4BC-AFAC-4ECB-9A64-4F494B869A54%7D&amp;file=CONTROL%20DE%20BOTS.xls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1783</Words>
  <Characters>9807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R Vilcahuaman</dc:creator>
  <cp:keywords/>
  <dc:description/>
  <cp:lastModifiedBy>Ian R Vilcahuaman</cp:lastModifiedBy>
  <cp:revision>1</cp:revision>
  <dcterms:created xsi:type="dcterms:W3CDTF">2026-06-04T04:33:00Z</dcterms:created>
  <dcterms:modified xsi:type="dcterms:W3CDTF">2026-06-04T04:57:00Z</dcterms:modified>
</cp:coreProperties>
</file>