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rnviqvo2m9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מדריך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הדגמה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צלילה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מעשית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לתוך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Gemini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שקופיות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18)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1yjetzezxt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יומיומיים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פנאי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tf9md1gya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תפריט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מותאם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אישית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הפרומפט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ללקטוז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לקטוז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hsdh5g2ve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שפות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ותרגול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סיטואציה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הפרומפט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באיטלקית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אינטראקציה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5ob3mzh5v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מדיה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בננה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0m8ue3h8ee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מקצועיים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kz44hvxli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קובץ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הפרומפט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nqij9ey4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וכתיבת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הפרומפט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b w:val="1"/>
          <w:bCs w:val="1"/>
          <w:rtl w:val="1"/>
        </w:rPr>
        <w:t xml:space="preserve">ממש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להעמיק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להדגים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היכולת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uyyo995t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מחקר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100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9s80s5kl1a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לכלי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Extensions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סיסטם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o1q15h3i8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Gmail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הפרומפט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שהזמנתי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@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8n0qgy43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6: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טיול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הפרומפט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-@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אטרקציות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-@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יוטיוב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49k6jlew1z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הדגמה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ספציפית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Sheets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9e82b0989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7: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הגיליון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שתכתוב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43in6b6c2g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5: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Studio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סקירה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כללית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fe0xgsqcq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8: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הממשק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המקצוענים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סריקה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1.5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הגדרות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מאחורי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הקלעים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 Window: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בהמשך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להטמיע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לתלמידים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לכאן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הסקירה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רלוונטי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מאחורי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הקלעים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מהצאט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