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05CD" w:rsidRDefault="00AD05CD" w:rsidP="003505E8">
      <w:pPr>
        <w:bidi w:val="0"/>
        <w:rPr>
          <w:b/>
          <w:bCs/>
        </w:rPr>
      </w:pPr>
      <w:r w:rsidRPr="00AD05CD">
        <w:rPr>
          <w:b/>
          <w:bCs/>
        </w:rPr>
        <w:t>Literature revi</w:t>
      </w:r>
      <w:r>
        <w:rPr>
          <w:b/>
          <w:bCs/>
        </w:rPr>
        <w:t>e</w:t>
      </w:r>
      <w:r w:rsidRPr="00AD05CD">
        <w:rPr>
          <w:b/>
          <w:bCs/>
        </w:rPr>
        <w:t>w – sym</w:t>
      </w:r>
      <w:r>
        <w:rPr>
          <w:b/>
          <w:bCs/>
        </w:rPr>
        <w:t>p</w:t>
      </w:r>
      <w:r w:rsidRPr="00AD05CD">
        <w:rPr>
          <w:b/>
          <w:bCs/>
        </w:rPr>
        <w:t>toms of depression and attentional control</w:t>
      </w:r>
    </w:p>
    <w:p w:rsidR="00AD05CD" w:rsidRDefault="00AD05CD" w:rsidP="003505E8">
      <w:pPr>
        <w:bidi w:val="0"/>
        <w:rPr>
          <w:b/>
          <w:bCs/>
        </w:rPr>
      </w:pPr>
      <w:r>
        <w:rPr>
          <w:b/>
          <w:bCs/>
        </w:rPr>
        <w:t>Questions:</w:t>
      </w:r>
    </w:p>
    <w:p w:rsidR="00AD05CD" w:rsidRDefault="00AD05CD" w:rsidP="003505E8">
      <w:pPr>
        <w:pStyle w:val="a3"/>
        <w:numPr>
          <w:ilvl w:val="0"/>
          <w:numId w:val="1"/>
        </w:numPr>
        <w:bidi w:val="0"/>
        <w:rPr>
          <w:b/>
          <w:bCs/>
        </w:rPr>
      </w:pPr>
      <w:r>
        <w:rPr>
          <w:b/>
          <w:bCs/>
        </w:rPr>
        <w:t>What is Depression and what is its main symptoms?</w:t>
      </w:r>
    </w:p>
    <w:p w:rsidR="00AD05CD" w:rsidRDefault="00AD05CD" w:rsidP="003505E8">
      <w:pPr>
        <w:pStyle w:val="a3"/>
        <w:numPr>
          <w:ilvl w:val="0"/>
          <w:numId w:val="1"/>
        </w:numPr>
        <w:bidi w:val="0"/>
        <w:rPr>
          <w:b/>
          <w:bCs/>
        </w:rPr>
      </w:pPr>
      <w:r>
        <w:rPr>
          <w:b/>
          <w:bCs/>
        </w:rPr>
        <w:t>What findings exist regarding attentional control and depression?</w:t>
      </w:r>
    </w:p>
    <w:p w:rsidR="00AD05CD" w:rsidRPr="00AD05CD" w:rsidRDefault="00AD05CD" w:rsidP="003505E8">
      <w:pPr>
        <w:pStyle w:val="a3"/>
        <w:numPr>
          <w:ilvl w:val="0"/>
          <w:numId w:val="1"/>
        </w:numPr>
        <w:bidi w:val="0"/>
        <w:rPr>
          <w:b/>
          <w:bCs/>
        </w:rPr>
      </w:pPr>
      <w:r>
        <w:rPr>
          <w:b/>
          <w:bCs/>
        </w:rPr>
        <w:t xml:space="preserve">What are the main tools and questionnaires being used to study depression? </w:t>
      </w:r>
    </w:p>
    <w:p w:rsidR="00AD05CD" w:rsidRDefault="00AD05CD" w:rsidP="003505E8">
      <w:pPr>
        <w:pStyle w:val="a3"/>
        <w:numPr>
          <w:ilvl w:val="0"/>
          <w:numId w:val="1"/>
        </w:numPr>
        <w:bidi w:val="0"/>
        <w:rPr>
          <w:b/>
          <w:bCs/>
        </w:rPr>
      </w:pPr>
      <w:r>
        <w:rPr>
          <w:b/>
          <w:bCs/>
        </w:rPr>
        <w:t>What symptoms may be most related to attentional dis-control?</w:t>
      </w:r>
    </w:p>
    <w:p w:rsidR="00AD05CD" w:rsidRDefault="00AD05CD" w:rsidP="003505E8">
      <w:pPr>
        <w:pStyle w:val="a3"/>
        <w:numPr>
          <w:ilvl w:val="0"/>
          <w:numId w:val="1"/>
        </w:numPr>
        <w:bidi w:val="0"/>
        <w:rPr>
          <w:b/>
          <w:bCs/>
        </w:rPr>
      </w:pPr>
      <w:r>
        <w:rPr>
          <w:b/>
          <w:bCs/>
        </w:rPr>
        <w:t>Which clinical group may mostly benefit from AFACT?</w:t>
      </w:r>
    </w:p>
    <w:p w:rsidR="00AD05CD" w:rsidRDefault="00AD05CD" w:rsidP="003505E8">
      <w:pPr>
        <w:bidi w:val="0"/>
        <w:rPr>
          <w:b/>
          <w:bCs/>
        </w:rPr>
      </w:pPr>
      <w:r>
        <w:rPr>
          <w:b/>
          <w:bCs/>
        </w:rPr>
        <w:t>Answers:</w:t>
      </w:r>
    </w:p>
    <w:p w:rsidR="00A8038C" w:rsidRDefault="00A8038C" w:rsidP="003505E8">
      <w:pPr>
        <w:bidi w:val="0"/>
        <w:rPr>
          <w:b/>
          <w:bCs/>
          <w:u w:val="single"/>
        </w:rPr>
      </w:pPr>
      <w:r w:rsidRPr="00A8038C">
        <w:rPr>
          <w:rFonts w:ascii="AdvTT5235d5a9" w:hAnsi="AdvTT5235d5a9" w:cs="AdvTT5235d5a9"/>
          <w:b/>
          <w:bCs/>
          <w:color w:val="231F20"/>
          <w:sz w:val="27"/>
          <w:szCs w:val="27"/>
          <w:u w:val="single"/>
        </w:rPr>
        <w:t>Emotion-regulation strategies across psychopathology: A meta-analytic review</w:t>
      </w:r>
    </w:p>
    <w:p w:rsidR="00380189" w:rsidRDefault="00380189" w:rsidP="003505E8">
      <w:pPr>
        <w:bidi w:val="0"/>
      </w:pPr>
      <w:proofErr w:type="spellStart"/>
      <w:r w:rsidRPr="00380189">
        <w:t>Aldao</w:t>
      </w:r>
      <w:proofErr w:type="spellEnd"/>
      <w:r w:rsidRPr="00380189">
        <w:t>, Nolen-Hoeksema</w:t>
      </w:r>
      <w:r w:rsidR="005E7D5D">
        <w:t xml:space="preserve"> and</w:t>
      </w:r>
      <w:r w:rsidRPr="00380189">
        <w:t xml:space="preserve"> Schweizer</w:t>
      </w:r>
      <w:r>
        <w:t xml:space="preserve"> (2009) reviewed literature that concerned four psychopathologies including depression and anxiety and studied the association between six strategies of emotional regulation (acceptance, reappraisal, avoidance, suppression, rumination and problem solving) and psychopathology. The</w:t>
      </w:r>
      <w:r w:rsidR="00C06637">
        <w:t>y</w:t>
      </w:r>
      <w:r>
        <w:t xml:space="preserve"> maintain that problems in emotional regulation</w:t>
      </w:r>
      <w:r w:rsidR="00160F73">
        <w:t xml:space="preserve"> (ER)</w:t>
      </w:r>
      <w:r>
        <w:t xml:space="preserve"> may lead to various kinds of psychopathologies.</w:t>
      </w:r>
    </w:p>
    <w:p w:rsidR="004138B5" w:rsidRDefault="00380189" w:rsidP="003505E8">
      <w:pPr>
        <w:bidi w:val="0"/>
      </w:pPr>
      <w:r>
        <w:t xml:space="preserve">Several </w:t>
      </w:r>
      <w:r w:rsidR="00160F73">
        <w:t>ER</w:t>
      </w:r>
      <w:r>
        <w:t xml:space="preserve"> strategies have been suggested as risk or protective factors.</w:t>
      </w:r>
      <w:r w:rsidR="00160F73">
        <w:t xml:space="preserve"> Reappraisal and problem solving where theorized to be </w:t>
      </w:r>
      <w:r w:rsidR="00160F73">
        <w:rPr>
          <w:b/>
          <w:bCs/>
        </w:rPr>
        <w:t>adaptive</w:t>
      </w:r>
      <w:r w:rsidR="00160F73">
        <w:t xml:space="preserve"> strategies </w:t>
      </w:r>
      <w:r w:rsidR="002F6FE7">
        <w:t>of</w:t>
      </w:r>
      <w:r w:rsidR="00160F73">
        <w:t xml:space="preserve"> ER</w:t>
      </w:r>
      <w:r w:rsidR="002F6FE7">
        <w:t>.</w:t>
      </w:r>
      <w:r w:rsidR="004138B5">
        <w:t xml:space="preserve"> Acceptance as well, mainly in the context of </w:t>
      </w:r>
      <w:proofErr w:type="gramStart"/>
      <w:r w:rsidR="004138B5">
        <w:t>mindfulness base</w:t>
      </w:r>
      <w:r w:rsidR="00C06637">
        <w:t>d</w:t>
      </w:r>
      <w:proofErr w:type="gramEnd"/>
      <w:r w:rsidR="004138B5">
        <w:t xml:space="preserve"> therapies.</w:t>
      </w:r>
    </w:p>
    <w:p w:rsidR="00905B1B" w:rsidRDefault="004138B5" w:rsidP="003505E8">
      <w:pPr>
        <w:autoSpaceDE w:val="0"/>
        <w:autoSpaceDN w:val="0"/>
        <w:bidi w:val="0"/>
        <w:adjustRightInd w:val="0"/>
        <w:spacing w:after="0" w:line="240" w:lineRule="auto"/>
      </w:pPr>
      <w:r>
        <w:t xml:space="preserve">On the other </w:t>
      </w:r>
      <w:r w:rsidR="00905B1B">
        <w:t xml:space="preserve">hand, avoidance and suppression have been thought of as </w:t>
      </w:r>
      <w:r w:rsidR="00905B1B">
        <w:rPr>
          <w:b/>
          <w:bCs/>
        </w:rPr>
        <w:t xml:space="preserve">maladaptive </w:t>
      </w:r>
      <w:r w:rsidR="00905B1B">
        <w:t>ER strategies</w:t>
      </w:r>
      <w:r w:rsidR="00BA109D">
        <w:t xml:space="preserve">. </w:t>
      </w:r>
      <w:r w:rsidR="00BA109D" w:rsidRPr="00BA109D">
        <w:t xml:space="preserve">Regarding </w:t>
      </w:r>
      <w:r w:rsidR="00905B1B" w:rsidRPr="00BA109D">
        <w:t>suppression of unwanted thoughts</w:t>
      </w:r>
      <w:r w:rsidR="00BA109D">
        <w:rPr>
          <w:i/>
          <w:iCs/>
        </w:rPr>
        <w:t>; "</w:t>
      </w:r>
      <w:r w:rsidR="00905B1B" w:rsidRPr="00905B1B">
        <w:rPr>
          <w:i/>
          <w:iCs/>
        </w:rPr>
        <w:t xml:space="preserve"> Wenzlaff and Wegner (2000) have produced a large body of research showing that attempts to voluntarily suppress thoughts result in an  ncreased accessibility of the suppressed thought (Wegner &amp; </w:t>
      </w:r>
      <w:proofErr w:type="spellStart"/>
      <w:r w:rsidR="00905B1B" w:rsidRPr="00905B1B">
        <w:rPr>
          <w:i/>
          <w:iCs/>
        </w:rPr>
        <w:t>Erber</w:t>
      </w:r>
      <w:proofErr w:type="spellEnd"/>
      <w:r w:rsidR="00905B1B" w:rsidRPr="00905B1B">
        <w:rPr>
          <w:i/>
          <w:iCs/>
        </w:rPr>
        <w:t xml:space="preserve">, 1992; Wegner, </w:t>
      </w:r>
      <w:proofErr w:type="spellStart"/>
      <w:r w:rsidR="00905B1B" w:rsidRPr="00905B1B">
        <w:rPr>
          <w:i/>
          <w:iCs/>
        </w:rPr>
        <w:t>chneider</w:t>
      </w:r>
      <w:proofErr w:type="spellEnd"/>
      <w:r w:rsidR="00905B1B" w:rsidRPr="00905B1B">
        <w:rPr>
          <w:i/>
          <w:iCs/>
        </w:rPr>
        <w:t xml:space="preserve">, </w:t>
      </w:r>
      <w:proofErr w:type="spellStart"/>
      <w:r w:rsidR="00905B1B" w:rsidRPr="00905B1B">
        <w:rPr>
          <w:i/>
          <w:iCs/>
        </w:rPr>
        <w:t>arter</w:t>
      </w:r>
      <w:proofErr w:type="spellEnd"/>
      <w:r w:rsidR="00905B1B" w:rsidRPr="00905B1B">
        <w:rPr>
          <w:i/>
          <w:iCs/>
        </w:rPr>
        <w:t xml:space="preserve">, &amp; White, 1987) and increased emotional arousal, especially in the physiological </w:t>
      </w:r>
      <w:r w:rsidR="00BA109D">
        <w:rPr>
          <w:i/>
          <w:iCs/>
        </w:rPr>
        <w:t>d</w:t>
      </w:r>
      <w:r w:rsidR="00905B1B" w:rsidRPr="00905B1B">
        <w:rPr>
          <w:i/>
          <w:iCs/>
        </w:rPr>
        <w:t xml:space="preserve">omain, as evidenced by increased electrodermal responses to emotional stimuli (e.g.,  </w:t>
      </w:r>
      <w:proofErr w:type="spellStart"/>
      <w:r w:rsidR="00905B1B" w:rsidRPr="00905B1B">
        <w:rPr>
          <w:i/>
          <w:iCs/>
        </w:rPr>
        <w:t>egner</w:t>
      </w:r>
      <w:proofErr w:type="spellEnd"/>
      <w:r w:rsidR="00905B1B" w:rsidRPr="00905B1B">
        <w:rPr>
          <w:i/>
          <w:iCs/>
        </w:rPr>
        <w:t>, Broome, &amp; Blumberg, 1997) They have also suggested that chronic</w:t>
      </w:r>
      <w:r w:rsidR="00905B1B">
        <w:rPr>
          <w:i/>
          <w:iCs/>
        </w:rPr>
        <w:t xml:space="preserve"> </w:t>
      </w:r>
      <w:r w:rsidR="00905B1B" w:rsidRPr="00905B1B">
        <w:rPr>
          <w:i/>
          <w:iCs/>
        </w:rPr>
        <w:t>suppression</w:t>
      </w:r>
      <w:r w:rsidR="00BA109D">
        <w:rPr>
          <w:i/>
          <w:iCs/>
        </w:rPr>
        <w:t xml:space="preserve"> </w:t>
      </w:r>
      <w:r w:rsidR="00905B1B" w:rsidRPr="00905B1B">
        <w:rPr>
          <w:i/>
          <w:iCs/>
        </w:rPr>
        <w:t xml:space="preserve">might prevent </w:t>
      </w:r>
      <w:r w:rsidR="00BA109D">
        <w:rPr>
          <w:i/>
          <w:iCs/>
        </w:rPr>
        <w:t>h</w:t>
      </w:r>
      <w:r w:rsidR="00905B1B" w:rsidRPr="00905B1B">
        <w:rPr>
          <w:i/>
          <w:iCs/>
        </w:rPr>
        <w:t>abituation to emotional stimuli, and as such</w:t>
      </w:r>
      <w:r w:rsidR="00905B1B">
        <w:rPr>
          <w:i/>
          <w:iCs/>
        </w:rPr>
        <w:t xml:space="preserve"> </w:t>
      </w:r>
      <w:r w:rsidR="00905B1B" w:rsidRPr="00905B1B">
        <w:rPr>
          <w:i/>
          <w:iCs/>
        </w:rPr>
        <w:t>result in</w:t>
      </w:r>
      <w:r w:rsidR="00BA109D">
        <w:rPr>
          <w:i/>
          <w:iCs/>
        </w:rPr>
        <w:t xml:space="preserve"> </w:t>
      </w:r>
      <w:r w:rsidR="00905B1B" w:rsidRPr="00905B1B">
        <w:rPr>
          <w:i/>
          <w:iCs/>
        </w:rPr>
        <w:t>hypersensitivity to depression and anxiety-related thoughts</w:t>
      </w:r>
      <w:r w:rsidR="00905B1B">
        <w:rPr>
          <w:i/>
          <w:iCs/>
        </w:rPr>
        <w:t xml:space="preserve"> </w:t>
      </w:r>
      <w:r w:rsidR="00905B1B" w:rsidRPr="00905B1B">
        <w:rPr>
          <w:i/>
          <w:iCs/>
        </w:rPr>
        <w:t xml:space="preserve">and symptoms (Wegner &amp; </w:t>
      </w:r>
      <w:proofErr w:type="spellStart"/>
      <w:r w:rsidR="00905B1B" w:rsidRPr="00905B1B">
        <w:rPr>
          <w:i/>
          <w:iCs/>
        </w:rPr>
        <w:t>Zanakos</w:t>
      </w:r>
      <w:proofErr w:type="spellEnd"/>
      <w:r w:rsidR="00905B1B" w:rsidRPr="00905B1B">
        <w:rPr>
          <w:i/>
          <w:iCs/>
        </w:rPr>
        <w:t>, 1994;Wenzlaff &amp;Wegner, 2000)</w:t>
      </w:r>
      <w:r w:rsidR="00905B1B">
        <w:rPr>
          <w:i/>
          <w:iCs/>
        </w:rPr>
        <w:t>".</w:t>
      </w:r>
    </w:p>
    <w:p w:rsidR="00905B1B" w:rsidRDefault="00905B1B" w:rsidP="003505E8">
      <w:pPr>
        <w:autoSpaceDE w:val="0"/>
        <w:autoSpaceDN w:val="0"/>
        <w:bidi w:val="0"/>
        <w:adjustRightInd w:val="0"/>
        <w:spacing w:after="0" w:line="240" w:lineRule="auto"/>
      </w:pPr>
    </w:p>
    <w:p w:rsidR="00905B1B" w:rsidRDefault="00905B1B" w:rsidP="003505E8">
      <w:pPr>
        <w:autoSpaceDE w:val="0"/>
        <w:autoSpaceDN w:val="0"/>
        <w:bidi w:val="0"/>
        <w:adjustRightInd w:val="0"/>
        <w:spacing w:after="0" w:line="240" w:lineRule="auto"/>
      </w:pPr>
      <w:r>
        <w:t>Experiential avoidance</w:t>
      </w:r>
      <w:r w:rsidR="005E7D5D">
        <w:t>,</w:t>
      </w:r>
      <w:r>
        <w:t xml:space="preserve"> </w:t>
      </w:r>
      <w:r w:rsidR="00BA109D">
        <w:t>the attempt to suppress or avoid any psychological phenomenon (e.g. thoughts, emotions, sensation, memories and urges)</w:t>
      </w:r>
      <w:r w:rsidR="005E7D5D">
        <w:t>, was theorized to lead to increased negative thoughts (</w:t>
      </w:r>
      <w:r w:rsidR="005E7D5D" w:rsidRPr="005E7D5D">
        <w:t>Hayes</w:t>
      </w:r>
      <w:r w:rsidR="005E7D5D">
        <w:t xml:space="preserve">, </w:t>
      </w:r>
      <w:proofErr w:type="spellStart"/>
      <w:r w:rsidR="005E7D5D" w:rsidRPr="005E7D5D">
        <w:t>Strosahl</w:t>
      </w:r>
      <w:proofErr w:type="spellEnd"/>
      <w:r w:rsidR="005E7D5D" w:rsidRPr="005E7D5D">
        <w:t xml:space="preserve">, </w:t>
      </w:r>
      <w:r w:rsidR="005E7D5D">
        <w:t xml:space="preserve">&amp; </w:t>
      </w:r>
      <w:r w:rsidR="005E7D5D" w:rsidRPr="005E7D5D">
        <w:t>Wilson, 1999).</w:t>
      </w:r>
      <w:r w:rsidR="005E7D5D">
        <w:t xml:space="preserve"> Avoidance was suggested to</w:t>
      </w:r>
      <w:r w:rsidR="00F45395">
        <w:t xml:space="preserve"> inhibit the opportunity to extinct learned fears (Mowrer's, 1947).</w:t>
      </w:r>
    </w:p>
    <w:p w:rsidR="00795B77" w:rsidRDefault="00795B77" w:rsidP="003505E8">
      <w:pPr>
        <w:autoSpaceDE w:val="0"/>
        <w:autoSpaceDN w:val="0"/>
        <w:bidi w:val="0"/>
        <w:adjustRightInd w:val="0"/>
        <w:spacing w:after="0" w:line="240" w:lineRule="auto"/>
      </w:pPr>
    </w:p>
    <w:p w:rsidR="00795B77" w:rsidRDefault="00795B77" w:rsidP="003505E8">
      <w:pPr>
        <w:autoSpaceDE w:val="0"/>
        <w:autoSpaceDN w:val="0"/>
        <w:bidi w:val="0"/>
        <w:adjustRightInd w:val="0"/>
        <w:spacing w:after="0" w:line="240" w:lineRule="auto"/>
      </w:pPr>
      <w:r>
        <w:t xml:space="preserve">The last type of maladaptive ER strategy is rumination. Often explained by people who experience </w:t>
      </w:r>
      <w:r w:rsidR="00C06637">
        <w:t>it</w:t>
      </w:r>
      <w:r>
        <w:t xml:space="preserve"> as an attempt to engage in problem solving, rumination is a maladaptive form of thinking on negative emotions</w:t>
      </w:r>
      <w:r w:rsidR="00C06637">
        <w:t>,</w:t>
      </w:r>
      <w:r>
        <w:t xml:space="preserve"> their causes and consequences. Rumination is in fact negatively correlated with problem solving (</w:t>
      </w:r>
      <w:proofErr w:type="spellStart"/>
      <w:r w:rsidRPr="00380189">
        <w:t>Aldao</w:t>
      </w:r>
      <w:proofErr w:type="spellEnd"/>
      <w:r w:rsidRPr="00380189">
        <w:t>, Nolen-Hoeksema</w:t>
      </w:r>
      <w:r>
        <w:t xml:space="preserve"> &amp; </w:t>
      </w:r>
      <w:r w:rsidRPr="00380189">
        <w:t>Schweizer</w:t>
      </w:r>
      <w:r>
        <w:t xml:space="preserve">, 2009). </w:t>
      </w:r>
    </w:p>
    <w:p w:rsidR="00960C4F" w:rsidRDefault="00960C4F" w:rsidP="003505E8">
      <w:pPr>
        <w:autoSpaceDE w:val="0"/>
        <w:autoSpaceDN w:val="0"/>
        <w:bidi w:val="0"/>
        <w:adjustRightInd w:val="0"/>
        <w:spacing w:after="0" w:line="240" w:lineRule="auto"/>
      </w:pPr>
    </w:p>
    <w:p w:rsidR="00960C4F" w:rsidRPr="002D38DE" w:rsidRDefault="002D38DE" w:rsidP="003505E8">
      <w:pPr>
        <w:autoSpaceDE w:val="0"/>
        <w:autoSpaceDN w:val="0"/>
        <w:bidi w:val="0"/>
        <w:adjustRightInd w:val="0"/>
        <w:spacing w:after="0" w:line="240" w:lineRule="auto"/>
        <w:rPr>
          <w:b/>
          <w:bCs/>
          <w:i/>
          <w:iCs/>
          <w:u w:val="single"/>
        </w:rPr>
      </w:pPr>
      <w:r w:rsidRPr="002D38DE">
        <w:rPr>
          <w:b/>
          <w:bCs/>
          <w:i/>
          <w:iCs/>
          <w:u w:val="single"/>
        </w:rPr>
        <w:t>Self-reports m</w:t>
      </w:r>
      <w:r w:rsidR="00960C4F" w:rsidRPr="002D38DE">
        <w:rPr>
          <w:b/>
          <w:bCs/>
          <w:i/>
          <w:iCs/>
          <w:u w:val="single"/>
        </w:rPr>
        <w:t>easurements of ER strategies + of depression etc.</w:t>
      </w:r>
      <w:r w:rsidRPr="002D38DE">
        <w:rPr>
          <w:b/>
          <w:bCs/>
          <w:i/>
          <w:iCs/>
          <w:u w:val="single"/>
        </w:rPr>
        <w:t xml:space="preserve"> in</w:t>
      </w:r>
      <w:r w:rsidR="00960C4F" w:rsidRPr="002D38DE">
        <w:rPr>
          <w:b/>
          <w:bCs/>
          <w:i/>
          <w:iCs/>
          <w:u w:val="single"/>
        </w:rPr>
        <w:t xml:space="preserve"> –table 1 – starts on pdf p</w:t>
      </w:r>
      <w:r w:rsidR="00C06637">
        <w:rPr>
          <w:b/>
          <w:bCs/>
          <w:i/>
          <w:iCs/>
          <w:u w:val="single"/>
        </w:rPr>
        <w:t>.</w:t>
      </w:r>
      <w:r w:rsidR="00960C4F" w:rsidRPr="002D38DE">
        <w:rPr>
          <w:b/>
          <w:bCs/>
          <w:i/>
          <w:iCs/>
          <w:u w:val="single"/>
        </w:rPr>
        <w:t>4</w:t>
      </w:r>
      <w:r w:rsidRPr="002D38DE">
        <w:rPr>
          <w:b/>
          <w:bCs/>
          <w:i/>
          <w:iCs/>
          <w:u w:val="single"/>
        </w:rPr>
        <w:t>.</w:t>
      </w:r>
    </w:p>
    <w:p w:rsidR="002D38DE" w:rsidRDefault="002D38DE" w:rsidP="003505E8">
      <w:pPr>
        <w:autoSpaceDE w:val="0"/>
        <w:autoSpaceDN w:val="0"/>
        <w:bidi w:val="0"/>
        <w:adjustRightInd w:val="0"/>
        <w:spacing w:after="0" w:line="240" w:lineRule="auto"/>
      </w:pPr>
    </w:p>
    <w:p w:rsidR="00BB2131" w:rsidRPr="00BB2131" w:rsidRDefault="00BB2131" w:rsidP="00BB2131">
      <w:pPr>
        <w:bidi w:val="0"/>
        <w:rPr>
          <w:b/>
          <w:bCs/>
          <w:u w:val="single"/>
        </w:rPr>
      </w:pPr>
      <w:r>
        <w:rPr>
          <w:b/>
          <w:bCs/>
          <w:u w:val="single"/>
        </w:rPr>
        <w:t>TOMER – read the end of this paper a little more (mainly the implication section)</w:t>
      </w:r>
    </w:p>
    <w:p w:rsidR="002D38DE" w:rsidRDefault="00A8038C" w:rsidP="003505E8">
      <w:pPr>
        <w:autoSpaceDE w:val="0"/>
        <w:autoSpaceDN w:val="0"/>
        <w:bidi w:val="0"/>
        <w:adjustRightInd w:val="0"/>
        <w:spacing w:after="0" w:line="240" w:lineRule="auto"/>
      </w:pPr>
      <w:r w:rsidRPr="00A8038C">
        <w:rPr>
          <w:i/>
          <w:iCs/>
        </w:rPr>
        <w:t>"</w:t>
      </w:r>
      <w:r w:rsidR="00A61494" w:rsidRPr="00A8038C">
        <w:rPr>
          <w:i/>
          <w:iCs/>
        </w:rPr>
        <w:t>Thus, in</w:t>
      </w:r>
      <w:r w:rsidRPr="00A8038C">
        <w:rPr>
          <w:i/>
          <w:iCs/>
        </w:rPr>
        <w:t xml:space="preserve"> general, the maladaptive strategies were more strongly related to </w:t>
      </w:r>
      <w:r w:rsidR="00A61494" w:rsidRPr="00A8038C">
        <w:rPr>
          <w:i/>
          <w:iCs/>
        </w:rPr>
        <w:t>psychopathology than the adaptive strategies. This may indicate that</w:t>
      </w:r>
      <w:r w:rsidRPr="00A8038C">
        <w:rPr>
          <w:i/>
          <w:iCs/>
        </w:rPr>
        <w:t xml:space="preserve"> </w:t>
      </w:r>
      <w:r w:rsidR="00A61494" w:rsidRPr="00A8038C">
        <w:rPr>
          <w:i/>
          <w:iCs/>
        </w:rPr>
        <w:t>presence of a maladaptive emotion-</w:t>
      </w:r>
      <w:r w:rsidR="00A61494" w:rsidRPr="00A8038C">
        <w:rPr>
          <w:i/>
          <w:iCs/>
        </w:rPr>
        <w:lastRenderedPageBreak/>
        <w:t>regulation strategy is more</w:t>
      </w:r>
      <w:r w:rsidRPr="00A8038C">
        <w:rPr>
          <w:i/>
          <w:iCs/>
        </w:rPr>
        <w:t xml:space="preserve"> </w:t>
      </w:r>
      <w:r w:rsidR="00A61494" w:rsidRPr="00A8038C">
        <w:rPr>
          <w:i/>
          <w:iCs/>
        </w:rPr>
        <w:t>deleterious than the relative absence of particularly adaptive</w:t>
      </w:r>
      <w:r w:rsidRPr="00A8038C">
        <w:rPr>
          <w:i/>
          <w:iCs/>
        </w:rPr>
        <w:t xml:space="preserve"> </w:t>
      </w:r>
      <w:r w:rsidR="00A61494" w:rsidRPr="00A8038C">
        <w:rPr>
          <w:i/>
          <w:iCs/>
        </w:rPr>
        <w:t>emotion-regulation strategies. The exception may be problem</w:t>
      </w:r>
      <w:r w:rsidRPr="00A8038C">
        <w:rPr>
          <w:i/>
          <w:iCs/>
        </w:rPr>
        <w:t xml:space="preserve"> </w:t>
      </w:r>
      <w:r w:rsidR="00A61494" w:rsidRPr="00A8038C">
        <w:rPr>
          <w:i/>
          <w:iCs/>
        </w:rPr>
        <w:t>solving; not having a strong problem-solving orientation may have</w:t>
      </w:r>
      <w:r w:rsidRPr="00A8038C">
        <w:rPr>
          <w:i/>
          <w:iCs/>
        </w:rPr>
        <w:t xml:space="preserve"> </w:t>
      </w:r>
      <w:r w:rsidR="00A61494" w:rsidRPr="00A8038C">
        <w:rPr>
          <w:i/>
          <w:iCs/>
        </w:rPr>
        <w:t>wide-ranging negative effects on well-being, and open the door for</w:t>
      </w:r>
      <w:r w:rsidRPr="00A8038C">
        <w:rPr>
          <w:i/>
          <w:iCs/>
        </w:rPr>
        <w:t xml:space="preserve"> </w:t>
      </w:r>
      <w:r w:rsidR="00A61494" w:rsidRPr="00A8038C">
        <w:rPr>
          <w:i/>
          <w:iCs/>
        </w:rPr>
        <w:t>the development of maladaptive emotion-regulation strategies such</w:t>
      </w:r>
      <w:r w:rsidRPr="00A8038C">
        <w:rPr>
          <w:i/>
          <w:iCs/>
        </w:rPr>
        <w:t xml:space="preserve"> </w:t>
      </w:r>
      <w:r w:rsidR="00A61494" w:rsidRPr="00A8038C">
        <w:rPr>
          <w:i/>
          <w:iCs/>
        </w:rPr>
        <w:t>as rumination, suppression, and avoidance (Nolen-Hoeksema et al.,</w:t>
      </w:r>
      <w:r w:rsidRPr="00A8038C">
        <w:rPr>
          <w:i/>
          <w:iCs/>
        </w:rPr>
        <w:t xml:space="preserve"> </w:t>
      </w:r>
      <w:r w:rsidR="00A61494" w:rsidRPr="00A8038C">
        <w:rPr>
          <w:i/>
          <w:iCs/>
        </w:rPr>
        <w:t xml:space="preserve">2008; </w:t>
      </w:r>
      <w:proofErr w:type="spellStart"/>
      <w:r w:rsidR="00A61494" w:rsidRPr="00A8038C">
        <w:rPr>
          <w:i/>
          <w:iCs/>
        </w:rPr>
        <w:t>Zelazo</w:t>
      </w:r>
      <w:proofErr w:type="spellEnd"/>
      <w:r w:rsidR="00A61494" w:rsidRPr="00A8038C">
        <w:rPr>
          <w:i/>
          <w:iCs/>
        </w:rPr>
        <w:t xml:space="preserve"> &amp; Cunningham, 2007)</w:t>
      </w:r>
      <w:proofErr w:type="gramStart"/>
      <w:r w:rsidR="00A61494" w:rsidRPr="00A8038C">
        <w:rPr>
          <w:i/>
          <w:iCs/>
        </w:rPr>
        <w:t>.</w:t>
      </w:r>
      <w:r>
        <w:t>”</w:t>
      </w:r>
      <w:r>
        <w:softHyphen/>
      </w:r>
      <w:proofErr w:type="gramEnd"/>
      <w:r>
        <w:softHyphen/>
      </w:r>
      <w:r>
        <w:softHyphen/>
      </w:r>
    </w:p>
    <w:p w:rsidR="00A8038C" w:rsidRDefault="00A8038C" w:rsidP="003505E8">
      <w:pPr>
        <w:autoSpaceDE w:val="0"/>
        <w:autoSpaceDN w:val="0"/>
        <w:bidi w:val="0"/>
        <w:adjustRightInd w:val="0"/>
        <w:spacing w:after="0" w:line="240" w:lineRule="auto"/>
      </w:pPr>
    </w:p>
    <w:p w:rsidR="00A8038C" w:rsidRPr="00A8038C" w:rsidRDefault="00A8038C" w:rsidP="003505E8">
      <w:pPr>
        <w:autoSpaceDE w:val="0"/>
        <w:autoSpaceDN w:val="0"/>
        <w:bidi w:val="0"/>
        <w:adjustRightInd w:val="0"/>
        <w:spacing w:after="0" w:line="240" w:lineRule="auto"/>
        <w:rPr>
          <w:b/>
          <w:bCs/>
          <w:u w:val="single"/>
        </w:rPr>
      </w:pPr>
      <w:r w:rsidRPr="00A8038C">
        <w:rPr>
          <w:rFonts w:ascii="AdvOT596495f2" w:hAnsi="AdvOT596495f2" w:cs="AdvOT596495f2"/>
          <w:b/>
          <w:bCs/>
          <w:sz w:val="27"/>
          <w:szCs w:val="27"/>
          <w:u w:val="single"/>
        </w:rPr>
        <w:t>A comprehensive meta-analysis of interpretation biases in depression</w:t>
      </w:r>
    </w:p>
    <w:p w:rsidR="00A8038C" w:rsidRDefault="00A8038C" w:rsidP="003505E8">
      <w:pPr>
        <w:autoSpaceDE w:val="0"/>
        <w:autoSpaceDN w:val="0"/>
        <w:bidi w:val="0"/>
        <w:adjustRightInd w:val="0"/>
        <w:spacing w:after="0" w:line="240" w:lineRule="auto"/>
      </w:pPr>
    </w:p>
    <w:p w:rsidR="00A8038C" w:rsidRDefault="00B372A0" w:rsidP="003505E8">
      <w:pPr>
        <w:autoSpaceDE w:val="0"/>
        <w:autoSpaceDN w:val="0"/>
        <w:bidi w:val="0"/>
        <w:adjustRightInd w:val="0"/>
        <w:spacing w:after="0" w:line="240" w:lineRule="auto"/>
      </w:pPr>
      <w:r>
        <w:t xml:space="preserve">Interpretation biases are </w:t>
      </w:r>
      <w:r w:rsidR="00D41C81">
        <w:t>regarded as proximal cognitive causes of depression and not as mood dependent correlates (</w:t>
      </w:r>
      <w:proofErr w:type="spellStart"/>
      <w:r w:rsidR="00D41C81">
        <w:t>Everaert</w:t>
      </w:r>
      <w:proofErr w:type="spellEnd"/>
      <w:r w:rsidR="00D41C81">
        <w:t xml:space="preserve">, </w:t>
      </w:r>
      <w:proofErr w:type="spellStart"/>
      <w:r w:rsidR="00D41C81">
        <w:t>Podina</w:t>
      </w:r>
      <w:proofErr w:type="spellEnd"/>
      <w:r w:rsidR="00D41C81">
        <w:t xml:space="preserve"> &amp; </w:t>
      </w:r>
      <w:proofErr w:type="spellStart"/>
      <w:r w:rsidR="00D41C81">
        <w:t>Koster</w:t>
      </w:r>
      <w:proofErr w:type="spellEnd"/>
      <w:r w:rsidR="00D41C81">
        <w:t>, 2017)</w:t>
      </w:r>
      <w:r w:rsidR="0097621C">
        <w:t>.</w:t>
      </w:r>
    </w:p>
    <w:p w:rsidR="00A8038C" w:rsidRDefault="00A8038C" w:rsidP="003505E8">
      <w:pPr>
        <w:autoSpaceDE w:val="0"/>
        <w:autoSpaceDN w:val="0"/>
        <w:bidi w:val="0"/>
        <w:adjustRightInd w:val="0"/>
        <w:spacing w:after="0" w:line="240" w:lineRule="auto"/>
      </w:pPr>
    </w:p>
    <w:p w:rsidR="00C06637" w:rsidRDefault="00C06637" w:rsidP="003505E8">
      <w:pPr>
        <w:autoSpaceDE w:val="0"/>
        <w:autoSpaceDN w:val="0"/>
        <w:bidi w:val="0"/>
        <w:adjustRightInd w:val="0"/>
        <w:spacing w:after="0" w:line="240" w:lineRule="auto"/>
        <w:rPr>
          <w:b/>
          <w:bCs/>
          <w:i/>
          <w:iCs/>
          <w:u w:val="single"/>
        </w:rPr>
      </w:pPr>
      <w:r>
        <w:rPr>
          <w:b/>
          <w:bCs/>
          <w:i/>
          <w:iCs/>
          <w:u w:val="single"/>
        </w:rPr>
        <w:t>TO BE CONTINUED</w:t>
      </w:r>
    </w:p>
    <w:p w:rsidR="00C06637" w:rsidRDefault="00C06637" w:rsidP="003505E8">
      <w:pPr>
        <w:autoSpaceDE w:val="0"/>
        <w:autoSpaceDN w:val="0"/>
        <w:bidi w:val="0"/>
        <w:adjustRightInd w:val="0"/>
        <w:spacing w:after="0" w:line="240" w:lineRule="auto"/>
        <w:rPr>
          <w:b/>
          <w:bCs/>
          <w:i/>
          <w:iCs/>
          <w:u w:val="single"/>
        </w:rPr>
      </w:pPr>
    </w:p>
    <w:p w:rsidR="000A461D" w:rsidRDefault="000A461D" w:rsidP="000A461D">
      <w:pPr>
        <w:autoSpaceDE w:val="0"/>
        <w:autoSpaceDN w:val="0"/>
        <w:bidi w:val="0"/>
        <w:adjustRightInd w:val="0"/>
        <w:spacing w:after="0" w:line="240" w:lineRule="auto"/>
        <w:rPr>
          <w:b/>
          <w:bCs/>
          <w:u w:val="single"/>
        </w:rPr>
      </w:pPr>
      <w:r>
        <w:rPr>
          <w:rFonts w:ascii="AdvOT596495f2" w:hAnsi="AdvOT596495f2" w:cs="AdvOT596495f2"/>
          <w:b/>
          <w:bCs/>
          <w:sz w:val="27"/>
          <w:szCs w:val="27"/>
          <w:u w:val="single"/>
        </w:rPr>
        <w:t>How does cognitive therapy prevent depressive relapse and why should attentional control (mindfulness) training help?</w:t>
      </w:r>
    </w:p>
    <w:p w:rsidR="000A461D" w:rsidRDefault="000A461D" w:rsidP="000A461D">
      <w:pPr>
        <w:autoSpaceDE w:val="0"/>
        <w:autoSpaceDN w:val="0"/>
        <w:bidi w:val="0"/>
        <w:adjustRightInd w:val="0"/>
        <w:spacing w:after="0" w:line="240" w:lineRule="auto"/>
        <w:rPr>
          <w:b/>
          <w:bCs/>
          <w:u w:val="single"/>
        </w:rPr>
      </w:pPr>
    </w:p>
    <w:p w:rsidR="000A461D" w:rsidRPr="00CD5A98" w:rsidRDefault="000A461D" w:rsidP="000A461D">
      <w:pPr>
        <w:autoSpaceDE w:val="0"/>
        <w:autoSpaceDN w:val="0"/>
        <w:bidi w:val="0"/>
        <w:adjustRightInd w:val="0"/>
        <w:spacing w:after="0" w:line="240" w:lineRule="auto"/>
      </w:pPr>
      <w:r w:rsidRPr="00CD5A98">
        <w:t xml:space="preserve">Teasdale, Segal, Williams (1994) suggests the effective preventive interventions of depression, operate through changing the patterns of cognitive processing </w:t>
      </w:r>
      <w:r w:rsidR="00472DE4" w:rsidRPr="00CD5A98">
        <w:t>that is activated in mildly negative affect states.</w:t>
      </w:r>
    </w:p>
    <w:p w:rsidR="000A461D" w:rsidRPr="00CD5A98" w:rsidRDefault="000A461D" w:rsidP="003505E8">
      <w:pPr>
        <w:autoSpaceDE w:val="0"/>
        <w:autoSpaceDN w:val="0"/>
        <w:bidi w:val="0"/>
        <w:adjustRightInd w:val="0"/>
        <w:spacing w:after="0" w:line="240" w:lineRule="auto"/>
      </w:pPr>
    </w:p>
    <w:p w:rsidR="004D09F2" w:rsidRPr="00CD5A98" w:rsidRDefault="009E62BA" w:rsidP="004D09F2">
      <w:pPr>
        <w:autoSpaceDE w:val="0"/>
        <w:autoSpaceDN w:val="0"/>
        <w:bidi w:val="0"/>
        <w:adjustRightInd w:val="0"/>
        <w:spacing w:after="0" w:line="240" w:lineRule="auto"/>
      </w:pPr>
      <w:r w:rsidRPr="00CD5A98">
        <w:t xml:space="preserve">ICS (interacting cognitive subsystems) is a theory that explain how experience is created from a </w:t>
      </w:r>
      <w:r w:rsidR="004D09F2" w:rsidRPr="00CD5A98">
        <w:t xml:space="preserve">deepening subsystem of meaning – sensory – specific meanings – implicational meanings. The deeper the level of the cognitive subsystem the harder it is to conceive its function. Teasdale (1993) maintains that the deeper implicit subsystems are those who are in fact most related to emotion. Schematic implicational models are extracted from experience – </w:t>
      </w:r>
      <w:proofErr w:type="gramStart"/>
      <w:r w:rsidR="004D09F2" w:rsidRPr="00CD5A98">
        <w:t>each individual</w:t>
      </w:r>
      <w:proofErr w:type="gramEnd"/>
      <w:r w:rsidR="004D09F2" w:rsidRPr="00CD5A98">
        <w:t xml:space="preserve"> will have his own models extracted </w:t>
      </w:r>
      <w:proofErr w:type="spellStart"/>
      <w:r w:rsidR="004D09F2" w:rsidRPr="00CD5A98">
        <w:t>frim</w:t>
      </w:r>
      <w:proofErr w:type="spellEnd"/>
      <w:r w:rsidR="004D09F2" w:rsidRPr="00CD5A98">
        <w:t xml:space="preserve"> experience.</w:t>
      </w:r>
    </w:p>
    <w:p w:rsidR="00137F68" w:rsidRPr="00CD5A98" w:rsidRDefault="00137F68" w:rsidP="00137F68">
      <w:pPr>
        <w:autoSpaceDE w:val="0"/>
        <w:autoSpaceDN w:val="0"/>
        <w:bidi w:val="0"/>
        <w:adjustRightInd w:val="0"/>
        <w:spacing w:after="0" w:line="240" w:lineRule="auto"/>
      </w:pPr>
      <w:r w:rsidRPr="00CD5A98">
        <w:t xml:space="preserve">Different patterns of one information code is transformed into another through the process of information processing. Nine separate cognitive subsystems control these conversions – each has its own memory storage. In </w:t>
      </w:r>
      <w:proofErr w:type="gramStart"/>
      <w:r w:rsidRPr="00CD5A98">
        <w:t>these transformation</w:t>
      </w:r>
      <w:proofErr w:type="gramEnd"/>
      <w:r w:rsidRPr="00CD5A98">
        <w:t xml:space="preserve"> the information is repeatedly modified. EMOTION AND ICS – depressed emotional states may result from the synthesis of schematic models encoding themes such as negative </w:t>
      </w:r>
      <w:proofErr w:type="spellStart"/>
      <w:r w:rsidRPr="00CD5A98">
        <w:t>self perception</w:t>
      </w:r>
      <w:proofErr w:type="spellEnd"/>
      <w:r w:rsidRPr="00CD5A98">
        <w:t>.</w:t>
      </w:r>
    </w:p>
    <w:p w:rsidR="00137F68" w:rsidRPr="00CD5A98" w:rsidRDefault="00137F68" w:rsidP="00137F68">
      <w:pPr>
        <w:autoSpaceDE w:val="0"/>
        <w:autoSpaceDN w:val="0"/>
        <w:bidi w:val="0"/>
        <w:adjustRightInd w:val="0"/>
        <w:spacing w:after="0" w:line="240" w:lineRule="auto"/>
      </w:pPr>
    </w:p>
    <w:p w:rsidR="00137F68" w:rsidRPr="00CD5A98" w:rsidRDefault="00137F68" w:rsidP="00137F68">
      <w:pPr>
        <w:autoSpaceDE w:val="0"/>
        <w:autoSpaceDN w:val="0"/>
        <w:bidi w:val="0"/>
        <w:adjustRightInd w:val="0"/>
        <w:spacing w:after="0" w:line="240" w:lineRule="auto"/>
      </w:pPr>
    </w:p>
    <w:p w:rsidR="000A461D" w:rsidRPr="00CD5A98" w:rsidRDefault="00E36D64" w:rsidP="000A461D">
      <w:pPr>
        <w:autoSpaceDE w:val="0"/>
        <w:autoSpaceDN w:val="0"/>
        <w:bidi w:val="0"/>
        <w:adjustRightInd w:val="0"/>
        <w:spacing w:after="0" w:line="240" w:lineRule="auto"/>
      </w:pPr>
      <w:r w:rsidRPr="00CD5A98">
        <w:t>According to ICS, e</w:t>
      </w:r>
      <w:r w:rsidR="00137F68" w:rsidRPr="00CD5A98">
        <w:t>motional reactions are a product of lower level</w:t>
      </w:r>
      <w:r w:rsidRPr="00CD5A98">
        <w:t xml:space="preserve"> patterns of schematic models such as specific </w:t>
      </w:r>
      <w:proofErr w:type="spellStart"/>
      <w:r w:rsidRPr="00CD5A98">
        <w:t>meannings</w:t>
      </w:r>
      <w:proofErr w:type="spellEnd"/>
      <w:r w:rsidRPr="00CD5A98">
        <w:t xml:space="preserve"> – 'other's laughter' and sensory information - 'enhanced hart bit'.</w:t>
      </w:r>
    </w:p>
    <w:p w:rsidR="00302E16" w:rsidRPr="00CD5A98" w:rsidRDefault="00302E16" w:rsidP="00302E16">
      <w:pPr>
        <w:autoSpaceDE w:val="0"/>
        <w:autoSpaceDN w:val="0"/>
        <w:bidi w:val="0"/>
        <w:adjustRightInd w:val="0"/>
        <w:spacing w:after="0" w:line="240" w:lineRule="auto"/>
      </w:pPr>
    </w:p>
    <w:p w:rsidR="00302E16" w:rsidRPr="00CD5A98" w:rsidRDefault="00CD5A98" w:rsidP="00302E16">
      <w:pPr>
        <w:autoSpaceDE w:val="0"/>
        <w:autoSpaceDN w:val="0"/>
        <w:bidi w:val="0"/>
        <w:adjustRightInd w:val="0"/>
        <w:spacing w:after="0" w:line="240" w:lineRule="auto"/>
        <w:rPr>
          <w:b/>
          <w:bCs/>
          <w:i/>
          <w:iCs/>
          <w:u w:val="single"/>
        </w:rPr>
      </w:pPr>
      <w:r>
        <w:rPr>
          <w:b/>
          <w:bCs/>
          <w:i/>
          <w:iCs/>
          <w:u w:val="single"/>
        </w:rPr>
        <w:t>CONTINUE FROM PAGE.5</w:t>
      </w:r>
    </w:p>
    <w:p w:rsidR="000A461D" w:rsidRDefault="000A461D" w:rsidP="000A461D">
      <w:pPr>
        <w:autoSpaceDE w:val="0"/>
        <w:autoSpaceDN w:val="0"/>
        <w:bidi w:val="0"/>
        <w:adjustRightInd w:val="0"/>
        <w:spacing w:after="0" w:line="240" w:lineRule="auto"/>
        <w:rPr>
          <w:b/>
          <w:bCs/>
          <w:u w:val="single"/>
        </w:rPr>
      </w:pPr>
    </w:p>
    <w:p w:rsidR="000A461D" w:rsidRDefault="000A461D" w:rsidP="000A461D">
      <w:pPr>
        <w:autoSpaceDE w:val="0"/>
        <w:autoSpaceDN w:val="0"/>
        <w:bidi w:val="0"/>
        <w:adjustRightInd w:val="0"/>
        <w:spacing w:after="0" w:line="240" w:lineRule="auto"/>
        <w:rPr>
          <w:b/>
          <w:bCs/>
          <w:u w:val="single"/>
        </w:rPr>
      </w:pPr>
    </w:p>
    <w:p w:rsidR="00E56539" w:rsidRDefault="00D849A4" w:rsidP="00D849A4">
      <w:pPr>
        <w:pStyle w:val="a3"/>
        <w:numPr>
          <w:ilvl w:val="0"/>
          <w:numId w:val="5"/>
        </w:numPr>
        <w:autoSpaceDE w:val="0"/>
        <w:autoSpaceDN w:val="0"/>
        <w:bidi w:val="0"/>
        <w:adjustRightInd w:val="0"/>
        <w:spacing w:after="0" w:line="240" w:lineRule="auto"/>
        <w:rPr>
          <w:rFonts w:asciiTheme="majorBidi" w:hAnsiTheme="majorBidi" w:cstheme="majorBidi"/>
          <w:b/>
          <w:bCs/>
          <w:i/>
          <w:iCs/>
          <w:u w:val="single"/>
        </w:rPr>
      </w:pPr>
      <w:r w:rsidRPr="00D849A4">
        <w:rPr>
          <w:rFonts w:asciiTheme="majorBidi" w:hAnsiTheme="majorBidi" w:cstheme="majorBidi"/>
          <w:b/>
          <w:bCs/>
          <w:u w:val="single"/>
        </w:rPr>
        <w:t xml:space="preserve">Tomer </w:t>
      </w:r>
      <w:r w:rsidR="00E56539">
        <w:rPr>
          <w:rFonts w:asciiTheme="majorBidi" w:hAnsiTheme="majorBidi" w:cstheme="majorBidi"/>
          <w:b/>
          <w:bCs/>
          <w:u w:val="single"/>
        </w:rPr>
        <w:t>–</w:t>
      </w:r>
      <w:r w:rsidRPr="00D849A4">
        <w:rPr>
          <w:rFonts w:asciiTheme="majorBidi" w:hAnsiTheme="majorBidi" w:cstheme="majorBidi"/>
          <w:b/>
          <w:bCs/>
          <w:u w:val="single"/>
        </w:rPr>
        <w:t xml:space="preserve"> Read</w:t>
      </w:r>
      <w:r w:rsidR="00E56539">
        <w:rPr>
          <w:rFonts w:asciiTheme="majorBidi" w:hAnsiTheme="majorBidi" w:cstheme="majorBidi"/>
          <w:b/>
          <w:bCs/>
          <w:u w:val="single"/>
        </w:rPr>
        <w:t>:</w:t>
      </w:r>
    </w:p>
    <w:p w:rsidR="000A461D" w:rsidRDefault="00D849A4" w:rsidP="00E56539">
      <w:pPr>
        <w:pStyle w:val="a3"/>
        <w:numPr>
          <w:ilvl w:val="1"/>
          <w:numId w:val="5"/>
        </w:numPr>
        <w:autoSpaceDE w:val="0"/>
        <w:autoSpaceDN w:val="0"/>
        <w:bidi w:val="0"/>
        <w:adjustRightInd w:val="0"/>
        <w:spacing w:after="0" w:line="240" w:lineRule="auto"/>
        <w:rPr>
          <w:rFonts w:asciiTheme="majorBidi" w:hAnsiTheme="majorBidi" w:cstheme="majorBidi"/>
          <w:b/>
          <w:bCs/>
          <w:i/>
          <w:iCs/>
          <w:u w:val="single"/>
        </w:rPr>
      </w:pPr>
      <w:r w:rsidRPr="00D849A4">
        <w:rPr>
          <w:rFonts w:asciiTheme="majorBidi" w:hAnsiTheme="majorBidi" w:cstheme="majorBidi"/>
          <w:b/>
          <w:bCs/>
          <w:i/>
          <w:iCs/>
          <w:u w:val="single"/>
        </w:rPr>
        <w:t>(</w:t>
      </w:r>
      <w:proofErr w:type="spellStart"/>
      <w:r w:rsidRPr="00D849A4">
        <w:rPr>
          <w:rFonts w:asciiTheme="majorBidi" w:hAnsiTheme="majorBidi" w:cstheme="majorBidi"/>
          <w:b/>
          <w:bCs/>
          <w:i/>
          <w:iCs/>
          <w:u w:val="single"/>
        </w:rPr>
        <w:t>Koster</w:t>
      </w:r>
      <w:proofErr w:type="spellEnd"/>
      <w:r w:rsidR="00E56539">
        <w:rPr>
          <w:rFonts w:asciiTheme="majorBidi" w:hAnsiTheme="majorBidi" w:cstheme="majorBidi"/>
          <w:b/>
          <w:bCs/>
          <w:i/>
          <w:iCs/>
          <w:u w:val="single"/>
        </w:rPr>
        <w:t xml:space="preserve"> et al </w:t>
      </w:r>
      <w:r w:rsidRPr="00D849A4">
        <w:rPr>
          <w:rFonts w:asciiTheme="majorBidi" w:hAnsiTheme="majorBidi" w:cstheme="majorBidi"/>
          <w:b/>
          <w:bCs/>
          <w:i/>
          <w:iCs/>
          <w:u w:val="single"/>
        </w:rPr>
        <w:t>201</w:t>
      </w:r>
      <w:r w:rsidR="00E56539">
        <w:rPr>
          <w:rFonts w:asciiTheme="majorBidi" w:hAnsiTheme="majorBidi" w:cstheme="majorBidi"/>
          <w:b/>
          <w:bCs/>
          <w:i/>
          <w:iCs/>
          <w:u w:val="single"/>
        </w:rPr>
        <w:t>0</w:t>
      </w:r>
      <w:r w:rsidRPr="00D849A4">
        <w:rPr>
          <w:rFonts w:asciiTheme="majorBidi" w:hAnsiTheme="majorBidi" w:cstheme="majorBidi"/>
          <w:b/>
          <w:bCs/>
          <w:i/>
          <w:iCs/>
          <w:u w:val="single"/>
        </w:rPr>
        <w:t xml:space="preserve"> – </w:t>
      </w:r>
      <w:r w:rsidR="00E56539">
        <w:rPr>
          <w:rFonts w:asciiTheme="majorBidi" w:hAnsiTheme="majorBidi" w:cstheme="majorBidi"/>
          <w:b/>
          <w:bCs/>
          <w:i/>
          <w:iCs/>
          <w:u w:val="single"/>
        </w:rPr>
        <w:t>impaired disengagement hypothesis</w:t>
      </w:r>
    </w:p>
    <w:p w:rsidR="00E56539" w:rsidRPr="00D849A4" w:rsidRDefault="00E56539" w:rsidP="00E56539">
      <w:pPr>
        <w:pStyle w:val="a3"/>
        <w:numPr>
          <w:ilvl w:val="1"/>
          <w:numId w:val="5"/>
        </w:numPr>
        <w:autoSpaceDE w:val="0"/>
        <w:autoSpaceDN w:val="0"/>
        <w:bidi w:val="0"/>
        <w:adjustRightInd w:val="0"/>
        <w:spacing w:after="0" w:line="240" w:lineRule="auto"/>
        <w:rPr>
          <w:rFonts w:asciiTheme="majorBidi" w:hAnsiTheme="majorBidi" w:cstheme="majorBidi"/>
          <w:b/>
          <w:bCs/>
          <w:i/>
          <w:iCs/>
          <w:u w:val="single"/>
        </w:rPr>
      </w:pPr>
      <w:r>
        <w:rPr>
          <w:rFonts w:asciiTheme="majorBidi" w:hAnsiTheme="majorBidi" w:cstheme="majorBidi"/>
          <w:b/>
          <w:bCs/>
          <w:u w:val="single"/>
        </w:rPr>
        <w:t>Donaldson2</w:t>
      </w:r>
      <w:r>
        <w:rPr>
          <w:rFonts w:asciiTheme="majorBidi" w:hAnsiTheme="majorBidi" w:cstheme="majorBidi"/>
          <w:b/>
          <w:bCs/>
          <w:i/>
          <w:iCs/>
          <w:u w:val="single"/>
        </w:rPr>
        <w:t>007</w:t>
      </w:r>
    </w:p>
    <w:p w:rsidR="00D849A4" w:rsidRPr="00D849A4" w:rsidRDefault="00D849A4" w:rsidP="00D849A4">
      <w:pPr>
        <w:pStyle w:val="a3"/>
        <w:numPr>
          <w:ilvl w:val="0"/>
          <w:numId w:val="5"/>
        </w:numPr>
        <w:autoSpaceDE w:val="0"/>
        <w:autoSpaceDN w:val="0"/>
        <w:bidi w:val="0"/>
        <w:adjustRightInd w:val="0"/>
        <w:spacing w:after="0" w:line="240" w:lineRule="auto"/>
        <w:rPr>
          <w:rFonts w:asciiTheme="majorBidi" w:hAnsiTheme="majorBidi" w:cstheme="majorBidi"/>
          <w:b/>
          <w:bCs/>
          <w:u w:val="single"/>
        </w:rPr>
      </w:pPr>
      <w:r w:rsidRPr="00D849A4">
        <w:rPr>
          <w:rFonts w:asciiTheme="majorBidi" w:hAnsiTheme="majorBidi" w:cstheme="majorBidi"/>
          <w:b/>
          <w:bCs/>
          <w:u w:val="single"/>
        </w:rPr>
        <w:t>Donaldson et al. (2007) – rumination is correlated to attentional bias towards negative words in a dot probe task.</w:t>
      </w:r>
    </w:p>
    <w:p w:rsidR="00D849A4" w:rsidRDefault="00D849A4" w:rsidP="00D849A4">
      <w:pPr>
        <w:autoSpaceDE w:val="0"/>
        <w:autoSpaceDN w:val="0"/>
        <w:bidi w:val="0"/>
        <w:adjustRightInd w:val="0"/>
        <w:spacing w:after="0" w:line="240" w:lineRule="auto"/>
        <w:rPr>
          <w:b/>
          <w:bCs/>
          <w:u w:val="single"/>
        </w:rPr>
      </w:pPr>
    </w:p>
    <w:p w:rsidR="000C7304" w:rsidRDefault="000C7304" w:rsidP="000C7304">
      <w:pPr>
        <w:autoSpaceDE w:val="0"/>
        <w:autoSpaceDN w:val="0"/>
        <w:bidi w:val="0"/>
        <w:adjustRightInd w:val="0"/>
        <w:spacing w:after="0" w:line="360" w:lineRule="auto"/>
        <w:rPr>
          <w:rFonts w:asciiTheme="majorBidi" w:hAnsiTheme="majorBidi" w:cstheme="majorBidi"/>
        </w:rPr>
      </w:pPr>
    </w:p>
    <w:p w:rsidR="003505E8" w:rsidRPr="001426CC" w:rsidRDefault="003505E8" w:rsidP="000C7304">
      <w:pPr>
        <w:autoSpaceDE w:val="0"/>
        <w:autoSpaceDN w:val="0"/>
        <w:bidi w:val="0"/>
        <w:adjustRightInd w:val="0"/>
        <w:spacing w:after="0" w:line="360" w:lineRule="auto"/>
        <w:rPr>
          <w:rFonts w:asciiTheme="majorBidi" w:hAnsiTheme="majorBidi" w:cstheme="majorBidi"/>
          <w:b/>
          <w:bCs/>
          <w:sz w:val="24"/>
          <w:szCs w:val="24"/>
          <w:u w:val="single"/>
        </w:rPr>
      </w:pPr>
      <w:r w:rsidRPr="001426CC">
        <w:rPr>
          <w:rFonts w:asciiTheme="majorBidi" w:hAnsiTheme="majorBidi" w:cstheme="majorBidi"/>
          <w:b/>
          <w:bCs/>
          <w:sz w:val="24"/>
          <w:szCs w:val="24"/>
          <w:u w:val="single"/>
        </w:rPr>
        <w:lastRenderedPageBreak/>
        <w:t>Transdiagnostic mechanisms in depression and anxiety: The role of rumination and attentional control</w:t>
      </w:r>
    </w:p>
    <w:p w:rsidR="007D10A8" w:rsidRDefault="002B22B4" w:rsidP="007D10A8">
      <w:pPr>
        <w:autoSpaceDE w:val="0"/>
        <w:autoSpaceDN w:val="0"/>
        <w:bidi w:val="0"/>
        <w:adjustRightInd w:val="0"/>
        <w:spacing w:after="0" w:line="360" w:lineRule="auto"/>
        <w:rPr>
          <w:rFonts w:asciiTheme="majorBidi" w:hAnsiTheme="majorBidi" w:cstheme="majorBidi"/>
        </w:rPr>
      </w:pPr>
      <w:r>
        <w:rPr>
          <w:rFonts w:asciiTheme="majorBidi" w:hAnsiTheme="majorBidi" w:cstheme="majorBidi"/>
        </w:rPr>
        <w:t xml:space="preserve">In the past mostly associated with depression, rumination is currently regarded as a transdiagnostic construct manifested in mood, anxiety and psychotic disorders. Rumination is defined as repetitive thinking about negative information and one's symptoms. </w:t>
      </w:r>
      <w:r>
        <w:rPr>
          <w:rFonts w:asciiTheme="majorBidi" w:hAnsiTheme="majorBidi" w:cstheme="majorBidi"/>
          <w:b/>
          <w:bCs/>
        </w:rPr>
        <w:t>Deficits in attentional control may underlie rumination</w:t>
      </w:r>
      <w:r>
        <w:rPr>
          <w:rFonts w:asciiTheme="majorBidi" w:hAnsiTheme="majorBidi" w:cstheme="majorBidi"/>
        </w:rPr>
        <w:t xml:space="preserve"> </w:t>
      </w:r>
      <w:proofErr w:type="gramStart"/>
      <w:r>
        <w:rPr>
          <w:rFonts w:asciiTheme="majorBidi" w:hAnsiTheme="majorBidi" w:cstheme="majorBidi"/>
        </w:rPr>
        <w:t>( see</w:t>
      </w:r>
      <w:proofErr w:type="gramEnd"/>
      <w:r>
        <w:rPr>
          <w:rFonts w:asciiTheme="majorBidi" w:hAnsiTheme="majorBidi" w:cstheme="majorBidi"/>
        </w:rPr>
        <w:t xml:space="preserve"> De </w:t>
      </w:r>
      <w:proofErr w:type="spellStart"/>
      <w:r>
        <w:rPr>
          <w:rFonts w:asciiTheme="majorBidi" w:hAnsiTheme="majorBidi" w:cstheme="majorBidi"/>
        </w:rPr>
        <w:t>Raedt</w:t>
      </w:r>
      <w:proofErr w:type="spellEnd"/>
      <w:r>
        <w:rPr>
          <w:rFonts w:asciiTheme="majorBidi" w:hAnsiTheme="majorBidi" w:cstheme="majorBidi"/>
        </w:rPr>
        <w:t xml:space="preserve"> and </w:t>
      </w:r>
      <w:proofErr w:type="spellStart"/>
      <w:r>
        <w:rPr>
          <w:rFonts w:asciiTheme="majorBidi" w:hAnsiTheme="majorBidi" w:cstheme="majorBidi"/>
        </w:rPr>
        <w:t>Koster</w:t>
      </w:r>
      <w:proofErr w:type="spellEnd"/>
      <w:r>
        <w:rPr>
          <w:rFonts w:asciiTheme="majorBidi" w:hAnsiTheme="majorBidi" w:cstheme="majorBidi"/>
        </w:rPr>
        <w:t xml:space="preserve">, 2010, </w:t>
      </w:r>
      <w:proofErr w:type="spellStart"/>
      <w:r>
        <w:rPr>
          <w:rFonts w:asciiTheme="majorBidi" w:hAnsiTheme="majorBidi" w:cstheme="majorBidi"/>
        </w:rPr>
        <w:t>Koster</w:t>
      </w:r>
      <w:proofErr w:type="spellEnd"/>
      <w:r>
        <w:rPr>
          <w:rFonts w:asciiTheme="majorBidi" w:hAnsiTheme="majorBidi" w:cstheme="majorBidi"/>
        </w:rPr>
        <w:t xml:space="preserve"> et al., 2011). The ability to disengage from negative thoughts (good attentional control)</w:t>
      </w:r>
      <w:r w:rsidR="00D849A4">
        <w:rPr>
          <w:rFonts w:asciiTheme="majorBidi" w:hAnsiTheme="majorBidi" w:cstheme="majorBidi"/>
        </w:rPr>
        <w:t xml:space="preserve"> allows the activation of adaptive emotional regulation strategies – ending the negative mood cycle and ruminations. </w:t>
      </w:r>
    </w:p>
    <w:p w:rsidR="00403EF1" w:rsidRDefault="00403EF1" w:rsidP="00403EF1">
      <w:pPr>
        <w:autoSpaceDE w:val="0"/>
        <w:autoSpaceDN w:val="0"/>
        <w:bidi w:val="0"/>
        <w:adjustRightInd w:val="0"/>
        <w:spacing w:after="0" w:line="360" w:lineRule="auto"/>
        <w:rPr>
          <w:rFonts w:asciiTheme="majorBidi" w:hAnsiTheme="majorBidi" w:cstheme="majorBidi"/>
        </w:rPr>
      </w:pPr>
      <w:r>
        <w:rPr>
          <w:rFonts w:asciiTheme="majorBidi" w:hAnsiTheme="majorBidi" w:cstheme="majorBidi"/>
        </w:rPr>
        <w:t xml:space="preserve">Only few studies investigated the relationship between clinical symptoms and rumination-poor-attentional-control (most studies focused on undergraduate students and not clinical population). </w:t>
      </w:r>
      <w:r>
        <w:rPr>
          <w:rFonts w:asciiTheme="majorBidi" w:hAnsiTheme="majorBidi" w:cstheme="majorBidi"/>
          <w:b/>
          <w:bCs/>
          <w:i/>
          <w:iCs/>
        </w:rPr>
        <w:t xml:space="preserve">Here they studied – </w:t>
      </w:r>
      <w:r>
        <w:rPr>
          <w:rFonts w:asciiTheme="majorBidi" w:hAnsiTheme="majorBidi" w:cstheme="majorBidi"/>
          <w:b/>
          <w:bCs/>
          <w:i/>
          <w:iCs/>
          <w:u w:val="single"/>
        </w:rPr>
        <w:t>self reported attentional control</w:t>
      </w:r>
      <w:r>
        <w:rPr>
          <w:rFonts w:asciiTheme="majorBidi" w:hAnsiTheme="majorBidi" w:cstheme="majorBidi"/>
        </w:rPr>
        <w:t>.</w:t>
      </w:r>
    </w:p>
    <w:p w:rsidR="00403EF1" w:rsidRPr="00403EF1" w:rsidRDefault="00F911C4" w:rsidP="00403EF1">
      <w:pPr>
        <w:autoSpaceDE w:val="0"/>
        <w:autoSpaceDN w:val="0"/>
        <w:bidi w:val="0"/>
        <w:adjustRightInd w:val="0"/>
        <w:spacing w:after="0" w:line="360" w:lineRule="auto"/>
        <w:rPr>
          <w:rFonts w:asciiTheme="majorBidi" w:hAnsiTheme="majorBidi" w:cstheme="majorBidi"/>
        </w:rPr>
      </w:pPr>
      <w:r>
        <w:rPr>
          <w:rFonts w:asciiTheme="majorBidi" w:hAnsiTheme="majorBidi" w:cstheme="majorBidi"/>
        </w:rPr>
        <w:t>Results here clearly show that rumination served as a mediator between attentional control and clinical symptoms of both depression and anxiety.</w:t>
      </w:r>
      <w:r w:rsidR="0088674D">
        <w:rPr>
          <w:rFonts w:asciiTheme="majorBidi" w:hAnsiTheme="majorBidi" w:cstheme="majorBidi"/>
        </w:rPr>
        <w:t xml:space="preserve"> </w:t>
      </w:r>
      <w:r w:rsidR="00B21100">
        <w:rPr>
          <w:rFonts w:asciiTheme="majorBidi" w:hAnsiTheme="majorBidi" w:cstheme="majorBidi"/>
        </w:rPr>
        <w:t>In addition, R</w:t>
      </w:r>
      <w:r w:rsidR="0088674D">
        <w:rPr>
          <w:rFonts w:asciiTheme="majorBidi" w:hAnsiTheme="majorBidi" w:cstheme="majorBidi"/>
        </w:rPr>
        <w:t xml:space="preserve">umination </w:t>
      </w:r>
      <w:r w:rsidR="00B21100">
        <w:rPr>
          <w:rFonts w:asciiTheme="majorBidi" w:hAnsiTheme="majorBidi" w:cstheme="majorBidi"/>
        </w:rPr>
        <w:t>was associated with depression and anxiety and in contras</w:t>
      </w:r>
      <w:r w:rsidR="001426CC">
        <w:rPr>
          <w:rFonts w:asciiTheme="majorBidi" w:hAnsiTheme="majorBidi" w:cstheme="majorBidi"/>
        </w:rPr>
        <w:t>t</w:t>
      </w:r>
      <w:r w:rsidR="00B21100">
        <w:rPr>
          <w:rFonts w:asciiTheme="majorBidi" w:hAnsiTheme="majorBidi" w:cstheme="majorBidi"/>
        </w:rPr>
        <w:t xml:space="preserve">, attentional control was associated only with depression symptoms. </w:t>
      </w:r>
    </w:p>
    <w:p w:rsidR="000C7304" w:rsidRDefault="000C7304" w:rsidP="000C7304">
      <w:pPr>
        <w:autoSpaceDE w:val="0"/>
        <w:autoSpaceDN w:val="0"/>
        <w:bidi w:val="0"/>
        <w:adjustRightInd w:val="0"/>
        <w:spacing w:after="0" w:line="240" w:lineRule="auto"/>
      </w:pPr>
    </w:p>
    <w:p w:rsidR="001426CC" w:rsidRPr="001426CC" w:rsidRDefault="001426CC" w:rsidP="001426CC">
      <w:pPr>
        <w:autoSpaceDE w:val="0"/>
        <w:autoSpaceDN w:val="0"/>
        <w:bidi w:val="0"/>
        <w:adjustRightInd w:val="0"/>
        <w:spacing w:after="0" w:line="240" w:lineRule="auto"/>
        <w:rPr>
          <w:rFonts w:ascii="AdvOT596495f2" w:hAnsi="AdvOT596495f2" w:cs="AdvOT596495f2"/>
          <w:b/>
          <w:bCs/>
          <w:sz w:val="27"/>
          <w:szCs w:val="27"/>
        </w:rPr>
      </w:pPr>
      <w:r w:rsidRPr="001426CC">
        <w:rPr>
          <w:rFonts w:ascii="AdvOT596495f2" w:hAnsi="AdvOT596495f2" w:cs="AdvOT596495f2"/>
          <w:b/>
          <w:bCs/>
          <w:sz w:val="27"/>
          <w:szCs w:val="27"/>
        </w:rPr>
        <w:t>Attentional biases in patients su</w:t>
      </w:r>
      <w:r w:rsidRPr="001426CC">
        <w:rPr>
          <w:rFonts w:ascii="AdvOT596495f2+fb" w:hAnsi="AdvOT596495f2+fb" w:cs="AdvOT596495f2+fb"/>
          <w:b/>
          <w:bCs/>
          <w:sz w:val="27"/>
          <w:szCs w:val="27"/>
        </w:rPr>
        <w:t>ff</w:t>
      </w:r>
      <w:r w:rsidRPr="001426CC">
        <w:rPr>
          <w:rFonts w:ascii="AdvOT596495f2" w:hAnsi="AdvOT596495f2" w:cs="AdvOT596495f2"/>
          <w:b/>
          <w:bCs/>
          <w:sz w:val="27"/>
          <w:szCs w:val="27"/>
        </w:rPr>
        <w:t>ering from unipolar depression: results of a dot probe task investigation</w:t>
      </w:r>
    </w:p>
    <w:p w:rsidR="001426CC" w:rsidRDefault="001426CC" w:rsidP="001426CC">
      <w:pPr>
        <w:autoSpaceDE w:val="0"/>
        <w:autoSpaceDN w:val="0"/>
        <w:bidi w:val="0"/>
        <w:adjustRightInd w:val="0"/>
        <w:spacing w:after="0" w:line="240" w:lineRule="auto"/>
      </w:pPr>
    </w:p>
    <w:p w:rsidR="001426CC" w:rsidRDefault="00812C0B" w:rsidP="00812C0B">
      <w:pPr>
        <w:tabs>
          <w:tab w:val="left" w:pos="2595"/>
        </w:tabs>
        <w:autoSpaceDE w:val="0"/>
        <w:autoSpaceDN w:val="0"/>
        <w:bidi w:val="0"/>
        <w:adjustRightInd w:val="0"/>
        <w:spacing w:after="0" w:line="240" w:lineRule="auto"/>
      </w:pPr>
      <w:r>
        <w:t>Cognitive deficits are recognized diagnostic criteria in MDD. Beck's schema theory (</w:t>
      </w:r>
      <w:r>
        <w:rPr>
          <w:b/>
          <w:bCs/>
          <w:i/>
          <w:iCs/>
          <w:u w:val="single"/>
        </w:rPr>
        <w:t>Tomer –see Beck et al., 1987 and 2008)</w:t>
      </w:r>
      <w:r>
        <w:t xml:space="preserve"> maintains hat malfunctioning cognitive processes affects perception, attention, memory and reasoning in affective disorders. Depressed individuals have shown to be biased towards negative valence stimulus. Cognitive biases might even be </w:t>
      </w:r>
      <w:r w:rsidR="00000396">
        <w:t xml:space="preserve">regarded as risk factors. </w:t>
      </w:r>
    </w:p>
    <w:p w:rsidR="00000396" w:rsidRDefault="00000396" w:rsidP="00CA0C59">
      <w:pPr>
        <w:tabs>
          <w:tab w:val="left" w:pos="2595"/>
        </w:tabs>
        <w:autoSpaceDE w:val="0"/>
        <w:autoSpaceDN w:val="0"/>
        <w:bidi w:val="0"/>
        <w:adjustRightInd w:val="0"/>
        <w:spacing w:after="0" w:line="240" w:lineRule="auto"/>
      </w:pPr>
      <w:r>
        <w:t>This study sought to investigate the idea that at early stage of attentional engagement (bottom-up) depressed individuals will manifest bias towards any emotional stimuli (positive or negative), and that that bias will be associated with disorder severity. In contrast at later engagement (top-down)</w:t>
      </w:r>
      <w:r w:rsidR="00CA0C59">
        <w:t xml:space="preserve"> </w:t>
      </w:r>
      <w:r>
        <w:t xml:space="preserve">attention bias in depressed individuals </w:t>
      </w:r>
      <w:r w:rsidR="00CA0C59">
        <w:t>will be</w:t>
      </w:r>
      <w:r>
        <w:t xml:space="preserve"> </w:t>
      </w:r>
      <w:r w:rsidR="00CA0C59">
        <w:t>towards congruent valence stimuli (negative).</w:t>
      </w:r>
    </w:p>
    <w:p w:rsidR="00B82199" w:rsidRDefault="00B82199" w:rsidP="00B82199">
      <w:pPr>
        <w:tabs>
          <w:tab w:val="left" w:pos="2595"/>
        </w:tabs>
        <w:autoSpaceDE w:val="0"/>
        <w:autoSpaceDN w:val="0"/>
        <w:bidi w:val="0"/>
        <w:adjustRightInd w:val="0"/>
        <w:spacing w:after="0" w:line="240" w:lineRule="auto"/>
      </w:pPr>
    </w:p>
    <w:p w:rsidR="00B82199" w:rsidRDefault="00B82199" w:rsidP="00B82199">
      <w:pPr>
        <w:tabs>
          <w:tab w:val="left" w:pos="2595"/>
        </w:tabs>
        <w:autoSpaceDE w:val="0"/>
        <w:autoSpaceDN w:val="0"/>
        <w:bidi w:val="0"/>
        <w:adjustRightInd w:val="0"/>
        <w:spacing w:after="0" w:line="240" w:lineRule="auto"/>
      </w:pPr>
      <w:r>
        <w:t>Can be continued but not so relevant…</w:t>
      </w:r>
    </w:p>
    <w:p w:rsidR="00CA0C59" w:rsidRPr="0084151C" w:rsidRDefault="00CA0C59" w:rsidP="0084151C">
      <w:pPr>
        <w:tabs>
          <w:tab w:val="left" w:pos="2595"/>
        </w:tabs>
        <w:autoSpaceDE w:val="0"/>
        <w:autoSpaceDN w:val="0"/>
        <w:bidi w:val="0"/>
        <w:adjustRightInd w:val="0"/>
        <w:spacing w:after="0" w:line="240" w:lineRule="auto"/>
        <w:rPr>
          <w:b/>
          <w:bCs/>
          <w:sz w:val="24"/>
          <w:szCs w:val="24"/>
          <w:u w:val="single"/>
        </w:rPr>
      </w:pPr>
    </w:p>
    <w:p w:rsidR="0084151C" w:rsidRPr="0084151C" w:rsidRDefault="0084151C" w:rsidP="0084151C">
      <w:pPr>
        <w:autoSpaceDE w:val="0"/>
        <w:autoSpaceDN w:val="0"/>
        <w:bidi w:val="0"/>
        <w:adjustRightInd w:val="0"/>
        <w:spacing w:after="0" w:line="240" w:lineRule="auto"/>
        <w:rPr>
          <w:b/>
          <w:bCs/>
          <w:sz w:val="24"/>
          <w:szCs w:val="24"/>
          <w:u w:val="single"/>
          <w:rtl/>
        </w:rPr>
      </w:pPr>
      <w:r w:rsidRPr="0084151C">
        <w:rPr>
          <w:b/>
          <w:bCs/>
          <w:sz w:val="24"/>
          <w:szCs w:val="24"/>
          <w:u w:val="single"/>
        </w:rPr>
        <w:t>Understanding depressive rumination from a cognitive science perspective</w:t>
      </w:r>
      <w:r w:rsidRPr="0084151C">
        <w:rPr>
          <w:rFonts w:cs="Arial"/>
          <w:b/>
          <w:bCs/>
          <w:sz w:val="24"/>
          <w:szCs w:val="24"/>
          <w:u w:val="single"/>
          <w:rtl/>
        </w:rPr>
        <w:t>:</w:t>
      </w:r>
    </w:p>
    <w:p w:rsidR="001426CC" w:rsidRDefault="0084151C" w:rsidP="0084151C">
      <w:pPr>
        <w:autoSpaceDE w:val="0"/>
        <w:autoSpaceDN w:val="0"/>
        <w:bidi w:val="0"/>
        <w:adjustRightInd w:val="0"/>
        <w:spacing w:after="0" w:line="240" w:lineRule="auto"/>
        <w:rPr>
          <w:b/>
          <w:bCs/>
          <w:sz w:val="24"/>
          <w:szCs w:val="24"/>
          <w:u w:val="single"/>
        </w:rPr>
      </w:pPr>
      <w:r w:rsidRPr="0084151C">
        <w:rPr>
          <w:b/>
          <w:bCs/>
          <w:sz w:val="24"/>
          <w:szCs w:val="24"/>
          <w:u w:val="single"/>
        </w:rPr>
        <w:t>The impaired disengagement hypothesis</w:t>
      </w:r>
    </w:p>
    <w:p w:rsidR="0084151C" w:rsidRDefault="0084151C" w:rsidP="0084151C">
      <w:pPr>
        <w:autoSpaceDE w:val="0"/>
        <w:autoSpaceDN w:val="0"/>
        <w:bidi w:val="0"/>
        <w:adjustRightInd w:val="0"/>
        <w:spacing w:after="0" w:line="240" w:lineRule="auto"/>
        <w:rPr>
          <w:b/>
          <w:bCs/>
          <w:sz w:val="24"/>
          <w:szCs w:val="24"/>
          <w:u w:val="single"/>
        </w:rPr>
      </w:pPr>
    </w:p>
    <w:p w:rsidR="0084151C" w:rsidRDefault="00BB6E92" w:rsidP="0084151C">
      <w:pPr>
        <w:autoSpaceDE w:val="0"/>
        <w:autoSpaceDN w:val="0"/>
        <w:bidi w:val="0"/>
        <w:adjustRightInd w:val="0"/>
        <w:spacing w:after="0" w:line="240" w:lineRule="auto"/>
        <w:rPr>
          <w:sz w:val="24"/>
          <w:szCs w:val="24"/>
        </w:rPr>
      </w:pPr>
      <w:r>
        <w:rPr>
          <w:sz w:val="24"/>
          <w:szCs w:val="24"/>
        </w:rPr>
        <w:t>According to Back, negative schemas of depression is characterized by negative representation of the past and dysfunctional attitudes towards the self. Such schemas can be activated in stressful life events or in negative mood states, resulting in negative repetitive thinking about the self, the world and the future.</w:t>
      </w:r>
    </w:p>
    <w:p w:rsidR="00BB6E92" w:rsidRDefault="00BB6E92" w:rsidP="00BB6E92">
      <w:pPr>
        <w:autoSpaceDE w:val="0"/>
        <w:autoSpaceDN w:val="0"/>
        <w:bidi w:val="0"/>
        <w:adjustRightInd w:val="0"/>
        <w:spacing w:after="0" w:line="240" w:lineRule="auto"/>
        <w:rPr>
          <w:sz w:val="24"/>
          <w:szCs w:val="24"/>
        </w:rPr>
      </w:pPr>
      <w:r>
        <w:rPr>
          <w:sz w:val="24"/>
          <w:szCs w:val="24"/>
        </w:rPr>
        <w:t>However, research suggest that these life events not necessarily activate these schemas, if so this activation is more likely to occu</w:t>
      </w:r>
      <w:r w:rsidR="00E07C23">
        <w:rPr>
          <w:sz w:val="24"/>
          <w:szCs w:val="24"/>
        </w:rPr>
        <w:t>r</w:t>
      </w:r>
      <w:r>
        <w:rPr>
          <w:sz w:val="24"/>
          <w:szCs w:val="24"/>
        </w:rPr>
        <w:t xml:space="preserve"> in individuals with impaired ability to regulate negative affect</w:t>
      </w:r>
      <w:r w:rsidR="00E07C23">
        <w:rPr>
          <w:sz w:val="24"/>
          <w:szCs w:val="24"/>
        </w:rPr>
        <w:t>.</w:t>
      </w:r>
    </w:p>
    <w:p w:rsidR="00E07C23" w:rsidRPr="0084151C" w:rsidRDefault="00E07C23" w:rsidP="00E07C23">
      <w:pPr>
        <w:autoSpaceDE w:val="0"/>
        <w:autoSpaceDN w:val="0"/>
        <w:bidi w:val="0"/>
        <w:adjustRightInd w:val="0"/>
        <w:spacing w:after="0" w:line="240" w:lineRule="auto"/>
        <w:rPr>
          <w:sz w:val="24"/>
          <w:szCs w:val="24"/>
        </w:rPr>
      </w:pPr>
      <w:r>
        <w:rPr>
          <w:sz w:val="24"/>
          <w:szCs w:val="24"/>
        </w:rPr>
        <w:lastRenderedPageBreak/>
        <w:t>This paper suggest that it is this difficulty to disengage attention from negative experiences that heightens the risk for rumination. Hence, attentional control, the ability to selectively attend to task relevant information, may be closely related to rumination.</w:t>
      </w:r>
    </w:p>
    <w:p w:rsidR="0084151C" w:rsidRPr="00403EF1" w:rsidRDefault="0084151C" w:rsidP="0084151C">
      <w:pPr>
        <w:autoSpaceDE w:val="0"/>
        <w:autoSpaceDN w:val="0"/>
        <w:bidi w:val="0"/>
        <w:adjustRightInd w:val="0"/>
        <w:spacing w:after="0" w:line="240" w:lineRule="auto"/>
      </w:pPr>
    </w:p>
    <w:p w:rsidR="000C7304" w:rsidRDefault="000C7304" w:rsidP="000C7304">
      <w:pPr>
        <w:autoSpaceDE w:val="0"/>
        <w:autoSpaceDN w:val="0"/>
        <w:bidi w:val="0"/>
        <w:adjustRightInd w:val="0"/>
        <w:spacing w:after="0" w:line="240" w:lineRule="auto"/>
        <w:rPr>
          <w:b/>
          <w:bCs/>
          <w:u w:val="single"/>
        </w:rPr>
      </w:pPr>
      <w:r>
        <w:rPr>
          <w:b/>
          <w:bCs/>
          <w:u w:val="single"/>
        </w:rPr>
        <w:t>PRIORITY LIST:</w:t>
      </w:r>
    </w:p>
    <w:p w:rsidR="000C7304" w:rsidRPr="002B22B4" w:rsidRDefault="000C7304" w:rsidP="000C7304">
      <w:pPr>
        <w:autoSpaceDE w:val="0"/>
        <w:autoSpaceDN w:val="0"/>
        <w:bidi w:val="0"/>
        <w:adjustRightInd w:val="0"/>
        <w:spacing w:after="0" w:line="360" w:lineRule="auto"/>
        <w:rPr>
          <w:rFonts w:asciiTheme="majorBidi" w:hAnsiTheme="majorBidi" w:cstheme="majorBidi"/>
        </w:rPr>
      </w:pPr>
    </w:p>
    <w:p w:rsidR="003505E8" w:rsidRPr="003505E8" w:rsidRDefault="003505E8" w:rsidP="003505E8">
      <w:pPr>
        <w:pStyle w:val="a3"/>
        <w:numPr>
          <w:ilvl w:val="0"/>
          <w:numId w:val="4"/>
        </w:numPr>
        <w:autoSpaceDE w:val="0"/>
        <w:autoSpaceDN w:val="0"/>
        <w:bidi w:val="0"/>
        <w:adjustRightInd w:val="0"/>
        <w:spacing w:after="0" w:line="360" w:lineRule="auto"/>
        <w:rPr>
          <w:rFonts w:asciiTheme="majorBidi" w:hAnsiTheme="majorBidi" w:cstheme="majorBidi"/>
        </w:rPr>
      </w:pPr>
      <w:proofErr w:type="spellStart"/>
      <w:r w:rsidRPr="003505E8">
        <w:rPr>
          <w:rFonts w:asciiTheme="majorBidi" w:hAnsiTheme="majorBidi" w:cstheme="majorBidi"/>
        </w:rPr>
        <w:t>Self reported</w:t>
      </w:r>
      <w:proofErr w:type="spellEnd"/>
      <w:r w:rsidRPr="003505E8">
        <w:rPr>
          <w:rFonts w:asciiTheme="majorBidi" w:hAnsiTheme="majorBidi" w:cstheme="majorBidi"/>
        </w:rPr>
        <w:t xml:space="preserve"> attentional control with the Attentional Control Scale: Factor structure and relationship with symptoms of anxiety and depression</w:t>
      </w:r>
    </w:p>
    <w:p w:rsidR="003505E8" w:rsidRDefault="003505E8" w:rsidP="003505E8">
      <w:pPr>
        <w:pStyle w:val="a3"/>
        <w:numPr>
          <w:ilvl w:val="0"/>
          <w:numId w:val="4"/>
        </w:numPr>
        <w:autoSpaceDE w:val="0"/>
        <w:autoSpaceDN w:val="0"/>
        <w:bidi w:val="0"/>
        <w:adjustRightInd w:val="0"/>
        <w:spacing w:after="0" w:line="360" w:lineRule="auto"/>
        <w:rPr>
          <w:rFonts w:asciiTheme="majorBidi" w:hAnsiTheme="majorBidi" w:cstheme="majorBidi"/>
        </w:rPr>
      </w:pPr>
      <w:r w:rsidRPr="003505E8">
        <w:rPr>
          <w:rFonts w:asciiTheme="majorBidi" w:hAnsiTheme="majorBidi" w:cstheme="majorBidi"/>
        </w:rPr>
        <w:t>Positive affectivity and attentional control moderate the link between</w:t>
      </w:r>
      <w:r>
        <w:rPr>
          <w:rFonts w:asciiTheme="majorBidi" w:hAnsiTheme="majorBidi" w:cstheme="majorBidi"/>
        </w:rPr>
        <w:t xml:space="preserve"> </w:t>
      </w:r>
      <w:r w:rsidRPr="003505E8">
        <w:rPr>
          <w:rFonts w:asciiTheme="majorBidi" w:hAnsiTheme="majorBidi" w:cstheme="majorBidi"/>
        </w:rPr>
        <w:t>negative affectivity and depressed mood</w:t>
      </w:r>
    </w:p>
    <w:p w:rsidR="003505E8" w:rsidRPr="003505E8" w:rsidRDefault="003505E8" w:rsidP="003505E8">
      <w:pPr>
        <w:pStyle w:val="a3"/>
        <w:numPr>
          <w:ilvl w:val="0"/>
          <w:numId w:val="4"/>
        </w:numPr>
        <w:autoSpaceDE w:val="0"/>
        <w:autoSpaceDN w:val="0"/>
        <w:bidi w:val="0"/>
        <w:adjustRightInd w:val="0"/>
        <w:spacing w:after="0" w:line="360" w:lineRule="auto"/>
        <w:rPr>
          <w:rFonts w:asciiTheme="majorBidi" w:hAnsiTheme="majorBidi" w:cstheme="majorBidi"/>
        </w:rPr>
      </w:pPr>
      <w:r w:rsidRPr="003505E8">
        <w:rPr>
          <w:rFonts w:asciiTheme="majorBidi" w:hAnsiTheme="majorBidi" w:cstheme="majorBidi"/>
        </w:rPr>
        <w:t>Stress Reactivity as a Pathway from Attentional Control Deficits in Everyday Life to Depressive Symptoms in Adolescent Girls</w:t>
      </w:r>
    </w:p>
    <w:p w:rsidR="003505E8" w:rsidRDefault="003505E8" w:rsidP="003505E8">
      <w:pPr>
        <w:pStyle w:val="a3"/>
        <w:numPr>
          <w:ilvl w:val="0"/>
          <w:numId w:val="4"/>
        </w:numPr>
        <w:autoSpaceDE w:val="0"/>
        <w:autoSpaceDN w:val="0"/>
        <w:bidi w:val="0"/>
        <w:adjustRightInd w:val="0"/>
        <w:spacing w:after="0" w:line="360" w:lineRule="auto"/>
        <w:rPr>
          <w:rFonts w:asciiTheme="majorBidi" w:hAnsiTheme="majorBidi" w:cstheme="majorBidi"/>
        </w:rPr>
      </w:pPr>
      <w:r w:rsidRPr="003505E8">
        <w:rPr>
          <w:rFonts w:asciiTheme="majorBidi" w:hAnsiTheme="majorBidi" w:cstheme="majorBidi"/>
        </w:rPr>
        <w:t>A comprehensive meta-analysis of interpretation biases in depression</w:t>
      </w:r>
    </w:p>
    <w:p w:rsidR="003505E8" w:rsidRDefault="003505E8" w:rsidP="003505E8">
      <w:pPr>
        <w:pStyle w:val="a3"/>
        <w:numPr>
          <w:ilvl w:val="0"/>
          <w:numId w:val="4"/>
        </w:numPr>
        <w:autoSpaceDE w:val="0"/>
        <w:autoSpaceDN w:val="0"/>
        <w:bidi w:val="0"/>
        <w:adjustRightInd w:val="0"/>
        <w:spacing w:after="0" w:line="360" w:lineRule="auto"/>
        <w:rPr>
          <w:rFonts w:asciiTheme="majorBidi" w:hAnsiTheme="majorBidi" w:cstheme="majorBidi"/>
        </w:rPr>
      </w:pPr>
      <w:r w:rsidRPr="003505E8">
        <w:rPr>
          <w:rFonts w:asciiTheme="majorBidi" w:hAnsiTheme="majorBidi" w:cstheme="majorBidi"/>
        </w:rPr>
        <w:t>The influence of cognitive control training on stress reactivity and</w:t>
      </w:r>
      <w:r>
        <w:rPr>
          <w:rFonts w:asciiTheme="majorBidi" w:hAnsiTheme="majorBidi" w:cstheme="majorBidi"/>
        </w:rPr>
        <w:t xml:space="preserve"> </w:t>
      </w:r>
      <w:r w:rsidRPr="003505E8">
        <w:rPr>
          <w:rFonts w:asciiTheme="majorBidi" w:hAnsiTheme="majorBidi" w:cstheme="majorBidi"/>
        </w:rPr>
        <w:t>rumination in response to a lab stressor and naturalistic stress</w:t>
      </w:r>
    </w:p>
    <w:p w:rsidR="003505E8" w:rsidRPr="003505E8" w:rsidRDefault="003505E8" w:rsidP="003505E8">
      <w:pPr>
        <w:pStyle w:val="a3"/>
        <w:numPr>
          <w:ilvl w:val="0"/>
          <w:numId w:val="4"/>
        </w:numPr>
        <w:autoSpaceDE w:val="0"/>
        <w:autoSpaceDN w:val="0"/>
        <w:bidi w:val="0"/>
        <w:adjustRightInd w:val="0"/>
        <w:spacing w:after="0" w:line="360" w:lineRule="auto"/>
        <w:rPr>
          <w:rFonts w:asciiTheme="majorBidi" w:hAnsiTheme="majorBidi" w:cstheme="majorBidi"/>
        </w:rPr>
      </w:pPr>
      <w:r w:rsidRPr="003505E8">
        <w:rPr>
          <w:rFonts w:asciiTheme="majorBidi" w:hAnsiTheme="majorBidi" w:cstheme="majorBidi"/>
        </w:rPr>
        <w:t>The interrelationship between attentional and executive deficits in major depressive disorder</w:t>
      </w:r>
    </w:p>
    <w:p w:rsidR="003505E8" w:rsidRPr="003505E8" w:rsidRDefault="003505E8" w:rsidP="003505E8">
      <w:pPr>
        <w:pStyle w:val="a3"/>
        <w:numPr>
          <w:ilvl w:val="0"/>
          <w:numId w:val="4"/>
        </w:numPr>
        <w:autoSpaceDE w:val="0"/>
        <w:autoSpaceDN w:val="0"/>
        <w:bidi w:val="0"/>
        <w:adjustRightInd w:val="0"/>
        <w:spacing w:after="0" w:line="360" w:lineRule="auto"/>
        <w:rPr>
          <w:rFonts w:asciiTheme="majorBidi" w:hAnsiTheme="majorBidi" w:cstheme="majorBidi"/>
        </w:rPr>
      </w:pPr>
      <w:r w:rsidRPr="003505E8">
        <w:rPr>
          <w:rFonts w:asciiTheme="majorBidi" w:hAnsiTheme="majorBidi" w:cstheme="majorBidi"/>
        </w:rPr>
        <w:t>Turning Towards or Turning Away: A Comparison of Mindfulness Meditation and Guided Imagery Relaxation in Patients with Acute Depression</w:t>
      </w:r>
    </w:p>
    <w:p w:rsidR="003505E8" w:rsidRPr="003505E8" w:rsidRDefault="003505E8" w:rsidP="003505E8">
      <w:pPr>
        <w:pStyle w:val="a3"/>
        <w:numPr>
          <w:ilvl w:val="0"/>
          <w:numId w:val="4"/>
        </w:numPr>
        <w:autoSpaceDE w:val="0"/>
        <w:autoSpaceDN w:val="0"/>
        <w:bidi w:val="0"/>
        <w:adjustRightInd w:val="0"/>
        <w:spacing w:after="0" w:line="360" w:lineRule="auto"/>
        <w:rPr>
          <w:rFonts w:asciiTheme="majorBidi" w:hAnsiTheme="majorBidi" w:cstheme="majorBidi"/>
        </w:rPr>
      </w:pPr>
      <w:r w:rsidRPr="003505E8">
        <w:rPr>
          <w:rFonts w:asciiTheme="majorBidi" w:hAnsiTheme="majorBidi" w:cstheme="majorBidi"/>
        </w:rPr>
        <w:t>Attentional Biases in Currently Depressed Children</w:t>
      </w:r>
      <w:r w:rsidRPr="003505E8">
        <w:rPr>
          <w:rFonts w:asciiTheme="majorBidi" w:hAnsiTheme="majorBidi" w:cstheme="majorBidi"/>
          <w:rtl/>
        </w:rPr>
        <w:t>:</w:t>
      </w:r>
      <w:r w:rsidRPr="003505E8">
        <w:rPr>
          <w:rFonts w:asciiTheme="majorBidi" w:hAnsiTheme="majorBidi" w:cstheme="majorBidi"/>
        </w:rPr>
        <w:t xml:space="preserve"> An Eye-Tracking Study of Biases in Sustained Attention to Emotional Stimuli</w:t>
      </w:r>
    </w:p>
    <w:p w:rsidR="008B7CDE" w:rsidRPr="003505E8" w:rsidRDefault="008B7CDE" w:rsidP="003505E8">
      <w:pPr>
        <w:pStyle w:val="a3"/>
        <w:numPr>
          <w:ilvl w:val="0"/>
          <w:numId w:val="4"/>
        </w:numPr>
        <w:autoSpaceDE w:val="0"/>
        <w:autoSpaceDN w:val="0"/>
        <w:bidi w:val="0"/>
        <w:adjustRightInd w:val="0"/>
        <w:spacing w:after="0" w:line="360" w:lineRule="auto"/>
        <w:rPr>
          <w:rFonts w:asciiTheme="majorBidi" w:hAnsiTheme="majorBidi" w:cstheme="majorBidi"/>
        </w:rPr>
      </w:pPr>
      <w:r w:rsidRPr="003505E8">
        <w:rPr>
          <w:rFonts w:asciiTheme="majorBidi" w:hAnsiTheme="majorBidi" w:cstheme="majorBidi"/>
        </w:rPr>
        <w:t>A Comparison of Cognitive Bias Modification for Interpretation and</w:t>
      </w:r>
      <w:r w:rsidR="00B073B7" w:rsidRPr="003505E8">
        <w:rPr>
          <w:rFonts w:asciiTheme="majorBidi" w:hAnsiTheme="majorBidi" w:cstheme="majorBidi"/>
        </w:rPr>
        <w:t xml:space="preserve"> </w:t>
      </w:r>
      <w:r w:rsidRPr="003505E8">
        <w:rPr>
          <w:rFonts w:asciiTheme="majorBidi" w:hAnsiTheme="majorBidi" w:cstheme="majorBidi"/>
        </w:rPr>
        <w:t>Computerized Cognitive Behavior Therapy: Effects on Anxiety</w:t>
      </w:r>
      <w:r w:rsidRPr="003505E8">
        <w:rPr>
          <w:rFonts w:asciiTheme="majorBidi" w:hAnsiTheme="majorBidi" w:cstheme="majorBidi"/>
          <w:rtl/>
        </w:rPr>
        <w:t>,</w:t>
      </w:r>
      <w:r w:rsidR="00B073B7" w:rsidRPr="003505E8">
        <w:rPr>
          <w:rFonts w:asciiTheme="majorBidi" w:hAnsiTheme="majorBidi" w:cstheme="majorBidi"/>
        </w:rPr>
        <w:t xml:space="preserve"> </w:t>
      </w:r>
      <w:r w:rsidRPr="003505E8">
        <w:rPr>
          <w:rFonts w:asciiTheme="majorBidi" w:hAnsiTheme="majorBidi" w:cstheme="majorBidi"/>
        </w:rPr>
        <w:t>Depression, Attentional Control, and Interpretive Bias</w:t>
      </w:r>
    </w:p>
    <w:p w:rsidR="003505E8" w:rsidRDefault="002C10B0" w:rsidP="003505E8">
      <w:pPr>
        <w:pStyle w:val="a3"/>
        <w:numPr>
          <w:ilvl w:val="0"/>
          <w:numId w:val="4"/>
        </w:numPr>
        <w:autoSpaceDE w:val="0"/>
        <w:autoSpaceDN w:val="0"/>
        <w:bidi w:val="0"/>
        <w:adjustRightInd w:val="0"/>
        <w:spacing w:after="0" w:line="360" w:lineRule="auto"/>
        <w:rPr>
          <w:rFonts w:asciiTheme="majorBidi" w:hAnsiTheme="majorBidi" w:cstheme="majorBidi"/>
        </w:rPr>
      </w:pPr>
      <w:r w:rsidRPr="003505E8">
        <w:rPr>
          <w:rFonts w:asciiTheme="majorBidi" w:hAnsiTheme="majorBidi" w:cstheme="majorBidi"/>
        </w:rPr>
        <w:t>Attention deficit in depressed suicide attempters</w:t>
      </w:r>
    </w:p>
    <w:p w:rsidR="002C10B0" w:rsidRDefault="002C10B0" w:rsidP="003505E8">
      <w:pPr>
        <w:pStyle w:val="a3"/>
        <w:numPr>
          <w:ilvl w:val="0"/>
          <w:numId w:val="4"/>
        </w:numPr>
        <w:autoSpaceDE w:val="0"/>
        <w:autoSpaceDN w:val="0"/>
        <w:bidi w:val="0"/>
        <w:adjustRightInd w:val="0"/>
        <w:spacing w:after="0" w:line="360" w:lineRule="auto"/>
        <w:rPr>
          <w:rFonts w:asciiTheme="majorBidi" w:hAnsiTheme="majorBidi" w:cstheme="majorBidi"/>
        </w:rPr>
      </w:pPr>
      <w:r w:rsidRPr="003505E8">
        <w:rPr>
          <w:rFonts w:asciiTheme="majorBidi" w:hAnsiTheme="majorBidi" w:cstheme="majorBidi"/>
        </w:rPr>
        <w:t>Disentangling introspective and exteroceptive attentional control from emotional appraisal in depression using fMRI: A preliminary study</w:t>
      </w:r>
    </w:p>
    <w:p w:rsidR="00D849A4" w:rsidRDefault="00D849A4" w:rsidP="00D849A4">
      <w:pPr>
        <w:autoSpaceDE w:val="0"/>
        <w:autoSpaceDN w:val="0"/>
        <w:bidi w:val="0"/>
        <w:adjustRightInd w:val="0"/>
        <w:spacing w:after="0" w:line="360" w:lineRule="auto"/>
        <w:rPr>
          <w:rFonts w:asciiTheme="majorBidi" w:hAnsiTheme="majorBidi" w:cstheme="majorBidi"/>
        </w:rPr>
      </w:pPr>
    </w:p>
    <w:p w:rsidR="00403EF1" w:rsidRDefault="00403EF1" w:rsidP="00403EF1">
      <w:pPr>
        <w:autoSpaceDE w:val="0"/>
        <w:autoSpaceDN w:val="0"/>
        <w:bidi w:val="0"/>
        <w:adjustRightInd w:val="0"/>
        <w:spacing w:after="0" w:line="360" w:lineRule="auto"/>
        <w:rPr>
          <w:rFonts w:asciiTheme="majorBidi" w:hAnsiTheme="majorBidi" w:cstheme="majorBidi"/>
        </w:rPr>
      </w:pPr>
      <w:r>
        <w:rPr>
          <w:rFonts w:asciiTheme="majorBidi" w:hAnsiTheme="majorBidi" w:cstheme="majorBidi"/>
        </w:rPr>
        <w:t>Relevant questionnaires:</w:t>
      </w:r>
    </w:p>
    <w:p w:rsidR="00F7716F" w:rsidRDefault="00403EF1" w:rsidP="00F7716F">
      <w:pPr>
        <w:pStyle w:val="a3"/>
        <w:numPr>
          <w:ilvl w:val="0"/>
          <w:numId w:val="6"/>
        </w:numPr>
        <w:autoSpaceDE w:val="0"/>
        <w:autoSpaceDN w:val="0"/>
        <w:bidi w:val="0"/>
        <w:adjustRightInd w:val="0"/>
        <w:spacing w:after="0" w:line="360" w:lineRule="auto"/>
        <w:rPr>
          <w:rFonts w:asciiTheme="majorBidi" w:hAnsiTheme="majorBidi" w:cstheme="majorBidi"/>
        </w:rPr>
      </w:pPr>
      <w:r w:rsidRPr="00F7716F">
        <w:rPr>
          <w:rFonts w:asciiTheme="majorBidi" w:hAnsiTheme="majorBidi" w:cstheme="majorBidi"/>
          <w:b/>
          <w:bCs/>
        </w:rPr>
        <w:t>BDI</w:t>
      </w:r>
      <w:r w:rsidRPr="00F7716F">
        <w:rPr>
          <w:rFonts w:asciiTheme="majorBidi" w:hAnsiTheme="majorBidi" w:cstheme="majorBidi"/>
        </w:rPr>
        <w:t xml:space="preserve"> – </w:t>
      </w:r>
      <w:r w:rsidR="001E7010">
        <w:rPr>
          <w:rFonts w:asciiTheme="majorBidi" w:hAnsiTheme="majorBidi" w:cstheme="majorBidi"/>
        </w:rPr>
        <w:t>D</w:t>
      </w:r>
      <w:r w:rsidRPr="00F7716F">
        <w:rPr>
          <w:rFonts w:asciiTheme="majorBidi" w:hAnsiTheme="majorBidi" w:cstheme="majorBidi"/>
        </w:rPr>
        <w:t xml:space="preserve">epression </w:t>
      </w:r>
    </w:p>
    <w:p w:rsidR="007C68C1" w:rsidRPr="007C68C1" w:rsidRDefault="007C68C1" w:rsidP="00F7716F">
      <w:pPr>
        <w:pStyle w:val="a3"/>
        <w:numPr>
          <w:ilvl w:val="0"/>
          <w:numId w:val="6"/>
        </w:numPr>
        <w:autoSpaceDE w:val="0"/>
        <w:autoSpaceDN w:val="0"/>
        <w:bidi w:val="0"/>
        <w:adjustRightInd w:val="0"/>
        <w:spacing w:after="0" w:line="360" w:lineRule="auto"/>
        <w:rPr>
          <w:rFonts w:asciiTheme="majorBidi" w:hAnsiTheme="majorBidi" w:cstheme="majorBidi"/>
          <w:b/>
          <w:bCs/>
        </w:rPr>
      </w:pPr>
      <w:r w:rsidRPr="007C68C1">
        <w:rPr>
          <w:rFonts w:asciiTheme="majorBidi" w:hAnsiTheme="majorBidi" w:cstheme="majorBidi"/>
          <w:b/>
          <w:bCs/>
        </w:rPr>
        <w:t>RRS</w:t>
      </w:r>
      <w:r>
        <w:rPr>
          <w:rFonts w:asciiTheme="majorBidi" w:hAnsiTheme="majorBidi" w:cstheme="majorBidi"/>
          <w:b/>
          <w:bCs/>
        </w:rPr>
        <w:t xml:space="preserve"> (</w:t>
      </w:r>
      <w:proofErr w:type="spellStart"/>
      <w:r w:rsidRPr="00380189">
        <w:t>Aldao</w:t>
      </w:r>
      <w:proofErr w:type="spellEnd"/>
      <w:r w:rsidRPr="00380189">
        <w:t>, Nolen-Hoeksema</w:t>
      </w:r>
      <w:r>
        <w:t xml:space="preserve"> and</w:t>
      </w:r>
      <w:r w:rsidRPr="00380189">
        <w:t xml:space="preserve"> Schweizer</w:t>
      </w:r>
      <w:r>
        <w:t xml:space="preserve"> ,2009)</w:t>
      </w:r>
    </w:p>
    <w:p w:rsidR="00F7716F" w:rsidRDefault="00403EF1" w:rsidP="007C68C1">
      <w:pPr>
        <w:pStyle w:val="a3"/>
        <w:numPr>
          <w:ilvl w:val="0"/>
          <w:numId w:val="6"/>
        </w:numPr>
        <w:autoSpaceDE w:val="0"/>
        <w:autoSpaceDN w:val="0"/>
        <w:bidi w:val="0"/>
        <w:adjustRightInd w:val="0"/>
        <w:spacing w:after="0" w:line="360" w:lineRule="auto"/>
        <w:rPr>
          <w:rFonts w:asciiTheme="majorBidi" w:hAnsiTheme="majorBidi" w:cstheme="majorBidi"/>
        </w:rPr>
      </w:pPr>
      <w:r w:rsidRPr="00F7716F">
        <w:rPr>
          <w:rFonts w:asciiTheme="majorBidi" w:hAnsiTheme="majorBidi" w:cstheme="majorBidi"/>
          <w:b/>
          <w:bCs/>
        </w:rPr>
        <w:t>Response Style Questionnaire</w:t>
      </w:r>
      <w:r w:rsidRPr="00F7716F">
        <w:rPr>
          <w:rFonts w:asciiTheme="majorBidi" w:hAnsiTheme="majorBidi" w:cstheme="majorBidi"/>
        </w:rPr>
        <w:t xml:space="preserve"> – </w:t>
      </w:r>
      <w:r w:rsidR="001E7010">
        <w:rPr>
          <w:rFonts w:asciiTheme="majorBidi" w:hAnsiTheme="majorBidi" w:cstheme="majorBidi"/>
        </w:rPr>
        <w:t>R</w:t>
      </w:r>
      <w:r w:rsidRPr="00F7716F">
        <w:rPr>
          <w:rFonts w:asciiTheme="majorBidi" w:hAnsiTheme="majorBidi" w:cstheme="majorBidi"/>
        </w:rPr>
        <w:t xml:space="preserve">umination </w:t>
      </w:r>
      <w:r w:rsidR="00F7716F">
        <w:rPr>
          <w:rFonts w:asciiTheme="majorBidi" w:hAnsiTheme="majorBidi" w:cstheme="majorBidi"/>
        </w:rPr>
        <w:t>(</w:t>
      </w:r>
      <w:r w:rsidR="00F7716F" w:rsidRPr="006C04A1">
        <w:rPr>
          <w:rFonts w:asciiTheme="majorBidi" w:hAnsiTheme="majorBidi" w:cstheme="majorBidi"/>
        </w:rPr>
        <w:t>Nolen-Hoeksema &amp; Morrow, 1991</w:t>
      </w:r>
      <w:r w:rsidR="00F7716F">
        <w:rPr>
          <w:rFonts w:asciiTheme="majorBidi" w:hAnsiTheme="majorBidi" w:cstheme="majorBidi"/>
        </w:rPr>
        <w:t xml:space="preserve">) </w:t>
      </w:r>
      <w:r w:rsidRPr="00F7716F">
        <w:rPr>
          <w:rFonts w:asciiTheme="majorBidi" w:hAnsiTheme="majorBidi" w:cstheme="majorBidi"/>
        </w:rPr>
        <w:t>(saw first at - Donaldson et al., 2007)</w:t>
      </w:r>
    </w:p>
    <w:p w:rsidR="00F7716F" w:rsidRDefault="008B63C2" w:rsidP="00F7716F">
      <w:pPr>
        <w:pStyle w:val="a3"/>
        <w:numPr>
          <w:ilvl w:val="0"/>
          <w:numId w:val="6"/>
        </w:numPr>
        <w:autoSpaceDE w:val="0"/>
        <w:autoSpaceDN w:val="0"/>
        <w:bidi w:val="0"/>
        <w:adjustRightInd w:val="0"/>
        <w:spacing w:after="0" w:line="360" w:lineRule="auto"/>
        <w:rPr>
          <w:rFonts w:asciiTheme="majorBidi" w:hAnsiTheme="majorBidi" w:cstheme="majorBidi"/>
        </w:rPr>
      </w:pPr>
      <w:r w:rsidRPr="00F7716F">
        <w:rPr>
          <w:rFonts w:asciiTheme="majorBidi" w:hAnsiTheme="majorBidi" w:cstheme="majorBidi"/>
          <w:b/>
          <w:bCs/>
        </w:rPr>
        <w:t>Ruminative Response Scale</w:t>
      </w:r>
      <w:r w:rsidRPr="00F7716F">
        <w:rPr>
          <w:rFonts w:asciiTheme="majorBidi" w:hAnsiTheme="majorBidi" w:cstheme="majorBidi"/>
        </w:rPr>
        <w:t xml:space="preserve"> – </w:t>
      </w:r>
      <w:r w:rsidR="001E7010">
        <w:rPr>
          <w:rFonts w:asciiTheme="majorBidi" w:hAnsiTheme="majorBidi" w:cstheme="majorBidi"/>
        </w:rPr>
        <w:t>R</w:t>
      </w:r>
      <w:r w:rsidRPr="00F7716F">
        <w:rPr>
          <w:rFonts w:asciiTheme="majorBidi" w:hAnsiTheme="majorBidi" w:cstheme="majorBidi"/>
        </w:rPr>
        <w:t xml:space="preserve">umination </w:t>
      </w:r>
      <w:r w:rsidR="00A16345" w:rsidRPr="00F7716F">
        <w:rPr>
          <w:rFonts w:asciiTheme="majorBidi" w:hAnsiTheme="majorBidi" w:cstheme="majorBidi"/>
        </w:rPr>
        <w:t>(</w:t>
      </w:r>
      <w:r w:rsidR="00A16345" w:rsidRPr="006C04A1">
        <w:rPr>
          <w:rFonts w:asciiTheme="majorBidi" w:hAnsiTheme="majorBidi" w:cstheme="majorBidi"/>
        </w:rPr>
        <w:t>Treynor et al., 2003</w:t>
      </w:r>
      <w:r w:rsidR="00A16345" w:rsidRPr="00F7716F">
        <w:rPr>
          <w:rFonts w:asciiTheme="majorBidi" w:hAnsiTheme="majorBidi" w:cstheme="majorBidi"/>
        </w:rPr>
        <w:t>)</w:t>
      </w:r>
      <w:r w:rsidR="006C04A1">
        <w:rPr>
          <w:rFonts w:asciiTheme="majorBidi" w:hAnsiTheme="majorBidi" w:cstheme="majorBidi"/>
        </w:rPr>
        <w:t xml:space="preserve"> </w:t>
      </w:r>
      <w:r w:rsidRPr="00F7716F">
        <w:rPr>
          <w:rFonts w:asciiTheme="majorBidi" w:hAnsiTheme="majorBidi" w:cstheme="majorBidi"/>
        </w:rPr>
        <w:t xml:space="preserve">(saw first at Hsu, Beard, Rifkin, Dillon, </w:t>
      </w:r>
      <w:proofErr w:type="spellStart"/>
      <w:r w:rsidRPr="00F7716F">
        <w:rPr>
          <w:rFonts w:asciiTheme="majorBidi" w:hAnsiTheme="majorBidi" w:cstheme="majorBidi"/>
        </w:rPr>
        <w:t>Pizzagalli</w:t>
      </w:r>
      <w:proofErr w:type="spellEnd"/>
      <w:r w:rsidRPr="00F7716F">
        <w:rPr>
          <w:rFonts w:asciiTheme="majorBidi" w:hAnsiTheme="majorBidi" w:cstheme="majorBidi"/>
        </w:rPr>
        <w:t xml:space="preserve">, </w:t>
      </w:r>
      <w:proofErr w:type="spellStart"/>
      <w:r w:rsidR="00A16345" w:rsidRPr="00F7716F">
        <w:rPr>
          <w:rFonts w:asciiTheme="majorBidi" w:hAnsiTheme="majorBidi" w:cstheme="majorBidi"/>
        </w:rPr>
        <w:t>Bjorgvinsson</w:t>
      </w:r>
      <w:proofErr w:type="spellEnd"/>
      <w:r w:rsidR="00A16345" w:rsidRPr="00F7716F">
        <w:rPr>
          <w:rFonts w:asciiTheme="majorBidi" w:hAnsiTheme="majorBidi" w:cstheme="majorBidi"/>
        </w:rPr>
        <w:t>, 2015)</w:t>
      </w:r>
    </w:p>
    <w:p w:rsidR="00403EF1" w:rsidRDefault="00403EF1" w:rsidP="00F7716F">
      <w:pPr>
        <w:pStyle w:val="a3"/>
        <w:numPr>
          <w:ilvl w:val="0"/>
          <w:numId w:val="6"/>
        </w:numPr>
        <w:autoSpaceDE w:val="0"/>
        <w:autoSpaceDN w:val="0"/>
        <w:bidi w:val="0"/>
        <w:adjustRightInd w:val="0"/>
        <w:spacing w:after="0" w:line="360" w:lineRule="auto"/>
        <w:rPr>
          <w:rFonts w:asciiTheme="majorBidi" w:hAnsiTheme="majorBidi" w:cstheme="majorBidi"/>
        </w:rPr>
      </w:pPr>
      <w:r w:rsidRPr="00F7716F">
        <w:rPr>
          <w:rFonts w:asciiTheme="majorBidi" w:hAnsiTheme="majorBidi" w:cstheme="majorBidi"/>
          <w:b/>
          <w:bCs/>
        </w:rPr>
        <w:t>BAI</w:t>
      </w:r>
      <w:r w:rsidRPr="00F7716F">
        <w:rPr>
          <w:rFonts w:asciiTheme="majorBidi" w:hAnsiTheme="majorBidi" w:cstheme="majorBidi"/>
        </w:rPr>
        <w:t xml:space="preserve"> – </w:t>
      </w:r>
      <w:r w:rsidR="001E7010">
        <w:rPr>
          <w:rFonts w:asciiTheme="majorBidi" w:hAnsiTheme="majorBidi" w:cstheme="majorBidi"/>
        </w:rPr>
        <w:t>A</w:t>
      </w:r>
      <w:r w:rsidRPr="00F7716F">
        <w:rPr>
          <w:rFonts w:asciiTheme="majorBidi" w:hAnsiTheme="majorBidi" w:cstheme="majorBidi"/>
        </w:rPr>
        <w:t xml:space="preserve">nxiety </w:t>
      </w:r>
      <w:r w:rsidR="00A16345" w:rsidRPr="006C04A1">
        <w:rPr>
          <w:rFonts w:asciiTheme="majorBidi" w:hAnsiTheme="majorBidi" w:cstheme="majorBidi"/>
        </w:rPr>
        <w:t xml:space="preserve">(Beck, Epstein et al., 1988; Beck, Steer et al., 1988) </w:t>
      </w:r>
      <w:r w:rsidRPr="00F7716F">
        <w:rPr>
          <w:rFonts w:asciiTheme="majorBidi" w:hAnsiTheme="majorBidi" w:cstheme="majorBidi"/>
        </w:rPr>
        <w:t>(saw first at - Donaldson et al., 2007)</w:t>
      </w:r>
    </w:p>
    <w:p w:rsidR="006C04A1" w:rsidRDefault="006C04A1" w:rsidP="006C04A1">
      <w:pPr>
        <w:pStyle w:val="a3"/>
        <w:numPr>
          <w:ilvl w:val="0"/>
          <w:numId w:val="6"/>
        </w:numPr>
        <w:autoSpaceDE w:val="0"/>
        <w:autoSpaceDN w:val="0"/>
        <w:bidi w:val="0"/>
        <w:adjustRightInd w:val="0"/>
        <w:spacing w:after="0" w:line="360" w:lineRule="auto"/>
        <w:rPr>
          <w:rFonts w:asciiTheme="majorBidi" w:hAnsiTheme="majorBidi" w:cstheme="majorBidi"/>
        </w:rPr>
      </w:pPr>
      <w:r w:rsidRPr="006C04A1">
        <w:rPr>
          <w:rFonts w:asciiTheme="majorBidi" w:hAnsiTheme="majorBidi" w:cstheme="majorBidi"/>
          <w:b/>
          <w:bCs/>
        </w:rPr>
        <w:lastRenderedPageBreak/>
        <w:t>The 7-item Generalized Anxiety Disorder Scale</w:t>
      </w:r>
      <w:r>
        <w:rPr>
          <w:rFonts w:asciiTheme="majorBidi" w:hAnsiTheme="majorBidi" w:cstheme="majorBidi"/>
          <w:b/>
          <w:bCs/>
        </w:rPr>
        <w:t xml:space="preserve"> -</w:t>
      </w:r>
      <w:r w:rsidRPr="006C04A1">
        <w:rPr>
          <w:rFonts w:asciiTheme="majorBidi" w:hAnsiTheme="majorBidi" w:cstheme="majorBidi"/>
        </w:rPr>
        <w:t xml:space="preserve"> GAD (GAD-7; Spitzer et al., 2006)</w:t>
      </w:r>
      <w:r>
        <w:rPr>
          <w:rFonts w:asciiTheme="majorBidi" w:hAnsiTheme="majorBidi" w:cstheme="majorBidi"/>
        </w:rPr>
        <w:t xml:space="preserve"> (saw first at Hsu et al., 2015)</w:t>
      </w:r>
    </w:p>
    <w:p w:rsidR="002D2924" w:rsidRPr="002D2924" w:rsidRDefault="002D2924" w:rsidP="002D2924">
      <w:pPr>
        <w:pStyle w:val="a3"/>
        <w:numPr>
          <w:ilvl w:val="0"/>
          <w:numId w:val="6"/>
        </w:numPr>
        <w:autoSpaceDE w:val="0"/>
        <w:autoSpaceDN w:val="0"/>
        <w:bidi w:val="0"/>
        <w:adjustRightInd w:val="0"/>
        <w:spacing w:after="0" w:line="360" w:lineRule="auto"/>
        <w:rPr>
          <w:rFonts w:asciiTheme="majorBidi" w:hAnsiTheme="majorBidi" w:cstheme="majorBidi"/>
        </w:rPr>
      </w:pPr>
      <w:r w:rsidRPr="002D2924">
        <w:rPr>
          <w:rFonts w:asciiTheme="majorBidi" w:hAnsiTheme="majorBidi" w:cstheme="majorBidi"/>
          <w:b/>
          <w:bCs/>
        </w:rPr>
        <w:t>CESD</w:t>
      </w:r>
      <w:r>
        <w:rPr>
          <w:rFonts w:asciiTheme="majorBidi" w:hAnsiTheme="majorBidi" w:cstheme="majorBidi"/>
        </w:rPr>
        <w:t xml:space="preserve"> – Depression – </w:t>
      </w:r>
      <w:r w:rsidRPr="0008026C">
        <w:rPr>
          <w:rFonts w:asciiTheme="majorBidi" w:hAnsiTheme="majorBidi" w:cstheme="majorBidi"/>
        </w:rPr>
        <w:t>Center for the Epidemiological Studies of Depression-10 (CESD-10; Andresen et al., 1994)</w:t>
      </w:r>
      <w:r w:rsidRPr="002D2924">
        <w:rPr>
          <w:rFonts w:asciiTheme="majorBidi" w:hAnsiTheme="majorBidi" w:cstheme="majorBidi"/>
        </w:rPr>
        <w:t xml:space="preserve"> </w:t>
      </w:r>
      <w:r>
        <w:rPr>
          <w:rFonts w:asciiTheme="majorBidi" w:hAnsiTheme="majorBidi" w:cstheme="majorBidi"/>
        </w:rPr>
        <w:t>(saw first at Hsu et al., 2015)</w:t>
      </w:r>
    </w:p>
    <w:p w:rsidR="001E7010" w:rsidRPr="00185939" w:rsidRDefault="001E7010" w:rsidP="00185939">
      <w:pPr>
        <w:pStyle w:val="a3"/>
        <w:numPr>
          <w:ilvl w:val="0"/>
          <w:numId w:val="6"/>
        </w:numPr>
        <w:autoSpaceDE w:val="0"/>
        <w:autoSpaceDN w:val="0"/>
        <w:bidi w:val="0"/>
        <w:adjustRightInd w:val="0"/>
        <w:spacing w:after="0" w:line="360" w:lineRule="auto"/>
        <w:rPr>
          <w:rFonts w:asciiTheme="majorBidi" w:hAnsiTheme="majorBidi" w:cstheme="majorBidi"/>
        </w:rPr>
      </w:pPr>
      <w:r w:rsidRPr="00185939">
        <w:rPr>
          <w:rFonts w:asciiTheme="majorBidi" w:hAnsiTheme="majorBidi" w:cstheme="majorBidi"/>
          <w:b/>
          <w:bCs/>
        </w:rPr>
        <w:t>Mini International Neuropsychiatric Interview</w:t>
      </w:r>
      <w:r w:rsidRPr="00185939">
        <w:rPr>
          <w:rFonts w:asciiTheme="majorBidi" w:hAnsiTheme="majorBidi" w:cstheme="majorBidi"/>
        </w:rPr>
        <w:t xml:space="preserve"> </w:t>
      </w:r>
      <w:r>
        <w:rPr>
          <w:rFonts w:asciiTheme="majorBidi" w:hAnsiTheme="majorBidi" w:cstheme="majorBidi"/>
        </w:rPr>
        <w:t xml:space="preserve">- </w:t>
      </w:r>
      <w:r w:rsidRPr="00185939">
        <w:rPr>
          <w:rFonts w:asciiTheme="majorBidi" w:hAnsiTheme="majorBidi" w:cstheme="majorBidi"/>
        </w:rPr>
        <w:t>(MINI; Sheehan et al., 1998)</w:t>
      </w:r>
      <w:r>
        <w:rPr>
          <w:rFonts w:asciiTheme="majorBidi" w:hAnsiTheme="majorBidi" w:cstheme="majorBidi"/>
        </w:rPr>
        <w:t xml:space="preserve"> (saw first at Hsu et al., 2015)</w:t>
      </w:r>
    </w:p>
    <w:p w:rsidR="00403EF1" w:rsidRDefault="00403EF1" w:rsidP="00403EF1">
      <w:pPr>
        <w:autoSpaceDE w:val="0"/>
        <w:autoSpaceDN w:val="0"/>
        <w:bidi w:val="0"/>
        <w:adjustRightInd w:val="0"/>
        <w:spacing w:after="0" w:line="360" w:lineRule="auto"/>
        <w:rPr>
          <w:rFonts w:asciiTheme="majorBidi" w:hAnsiTheme="majorBidi" w:cstheme="majorBidi"/>
        </w:rPr>
      </w:pPr>
    </w:p>
    <w:p w:rsidR="00F04193" w:rsidRDefault="00F04193" w:rsidP="00403EF1">
      <w:pPr>
        <w:autoSpaceDE w:val="0"/>
        <w:autoSpaceDN w:val="0"/>
        <w:bidi w:val="0"/>
        <w:adjustRightInd w:val="0"/>
        <w:spacing w:after="0" w:line="360" w:lineRule="auto"/>
        <w:rPr>
          <w:i/>
          <w:iCs/>
        </w:rPr>
      </w:pPr>
      <w:r w:rsidRPr="00E56539">
        <w:rPr>
          <w:rFonts w:asciiTheme="majorBidi" w:hAnsiTheme="majorBidi" w:cstheme="majorBidi"/>
          <w:b/>
          <w:bCs/>
          <w:u w:val="single"/>
        </w:rPr>
        <w:t>Rumination questionnaire:</w:t>
      </w:r>
      <w:r w:rsidR="00403EF1">
        <w:rPr>
          <w:rFonts w:asciiTheme="majorBidi" w:hAnsiTheme="majorBidi" w:cstheme="majorBidi"/>
          <w:b/>
          <w:bCs/>
          <w:u w:val="single"/>
        </w:rPr>
        <w:t xml:space="preserve"> </w:t>
      </w:r>
      <w:r>
        <w:rPr>
          <w:b/>
          <w:bCs/>
          <w:u w:val="single"/>
        </w:rPr>
        <w:t xml:space="preserve">From Donaldson et al. (2007) </w:t>
      </w:r>
      <w:r w:rsidRPr="00F04193">
        <w:rPr>
          <w:b/>
          <w:bCs/>
        </w:rPr>
        <w:t xml:space="preserve">- </w:t>
      </w:r>
      <w:r w:rsidRPr="00F04193">
        <w:rPr>
          <w:i/>
          <w:iCs/>
        </w:rPr>
        <w:t>"The Response Style Questionnaire (</w:t>
      </w:r>
      <w:r w:rsidRPr="00E56539">
        <w:rPr>
          <w:b/>
          <w:bCs/>
          <w:i/>
          <w:iCs/>
          <w:highlight w:val="yellow"/>
          <w:u w:val="single"/>
        </w:rPr>
        <w:t>RSQ</w:t>
      </w:r>
      <w:r w:rsidRPr="00F04193">
        <w:rPr>
          <w:i/>
          <w:iCs/>
        </w:rPr>
        <w:t xml:space="preserve">; Nolen-Hoeksema &amp; Morrow, 1991): This was used to measure trait rumination and distraction. The questionnaire has two scales: </w:t>
      </w:r>
      <w:proofErr w:type="gramStart"/>
      <w:r w:rsidRPr="00F04193">
        <w:rPr>
          <w:i/>
          <w:iCs/>
        </w:rPr>
        <w:t>the</w:t>
      </w:r>
      <w:proofErr w:type="gramEnd"/>
      <w:r w:rsidRPr="00F04193">
        <w:rPr>
          <w:i/>
          <w:iCs/>
        </w:rPr>
        <w:t xml:space="preserve"> Ruminative Responses Scale (RRS: 22 items) and Distracting Responses Scale (DRS: 13 items). Both subscales demonstrate acceptable test–retest reliability (Just &amp; Alloy, 1997), construct validity (</w:t>
      </w:r>
      <w:proofErr w:type="spellStart"/>
      <w:r w:rsidRPr="00F04193">
        <w:rPr>
          <w:i/>
          <w:iCs/>
        </w:rPr>
        <w:t>Kuehner</w:t>
      </w:r>
      <w:proofErr w:type="spellEnd"/>
      <w:r w:rsidRPr="00F04193">
        <w:rPr>
          <w:i/>
          <w:iCs/>
        </w:rPr>
        <w:t xml:space="preserve"> &amp; Weber, 1999) and convergent validity (</w:t>
      </w:r>
      <w:proofErr w:type="spellStart"/>
      <w:r w:rsidRPr="00F04193">
        <w:rPr>
          <w:i/>
          <w:iCs/>
        </w:rPr>
        <w:t>NolenHoeksema</w:t>
      </w:r>
      <w:proofErr w:type="spellEnd"/>
      <w:r w:rsidRPr="00F04193">
        <w:rPr>
          <w:i/>
          <w:iCs/>
        </w:rPr>
        <w:t>, Morrow, &amp; Fredrickson, 1993). The RSQ was used with the depressed group only as these response styles are thought to be a reaction to depressive symptoms and therefore would be either minimal or absent in euthymic, never-depressed control subjects (Nolen-Hoeksema, 2000)."</w:t>
      </w:r>
    </w:p>
    <w:p w:rsidR="00E37C0C" w:rsidRDefault="00E37C0C" w:rsidP="00E37C0C">
      <w:pPr>
        <w:autoSpaceDE w:val="0"/>
        <w:autoSpaceDN w:val="0"/>
        <w:bidi w:val="0"/>
        <w:adjustRightInd w:val="0"/>
        <w:spacing w:after="0" w:line="360" w:lineRule="auto"/>
        <w:rPr>
          <w:rFonts w:asciiTheme="majorBidi" w:hAnsiTheme="majorBidi" w:cstheme="majorBidi"/>
          <w:b/>
          <w:bCs/>
          <w:u w:val="single"/>
        </w:rPr>
      </w:pPr>
    </w:p>
    <w:p w:rsidR="00E37C0C" w:rsidRDefault="00E37C0C" w:rsidP="00E37C0C">
      <w:pPr>
        <w:autoSpaceDE w:val="0"/>
        <w:autoSpaceDN w:val="0"/>
        <w:bidi w:val="0"/>
        <w:adjustRightInd w:val="0"/>
        <w:spacing w:after="0" w:line="360" w:lineRule="auto"/>
        <w:rPr>
          <w:rFonts w:asciiTheme="majorBidi" w:hAnsiTheme="majorBidi" w:cstheme="majorBidi"/>
          <w:b/>
          <w:bCs/>
          <w:u w:val="single"/>
        </w:rPr>
      </w:pPr>
    </w:p>
    <w:p w:rsidR="00E37C0C" w:rsidRDefault="00E37C0C" w:rsidP="00E37C0C">
      <w:pPr>
        <w:shd w:val="clear" w:color="auto" w:fill="FFFFFF"/>
        <w:bidi w:val="0"/>
        <w:spacing w:after="0" w:line="240" w:lineRule="auto"/>
        <w:rPr>
          <w:rFonts w:ascii="Times New Roman" w:eastAsia="Times New Roman" w:hAnsi="Times New Roman" w:cs="Times New Roman"/>
          <w:sz w:val="31"/>
          <w:szCs w:val="31"/>
        </w:rPr>
      </w:pPr>
      <w:r w:rsidRPr="00E37C0C">
        <w:rPr>
          <w:rFonts w:ascii="Times New Roman" w:eastAsia="Times New Roman" w:hAnsi="Times New Roman" w:cs="Times New Roman"/>
          <w:sz w:val="31"/>
          <w:szCs w:val="31"/>
        </w:rPr>
        <w:t>Training working memory to improve attentional control in anxiety:</w:t>
      </w:r>
      <w:r>
        <w:rPr>
          <w:rFonts w:ascii="Times New Roman" w:eastAsia="Times New Roman" w:hAnsi="Times New Roman" w:cs="Times New Roman"/>
          <w:sz w:val="31"/>
          <w:szCs w:val="31"/>
        </w:rPr>
        <w:t xml:space="preserve"> </w:t>
      </w:r>
      <w:r w:rsidRPr="00E37C0C">
        <w:rPr>
          <w:rFonts w:ascii="Times New Roman" w:eastAsia="Times New Roman" w:hAnsi="Times New Roman" w:cs="Times New Roman"/>
          <w:sz w:val="31"/>
          <w:szCs w:val="31"/>
        </w:rPr>
        <w:t>A proof-of-principle study using behavioral and</w:t>
      </w:r>
      <w:r>
        <w:rPr>
          <w:rFonts w:ascii="Times New Roman" w:eastAsia="Times New Roman" w:hAnsi="Times New Roman" w:cs="Times New Roman"/>
          <w:sz w:val="31"/>
          <w:szCs w:val="31"/>
        </w:rPr>
        <w:t xml:space="preserve"> </w:t>
      </w:r>
      <w:r w:rsidRPr="00E37C0C">
        <w:rPr>
          <w:rFonts w:ascii="Times New Roman" w:eastAsia="Times New Roman" w:hAnsi="Times New Roman" w:cs="Times New Roman"/>
          <w:sz w:val="31"/>
          <w:szCs w:val="31"/>
        </w:rPr>
        <w:t>electrophysiological</w:t>
      </w:r>
      <w:r>
        <w:rPr>
          <w:rFonts w:ascii="Times New Roman" w:eastAsia="Times New Roman" w:hAnsi="Times New Roman" w:cs="Times New Roman"/>
          <w:sz w:val="31"/>
          <w:szCs w:val="31"/>
        </w:rPr>
        <w:t xml:space="preserve"> </w:t>
      </w:r>
      <w:r w:rsidRPr="00E37C0C">
        <w:rPr>
          <w:rFonts w:ascii="Times New Roman" w:eastAsia="Times New Roman" w:hAnsi="Times New Roman" w:cs="Times New Roman"/>
          <w:sz w:val="31"/>
          <w:szCs w:val="31"/>
        </w:rPr>
        <w:t>measure</w:t>
      </w:r>
    </w:p>
    <w:p w:rsidR="006E40B8" w:rsidRDefault="006E40B8" w:rsidP="006E40B8">
      <w:pPr>
        <w:shd w:val="clear" w:color="auto" w:fill="FFFFFF"/>
        <w:bidi w:val="0"/>
        <w:spacing w:after="0" w:line="240" w:lineRule="auto"/>
        <w:rPr>
          <w:rFonts w:ascii="Times New Roman" w:eastAsia="Times New Roman" w:hAnsi="Times New Roman" w:cs="Times New Roman"/>
          <w:sz w:val="31"/>
          <w:szCs w:val="31"/>
        </w:rPr>
      </w:pPr>
    </w:p>
    <w:p w:rsidR="006E40B8" w:rsidRPr="006E40B8" w:rsidRDefault="006E40B8" w:rsidP="00E37C0C">
      <w:pPr>
        <w:shd w:val="clear" w:color="auto" w:fill="FFFFFF"/>
        <w:bidi w:val="0"/>
        <w:spacing w:after="0" w:line="240" w:lineRule="auto"/>
        <w:rPr>
          <w:rFonts w:asciiTheme="majorBidi" w:eastAsia="Times New Roman" w:hAnsiTheme="majorBidi" w:cstheme="majorBidi"/>
          <w:b/>
          <w:bCs/>
        </w:rPr>
      </w:pPr>
      <w:r w:rsidRPr="006E40B8">
        <w:rPr>
          <w:rFonts w:asciiTheme="majorBidi" w:eastAsia="Times New Roman" w:hAnsiTheme="majorBidi" w:cstheme="majorBidi"/>
          <w:b/>
          <w:bCs/>
        </w:rPr>
        <w:t>Related finding found in this paper</w:t>
      </w:r>
    </w:p>
    <w:p w:rsidR="00E37C0C" w:rsidRPr="008F5BB6" w:rsidRDefault="008F5BB6" w:rsidP="006E40B8">
      <w:pPr>
        <w:shd w:val="clear" w:color="auto" w:fill="FFFFFF"/>
        <w:bidi w:val="0"/>
        <w:spacing w:after="0" w:line="240" w:lineRule="auto"/>
        <w:rPr>
          <w:rFonts w:asciiTheme="majorBidi" w:eastAsia="Times New Roman" w:hAnsiTheme="majorBidi" w:cstheme="majorBidi"/>
        </w:rPr>
      </w:pPr>
      <w:r w:rsidRPr="008F5BB6">
        <w:rPr>
          <w:rFonts w:asciiTheme="majorBidi" w:eastAsia="Times New Roman" w:hAnsiTheme="majorBidi" w:cstheme="majorBidi"/>
        </w:rPr>
        <w:t xml:space="preserve">** Siegel 2014 – cognitive control training </w:t>
      </w:r>
      <w:proofErr w:type="gramStart"/>
      <w:r w:rsidRPr="008F5BB6">
        <w:rPr>
          <w:rFonts w:asciiTheme="majorBidi" w:eastAsia="Times New Roman" w:hAnsiTheme="majorBidi" w:cstheme="majorBidi"/>
        </w:rPr>
        <w:t>-  reduces</w:t>
      </w:r>
      <w:proofErr w:type="gramEnd"/>
      <w:r w:rsidRPr="008F5BB6">
        <w:rPr>
          <w:rFonts w:asciiTheme="majorBidi" w:eastAsia="Times New Roman" w:hAnsiTheme="majorBidi" w:cstheme="majorBidi"/>
        </w:rPr>
        <w:t xml:space="preserve"> ruminations in clinically depressed individuals</w:t>
      </w:r>
    </w:p>
    <w:p w:rsidR="008F5BB6" w:rsidRPr="008F5BB6" w:rsidRDefault="008F5BB6" w:rsidP="008F5BB6">
      <w:pPr>
        <w:shd w:val="clear" w:color="auto" w:fill="FFFFFF"/>
        <w:bidi w:val="0"/>
        <w:spacing w:after="0" w:line="240" w:lineRule="auto"/>
        <w:rPr>
          <w:rFonts w:asciiTheme="majorBidi" w:hAnsiTheme="majorBidi" w:cstheme="majorBidi"/>
        </w:rPr>
      </w:pPr>
      <w:r w:rsidRPr="008F5BB6">
        <w:rPr>
          <w:rFonts w:asciiTheme="majorBidi" w:hAnsiTheme="majorBidi" w:cstheme="majorBidi"/>
        </w:rPr>
        <w:t xml:space="preserve">** </w:t>
      </w:r>
      <w:proofErr w:type="spellStart"/>
      <w:r>
        <w:rPr>
          <w:rFonts w:asciiTheme="majorBidi" w:hAnsiTheme="majorBidi" w:cstheme="majorBidi"/>
        </w:rPr>
        <w:t>B</w:t>
      </w:r>
      <w:r w:rsidRPr="008F5BB6">
        <w:rPr>
          <w:rFonts w:asciiTheme="majorBidi" w:hAnsiTheme="majorBidi" w:cstheme="majorBidi"/>
        </w:rPr>
        <w:t>omyea</w:t>
      </w:r>
      <w:proofErr w:type="spellEnd"/>
      <w:r w:rsidRPr="008F5BB6">
        <w:rPr>
          <w:rFonts w:asciiTheme="majorBidi" w:hAnsiTheme="majorBidi" w:cstheme="majorBidi"/>
        </w:rPr>
        <w:t xml:space="preserve"> and Amir (2011) demonstrated that cognitive control training led to decreased intrusive thoughts,</w:t>
      </w:r>
    </w:p>
    <w:p w:rsidR="008F5BB6" w:rsidRDefault="008F5BB6" w:rsidP="008F5BB6">
      <w:pPr>
        <w:shd w:val="clear" w:color="auto" w:fill="FFFFFF"/>
        <w:bidi w:val="0"/>
        <w:spacing w:after="0" w:line="240" w:lineRule="auto"/>
        <w:rPr>
          <w:rFonts w:asciiTheme="majorBidi" w:hAnsiTheme="majorBidi" w:cstheme="majorBidi"/>
        </w:rPr>
      </w:pPr>
      <w:r w:rsidRPr="008F5BB6">
        <w:rPr>
          <w:rFonts w:asciiTheme="majorBidi" w:hAnsiTheme="majorBidi" w:cstheme="majorBidi"/>
        </w:rPr>
        <w:t xml:space="preserve">** Cohen, </w:t>
      </w:r>
      <w:proofErr w:type="spellStart"/>
      <w:r w:rsidRPr="008F5BB6">
        <w:rPr>
          <w:rFonts w:asciiTheme="majorBidi" w:hAnsiTheme="majorBidi" w:cstheme="majorBidi"/>
        </w:rPr>
        <w:t>Mor</w:t>
      </w:r>
      <w:proofErr w:type="spellEnd"/>
      <w:r w:rsidRPr="008F5BB6">
        <w:rPr>
          <w:rFonts w:asciiTheme="majorBidi" w:hAnsiTheme="majorBidi" w:cstheme="majorBidi"/>
        </w:rPr>
        <w:t xml:space="preserve"> and </w:t>
      </w:r>
      <w:proofErr w:type="spellStart"/>
      <w:r w:rsidRPr="008F5BB6">
        <w:rPr>
          <w:rFonts w:asciiTheme="majorBidi" w:hAnsiTheme="majorBidi" w:cstheme="majorBidi"/>
        </w:rPr>
        <w:t>Henik</w:t>
      </w:r>
      <w:proofErr w:type="spellEnd"/>
      <w:r w:rsidRPr="008F5BB6">
        <w:rPr>
          <w:rFonts w:asciiTheme="majorBidi" w:hAnsiTheme="majorBidi" w:cstheme="majorBidi"/>
        </w:rPr>
        <w:t xml:space="preserve"> (2015) showed training related gains on state rumination using a cognitive control training task that emphasized distractor inhibition</w:t>
      </w:r>
    </w:p>
    <w:p w:rsidR="006E40B8" w:rsidRPr="006E40B8" w:rsidRDefault="006E40B8" w:rsidP="006E40B8">
      <w:pPr>
        <w:shd w:val="clear" w:color="auto" w:fill="FFFFFF"/>
        <w:bidi w:val="0"/>
        <w:spacing w:after="0" w:line="240" w:lineRule="auto"/>
        <w:rPr>
          <w:rFonts w:asciiTheme="majorBidi" w:hAnsiTheme="majorBidi" w:cstheme="majorBidi"/>
        </w:rPr>
      </w:pPr>
      <w:r w:rsidRPr="006E40B8">
        <w:rPr>
          <w:rFonts w:asciiTheme="majorBidi" w:hAnsiTheme="majorBidi" w:cstheme="majorBidi"/>
        </w:rPr>
        <w:t>** Owens et al. (2013) showed that dual n back leads to improvement of WM capacity, efficient filtering of irrelevant info</w:t>
      </w:r>
    </w:p>
    <w:p w:rsidR="006E40B8" w:rsidRPr="008F5BB6" w:rsidRDefault="006E40B8" w:rsidP="006E40B8">
      <w:pPr>
        <w:shd w:val="clear" w:color="auto" w:fill="FFFFFF"/>
        <w:bidi w:val="0"/>
        <w:spacing w:after="0" w:line="240" w:lineRule="auto"/>
        <w:rPr>
          <w:rFonts w:asciiTheme="majorBidi" w:hAnsiTheme="majorBidi" w:cstheme="majorBidi"/>
        </w:rPr>
      </w:pPr>
    </w:p>
    <w:p w:rsidR="008F5BB6" w:rsidRDefault="008F5BB6" w:rsidP="008F5BB6">
      <w:pPr>
        <w:shd w:val="clear" w:color="auto" w:fill="FFFFFF"/>
        <w:bidi w:val="0"/>
        <w:spacing w:after="0" w:line="240" w:lineRule="auto"/>
        <w:rPr>
          <w:rFonts w:ascii="Times New Roman" w:eastAsia="Times New Roman" w:hAnsi="Times New Roman" w:cs="Times New Roman"/>
          <w:sz w:val="31"/>
          <w:szCs w:val="31"/>
        </w:rPr>
      </w:pPr>
    </w:p>
    <w:p w:rsidR="008F5BB6" w:rsidRDefault="008F5BB6" w:rsidP="00E37C0C">
      <w:pPr>
        <w:shd w:val="clear" w:color="auto" w:fill="FFFFFF"/>
        <w:bidi w:val="0"/>
        <w:spacing w:after="0" w:line="240" w:lineRule="auto"/>
        <w:rPr>
          <w:rFonts w:ascii="Times New Roman" w:eastAsia="Times New Roman" w:hAnsi="Times New Roman" w:cs="Times New Roman"/>
          <w:b/>
          <w:bCs/>
          <w:sz w:val="24"/>
          <w:szCs w:val="24"/>
          <w:u w:val="single"/>
        </w:rPr>
      </w:pPr>
    </w:p>
    <w:p w:rsidR="00E37C0C" w:rsidRPr="00E37C0C" w:rsidRDefault="00E37C0C" w:rsidP="008F5BB6">
      <w:pPr>
        <w:shd w:val="clear" w:color="auto" w:fill="FFFFFF"/>
        <w:bidi w:val="0"/>
        <w:spacing w:after="0" w:line="240" w:lineRule="auto"/>
        <w:rPr>
          <w:rFonts w:ascii="Times New Roman" w:eastAsia="Times New Roman" w:hAnsi="Times New Roman" w:cs="Times New Roman"/>
          <w:b/>
          <w:bCs/>
          <w:sz w:val="24"/>
          <w:szCs w:val="24"/>
          <w:u w:val="single"/>
        </w:rPr>
      </w:pPr>
      <w:r w:rsidRPr="00E37C0C">
        <w:rPr>
          <w:rFonts w:ascii="Times New Roman" w:eastAsia="Times New Roman" w:hAnsi="Times New Roman" w:cs="Times New Roman"/>
          <w:b/>
          <w:bCs/>
          <w:sz w:val="24"/>
          <w:szCs w:val="24"/>
          <w:u w:val="single"/>
        </w:rPr>
        <w:t>My questions are</w:t>
      </w:r>
      <w:bookmarkStart w:id="0" w:name="_GoBack"/>
      <w:bookmarkEnd w:id="0"/>
    </w:p>
    <w:p w:rsidR="00E37C0C" w:rsidRDefault="00E37C0C" w:rsidP="00E37C0C">
      <w:pPr>
        <w:pStyle w:val="a3"/>
        <w:numPr>
          <w:ilvl w:val="0"/>
          <w:numId w:val="5"/>
        </w:numPr>
        <w:shd w:val="clear" w:color="auto" w:fill="FFFFFF"/>
        <w:bidi w:val="0"/>
        <w:spacing w:after="0" w:line="240" w:lineRule="auto"/>
        <w:rPr>
          <w:rFonts w:ascii="Times New Roman" w:eastAsia="Times New Roman" w:hAnsi="Times New Roman" w:cs="Times New Roman"/>
          <w:sz w:val="24"/>
          <w:szCs w:val="24"/>
        </w:rPr>
      </w:pPr>
      <w:r w:rsidRPr="00E37C0C">
        <w:rPr>
          <w:rFonts w:ascii="Times New Roman" w:eastAsia="Times New Roman" w:hAnsi="Times New Roman" w:cs="Times New Roman"/>
          <w:sz w:val="24"/>
          <w:szCs w:val="24"/>
        </w:rPr>
        <w:t>What is WM training?</w:t>
      </w:r>
    </w:p>
    <w:p w:rsidR="006E0131" w:rsidRDefault="006E0131" w:rsidP="006E0131">
      <w:pPr>
        <w:pStyle w:val="a3"/>
        <w:numPr>
          <w:ilvl w:val="1"/>
          <w:numId w:val="5"/>
        </w:numPr>
        <w:shd w:val="clear" w:color="auto" w:fill="FFFFFF"/>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Three weeks of daily training</w:t>
      </w:r>
    </w:p>
    <w:p w:rsidR="006E0131" w:rsidRPr="006E40B8" w:rsidRDefault="006E0131" w:rsidP="006E0131">
      <w:pPr>
        <w:pStyle w:val="a3"/>
        <w:numPr>
          <w:ilvl w:val="1"/>
          <w:numId w:val="5"/>
        </w:numPr>
        <w:shd w:val="clear" w:color="auto" w:fill="FFFFFF"/>
        <w:bidi w:val="0"/>
        <w:spacing w:after="0" w:line="240" w:lineRule="auto"/>
        <w:rPr>
          <w:rFonts w:ascii="Times New Roman" w:eastAsia="Times New Roman" w:hAnsi="Times New Roman" w:cs="Times New Roman"/>
          <w:b/>
          <w:bCs/>
          <w:sz w:val="24"/>
          <w:szCs w:val="24"/>
          <w:u w:val="single"/>
        </w:rPr>
      </w:pPr>
      <w:r>
        <w:rPr>
          <w:rFonts w:ascii="Times New Roman" w:eastAsia="Times New Roman" w:hAnsi="Times New Roman" w:cs="Times New Roman"/>
          <w:sz w:val="24"/>
          <w:szCs w:val="24"/>
        </w:rPr>
        <w:t>Based on the</w:t>
      </w:r>
      <w:r w:rsidR="006E40B8">
        <w:rPr>
          <w:rFonts w:ascii="Times New Roman" w:eastAsia="Times New Roman" w:hAnsi="Times New Roman" w:cs="Times New Roman"/>
          <w:sz w:val="24"/>
          <w:szCs w:val="24"/>
        </w:rPr>
        <w:t xml:space="preserve"> </w:t>
      </w:r>
      <w:r w:rsidR="006E40B8">
        <w:rPr>
          <w:rFonts w:ascii="Times New Roman" w:eastAsia="Times New Roman" w:hAnsi="Times New Roman" w:cs="Times New Roman"/>
          <w:b/>
          <w:bCs/>
          <w:sz w:val="24"/>
          <w:szCs w:val="24"/>
          <w:u w:val="single"/>
        </w:rPr>
        <w:t>A</w:t>
      </w:r>
      <w:r w:rsidR="006E40B8" w:rsidRPr="006E40B8">
        <w:rPr>
          <w:rFonts w:ascii="Times New Roman" w:eastAsia="Times New Roman" w:hAnsi="Times New Roman" w:cs="Times New Roman"/>
          <w:b/>
          <w:bCs/>
          <w:sz w:val="24"/>
          <w:szCs w:val="24"/>
          <w:u w:val="single"/>
        </w:rPr>
        <w:t>daptive</w:t>
      </w:r>
      <w:r w:rsidRPr="006E40B8">
        <w:rPr>
          <w:rFonts w:ascii="Times New Roman" w:eastAsia="Times New Roman" w:hAnsi="Times New Roman" w:cs="Times New Roman"/>
          <w:b/>
          <w:bCs/>
          <w:sz w:val="24"/>
          <w:szCs w:val="24"/>
          <w:u w:val="single"/>
        </w:rPr>
        <w:t xml:space="preserve"> </w:t>
      </w:r>
      <w:r w:rsidR="006E40B8">
        <w:rPr>
          <w:rFonts w:ascii="Times New Roman" w:eastAsia="Times New Roman" w:hAnsi="Times New Roman" w:cs="Times New Roman"/>
          <w:b/>
          <w:bCs/>
          <w:sz w:val="24"/>
          <w:szCs w:val="24"/>
          <w:u w:val="single"/>
        </w:rPr>
        <w:t>D</w:t>
      </w:r>
      <w:r w:rsidRPr="006E40B8">
        <w:rPr>
          <w:rFonts w:ascii="Times New Roman" w:eastAsia="Times New Roman" w:hAnsi="Times New Roman" w:cs="Times New Roman"/>
          <w:b/>
          <w:bCs/>
          <w:sz w:val="24"/>
          <w:szCs w:val="24"/>
          <w:u w:val="single"/>
        </w:rPr>
        <w:t xml:space="preserve">ual </w:t>
      </w:r>
      <w:r w:rsidR="006E40B8">
        <w:rPr>
          <w:rFonts w:ascii="Times New Roman" w:eastAsia="Times New Roman" w:hAnsi="Times New Roman" w:cs="Times New Roman"/>
          <w:b/>
          <w:bCs/>
          <w:sz w:val="24"/>
          <w:szCs w:val="24"/>
          <w:u w:val="single"/>
        </w:rPr>
        <w:t>n</w:t>
      </w:r>
      <w:r w:rsidRPr="006E40B8">
        <w:rPr>
          <w:rFonts w:ascii="Times New Roman" w:eastAsia="Times New Roman" w:hAnsi="Times New Roman" w:cs="Times New Roman"/>
          <w:b/>
          <w:bCs/>
          <w:sz w:val="24"/>
          <w:szCs w:val="24"/>
          <w:u w:val="single"/>
        </w:rPr>
        <w:t>-</w:t>
      </w:r>
      <w:r w:rsidR="006E40B8">
        <w:rPr>
          <w:rFonts w:ascii="Times New Roman" w:eastAsia="Times New Roman" w:hAnsi="Times New Roman" w:cs="Times New Roman"/>
          <w:b/>
          <w:bCs/>
          <w:sz w:val="24"/>
          <w:szCs w:val="24"/>
          <w:u w:val="single"/>
        </w:rPr>
        <w:t>B</w:t>
      </w:r>
      <w:r w:rsidRPr="006E40B8">
        <w:rPr>
          <w:rFonts w:ascii="Times New Roman" w:eastAsia="Times New Roman" w:hAnsi="Times New Roman" w:cs="Times New Roman"/>
          <w:b/>
          <w:bCs/>
          <w:sz w:val="24"/>
          <w:szCs w:val="24"/>
          <w:u w:val="single"/>
        </w:rPr>
        <w:t xml:space="preserve">ack </w:t>
      </w:r>
      <w:r w:rsidR="006E40B8">
        <w:rPr>
          <w:rFonts w:ascii="Times New Roman" w:eastAsia="Times New Roman" w:hAnsi="Times New Roman" w:cs="Times New Roman"/>
          <w:b/>
          <w:bCs/>
          <w:sz w:val="24"/>
          <w:szCs w:val="24"/>
          <w:u w:val="single"/>
        </w:rPr>
        <w:t>T</w:t>
      </w:r>
      <w:r w:rsidRPr="006E40B8">
        <w:rPr>
          <w:rFonts w:ascii="Times New Roman" w:eastAsia="Times New Roman" w:hAnsi="Times New Roman" w:cs="Times New Roman"/>
          <w:b/>
          <w:bCs/>
          <w:sz w:val="24"/>
          <w:szCs w:val="24"/>
          <w:u w:val="single"/>
        </w:rPr>
        <w:t>ask</w:t>
      </w:r>
    </w:p>
    <w:p w:rsidR="008F5BB6" w:rsidRDefault="008F5BB6" w:rsidP="008F5BB6">
      <w:pPr>
        <w:pStyle w:val="a3"/>
        <w:numPr>
          <w:ilvl w:val="2"/>
          <w:numId w:val="5"/>
        </w:numPr>
        <w:shd w:val="clear" w:color="auto" w:fill="FFFFFF"/>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Two streams of info need to be processed simultaneously – visual + auditory</w:t>
      </w:r>
    </w:p>
    <w:p w:rsidR="008F5BB6" w:rsidRDefault="008F5BB6" w:rsidP="008F5BB6">
      <w:pPr>
        <w:pStyle w:val="a3"/>
        <w:numPr>
          <w:ilvl w:val="2"/>
          <w:numId w:val="5"/>
        </w:numPr>
        <w:shd w:val="clear" w:color="auto" w:fill="FFFFFF"/>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Participants need to respond if there was a match between current and (n) back trials</w:t>
      </w:r>
    </w:p>
    <w:p w:rsidR="00E37C0C" w:rsidRDefault="00E37C0C" w:rsidP="00E37C0C">
      <w:pPr>
        <w:pStyle w:val="a3"/>
        <w:numPr>
          <w:ilvl w:val="0"/>
          <w:numId w:val="5"/>
        </w:numPr>
        <w:shd w:val="clear" w:color="auto" w:fill="FFFFFF"/>
        <w:bidi w:val="0"/>
        <w:spacing w:after="0" w:line="240" w:lineRule="auto"/>
        <w:rPr>
          <w:rFonts w:ascii="Times New Roman" w:eastAsia="Times New Roman" w:hAnsi="Times New Roman" w:cs="Times New Roman"/>
          <w:sz w:val="24"/>
          <w:szCs w:val="24"/>
        </w:rPr>
      </w:pPr>
      <w:r w:rsidRPr="00E37C0C">
        <w:rPr>
          <w:rFonts w:ascii="Times New Roman" w:eastAsia="Times New Roman" w:hAnsi="Times New Roman" w:cs="Times New Roman"/>
          <w:sz w:val="24"/>
          <w:szCs w:val="24"/>
        </w:rPr>
        <w:lastRenderedPageBreak/>
        <w:t>On what did it affect?</w:t>
      </w:r>
    </w:p>
    <w:p w:rsidR="005A3D5D" w:rsidRDefault="005A3D5D" w:rsidP="006E0131">
      <w:pPr>
        <w:pStyle w:val="a3"/>
        <w:numPr>
          <w:ilvl w:val="1"/>
          <w:numId w:val="5"/>
        </w:numPr>
        <w:shd w:val="clear" w:color="auto" w:fill="FFFFFF"/>
        <w:bidi w:val="0"/>
        <w:spacing w:after="0" w:line="240" w:lineRule="auto"/>
        <w:rPr>
          <w:rFonts w:ascii="Times New Roman" w:eastAsia="Times New Roman" w:hAnsi="Times New Roman" w:cs="Times New Roman"/>
          <w:sz w:val="24"/>
          <w:szCs w:val="24"/>
        </w:rPr>
      </w:pPr>
      <w:r w:rsidRPr="007E4B92">
        <w:rPr>
          <w:rFonts w:ascii="Times New Roman" w:eastAsia="Times New Roman" w:hAnsi="Times New Roman" w:cs="Times New Roman"/>
          <w:b/>
          <w:bCs/>
          <w:sz w:val="24"/>
          <w:szCs w:val="24"/>
          <w:u w:val="single"/>
        </w:rPr>
        <w:t>ATTENTIONAL CONTROL</w:t>
      </w:r>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below are its measures:</w:t>
      </w:r>
    </w:p>
    <w:p w:rsidR="006E40B8" w:rsidRDefault="006E40B8" w:rsidP="005A3D5D">
      <w:pPr>
        <w:pStyle w:val="a3"/>
        <w:numPr>
          <w:ilvl w:val="2"/>
          <w:numId w:val="5"/>
        </w:numPr>
        <w:shd w:val="clear" w:color="auto" w:fill="FFFFFF"/>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Pre\post </w:t>
      </w:r>
      <w:r w:rsidR="006E0131">
        <w:rPr>
          <w:rFonts w:ascii="Times New Roman" w:eastAsia="Times New Roman" w:hAnsi="Times New Roman" w:cs="Times New Roman"/>
          <w:sz w:val="24"/>
          <w:szCs w:val="24"/>
        </w:rPr>
        <w:t xml:space="preserve">Flanker task – </w:t>
      </w:r>
      <w:r>
        <w:rPr>
          <w:rFonts w:ascii="Times New Roman" w:eastAsia="Times New Roman" w:hAnsi="Times New Roman" w:cs="Times New Roman"/>
          <w:sz w:val="24"/>
          <w:szCs w:val="24"/>
        </w:rPr>
        <w:t xml:space="preserve">measuring distractor interference </w:t>
      </w:r>
      <w:r w:rsidR="005D629B">
        <w:rPr>
          <w:rFonts w:ascii="Times New Roman" w:eastAsia="Times New Roman" w:hAnsi="Times New Roman" w:cs="Times New Roman"/>
          <w:sz w:val="24"/>
          <w:szCs w:val="24"/>
        </w:rPr>
        <w:t>+ stress induction (half of the blocks</w:t>
      </w:r>
      <w:r w:rsidR="00390498">
        <w:rPr>
          <w:rFonts w:ascii="Times New Roman" w:eastAsia="Times New Roman" w:hAnsi="Times New Roman" w:cs="Times New Roman"/>
          <w:sz w:val="24"/>
          <w:szCs w:val="24"/>
        </w:rPr>
        <w:t xml:space="preserve"> loud white noise bursts)</w:t>
      </w:r>
    </w:p>
    <w:p w:rsidR="00390498" w:rsidRDefault="00390498" w:rsidP="00390498">
      <w:pPr>
        <w:pStyle w:val="a3"/>
        <w:numPr>
          <w:ilvl w:val="3"/>
          <w:numId w:val="5"/>
        </w:numPr>
        <w:shd w:val="clear" w:color="auto" w:fill="FFFFFF"/>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Two arrows – distracter and target – task is to ignore to distracter and indicate the direction of the target arrow (originally by Eriksen &amp; Eriksen, 1974 and here is a version by Berggren and </w:t>
      </w:r>
      <w:proofErr w:type="spellStart"/>
      <w:r>
        <w:rPr>
          <w:rFonts w:ascii="Times New Roman" w:eastAsia="Times New Roman" w:hAnsi="Times New Roman" w:cs="Times New Roman"/>
          <w:sz w:val="24"/>
          <w:szCs w:val="24"/>
        </w:rPr>
        <w:t>Derakshan</w:t>
      </w:r>
      <w:proofErr w:type="spellEnd"/>
      <w:r>
        <w:rPr>
          <w:rFonts w:ascii="Times New Roman" w:eastAsia="Times New Roman" w:hAnsi="Times New Roman" w:cs="Times New Roman"/>
          <w:sz w:val="24"/>
          <w:szCs w:val="24"/>
        </w:rPr>
        <w:t xml:space="preserve">, 2013 </w:t>
      </w:r>
      <w:proofErr w:type="spellStart"/>
      <w:proofErr w:type="gramStart"/>
      <w:r>
        <w:rPr>
          <w:rFonts w:ascii="Times New Roman" w:eastAsia="Times New Roman" w:hAnsi="Times New Roman" w:cs="Times New Roman"/>
          <w:sz w:val="24"/>
          <w:szCs w:val="24"/>
        </w:rPr>
        <w:t>a,b</w:t>
      </w:r>
      <w:proofErr w:type="spellEnd"/>
      <w:proofErr w:type="gramEnd"/>
      <w:r>
        <w:rPr>
          <w:rFonts w:ascii="Times New Roman" w:eastAsia="Times New Roman" w:hAnsi="Times New Roman" w:cs="Times New Roman"/>
          <w:sz w:val="24"/>
          <w:szCs w:val="24"/>
        </w:rPr>
        <w:t>)</w:t>
      </w:r>
    </w:p>
    <w:p w:rsidR="006E0131" w:rsidRDefault="005A3D5D" w:rsidP="005A3D5D">
      <w:pPr>
        <w:pStyle w:val="a3"/>
        <w:numPr>
          <w:ilvl w:val="2"/>
          <w:numId w:val="5"/>
        </w:numPr>
        <w:shd w:val="clear" w:color="auto" w:fill="FFFFFF"/>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Emotional </w:t>
      </w:r>
      <w:proofErr w:type="spellStart"/>
      <w:r>
        <w:rPr>
          <w:rFonts w:ascii="Times New Roman" w:eastAsia="Times New Roman" w:hAnsi="Times New Roman" w:cs="Times New Roman"/>
          <w:sz w:val="24"/>
          <w:szCs w:val="24"/>
        </w:rPr>
        <w:t>Antisaccade</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task  +</w:t>
      </w:r>
      <w:proofErr w:type="gramEnd"/>
      <w:r>
        <w:rPr>
          <w:rFonts w:ascii="Times New Roman" w:eastAsia="Times New Roman" w:hAnsi="Times New Roman" w:cs="Times New Roman"/>
          <w:sz w:val="24"/>
          <w:szCs w:val="24"/>
        </w:rPr>
        <w:t xml:space="preserve"> </w:t>
      </w:r>
      <w:r w:rsidR="006E0131">
        <w:rPr>
          <w:rFonts w:ascii="Times New Roman" w:eastAsia="Times New Roman" w:hAnsi="Times New Roman" w:cs="Times New Roman"/>
          <w:sz w:val="24"/>
          <w:szCs w:val="24"/>
        </w:rPr>
        <w:t>stress induction (angry + neutral faces as target)</w:t>
      </w:r>
      <w:r>
        <w:rPr>
          <w:rFonts w:ascii="Times New Roman" w:eastAsia="Times New Roman" w:hAnsi="Times New Roman" w:cs="Times New Roman"/>
          <w:sz w:val="24"/>
          <w:szCs w:val="24"/>
        </w:rPr>
        <w:t xml:space="preserve"> – attentional control and inhibition in relation to emotional material</w:t>
      </w:r>
    </w:p>
    <w:p w:rsidR="00390498" w:rsidRDefault="00390498" w:rsidP="00390498">
      <w:pPr>
        <w:pStyle w:val="a3"/>
        <w:numPr>
          <w:ilvl w:val="3"/>
          <w:numId w:val="5"/>
        </w:numPr>
        <w:shd w:val="clear" w:color="auto" w:fill="FFFFFF"/>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(Originally by </w:t>
      </w:r>
      <w:proofErr w:type="spellStart"/>
      <w:r>
        <w:rPr>
          <w:rFonts w:ascii="Times New Roman" w:eastAsia="Times New Roman" w:hAnsi="Times New Roman" w:cs="Times New Roman"/>
          <w:sz w:val="24"/>
          <w:szCs w:val="24"/>
        </w:rPr>
        <w:t>Hallet</w:t>
      </w:r>
      <w:proofErr w:type="spellEnd"/>
      <w:r>
        <w:rPr>
          <w:rFonts w:ascii="Times New Roman" w:eastAsia="Times New Roman" w:hAnsi="Times New Roman" w:cs="Times New Roman"/>
          <w:sz w:val="24"/>
          <w:szCs w:val="24"/>
        </w:rPr>
        <w:t xml:space="preserve">, 1978 and here based on </w:t>
      </w:r>
      <w:proofErr w:type="spellStart"/>
      <w:r>
        <w:rPr>
          <w:rFonts w:ascii="Times New Roman" w:eastAsia="Times New Roman" w:hAnsi="Times New Roman" w:cs="Times New Roman"/>
          <w:sz w:val="24"/>
          <w:szCs w:val="24"/>
        </w:rPr>
        <w:t>Derakshan</w:t>
      </w:r>
      <w:proofErr w:type="spellEnd"/>
      <w:r>
        <w:rPr>
          <w:rFonts w:ascii="Times New Roman" w:eastAsia="Times New Roman" w:hAnsi="Times New Roman" w:cs="Times New Roman"/>
          <w:sz w:val="24"/>
          <w:szCs w:val="24"/>
        </w:rPr>
        <w:t xml:space="preserve">, Ansari, Hansard, </w:t>
      </w:r>
      <w:proofErr w:type="spellStart"/>
      <w:r>
        <w:rPr>
          <w:rFonts w:ascii="Times New Roman" w:eastAsia="Times New Roman" w:hAnsi="Times New Roman" w:cs="Times New Roman"/>
          <w:sz w:val="24"/>
          <w:szCs w:val="24"/>
        </w:rPr>
        <w:t>Shoker</w:t>
      </w:r>
      <w:proofErr w:type="spellEnd"/>
      <w:r>
        <w:rPr>
          <w:rFonts w:ascii="Times New Roman" w:eastAsia="Times New Roman" w:hAnsi="Times New Roman" w:cs="Times New Roman"/>
          <w:sz w:val="24"/>
          <w:szCs w:val="24"/>
        </w:rPr>
        <w:t>, and Eysenck 2009, Exp 2) – suited for anxiety and depression.</w:t>
      </w:r>
    </w:p>
    <w:p w:rsidR="00390498" w:rsidRDefault="00390498" w:rsidP="00390498">
      <w:pPr>
        <w:pStyle w:val="a3"/>
        <w:numPr>
          <w:ilvl w:val="3"/>
          <w:numId w:val="5"/>
        </w:numPr>
        <w:shd w:val="clear" w:color="auto" w:fill="FFFFFF"/>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Participants needs to saccade at abruptly </w:t>
      </w:r>
      <w:r w:rsidR="00096CE5">
        <w:rPr>
          <w:rFonts w:ascii="Times New Roman" w:eastAsia="Times New Roman" w:hAnsi="Times New Roman" w:cs="Times New Roman"/>
          <w:sz w:val="24"/>
          <w:szCs w:val="24"/>
        </w:rPr>
        <w:t>peripheral fleshed target on the screen as quick as possible -saccade toward a prosaccade or away from anti-saccade</w:t>
      </w:r>
    </w:p>
    <w:p w:rsidR="00096CE5" w:rsidRDefault="00096CE5" w:rsidP="00096CE5">
      <w:pPr>
        <w:pStyle w:val="a3"/>
        <w:numPr>
          <w:ilvl w:val="3"/>
          <w:numId w:val="5"/>
        </w:numPr>
        <w:shd w:val="clear" w:color="auto" w:fill="FFFFFF"/>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they expected trained anxious individuals to show gains in anti-saccade latencies – meaning faster anti-saccade latencies especially </w:t>
      </w:r>
      <w:r w:rsidRPr="00096CE5">
        <w:rPr>
          <w:rFonts w:ascii="Times New Roman" w:eastAsia="Times New Roman" w:hAnsi="Times New Roman" w:cs="Times New Roman"/>
          <w:b/>
          <w:bCs/>
          <w:sz w:val="24"/>
          <w:szCs w:val="24"/>
        </w:rPr>
        <w:t>in to-be-inhibited angry targets.</w:t>
      </w:r>
    </w:p>
    <w:p w:rsidR="006E0131" w:rsidRDefault="005A3D5D" w:rsidP="005A3D5D">
      <w:pPr>
        <w:pStyle w:val="a3"/>
        <w:numPr>
          <w:ilvl w:val="2"/>
          <w:numId w:val="5"/>
        </w:numPr>
        <w:shd w:val="clear" w:color="auto" w:fill="FFFFFF"/>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Resting state </w:t>
      </w:r>
      <w:r w:rsidR="006E0131">
        <w:rPr>
          <w:rFonts w:ascii="Times New Roman" w:eastAsia="Times New Roman" w:hAnsi="Times New Roman" w:cs="Times New Roman"/>
          <w:sz w:val="24"/>
          <w:szCs w:val="24"/>
        </w:rPr>
        <w:t>EEG (theta\beta) – as neural marker of trait attentional control</w:t>
      </w:r>
    </w:p>
    <w:p w:rsidR="00955B79" w:rsidRDefault="00955B79" w:rsidP="00955B79">
      <w:pPr>
        <w:pStyle w:val="a3"/>
        <w:numPr>
          <w:ilvl w:val="1"/>
          <w:numId w:val="5"/>
        </w:numPr>
        <w:shd w:val="clear" w:color="auto" w:fill="FFFFFF"/>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Trait anxiety</w:t>
      </w:r>
    </w:p>
    <w:p w:rsidR="00955B79" w:rsidRDefault="00955B79" w:rsidP="00955B79">
      <w:pPr>
        <w:pStyle w:val="a3"/>
        <w:numPr>
          <w:ilvl w:val="2"/>
          <w:numId w:val="5"/>
        </w:numPr>
        <w:shd w:val="clear" w:color="auto" w:fill="FFFFFF"/>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Pre\post self-reports </w:t>
      </w:r>
      <w:proofErr w:type="gramStart"/>
      <w:r>
        <w:rPr>
          <w:rFonts w:ascii="Times New Roman" w:eastAsia="Times New Roman" w:hAnsi="Times New Roman" w:cs="Times New Roman"/>
          <w:sz w:val="24"/>
          <w:szCs w:val="24"/>
        </w:rPr>
        <w:t>of :</w:t>
      </w:r>
      <w:proofErr w:type="gramEnd"/>
    </w:p>
    <w:p w:rsidR="00955B79" w:rsidRDefault="00955B79" w:rsidP="00955B79">
      <w:pPr>
        <w:pStyle w:val="a3"/>
        <w:numPr>
          <w:ilvl w:val="3"/>
          <w:numId w:val="5"/>
        </w:numPr>
        <w:shd w:val="clear" w:color="auto" w:fill="FFFFFF"/>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STAI-TA, ACS, PSWQ (see below for the first two)</w:t>
      </w:r>
    </w:p>
    <w:p w:rsidR="00955B79" w:rsidRDefault="00955B79" w:rsidP="00955B79">
      <w:pPr>
        <w:pStyle w:val="a3"/>
        <w:numPr>
          <w:ilvl w:val="1"/>
          <w:numId w:val="5"/>
        </w:numPr>
        <w:shd w:val="clear" w:color="auto" w:fill="FFFFFF"/>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WM capacity</w:t>
      </w:r>
    </w:p>
    <w:p w:rsidR="006E40B8" w:rsidRDefault="006E40B8" w:rsidP="006E40B8">
      <w:pPr>
        <w:pStyle w:val="a3"/>
        <w:numPr>
          <w:ilvl w:val="0"/>
          <w:numId w:val="5"/>
        </w:numPr>
        <w:shd w:val="clear" w:color="auto" w:fill="FFFFFF"/>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was his control?</w:t>
      </w:r>
    </w:p>
    <w:p w:rsidR="006E40B8" w:rsidRPr="00E37C0C" w:rsidRDefault="006E40B8" w:rsidP="006E40B8">
      <w:pPr>
        <w:pStyle w:val="a3"/>
        <w:numPr>
          <w:ilvl w:val="1"/>
          <w:numId w:val="5"/>
        </w:numPr>
        <w:shd w:val="clear" w:color="auto" w:fill="FFFFFF"/>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Non-adaptive dual n-back task</w:t>
      </w:r>
    </w:p>
    <w:p w:rsidR="00E37C0C" w:rsidRDefault="00E37C0C" w:rsidP="00E37C0C">
      <w:pPr>
        <w:pStyle w:val="a3"/>
        <w:numPr>
          <w:ilvl w:val="0"/>
          <w:numId w:val="5"/>
        </w:numPr>
        <w:shd w:val="clear" w:color="auto" w:fill="FFFFFF"/>
        <w:bidi w:val="0"/>
        <w:spacing w:after="0" w:line="240" w:lineRule="auto"/>
        <w:rPr>
          <w:rFonts w:ascii="Times New Roman" w:eastAsia="Times New Roman" w:hAnsi="Times New Roman" w:cs="Times New Roman"/>
          <w:sz w:val="24"/>
          <w:szCs w:val="24"/>
        </w:rPr>
      </w:pPr>
      <w:r w:rsidRPr="00E37C0C">
        <w:rPr>
          <w:rFonts w:ascii="Times New Roman" w:eastAsia="Times New Roman" w:hAnsi="Times New Roman" w:cs="Times New Roman"/>
          <w:sz w:val="24"/>
          <w:szCs w:val="24"/>
        </w:rPr>
        <w:t xml:space="preserve">What theory supports </w:t>
      </w:r>
      <w:proofErr w:type="gramStart"/>
      <w:r w:rsidRPr="00E37C0C">
        <w:rPr>
          <w:rFonts w:ascii="Times New Roman" w:eastAsia="Times New Roman" w:hAnsi="Times New Roman" w:cs="Times New Roman"/>
          <w:sz w:val="24"/>
          <w:szCs w:val="24"/>
        </w:rPr>
        <w:t>it</w:t>
      </w:r>
      <w:proofErr w:type="gramEnd"/>
      <w:r w:rsidRPr="00E37C0C">
        <w:rPr>
          <w:rFonts w:ascii="Times New Roman" w:eastAsia="Times New Roman" w:hAnsi="Times New Roman" w:cs="Times New Roman"/>
          <w:sz w:val="24"/>
          <w:szCs w:val="24"/>
        </w:rPr>
        <w:t xml:space="preserve"> or it supports?</w:t>
      </w:r>
    </w:p>
    <w:p w:rsidR="00AF66EA" w:rsidRDefault="00AF66EA" w:rsidP="00AF66EA">
      <w:pPr>
        <w:pStyle w:val="a3"/>
        <w:numPr>
          <w:ilvl w:val="1"/>
          <w:numId w:val="5"/>
        </w:numPr>
        <w:shd w:val="clear" w:color="auto" w:fill="FFFFFF"/>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 – attentional control theory</w:t>
      </w:r>
    </w:p>
    <w:p w:rsidR="00AF66EA" w:rsidRDefault="00AF66EA" w:rsidP="00AF66EA">
      <w:pPr>
        <w:pStyle w:val="a3"/>
        <w:numPr>
          <w:ilvl w:val="2"/>
          <w:numId w:val="5"/>
        </w:numPr>
        <w:shd w:val="clear" w:color="auto" w:fill="FFFFFF"/>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Attentional system is divided to top down (goal d) and bottom up (stimulus d) subsystems</w:t>
      </w:r>
    </w:p>
    <w:p w:rsidR="00AF66EA" w:rsidRDefault="00AF66EA" w:rsidP="00AF66EA">
      <w:pPr>
        <w:pStyle w:val="a3"/>
        <w:numPr>
          <w:ilvl w:val="2"/>
          <w:numId w:val="5"/>
        </w:numPr>
        <w:shd w:val="clear" w:color="auto" w:fill="FFFFFF"/>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Anxiety impairs the balance – less top down more bottom up</w:t>
      </w:r>
    </w:p>
    <w:p w:rsidR="00AF66EA" w:rsidRDefault="00AF66EA" w:rsidP="00AF66EA">
      <w:pPr>
        <w:pStyle w:val="a3"/>
        <w:numPr>
          <w:ilvl w:val="2"/>
          <w:numId w:val="5"/>
        </w:numPr>
        <w:shd w:val="clear" w:color="auto" w:fill="FFFFFF"/>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Impairs WM functions – inhibition, shifting, updating of info, guide goal d behavior ====== reduced attentional control.</w:t>
      </w:r>
    </w:p>
    <w:p w:rsidR="006E0131" w:rsidRDefault="006E0131" w:rsidP="006E0131">
      <w:pPr>
        <w:pStyle w:val="a3"/>
        <w:numPr>
          <w:ilvl w:val="0"/>
          <w:numId w:val="5"/>
        </w:numPr>
        <w:shd w:val="clear" w:color="auto" w:fill="FFFFFF"/>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population did he take?</w:t>
      </w:r>
    </w:p>
    <w:p w:rsidR="006E0131" w:rsidRDefault="006E0131" w:rsidP="006E0131">
      <w:pPr>
        <w:pStyle w:val="a3"/>
        <w:numPr>
          <w:ilvl w:val="1"/>
          <w:numId w:val="5"/>
        </w:numPr>
        <w:shd w:val="clear" w:color="auto" w:fill="FFFFFF"/>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Pre-selected individuals with high trait anxiety </w:t>
      </w:r>
    </w:p>
    <w:p w:rsidR="0072340D" w:rsidRPr="0072340D" w:rsidRDefault="00687A2A" w:rsidP="0072340D">
      <w:pPr>
        <w:pStyle w:val="a3"/>
        <w:numPr>
          <w:ilvl w:val="2"/>
          <w:numId w:val="5"/>
        </w:numPr>
        <w:shd w:val="clear" w:color="auto" w:fill="FFFFFF"/>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State-</w:t>
      </w:r>
      <w:r w:rsidR="0072340D">
        <w:rPr>
          <w:rFonts w:ascii="Times New Roman" w:eastAsia="Times New Roman" w:hAnsi="Times New Roman" w:cs="Times New Roman"/>
          <w:sz w:val="24"/>
          <w:szCs w:val="24"/>
        </w:rPr>
        <w:t xml:space="preserve">Trait Anxiety Scale Inventory (Spielberger, Gorsuch, </w:t>
      </w:r>
      <w:proofErr w:type="spellStart"/>
      <w:r w:rsidR="0072340D">
        <w:rPr>
          <w:rFonts w:ascii="Times New Roman" w:eastAsia="Times New Roman" w:hAnsi="Times New Roman" w:cs="Times New Roman"/>
          <w:sz w:val="24"/>
          <w:szCs w:val="24"/>
        </w:rPr>
        <w:t>Lushene</w:t>
      </w:r>
      <w:proofErr w:type="spellEnd"/>
      <w:r w:rsidR="0072340D">
        <w:rPr>
          <w:rFonts w:ascii="Times New Roman" w:eastAsia="Times New Roman" w:hAnsi="Times New Roman" w:cs="Times New Roman"/>
          <w:sz w:val="24"/>
          <w:szCs w:val="24"/>
        </w:rPr>
        <w:t xml:space="preserve">, </w:t>
      </w:r>
      <w:proofErr w:type="spellStart"/>
      <w:r w:rsidR="0072340D">
        <w:rPr>
          <w:rFonts w:ascii="Times New Roman" w:eastAsia="Times New Roman" w:hAnsi="Times New Roman" w:cs="Times New Roman"/>
          <w:sz w:val="24"/>
          <w:szCs w:val="24"/>
        </w:rPr>
        <w:t>Vaagg</w:t>
      </w:r>
      <w:proofErr w:type="spellEnd"/>
      <w:r w:rsidR="0072340D">
        <w:rPr>
          <w:rFonts w:ascii="Times New Roman" w:eastAsia="Times New Roman" w:hAnsi="Times New Roman" w:cs="Times New Roman"/>
          <w:sz w:val="24"/>
          <w:szCs w:val="24"/>
        </w:rPr>
        <w:t>, &amp; Jacobs, 1983 STA_TA &gt;= 50)</w:t>
      </w:r>
    </w:p>
    <w:p w:rsidR="006E40B8" w:rsidRDefault="006E40B8" w:rsidP="006E40B8">
      <w:pPr>
        <w:pStyle w:val="a3"/>
        <w:numPr>
          <w:ilvl w:val="1"/>
          <w:numId w:val="5"/>
        </w:numPr>
        <w:shd w:val="clear" w:color="auto" w:fill="FFFFFF"/>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low on different measures of attentional control</w:t>
      </w:r>
    </w:p>
    <w:p w:rsidR="0072340D" w:rsidRPr="006E0131" w:rsidRDefault="0072340D" w:rsidP="0072340D">
      <w:pPr>
        <w:pStyle w:val="a3"/>
        <w:numPr>
          <w:ilvl w:val="2"/>
          <w:numId w:val="5"/>
        </w:numPr>
        <w:shd w:val="clear" w:color="auto" w:fill="FFFFFF"/>
        <w:bidi w:val="0"/>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Derryberry</w:t>
      </w:r>
      <w:proofErr w:type="spellEnd"/>
      <w:r>
        <w:rPr>
          <w:rFonts w:ascii="Times New Roman" w:eastAsia="Times New Roman" w:hAnsi="Times New Roman" w:cs="Times New Roman"/>
          <w:sz w:val="24"/>
          <w:szCs w:val="24"/>
        </w:rPr>
        <w:t xml:space="preserve"> and Reed's (2002) Attentional Control Scale (low </w:t>
      </w:r>
      <w:proofErr w:type="gramStart"/>
      <w:r>
        <w:rPr>
          <w:rFonts w:ascii="Times New Roman" w:eastAsia="Times New Roman" w:hAnsi="Times New Roman" w:cs="Times New Roman"/>
          <w:sz w:val="24"/>
          <w:szCs w:val="24"/>
        </w:rPr>
        <w:t>scores,  ACS</w:t>
      </w:r>
      <w:proofErr w:type="gramEnd"/>
      <w:r>
        <w:rPr>
          <w:rFonts w:ascii="Times New Roman" w:eastAsia="Times New Roman" w:hAnsi="Times New Roman" w:cs="Times New Roman"/>
          <w:sz w:val="24"/>
          <w:szCs w:val="24"/>
        </w:rPr>
        <w:t xml:space="preserve"> &lt;= 60)</w:t>
      </w:r>
    </w:p>
    <w:p w:rsidR="00E37C0C" w:rsidRPr="00E37C0C" w:rsidRDefault="00E37C0C" w:rsidP="00E37C0C">
      <w:pPr>
        <w:shd w:val="clear" w:color="auto" w:fill="FFFFFF"/>
        <w:bidi w:val="0"/>
        <w:spacing w:after="0" w:line="240" w:lineRule="auto"/>
        <w:rPr>
          <w:rFonts w:ascii="Times New Roman" w:eastAsia="Times New Roman" w:hAnsi="Times New Roman" w:cs="Times New Roman"/>
          <w:sz w:val="24"/>
          <w:szCs w:val="24"/>
        </w:rPr>
      </w:pPr>
    </w:p>
    <w:p w:rsidR="00E37C0C" w:rsidRPr="00E37C0C" w:rsidRDefault="00E37C0C" w:rsidP="00E37C0C">
      <w:pPr>
        <w:autoSpaceDE w:val="0"/>
        <w:autoSpaceDN w:val="0"/>
        <w:bidi w:val="0"/>
        <w:adjustRightInd w:val="0"/>
        <w:spacing w:after="0" w:line="360" w:lineRule="auto"/>
        <w:rPr>
          <w:rFonts w:asciiTheme="majorBidi" w:hAnsiTheme="majorBidi" w:cstheme="majorBidi"/>
        </w:rPr>
      </w:pPr>
    </w:p>
    <w:sectPr w:rsidR="00E37C0C" w:rsidRPr="00E37C0C" w:rsidSect="00F06B2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dvTT5235d5a9">
    <w:altName w:val="Cambria"/>
    <w:panose1 w:val="00000000000000000000"/>
    <w:charset w:val="00"/>
    <w:family w:val="roman"/>
    <w:notTrueType/>
    <w:pitch w:val="default"/>
    <w:sig w:usb0="00000003" w:usb1="00000000" w:usb2="00000000" w:usb3="00000000" w:csb0="00000001" w:csb1="00000000"/>
  </w:font>
  <w:font w:name="AdvOT596495f2">
    <w:altName w:val="Cambria"/>
    <w:panose1 w:val="00000000000000000000"/>
    <w:charset w:val="00"/>
    <w:family w:val="roman"/>
    <w:notTrueType/>
    <w:pitch w:val="default"/>
    <w:sig w:usb0="00000003" w:usb1="00000000" w:usb2="00000000" w:usb3="00000000" w:csb0="00000001" w:csb1="00000000"/>
  </w:font>
  <w:font w:name="AdvOT596495f2+fb">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D35AC"/>
    <w:multiLevelType w:val="hybridMultilevel"/>
    <w:tmpl w:val="3C981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E04121"/>
    <w:multiLevelType w:val="hybridMultilevel"/>
    <w:tmpl w:val="A7CA6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D80CA1"/>
    <w:multiLevelType w:val="hybridMultilevel"/>
    <w:tmpl w:val="0038D394"/>
    <w:lvl w:ilvl="0" w:tplc="064E2D22">
      <w:numFmt w:val="bullet"/>
      <w:lvlText w:val="-"/>
      <w:lvlJc w:val="left"/>
      <w:pPr>
        <w:ind w:left="720" w:hanging="360"/>
      </w:pPr>
      <w:rPr>
        <w:rFonts w:ascii="Times New Roman" w:eastAsiaTheme="minorHAnsi" w:hAnsi="Times New Roman" w:cs="Times New Roman" w:hint="default"/>
        <w:i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FD4C7B"/>
    <w:multiLevelType w:val="hybridMultilevel"/>
    <w:tmpl w:val="9D125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507F9C"/>
    <w:multiLevelType w:val="hybridMultilevel"/>
    <w:tmpl w:val="A4D64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983BF5"/>
    <w:multiLevelType w:val="hybridMultilevel"/>
    <w:tmpl w:val="0A8ACCA2"/>
    <w:lvl w:ilvl="0" w:tplc="43D830F2">
      <w:numFmt w:val="bullet"/>
      <w:lvlText w:val=""/>
      <w:lvlJc w:val="left"/>
      <w:pPr>
        <w:ind w:left="720" w:hanging="360"/>
      </w:pPr>
      <w:rPr>
        <w:rFonts w:ascii="Symbol" w:eastAsiaTheme="minorHAnsi" w:hAnsi="Symbol"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5CD"/>
    <w:rsid w:val="00000396"/>
    <w:rsid w:val="00054F84"/>
    <w:rsid w:val="0008026C"/>
    <w:rsid w:val="00096CE5"/>
    <w:rsid w:val="000A461D"/>
    <w:rsid w:val="000C7304"/>
    <w:rsid w:val="00137F68"/>
    <w:rsid w:val="001426CC"/>
    <w:rsid w:val="00143B72"/>
    <w:rsid w:val="00160F73"/>
    <w:rsid w:val="00185939"/>
    <w:rsid w:val="001E7010"/>
    <w:rsid w:val="002B22B4"/>
    <w:rsid w:val="002C10B0"/>
    <w:rsid w:val="002D2924"/>
    <w:rsid w:val="002D38DE"/>
    <w:rsid w:val="002F6FE7"/>
    <w:rsid w:val="00302E16"/>
    <w:rsid w:val="003505E8"/>
    <w:rsid w:val="00380189"/>
    <w:rsid w:val="00390498"/>
    <w:rsid w:val="00403EF1"/>
    <w:rsid w:val="004138B5"/>
    <w:rsid w:val="00472DE4"/>
    <w:rsid w:val="004D09F2"/>
    <w:rsid w:val="005A3D5D"/>
    <w:rsid w:val="005D629B"/>
    <w:rsid w:val="005E7D5D"/>
    <w:rsid w:val="00687A2A"/>
    <w:rsid w:val="006C04A1"/>
    <w:rsid w:val="006E0131"/>
    <w:rsid w:val="006E40B8"/>
    <w:rsid w:val="0072340D"/>
    <w:rsid w:val="0076760A"/>
    <w:rsid w:val="00795B77"/>
    <w:rsid w:val="007C68C1"/>
    <w:rsid w:val="007D10A8"/>
    <w:rsid w:val="007E4B92"/>
    <w:rsid w:val="00812C0B"/>
    <w:rsid w:val="00835286"/>
    <w:rsid w:val="0084151C"/>
    <w:rsid w:val="0088674D"/>
    <w:rsid w:val="008B63C2"/>
    <w:rsid w:val="008B7CDE"/>
    <w:rsid w:val="008F5BB6"/>
    <w:rsid w:val="00905B1B"/>
    <w:rsid w:val="00955B79"/>
    <w:rsid w:val="00960C4F"/>
    <w:rsid w:val="0097621C"/>
    <w:rsid w:val="009E62BA"/>
    <w:rsid w:val="009E7EA4"/>
    <w:rsid w:val="00A16345"/>
    <w:rsid w:val="00A61494"/>
    <w:rsid w:val="00A8038C"/>
    <w:rsid w:val="00AB7365"/>
    <w:rsid w:val="00AD05CD"/>
    <w:rsid w:val="00AF66EA"/>
    <w:rsid w:val="00B073B7"/>
    <w:rsid w:val="00B21100"/>
    <w:rsid w:val="00B372A0"/>
    <w:rsid w:val="00B82199"/>
    <w:rsid w:val="00BA109D"/>
    <w:rsid w:val="00BB2131"/>
    <w:rsid w:val="00BB6E92"/>
    <w:rsid w:val="00C06637"/>
    <w:rsid w:val="00CA0C59"/>
    <w:rsid w:val="00CD5A98"/>
    <w:rsid w:val="00CE5C74"/>
    <w:rsid w:val="00D41C81"/>
    <w:rsid w:val="00D849A4"/>
    <w:rsid w:val="00DC6B72"/>
    <w:rsid w:val="00E07C23"/>
    <w:rsid w:val="00E36D64"/>
    <w:rsid w:val="00E37C0C"/>
    <w:rsid w:val="00E56539"/>
    <w:rsid w:val="00F04193"/>
    <w:rsid w:val="00F06B20"/>
    <w:rsid w:val="00F45395"/>
    <w:rsid w:val="00F7716F"/>
    <w:rsid w:val="00F911C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6342B"/>
  <w15:chartTrackingRefBased/>
  <w15:docId w15:val="{31A7ACA9-0777-46B7-9FE2-ECD91BB86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05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603205">
      <w:bodyDiv w:val="1"/>
      <w:marLeft w:val="0"/>
      <w:marRight w:val="0"/>
      <w:marTop w:val="0"/>
      <w:marBottom w:val="0"/>
      <w:divBdr>
        <w:top w:val="none" w:sz="0" w:space="0" w:color="auto"/>
        <w:left w:val="none" w:sz="0" w:space="0" w:color="auto"/>
        <w:bottom w:val="none" w:sz="0" w:space="0" w:color="auto"/>
        <w:right w:val="none" w:sz="0" w:space="0" w:color="auto"/>
      </w:divBdr>
      <w:divsChild>
        <w:div w:id="1969780502">
          <w:marLeft w:val="0"/>
          <w:marRight w:val="0"/>
          <w:marTop w:val="0"/>
          <w:marBottom w:val="0"/>
          <w:divBdr>
            <w:top w:val="none" w:sz="0" w:space="0" w:color="auto"/>
            <w:left w:val="none" w:sz="0" w:space="0" w:color="auto"/>
            <w:bottom w:val="none" w:sz="0" w:space="0" w:color="auto"/>
            <w:right w:val="none" w:sz="0" w:space="0" w:color="auto"/>
          </w:divBdr>
        </w:div>
        <w:div w:id="911350777">
          <w:marLeft w:val="0"/>
          <w:marRight w:val="0"/>
          <w:marTop w:val="0"/>
          <w:marBottom w:val="0"/>
          <w:divBdr>
            <w:top w:val="none" w:sz="0" w:space="0" w:color="auto"/>
            <w:left w:val="none" w:sz="0" w:space="0" w:color="auto"/>
            <w:bottom w:val="none" w:sz="0" w:space="0" w:color="auto"/>
            <w:right w:val="none" w:sz="0" w:space="0" w:color="auto"/>
          </w:divBdr>
        </w:div>
        <w:div w:id="879056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1947</TotalTime>
  <Pages>6</Pages>
  <Words>2363</Words>
  <Characters>11818</Characters>
  <Application>Microsoft Office Word</Application>
  <DocSecurity>0</DocSecurity>
  <Lines>98</Lines>
  <Paragraphs>28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תומר עוז</dc:creator>
  <cp:keywords/>
  <dc:description/>
  <cp:lastModifiedBy>תומר עוז</cp:lastModifiedBy>
  <cp:revision>28</cp:revision>
  <dcterms:created xsi:type="dcterms:W3CDTF">2019-02-26T07:19:00Z</dcterms:created>
  <dcterms:modified xsi:type="dcterms:W3CDTF">2019-04-25T13:07:00Z</dcterms:modified>
</cp:coreProperties>
</file>