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78A4" w14:textId="77777777" w:rsidR="00250C43" w:rsidRDefault="00250C43" w:rsidP="00654996">
      <w:pPr>
        <w:rPr>
          <w:rFonts w:ascii="Arial" w:eastAsia="Arial" w:hAnsi="Arial" w:cs="Arial"/>
          <w:sz w:val="36"/>
          <w:szCs w:val="36"/>
        </w:rPr>
      </w:pPr>
    </w:p>
    <w:p w14:paraId="2FF905DE" w14:textId="77777777" w:rsidR="00654996" w:rsidRDefault="00250C43" w:rsidP="00250C43">
      <w:pPr>
        <w:tabs>
          <w:tab w:val="left" w:pos="360"/>
        </w:tabs>
        <w:rPr>
          <w:rFonts w:ascii="Arial" w:eastAsia="Arial" w:hAnsi="Arial" w:cs="Arial"/>
          <w:b/>
          <w:color w:val="000000"/>
          <w:sz w:val="36"/>
          <w:szCs w:val="36"/>
        </w:rPr>
      </w:pPr>
      <w:r>
        <w:rPr>
          <w:rFonts w:ascii="Arial" w:eastAsia="Arial" w:hAnsi="Arial" w:cs="Arial"/>
          <w:sz w:val="36"/>
          <w:szCs w:val="36"/>
        </w:rPr>
        <w:tab/>
      </w:r>
      <w:r w:rsidR="00654996">
        <w:rPr>
          <w:rFonts w:ascii="Arial" w:eastAsia="Arial" w:hAnsi="Arial" w:cs="Arial"/>
          <w:b/>
          <w:color w:val="000000"/>
          <w:sz w:val="36"/>
          <w:szCs w:val="36"/>
        </w:rPr>
        <w:t>Multidimensional Assessment of Interoceptive Awareness</w:t>
      </w:r>
    </w:p>
    <w:p w14:paraId="7F62EAC3"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 xml:space="preserve">Version 2 </w:t>
      </w:r>
    </w:p>
    <w:p w14:paraId="10D5483C"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(MAIA-2)</w:t>
      </w:r>
    </w:p>
    <w:p w14:paraId="6140CFFB"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color w:val="000000"/>
          <w:sz w:val="36"/>
          <w:szCs w:val="36"/>
        </w:rPr>
        <w:t xml:space="preserve"> (2018)</w:t>
      </w:r>
    </w:p>
    <w:p w14:paraId="0E77B424"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21468865"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29EB50D3"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43888917"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68001A69"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67020CED"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54B6D7AF"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057D2A85" w14:textId="77777777" w:rsidR="00654996" w:rsidRDefault="00654996" w:rsidP="00654996">
      <w:pPr>
        <w:spacing w:after="0" w:line="240" w:lineRule="auto"/>
        <w:rPr>
          <w:color w:val="000000"/>
          <w:sz w:val="24"/>
          <w:szCs w:val="24"/>
        </w:rPr>
      </w:pPr>
    </w:p>
    <w:p w14:paraId="2DD4F0E8" w14:textId="77777777" w:rsidR="00654996" w:rsidRDefault="00654996" w:rsidP="00654996">
      <w:pPr>
        <w:spacing w:after="0" w:line="240" w:lineRule="auto"/>
        <w:ind w:left="1260" w:hanging="810"/>
        <w:rPr>
          <w:color w:val="000000"/>
        </w:rPr>
      </w:pPr>
      <w:r>
        <w:rPr>
          <w:color w:val="000000"/>
        </w:rPr>
        <w:t xml:space="preserve">Contact: </w:t>
      </w:r>
      <w:r>
        <w:rPr>
          <w:color w:val="000000"/>
        </w:rPr>
        <w:tab/>
      </w:r>
      <w:r>
        <w:rPr>
          <w:color w:val="000000"/>
        </w:rPr>
        <w:tab/>
        <w:t xml:space="preserve">Wolf E. </w:t>
      </w:r>
      <w:proofErr w:type="spellStart"/>
      <w:r>
        <w:rPr>
          <w:color w:val="000000"/>
        </w:rPr>
        <w:t>Mehling</w:t>
      </w:r>
      <w:proofErr w:type="spellEnd"/>
      <w:r>
        <w:rPr>
          <w:color w:val="000000"/>
        </w:rPr>
        <w:t xml:space="preserve">, MD </w:t>
      </w:r>
    </w:p>
    <w:p w14:paraId="5D2ABDC9" w14:textId="77777777" w:rsidR="00654996" w:rsidRDefault="00654996" w:rsidP="00654996">
      <w:pPr>
        <w:spacing w:after="0" w:line="240" w:lineRule="auto"/>
        <w:ind w:left="1260" w:firstLine="180"/>
        <w:rPr>
          <w:color w:val="000000"/>
        </w:rPr>
      </w:pPr>
      <w:proofErr w:type="spellStart"/>
      <w:r>
        <w:rPr>
          <w:color w:val="000000"/>
        </w:rPr>
        <w:t>Osher</w:t>
      </w:r>
      <w:proofErr w:type="spellEnd"/>
      <w:r>
        <w:rPr>
          <w:color w:val="000000"/>
        </w:rPr>
        <w:t xml:space="preserve"> Center for Integrative Medicine </w:t>
      </w:r>
    </w:p>
    <w:p w14:paraId="4BBFA920" w14:textId="77777777" w:rsidR="00654996" w:rsidRDefault="00654996" w:rsidP="00654996">
      <w:pPr>
        <w:spacing w:after="0" w:line="240" w:lineRule="auto"/>
        <w:ind w:left="1260" w:firstLine="180"/>
        <w:rPr>
          <w:color w:val="000000"/>
        </w:rPr>
      </w:pPr>
      <w:r>
        <w:rPr>
          <w:color w:val="000000"/>
        </w:rPr>
        <w:t xml:space="preserve">University of California, San Francisco </w:t>
      </w:r>
    </w:p>
    <w:p w14:paraId="12C81A0D" w14:textId="77777777" w:rsidR="00654996" w:rsidRDefault="00654996" w:rsidP="00654996">
      <w:pPr>
        <w:spacing w:after="0" w:line="240" w:lineRule="auto"/>
        <w:ind w:left="1260" w:firstLine="180"/>
        <w:rPr>
          <w:color w:val="000000"/>
        </w:rPr>
      </w:pPr>
      <w:r>
        <w:rPr>
          <w:color w:val="000000"/>
        </w:rPr>
        <w:t>1545 Divisadero St., 4</w:t>
      </w:r>
      <w:r>
        <w:rPr>
          <w:color w:val="000000"/>
          <w:sz w:val="14"/>
          <w:szCs w:val="14"/>
        </w:rPr>
        <w:t xml:space="preserve">th </w:t>
      </w:r>
      <w:r>
        <w:rPr>
          <w:color w:val="000000"/>
        </w:rPr>
        <w:t xml:space="preserve">floor </w:t>
      </w:r>
    </w:p>
    <w:p w14:paraId="219C2E01" w14:textId="77777777" w:rsidR="00654996" w:rsidRDefault="00654996" w:rsidP="00654996">
      <w:pPr>
        <w:spacing w:after="0" w:line="240" w:lineRule="auto"/>
        <w:ind w:left="1260" w:firstLine="180"/>
        <w:rPr>
          <w:color w:val="000000"/>
        </w:rPr>
      </w:pPr>
      <w:r>
        <w:rPr>
          <w:color w:val="000000"/>
        </w:rPr>
        <w:t xml:space="preserve">San Francisco, CA 94115 </w:t>
      </w:r>
    </w:p>
    <w:p w14:paraId="7F9DA890" w14:textId="77777777" w:rsidR="00654996" w:rsidRDefault="00654996" w:rsidP="00654996">
      <w:pPr>
        <w:spacing w:after="0" w:line="240" w:lineRule="auto"/>
        <w:ind w:left="1260" w:firstLine="180"/>
        <w:rPr>
          <w:color w:val="000000"/>
        </w:rPr>
      </w:pPr>
      <w:r>
        <w:rPr>
          <w:color w:val="000000"/>
        </w:rPr>
        <w:t xml:space="preserve">Phone: 01 (415) 353 9506 </w:t>
      </w:r>
    </w:p>
    <w:p w14:paraId="5E589219" w14:textId="77777777" w:rsidR="00654996" w:rsidRDefault="00654996" w:rsidP="00654996">
      <w:pPr>
        <w:spacing w:after="0" w:line="240" w:lineRule="auto"/>
        <w:ind w:left="1260" w:firstLine="180"/>
        <w:rPr>
          <w:color w:val="000000"/>
        </w:rPr>
      </w:pPr>
      <w:r>
        <w:rPr>
          <w:color w:val="0000FF"/>
        </w:rPr>
        <w:t xml:space="preserve">mehlingw@ocim.ucsf.edu </w:t>
      </w:r>
    </w:p>
    <w:p w14:paraId="06E9B79B" w14:textId="77777777" w:rsidR="00654996" w:rsidRDefault="00654996" w:rsidP="00654996">
      <w:pPr>
        <w:pBdr>
          <w:top w:val="nil"/>
          <w:left w:val="nil"/>
          <w:bottom w:val="nil"/>
          <w:right w:val="nil"/>
          <w:between w:val="nil"/>
        </w:pBdr>
        <w:spacing w:after="0" w:line="240" w:lineRule="auto"/>
        <w:ind w:left="1260" w:firstLine="180"/>
        <w:rPr>
          <w:rFonts w:ascii="Arial" w:eastAsia="Arial" w:hAnsi="Arial" w:cs="Arial"/>
          <w:color w:val="000000"/>
          <w:sz w:val="36"/>
          <w:szCs w:val="36"/>
        </w:rPr>
      </w:pPr>
      <w:r>
        <w:rPr>
          <w:color w:val="000000"/>
        </w:rPr>
        <w:t xml:space="preserve">http://www.osher.ucsf.edu/maia/ </w:t>
      </w:r>
      <w:r>
        <w:br w:type="page"/>
      </w:r>
    </w:p>
    <w:p w14:paraId="4F3565B6" w14:textId="77777777" w:rsidR="00654996" w:rsidRDefault="00654996" w:rsidP="00654996">
      <w:pPr>
        <w:spacing w:after="0" w:line="240" w:lineRule="auto"/>
        <w:jc w:val="center"/>
        <w:rPr>
          <w:rFonts w:ascii="Arial" w:eastAsia="Arial" w:hAnsi="Arial" w:cs="Arial"/>
          <w:b/>
        </w:rPr>
      </w:pPr>
      <w:r>
        <w:rPr>
          <w:rFonts w:ascii="Arial" w:eastAsia="Arial" w:hAnsi="Arial" w:cs="Arial"/>
          <w:b/>
          <w:sz w:val="24"/>
          <w:szCs w:val="24"/>
        </w:rPr>
        <w:lastRenderedPageBreak/>
        <w:t>Multidimensional Assessment of Interoceptive Awareness (Version 2)</w:t>
      </w:r>
    </w:p>
    <w:p w14:paraId="4E8BDDFE" w14:textId="77777777" w:rsidR="00654996" w:rsidRDefault="00654996" w:rsidP="00654996">
      <w:pPr>
        <w:spacing w:before="120" w:after="0"/>
        <w:jc w:val="center"/>
        <w:rPr>
          <w:b/>
          <w:color w:val="404040"/>
          <w:sz w:val="24"/>
          <w:szCs w:val="24"/>
          <w:u w:val="single"/>
        </w:rPr>
      </w:pPr>
      <w:r>
        <w:rPr>
          <w:b/>
          <w:color w:val="404040"/>
          <w:sz w:val="24"/>
          <w:szCs w:val="24"/>
          <w:u w:val="single"/>
        </w:rPr>
        <w:t>Permission and Copyright</w:t>
      </w:r>
    </w:p>
    <w:p w14:paraId="66D0422C" w14:textId="77777777" w:rsidR="00654996" w:rsidRDefault="00654996" w:rsidP="00654996">
      <w:pPr>
        <w:spacing w:before="120" w:after="0"/>
        <w:jc w:val="center"/>
        <w:rPr>
          <w:b/>
          <w:color w:val="404040"/>
          <w:sz w:val="16"/>
          <w:szCs w:val="16"/>
          <w:u w:val="single"/>
        </w:rPr>
      </w:pPr>
    </w:p>
    <w:p w14:paraId="5E877736" w14:textId="77777777" w:rsidR="00654996" w:rsidRDefault="00654996" w:rsidP="00654996">
      <w:pPr>
        <w:spacing w:after="120"/>
        <w:rPr>
          <w:color w:val="404040"/>
        </w:rPr>
      </w:pPr>
      <w:r>
        <w:rPr>
          <w:color w:val="404040"/>
        </w:rPr>
        <w:t>Although the MAIA survey is copyrighted, it is available without charge and no written permission is required for its use.  This assumes agreement with the following as a consequence of using a MAIA survey:</w:t>
      </w:r>
    </w:p>
    <w:p w14:paraId="0DF53BAC" w14:textId="77777777" w:rsidR="00654996" w:rsidRDefault="00654996" w:rsidP="00654996">
      <w:pPr>
        <w:numPr>
          <w:ilvl w:val="0"/>
          <w:numId w:val="2"/>
        </w:numPr>
        <w:spacing w:after="0" w:line="240" w:lineRule="auto"/>
        <w:ind w:left="0" w:firstLine="0"/>
        <w:rPr>
          <w:color w:val="404040"/>
        </w:rPr>
      </w:pPr>
      <w:r>
        <w:rPr>
          <w:color w:val="404040"/>
        </w:rPr>
        <w:t xml:space="preserve">Please refer to the survey using its complete name – Multidimensional Assessment of Interoceptive Awareness - and provide the appropriate citation.  </w:t>
      </w:r>
    </w:p>
    <w:p w14:paraId="13FEDBED" w14:textId="77777777" w:rsidR="00654996" w:rsidRDefault="00654996" w:rsidP="00654996">
      <w:pPr>
        <w:numPr>
          <w:ilvl w:val="0"/>
          <w:numId w:val="2"/>
        </w:numPr>
        <w:spacing w:after="0" w:line="240" w:lineRule="auto"/>
        <w:ind w:left="0" w:firstLine="0"/>
        <w:rPr>
          <w:color w:val="404040"/>
        </w:rPr>
      </w:pPr>
      <w:r>
        <w:rPr>
          <w:color w:val="404040"/>
        </w:rPr>
        <w:t xml:space="preserve">Modifications may be made without our written permission.  However, please clearly identify any modifications in any publications as having been made by the users.  If you modify the survey, please let us know for our records.   </w:t>
      </w:r>
    </w:p>
    <w:p w14:paraId="3347CD8B" w14:textId="77777777" w:rsidR="00654996" w:rsidRDefault="00654996" w:rsidP="00654996">
      <w:pPr>
        <w:numPr>
          <w:ilvl w:val="0"/>
          <w:numId w:val="2"/>
        </w:numPr>
        <w:spacing w:after="0" w:line="240" w:lineRule="auto"/>
        <w:ind w:left="0" w:firstLine="0"/>
        <w:rPr>
          <w:color w:val="404040"/>
        </w:rPr>
      </w:pPr>
      <w:r>
        <w:rPr>
          <w:color w:val="404040"/>
        </w:rPr>
        <w:t>We recommend including entire subscales when selecting items from the MAIA to retain the psychometric features of these subscales (rather than selecting items from subscales).</w:t>
      </w:r>
    </w:p>
    <w:p w14:paraId="64A51B0C" w14:textId="77777777" w:rsidR="00654996" w:rsidRDefault="00654996" w:rsidP="00654996">
      <w:pPr>
        <w:numPr>
          <w:ilvl w:val="0"/>
          <w:numId w:val="2"/>
        </w:numPr>
        <w:spacing w:after="0" w:line="240" w:lineRule="auto"/>
        <w:ind w:left="0" w:firstLine="0"/>
        <w:rPr>
          <w:color w:val="404040"/>
        </w:rPr>
      </w:pPr>
      <w:r>
        <w:rPr>
          <w:color w:val="404040"/>
        </w:rPr>
        <w:t xml:space="preserve">If you translate the MAIA into another language, please send us a copy for our records.  </w:t>
      </w:r>
    </w:p>
    <w:p w14:paraId="2D0B7520" w14:textId="77777777" w:rsidR="00654996" w:rsidRDefault="00654996" w:rsidP="00654996">
      <w:pPr>
        <w:numPr>
          <w:ilvl w:val="0"/>
          <w:numId w:val="2"/>
        </w:numPr>
        <w:spacing w:after="0" w:line="240" w:lineRule="auto"/>
        <w:ind w:left="0" w:firstLine="0"/>
        <w:rPr>
          <w:color w:val="404040"/>
        </w:rPr>
      </w:pPr>
      <w:r>
        <w:rPr>
          <w:color w:val="404040"/>
        </w:rPr>
        <w:t>If other investigators are interested in obtaining the survey, please refer them to the source document (</w:t>
      </w:r>
      <w:proofErr w:type="spellStart"/>
      <w:r>
        <w:rPr>
          <w:color w:val="404040"/>
        </w:rPr>
        <w:t>PLoS</w:t>
      </w:r>
      <w:proofErr w:type="spellEnd"/>
      <w:r>
        <w:rPr>
          <w:color w:val="404040"/>
        </w:rPr>
        <w:t xml:space="preserve">-ONE 2012, </w:t>
      </w:r>
      <w:proofErr w:type="gramStart"/>
      <w:r>
        <w:rPr>
          <w:color w:val="404040"/>
        </w:rPr>
        <w:t xml:space="preserve">and  </w:t>
      </w:r>
      <w:r>
        <w:t>www.osher.ucsf.edu/maia/</w:t>
      </w:r>
      <w:proofErr w:type="gramEnd"/>
      <w:r>
        <w:rPr>
          <w:color w:val="404040"/>
        </w:rPr>
        <w:t xml:space="preserve">) to assure they obtain the most recent version and scoring instructions. </w:t>
      </w:r>
    </w:p>
    <w:p w14:paraId="2B991755" w14:textId="77777777" w:rsidR="00654996" w:rsidRDefault="00654996" w:rsidP="00654996">
      <w:pPr>
        <w:spacing w:after="0" w:line="240" w:lineRule="auto"/>
        <w:rPr>
          <w:color w:val="404040"/>
        </w:rPr>
      </w:pPr>
    </w:p>
    <w:p w14:paraId="2B20CF07" w14:textId="77777777" w:rsidR="00654996" w:rsidRDefault="00654996" w:rsidP="00654996">
      <w:pPr>
        <w:spacing w:before="120"/>
        <w:jc w:val="center"/>
        <w:rPr>
          <w:sz w:val="24"/>
          <w:szCs w:val="24"/>
          <w:u w:val="single"/>
        </w:rPr>
      </w:pPr>
      <w:r>
        <w:rPr>
          <w:b/>
          <w:sz w:val="24"/>
          <w:szCs w:val="24"/>
          <w:u w:val="single"/>
        </w:rPr>
        <w:t>Scoring Instructions</w:t>
      </w:r>
    </w:p>
    <w:p w14:paraId="24B30D65" w14:textId="77777777" w:rsidR="00654996" w:rsidRDefault="00654996" w:rsidP="00654996">
      <w:pPr>
        <w:spacing w:after="0"/>
        <w:rPr>
          <w:rFonts w:ascii="Arial" w:eastAsia="Arial" w:hAnsi="Arial" w:cs="Arial"/>
          <w:sz w:val="20"/>
          <w:szCs w:val="20"/>
        </w:rPr>
      </w:pPr>
      <w:r>
        <w:rPr>
          <w:rFonts w:ascii="Arial" w:eastAsia="Arial" w:hAnsi="Arial" w:cs="Arial"/>
          <w:sz w:val="20"/>
          <w:szCs w:val="20"/>
        </w:rPr>
        <w:t xml:space="preserve">Take the average of the items on each scale.  </w:t>
      </w:r>
    </w:p>
    <w:p w14:paraId="0415AAF8" w14:textId="77777777" w:rsidR="00654996" w:rsidRDefault="00654996" w:rsidP="00654996">
      <w:pPr>
        <w:rPr>
          <w:rFonts w:ascii="Arial" w:eastAsia="Arial" w:hAnsi="Arial" w:cs="Arial"/>
          <w:b/>
          <w:sz w:val="20"/>
          <w:szCs w:val="20"/>
        </w:rPr>
      </w:pPr>
      <w:r>
        <w:rPr>
          <w:rFonts w:ascii="Arial" w:eastAsia="Arial" w:hAnsi="Arial" w:cs="Arial"/>
          <w:b/>
          <w:sz w:val="20"/>
          <w:szCs w:val="20"/>
        </w:rPr>
        <w:t xml:space="preserve">Note: (R): reverse-score (5 – x) items 5, 6, 7, 8, 9 and 10 on Not-Distracting, and items 11, 12 and 15 on Not-Worrying.  </w:t>
      </w:r>
      <w:r>
        <w:rPr>
          <w:rFonts w:ascii="Arial" w:eastAsia="Arial" w:hAnsi="Arial" w:cs="Arial"/>
          <w:b/>
          <w:sz w:val="20"/>
          <w:szCs w:val="20"/>
        </w:rPr>
        <w:tab/>
      </w:r>
      <w:r>
        <w:rPr>
          <w:rFonts w:ascii="Arial" w:eastAsia="Arial" w:hAnsi="Arial" w:cs="Arial"/>
          <w:b/>
          <w:sz w:val="20"/>
          <w:szCs w:val="20"/>
        </w:rPr>
        <w:tab/>
      </w:r>
    </w:p>
    <w:p w14:paraId="4E4CA650"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Noticing: </w:t>
      </w:r>
      <w:r>
        <w:rPr>
          <w:rFonts w:ascii="Arial" w:eastAsia="Arial" w:hAnsi="Arial" w:cs="Arial"/>
          <w:b w:val="0"/>
          <w:sz w:val="20"/>
          <w:szCs w:val="20"/>
        </w:rPr>
        <w:t>Awareness of uncomfortable, comfortable, and neutral body sensations</w:t>
      </w:r>
    </w:p>
    <w:p w14:paraId="6D952A12"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Q1______ + Q2______ + Q3______ + Q4______ / 4 = ___________</w:t>
      </w:r>
    </w:p>
    <w:p w14:paraId="0E7BDAAB"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Not-Distracting: </w:t>
      </w:r>
      <w:r>
        <w:rPr>
          <w:rFonts w:ascii="Arial" w:eastAsia="Arial" w:hAnsi="Arial" w:cs="Arial"/>
          <w:b w:val="0"/>
          <w:sz w:val="20"/>
          <w:szCs w:val="20"/>
        </w:rPr>
        <w:t>Tendency not to ignore or distract oneself from sensations of pain or discomfort</w:t>
      </w:r>
    </w:p>
    <w:p w14:paraId="40809BC7"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Q5(</w:t>
      </w:r>
      <w:r>
        <w:rPr>
          <w:rFonts w:ascii="Arial" w:eastAsia="Arial" w:hAnsi="Arial" w:cs="Arial"/>
          <w:b/>
          <w:sz w:val="20"/>
          <w:szCs w:val="20"/>
        </w:rPr>
        <w:t>R</w:t>
      </w:r>
      <w:r>
        <w:rPr>
          <w:rFonts w:ascii="Arial" w:eastAsia="Arial" w:hAnsi="Arial" w:cs="Arial"/>
          <w:sz w:val="20"/>
          <w:szCs w:val="20"/>
        </w:rPr>
        <w:t>)____ + Q6(</w:t>
      </w:r>
      <w:r>
        <w:rPr>
          <w:rFonts w:ascii="Arial" w:eastAsia="Arial" w:hAnsi="Arial" w:cs="Arial"/>
          <w:b/>
          <w:sz w:val="20"/>
          <w:szCs w:val="20"/>
        </w:rPr>
        <w:t>R</w:t>
      </w:r>
      <w:r>
        <w:rPr>
          <w:rFonts w:ascii="Arial" w:eastAsia="Arial" w:hAnsi="Arial" w:cs="Arial"/>
          <w:sz w:val="20"/>
          <w:szCs w:val="20"/>
        </w:rPr>
        <w:t>)____+ Q7(</w:t>
      </w:r>
      <w:r>
        <w:rPr>
          <w:rFonts w:ascii="Arial" w:eastAsia="Arial" w:hAnsi="Arial" w:cs="Arial"/>
          <w:b/>
          <w:sz w:val="20"/>
          <w:szCs w:val="20"/>
        </w:rPr>
        <w:t>R</w:t>
      </w:r>
      <w:r>
        <w:rPr>
          <w:rFonts w:ascii="Arial" w:eastAsia="Arial" w:hAnsi="Arial" w:cs="Arial"/>
          <w:sz w:val="20"/>
          <w:szCs w:val="20"/>
        </w:rPr>
        <w:t>)____+ Q8(</w:t>
      </w:r>
      <w:r>
        <w:rPr>
          <w:rFonts w:ascii="Arial" w:eastAsia="Arial" w:hAnsi="Arial" w:cs="Arial"/>
          <w:b/>
          <w:sz w:val="20"/>
          <w:szCs w:val="20"/>
        </w:rPr>
        <w:t>R</w:t>
      </w:r>
      <w:r>
        <w:rPr>
          <w:rFonts w:ascii="Arial" w:eastAsia="Arial" w:hAnsi="Arial" w:cs="Arial"/>
          <w:sz w:val="20"/>
          <w:szCs w:val="20"/>
        </w:rPr>
        <w:t>)____+Q9(</w:t>
      </w:r>
      <w:r>
        <w:rPr>
          <w:rFonts w:ascii="Arial" w:eastAsia="Arial" w:hAnsi="Arial" w:cs="Arial"/>
          <w:b/>
          <w:sz w:val="20"/>
          <w:szCs w:val="20"/>
        </w:rPr>
        <w:t>R</w:t>
      </w:r>
      <w:r>
        <w:rPr>
          <w:rFonts w:ascii="Arial" w:eastAsia="Arial" w:hAnsi="Arial" w:cs="Arial"/>
          <w:sz w:val="20"/>
          <w:szCs w:val="20"/>
        </w:rPr>
        <w:t>)____+Q10(</w:t>
      </w:r>
      <w:proofErr w:type="gramStart"/>
      <w:r>
        <w:rPr>
          <w:rFonts w:ascii="Arial" w:eastAsia="Arial" w:hAnsi="Arial" w:cs="Arial"/>
          <w:b/>
          <w:sz w:val="20"/>
          <w:szCs w:val="20"/>
        </w:rPr>
        <w:t>R</w:t>
      </w:r>
      <w:r>
        <w:rPr>
          <w:rFonts w:ascii="Arial" w:eastAsia="Arial" w:hAnsi="Arial" w:cs="Arial"/>
          <w:sz w:val="20"/>
          <w:szCs w:val="20"/>
        </w:rPr>
        <w:t>)  /</w:t>
      </w:r>
      <w:proofErr w:type="gramEnd"/>
      <w:r>
        <w:rPr>
          <w:rFonts w:ascii="Arial" w:eastAsia="Arial" w:hAnsi="Arial" w:cs="Arial"/>
          <w:sz w:val="20"/>
          <w:szCs w:val="20"/>
        </w:rPr>
        <w:t xml:space="preserve"> 6 = ___________</w:t>
      </w:r>
    </w:p>
    <w:p w14:paraId="20E4E9FA"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Not-Worrying: </w:t>
      </w:r>
      <w:r>
        <w:rPr>
          <w:rFonts w:ascii="Arial" w:eastAsia="Arial" w:hAnsi="Arial" w:cs="Arial"/>
          <w:b w:val="0"/>
          <w:sz w:val="20"/>
          <w:szCs w:val="20"/>
        </w:rPr>
        <w:t>Tendency not to worry or experience emotional distress with sensations of pain or discomfort</w:t>
      </w:r>
    </w:p>
    <w:p w14:paraId="08F0D6A5"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Q11(</w:t>
      </w:r>
      <w:r>
        <w:rPr>
          <w:rFonts w:ascii="Arial" w:eastAsia="Arial" w:hAnsi="Arial" w:cs="Arial"/>
          <w:b/>
          <w:sz w:val="20"/>
          <w:szCs w:val="20"/>
        </w:rPr>
        <w:t>R</w:t>
      </w:r>
      <w:r>
        <w:rPr>
          <w:rFonts w:ascii="Arial" w:eastAsia="Arial" w:hAnsi="Arial" w:cs="Arial"/>
          <w:sz w:val="20"/>
          <w:szCs w:val="20"/>
        </w:rPr>
        <w:t>)______ + Q12(</w:t>
      </w:r>
      <w:r>
        <w:rPr>
          <w:rFonts w:ascii="Arial" w:eastAsia="Arial" w:hAnsi="Arial" w:cs="Arial"/>
          <w:b/>
          <w:sz w:val="20"/>
          <w:szCs w:val="20"/>
        </w:rPr>
        <w:t>R</w:t>
      </w:r>
      <w:r>
        <w:rPr>
          <w:rFonts w:ascii="Arial" w:eastAsia="Arial" w:hAnsi="Arial" w:cs="Arial"/>
          <w:sz w:val="20"/>
          <w:szCs w:val="20"/>
        </w:rPr>
        <w:t>)______ + Q13______ + Q14______ + Q15 (</w:t>
      </w:r>
      <w:r>
        <w:rPr>
          <w:rFonts w:ascii="Arial" w:eastAsia="Arial" w:hAnsi="Arial" w:cs="Arial"/>
          <w:b/>
          <w:sz w:val="20"/>
          <w:szCs w:val="20"/>
        </w:rPr>
        <w:t>R</w:t>
      </w:r>
      <w:r>
        <w:rPr>
          <w:rFonts w:ascii="Arial" w:eastAsia="Arial" w:hAnsi="Arial" w:cs="Arial"/>
          <w:sz w:val="20"/>
          <w:szCs w:val="20"/>
        </w:rPr>
        <w:t>) / 5 = ___________</w:t>
      </w:r>
    </w:p>
    <w:p w14:paraId="1A671B9C"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Attention Regulation: </w:t>
      </w:r>
      <w:r>
        <w:rPr>
          <w:rFonts w:ascii="Arial" w:eastAsia="Arial" w:hAnsi="Arial" w:cs="Arial"/>
          <w:b w:val="0"/>
          <w:sz w:val="20"/>
          <w:szCs w:val="20"/>
        </w:rPr>
        <w:t>Ability to sustain and control attention to body sensations</w:t>
      </w:r>
    </w:p>
    <w:p w14:paraId="009AF4D6"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Q16_____ + Q17_____ + Q18_____ + Q19_____ + Q20_____ + Q21_____ + Q22_____ / 7 = ________</w:t>
      </w:r>
    </w:p>
    <w:p w14:paraId="53AF5BF4" w14:textId="77777777" w:rsidR="00654996" w:rsidRDefault="00654996" w:rsidP="00654996">
      <w:pPr>
        <w:numPr>
          <w:ilvl w:val="0"/>
          <w:numId w:val="1"/>
        </w:numPr>
        <w:pBdr>
          <w:top w:val="nil"/>
          <w:left w:val="nil"/>
          <w:bottom w:val="nil"/>
          <w:right w:val="nil"/>
          <w:between w:val="nil"/>
        </w:pBdr>
        <w:spacing w:before="120"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 xml:space="preserve">Emotional Awareness: </w:t>
      </w:r>
      <w:r>
        <w:rPr>
          <w:rFonts w:ascii="Arial" w:eastAsia="Arial" w:hAnsi="Arial" w:cs="Arial"/>
          <w:color w:val="000000"/>
          <w:sz w:val="20"/>
          <w:szCs w:val="20"/>
        </w:rPr>
        <w:t>Awareness of the connection between body sensations and emotional states</w:t>
      </w:r>
    </w:p>
    <w:p w14:paraId="096791E9"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Q23_____ + Q24_____ + Q25_____ + Q26_____ + Q27_____ / 5 = ___________</w:t>
      </w:r>
    </w:p>
    <w:p w14:paraId="655556A8" w14:textId="77777777" w:rsidR="00654996" w:rsidRDefault="00654996" w:rsidP="00654996">
      <w:pPr>
        <w:numPr>
          <w:ilvl w:val="0"/>
          <w:numId w:val="1"/>
        </w:numPr>
        <w:pBdr>
          <w:top w:val="nil"/>
          <w:left w:val="nil"/>
          <w:bottom w:val="nil"/>
          <w:right w:val="nil"/>
          <w:between w:val="nil"/>
        </w:pBdr>
        <w:spacing w:before="120"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 xml:space="preserve">Self-Regulation: </w:t>
      </w:r>
      <w:r>
        <w:rPr>
          <w:rFonts w:ascii="Arial" w:eastAsia="Arial" w:hAnsi="Arial" w:cs="Arial"/>
          <w:color w:val="000000"/>
          <w:sz w:val="20"/>
          <w:szCs w:val="20"/>
        </w:rPr>
        <w:t>Ability to regulate distress by attention to body sensations</w:t>
      </w:r>
    </w:p>
    <w:p w14:paraId="15EA6205"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Q28_____ + Q29_____ + Q30_____ + Q31_____ / 4= ___________</w:t>
      </w:r>
    </w:p>
    <w:p w14:paraId="5BBF1E60" w14:textId="77777777" w:rsidR="00654996" w:rsidRDefault="00654996" w:rsidP="00654996">
      <w:pPr>
        <w:numPr>
          <w:ilvl w:val="0"/>
          <w:numId w:val="1"/>
        </w:numPr>
        <w:pBdr>
          <w:top w:val="nil"/>
          <w:left w:val="nil"/>
          <w:bottom w:val="nil"/>
          <w:right w:val="nil"/>
          <w:between w:val="nil"/>
        </w:pBdr>
        <w:spacing w:before="120"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 xml:space="preserve">Body Listening: </w:t>
      </w:r>
      <w:r>
        <w:rPr>
          <w:rFonts w:ascii="Arial" w:eastAsia="Arial" w:hAnsi="Arial" w:cs="Arial"/>
          <w:color w:val="000000"/>
          <w:sz w:val="20"/>
          <w:szCs w:val="20"/>
        </w:rPr>
        <w:t xml:space="preserve">Active listening to the body for insight </w:t>
      </w:r>
    </w:p>
    <w:p w14:paraId="4DFD2A6E"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Q32_____ + Q33_____ + Q34_____ / 3= ___________</w:t>
      </w:r>
    </w:p>
    <w:p w14:paraId="0451AAD6" w14:textId="77777777" w:rsidR="00654996" w:rsidRDefault="00654996" w:rsidP="00654996">
      <w:pPr>
        <w:numPr>
          <w:ilvl w:val="0"/>
          <w:numId w:val="1"/>
        </w:numPr>
        <w:pBdr>
          <w:top w:val="nil"/>
          <w:left w:val="nil"/>
          <w:bottom w:val="nil"/>
          <w:right w:val="nil"/>
          <w:between w:val="nil"/>
        </w:pBdr>
        <w:spacing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Trusting:</w:t>
      </w:r>
      <w:r>
        <w:rPr>
          <w:rFonts w:ascii="Arial" w:eastAsia="Arial" w:hAnsi="Arial" w:cs="Arial"/>
          <w:color w:val="000000"/>
          <w:sz w:val="20"/>
          <w:szCs w:val="20"/>
        </w:rPr>
        <w:t xml:space="preserve"> Experience of one’s body as safe and trustworthy</w:t>
      </w:r>
    </w:p>
    <w:p w14:paraId="4C13844C"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Q35_____ + Q36_____ + Q37_____ / 3= ___________</w:t>
      </w:r>
    </w:p>
    <w:p w14:paraId="23C72610" w14:textId="77777777" w:rsidR="00654996" w:rsidRDefault="00654996" w:rsidP="00654996">
      <w:pPr>
        <w:rPr>
          <w:rFonts w:ascii="Arial" w:eastAsia="Arial" w:hAnsi="Arial" w:cs="Arial"/>
          <w:b/>
        </w:rPr>
      </w:pPr>
    </w:p>
    <w:p w14:paraId="2A0BEE1C" w14:textId="77777777" w:rsidR="00654996" w:rsidRDefault="00654996" w:rsidP="00654996">
      <w:pPr>
        <w:rPr>
          <w:rFonts w:ascii="Arial" w:eastAsia="Arial" w:hAnsi="Arial" w:cs="Arial"/>
          <w:b/>
        </w:rPr>
      </w:pPr>
      <w:r>
        <w:br w:type="page"/>
      </w:r>
    </w:p>
    <w:p w14:paraId="26BA67CA" w14:textId="77777777" w:rsidR="00654996" w:rsidRDefault="00654996" w:rsidP="00654996">
      <w:pPr>
        <w:spacing w:after="0"/>
        <w:rPr>
          <w:rFonts w:ascii="Arial" w:eastAsia="Arial" w:hAnsi="Arial" w:cs="Arial"/>
          <w:b/>
        </w:rPr>
      </w:pPr>
      <w:r>
        <w:rPr>
          <w:rFonts w:ascii="Arial" w:eastAsia="Arial" w:hAnsi="Arial" w:cs="Arial"/>
          <w:b/>
        </w:rPr>
        <w:lastRenderedPageBreak/>
        <w:t>Below you will find a list of statements.  Please indicate how often each statement applies to you generally in daily life.</w:t>
      </w:r>
    </w:p>
    <w:tbl>
      <w:tblPr>
        <w:tblStyle w:val="2"/>
        <w:tblW w:w="10908" w:type="dxa"/>
        <w:tblBorders>
          <w:insideH w:val="single" w:sz="4" w:space="0" w:color="000000"/>
        </w:tblBorders>
        <w:tblLayout w:type="fixed"/>
        <w:tblLook w:val="0400" w:firstRow="0" w:lastRow="0" w:firstColumn="0" w:lastColumn="0" w:noHBand="0" w:noVBand="1"/>
      </w:tblPr>
      <w:tblGrid>
        <w:gridCol w:w="6750"/>
        <w:gridCol w:w="558"/>
        <w:gridCol w:w="720"/>
        <w:gridCol w:w="720"/>
        <w:gridCol w:w="720"/>
        <w:gridCol w:w="720"/>
        <w:gridCol w:w="720"/>
      </w:tblGrid>
      <w:tr w:rsidR="00654996" w14:paraId="178776B1" w14:textId="77777777" w:rsidTr="006629A8">
        <w:trPr>
          <w:trHeight w:val="490"/>
        </w:trPr>
        <w:tc>
          <w:tcPr>
            <w:tcW w:w="6750" w:type="dxa"/>
            <w:vMerge w:val="restart"/>
            <w:tcBorders>
              <w:top w:val="single" w:sz="4" w:space="0" w:color="000000"/>
              <w:left w:val="nil"/>
              <w:bottom w:val="nil"/>
              <w:right w:val="nil"/>
            </w:tcBorders>
            <w:vAlign w:val="center"/>
          </w:tcPr>
          <w:p w14:paraId="582C6C06" w14:textId="77777777" w:rsidR="00654996" w:rsidRDefault="00654996" w:rsidP="006629A8">
            <w:pPr>
              <w:widowControl w:val="0"/>
              <w:spacing w:line="240" w:lineRule="auto"/>
              <w:rPr>
                <w:rFonts w:ascii="Arial" w:eastAsia="Arial" w:hAnsi="Arial" w:cs="Arial"/>
              </w:rPr>
            </w:pPr>
            <w:r>
              <w:rPr>
                <w:rFonts w:ascii="Arial" w:eastAsia="Arial" w:hAnsi="Arial" w:cs="Arial"/>
              </w:rPr>
              <w:t>.</w:t>
            </w:r>
          </w:p>
        </w:tc>
        <w:tc>
          <w:tcPr>
            <w:tcW w:w="4158" w:type="dxa"/>
            <w:gridSpan w:val="6"/>
            <w:tcBorders>
              <w:top w:val="single" w:sz="4" w:space="0" w:color="000000"/>
              <w:left w:val="nil"/>
              <w:bottom w:val="single" w:sz="4" w:space="0" w:color="000000"/>
              <w:right w:val="single" w:sz="4" w:space="0" w:color="000000"/>
            </w:tcBorders>
            <w:vAlign w:val="center"/>
          </w:tcPr>
          <w:p w14:paraId="3B39127F" w14:textId="77777777" w:rsidR="00654996" w:rsidRDefault="00654996" w:rsidP="006629A8">
            <w:pPr>
              <w:widowControl w:val="0"/>
              <w:spacing w:line="240" w:lineRule="auto"/>
              <w:jc w:val="center"/>
              <w:rPr>
                <w:rFonts w:ascii="Arial" w:eastAsia="Arial" w:hAnsi="Arial" w:cs="Arial"/>
                <w:b/>
              </w:rPr>
            </w:pPr>
            <w:r>
              <w:rPr>
                <w:rFonts w:ascii="Arial" w:eastAsia="Arial" w:hAnsi="Arial" w:cs="Arial"/>
                <w:b/>
              </w:rPr>
              <w:t>Circle one number on each line</w:t>
            </w:r>
          </w:p>
        </w:tc>
      </w:tr>
      <w:tr w:rsidR="00654996" w14:paraId="114109D3" w14:textId="77777777" w:rsidTr="006629A8">
        <w:trPr>
          <w:trHeight w:val="288"/>
        </w:trPr>
        <w:tc>
          <w:tcPr>
            <w:tcW w:w="6750" w:type="dxa"/>
            <w:vMerge/>
            <w:tcBorders>
              <w:top w:val="single" w:sz="4" w:space="0" w:color="000000"/>
              <w:left w:val="nil"/>
              <w:bottom w:val="nil"/>
              <w:right w:val="nil"/>
            </w:tcBorders>
            <w:vAlign w:val="center"/>
          </w:tcPr>
          <w:p w14:paraId="42E13500" w14:textId="77777777" w:rsidR="00654996" w:rsidRDefault="00654996" w:rsidP="006629A8">
            <w:pPr>
              <w:widowControl w:val="0"/>
              <w:pBdr>
                <w:top w:val="nil"/>
                <w:left w:val="nil"/>
                <w:bottom w:val="nil"/>
                <w:right w:val="nil"/>
                <w:between w:val="nil"/>
              </w:pBdr>
              <w:spacing w:after="0" w:line="276" w:lineRule="auto"/>
              <w:rPr>
                <w:rFonts w:ascii="Arial" w:eastAsia="Arial" w:hAnsi="Arial" w:cs="Arial"/>
                <w:b/>
              </w:rPr>
            </w:pPr>
          </w:p>
        </w:tc>
        <w:tc>
          <w:tcPr>
            <w:tcW w:w="1278" w:type="dxa"/>
            <w:gridSpan w:val="2"/>
            <w:tcBorders>
              <w:top w:val="single" w:sz="4" w:space="0" w:color="000000"/>
              <w:left w:val="nil"/>
              <w:bottom w:val="single" w:sz="4" w:space="0" w:color="000000"/>
              <w:right w:val="nil"/>
            </w:tcBorders>
            <w:vAlign w:val="bottom"/>
          </w:tcPr>
          <w:p w14:paraId="54BB0C87" w14:textId="77777777" w:rsidR="00654996" w:rsidRDefault="00654996" w:rsidP="006629A8">
            <w:pPr>
              <w:widowControl w:val="0"/>
              <w:spacing w:before="120" w:after="120" w:line="240" w:lineRule="auto"/>
              <w:rPr>
                <w:rFonts w:ascii="Arial" w:eastAsia="Arial" w:hAnsi="Arial" w:cs="Arial"/>
                <w:b/>
              </w:rPr>
            </w:pPr>
            <w:r>
              <w:rPr>
                <w:rFonts w:ascii="Arial" w:eastAsia="Arial" w:hAnsi="Arial" w:cs="Arial"/>
                <w:b/>
                <w:sz w:val="18"/>
                <w:szCs w:val="18"/>
              </w:rPr>
              <w:t>Never</w:t>
            </w:r>
          </w:p>
        </w:tc>
        <w:tc>
          <w:tcPr>
            <w:tcW w:w="720" w:type="dxa"/>
            <w:tcBorders>
              <w:top w:val="single" w:sz="4" w:space="0" w:color="000000"/>
              <w:left w:val="nil"/>
              <w:bottom w:val="single" w:sz="4" w:space="0" w:color="000000"/>
              <w:right w:val="nil"/>
            </w:tcBorders>
            <w:vAlign w:val="bottom"/>
          </w:tcPr>
          <w:p w14:paraId="26DC747B" w14:textId="77777777" w:rsidR="00654996" w:rsidRDefault="00654996" w:rsidP="006629A8">
            <w:pPr>
              <w:widowControl w:val="0"/>
              <w:spacing w:before="120" w:after="120" w:line="240" w:lineRule="auto"/>
              <w:jc w:val="center"/>
              <w:rPr>
                <w:rFonts w:ascii="Arial" w:eastAsia="Arial" w:hAnsi="Arial" w:cs="Arial"/>
              </w:rPr>
            </w:pPr>
          </w:p>
        </w:tc>
        <w:tc>
          <w:tcPr>
            <w:tcW w:w="720" w:type="dxa"/>
            <w:tcBorders>
              <w:top w:val="single" w:sz="4" w:space="0" w:color="000000"/>
              <w:left w:val="nil"/>
              <w:bottom w:val="single" w:sz="4" w:space="0" w:color="000000"/>
              <w:right w:val="nil"/>
            </w:tcBorders>
            <w:vAlign w:val="bottom"/>
          </w:tcPr>
          <w:p w14:paraId="726D5990" w14:textId="77777777" w:rsidR="00654996" w:rsidRDefault="00654996" w:rsidP="006629A8">
            <w:pPr>
              <w:widowControl w:val="0"/>
              <w:spacing w:before="120" w:after="120" w:line="240" w:lineRule="auto"/>
              <w:jc w:val="center"/>
              <w:rPr>
                <w:rFonts w:ascii="Arial" w:eastAsia="Arial" w:hAnsi="Arial" w:cs="Arial"/>
              </w:rPr>
            </w:pPr>
          </w:p>
        </w:tc>
        <w:tc>
          <w:tcPr>
            <w:tcW w:w="1440" w:type="dxa"/>
            <w:gridSpan w:val="2"/>
            <w:tcBorders>
              <w:top w:val="single" w:sz="4" w:space="0" w:color="000000"/>
              <w:left w:val="nil"/>
              <w:bottom w:val="single" w:sz="4" w:space="0" w:color="000000"/>
              <w:right w:val="nil"/>
            </w:tcBorders>
            <w:vAlign w:val="bottom"/>
          </w:tcPr>
          <w:p w14:paraId="6811E312" w14:textId="77777777" w:rsidR="00654996" w:rsidRDefault="00654996" w:rsidP="006629A8">
            <w:pPr>
              <w:widowControl w:val="0"/>
              <w:spacing w:before="120" w:after="120" w:line="240" w:lineRule="auto"/>
              <w:jc w:val="right"/>
              <w:rPr>
                <w:rFonts w:ascii="Arial" w:eastAsia="Arial" w:hAnsi="Arial" w:cs="Arial"/>
                <w:b/>
                <w:sz w:val="18"/>
                <w:szCs w:val="18"/>
              </w:rPr>
            </w:pPr>
            <w:r>
              <w:rPr>
                <w:rFonts w:ascii="Arial" w:eastAsia="Arial" w:hAnsi="Arial" w:cs="Arial"/>
                <w:b/>
                <w:sz w:val="18"/>
                <w:szCs w:val="18"/>
              </w:rPr>
              <w:t>Always</w:t>
            </w:r>
          </w:p>
        </w:tc>
      </w:tr>
      <w:tr w:rsidR="00654996" w14:paraId="3DB5EF0B" w14:textId="77777777" w:rsidTr="006629A8">
        <w:trPr>
          <w:trHeight w:val="677"/>
        </w:trPr>
        <w:tc>
          <w:tcPr>
            <w:tcW w:w="6750" w:type="dxa"/>
            <w:tcBorders>
              <w:top w:val="single" w:sz="4" w:space="0" w:color="000000"/>
              <w:left w:val="nil"/>
              <w:bottom w:val="single" w:sz="4" w:space="0" w:color="000000"/>
              <w:right w:val="nil"/>
            </w:tcBorders>
            <w:shd w:val="clear" w:color="auto" w:fill="E0E0E0"/>
            <w:vAlign w:val="center"/>
          </w:tcPr>
          <w:p w14:paraId="0722A6CB" w14:textId="77777777" w:rsidR="00654996" w:rsidRDefault="00654996" w:rsidP="006629A8">
            <w:pPr>
              <w:pBdr>
                <w:top w:val="nil"/>
                <w:left w:val="nil"/>
                <w:bottom w:val="nil"/>
                <w:right w:val="nil"/>
                <w:between w:val="nil"/>
              </w:pBdr>
              <w:spacing w:before="120" w:after="120" w:line="240" w:lineRule="auto"/>
              <w:rPr>
                <w:rFonts w:ascii="Arial" w:eastAsia="Arial" w:hAnsi="Arial" w:cs="Arial"/>
                <w:color w:val="000000"/>
              </w:rPr>
            </w:pPr>
            <w:r>
              <w:rPr>
                <w:rFonts w:ascii="Arial" w:eastAsia="Arial" w:hAnsi="Arial" w:cs="Arial"/>
                <w:color w:val="000000"/>
              </w:rPr>
              <w:t xml:space="preserve">1. When I am </w:t>
            </w:r>
            <w:proofErr w:type="gramStart"/>
            <w:r>
              <w:rPr>
                <w:rFonts w:ascii="Arial" w:eastAsia="Arial" w:hAnsi="Arial" w:cs="Arial"/>
                <w:color w:val="000000"/>
              </w:rPr>
              <w:t>tense</w:t>
            </w:r>
            <w:proofErr w:type="gramEnd"/>
            <w:r>
              <w:rPr>
                <w:rFonts w:ascii="Arial" w:eastAsia="Arial" w:hAnsi="Arial" w:cs="Arial"/>
                <w:color w:val="000000"/>
              </w:rPr>
              <w:t xml:space="preserve"> I notice where the tension is located in my body.</w:t>
            </w:r>
          </w:p>
        </w:tc>
        <w:tc>
          <w:tcPr>
            <w:tcW w:w="558" w:type="dxa"/>
            <w:tcBorders>
              <w:top w:val="single" w:sz="4" w:space="0" w:color="000000"/>
              <w:left w:val="nil"/>
              <w:bottom w:val="single" w:sz="4" w:space="0" w:color="000000"/>
              <w:right w:val="nil"/>
            </w:tcBorders>
            <w:shd w:val="clear" w:color="auto" w:fill="E0E0E0"/>
            <w:vAlign w:val="center"/>
          </w:tcPr>
          <w:p w14:paraId="576563A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E0E0E0"/>
            <w:vAlign w:val="center"/>
          </w:tcPr>
          <w:p w14:paraId="67AC05E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E0E0E0"/>
            <w:vAlign w:val="center"/>
          </w:tcPr>
          <w:p w14:paraId="4D6C719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E0E0E0"/>
            <w:vAlign w:val="center"/>
          </w:tcPr>
          <w:p w14:paraId="544FCBC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E0E0E0"/>
            <w:vAlign w:val="center"/>
          </w:tcPr>
          <w:p w14:paraId="1448BA0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E0E0E0"/>
            <w:vAlign w:val="center"/>
          </w:tcPr>
          <w:p w14:paraId="45147AC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D0A515B" w14:textId="77777777" w:rsidTr="006629A8">
        <w:trPr>
          <w:trHeight w:val="677"/>
        </w:trPr>
        <w:tc>
          <w:tcPr>
            <w:tcW w:w="6750" w:type="dxa"/>
            <w:tcBorders>
              <w:top w:val="single" w:sz="4" w:space="0" w:color="000000"/>
              <w:left w:val="nil"/>
              <w:bottom w:val="single" w:sz="4" w:space="0" w:color="000000"/>
              <w:right w:val="nil"/>
            </w:tcBorders>
            <w:vAlign w:val="center"/>
          </w:tcPr>
          <w:p w14:paraId="07A043EE" w14:textId="77777777" w:rsidR="00654996" w:rsidRDefault="00654996" w:rsidP="006629A8">
            <w:pPr>
              <w:widowControl w:val="0"/>
              <w:spacing w:before="120" w:after="120" w:line="240" w:lineRule="auto"/>
              <w:rPr>
                <w:rFonts w:ascii="Arial" w:eastAsia="Arial" w:hAnsi="Arial" w:cs="Arial"/>
              </w:rPr>
            </w:pPr>
            <w:r>
              <w:rPr>
                <w:rFonts w:ascii="Arial" w:eastAsia="Arial" w:hAnsi="Arial" w:cs="Arial"/>
              </w:rPr>
              <w:t>2. I notice when I am uncomfortable in my body.</w:t>
            </w:r>
          </w:p>
        </w:tc>
        <w:tc>
          <w:tcPr>
            <w:tcW w:w="558" w:type="dxa"/>
            <w:tcBorders>
              <w:top w:val="single" w:sz="4" w:space="0" w:color="000000"/>
              <w:left w:val="nil"/>
              <w:bottom w:val="single" w:sz="4" w:space="0" w:color="000000"/>
              <w:right w:val="nil"/>
            </w:tcBorders>
            <w:vAlign w:val="center"/>
          </w:tcPr>
          <w:p w14:paraId="2A5AA72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vAlign w:val="center"/>
          </w:tcPr>
          <w:p w14:paraId="72CB44A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vAlign w:val="center"/>
          </w:tcPr>
          <w:p w14:paraId="7B15B16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vAlign w:val="center"/>
          </w:tcPr>
          <w:p w14:paraId="0A449F0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vAlign w:val="center"/>
          </w:tcPr>
          <w:p w14:paraId="0596AAB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vAlign w:val="center"/>
          </w:tcPr>
          <w:p w14:paraId="001EEA2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D55D6C6" w14:textId="77777777" w:rsidTr="006629A8">
        <w:trPr>
          <w:trHeight w:val="677"/>
        </w:trPr>
        <w:tc>
          <w:tcPr>
            <w:tcW w:w="6750" w:type="dxa"/>
            <w:tcBorders>
              <w:top w:val="single" w:sz="4" w:space="0" w:color="000000"/>
              <w:left w:val="nil"/>
              <w:bottom w:val="single" w:sz="4" w:space="0" w:color="000000"/>
              <w:right w:val="nil"/>
            </w:tcBorders>
            <w:shd w:val="clear" w:color="auto" w:fill="E0E0E0"/>
            <w:vAlign w:val="center"/>
          </w:tcPr>
          <w:p w14:paraId="4FDFF2D1" w14:textId="77777777" w:rsidR="00654996" w:rsidRDefault="00654996" w:rsidP="006629A8">
            <w:pPr>
              <w:pBdr>
                <w:top w:val="nil"/>
                <w:left w:val="nil"/>
                <w:bottom w:val="nil"/>
                <w:right w:val="nil"/>
                <w:between w:val="nil"/>
              </w:pBdr>
              <w:spacing w:before="120" w:after="120" w:line="240" w:lineRule="auto"/>
              <w:rPr>
                <w:rFonts w:ascii="Arial" w:eastAsia="Arial" w:hAnsi="Arial" w:cs="Arial"/>
                <w:color w:val="000000"/>
              </w:rPr>
            </w:pPr>
            <w:r>
              <w:rPr>
                <w:rFonts w:ascii="Arial" w:eastAsia="Arial" w:hAnsi="Arial" w:cs="Arial"/>
                <w:color w:val="000000"/>
              </w:rPr>
              <w:t>3. I notice where in my body I am comfortable.</w:t>
            </w:r>
          </w:p>
        </w:tc>
        <w:tc>
          <w:tcPr>
            <w:tcW w:w="558" w:type="dxa"/>
            <w:tcBorders>
              <w:top w:val="single" w:sz="4" w:space="0" w:color="000000"/>
              <w:left w:val="nil"/>
              <w:bottom w:val="single" w:sz="4" w:space="0" w:color="000000"/>
              <w:right w:val="nil"/>
            </w:tcBorders>
            <w:shd w:val="clear" w:color="auto" w:fill="E0E0E0"/>
            <w:vAlign w:val="center"/>
          </w:tcPr>
          <w:p w14:paraId="5D730D3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E0E0E0"/>
            <w:vAlign w:val="center"/>
          </w:tcPr>
          <w:p w14:paraId="21CF209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E0E0E0"/>
            <w:vAlign w:val="center"/>
          </w:tcPr>
          <w:p w14:paraId="2223303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E0E0E0"/>
            <w:vAlign w:val="center"/>
          </w:tcPr>
          <w:p w14:paraId="3AFE115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E0E0E0"/>
            <w:vAlign w:val="center"/>
          </w:tcPr>
          <w:p w14:paraId="3FEB07A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E0E0E0"/>
            <w:vAlign w:val="center"/>
          </w:tcPr>
          <w:p w14:paraId="3691402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9150C33" w14:textId="77777777" w:rsidTr="006629A8">
        <w:trPr>
          <w:trHeight w:val="677"/>
        </w:trPr>
        <w:tc>
          <w:tcPr>
            <w:tcW w:w="6750" w:type="dxa"/>
            <w:tcBorders>
              <w:top w:val="single" w:sz="4" w:space="0" w:color="000000"/>
              <w:left w:val="nil"/>
              <w:bottom w:val="single" w:sz="4" w:space="0" w:color="000000"/>
              <w:right w:val="nil"/>
            </w:tcBorders>
            <w:vAlign w:val="center"/>
          </w:tcPr>
          <w:p w14:paraId="611D7140" w14:textId="77777777" w:rsidR="00654996" w:rsidRDefault="00654996" w:rsidP="006629A8">
            <w:pPr>
              <w:widowControl w:val="0"/>
              <w:spacing w:before="120" w:after="120" w:line="240" w:lineRule="auto"/>
              <w:rPr>
                <w:rFonts w:ascii="Arial" w:eastAsia="Arial" w:hAnsi="Arial" w:cs="Arial"/>
              </w:rPr>
            </w:pPr>
            <w:r>
              <w:rPr>
                <w:rFonts w:ascii="Arial" w:eastAsia="Arial" w:hAnsi="Arial" w:cs="Arial"/>
              </w:rPr>
              <w:t>4. I notice changes in my breathing, such as whether it slows down or speeds up.</w:t>
            </w:r>
          </w:p>
        </w:tc>
        <w:tc>
          <w:tcPr>
            <w:tcW w:w="558" w:type="dxa"/>
            <w:tcBorders>
              <w:top w:val="single" w:sz="4" w:space="0" w:color="000000"/>
              <w:left w:val="nil"/>
              <w:bottom w:val="single" w:sz="4" w:space="0" w:color="000000"/>
              <w:right w:val="nil"/>
            </w:tcBorders>
            <w:vAlign w:val="center"/>
          </w:tcPr>
          <w:p w14:paraId="418E7FE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vAlign w:val="center"/>
          </w:tcPr>
          <w:p w14:paraId="12CD06E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vAlign w:val="center"/>
          </w:tcPr>
          <w:p w14:paraId="5E8F754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vAlign w:val="center"/>
          </w:tcPr>
          <w:p w14:paraId="40942EE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vAlign w:val="center"/>
          </w:tcPr>
          <w:p w14:paraId="0FD8B15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vAlign w:val="center"/>
          </w:tcPr>
          <w:p w14:paraId="0717DA0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3D068FE" w14:textId="77777777" w:rsidTr="006629A8">
        <w:trPr>
          <w:trHeight w:val="677"/>
        </w:trPr>
        <w:tc>
          <w:tcPr>
            <w:tcW w:w="6750" w:type="dxa"/>
            <w:tcBorders>
              <w:top w:val="single" w:sz="4" w:space="0" w:color="000000"/>
              <w:left w:val="nil"/>
              <w:bottom w:val="single" w:sz="4" w:space="0" w:color="000000"/>
              <w:right w:val="nil"/>
            </w:tcBorders>
            <w:shd w:val="clear" w:color="auto" w:fill="E0E0E0"/>
            <w:vAlign w:val="center"/>
          </w:tcPr>
          <w:p w14:paraId="7781D472" w14:textId="77777777" w:rsidR="00654996" w:rsidRDefault="00654996" w:rsidP="006629A8">
            <w:pPr>
              <w:pBdr>
                <w:top w:val="nil"/>
                <w:left w:val="nil"/>
                <w:bottom w:val="nil"/>
                <w:right w:val="nil"/>
                <w:between w:val="nil"/>
              </w:pBdr>
              <w:spacing w:before="120" w:after="0" w:line="240" w:lineRule="auto"/>
              <w:rPr>
                <w:rFonts w:ascii="Arial" w:eastAsia="Arial" w:hAnsi="Arial" w:cs="Arial"/>
                <w:color w:val="000000"/>
              </w:rPr>
            </w:pPr>
            <w:r>
              <w:rPr>
                <w:rFonts w:ascii="Arial" w:eastAsia="Arial" w:hAnsi="Arial" w:cs="Arial"/>
                <w:color w:val="000000"/>
              </w:rPr>
              <w:t xml:space="preserve">5. I ignore physical tension or discomfort until they become more severe.  </w:t>
            </w:r>
          </w:p>
        </w:tc>
        <w:tc>
          <w:tcPr>
            <w:tcW w:w="558" w:type="dxa"/>
            <w:tcBorders>
              <w:top w:val="single" w:sz="4" w:space="0" w:color="000000"/>
              <w:left w:val="nil"/>
              <w:bottom w:val="single" w:sz="4" w:space="0" w:color="000000"/>
              <w:right w:val="nil"/>
            </w:tcBorders>
            <w:shd w:val="clear" w:color="auto" w:fill="E0E0E0"/>
            <w:vAlign w:val="center"/>
          </w:tcPr>
          <w:p w14:paraId="4AC0040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E0E0E0"/>
            <w:vAlign w:val="center"/>
          </w:tcPr>
          <w:p w14:paraId="4367B96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E0E0E0"/>
            <w:vAlign w:val="center"/>
          </w:tcPr>
          <w:p w14:paraId="7D400F4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E0E0E0"/>
            <w:vAlign w:val="center"/>
          </w:tcPr>
          <w:p w14:paraId="1D975B2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E0E0E0"/>
            <w:vAlign w:val="center"/>
          </w:tcPr>
          <w:p w14:paraId="5291D0B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E0E0E0"/>
          </w:tcPr>
          <w:p w14:paraId="3F002677" w14:textId="77777777" w:rsidR="00654996" w:rsidRDefault="00654996" w:rsidP="006629A8">
            <w:pPr>
              <w:widowControl w:val="0"/>
              <w:spacing w:before="120" w:after="120"/>
              <w:jc w:val="center"/>
              <w:rPr>
                <w:rFonts w:ascii="Arial" w:eastAsia="Arial" w:hAnsi="Arial" w:cs="Arial"/>
              </w:rPr>
            </w:pPr>
            <w:r>
              <w:rPr>
                <w:rFonts w:ascii="Arial" w:eastAsia="Arial" w:hAnsi="Arial" w:cs="Arial"/>
              </w:rPr>
              <w:t>5</w:t>
            </w:r>
          </w:p>
        </w:tc>
      </w:tr>
      <w:tr w:rsidR="00654996" w14:paraId="34B92534" w14:textId="77777777" w:rsidTr="006629A8">
        <w:trPr>
          <w:trHeight w:val="677"/>
        </w:trPr>
        <w:tc>
          <w:tcPr>
            <w:tcW w:w="6750" w:type="dxa"/>
            <w:tcBorders>
              <w:top w:val="single" w:sz="4" w:space="0" w:color="000000"/>
              <w:left w:val="nil"/>
              <w:bottom w:val="single" w:sz="4" w:space="0" w:color="000000"/>
              <w:right w:val="nil"/>
            </w:tcBorders>
            <w:shd w:val="clear" w:color="auto" w:fill="auto"/>
            <w:vAlign w:val="center"/>
          </w:tcPr>
          <w:p w14:paraId="6D588FDE" w14:textId="77777777" w:rsidR="00654996" w:rsidRDefault="00654996" w:rsidP="006629A8">
            <w:pPr>
              <w:pBdr>
                <w:top w:val="nil"/>
                <w:left w:val="nil"/>
                <w:bottom w:val="nil"/>
                <w:right w:val="nil"/>
                <w:between w:val="nil"/>
              </w:pBdr>
              <w:spacing w:before="120" w:after="120" w:line="240" w:lineRule="auto"/>
              <w:rPr>
                <w:rFonts w:ascii="Arial" w:eastAsia="Arial" w:hAnsi="Arial" w:cs="Arial"/>
                <w:color w:val="000000"/>
              </w:rPr>
            </w:pPr>
            <w:r>
              <w:rPr>
                <w:rFonts w:ascii="Arial" w:eastAsia="Arial" w:hAnsi="Arial" w:cs="Arial"/>
                <w:color w:val="000000"/>
              </w:rPr>
              <w:t>6. I distract myself from sensations of discomfort.</w:t>
            </w:r>
          </w:p>
        </w:tc>
        <w:tc>
          <w:tcPr>
            <w:tcW w:w="558" w:type="dxa"/>
            <w:tcBorders>
              <w:top w:val="single" w:sz="4" w:space="0" w:color="000000"/>
              <w:left w:val="nil"/>
              <w:bottom w:val="single" w:sz="4" w:space="0" w:color="000000"/>
              <w:right w:val="nil"/>
            </w:tcBorders>
            <w:shd w:val="clear" w:color="auto" w:fill="auto"/>
            <w:vAlign w:val="center"/>
          </w:tcPr>
          <w:p w14:paraId="79942F4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44E7C6A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0ABE117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8B0358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B016FB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tcPr>
          <w:p w14:paraId="61271E10" w14:textId="77777777" w:rsidR="00654996" w:rsidRDefault="00654996" w:rsidP="006629A8">
            <w:pPr>
              <w:widowControl w:val="0"/>
              <w:spacing w:before="120" w:after="120"/>
              <w:jc w:val="center"/>
              <w:rPr>
                <w:rFonts w:ascii="Arial" w:eastAsia="Arial" w:hAnsi="Arial" w:cs="Arial"/>
              </w:rPr>
            </w:pPr>
            <w:r>
              <w:rPr>
                <w:rFonts w:ascii="Arial" w:eastAsia="Arial" w:hAnsi="Arial" w:cs="Arial"/>
              </w:rPr>
              <w:t>5</w:t>
            </w:r>
          </w:p>
        </w:tc>
      </w:tr>
      <w:tr w:rsidR="00654996" w14:paraId="0C24D78B"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3DD50A1E" w14:textId="77777777" w:rsidR="00654996" w:rsidRPr="00250C43" w:rsidRDefault="00654996" w:rsidP="006629A8">
            <w:pPr>
              <w:widowControl w:val="0"/>
              <w:spacing w:before="120" w:after="120" w:line="240" w:lineRule="auto"/>
              <w:rPr>
                <w:rFonts w:ascii="Arial" w:eastAsia="Arial" w:hAnsi="Arial" w:cs="Arial"/>
              </w:rPr>
            </w:pPr>
            <w:r w:rsidRPr="00250C43">
              <w:rPr>
                <w:rFonts w:ascii="Arial" w:eastAsia="Arial" w:hAnsi="Arial" w:cs="Arial"/>
              </w:rPr>
              <w:t>7. When I feel pain or discomfort, I try to power through it.</w:t>
            </w:r>
          </w:p>
        </w:tc>
        <w:tc>
          <w:tcPr>
            <w:tcW w:w="558" w:type="dxa"/>
            <w:tcBorders>
              <w:top w:val="single" w:sz="4" w:space="0" w:color="000000"/>
              <w:left w:val="nil"/>
              <w:bottom w:val="single" w:sz="4" w:space="0" w:color="000000"/>
              <w:right w:val="nil"/>
            </w:tcBorders>
            <w:shd w:val="clear" w:color="auto" w:fill="D9D9D9"/>
            <w:vAlign w:val="center"/>
          </w:tcPr>
          <w:p w14:paraId="30F1ECA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C108E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323D30D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7086E3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01C5E4A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1FE0BF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1EB08CF" w14:textId="77777777" w:rsidTr="006629A8">
        <w:trPr>
          <w:trHeight w:val="677"/>
        </w:trPr>
        <w:tc>
          <w:tcPr>
            <w:tcW w:w="6750" w:type="dxa"/>
            <w:tcBorders>
              <w:top w:val="single" w:sz="4" w:space="0" w:color="000000"/>
              <w:left w:val="nil"/>
              <w:bottom w:val="single" w:sz="4" w:space="0" w:color="000000"/>
              <w:right w:val="nil"/>
            </w:tcBorders>
            <w:shd w:val="clear" w:color="auto" w:fill="auto"/>
            <w:vAlign w:val="center"/>
          </w:tcPr>
          <w:p w14:paraId="7C6D9542" w14:textId="33EEB924" w:rsidR="00654996" w:rsidRPr="00250C43" w:rsidRDefault="00654996" w:rsidP="006629A8">
            <w:pPr>
              <w:numPr>
                <w:ilvl w:val="0"/>
                <w:numId w:val="3"/>
              </w:numPr>
              <w:pBdr>
                <w:top w:val="nil"/>
                <w:left w:val="nil"/>
                <w:bottom w:val="nil"/>
                <w:right w:val="nil"/>
                <w:between w:val="nil"/>
              </w:pBdr>
              <w:spacing w:before="120" w:after="120" w:line="240" w:lineRule="auto"/>
              <w:ind w:left="345"/>
              <w:rPr>
                <w:rFonts w:ascii="Arial" w:eastAsia="Arial" w:hAnsi="Arial" w:cs="Arial"/>
              </w:rPr>
            </w:pPr>
            <w:r w:rsidRPr="00250C43">
              <w:rPr>
                <w:rFonts w:ascii="Arial" w:eastAsia="Arial" w:hAnsi="Arial" w:cs="Arial"/>
              </w:rPr>
              <w:t>I try to ignore pain</w:t>
            </w:r>
            <w:r w:rsidR="001D1700">
              <w:rPr>
                <w:rFonts w:ascii="Arial" w:eastAsia="Arial" w:hAnsi="Arial" w:cs="Arial" w:hint="cs"/>
                <w:rtl/>
                <w:lang w:bidi="he-IL"/>
              </w:rPr>
              <w:t xml:space="preserve"> </w:t>
            </w:r>
            <w:bookmarkStart w:id="0" w:name="_Hlk69660820"/>
            <w:r w:rsidR="001D1700">
              <w:rPr>
                <w:rFonts w:ascii="Arial" w:eastAsia="Arial" w:hAnsi="Arial" w:cs="Arial" w:hint="cs"/>
                <w:rtl/>
                <w:lang w:bidi="he-IL"/>
              </w:rPr>
              <w:t>אני מנסה לא להבחין (להתעלם) מכאב</w:t>
            </w:r>
            <w:bookmarkEnd w:id="0"/>
            <w:r w:rsidR="001D1700">
              <w:rPr>
                <w:rFonts w:ascii="Arial" w:eastAsia="Arial" w:hAnsi="Arial" w:cs="Arial" w:hint="cs"/>
                <w:rtl/>
                <w:lang w:bidi="he-IL"/>
              </w:rPr>
              <w:t xml:space="preserve">. </w:t>
            </w:r>
          </w:p>
        </w:tc>
        <w:tc>
          <w:tcPr>
            <w:tcW w:w="558" w:type="dxa"/>
            <w:tcBorders>
              <w:top w:val="single" w:sz="4" w:space="0" w:color="000000"/>
              <w:left w:val="nil"/>
              <w:bottom w:val="single" w:sz="4" w:space="0" w:color="000000"/>
              <w:right w:val="nil"/>
            </w:tcBorders>
            <w:shd w:val="clear" w:color="auto" w:fill="auto"/>
            <w:vAlign w:val="center"/>
          </w:tcPr>
          <w:p w14:paraId="1303F3C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19ACA57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0F547D3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755005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2FB2DD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091ABDA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34C09B2"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10BDD62D" w14:textId="6577D982" w:rsidR="00654996" w:rsidRPr="00250C43" w:rsidRDefault="00654996" w:rsidP="006629A8">
            <w:pPr>
              <w:numPr>
                <w:ilvl w:val="0"/>
                <w:numId w:val="3"/>
              </w:numPr>
              <w:pBdr>
                <w:top w:val="nil"/>
                <w:left w:val="nil"/>
                <w:bottom w:val="nil"/>
                <w:right w:val="nil"/>
                <w:between w:val="nil"/>
              </w:pBdr>
              <w:spacing w:before="120" w:after="120" w:line="240" w:lineRule="auto"/>
              <w:ind w:left="345"/>
              <w:rPr>
                <w:rFonts w:ascii="Arial" w:eastAsia="Arial" w:hAnsi="Arial" w:cs="Arial"/>
              </w:rPr>
            </w:pPr>
            <w:r w:rsidRPr="00250C43">
              <w:rPr>
                <w:rFonts w:ascii="Arial" w:eastAsia="Arial" w:hAnsi="Arial" w:cs="Arial"/>
              </w:rPr>
              <w:t>I push feelings of discomfort away by focusing on something</w:t>
            </w:r>
            <w:r w:rsidR="001D1700">
              <w:rPr>
                <w:rFonts w:ascii="Arial" w:eastAsia="Arial" w:hAnsi="Arial" w:cs="Arial" w:hint="cs"/>
                <w:rtl/>
                <w:lang w:bidi="he-IL"/>
              </w:rPr>
              <w:t xml:space="preserve"> </w:t>
            </w:r>
            <w:bookmarkStart w:id="1" w:name="_Hlk69660833"/>
            <w:r w:rsidR="001D1700">
              <w:rPr>
                <w:rFonts w:ascii="Arial" w:eastAsia="Arial" w:hAnsi="Arial" w:cs="Arial" w:hint="cs"/>
                <w:rtl/>
                <w:lang w:bidi="he-IL"/>
              </w:rPr>
              <w:t>אני מרחיק\ה תחושות של חוסר נוחות על ידי התמקדות במשהו</w:t>
            </w:r>
            <w:bookmarkEnd w:id="1"/>
          </w:p>
        </w:tc>
        <w:tc>
          <w:tcPr>
            <w:tcW w:w="558" w:type="dxa"/>
            <w:tcBorders>
              <w:top w:val="single" w:sz="4" w:space="0" w:color="000000"/>
              <w:left w:val="nil"/>
              <w:bottom w:val="single" w:sz="4" w:space="0" w:color="000000"/>
              <w:right w:val="nil"/>
            </w:tcBorders>
            <w:shd w:val="clear" w:color="auto" w:fill="D9D9D9"/>
            <w:vAlign w:val="center"/>
          </w:tcPr>
          <w:p w14:paraId="5DCE42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CCDC3A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0CD737C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782C46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2EB55C5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EA5376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53B090F" w14:textId="77777777" w:rsidTr="006629A8">
        <w:trPr>
          <w:trHeight w:val="677"/>
        </w:trPr>
        <w:tc>
          <w:tcPr>
            <w:tcW w:w="6750" w:type="dxa"/>
            <w:tcBorders>
              <w:top w:val="single" w:sz="4" w:space="0" w:color="000000"/>
              <w:left w:val="nil"/>
              <w:bottom w:val="single" w:sz="4" w:space="0" w:color="000000"/>
              <w:right w:val="nil"/>
            </w:tcBorders>
            <w:shd w:val="clear" w:color="auto" w:fill="auto"/>
            <w:vAlign w:val="center"/>
          </w:tcPr>
          <w:p w14:paraId="39CF3254" w14:textId="77777777" w:rsidR="00654996" w:rsidRDefault="00654996" w:rsidP="006629A8">
            <w:pPr>
              <w:numPr>
                <w:ilvl w:val="0"/>
                <w:numId w:val="3"/>
              </w:numPr>
              <w:pBdr>
                <w:top w:val="nil"/>
                <w:left w:val="nil"/>
                <w:bottom w:val="nil"/>
                <w:right w:val="nil"/>
                <w:between w:val="nil"/>
              </w:pBdr>
              <w:spacing w:before="120" w:after="120" w:line="240" w:lineRule="auto"/>
              <w:ind w:left="345"/>
              <w:rPr>
                <w:rFonts w:ascii="Arial" w:eastAsia="Arial" w:hAnsi="Arial" w:cs="Arial"/>
              </w:rPr>
            </w:pPr>
            <w:r w:rsidRPr="00250C43">
              <w:rPr>
                <w:rFonts w:ascii="Arial" w:eastAsia="Arial" w:hAnsi="Arial" w:cs="Arial"/>
              </w:rPr>
              <w:t xml:space="preserve">When I feel unpleasant body sensations, I occupy myself with something </w:t>
            </w:r>
            <w:proofErr w:type="gramStart"/>
            <w:r w:rsidRPr="00250C43">
              <w:rPr>
                <w:rFonts w:ascii="Arial" w:eastAsia="Arial" w:hAnsi="Arial" w:cs="Arial"/>
              </w:rPr>
              <w:t>else</w:t>
            </w:r>
            <w:proofErr w:type="gramEnd"/>
            <w:r w:rsidRPr="00250C43">
              <w:rPr>
                <w:rFonts w:ascii="Arial" w:eastAsia="Arial" w:hAnsi="Arial" w:cs="Arial"/>
              </w:rPr>
              <w:t xml:space="preserve"> so I don’t have to feel them.</w:t>
            </w:r>
          </w:p>
          <w:p w14:paraId="371CB507" w14:textId="31D83D37" w:rsidR="001D1700" w:rsidRPr="00250C43" w:rsidRDefault="001D1700" w:rsidP="001D1700">
            <w:pPr>
              <w:pBdr>
                <w:top w:val="nil"/>
                <w:left w:val="nil"/>
                <w:bottom w:val="nil"/>
                <w:right w:val="nil"/>
                <w:between w:val="nil"/>
              </w:pBdr>
              <w:spacing w:before="120" w:after="120" w:line="240" w:lineRule="auto"/>
              <w:ind w:left="345"/>
              <w:rPr>
                <w:rFonts w:ascii="Arial" w:eastAsia="Arial" w:hAnsi="Arial" w:cs="Arial" w:hint="cs"/>
                <w:lang w:bidi="he-IL"/>
              </w:rPr>
            </w:pPr>
            <w:bookmarkStart w:id="2" w:name="_Hlk69660841"/>
            <w:r>
              <w:rPr>
                <w:rFonts w:ascii="Arial" w:eastAsia="Arial" w:hAnsi="Arial" w:cs="Arial" w:hint="cs"/>
                <w:rtl/>
                <w:lang w:bidi="he-IL"/>
              </w:rPr>
              <w:t>כשאני מרגיש\ה תחושות גוף לא נעימות, אני מעסיק\ה את עצמי במשהו אחר כך שאני לא צריך\ה להרגיש אותן.</w:t>
            </w:r>
            <w:bookmarkEnd w:id="2"/>
          </w:p>
        </w:tc>
        <w:tc>
          <w:tcPr>
            <w:tcW w:w="558" w:type="dxa"/>
            <w:tcBorders>
              <w:top w:val="single" w:sz="4" w:space="0" w:color="000000"/>
              <w:left w:val="nil"/>
              <w:bottom w:val="single" w:sz="4" w:space="0" w:color="000000"/>
              <w:right w:val="nil"/>
            </w:tcBorders>
            <w:shd w:val="clear" w:color="auto" w:fill="auto"/>
            <w:vAlign w:val="center"/>
          </w:tcPr>
          <w:p w14:paraId="63598C5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7D697AF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529F004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8DAF75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34EAF8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3CAF898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ABDBD02"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34D74D35" w14:textId="77777777" w:rsidR="00654996" w:rsidRPr="00DE73BF" w:rsidRDefault="00654996" w:rsidP="006629A8">
            <w:pPr>
              <w:pBdr>
                <w:top w:val="nil"/>
                <w:left w:val="nil"/>
                <w:bottom w:val="nil"/>
                <w:right w:val="nil"/>
                <w:between w:val="nil"/>
              </w:pBdr>
              <w:spacing w:before="120" w:after="120" w:line="240" w:lineRule="auto"/>
              <w:rPr>
                <w:rFonts w:ascii="Arial" w:eastAsia="Arial" w:hAnsi="Arial" w:cs="Arial"/>
              </w:rPr>
            </w:pPr>
            <w:r w:rsidRPr="00DE73BF">
              <w:rPr>
                <w:rFonts w:ascii="Arial" w:eastAsia="Arial" w:hAnsi="Arial" w:cs="Arial"/>
              </w:rPr>
              <w:t>11. When I feel physical pain, I become upset.</w:t>
            </w:r>
          </w:p>
        </w:tc>
        <w:tc>
          <w:tcPr>
            <w:tcW w:w="558" w:type="dxa"/>
            <w:tcBorders>
              <w:top w:val="single" w:sz="4" w:space="0" w:color="000000"/>
              <w:left w:val="nil"/>
              <w:bottom w:val="single" w:sz="4" w:space="0" w:color="000000"/>
              <w:right w:val="nil"/>
            </w:tcBorders>
            <w:shd w:val="clear" w:color="auto" w:fill="D9D9D9"/>
            <w:vAlign w:val="center"/>
          </w:tcPr>
          <w:p w14:paraId="42B9AC0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6809E7E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5F1274D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62183EF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573500D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276E3A4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8020FB8"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6C08D70E" w14:textId="77777777" w:rsidR="00654996" w:rsidRPr="00DE73BF" w:rsidRDefault="00654996" w:rsidP="006629A8">
            <w:pPr>
              <w:widowControl w:val="0"/>
              <w:spacing w:before="120" w:after="120" w:line="240" w:lineRule="auto"/>
              <w:rPr>
                <w:rFonts w:ascii="Arial" w:eastAsia="Arial" w:hAnsi="Arial" w:cs="Arial"/>
              </w:rPr>
            </w:pPr>
            <w:r w:rsidRPr="00DE73BF">
              <w:rPr>
                <w:rFonts w:ascii="Arial" w:eastAsia="Arial" w:hAnsi="Arial" w:cs="Arial"/>
              </w:rPr>
              <w:t>12. I start to worry that something is wrong if I feel any discomfort.</w:t>
            </w:r>
          </w:p>
        </w:tc>
        <w:tc>
          <w:tcPr>
            <w:tcW w:w="558" w:type="dxa"/>
            <w:tcBorders>
              <w:top w:val="single" w:sz="4" w:space="0" w:color="000000"/>
              <w:left w:val="nil"/>
              <w:bottom w:val="single" w:sz="4" w:space="0" w:color="000000"/>
              <w:right w:val="nil"/>
            </w:tcBorders>
            <w:shd w:val="clear" w:color="auto" w:fill="FFFFFF"/>
            <w:vAlign w:val="center"/>
          </w:tcPr>
          <w:p w14:paraId="2A2F326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FFFFFF"/>
            <w:vAlign w:val="center"/>
          </w:tcPr>
          <w:p w14:paraId="6FADEFE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7EDAA57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250A0FE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0E111D1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41968F3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8635E89"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1221E9A7" w14:textId="77777777" w:rsidR="00654996" w:rsidRPr="00DE73BF" w:rsidRDefault="00654996" w:rsidP="006629A8">
            <w:pPr>
              <w:widowControl w:val="0"/>
              <w:spacing w:before="120" w:after="120" w:line="240" w:lineRule="auto"/>
              <w:rPr>
                <w:rFonts w:ascii="Arial" w:eastAsia="Arial" w:hAnsi="Arial" w:cs="Arial"/>
              </w:rPr>
            </w:pPr>
            <w:r w:rsidRPr="00DE73BF">
              <w:rPr>
                <w:rFonts w:ascii="Arial" w:eastAsia="Arial" w:hAnsi="Arial" w:cs="Arial"/>
              </w:rPr>
              <w:t>13. I can notice an unpleasant body sensation without worrying about it.</w:t>
            </w:r>
          </w:p>
        </w:tc>
        <w:tc>
          <w:tcPr>
            <w:tcW w:w="558" w:type="dxa"/>
            <w:tcBorders>
              <w:top w:val="single" w:sz="4" w:space="0" w:color="000000"/>
              <w:left w:val="nil"/>
              <w:bottom w:val="single" w:sz="4" w:space="0" w:color="000000"/>
              <w:right w:val="nil"/>
            </w:tcBorders>
            <w:shd w:val="clear" w:color="auto" w:fill="D9D9D9"/>
            <w:vAlign w:val="center"/>
          </w:tcPr>
          <w:p w14:paraId="3A0D5D0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2DB763B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6F79FCF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5EB39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1C0F509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1292E4E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C9A2581"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1B4650DC" w14:textId="77777777" w:rsidR="00654996" w:rsidRDefault="00654996" w:rsidP="006629A8">
            <w:pPr>
              <w:widowControl w:val="0"/>
              <w:spacing w:before="120" w:after="120" w:line="240" w:lineRule="auto"/>
              <w:rPr>
                <w:b/>
                <w:highlight w:val="yellow"/>
                <w:rtl/>
              </w:rPr>
            </w:pPr>
            <w:r w:rsidRPr="00C90C48">
              <w:rPr>
                <w:rFonts w:ascii="Arial" w:eastAsia="Arial" w:hAnsi="Arial" w:cs="Arial"/>
                <w:highlight w:val="yellow"/>
              </w:rPr>
              <w:t>14. I can stay calm and not worry when I have feelings of discomfort or pain.</w:t>
            </w:r>
            <w:r w:rsidRPr="00C90C48">
              <w:rPr>
                <w:b/>
                <w:highlight w:val="yellow"/>
              </w:rPr>
              <w:t>       </w:t>
            </w:r>
          </w:p>
          <w:p w14:paraId="072E7C99" w14:textId="284D1A0C" w:rsidR="00C90C48" w:rsidRPr="00C90C48" w:rsidRDefault="00C90C48" w:rsidP="006629A8">
            <w:pPr>
              <w:widowControl w:val="0"/>
              <w:spacing w:before="120" w:after="120" w:line="240" w:lineRule="auto"/>
              <w:rPr>
                <w:rFonts w:ascii="Arial" w:eastAsia="Arial" w:hAnsi="Arial" w:cs="Arial"/>
                <w:highlight w:val="yellow"/>
              </w:rPr>
            </w:pPr>
            <w:r w:rsidRPr="00C90C48">
              <w:rPr>
                <w:rFonts w:ascii="Arial" w:eastAsia="Arial" w:hAnsi="Arial" w:cs="Arial"/>
                <w:rtl/>
                <w:lang w:bidi="he-IL"/>
              </w:rPr>
              <w:t>אני יכול להישאר רגוע ולא לדאוג כשיש לי תחושות של אי נוחות או כאב</w:t>
            </w:r>
            <w:r w:rsidRPr="00C90C48">
              <w:rPr>
                <w:rFonts w:ascii="Arial" w:eastAsia="Arial" w:hAnsi="Arial" w:cs="Arial"/>
              </w:rPr>
              <w:t>.</w:t>
            </w:r>
          </w:p>
        </w:tc>
        <w:tc>
          <w:tcPr>
            <w:tcW w:w="558" w:type="dxa"/>
            <w:tcBorders>
              <w:top w:val="single" w:sz="4" w:space="0" w:color="000000"/>
              <w:left w:val="nil"/>
              <w:bottom w:val="single" w:sz="4" w:space="0" w:color="000000"/>
              <w:right w:val="nil"/>
            </w:tcBorders>
            <w:shd w:val="clear" w:color="auto" w:fill="FFFFFF"/>
            <w:vAlign w:val="center"/>
          </w:tcPr>
          <w:p w14:paraId="1D6EB05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FFFFFF"/>
            <w:vAlign w:val="center"/>
          </w:tcPr>
          <w:p w14:paraId="3A70646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04C9B3D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49051DD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6455A5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44AEAFC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59628F8"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2E607ED4" w14:textId="77777777" w:rsidR="00654996" w:rsidRPr="00C90C48" w:rsidRDefault="00654996" w:rsidP="006629A8">
            <w:pPr>
              <w:widowControl w:val="0"/>
              <w:spacing w:before="120" w:after="120" w:line="240" w:lineRule="auto"/>
              <w:rPr>
                <w:rFonts w:ascii="Arial" w:eastAsia="Arial" w:hAnsi="Arial" w:cs="Arial"/>
                <w:highlight w:val="yellow"/>
              </w:rPr>
            </w:pPr>
            <w:r w:rsidRPr="00C90C48">
              <w:rPr>
                <w:rFonts w:ascii="Arial" w:eastAsia="Arial" w:hAnsi="Arial" w:cs="Arial"/>
                <w:highlight w:val="yellow"/>
              </w:rPr>
              <w:t xml:space="preserve">15. When I am in discomfort or </w:t>
            </w:r>
            <w:proofErr w:type="gramStart"/>
            <w:r w:rsidRPr="00C90C48">
              <w:rPr>
                <w:rFonts w:ascii="Arial" w:eastAsia="Arial" w:hAnsi="Arial" w:cs="Arial"/>
                <w:highlight w:val="yellow"/>
              </w:rPr>
              <w:t>pain</w:t>
            </w:r>
            <w:proofErr w:type="gramEnd"/>
            <w:r w:rsidRPr="00C90C48">
              <w:rPr>
                <w:rFonts w:ascii="Arial" w:eastAsia="Arial" w:hAnsi="Arial" w:cs="Arial"/>
                <w:highlight w:val="yellow"/>
              </w:rPr>
              <w:t xml:space="preserve"> I can’t get it out of my mind</w:t>
            </w:r>
          </w:p>
          <w:p w14:paraId="409DB941" w14:textId="30FA2C0F" w:rsidR="00C90C48" w:rsidRPr="00C90C48" w:rsidRDefault="00C90C48" w:rsidP="00C90C48">
            <w:pPr>
              <w:widowControl w:val="0"/>
              <w:spacing w:before="120" w:after="120" w:line="240" w:lineRule="auto"/>
              <w:rPr>
                <w:rFonts w:ascii="Arial" w:eastAsia="Arial" w:hAnsi="Arial" w:cs="Arial" w:hint="cs"/>
                <w:highlight w:val="yellow"/>
                <w:rtl/>
                <w:lang w:bidi="he-IL"/>
              </w:rPr>
            </w:pPr>
            <w:r w:rsidRPr="00C90C48">
              <w:rPr>
                <w:rFonts w:ascii="Arial" w:eastAsia="Arial" w:hAnsi="Arial" w:cs="Arial" w:hint="cs"/>
                <w:rtl/>
                <w:lang w:bidi="he-IL"/>
              </w:rPr>
              <w:t>כשאני בחוסר נוחות או כאב אני לא יכול להוציא את זה מהראש</w:t>
            </w:r>
          </w:p>
        </w:tc>
        <w:tc>
          <w:tcPr>
            <w:tcW w:w="558" w:type="dxa"/>
            <w:tcBorders>
              <w:top w:val="single" w:sz="4" w:space="0" w:color="000000"/>
              <w:left w:val="nil"/>
              <w:bottom w:val="single" w:sz="4" w:space="0" w:color="000000"/>
              <w:right w:val="nil"/>
            </w:tcBorders>
            <w:shd w:val="clear" w:color="auto" w:fill="D9D9D9"/>
            <w:vAlign w:val="center"/>
          </w:tcPr>
          <w:p w14:paraId="7DD8C1F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7F95E1E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3408CF6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5109BD4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DAFD16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5D00DFC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AD7465A"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0694896F" w14:textId="77777777" w:rsidR="00654996" w:rsidRDefault="00654996" w:rsidP="006629A8">
            <w:pPr>
              <w:widowControl w:val="0"/>
              <w:spacing w:before="120" w:after="120" w:line="240" w:lineRule="auto"/>
              <w:rPr>
                <w:rFonts w:ascii="Arial" w:eastAsia="Arial" w:hAnsi="Arial" w:cs="Arial"/>
              </w:rPr>
            </w:pPr>
            <w:r>
              <w:rPr>
                <w:rFonts w:ascii="Arial" w:eastAsia="Arial" w:hAnsi="Arial" w:cs="Arial"/>
              </w:rPr>
              <w:t>16. I can pay attention to my breath without being distracted by things happening around me.</w:t>
            </w:r>
          </w:p>
          <w:p w14:paraId="18E65BD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יכול לשים לב לנשימה שלי מבלי להיות</w:t>
            </w:r>
          </w:p>
          <w:p w14:paraId="6CAE6ABD" w14:textId="585E1089" w:rsidR="00C90C48" w:rsidRDefault="00C90C48" w:rsidP="00C90C48">
            <w:pPr>
              <w:widowControl w:val="0"/>
              <w:spacing w:before="120" w:after="120" w:line="240" w:lineRule="auto"/>
              <w:rPr>
                <w:rFonts w:ascii="Arial" w:eastAsia="Arial" w:hAnsi="Arial" w:cs="Arial"/>
              </w:rPr>
            </w:pPr>
            <w:r>
              <w:rPr>
                <w:rFonts w:ascii="Arial" w:eastAsiaTheme="minorHAnsi" w:hAnsi="Arial" w:cs="Arial"/>
                <w:rtl/>
                <w:lang w:bidi="he-IL"/>
              </w:rPr>
              <w:lastRenderedPageBreak/>
              <w:t>מוסח על ידי דברים שקורים מסביבי</w:t>
            </w:r>
          </w:p>
        </w:tc>
        <w:tc>
          <w:tcPr>
            <w:tcW w:w="558" w:type="dxa"/>
            <w:tcBorders>
              <w:top w:val="single" w:sz="4" w:space="0" w:color="000000"/>
              <w:left w:val="nil"/>
              <w:bottom w:val="single" w:sz="4" w:space="0" w:color="000000"/>
              <w:right w:val="nil"/>
            </w:tcBorders>
            <w:shd w:val="clear" w:color="auto" w:fill="FFFFFF"/>
            <w:vAlign w:val="center"/>
          </w:tcPr>
          <w:p w14:paraId="7A41BAC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lastRenderedPageBreak/>
              <w:t>0</w:t>
            </w:r>
          </w:p>
        </w:tc>
        <w:tc>
          <w:tcPr>
            <w:tcW w:w="720" w:type="dxa"/>
            <w:tcBorders>
              <w:top w:val="single" w:sz="4" w:space="0" w:color="000000"/>
              <w:left w:val="nil"/>
              <w:bottom w:val="single" w:sz="4" w:space="0" w:color="000000"/>
              <w:right w:val="nil"/>
            </w:tcBorders>
            <w:shd w:val="clear" w:color="auto" w:fill="FFFFFF"/>
            <w:vAlign w:val="center"/>
          </w:tcPr>
          <w:p w14:paraId="46A7A10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27D9C56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68764F1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1DC5F7C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4EC085B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7E006B8"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08559FA7" w14:textId="6A664C4D" w:rsidR="00654996" w:rsidRDefault="00654996" w:rsidP="006629A8">
            <w:pPr>
              <w:widowControl w:val="0"/>
              <w:spacing w:before="120" w:after="120" w:line="240" w:lineRule="auto"/>
              <w:rPr>
                <w:rFonts w:ascii="Arial" w:eastAsia="Arial" w:hAnsi="Arial" w:cs="Arial"/>
                <w:color w:val="000000"/>
              </w:rPr>
            </w:pPr>
            <w:r>
              <w:rPr>
                <w:rFonts w:ascii="Arial" w:eastAsia="Arial" w:hAnsi="Arial" w:cs="Arial"/>
                <w:color w:val="000000"/>
              </w:rPr>
              <w:t xml:space="preserve">17. </w:t>
            </w:r>
            <w:r>
              <w:rPr>
                <w:rFonts w:ascii="Arial" w:eastAsia="Arial" w:hAnsi="Arial" w:cs="Arial"/>
                <w:color w:val="000000"/>
                <w:sz w:val="21"/>
                <w:szCs w:val="21"/>
              </w:rPr>
              <w:t xml:space="preserve">I can maintain awareness of my inner bodily sensations even when there is a lot going on around </w:t>
            </w:r>
            <w:r>
              <w:rPr>
                <w:rFonts w:ascii="Arial" w:eastAsia="Arial" w:hAnsi="Arial" w:cs="Arial"/>
                <w:color w:val="000000"/>
              </w:rPr>
              <w:t>me. </w:t>
            </w:r>
          </w:p>
          <w:p w14:paraId="19505A14"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להיות מודע לתחושות גופניות</w:t>
            </w:r>
          </w:p>
          <w:p w14:paraId="3A9C72D4"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פנימיות גם כאשר יש הרבה התרחשויות</w:t>
            </w:r>
          </w:p>
          <w:p w14:paraId="718A056E" w14:textId="1EEE0662" w:rsidR="00C90C48" w:rsidRDefault="00C90C48" w:rsidP="00C90C48">
            <w:pPr>
              <w:widowControl w:val="0"/>
              <w:spacing w:before="120" w:after="120" w:line="240" w:lineRule="auto"/>
              <w:rPr>
                <w:rFonts w:ascii="Arial" w:eastAsia="Arial" w:hAnsi="Arial" w:cs="Arial"/>
                <w:color w:val="000000"/>
              </w:rPr>
            </w:pPr>
            <w:r>
              <w:rPr>
                <w:rFonts w:ascii="Arial" w:eastAsiaTheme="minorHAnsi" w:hAnsi="Arial" w:cs="Arial"/>
                <w:rtl/>
                <w:lang w:bidi="he-IL"/>
              </w:rPr>
              <w:t>מסביבי</w:t>
            </w:r>
          </w:p>
          <w:p w14:paraId="3FB2C85B" w14:textId="50592E64" w:rsidR="00C90C48" w:rsidRDefault="00C90C48" w:rsidP="006629A8">
            <w:pPr>
              <w:widowControl w:val="0"/>
              <w:spacing w:before="120" w:after="120" w:line="240" w:lineRule="auto"/>
              <w:rPr>
                <w:rFonts w:ascii="Arial" w:eastAsia="Arial" w:hAnsi="Arial" w:cs="Arial"/>
              </w:rPr>
            </w:pPr>
          </w:p>
        </w:tc>
        <w:tc>
          <w:tcPr>
            <w:tcW w:w="558" w:type="dxa"/>
            <w:tcBorders>
              <w:top w:val="single" w:sz="4" w:space="0" w:color="000000"/>
              <w:left w:val="nil"/>
              <w:bottom w:val="single" w:sz="4" w:space="0" w:color="000000"/>
              <w:right w:val="nil"/>
            </w:tcBorders>
            <w:shd w:val="clear" w:color="auto" w:fill="D9D9D9"/>
            <w:vAlign w:val="center"/>
          </w:tcPr>
          <w:p w14:paraId="48BD26D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1B8819D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4F55149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0E04C95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68ADD81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046D18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3081D65"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7413E535"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18. When I am in conversation with someone, I can pay attention to my posture.</w:t>
            </w:r>
          </w:p>
          <w:p w14:paraId="1F94407D"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משוחח עם מישהו, אני יכול לשים</w:t>
            </w:r>
          </w:p>
          <w:p w14:paraId="186EBE5A" w14:textId="157AD09B"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לב לתנוחה הגופנית שלי</w:t>
            </w:r>
          </w:p>
        </w:tc>
        <w:tc>
          <w:tcPr>
            <w:tcW w:w="558" w:type="dxa"/>
            <w:tcBorders>
              <w:top w:val="single" w:sz="4" w:space="0" w:color="000000"/>
              <w:left w:val="nil"/>
              <w:bottom w:val="single" w:sz="4" w:space="0" w:color="000000"/>
              <w:right w:val="nil"/>
            </w:tcBorders>
            <w:shd w:val="clear" w:color="auto" w:fill="FFFFFF"/>
            <w:vAlign w:val="center"/>
          </w:tcPr>
          <w:p w14:paraId="6B893FA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FFFFFF"/>
            <w:vAlign w:val="center"/>
          </w:tcPr>
          <w:p w14:paraId="0B5D173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0D51199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7B50541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53B67E5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1B1AED2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bl>
    <w:p w14:paraId="195CA90D" w14:textId="77777777" w:rsidR="00654996" w:rsidRDefault="00654996" w:rsidP="00654996">
      <w:pPr>
        <w:widowControl w:val="0"/>
        <w:spacing w:after="60" w:line="240" w:lineRule="auto"/>
        <w:rPr>
          <w:rFonts w:ascii="Arial" w:eastAsia="Arial" w:hAnsi="Arial" w:cs="Arial"/>
          <w:b/>
        </w:rPr>
      </w:pPr>
      <w:r>
        <w:rPr>
          <w:rFonts w:ascii="Arial" w:eastAsia="Arial" w:hAnsi="Arial" w:cs="Arial"/>
          <w:b/>
        </w:rPr>
        <w:t>How often does each statement apply to you generally in daily life? Circle one number on each line</w:t>
      </w:r>
    </w:p>
    <w:tbl>
      <w:tblPr>
        <w:tblStyle w:val="1"/>
        <w:tblW w:w="10908" w:type="dxa"/>
        <w:tblBorders>
          <w:insideH w:val="single" w:sz="4" w:space="0" w:color="000000"/>
        </w:tblBorders>
        <w:tblLayout w:type="fixed"/>
        <w:tblLook w:val="0400" w:firstRow="0" w:lastRow="0" w:firstColumn="0" w:lastColumn="0" w:noHBand="0" w:noVBand="1"/>
      </w:tblPr>
      <w:tblGrid>
        <w:gridCol w:w="6588"/>
        <w:gridCol w:w="720"/>
        <w:gridCol w:w="720"/>
        <w:gridCol w:w="720"/>
        <w:gridCol w:w="720"/>
        <w:gridCol w:w="720"/>
        <w:gridCol w:w="720"/>
      </w:tblGrid>
      <w:tr w:rsidR="00654996" w14:paraId="3ED49EA5" w14:textId="77777777" w:rsidTr="006629A8">
        <w:trPr>
          <w:gridAfter w:val="2"/>
          <w:wAfter w:w="1440" w:type="dxa"/>
          <w:trHeight w:val="140"/>
        </w:trPr>
        <w:tc>
          <w:tcPr>
            <w:tcW w:w="6588" w:type="dxa"/>
            <w:tcBorders>
              <w:top w:val="nil"/>
              <w:left w:val="nil"/>
              <w:bottom w:val="nil"/>
              <w:right w:val="nil"/>
            </w:tcBorders>
            <w:vAlign w:val="center"/>
          </w:tcPr>
          <w:p w14:paraId="12CE06DB" w14:textId="77777777" w:rsidR="00654996" w:rsidRDefault="00654996" w:rsidP="006629A8">
            <w:pPr>
              <w:spacing w:after="60" w:line="240" w:lineRule="auto"/>
              <w:rPr>
                <w:rFonts w:ascii="Arial" w:eastAsia="Arial" w:hAnsi="Arial" w:cs="Arial"/>
              </w:rPr>
            </w:pPr>
          </w:p>
        </w:tc>
        <w:tc>
          <w:tcPr>
            <w:tcW w:w="720" w:type="dxa"/>
            <w:tcBorders>
              <w:top w:val="single" w:sz="4" w:space="0" w:color="000000"/>
              <w:left w:val="nil"/>
              <w:bottom w:val="nil"/>
              <w:right w:val="nil"/>
            </w:tcBorders>
            <w:vAlign w:val="bottom"/>
          </w:tcPr>
          <w:p w14:paraId="04E9BCB4" w14:textId="77777777" w:rsidR="00654996" w:rsidRDefault="00654996" w:rsidP="006629A8">
            <w:pPr>
              <w:widowControl w:val="0"/>
              <w:spacing w:after="60" w:line="240" w:lineRule="auto"/>
              <w:rPr>
                <w:rFonts w:ascii="Arial" w:eastAsia="Arial" w:hAnsi="Arial" w:cs="Arial"/>
                <w:b/>
                <w:sz w:val="20"/>
                <w:szCs w:val="20"/>
              </w:rPr>
            </w:pPr>
            <w:r>
              <w:rPr>
                <w:rFonts w:ascii="Arial" w:eastAsia="Arial" w:hAnsi="Arial" w:cs="Arial"/>
                <w:b/>
                <w:sz w:val="20"/>
                <w:szCs w:val="20"/>
              </w:rPr>
              <w:t>Never</w:t>
            </w:r>
          </w:p>
        </w:tc>
        <w:tc>
          <w:tcPr>
            <w:tcW w:w="720" w:type="dxa"/>
            <w:tcBorders>
              <w:top w:val="single" w:sz="4" w:space="0" w:color="000000"/>
              <w:left w:val="nil"/>
              <w:bottom w:val="nil"/>
              <w:right w:val="nil"/>
            </w:tcBorders>
            <w:vAlign w:val="bottom"/>
          </w:tcPr>
          <w:p w14:paraId="15F90143" w14:textId="77777777" w:rsidR="00654996" w:rsidRDefault="00654996" w:rsidP="006629A8">
            <w:pPr>
              <w:widowControl w:val="0"/>
              <w:spacing w:after="60" w:line="240" w:lineRule="auto"/>
              <w:jc w:val="center"/>
              <w:rPr>
                <w:rFonts w:ascii="Arial" w:eastAsia="Arial" w:hAnsi="Arial" w:cs="Arial"/>
                <w:sz w:val="20"/>
                <w:szCs w:val="20"/>
              </w:rPr>
            </w:pPr>
          </w:p>
        </w:tc>
        <w:tc>
          <w:tcPr>
            <w:tcW w:w="720" w:type="dxa"/>
            <w:tcBorders>
              <w:top w:val="single" w:sz="4" w:space="0" w:color="000000"/>
              <w:left w:val="nil"/>
              <w:bottom w:val="nil"/>
              <w:right w:val="nil"/>
            </w:tcBorders>
            <w:vAlign w:val="bottom"/>
          </w:tcPr>
          <w:p w14:paraId="0CB21FD7" w14:textId="77777777" w:rsidR="00654996" w:rsidRDefault="00654996" w:rsidP="006629A8">
            <w:pPr>
              <w:widowControl w:val="0"/>
              <w:spacing w:after="60" w:line="240" w:lineRule="auto"/>
              <w:jc w:val="center"/>
              <w:rPr>
                <w:rFonts w:ascii="Arial" w:eastAsia="Arial" w:hAnsi="Arial" w:cs="Arial"/>
                <w:sz w:val="20"/>
                <w:szCs w:val="20"/>
              </w:rPr>
            </w:pPr>
          </w:p>
        </w:tc>
        <w:tc>
          <w:tcPr>
            <w:tcW w:w="720" w:type="dxa"/>
            <w:tcBorders>
              <w:top w:val="single" w:sz="4" w:space="0" w:color="000000"/>
              <w:left w:val="nil"/>
              <w:bottom w:val="nil"/>
              <w:right w:val="nil"/>
            </w:tcBorders>
            <w:vAlign w:val="bottom"/>
          </w:tcPr>
          <w:p w14:paraId="287C2CEF" w14:textId="77777777" w:rsidR="00654996" w:rsidRDefault="00654996" w:rsidP="006629A8">
            <w:pPr>
              <w:widowControl w:val="0"/>
              <w:spacing w:after="60" w:line="240" w:lineRule="auto"/>
              <w:jc w:val="right"/>
              <w:rPr>
                <w:rFonts w:ascii="Arial" w:eastAsia="Arial" w:hAnsi="Arial" w:cs="Arial"/>
                <w:b/>
                <w:sz w:val="20"/>
                <w:szCs w:val="20"/>
              </w:rPr>
            </w:pPr>
            <w:r>
              <w:rPr>
                <w:rFonts w:ascii="Arial" w:eastAsia="Arial" w:hAnsi="Arial" w:cs="Arial"/>
                <w:b/>
                <w:sz w:val="20"/>
                <w:szCs w:val="20"/>
              </w:rPr>
              <w:t>Always</w:t>
            </w:r>
          </w:p>
        </w:tc>
      </w:tr>
      <w:tr w:rsidR="00654996" w14:paraId="47797EC9"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120CC3F7"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19. I can return awareness to my body if I am distracted.</w:t>
            </w:r>
          </w:p>
          <w:p w14:paraId="3A605A10"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לחזור ולהיות מודע לגוף</w:t>
            </w:r>
          </w:p>
          <w:p w14:paraId="7DD70744" w14:textId="1D6BEC69" w:rsidR="00C90C48" w:rsidRDefault="00C90C48" w:rsidP="00C90C48">
            <w:pPr>
              <w:widowControl w:val="0"/>
              <w:spacing w:before="120" w:after="120" w:line="240" w:lineRule="auto"/>
              <w:ind w:left="361" w:hanging="361"/>
              <w:rPr>
                <w:rFonts w:ascii="Arial" w:eastAsia="Arial" w:hAnsi="Arial" w:cs="Arial"/>
              </w:rPr>
            </w:pPr>
            <w:proofErr w:type="gramStart"/>
            <w:r>
              <w:rPr>
                <w:rFonts w:ascii="Arial" w:eastAsiaTheme="minorHAnsi" w:hAnsi="Arial" w:cs="Arial"/>
                <w:lang w:bidi="he-IL"/>
              </w:rPr>
              <w:t>)</w:t>
            </w:r>
            <w:r>
              <w:rPr>
                <w:rFonts w:ascii="Arial" w:eastAsiaTheme="minorHAnsi" w:hAnsi="Arial" w:cs="Arial"/>
                <w:rtl/>
                <w:lang w:bidi="he-IL"/>
              </w:rPr>
              <w:t>להתמקד</w:t>
            </w:r>
            <w:proofErr w:type="gramEnd"/>
            <w:r>
              <w:rPr>
                <w:rFonts w:ascii="Arial" w:eastAsiaTheme="minorHAnsi" w:hAnsi="Arial" w:cs="Arial"/>
                <w:rtl/>
                <w:lang w:bidi="he-IL"/>
              </w:rPr>
              <w:t xml:space="preserve"> בגוף( גם לאחר שדעתי הוסחה</w:t>
            </w:r>
          </w:p>
        </w:tc>
        <w:tc>
          <w:tcPr>
            <w:tcW w:w="720" w:type="dxa"/>
            <w:tcBorders>
              <w:top w:val="single" w:sz="4" w:space="0" w:color="000000"/>
              <w:left w:val="nil"/>
              <w:bottom w:val="single" w:sz="4" w:space="0" w:color="000000"/>
              <w:right w:val="nil"/>
            </w:tcBorders>
            <w:shd w:val="clear" w:color="auto" w:fill="D9D9D9"/>
            <w:vAlign w:val="center"/>
          </w:tcPr>
          <w:p w14:paraId="3D3EA80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27C1C76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500A80B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DF9F5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393FBEB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5D84B75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21EDF9A"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4B5D6348"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20. I can refocus my attention from thinking to sensing my body.</w:t>
            </w:r>
          </w:p>
          <w:p w14:paraId="2416459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לעבור ממצב שאני חושב על הגוף</w:t>
            </w:r>
          </w:p>
          <w:p w14:paraId="1B01AF20" w14:textId="0578742C"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שלי למצב שבו אני מרגיש אותו</w:t>
            </w:r>
          </w:p>
        </w:tc>
        <w:tc>
          <w:tcPr>
            <w:tcW w:w="720" w:type="dxa"/>
            <w:tcBorders>
              <w:top w:val="single" w:sz="4" w:space="0" w:color="000000"/>
              <w:left w:val="nil"/>
              <w:bottom w:val="single" w:sz="4" w:space="0" w:color="000000"/>
              <w:right w:val="nil"/>
            </w:tcBorders>
            <w:shd w:val="clear" w:color="auto" w:fill="auto"/>
            <w:vAlign w:val="center"/>
          </w:tcPr>
          <w:p w14:paraId="2AA82AC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107CF69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250C0B5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5A1AF8D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7C8545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3B57CB4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5CDF8A9"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58F9A91E"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21. I can maintain awareness of my whole body even when a part of me is in pain or discomfort.</w:t>
            </w:r>
          </w:p>
          <w:p w14:paraId="0E3B084D"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יכול להמשיך להיות מודע לכל הגוף שלי</w:t>
            </w:r>
            <w:r>
              <w:rPr>
                <w:rFonts w:ascii="Arial" w:eastAsiaTheme="minorHAnsi" w:hAnsi="Arial" w:cs="Arial"/>
                <w:lang w:bidi="he-IL"/>
              </w:rPr>
              <w:t>,</w:t>
            </w:r>
          </w:p>
          <w:p w14:paraId="6574EB3D" w14:textId="09BA2EF8"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גם כאשר חלק ממנו כואב או לא נוח</w:t>
            </w:r>
          </w:p>
        </w:tc>
        <w:tc>
          <w:tcPr>
            <w:tcW w:w="720" w:type="dxa"/>
            <w:tcBorders>
              <w:top w:val="single" w:sz="4" w:space="0" w:color="000000"/>
              <w:left w:val="nil"/>
              <w:bottom w:val="single" w:sz="4" w:space="0" w:color="000000"/>
              <w:right w:val="nil"/>
            </w:tcBorders>
            <w:shd w:val="clear" w:color="auto" w:fill="D9D9D9"/>
            <w:vAlign w:val="center"/>
          </w:tcPr>
          <w:p w14:paraId="51716A4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070663C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1B2EC88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6CCF807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6F81240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484F507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0A12618"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33AE208F"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22. I am able to consciously focus on my body as a whole.</w:t>
            </w:r>
          </w:p>
          <w:p w14:paraId="5A270048"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להתבונן בגוף שלי כשלם )כיחידה</w:t>
            </w:r>
          </w:p>
          <w:p w14:paraId="69C93DAA" w14:textId="2542BCA6"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שלמה</w:t>
            </w:r>
            <w:r>
              <w:rPr>
                <w:rFonts w:ascii="Arial" w:eastAsiaTheme="minorHAnsi" w:hAnsi="Arial" w:cs="Arial"/>
                <w:lang w:bidi="he-IL"/>
              </w:rPr>
              <w:t>(</w:t>
            </w:r>
          </w:p>
        </w:tc>
        <w:tc>
          <w:tcPr>
            <w:tcW w:w="720" w:type="dxa"/>
            <w:tcBorders>
              <w:top w:val="single" w:sz="4" w:space="0" w:color="000000"/>
              <w:left w:val="nil"/>
              <w:bottom w:val="single" w:sz="4" w:space="0" w:color="000000"/>
              <w:right w:val="nil"/>
            </w:tcBorders>
            <w:shd w:val="clear" w:color="auto" w:fill="auto"/>
            <w:vAlign w:val="center"/>
          </w:tcPr>
          <w:p w14:paraId="684F8D8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4EF56E0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388AD14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408C006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5F8B80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41B7BB8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9686AF6"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1CAFD998"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23. I notice how my body changes when I am angry.</w:t>
            </w:r>
          </w:p>
          <w:p w14:paraId="791C003C"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בשינויים שקורים בגוף שלי כאשר</w:t>
            </w:r>
          </w:p>
          <w:p w14:paraId="013F4595" w14:textId="4241FF7F"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אני מתעצבן</w:t>
            </w:r>
          </w:p>
        </w:tc>
        <w:tc>
          <w:tcPr>
            <w:tcW w:w="720" w:type="dxa"/>
            <w:tcBorders>
              <w:top w:val="single" w:sz="4" w:space="0" w:color="000000"/>
              <w:left w:val="nil"/>
              <w:bottom w:val="single" w:sz="4" w:space="0" w:color="000000"/>
              <w:right w:val="nil"/>
            </w:tcBorders>
            <w:shd w:val="clear" w:color="auto" w:fill="D9D9D9"/>
            <w:vAlign w:val="center"/>
          </w:tcPr>
          <w:p w14:paraId="735D16F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554686D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0DAF3F8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1724964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1A4F34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60160FC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2D97436"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33EC4227" w14:textId="77777777" w:rsidR="00654996" w:rsidRDefault="00654996" w:rsidP="006629A8">
            <w:pPr>
              <w:pBdr>
                <w:top w:val="nil"/>
                <w:left w:val="nil"/>
                <w:bottom w:val="nil"/>
                <w:right w:val="nil"/>
                <w:between w:val="nil"/>
              </w:pBdr>
              <w:spacing w:before="120" w:after="120" w:line="240" w:lineRule="auto"/>
              <w:ind w:left="361" w:hanging="361"/>
              <w:rPr>
                <w:rFonts w:ascii="Arial" w:eastAsia="Arial" w:hAnsi="Arial" w:cs="Arial"/>
                <w:color w:val="000000"/>
              </w:rPr>
            </w:pPr>
            <w:r>
              <w:rPr>
                <w:rFonts w:ascii="Arial" w:eastAsia="Arial" w:hAnsi="Arial" w:cs="Arial"/>
                <w:color w:val="000000"/>
              </w:rPr>
              <w:t xml:space="preserve">24. When something is wrong in my </w:t>
            </w:r>
            <w:proofErr w:type="gramStart"/>
            <w:r>
              <w:rPr>
                <w:rFonts w:ascii="Arial" w:eastAsia="Arial" w:hAnsi="Arial" w:cs="Arial"/>
                <w:color w:val="000000"/>
              </w:rPr>
              <w:t>life</w:t>
            </w:r>
            <w:proofErr w:type="gramEnd"/>
            <w:r>
              <w:rPr>
                <w:rFonts w:ascii="Arial" w:eastAsia="Arial" w:hAnsi="Arial" w:cs="Arial"/>
                <w:color w:val="000000"/>
              </w:rPr>
              <w:t xml:space="preserve"> I can feel it in my body.</w:t>
            </w:r>
          </w:p>
          <w:p w14:paraId="37CB4C51"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משהו לא בסדר בחיים שלי, אני יכול</w:t>
            </w:r>
          </w:p>
          <w:p w14:paraId="45DC2A25" w14:textId="0D3B990B" w:rsidR="00C90C48" w:rsidRDefault="00C90C48" w:rsidP="00C90C48">
            <w:pPr>
              <w:pBdr>
                <w:top w:val="nil"/>
                <w:left w:val="nil"/>
                <w:bottom w:val="nil"/>
                <w:right w:val="nil"/>
                <w:between w:val="nil"/>
              </w:pBdr>
              <w:spacing w:before="120" w:after="120" w:line="240" w:lineRule="auto"/>
              <w:ind w:left="361" w:hanging="361"/>
              <w:rPr>
                <w:rFonts w:ascii="Arial" w:eastAsia="Arial" w:hAnsi="Arial" w:cs="Arial"/>
                <w:color w:val="000000"/>
              </w:rPr>
            </w:pPr>
            <w:r>
              <w:rPr>
                <w:rFonts w:ascii="Arial" w:eastAsiaTheme="minorHAnsi" w:hAnsi="Arial" w:cs="Arial"/>
                <w:rtl/>
                <w:lang w:bidi="he-IL"/>
              </w:rPr>
              <w:t>לחוש את זה בגוף שלי</w:t>
            </w:r>
          </w:p>
        </w:tc>
        <w:tc>
          <w:tcPr>
            <w:tcW w:w="720" w:type="dxa"/>
            <w:tcBorders>
              <w:top w:val="single" w:sz="4" w:space="0" w:color="000000"/>
              <w:left w:val="nil"/>
              <w:bottom w:val="single" w:sz="4" w:space="0" w:color="000000"/>
              <w:right w:val="nil"/>
            </w:tcBorders>
            <w:shd w:val="clear" w:color="auto" w:fill="auto"/>
            <w:vAlign w:val="center"/>
          </w:tcPr>
          <w:p w14:paraId="2A49B1E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683B747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4BEFC8E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48FA3CC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2FB4EE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3E0DCF6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14742A42"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2401E66C"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25. I notice that my body feels different after a peaceful experience.</w:t>
            </w:r>
          </w:p>
          <w:p w14:paraId="38B0197F"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שהגוף שלי מרגיש אחרת לאחר</w:t>
            </w:r>
          </w:p>
          <w:p w14:paraId="5B4C0964" w14:textId="56CEFFE4"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חוויות רגועות ונעימות</w:t>
            </w:r>
          </w:p>
        </w:tc>
        <w:tc>
          <w:tcPr>
            <w:tcW w:w="720" w:type="dxa"/>
            <w:tcBorders>
              <w:top w:val="single" w:sz="4" w:space="0" w:color="000000"/>
              <w:left w:val="nil"/>
              <w:bottom w:val="single" w:sz="4" w:space="0" w:color="000000"/>
              <w:right w:val="nil"/>
            </w:tcBorders>
            <w:shd w:val="clear" w:color="auto" w:fill="D9D9D9"/>
            <w:vAlign w:val="center"/>
          </w:tcPr>
          <w:p w14:paraId="0F11300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216B2E5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27DD9E3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7C0C73C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04C3AA6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616C57E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51B4984F"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02661B2B"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lastRenderedPageBreak/>
              <w:t>26. I notice that my breathing becomes free and easy when I feel comfortable.</w:t>
            </w:r>
          </w:p>
          <w:p w14:paraId="10CF5B4D"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כיצד הנשימה שלי הופכת</w:t>
            </w:r>
          </w:p>
          <w:p w14:paraId="4785DF72" w14:textId="7DEE58A9"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משוחררת וקלה כאשר אני חש בנוח</w:t>
            </w:r>
          </w:p>
        </w:tc>
        <w:tc>
          <w:tcPr>
            <w:tcW w:w="720" w:type="dxa"/>
            <w:tcBorders>
              <w:top w:val="single" w:sz="4" w:space="0" w:color="000000"/>
              <w:left w:val="nil"/>
              <w:bottom w:val="single" w:sz="4" w:space="0" w:color="000000"/>
              <w:right w:val="nil"/>
            </w:tcBorders>
            <w:shd w:val="clear" w:color="auto" w:fill="auto"/>
            <w:vAlign w:val="center"/>
          </w:tcPr>
          <w:p w14:paraId="75D9FE7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4704043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00222B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9DEAFC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2F0AC7C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4B9FEF8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BE9B68A"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3F475AA0"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27. I notice how my body changes when I feel happy / joyful.</w:t>
            </w:r>
          </w:p>
          <w:p w14:paraId="6550651A"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בשינויים שקורים בגוף שלי כאשר</w:t>
            </w:r>
          </w:p>
          <w:p w14:paraId="1843E41F" w14:textId="58437886"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אני מרגיש שמח/עליז</w:t>
            </w:r>
          </w:p>
        </w:tc>
        <w:tc>
          <w:tcPr>
            <w:tcW w:w="720" w:type="dxa"/>
            <w:tcBorders>
              <w:top w:val="single" w:sz="4" w:space="0" w:color="000000"/>
              <w:left w:val="nil"/>
              <w:bottom w:val="single" w:sz="4" w:space="0" w:color="000000"/>
              <w:right w:val="nil"/>
            </w:tcBorders>
            <w:shd w:val="clear" w:color="auto" w:fill="D9D9D9"/>
            <w:vAlign w:val="center"/>
          </w:tcPr>
          <w:p w14:paraId="7F932F6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C8F9BA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3C541A7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0188CA5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7C6FD1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27E7350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36B33F2"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6DC459FB"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 xml:space="preserve">28. When I feel </w:t>
            </w:r>
            <w:proofErr w:type="gramStart"/>
            <w:r>
              <w:rPr>
                <w:rFonts w:ascii="Arial" w:eastAsia="Arial" w:hAnsi="Arial" w:cs="Arial"/>
              </w:rPr>
              <w:t>overwhelmed</w:t>
            </w:r>
            <w:proofErr w:type="gramEnd"/>
            <w:r>
              <w:rPr>
                <w:rFonts w:ascii="Arial" w:eastAsia="Arial" w:hAnsi="Arial" w:cs="Arial"/>
              </w:rPr>
              <w:t xml:space="preserve"> I can find a calm place inside.</w:t>
            </w:r>
          </w:p>
          <w:p w14:paraId="017FEAC9"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גם כאשר אני נסער, אני יכול למצוא פינה של</w:t>
            </w:r>
          </w:p>
          <w:p w14:paraId="000CAF0B" w14:textId="235EDD0A"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שקט בתוכי</w:t>
            </w:r>
          </w:p>
        </w:tc>
        <w:tc>
          <w:tcPr>
            <w:tcW w:w="720" w:type="dxa"/>
            <w:tcBorders>
              <w:top w:val="single" w:sz="4" w:space="0" w:color="000000"/>
              <w:left w:val="nil"/>
              <w:bottom w:val="single" w:sz="4" w:space="0" w:color="000000"/>
              <w:right w:val="nil"/>
            </w:tcBorders>
            <w:shd w:val="clear" w:color="auto" w:fill="auto"/>
            <w:vAlign w:val="center"/>
          </w:tcPr>
          <w:p w14:paraId="01A3E37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075ABF2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3F63F7A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79209E8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736FBE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20F1B2F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1A1E004D"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626E7B1E"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 xml:space="preserve">29. When I bring awareness to my </w:t>
            </w:r>
            <w:proofErr w:type="gramStart"/>
            <w:r>
              <w:rPr>
                <w:rFonts w:ascii="Arial" w:eastAsia="Arial" w:hAnsi="Arial" w:cs="Arial"/>
              </w:rPr>
              <w:t>body</w:t>
            </w:r>
            <w:proofErr w:type="gramEnd"/>
            <w:r>
              <w:rPr>
                <w:rFonts w:ascii="Arial" w:eastAsia="Arial" w:hAnsi="Arial" w:cs="Arial"/>
              </w:rPr>
              <w:t xml:space="preserve"> I feel a sense of calm.</w:t>
            </w:r>
          </w:p>
          <w:p w14:paraId="72B4CE09" w14:textId="681B0C29" w:rsidR="00C90C48" w:rsidRDefault="00C90C48" w:rsidP="006629A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כשאני מתמקד בגוף שלי אני מרגיש רגוע</w:t>
            </w:r>
          </w:p>
        </w:tc>
        <w:tc>
          <w:tcPr>
            <w:tcW w:w="720" w:type="dxa"/>
            <w:tcBorders>
              <w:top w:val="single" w:sz="4" w:space="0" w:color="000000"/>
              <w:left w:val="nil"/>
              <w:bottom w:val="single" w:sz="4" w:space="0" w:color="000000"/>
              <w:right w:val="nil"/>
            </w:tcBorders>
            <w:shd w:val="clear" w:color="auto" w:fill="D9D9D9"/>
            <w:vAlign w:val="center"/>
          </w:tcPr>
          <w:p w14:paraId="1D512AA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DDF0EF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014E8EC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DC70DE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186C381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0AAFECD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5B8AB1C2"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692A0EF1"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30. I can use my breath to reduce tension.</w:t>
            </w:r>
          </w:p>
          <w:p w14:paraId="49BB6C73"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יכול להשתמש בנשימה כדי להפחית</w:t>
            </w:r>
          </w:p>
          <w:p w14:paraId="0BFE37AF" w14:textId="363C54EA"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מתח</w:t>
            </w:r>
          </w:p>
        </w:tc>
        <w:tc>
          <w:tcPr>
            <w:tcW w:w="720" w:type="dxa"/>
            <w:tcBorders>
              <w:top w:val="single" w:sz="4" w:space="0" w:color="000000"/>
              <w:left w:val="nil"/>
              <w:bottom w:val="single" w:sz="4" w:space="0" w:color="000000"/>
              <w:right w:val="nil"/>
            </w:tcBorders>
            <w:shd w:val="clear" w:color="auto" w:fill="auto"/>
            <w:vAlign w:val="center"/>
          </w:tcPr>
          <w:p w14:paraId="32AAE06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606FD99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3DFB273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671CF7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D432CA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7515AC9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7131782"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1DA81193"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31. When I am caught up in thoughts, I can calm my mind by focusing on my body/breathing.</w:t>
            </w:r>
          </w:p>
          <w:p w14:paraId="10A89A7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כשהראש שלי "תקוע במחשבות", אני יכול</w:t>
            </w:r>
          </w:p>
          <w:p w14:paraId="2F3A76E3"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להרגיע אותן בכך שאני מתמקד בגוף או</w:t>
            </w:r>
          </w:p>
          <w:p w14:paraId="72D25363" w14:textId="70EFAA05"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בנשימה</w:t>
            </w:r>
          </w:p>
        </w:tc>
        <w:tc>
          <w:tcPr>
            <w:tcW w:w="720" w:type="dxa"/>
            <w:tcBorders>
              <w:top w:val="single" w:sz="4" w:space="0" w:color="000000"/>
              <w:left w:val="nil"/>
              <w:bottom w:val="single" w:sz="4" w:space="0" w:color="000000"/>
              <w:right w:val="nil"/>
            </w:tcBorders>
            <w:shd w:val="clear" w:color="auto" w:fill="D9D9D9"/>
            <w:vAlign w:val="center"/>
          </w:tcPr>
          <w:p w14:paraId="09D5FD1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715B4C9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5695687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CD649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03C1D49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3E05296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2BAC3F0"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7C2A0278"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32. I listen for information from my body about my emotional state.</w:t>
            </w:r>
          </w:p>
          <w:p w14:paraId="302D92AB"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מקשיב לגוף שלי כדי לקבל אינפורמציה</w:t>
            </w:r>
          </w:p>
          <w:p w14:paraId="6279B90E" w14:textId="5F606C48"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לגבי מצבי הרגשי</w:t>
            </w:r>
          </w:p>
        </w:tc>
        <w:tc>
          <w:tcPr>
            <w:tcW w:w="720" w:type="dxa"/>
            <w:tcBorders>
              <w:top w:val="single" w:sz="4" w:space="0" w:color="000000"/>
              <w:left w:val="nil"/>
              <w:bottom w:val="single" w:sz="4" w:space="0" w:color="000000"/>
              <w:right w:val="nil"/>
            </w:tcBorders>
            <w:shd w:val="clear" w:color="auto" w:fill="auto"/>
            <w:vAlign w:val="center"/>
          </w:tcPr>
          <w:p w14:paraId="72BD3E5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610CFA1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49E38C5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98BB7B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014376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629E6CA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1330D53"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3B62E2D5" w14:textId="77777777" w:rsidR="00654996" w:rsidRDefault="00654996" w:rsidP="006629A8">
            <w:pPr>
              <w:widowControl w:val="0"/>
              <w:spacing w:before="120" w:after="120" w:line="240" w:lineRule="auto"/>
              <w:rPr>
                <w:rFonts w:ascii="Arial" w:eastAsia="Arial" w:hAnsi="Arial" w:cs="Arial"/>
              </w:rPr>
            </w:pPr>
            <w:r>
              <w:rPr>
                <w:rFonts w:ascii="Arial" w:eastAsia="Arial" w:hAnsi="Arial" w:cs="Arial"/>
              </w:rPr>
              <w:t>33. When I am upset, I take time to explore how my body feels.</w:t>
            </w:r>
          </w:p>
          <w:p w14:paraId="5D1A4FC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מודאג, אני מקדיש זמן להתבוננות</w:t>
            </w:r>
          </w:p>
          <w:p w14:paraId="01FBD1C4" w14:textId="55735B16" w:rsidR="00C90C48" w:rsidRDefault="00C90C48" w:rsidP="00C90C48">
            <w:pPr>
              <w:widowControl w:val="0"/>
              <w:spacing w:before="120" w:after="120" w:line="240" w:lineRule="auto"/>
              <w:rPr>
                <w:rFonts w:ascii="Arial" w:eastAsia="Arial" w:hAnsi="Arial" w:cs="Arial"/>
              </w:rPr>
            </w:pPr>
            <w:r>
              <w:rPr>
                <w:rFonts w:ascii="Arial" w:eastAsiaTheme="minorHAnsi" w:hAnsi="Arial" w:cs="Arial"/>
                <w:rtl/>
                <w:lang w:bidi="he-IL"/>
              </w:rPr>
              <w:t>בתחושות הגופניות שלי</w:t>
            </w:r>
          </w:p>
        </w:tc>
        <w:tc>
          <w:tcPr>
            <w:tcW w:w="720" w:type="dxa"/>
            <w:tcBorders>
              <w:top w:val="single" w:sz="4" w:space="0" w:color="000000"/>
              <w:left w:val="nil"/>
              <w:bottom w:val="single" w:sz="4" w:space="0" w:color="000000"/>
              <w:right w:val="nil"/>
            </w:tcBorders>
            <w:shd w:val="clear" w:color="auto" w:fill="D9D9D9"/>
            <w:vAlign w:val="center"/>
          </w:tcPr>
          <w:p w14:paraId="34AAFE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1EE60A7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7A2C93A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1B2A5E3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436E36E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63C451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A424F57"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59E80EEE" w14:textId="77777777" w:rsidR="00654996" w:rsidRDefault="00654996" w:rsidP="006629A8">
            <w:pPr>
              <w:widowControl w:val="0"/>
              <w:spacing w:before="120" w:after="120" w:line="240" w:lineRule="auto"/>
              <w:ind w:left="361" w:hanging="361"/>
              <w:rPr>
                <w:rFonts w:ascii="Arial" w:eastAsia="Arial" w:hAnsi="Arial" w:cs="Arial"/>
                <w:rtl/>
              </w:rPr>
            </w:pPr>
            <w:r>
              <w:rPr>
                <w:rFonts w:ascii="Arial" w:eastAsia="Arial" w:hAnsi="Arial" w:cs="Arial"/>
              </w:rPr>
              <w:t>34. I listen to my body to inform me about what to do.</w:t>
            </w:r>
          </w:p>
          <w:p w14:paraId="2092A81F" w14:textId="35485F1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מקשיב לגוף שלי על מנת לדעת איך נכון</w:t>
            </w:r>
          </w:p>
          <w:p w14:paraId="1E92E2C6" w14:textId="66CD052B"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לי להתנהג</w:t>
            </w:r>
          </w:p>
        </w:tc>
        <w:tc>
          <w:tcPr>
            <w:tcW w:w="720" w:type="dxa"/>
            <w:tcBorders>
              <w:top w:val="single" w:sz="4" w:space="0" w:color="000000"/>
              <w:left w:val="nil"/>
              <w:bottom w:val="single" w:sz="4" w:space="0" w:color="000000"/>
              <w:right w:val="nil"/>
            </w:tcBorders>
            <w:shd w:val="clear" w:color="auto" w:fill="auto"/>
            <w:vAlign w:val="center"/>
          </w:tcPr>
          <w:p w14:paraId="0412939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57B39AD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20473F8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685CAF9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6C8879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1605DED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9EB0628"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00FA9476" w14:textId="77777777" w:rsidR="00654996" w:rsidRDefault="00654996" w:rsidP="006629A8">
            <w:pPr>
              <w:widowControl w:val="0"/>
              <w:spacing w:before="120" w:after="120" w:line="240" w:lineRule="auto"/>
              <w:ind w:left="361" w:hanging="361"/>
              <w:rPr>
                <w:rFonts w:ascii="Arial" w:eastAsia="Arial" w:hAnsi="Arial" w:cs="Arial"/>
                <w:rtl/>
              </w:rPr>
            </w:pPr>
            <w:r>
              <w:rPr>
                <w:rFonts w:ascii="Arial" w:eastAsia="Arial" w:hAnsi="Arial" w:cs="Arial"/>
              </w:rPr>
              <w:t>35. I am at home in my body.</w:t>
            </w:r>
          </w:p>
          <w:p w14:paraId="5CEAC520" w14:textId="2655FF4B" w:rsidR="00C90C48" w:rsidRDefault="00C90C48" w:rsidP="006629A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אני מרגיש "בבית" בתוך הגוף שלי</w:t>
            </w:r>
          </w:p>
        </w:tc>
        <w:tc>
          <w:tcPr>
            <w:tcW w:w="720" w:type="dxa"/>
            <w:tcBorders>
              <w:top w:val="single" w:sz="4" w:space="0" w:color="000000"/>
              <w:left w:val="nil"/>
              <w:bottom w:val="single" w:sz="4" w:space="0" w:color="000000"/>
              <w:right w:val="nil"/>
            </w:tcBorders>
            <w:shd w:val="clear" w:color="auto" w:fill="D9D9D9"/>
            <w:vAlign w:val="center"/>
          </w:tcPr>
          <w:p w14:paraId="359934A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5186480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27853DE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DA5BF0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1A9F75F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27E7F6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2CF8F88"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5CBE2FD5" w14:textId="77777777" w:rsidR="00C90C48"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36. I feel my body is a safe place.</w:t>
            </w:r>
          </w:p>
          <w:p w14:paraId="096350A3" w14:textId="42193976" w:rsidR="00C90C48" w:rsidRDefault="00C90C48" w:rsidP="006629A8">
            <w:pPr>
              <w:widowControl w:val="0"/>
              <w:spacing w:before="120" w:after="120" w:line="240" w:lineRule="auto"/>
              <w:ind w:left="361" w:hanging="361"/>
              <w:rPr>
                <w:rFonts w:ascii="Arial" w:eastAsiaTheme="minorHAnsi" w:hAnsi="Arial" w:cs="Arial"/>
                <w:rtl/>
                <w:lang w:bidi="he-IL"/>
              </w:rPr>
            </w:pPr>
            <w:r>
              <w:rPr>
                <w:rFonts w:ascii="Arial" w:eastAsia="Arial" w:hAnsi="Arial" w:cs="Arial" w:hint="cs"/>
                <w:rtl/>
                <w:lang w:bidi="he-IL"/>
              </w:rPr>
              <w:t xml:space="preserve"> </w:t>
            </w:r>
            <w:r>
              <w:rPr>
                <w:rFonts w:ascii="Arial" w:eastAsiaTheme="minorHAnsi" w:hAnsi="Arial" w:cs="Arial"/>
                <w:rtl/>
                <w:lang w:bidi="he-IL"/>
              </w:rPr>
              <w:t>אני מרגיש שהגוף שלי הוא מקום</w:t>
            </w:r>
          </w:p>
          <w:p w14:paraId="48582816" w14:textId="01BEA241" w:rsidR="00654996" w:rsidRDefault="00C90C48" w:rsidP="006629A8">
            <w:pPr>
              <w:widowControl w:val="0"/>
              <w:spacing w:before="120" w:after="120" w:line="240" w:lineRule="auto"/>
              <w:ind w:left="361" w:hanging="361"/>
              <w:rPr>
                <w:rFonts w:ascii="Arial" w:eastAsia="Arial" w:hAnsi="Arial" w:cs="Arial" w:hint="cs"/>
                <w:lang w:bidi="he-IL"/>
              </w:rPr>
            </w:pPr>
            <w:r>
              <w:rPr>
                <w:rFonts w:ascii="Arial" w:eastAsiaTheme="minorHAnsi" w:hAnsi="Arial" w:cs="Arial"/>
                <w:rtl/>
                <w:lang w:bidi="he-IL"/>
              </w:rPr>
              <w:t xml:space="preserve"> בטוח</w:t>
            </w:r>
          </w:p>
        </w:tc>
        <w:tc>
          <w:tcPr>
            <w:tcW w:w="720" w:type="dxa"/>
            <w:tcBorders>
              <w:top w:val="single" w:sz="4" w:space="0" w:color="000000"/>
              <w:left w:val="nil"/>
              <w:bottom w:val="single" w:sz="4" w:space="0" w:color="000000"/>
              <w:right w:val="nil"/>
            </w:tcBorders>
            <w:shd w:val="clear" w:color="auto" w:fill="auto"/>
            <w:vAlign w:val="center"/>
          </w:tcPr>
          <w:p w14:paraId="7906C20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134FB32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7397F89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28289F8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397C125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67D99FA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93AE07F"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4951BB21" w14:textId="77777777" w:rsidR="00C90C48" w:rsidRDefault="00654996" w:rsidP="006629A8">
            <w:pPr>
              <w:widowControl w:val="0"/>
              <w:spacing w:before="120" w:after="120" w:line="240" w:lineRule="auto"/>
              <w:ind w:left="361" w:hanging="361"/>
              <w:rPr>
                <w:rFonts w:ascii="Arial" w:eastAsia="Arial" w:hAnsi="Arial" w:cs="Arial"/>
                <w:rtl/>
                <w:lang w:bidi="he-IL"/>
              </w:rPr>
            </w:pPr>
            <w:r>
              <w:rPr>
                <w:rFonts w:ascii="Arial" w:eastAsia="Arial" w:hAnsi="Arial" w:cs="Arial"/>
              </w:rPr>
              <w:lastRenderedPageBreak/>
              <w:t>37. I trust my body sensations.</w:t>
            </w:r>
          </w:p>
          <w:p w14:paraId="6F203A06" w14:textId="37656EA0" w:rsidR="00654996" w:rsidRDefault="00C90C48" w:rsidP="006629A8">
            <w:pPr>
              <w:widowControl w:val="0"/>
              <w:spacing w:before="120" w:after="120" w:line="240" w:lineRule="auto"/>
              <w:ind w:left="361" w:hanging="361"/>
              <w:rPr>
                <w:rFonts w:ascii="Arial" w:eastAsiaTheme="minorHAnsi" w:hAnsi="Arial" w:cs="Arial"/>
                <w:lang w:bidi="he-IL"/>
              </w:rPr>
            </w:pPr>
            <w:r>
              <w:rPr>
                <w:rFonts w:ascii="Arial" w:eastAsia="Arial" w:hAnsi="Arial" w:cs="Arial" w:hint="cs"/>
                <w:rtl/>
                <w:lang w:bidi="he-IL"/>
              </w:rPr>
              <w:t xml:space="preserve"> </w:t>
            </w:r>
            <w:r>
              <w:rPr>
                <w:rFonts w:ascii="Arial" w:eastAsiaTheme="minorHAnsi" w:hAnsi="Arial" w:cs="Arial"/>
                <w:rtl/>
                <w:lang w:bidi="he-IL"/>
              </w:rPr>
              <w:t>אני סומך על התחושות הגופניות שלי</w:t>
            </w:r>
          </w:p>
          <w:p w14:paraId="0FC22C86" w14:textId="073DF658" w:rsidR="00C90C48" w:rsidRDefault="00C90C48" w:rsidP="006629A8">
            <w:pPr>
              <w:widowControl w:val="0"/>
              <w:spacing w:before="120" w:after="120" w:line="240" w:lineRule="auto"/>
              <w:ind w:left="361" w:hanging="361"/>
              <w:rPr>
                <w:rFonts w:ascii="Arial" w:eastAsia="Arial" w:hAnsi="Arial" w:cs="Arial" w:hint="cs"/>
                <w:lang w:bidi="he-IL"/>
              </w:rPr>
            </w:pPr>
          </w:p>
        </w:tc>
        <w:tc>
          <w:tcPr>
            <w:tcW w:w="720" w:type="dxa"/>
            <w:tcBorders>
              <w:top w:val="single" w:sz="4" w:space="0" w:color="000000"/>
              <w:left w:val="nil"/>
              <w:bottom w:val="single" w:sz="4" w:space="0" w:color="000000"/>
              <w:right w:val="nil"/>
            </w:tcBorders>
            <w:shd w:val="clear" w:color="auto" w:fill="D9D9D9"/>
            <w:vAlign w:val="center"/>
          </w:tcPr>
          <w:p w14:paraId="2732DB8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651CDBD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1F2B26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55640F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AB9067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273A78D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bl>
    <w:p w14:paraId="32C31C70" w14:textId="77777777" w:rsidR="0002277C" w:rsidRDefault="0002277C"/>
    <w:sectPr w:rsidR="0002277C" w:rsidSect="00654996">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7EB4"/>
    <w:multiLevelType w:val="multilevel"/>
    <w:tmpl w:val="2004C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EE7F50"/>
    <w:multiLevelType w:val="multilevel"/>
    <w:tmpl w:val="F8708C28"/>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64040F"/>
    <w:multiLevelType w:val="multilevel"/>
    <w:tmpl w:val="A148E9AA"/>
    <w:lvl w:ilvl="0">
      <w:start w:val="8"/>
      <w:numFmt w:val="decimal"/>
      <w:lvlText w:val="%1."/>
      <w:lvlJc w:val="left"/>
      <w:pPr>
        <w:ind w:left="720" w:hanging="360"/>
      </w:pPr>
      <w:rPr>
        <w:color w:val="98480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yMjY3NTM3MTI3NzNU0lEKTi0uzszPAykwrAUAf6j2BSwAAAA="/>
  </w:docVars>
  <w:rsids>
    <w:rsidRoot w:val="00654996"/>
    <w:rsid w:val="0002277C"/>
    <w:rsid w:val="001D1700"/>
    <w:rsid w:val="00250C43"/>
    <w:rsid w:val="00654996"/>
    <w:rsid w:val="00B34433"/>
    <w:rsid w:val="00C90C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B0F1"/>
  <w15:chartTrackingRefBased/>
  <w15:docId w15:val="{D294B252-7DB9-4717-9CF2-A9E1659A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4996"/>
    <w:rPr>
      <w:rFonts w:ascii="Calibri" w:eastAsia="Calibri" w:hAnsi="Calibri" w:cs="Calibri"/>
    </w:rPr>
  </w:style>
  <w:style w:type="paragraph" w:styleId="Heading1">
    <w:name w:val="heading 1"/>
    <w:basedOn w:val="Normal"/>
    <w:next w:val="Normal"/>
    <w:link w:val="Heading1Char"/>
    <w:rsid w:val="00654996"/>
    <w:pPr>
      <w:keepNext/>
      <w:spacing w:before="240" w:after="60" w:line="240" w:lineRule="auto"/>
      <w:outlineLvl w:val="0"/>
    </w:pPr>
    <w:rPr>
      <w:rFonts w:ascii="Cambria" w:eastAsia="Cambria" w:hAnsi="Cambria" w:cs="Cambr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996"/>
    <w:rPr>
      <w:rFonts w:ascii="Cambria" w:eastAsia="Cambria" w:hAnsi="Cambria" w:cs="Cambria"/>
      <w:b/>
      <w:sz w:val="32"/>
      <w:szCs w:val="32"/>
    </w:rPr>
  </w:style>
  <w:style w:type="table" w:customStyle="1" w:styleId="2">
    <w:name w:val="2"/>
    <w:basedOn w:val="TableNormal"/>
    <w:rsid w:val="00654996"/>
    <w:rPr>
      <w:rFonts w:ascii="Calibri" w:eastAsia="Calibri" w:hAnsi="Calibri" w:cs="Calibri"/>
    </w:rPr>
    <w:tblPr>
      <w:tblStyleRowBandSize w:val="1"/>
      <w:tblStyleColBandSize w:val="1"/>
      <w:tblCellMar>
        <w:left w:w="115" w:type="dxa"/>
        <w:right w:w="115" w:type="dxa"/>
      </w:tblCellMar>
    </w:tblPr>
  </w:style>
  <w:style w:type="table" w:customStyle="1" w:styleId="1">
    <w:name w:val="1"/>
    <w:basedOn w:val="TableNormal"/>
    <w:rsid w:val="00654996"/>
    <w:rPr>
      <w:rFonts w:ascii="Calibri" w:eastAsia="Calibri" w:hAnsi="Calibri" w:cs="Calibri"/>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Mehling, Wolf</dc:creator>
  <cp:keywords/>
  <dc:description/>
  <cp:lastModifiedBy>עומר דר</cp:lastModifiedBy>
  <cp:revision>4</cp:revision>
  <dcterms:created xsi:type="dcterms:W3CDTF">2018-11-15T19:26:00Z</dcterms:created>
  <dcterms:modified xsi:type="dcterms:W3CDTF">2021-04-18T15:00:00Z</dcterms:modified>
</cp:coreProperties>
</file>