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CD555" w14:textId="1389CD6E" w:rsidR="00375D27" w:rsidRPr="002E0704" w:rsidRDefault="00375D27" w:rsidP="00375D27">
      <w:pPr>
        <w:spacing w:after="0" w:line="240" w:lineRule="auto"/>
        <w:ind w:left="360" w:hanging="360"/>
      </w:pPr>
      <w:r w:rsidRPr="002E0704">
        <w:t xml:space="preserve">“In its broader meaning, that other concept of the ancients </w:t>
      </w:r>
    </w:p>
    <w:p w14:paraId="0248E27E" w14:textId="77777777" w:rsidR="00375D27" w:rsidRPr="002E0704" w:rsidRDefault="00375D27" w:rsidP="00375D27">
      <w:pPr>
        <w:spacing w:after="0" w:line="240" w:lineRule="auto"/>
        <w:ind w:left="360" w:hanging="360"/>
      </w:pPr>
      <w:r w:rsidRPr="002E0704">
        <w:t xml:space="preserve">Remains. For the sea lies </w:t>
      </w:r>
      <w:proofErr w:type="gramStart"/>
      <w:r w:rsidRPr="002E0704">
        <w:t>all</w:t>
      </w:r>
      <w:proofErr w:type="gramEnd"/>
      <w:r w:rsidRPr="002E0704">
        <w:t xml:space="preserve"> about us. The commerce of all lands</w:t>
      </w:r>
    </w:p>
    <w:p w14:paraId="1E2BE84C" w14:textId="3F4B9714" w:rsidR="00375D27" w:rsidRPr="002E0704" w:rsidRDefault="00375D27" w:rsidP="00375D27">
      <w:pPr>
        <w:spacing w:after="0" w:line="240" w:lineRule="auto"/>
        <w:ind w:left="360" w:hanging="360"/>
      </w:pPr>
      <w:r w:rsidRPr="002E0704">
        <w:t>must cross it. The very winds that move over the lands have</w:t>
      </w:r>
    </w:p>
    <w:p w14:paraId="47D1CB00" w14:textId="7EB5AAE4" w:rsidR="00375D27" w:rsidRPr="002E0704" w:rsidRDefault="00375D27" w:rsidP="00375D27">
      <w:pPr>
        <w:spacing w:after="0" w:line="240" w:lineRule="auto"/>
        <w:ind w:left="360" w:hanging="360"/>
      </w:pPr>
      <w:r w:rsidRPr="002E0704">
        <w:t>been cradled on its broad expanse and seek ever to return to it.</w:t>
      </w:r>
    </w:p>
    <w:p w14:paraId="1EB2EDED" w14:textId="77777777" w:rsidR="00375D27" w:rsidRPr="002E0704" w:rsidRDefault="00375D27" w:rsidP="00375D27">
      <w:pPr>
        <w:spacing w:after="0" w:line="240" w:lineRule="auto"/>
        <w:ind w:left="360" w:hanging="360"/>
      </w:pPr>
      <w:r w:rsidRPr="002E0704">
        <w:t>The continents themselves dissolve and pass to the sea, in grain</w:t>
      </w:r>
    </w:p>
    <w:p w14:paraId="7F420E92" w14:textId="2D56BCDF" w:rsidR="00A85913" w:rsidRPr="002E0704" w:rsidRDefault="00375D27" w:rsidP="00375D27">
      <w:pPr>
        <w:spacing w:after="0" w:line="240" w:lineRule="auto"/>
        <w:ind w:left="360" w:hanging="360"/>
      </w:pPr>
      <w:r w:rsidRPr="002E0704">
        <w:t xml:space="preserve">after grain of eroded land.” </w:t>
      </w:r>
      <w:r w:rsidR="00246884">
        <w:t xml:space="preserve">- </w:t>
      </w:r>
      <w:r w:rsidR="00246884" w:rsidRPr="002E0704">
        <w:t>Rachel L. Carson</w:t>
      </w:r>
      <w:r w:rsidR="00246884">
        <w:t xml:space="preserve">, </w:t>
      </w:r>
      <w:r w:rsidRPr="002E0704">
        <w:t>The Sea Around Us</w:t>
      </w:r>
    </w:p>
    <w:p w14:paraId="1F4707F1" w14:textId="09A25C97" w:rsidR="002C1641" w:rsidRPr="00B92B6F" w:rsidRDefault="00E20141" w:rsidP="00B92B6F">
      <w:pPr>
        <w:pStyle w:val="Heading1"/>
        <w:bidi/>
        <w:spacing w:after="0" w:line="360" w:lineRule="auto"/>
        <w:rPr>
          <w:rtl/>
        </w:rPr>
      </w:pPr>
      <w:r w:rsidRPr="00412E6F">
        <w:rPr>
          <w:rFonts w:hint="cs"/>
          <w:rtl/>
        </w:rPr>
        <w:t>פגיעה ב</w:t>
      </w:r>
      <w:r w:rsidR="00C95B80" w:rsidRPr="00412E6F">
        <w:rPr>
          <w:rtl/>
        </w:rPr>
        <w:t>סביבה הימי</w:t>
      </w:r>
      <w:r w:rsidR="00ED5C50">
        <w:rPr>
          <w:rFonts w:hint="cs"/>
          <w:rtl/>
        </w:rPr>
        <w:t>ת</w:t>
      </w:r>
    </w:p>
    <w:p w14:paraId="3AAD1BB4" w14:textId="7C9F0616" w:rsidR="00C95B80" w:rsidRPr="009803D1" w:rsidRDefault="00F5748F" w:rsidP="002C1641">
      <w:pPr>
        <w:bidi/>
        <w:spacing w:line="360" w:lineRule="auto"/>
        <w:rPr>
          <w:rtl/>
        </w:rPr>
      </w:pPr>
      <w:r w:rsidRPr="009803D1">
        <w:rPr>
          <w:rtl/>
        </w:rPr>
        <w:t xml:space="preserve">חקר הסביבה הימית </w:t>
      </w:r>
      <w:r w:rsidR="00C04F93" w:rsidRPr="009803D1">
        <w:rPr>
          <w:rtl/>
        </w:rPr>
        <w:t xml:space="preserve">(אוקיינוגרפיה) </w:t>
      </w:r>
      <w:r w:rsidRPr="009803D1">
        <w:rPr>
          <w:rtl/>
        </w:rPr>
        <w:t>הוא ענף מרכזי ב</w:t>
      </w:r>
      <w:r w:rsidR="00332AAD">
        <w:rPr>
          <w:rFonts w:hint="cs"/>
          <w:rtl/>
        </w:rPr>
        <w:t>מדעי</w:t>
      </w:r>
      <w:r w:rsidRPr="009803D1">
        <w:rPr>
          <w:rtl/>
        </w:rPr>
        <w:t xml:space="preserve"> כדור הארץ</w:t>
      </w:r>
      <w:r w:rsidR="00FB6983">
        <w:rPr>
          <w:rFonts w:hint="cs"/>
          <w:rtl/>
        </w:rPr>
        <w:t xml:space="preserve">. </w:t>
      </w:r>
      <w:r w:rsidR="00991855">
        <w:rPr>
          <w:rFonts w:hint="cs"/>
          <w:rtl/>
        </w:rPr>
        <w:t>ב</w:t>
      </w:r>
      <w:r w:rsidRPr="009803D1">
        <w:rPr>
          <w:rtl/>
        </w:rPr>
        <w:t xml:space="preserve">מאה השנים האחרונות </w:t>
      </w:r>
      <w:r w:rsidR="00A06658">
        <w:rPr>
          <w:rFonts w:hint="cs"/>
          <w:rtl/>
        </w:rPr>
        <w:t>נ</w:t>
      </w:r>
      <w:r w:rsidR="001445BC">
        <w:rPr>
          <w:rFonts w:hint="cs"/>
          <w:rtl/>
        </w:rPr>
        <w:t>חקרו</w:t>
      </w:r>
      <w:r w:rsidR="00332AAD" w:rsidRPr="009803D1">
        <w:rPr>
          <w:rtl/>
        </w:rPr>
        <w:t xml:space="preserve"> </w:t>
      </w:r>
      <w:r w:rsidRPr="009803D1">
        <w:rPr>
          <w:rtl/>
        </w:rPr>
        <w:t xml:space="preserve">היבטים שונים של </w:t>
      </w:r>
      <w:r w:rsidR="00A06658">
        <w:rPr>
          <w:rFonts w:hint="cs"/>
          <w:rtl/>
        </w:rPr>
        <w:t>תהליכים פיזיקליים, כימיים וביולוגים המתרחשים ו</w:t>
      </w:r>
      <w:r w:rsidR="00006A54">
        <w:rPr>
          <w:rFonts w:hint="cs"/>
          <w:rtl/>
        </w:rPr>
        <w:t>ש</w:t>
      </w:r>
      <w:r w:rsidR="00A06658">
        <w:rPr>
          <w:rFonts w:hint="cs"/>
          <w:rtl/>
        </w:rPr>
        <w:t>התרחשו ב</w:t>
      </w:r>
      <w:r w:rsidR="00F34FA5">
        <w:rPr>
          <w:rtl/>
        </w:rPr>
        <w:t>אוקיינוס</w:t>
      </w:r>
      <w:r w:rsidRPr="009803D1">
        <w:rPr>
          <w:rtl/>
        </w:rPr>
        <w:t xml:space="preserve">ים </w:t>
      </w:r>
      <w:r w:rsidR="00A06658">
        <w:rPr>
          <w:rFonts w:hint="cs"/>
          <w:rtl/>
        </w:rPr>
        <w:t>בהווה ובעבר</w:t>
      </w:r>
      <w:r w:rsidR="00BB3ED1" w:rsidRPr="009803D1">
        <w:rPr>
          <w:rStyle w:val="FootnoteReference"/>
          <w:rtl/>
        </w:rPr>
        <w:footnoteReference w:id="2"/>
      </w:r>
      <w:r w:rsidRPr="009803D1">
        <w:rPr>
          <w:rtl/>
        </w:rPr>
        <w:t xml:space="preserve">. </w:t>
      </w:r>
      <w:r w:rsidR="00C95B80" w:rsidRPr="009803D1">
        <w:rPr>
          <w:rtl/>
        </w:rPr>
        <w:t xml:space="preserve">במקביל למחקר שהתמקד </w:t>
      </w:r>
      <w:r w:rsidR="00FB6983">
        <w:rPr>
          <w:rFonts w:hint="cs"/>
          <w:rtl/>
        </w:rPr>
        <w:t>בהבנת תהליכים פיזיקליים, כימיים וביולוגים ב</w:t>
      </w:r>
      <w:r w:rsidR="00F34FA5">
        <w:rPr>
          <w:rFonts w:hint="cs"/>
          <w:rtl/>
        </w:rPr>
        <w:t>אוקיינוס</w:t>
      </w:r>
      <w:r w:rsidR="00FB6983">
        <w:rPr>
          <w:rFonts w:hint="cs"/>
          <w:rtl/>
        </w:rPr>
        <w:t>ים</w:t>
      </w:r>
      <w:r w:rsidR="00C95B80" w:rsidRPr="009803D1">
        <w:rPr>
          <w:rtl/>
        </w:rPr>
        <w:t>, התרחב מאד המחקר הימי שהדגי</w:t>
      </w:r>
      <w:r w:rsidR="005E17AA" w:rsidRPr="009803D1">
        <w:rPr>
          <w:rtl/>
        </w:rPr>
        <w:t>ש</w:t>
      </w:r>
      <w:r w:rsidR="00C95B80" w:rsidRPr="009803D1">
        <w:rPr>
          <w:rtl/>
        </w:rPr>
        <w:t xml:space="preserve"> את התפקיד המרכזי של ה</w:t>
      </w:r>
      <w:r w:rsidR="00F34FA5">
        <w:rPr>
          <w:rtl/>
        </w:rPr>
        <w:t>אוקיינוס</w:t>
      </w:r>
      <w:r w:rsidR="00C95B80" w:rsidRPr="009803D1">
        <w:rPr>
          <w:rtl/>
        </w:rPr>
        <w:t>ים בקביעת האקלים ומחזור החומרים בכדור הארץ</w:t>
      </w:r>
      <w:r w:rsidR="00C95B80" w:rsidRPr="009803D1">
        <w:rPr>
          <w:rStyle w:val="FootnoteReference"/>
          <w:rtl/>
        </w:rPr>
        <w:footnoteReference w:id="3"/>
      </w:r>
      <w:r w:rsidR="00C95B80" w:rsidRPr="009803D1">
        <w:rPr>
          <w:rtl/>
        </w:rPr>
        <w:t xml:space="preserve">. </w:t>
      </w:r>
      <w:r w:rsidR="00B97D51">
        <w:rPr>
          <w:rFonts w:hint="cs"/>
          <w:rtl/>
        </w:rPr>
        <w:t>עם חלוף</w:t>
      </w:r>
      <w:r w:rsidR="00095804">
        <w:rPr>
          <w:rFonts w:hint="cs"/>
          <w:rtl/>
        </w:rPr>
        <w:t xml:space="preserve"> השנים</w:t>
      </w:r>
      <w:r w:rsidR="00FB6983">
        <w:rPr>
          <w:rFonts w:hint="cs"/>
          <w:rtl/>
        </w:rPr>
        <w:t xml:space="preserve">, </w:t>
      </w:r>
      <w:r w:rsidR="001445BC">
        <w:rPr>
          <w:rFonts w:hint="cs"/>
          <w:rtl/>
        </w:rPr>
        <w:t xml:space="preserve">התפרסמו </w:t>
      </w:r>
      <w:r w:rsidR="00095804">
        <w:rPr>
          <w:rFonts w:hint="cs"/>
          <w:rtl/>
        </w:rPr>
        <w:t>יותר ויותר</w:t>
      </w:r>
      <w:r w:rsidR="004618EC">
        <w:rPr>
          <w:rFonts w:hint="cs"/>
          <w:rtl/>
        </w:rPr>
        <w:t xml:space="preserve"> </w:t>
      </w:r>
      <w:r w:rsidR="001445BC">
        <w:rPr>
          <w:rFonts w:hint="cs"/>
          <w:rtl/>
        </w:rPr>
        <w:t xml:space="preserve">מחקרים </w:t>
      </w:r>
      <w:r w:rsidR="00095804">
        <w:rPr>
          <w:rFonts w:hint="cs"/>
          <w:rtl/>
        </w:rPr>
        <w:t>שתעדו</w:t>
      </w:r>
      <w:r w:rsidR="001445BC">
        <w:rPr>
          <w:rFonts w:hint="cs"/>
          <w:rtl/>
        </w:rPr>
        <w:t xml:space="preserve"> </w:t>
      </w:r>
      <w:r w:rsidR="00095804">
        <w:rPr>
          <w:rFonts w:hint="cs"/>
          <w:rtl/>
        </w:rPr>
        <w:t>את ה</w:t>
      </w:r>
      <w:r w:rsidR="001445BC">
        <w:rPr>
          <w:rFonts w:hint="cs"/>
          <w:rtl/>
        </w:rPr>
        <w:t xml:space="preserve">נזקים הסביבתיים שהפעילות האנושית </w:t>
      </w:r>
      <w:r w:rsidR="00B97D51">
        <w:rPr>
          <w:rFonts w:hint="cs"/>
          <w:rtl/>
        </w:rPr>
        <w:t>גרמה</w:t>
      </w:r>
      <w:r w:rsidR="001445BC">
        <w:rPr>
          <w:rFonts w:hint="cs"/>
          <w:rtl/>
        </w:rPr>
        <w:t xml:space="preserve"> ל</w:t>
      </w:r>
      <w:r w:rsidR="00F34FA5">
        <w:rPr>
          <w:rFonts w:hint="cs"/>
          <w:rtl/>
        </w:rPr>
        <w:t>אוקיינוס</w:t>
      </w:r>
      <w:r w:rsidR="001445BC">
        <w:rPr>
          <w:rFonts w:hint="cs"/>
          <w:rtl/>
        </w:rPr>
        <w:t>ים</w:t>
      </w:r>
      <w:r w:rsidR="00F42B1B">
        <w:rPr>
          <w:rFonts w:hint="cs"/>
          <w:rtl/>
        </w:rPr>
        <w:t xml:space="preserve">. </w:t>
      </w:r>
      <w:r w:rsidR="004618EC">
        <w:rPr>
          <w:rFonts w:hint="cs"/>
          <w:rtl/>
        </w:rPr>
        <w:t>מהמחקרים ע</w:t>
      </w:r>
      <w:r w:rsidR="00B97D51">
        <w:rPr>
          <w:rFonts w:hint="cs"/>
          <w:rtl/>
        </w:rPr>
        <w:t>ו</w:t>
      </w:r>
      <w:r w:rsidR="004618EC">
        <w:rPr>
          <w:rFonts w:hint="cs"/>
          <w:rtl/>
        </w:rPr>
        <w:t xml:space="preserve">לה </w:t>
      </w:r>
      <w:r w:rsidR="001445BC">
        <w:rPr>
          <w:rFonts w:hint="cs"/>
          <w:rtl/>
        </w:rPr>
        <w:t>שלמרות גודלם (שטח ה</w:t>
      </w:r>
      <w:r w:rsidR="00F34FA5">
        <w:rPr>
          <w:rFonts w:hint="cs"/>
          <w:rtl/>
        </w:rPr>
        <w:t>אוקיינוס</w:t>
      </w:r>
      <w:r w:rsidR="001445BC">
        <w:rPr>
          <w:rFonts w:hint="cs"/>
          <w:rtl/>
        </w:rPr>
        <w:t xml:space="preserve">ים </w:t>
      </w:r>
      <w:r w:rsidR="005B27A0">
        <w:rPr>
          <w:rFonts w:hint="cs"/>
          <w:rtl/>
        </w:rPr>
        <w:t>גדול</w:t>
      </w:r>
      <w:r w:rsidR="001445BC">
        <w:rPr>
          <w:rFonts w:hint="cs"/>
          <w:rtl/>
        </w:rPr>
        <w:t xml:space="preserve"> </w:t>
      </w:r>
      <w:r w:rsidR="005B27A0">
        <w:rPr>
          <w:rFonts w:hint="cs"/>
          <w:rtl/>
        </w:rPr>
        <w:t xml:space="preserve">בערך </w:t>
      </w:r>
      <w:r w:rsidR="001445BC">
        <w:rPr>
          <w:rFonts w:hint="cs"/>
          <w:rtl/>
        </w:rPr>
        <w:t xml:space="preserve">פי </w:t>
      </w:r>
      <w:r w:rsidR="005B27A0">
        <w:rPr>
          <w:rFonts w:hint="cs"/>
          <w:rtl/>
        </w:rPr>
        <w:t>2.</w:t>
      </w:r>
      <w:r w:rsidR="00630373">
        <w:rPr>
          <w:rFonts w:hint="cs"/>
          <w:rtl/>
        </w:rPr>
        <w:t>4</w:t>
      </w:r>
      <w:r w:rsidR="001445BC">
        <w:rPr>
          <w:rFonts w:hint="cs"/>
          <w:rtl/>
        </w:rPr>
        <w:t xml:space="preserve"> משטח היבשות, כ</w:t>
      </w:r>
      <w:r w:rsidR="002143BF">
        <w:rPr>
          <w:rFonts w:hint="cs"/>
          <w:rtl/>
        </w:rPr>
        <w:t>-</w:t>
      </w:r>
      <w:r w:rsidR="001445BC">
        <w:rPr>
          <w:rFonts w:hint="cs"/>
          <w:rtl/>
        </w:rPr>
        <w:t>3</w:t>
      </w:r>
      <w:r w:rsidR="005B27A0">
        <w:rPr>
          <w:rFonts w:hint="cs"/>
          <w:rtl/>
        </w:rPr>
        <w:t>6</w:t>
      </w:r>
      <w:r w:rsidR="001445BC">
        <w:rPr>
          <w:rFonts w:hint="cs"/>
          <w:rtl/>
        </w:rPr>
        <w:t>0 מיליון קמ"ר)</w:t>
      </w:r>
      <w:r w:rsidR="00865ED1">
        <w:rPr>
          <w:rFonts w:hint="cs"/>
          <w:rtl/>
        </w:rPr>
        <w:t xml:space="preserve"> ועומקם הרב</w:t>
      </w:r>
      <w:r w:rsidR="00F42B1B">
        <w:rPr>
          <w:rStyle w:val="FootnoteReference"/>
          <w:rtl/>
        </w:rPr>
        <w:footnoteReference w:id="4"/>
      </w:r>
      <w:r w:rsidR="001445BC">
        <w:rPr>
          <w:rFonts w:hint="cs"/>
          <w:rtl/>
        </w:rPr>
        <w:t>, הנזקים שגורמים בני האדם מורגשים גם בנקודות הנידחות ביותר של ה</w:t>
      </w:r>
      <w:r w:rsidR="00F34FA5">
        <w:rPr>
          <w:rFonts w:hint="cs"/>
          <w:rtl/>
        </w:rPr>
        <w:t>אוקיינוס</w:t>
      </w:r>
      <w:r w:rsidR="001445BC">
        <w:rPr>
          <w:rFonts w:hint="cs"/>
          <w:rtl/>
        </w:rPr>
        <w:t>ים, הן במי השטח והן במי העומק</w:t>
      </w:r>
      <w:r w:rsidR="00865ED1">
        <w:rPr>
          <w:rFonts w:hint="cs"/>
          <w:rtl/>
        </w:rPr>
        <w:t>,</w:t>
      </w:r>
      <w:r w:rsidR="001445BC">
        <w:rPr>
          <w:rFonts w:hint="cs"/>
          <w:rtl/>
        </w:rPr>
        <w:t xml:space="preserve"> ו</w:t>
      </w:r>
      <w:r w:rsidR="00E97E9A">
        <w:rPr>
          <w:rFonts w:hint="cs"/>
          <w:rtl/>
        </w:rPr>
        <w:t xml:space="preserve">כן </w:t>
      </w:r>
      <w:r w:rsidR="001445BC">
        <w:rPr>
          <w:rFonts w:hint="cs"/>
          <w:rtl/>
        </w:rPr>
        <w:t>בסדימנט ש</w:t>
      </w:r>
      <w:r w:rsidR="00B97D51">
        <w:rPr>
          <w:rFonts w:hint="cs"/>
          <w:rtl/>
        </w:rPr>
        <w:t>ב</w:t>
      </w:r>
      <w:r w:rsidR="00E97E9A">
        <w:rPr>
          <w:rFonts w:hint="cs"/>
          <w:rtl/>
        </w:rPr>
        <w:t xml:space="preserve">קרקעית </w:t>
      </w:r>
      <w:r w:rsidR="001445BC">
        <w:rPr>
          <w:rFonts w:hint="cs"/>
          <w:rtl/>
        </w:rPr>
        <w:t>ה</w:t>
      </w:r>
      <w:r w:rsidR="00F34FA5">
        <w:rPr>
          <w:rFonts w:hint="cs"/>
          <w:rtl/>
        </w:rPr>
        <w:t>אוקיינוס</w:t>
      </w:r>
      <w:r w:rsidR="001445BC">
        <w:rPr>
          <w:rFonts w:hint="cs"/>
          <w:rtl/>
        </w:rPr>
        <w:t>ים</w:t>
      </w:r>
      <w:r w:rsidR="006E7ACB">
        <w:rPr>
          <w:rStyle w:val="FootnoteReference"/>
          <w:rtl/>
        </w:rPr>
        <w:footnoteReference w:id="5"/>
      </w:r>
      <w:r w:rsidR="001445BC">
        <w:rPr>
          <w:rFonts w:hint="cs"/>
          <w:rtl/>
        </w:rPr>
        <w:t xml:space="preserve">. </w:t>
      </w:r>
    </w:p>
    <w:p w14:paraId="587A612C" w14:textId="3194814E" w:rsidR="00C95B80" w:rsidRPr="009803D1" w:rsidRDefault="00BB3ED1" w:rsidP="003D537E">
      <w:pPr>
        <w:bidi/>
        <w:spacing w:line="360" w:lineRule="auto"/>
        <w:rPr>
          <w:rFonts w:eastAsia="Times New Roman"/>
          <w:color w:val="000000"/>
          <w:rtl/>
        </w:rPr>
      </w:pPr>
      <w:bookmarkStart w:id="0" w:name="_Hlk158712530"/>
      <w:r w:rsidRPr="009803D1">
        <w:rPr>
          <w:rtl/>
        </w:rPr>
        <w:t>בפרק זה נתמקד במספר נושאים להם יש השלכות סביבתיות מרחיקות לכת</w:t>
      </w:r>
      <w:r w:rsidR="00D54B33" w:rsidRPr="009803D1">
        <w:rPr>
          <w:rtl/>
        </w:rPr>
        <w:t xml:space="preserve">: </w:t>
      </w:r>
      <w:r w:rsidR="00C95B80" w:rsidRPr="009803D1">
        <w:rPr>
          <w:rtl/>
        </w:rPr>
        <w:t xml:space="preserve">זיהום </w:t>
      </w:r>
      <w:r w:rsidRPr="009803D1">
        <w:rPr>
          <w:rtl/>
        </w:rPr>
        <w:t xml:space="preserve">מי ים </w:t>
      </w:r>
      <w:r w:rsidR="00C95B80" w:rsidRPr="009803D1">
        <w:rPr>
          <w:rtl/>
        </w:rPr>
        <w:t>(</w:t>
      </w:r>
      <w:r w:rsidR="008813D5">
        <w:rPr>
          <w:rtl/>
        </w:rPr>
        <w:t>נפט</w:t>
      </w:r>
      <w:r w:rsidR="00C95B80" w:rsidRPr="009803D1">
        <w:rPr>
          <w:rtl/>
        </w:rPr>
        <w:t xml:space="preserve">, פלסטיק, כימיקלים, מתכות </w:t>
      </w:r>
      <w:r w:rsidRPr="009803D1">
        <w:rPr>
          <w:rtl/>
        </w:rPr>
        <w:t>ועוד</w:t>
      </w:r>
      <w:r w:rsidR="00C95B80" w:rsidRPr="009803D1">
        <w:rPr>
          <w:rtl/>
        </w:rPr>
        <w:t>)</w:t>
      </w:r>
      <w:r w:rsidRPr="009803D1">
        <w:rPr>
          <w:rtl/>
        </w:rPr>
        <w:t xml:space="preserve">; </w:t>
      </w:r>
      <w:r w:rsidR="00D54B33" w:rsidRPr="009803D1">
        <w:rPr>
          <w:rtl/>
        </w:rPr>
        <w:t>תהליכי</w:t>
      </w:r>
      <w:r w:rsidR="00C95B80" w:rsidRPr="009803D1">
        <w:rPr>
          <w:rtl/>
        </w:rPr>
        <w:t xml:space="preserve"> </w:t>
      </w:r>
      <w:r w:rsidR="00C04F93" w:rsidRPr="009803D1">
        <w:rPr>
          <w:rtl/>
        </w:rPr>
        <w:t>אאוטריפיקציה</w:t>
      </w:r>
      <w:r w:rsidR="00D54B33" w:rsidRPr="009803D1">
        <w:rPr>
          <w:rtl/>
        </w:rPr>
        <w:t xml:space="preserve"> </w:t>
      </w:r>
      <w:r w:rsidR="00F27DA8">
        <w:rPr>
          <w:rFonts w:hint="cs"/>
          <w:rtl/>
        </w:rPr>
        <w:t xml:space="preserve">(העשרה בחומרי דשן - </w:t>
      </w:r>
      <w:r w:rsidR="00F27DA8">
        <w:t>eutrophication</w:t>
      </w:r>
      <w:r w:rsidR="00F27DA8">
        <w:rPr>
          <w:rFonts w:hint="cs"/>
          <w:rtl/>
        </w:rPr>
        <w:t>)</w:t>
      </w:r>
      <w:r w:rsidR="00847EC2">
        <w:rPr>
          <w:rStyle w:val="FootnoteReference"/>
          <w:rtl/>
        </w:rPr>
        <w:footnoteReference w:id="6"/>
      </w:r>
      <w:r w:rsidR="00F27DA8">
        <w:rPr>
          <w:rFonts w:hint="cs"/>
          <w:rtl/>
        </w:rPr>
        <w:t xml:space="preserve"> </w:t>
      </w:r>
      <w:r w:rsidR="00D54B33" w:rsidRPr="009803D1">
        <w:rPr>
          <w:rtl/>
        </w:rPr>
        <w:t>בסביבות חופיות</w:t>
      </w:r>
      <w:r w:rsidR="00C04F93" w:rsidRPr="009803D1">
        <w:rPr>
          <w:rtl/>
        </w:rPr>
        <w:t xml:space="preserve"> </w:t>
      </w:r>
      <w:r w:rsidR="00F27DA8">
        <w:rPr>
          <w:rFonts w:hint="cs"/>
          <w:rtl/>
        </w:rPr>
        <w:t xml:space="preserve">ויצירת "אזורים מתים" </w:t>
      </w:r>
      <w:r w:rsidR="00EB30D9" w:rsidRPr="009803D1">
        <w:rPr>
          <w:rtl/>
        </w:rPr>
        <w:t>(</w:t>
      </w:r>
      <w:r w:rsidR="00EB30D9" w:rsidRPr="009803D1">
        <w:t>dead zones</w:t>
      </w:r>
      <w:r w:rsidR="00EB30D9" w:rsidRPr="009803D1">
        <w:rPr>
          <w:rtl/>
        </w:rPr>
        <w:t xml:space="preserve">) </w:t>
      </w:r>
      <w:r w:rsidR="00C04F93" w:rsidRPr="009803D1">
        <w:rPr>
          <w:rtl/>
        </w:rPr>
        <w:t>ו</w:t>
      </w:r>
      <w:r w:rsidR="00F27DA8">
        <w:rPr>
          <w:rFonts w:hint="cs"/>
          <w:rtl/>
        </w:rPr>
        <w:t xml:space="preserve">כן </w:t>
      </w:r>
      <w:r w:rsidR="00C04F93" w:rsidRPr="009803D1">
        <w:rPr>
          <w:rtl/>
        </w:rPr>
        <w:t>התפתחות אזורים דלי חמצן</w:t>
      </w:r>
      <w:r w:rsidR="00722C79" w:rsidRPr="009803D1">
        <w:rPr>
          <w:rtl/>
        </w:rPr>
        <w:t xml:space="preserve"> בלב ים</w:t>
      </w:r>
      <w:r w:rsidR="00D54B33" w:rsidRPr="009803D1">
        <w:rPr>
          <w:rtl/>
        </w:rPr>
        <w:t xml:space="preserve">; </w:t>
      </w:r>
      <w:r w:rsidR="00C95B80" w:rsidRPr="009803D1">
        <w:rPr>
          <w:rtl/>
        </w:rPr>
        <w:t>דיג יתר</w:t>
      </w:r>
      <w:r w:rsidR="0031643B">
        <w:rPr>
          <w:rFonts w:hint="cs"/>
          <w:rtl/>
        </w:rPr>
        <w:t xml:space="preserve">, </w:t>
      </w:r>
      <w:r w:rsidR="00F95C07" w:rsidRPr="009803D1">
        <w:rPr>
          <w:rtl/>
        </w:rPr>
        <w:t>פגיעה באקוסיסטמה הימית</w:t>
      </w:r>
      <w:r w:rsidR="00830842">
        <w:rPr>
          <w:rFonts w:hint="cs"/>
          <w:rtl/>
        </w:rPr>
        <w:t>,</w:t>
      </w:r>
      <w:r w:rsidR="00722C79" w:rsidRPr="009803D1">
        <w:rPr>
          <w:rtl/>
        </w:rPr>
        <w:t xml:space="preserve"> במגוון המינים ו</w:t>
      </w:r>
      <w:r w:rsidR="0031643B">
        <w:rPr>
          <w:rFonts w:hint="cs"/>
          <w:rtl/>
        </w:rPr>
        <w:t xml:space="preserve">פלישת </w:t>
      </w:r>
      <w:r w:rsidR="00722C79" w:rsidRPr="009803D1">
        <w:rPr>
          <w:rtl/>
        </w:rPr>
        <w:t>מינים</w:t>
      </w:r>
      <w:r w:rsidR="00D54B33" w:rsidRPr="009803D1">
        <w:rPr>
          <w:rtl/>
        </w:rPr>
        <w:t xml:space="preserve">; </w:t>
      </w:r>
      <w:r w:rsidR="00C95B80" w:rsidRPr="009803D1">
        <w:rPr>
          <w:rtl/>
        </w:rPr>
        <w:t>החמצ</w:t>
      </w:r>
      <w:r w:rsidR="00C04F93" w:rsidRPr="009803D1">
        <w:rPr>
          <w:rtl/>
        </w:rPr>
        <w:t>ת מי ים</w:t>
      </w:r>
      <w:r w:rsidR="007D1851">
        <w:rPr>
          <w:rFonts w:hint="cs"/>
          <w:rtl/>
        </w:rPr>
        <w:t xml:space="preserve"> (</w:t>
      </w:r>
      <w:r w:rsidR="007D1851">
        <w:t>ocean acidification</w:t>
      </w:r>
      <w:r w:rsidR="007D1851">
        <w:rPr>
          <w:rFonts w:hint="cs"/>
          <w:rtl/>
        </w:rPr>
        <w:t>)</w:t>
      </w:r>
      <w:r w:rsidR="00D54B33" w:rsidRPr="009803D1">
        <w:rPr>
          <w:rtl/>
        </w:rPr>
        <w:t xml:space="preserve">; </w:t>
      </w:r>
      <w:r w:rsidR="00C95B80" w:rsidRPr="009803D1">
        <w:rPr>
          <w:rtl/>
        </w:rPr>
        <w:t>הלבנת</w:t>
      </w:r>
      <w:r w:rsidR="00F675B9">
        <w:rPr>
          <w:rFonts w:hint="cs"/>
          <w:rtl/>
        </w:rPr>
        <w:t xml:space="preserve"> אלמוגים</w:t>
      </w:r>
      <w:r w:rsidR="00C95B80" w:rsidRPr="009803D1">
        <w:rPr>
          <w:rtl/>
        </w:rPr>
        <w:t xml:space="preserve"> </w:t>
      </w:r>
      <w:r w:rsidR="0031643B">
        <w:rPr>
          <w:rFonts w:hint="cs"/>
          <w:rtl/>
        </w:rPr>
        <w:t xml:space="preserve">ופגיעה </w:t>
      </w:r>
      <w:r w:rsidR="00F675B9">
        <w:rPr>
          <w:rFonts w:hint="cs"/>
          <w:rtl/>
        </w:rPr>
        <w:t>בהם</w:t>
      </w:r>
      <w:r w:rsidR="00D54B33" w:rsidRPr="009803D1">
        <w:rPr>
          <w:rtl/>
        </w:rPr>
        <w:t xml:space="preserve">; </w:t>
      </w:r>
      <w:r w:rsidR="00C95B80" w:rsidRPr="009803D1">
        <w:rPr>
          <w:rtl/>
        </w:rPr>
        <w:t>עליית מפלס מי הים</w:t>
      </w:r>
      <w:r w:rsidR="00D54B33" w:rsidRPr="009803D1">
        <w:rPr>
          <w:rtl/>
        </w:rPr>
        <w:t xml:space="preserve">; </w:t>
      </w:r>
      <w:r w:rsidR="00203F33" w:rsidRPr="009803D1">
        <w:rPr>
          <w:rtl/>
        </w:rPr>
        <w:t>תפקיד זרמי ה</w:t>
      </w:r>
      <w:r w:rsidR="00F34FA5">
        <w:rPr>
          <w:rtl/>
        </w:rPr>
        <w:t>אוקיינוס</w:t>
      </w:r>
      <w:r w:rsidR="00203F33" w:rsidRPr="009803D1">
        <w:rPr>
          <w:rtl/>
        </w:rPr>
        <w:t xml:space="preserve"> בתהליכי פיזור החום בכדור הארץ והשפעתם על קצב שינויי אקלים; תפקיד ה</w:t>
      </w:r>
      <w:r w:rsidR="00F34FA5">
        <w:rPr>
          <w:rtl/>
        </w:rPr>
        <w:t>אוקיינוס</w:t>
      </w:r>
      <w:r w:rsidR="00203F33" w:rsidRPr="009803D1">
        <w:rPr>
          <w:rtl/>
        </w:rPr>
        <w:t>ים במתן</w:t>
      </w:r>
      <w:r w:rsidR="00D54B33" w:rsidRPr="009803D1">
        <w:rPr>
          <w:rtl/>
        </w:rPr>
        <w:t xml:space="preserve"> פתרונות ל</w:t>
      </w:r>
      <w:r w:rsidR="00203F33" w:rsidRPr="009803D1">
        <w:rPr>
          <w:rtl/>
        </w:rPr>
        <w:t xml:space="preserve">קיבוע </w:t>
      </w:r>
      <w:r w:rsidR="00D54B33" w:rsidRPr="009803D1">
        <w:rPr>
          <w:rtl/>
        </w:rPr>
        <w:t>גזי חממה</w:t>
      </w:r>
      <w:r w:rsidR="009803D1">
        <w:rPr>
          <w:rFonts w:hint="cs"/>
          <w:rtl/>
        </w:rPr>
        <w:t xml:space="preserve"> (בעיקר פד"ח)</w:t>
      </w:r>
      <w:r w:rsidR="00D54B33" w:rsidRPr="009803D1">
        <w:rPr>
          <w:rtl/>
        </w:rPr>
        <w:t xml:space="preserve"> </w:t>
      </w:r>
      <w:r w:rsidR="00203F33" w:rsidRPr="009803D1">
        <w:rPr>
          <w:rtl/>
        </w:rPr>
        <w:t>וסילוקם מן ה</w:t>
      </w:r>
      <w:r w:rsidR="004E6721">
        <w:rPr>
          <w:rtl/>
        </w:rPr>
        <w:t>אטמוספרה</w:t>
      </w:r>
      <w:r w:rsidR="00D54B33" w:rsidRPr="009803D1">
        <w:rPr>
          <w:rtl/>
        </w:rPr>
        <w:t xml:space="preserve"> (</w:t>
      </w:r>
      <w:r w:rsidR="006E7ACB">
        <w:rPr>
          <w:rFonts w:hint="cs"/>
          <w:rtl/>
        </w:rPr>
        <w:t>בעיקר</w:t>
      </w:r>
      <w:r w:rsidR="00F95C07" w:rsidRPr="009803D1">
        <w:rPr>
          <w:rtl/>
        </w:rPr>
        <w:t xml:space="preserve"> </w:t>
      </w:r>
      <w:r w:rsidR="00C95B80" w:rsidRPr="009803D1">
        <w:rPr>
          <w:rtl/>
        </w:rPr>
        <w:t>עידוד יצרנות ראשונית ימית</w:t>
      </w:r>
      <w:r w:rsidR="00A56027" w:rsidRPr="009803D1">
        <w:rPr>
          <w:rStyle w:val="FootnoteReference"/>
          <w:rtl/>
        </w:rPr>
        <w:footnoteReference w:id="7"/>
      </w:r>
      <w:r w:rsidR="00D54B33" w:rsidRPr="009803D1">
        <w:rPr>
          <w:rtl/>
        </w:rPr>
        <w:t xml:space="preserve"> </w:t>
      </w:r>
      <w:r w:rsidR="006C18CB">
        <w:rPr>
          <w:rFonts w:hint="cs"/>
          <w:rtl/>
        </w:rPr>
        <w:t>ו</w:t>
      </w:r>
      <w:r w:rsidR="007701EF">
        <w:rPr>
          <w:rFonts w:hint="cs"/>
          <w:rtl/>
        </w:rPr>
        <w:t>הגברת</w:t>
      </w:r>
      <w:r w:rsidR="006C18CB">
        <w:rPr>
          <w:rFonts w:hint="cs"/>
          <w:rtl/>
        </w:rPr>
        <w:t xml:space="preserve"> </w:t>
      </w:r>
      <w:r w:rsidR="007701EF">
        <w:rPr>
          <w:rFonts w:hint="cs"/>
          <w:rtl/>
        </w:rPr>
        <w:lastRenderedPageBreak/>
        <w:t>ה</w:t>
      </w:r>
      <w:r w:rsidR="006C18CB" w:rsidRPr="00C74ABF">
        <w:rPr>
          <w:rFonts w:hint="cs"/>
          <w:rtl/>
        </w:rPr>
        <w:t>אלקליניות</w:t>
      </w:r>
      <w:r w:rsidR="007701EF">
        <w:rPr>
          <w:rStyle w:val="FootnoteReference"/>
          <w:rtl/>
        </w:rPr>
        <w:footnoteReference w:id="8"/>
      </w:r>
      <w:r w:rsidR="006C18CB">
        <w:rPr>
          <w:rFonts w:hint="cs"/>
          <w:rtl/>
        </w:rPr>
        <w:t xml:space="preserve"> </w:t>
      </w:r>
      <w:r w:rsidR="007701EF">
        <w:rPr>
          <w:rFonts w:hint="cs"/>
          <w:rtl/>
        </w:rPr>
        <w:t>ש</w:t>
      </w:r>
      <w:r w:rsidR="006C18CB">
        <w:rPr>
          <w:rFonts w:hint="cs"/>
          <w:rtl/>
        </w:rPr>
        <w:t>ל</w:t>
      </w:r>
      <w:r w:rsidR="007701EF">
        <w:rPr>
          <w:rFonts w:hint="cs"/>
          <w:rtl/>
        </w:rPr>
        <w:t xml:space="preserve"> </w:t>
      </w:r>
      <w:r w:rsidR="006C18CB">
        <w:rPr>
          <w:rFonts w:hint="cs"/>
          <w:rtl/>
        </w:rPr>
        <w:t>מי הים</w:t>
      </w:r>
      <w:r w:rsidR="00C74ABF">
        <w:rPr>
          <w:rFonts w:hint="cs"/>
          <w:rtl/>
        </w:rPr>
        <w:t xml:space="preserve"> - </w:t>
      </w:r>
      <w:r w:rsidR="001D0E74" w:rsidRPr="009803D1">
        <w:rPr>
          <w:rStyle w:val="FootnoteReference"/>
          <w:rtl/>
        </w:rPr>
        <w:footnoteReference w:id="9"/>
      </w:r>
      <w:r w:rsidR="009803D1" w:rsidRPr="009803D1">
        <w:t>Ocean alkalinity enhancement</w:t>
      </w:r>
      <w:r w:rsidR="00D54B33" w:rsidRPr="009803D1">
        <w:rPr>
          <w:rFonts w:eastAsia="Times New Roman"/>
          <w:color w:val="000000"/>
          <w:rtl/>
        </w:rPr>
        <w:t>)</w:t>
      </w:r>
      <w:r w:rsidR="00F95C07" w:rsidRPr="009803D1">
        <w:rPr>
          <w:rFonts w:eastAsia="Times New Roman"/>
          <w:color w:val="000000"/>
          <w:rtl/>
        </w:rPr>
        <w:t>.</w:t>
      </w:r>
      <w:r w:rsidR="0072101B">
        <w:rPr>
          <w:rFonts w:eastAsia="Times New Roman" w:hint="cs"/>
          <w:color w:val="000000"/>
          <w:rtl/>
        </w:rPr>
        <w:t xml:space="preserve"> בנוסף ראוי להדגיש שקיימת סכנה שמספר תהליכים יפעלו בו זמנית באותם אזורים ויצרו אפקט סינרגטי שהשפעתו גדולה יותר מ</w:t>
      </w:r>
      <w:r w:rsidR="007D1851">
        <w:rPr>
          <w:rFonts w:eastAsia="Times New Roman" w:hint="cs"/>
          <w:color w:val="000000"/>
          <w:rtl/>
        </w:rPr>
        <w:t>ה</w:t>
      </w:r>
      <w:r w:rsidR="0072101B">
        <w:rPr>
          <w:rFonts w:eastAsia="Times New Roman" w:hint="cs"/>
          <w:color w:val="000000"/>
          <w:rtl/>
        </w:rPr>
        <w:t xml:space="preserve">סכום </w:t>
      </w:r>
      <w:r w:rsidR="007D1851">
        <w:rPr>
          <w:rFonts w:eastAsia="Times New Roman" w:hint="cs"/>
          <w:color w:val="000000"/>
          <w:rtl/>
        </w:rPr>
        <w:t xml:space="preserve">של </w:t>
      </w:r>
      <w:r w:rsidR="0072101B">
        <w:rPr>
          <w:rFonts w:eastAsia="Times New Roman" w:hint="cs"/>
          <w:color w:val="000000"/>
          <w:rtl/>
        </w:rPr>
        <w:t>כל התהליכים. כך למשל, לאחרונה דווח שתכיפותם של אירועים בהם היה שילוב של גלי חום (</w:t>
      </w:r>
      <w:r w:rsidR="007D1851" w:rsidRPr="007D1851">
        <w:rPr>
          <w:rFonts w:eastAsia="Times New Roman"/>
          <w:color w:val="000000"/>
        </w:rPr>
        <w:t>ocean heat wave</w:t>
      </w:r>
      <w:r w:rsidR="007D1851">
        <w:rPr>
          <w:rFonts w:eastAsia="Times New Roman"/>
          <w:color w:val="000000"/>
        </w:rPr>
        <w:t xml:space="preserve"> – see below</w:t>
      </w:r>
      <w:r w:rsidR="0072101B">
        <w:rPr>
          <w:rFonts w:eastAsia="Times New Roman" w:hint="cs"/>
          <w:color w:val="000000"/>
          <w:rtl/>
        </w:rPr>
        <w:t xml:space="preserve">), מחסור בחמצן מומס והחמצה עלתה בצורה משמעותית </w:t>
      </w:r>
      <w:r w:rsidR="00B97D51">
        <w:rPr>
          <w:rFonts w:eastAsia="Times New Roman" w:hint="cs"/>
          <w:color w:val="000000"/>
          <w:rtl/>
        </w:rPr>
        <w:t>מאז</w:t>
      </w:r>
      <w:r w:rsidR="0072101B">
        <w:rPr>
          <w:rFonts w:eastAsia="Times New Roman" w:hint="cs"/>
          <w:color w:val="000000"/>
          <w:rtl/>
        </w:rPr>
        <w:t xml:space="preserve"> שנות השישים של המאה האחרונה</w:t>
      </w:r>
      <w:r w:rsidR="0072101B">
        <w:rPr>
          <w:rStyle w:val="FootnoteReference"/>
          <w:rFonts w:eastAsia="Times New Roman"/>
          <w:color w:val="000000"/>
          <w:rtl/>
        </w:rPr>
        <w:footnoteReference w:id="10"/>
      </w:r>
      <w:r w:rsidR="0072101B">
        <w:rPr>
          <w:rFonts w:eastAsia="Times New Roman" w:hint="cs"/>
          <w:color w:val="000000"/>
          <w:rtl/>
        </w:rPr>
        <w:t>.</w:t>
      </w:r>
    </w:p>
    <w:bookmarkEnd w:id="0"/>
    <w:p w14:paraId="0C2A2217" w14:textId="0D6F09F6" w:rsidR="00FD2415" w:rsidRPr="00CB4FD3" w:rsidRDefault="00FF025F" w:rsidP="00C81765">
      <w:pPr>
        <w:pStyle w:val="Heading2"/>
        <w:bidi/>
        <w:spacing w:after="0" w:line="360" w:lineRule="auto"/>
        <w:rPr/>
      </w:pPr>
      <w:r w:rsidRPr="00CB4FD3">
        <w:rPr>
          <w:rtl/>
        </w:rPr>
        <w:t xml:space="preserve">זיהום </w:t>
      </w:r>
      <w:r w:rsidR="00D253B5" w:rsidRPr="00CB4FD3">
        <w:rPr>
          <w:rtl/>
        </w:rPr>
        <w:t>הסביבה הימית</w:t>
      </w:r>
      <w:r w:rsidR="00FD2415" w:rsidRPr="00CB4FD3">
        <w:rPr>
          <w:rtl/>
        </w:rPr>
        <w:t xml:space="preserve"> על ידי </w:t>
      </w:r>
      <w:r w:rsidR="00EE2033">
        <w:rPr>
          <w:rFonts w:hint="cs"/>
          <w:rtl/>
        </w:rPr>
        <w:t>נפט</w:t>
      </w:r>
      <w:r w:rsidR="00A51A20">
        <w:rPr>
          <w:rFonts w:hint="cs"/>
          <w:rtl/>
        </w:rPr>
        <w:t xml:space="preserve"> גולמי</w:t>
      </w:r>
      <w:r w:rsidR="00E91989" w:rsidRPr="00CB4FD3">
        <w:rPr>
          <w:rFonts w:hint="cs"/>
          <w:rtl/>
        </w:rPr>
        <w:t xml:space="preserve"> </w:t>
      </w:r>
      <w:r w:rsidR="00A51A20">
        <w:rPr>
          <w:rFonts w:hint="cs"/>
          <w:rtl/>
        </w:rPr>
        <w:t>(</w:t>
      </w:r>
      <w:r w:rsidR="00A51A20">
        <w:rPr/>
        <w:t>crude oil</w:t>
      </w:r>
      <w:r w:rsidR="00A51A20">
        <w:rPr>
          <w:rFonts w:hint="cs"/>
          <w:rtl/>
        </w:rPr>
        <w:t>)</w:t>
      </w:r>
      <w:r w:rsidR="00EE2033" w:rsidRPr="006C4A75">
        <w:rPr>
          <w:rtl/>
        </w:rPr>
        <w:footnoteReference w:id="11"/>
      </w:r>
    </w:p>
    <w:p w14:paraId="61C7E150" w14:textId="3810EC79" w:rsidR="00576FBA" w:rsidRDefault="00D253B5" w:rsidP="003D537E">
      <w:pPr>
        <w:bidi/>
        <w:spacing w:line="360" w:lineRule="auto"/>
      </w:pPr>
      <w:r w:rsidRPr="009803D1">
        <w:rPr>
          <w:rtl/>
        </w:rPr>
        <w:t xml:space="preserve">זיהום הים עקב דליפות </w:t>
      </w:r>
      <w:r w:rsidR="005C6796">
        <w:rPr>
          <w:rFonts w:hint="cs"/>
          <w:rtl/>
        </w:rPr>
        <w:t xml:space="preserve">של </w:t>
      </w:r>
      <w:r w:rsidR="00EE2033">
        <w:rPr>
          <w:rFonts w:hint="cs"/>
          <w:rtl/>
        </w:rPr>
        <w:t>נפט</w:t>
      </w:r>
      <w:r w:rsidR="00E91989">
        <w:rPr>
          <w:rFonts w:hint="cs"/>
          <w:rtl/>
        </w:rPr>
        <w:t xml:space="preserve"> ג</w:t>
      </w:r>
      <w:r w:rsidR="005C6796">
        <w:rPr>
          <w:rFonts w:hint="cs"/>
          <w:rtl/>
        </w:rPr>
        <w:t>ו</w:t>
      </w:r>
      <w:r w:rsidR="00E91989">
        <w:rPr>
          <w:rFonts w:hint="cs"/>
          <w:rtl/>
        </w:rPr>
        <w:t>למי</w:t>
      </w:r>
      <w:r w:rsidRPr="009803D1">
        <w:rPr>
          <w:rtl/>
        </w:rPr>
        <w:t xml:space="preserve"> </w:t>
      </w:r>
      <w:r w:rsidR="005C6796">
        <w:rPr>
          <w:rFonts w:hint="cs"/>
          <w:rtl/>
        </w:rPr>
        <w:t xml:space="preserve">ותוצריו </w:t>
      </w:r>
      <w:r w:rsidRPr="009803D1">
        <w:rPr>
          <w:rtl/>
        </w:rPr>
        <w:t xml:space="preserve">הוא מפגע סביבתי רב ממדי. </w:t>
      </w:r>
      <w:r w:rsidR="005C6796">
        <w:rPr>
          <w:rFonts w:hint="cs"/>
          <w:rtl/>
        </w:rPr>
        <w:t>נתמקד בפרק זה ב</w:t>
      </w:r>
      <w:r w:rsidR="00EE2033">
        <w:rPr>
          <w:rFonts w:hint="cs"/>
          <w:rtl/>
        </w:rPr>
        <w:t>נפט</w:t>
      </w:r>
      <w:r w:rsidR="005C6796">
        <w:rPr>
          <w:rFonts w:hint="cs"/>
          <w:rtl/>
        </w:rPr>
        <w:t xml:space="preserve"> גולמי</w:t>
      </w:r>
      <w:r w:rsidR="006A00B5">
        <w:rPr>
          <w:rFonts w:hint="cs"/>
          <w:rtl/>
        </w:rPr>
        <w:t xml:space="preserve"> </w:t>
      </w:r>
      <w:r w:rsidR="006A00B5" w:rsidRPr="006A00B5">
        <w:rPr>
          <w:rFonts w:cs="Calibri"/>
          <w:rtl/>
        </w:rPr>
        <w:t>(</w:t>
      </w:r>
      <w:r w:rsidR="006A00B5" w:rsidRPr="006A00B5">
        <w:t>crude oil</w:t>
      </w:r>
      <w:r w:rsidR="006A00B5" w:rsidRPr="006A00B5">
        <w:rPr>
          <w:rFonts w:cs="Calibri"/>
          <w:rtl/>
        </w:rPr>
        <w:t>)</w:t>
      </w:r>
      <w:r w:rsidR="004143B6">
        <w:rPr>
          <w:rFonts w:hint="cs"/>
          <w:rtl/>
        </w:rPr>
        <w:t xml:space="preserve">, </w:t>
      </w:r>
      <w:r w:rsidR="004143B6" w:rsidRPr="00D303E4">
        <w:rPr>
          <w:rFonts w:hint="cs"/>
          <w:rtl/>
        </w:rPr>
        <w:t xml:space="preserve">והרוצים להתעמק בנגזרות השונות של </w:t>
      </w:r>
      <w:r w:rsidR="00EE2033" w:rsidRPr="00D303E4">
        <w:rPr>
          <w:rFonts w:hint="cs"/>
          <w:rtl/>
        </w:rPr>
        <w:t>נפט</w:t>
      </w:r>
      <w:r w:rsidR="004143B6" w:rsidRPr="00D303E4">
        <w:rPr>
          <w:rFonts w:hint="cs"/>
          <w:rtl/>
        </w:rPr>
        <w:t>, בהרכבן ובתכונותיהן, מוזמנים לקרוא את הדו"ח של האקדמיה האמריקאית למדעים</w:t>
      </w:r>
      <w:r w:rsidR="004143B6">
        <w:rPr>
          <w:rStyle w:val="FootnoteReference"/>
          <w:rtl/>
        </w:rPr>
        <w:footnoteReference w:id="12"/>
      </w:r>
      <w:r w:rsidR="005C6796">
        <w:rPr>
          <w:rFonts w:hint="cs"/>
          <w:rtl/>
        </w:rPr>
        <w:t xml:space="preserve">. </w:t>
      </w:r>
      <w:r w:rsidR="00D76A2D" w:rsidRPr="009803D1">
        <w:rPr>
          <w:rtl/>
        </w:rPr>
        <w:t xml:space="preserve">דליפות </w:t>
      </w:r>
      <w:r w:rsidR="00D76A2D">
        <w:rPr>
          <w:rFonts w:hint="cs"/>
          <w:rtl/>
        </w:rPr>
        <w:t xml:space="preserve">של </w:t>
      </w:r>
      <w:r w:rsidR="008813D5">
        <w:rPr>
          <w:rFonts w:hint="cs"/>
          <w:rtl/>
        </w:rPr>
        <w:t>נפט</w:t>
      </w:r>
      <w:r w:rsidR="00D76A2D">
        <w:rPr>
          <w:rFonts w:hint="cs"/>
          <w:rtl/>
        </w:rPr>
        <w:t xml:space="preserve"> גולמי</w:t>
      </w:r>
      <w:r w:rsidR="00D76A2D" w:rsidRPr="009803D1">
        <w:rPr>
          <w:rtl/>
        </w:rPr>
        <w:t xml:space="preserve"> </w:t>
      </w:r>
      <w:r w:rsidR="00D76A2D">
        <w:rPr>
          <w:rFonts w:hint="cs"/>
          <w:rtl/>
        </w:rPr>
        <w:t>ותוצרי</w:t>
      </w:r>
      <w:r w:rsidR="00EE2033">
        <w:rPr>
          <w:rFonts w:hint="cs"/>
          <w:rtl/>
        </w:rPr>
        <w:t xml:space="preserve"> הזיקוק שלו (תזקיקים) </w:t>
      </w:r>
      <w:r w:rsidR="00D76A2D">
        <w:rPr>
          <w:rFonts w:hint="cs"/>
          <w:rtl/>
        </w:rPr>
        <w:t xml:space="preserve">פוגעות </w:t>
      </w:r>
      <w:r w:rsidRPr="009803D1">
        <w:rPr>
          <w:rtl/>
        </w:rPr>
        <w:t>בראש ו</w:t>
      </w:r>
      <w:r w:rsidR="00332299">
        <w:rPr>
          <w:rFonts w:hint="cs"/>
          <w:rtl/>
        </w:rPr>
        <w:t>ב</w:t>
      </w:r>
      <w:r w:rsidRPr="009803D1">
        <w:rPr>
          <w:rtl/>
        </w:rPr>
        <w:t xml:space="preserve">ראשונה </w:t>
      </w:r>
      <w:r w:rsidR="00D76A2D">
        <w:rPr>
          <w:rFonts w:hint="cs"/>
          <w:rtl/>
        </w:rPr>
        <w:t>ב</w:t>
      </w:r>
      <w:r w:rsidRPr="009803D1">
        <w:rPr>
          <w:rtl/>
        </w:rPr>
        <w:t xml:space="preserve">ביוטה </w:t>
      </w:r>
      <w:r w:rsidR="00154DE2">
        <w:rPr>
          <w:rFonts w:hint="cs"/>
          <w:rtl/>
        </w:rPr>
        <w:t>החיה בגוף המים ובקרקעית,</w:t>
      </w:r>
      <w:r w:rsidRPr="009803D1">
        <w:rPr>
          <w:rtl/>
        </w:rPr>
        <w:t xml:space="preserve"> לעיתים למשך שנים רבות</w:t>
      </w:r>
      <w:r w:rsidR="00154DE2">
        <w:rPr>
          <w:rFonts w:hint="cs"/>
          <w:rtl/>
        </w:rPr>
        <w:t>.</w:t>
      </w:r>
      <w:r w:rsidRPr="009803D1">
        <w:rPr>
          <w:rtl/>
        </w:rPr>
        <w:t xml:space="preserve"> </w:t>
      </w:r>
      <w:r w:rsidR="00154DE2">
        <w:rPr>
          <w:rFonts w:hint="cs"/>
          <w:rtl/>
        </w:rPr>
        <w:t xml:space="preserve">כמו </w:t>
      </w:r>
      <w:r w:rsidRPr="009803D1">
        <w:rPr>
          <w:rtl/>
        </w:rPr>
        <w:t>כן נוצר ז</w:t>
      </w:r>
      <w:r w:rsidR="0036210D">
        <w:rPr>
          <w:rFonts w:hint="cs"/>
          <w:rtl/>
        </w:rPr>
        <w:t>י</w:t>
      </w:r>
      <w:r w:rsidRPr="009803D1">
        <w:rPr>
          <w:rtl/>
        </w:rPr>
        <w:t>הום של סדימנט ימי</w:t>
      </w:r>
      <w:r w:rsidR="000425CE">
        <w:t xml:space="preserve"> </w:t>
      </w:r>
      <w:r w:rsidR="00E05D08">
        <w:rPr>
          <w:rFonts w:hint="cs"/>
          <w:rtl/>
        </w:rPr>
        <w:t>ו</w:t>
      </w:r>
      <w:r w:rsidR="00154DE2">
        <w:rPr>
          <w:rFonts w:hint="cs"/>
          <w:rtl/>
        </w:rPr>
        <w:t xml:space="preserve">חופי </w:t>
      </w:r>
      <w:r w:rsidR="00AF6CAB" w:rsidRPr="009803D1">
        <w:rPr>
          <w:rtl/>
        </w:rPr>
        <w:t xml:space="preserve">שגם הוא נותר </w:t>
      </w:r>
      <w:r w:rsidR="00154DE2">
        <w:rPr>
          <w:rFonts w:hint="cs"/>
          <w:rtl/>
        </w:rPr>
        <w:t>מזוהם</w:t>
      </w:r>
      <w:r w:rsidR="00154DE2" w:rsidRPr="009803D1">
        <w:rPr>
          <w:rtl/>
        </w:rPr>
        <w:t xml:space="preserve"> </w:t>
      </w:r>
      <w:r w:rsidR="00AF6CAB" w:rsidRPr="009803D1">
        <w:rPr>
          <w:rtl/>
        </w:rPr>
        <w:t>שנים</w:t>
      </w:r>
      <w:r w:rsidR="0038411D">
        <w:rPr>
          <w:rFonts w:hint="cs"/>
          <w:rtl/>
        </w:rPr>
        <w:t xml:space="preserve"> רבות</w:t>
      </w:r>
      <w:r w:rsidRPr="009803D1">
        <w:rPr>
          <w:rtl/>
        </w:rPr>
        <w:t xml:space="preserve">. הפגיעה נובעת הן מרעילותם של חלק ממרכיבי </w:t>
      </w:r>
      <w:r w:rsidR="00EE2033">
        <w:rPr>
          <w:rFonts w:hint="cs"/>
          <w:rtl/>
        </w:rPr>
        <w:t>הנפט</w:t>
      </w:r>
      <w:r w:rsidRPr="009803D1">
        <w:rPr>
          <w:rtl/>
        </w:rPr>
        <w:t xml:space="preserve"> (בעיקר דלק קל) והן מתופעות של חנק (בעיקר דלק כבד). </w:t>
      </w:r>
      <w:r w:rsidR="00CC1B0F" w:rsidRPr="009803D1">
        <w:rPr>
          <w:rtl/>
        </w:rPr>
        <w:t xml:space="preserve">המקורות העיקרים של דליפות </w:t>
      </w:r>
      <w:r w:rsidR="00632E4A">
        <w:rPr>
          <w:rFonts w:hint="cs"/>
          <w:rtl/>
        </w:rPr>
        <w:t>נפט</w:t>
      </w:r>
      <w:r w:rsidR="00CC1B0F" w:rsidRPr="009803D1">
        <w:rPr>
          <w:rtl/>
        </w:rPr>
        <w:t xml:space="preserve"> ל</w:t>
      </w:r>
      <w:r w:rsidR="00F34FA5">
        <w:rPr>
          <w:rtl/>
        </w:rPr>
        <w:t>אוקיינוס</w:t>
      </w:r>
      <w:r w:rsidR="00CC1B0F" w:rsidRPr="009803D1">
        <w:rPr>
          <w:rtl/>
        </w:rPr>
        <w:t xml:space="preserve"> הם</w:t>
      </w:r>
      <w:r w:rsidR="00CC1B0F" w:rsidRPr="009803D1">
        <w:rPr>
          <w:rStyle w:val="FootnoteReference"/>
          <w:rtl/>
        </w:rPr>
        <w:footnoteReference w:id="13"/>
      </w:r>
      <w:r w:rsidR="00CC1B0F" w:rsidRPr="009803D1">
        <w:rPr>
          <w:rtl/>
        </w:rPr>
        <w:t xml:space="preserve">: (1) דליפות ממקורות טבעיים של </w:t>
      </w:r>
      <w:r w:rsidR="008813D5">
        <w:rPr>
          <w:rtl/>
        </w:rPr>
        <w:t>נפט</w:t>
      </w:r>
      <w:r w:rsidR="00CC1B0F" w:rsidRPr="009803D1">
        <w:rPr>
          <w:rtl/>
        </w:rPr>
        <w:t xml:space="preserve"> וגז; (2) דליפות מאתרי הפקה ימיים; (3) דליפות בזמן הובלה (צנרת, מכליות, פריקה וטעינה, </w:t>
      </w:r>
      <w:r w:rsidR="00C74ABF" w:rsidRPr="00C74ABF">
        <w:rPr>
          <w:rFonts w:cs="Calibri"/>
          <w:rtl/>
        </w:rPr>
        <w:t>שחרור של מי נטל</w:t>
      </w:r>
      <w:r w:rsidR="00C74ABF">
        <w:rPr>
          <w:rFonts w:cs="Calibri" w:hint="cs"/>
          <w:rtl/>
        </w:rPr>
        <w:t xml:space="preserve">, הן בים הפתוח והן </w:t>
      </w:r>
      <w:r w:rsidR="00CC1B0F" w:rsidRPr="009803D1">
        <w:rPr>
          <w:rtl/>
        </w:rPr>
        <w:t>באזורי חופים)</w:t>
      </w:r>
      <w:r w:rsidR="00B144E5" w:rsidRPr="009803D1">
        <w:rPr>
          <w:rtl/>
        </w:rPr>
        <w:t>; (4) דליפות ממקורות יבשתיים</w:t>
      </w:r>
      <w:r w:rsidR="00361A73" w:rsidRPr="009803D1">
        <w:rPr>
          <w:rtl/>
        </w:rPr>
        <w:t xml:space="preserve"> הכוללים מתקני זיקוק</w:t>
      </w:r>
      <w:r w:rsidR="00B144E5" w:rsidRPr="009803D1">
        <w:rPr>
          <w:rtl/>
        </w:rPr>
        <w:t xml:space="preserve"> ותחבורה יבשתית.</w:t>
      </w:r>
      <w:r w:rsidR="00BF651B">
        <w:rPr>
          <w:rFonts w:hint="cs"/>
          <w:rtl/>
        </w:rPr>
        <w:t xml:space="preserve"> </w:t>
      </w:r>
      <w:r w:rsidR="000D43E7" w:rsidRPr="009803D1">
        <w:rPr>
          <w:rtl/>
        </w:rPr>
        <w:t>מחברי הדו</w:t>
      </w:r>
      <w:r w:rsidR="002E3FBD">
        <w:rPr>
          <w:rFonts w:hint="cs"/>
          <w:rtl/>
        </w:rPr>
        <w:t>"</w:t>
      </w:r>
      <w:r w:rsidR="000D43E7" w:rsidRPr="009803D1">
        <w:rPr>
          <w:rtl/>
        </w:rPr>
        <w:t xml:space="preserve">ח של האקדמיה האמריקאית למדעים (במימון של מספר גורמים כולל </w:t>
      </w:r>
      <w:r w:rsidR="00BA2262" w:rsidRPr="009803D1">
        <w:t>American Petroleum Institute</w:t>
      </w:r>
      <w:r w:rsidR="00BA2262" w:rsidRPr="009803D1">
        <w:rPr>
          <w:rStyle w:val="FootnoteReference"/>
        </w:rPr>
        <w:footnoteReference w:id="14"/>
      </w:r>
      <w:r w:rsidR="000D43E7" w:rsidRPr="009803D1">
        <w:rPr>
          <w:rtl/>
        </w:rPr>
        <w:t>)</w:t>
      </w:r>
      <w:r w:rsidR="000D43E7" w:rsidRPr="009803D1">
        <w:rPr>
          <w:rStyle w:val="FootnoteReference"/>
          <w:rtl/>
        </w:rPr>
        <w:footnoteReference w:id="15"/>
      </w:r>
      <w:r w:rsidR="00CD6351" w:rsidRPr="009803D1">
        <w:rPr>
          <w:rtl/>
        </w:rPr>
        <w:t xml:space="preserve"> </w:t>
      </w:r>
      <w:r w:rsidR="00BF651B">
        <w:rPr>
          <w:rFonts w:hint="cs"/>
          <w:rtl/>
        </w:rPr>
        <w:t xml:space="preserve">טוענים </w:t>
      </w:r>
      <w:r w:rsidR="00CD6351" w:rsidRPr="009803D1">
        <w:rPr>
          <w:rtl/>
        </w:rPr>
        <w:t xml:space="preserve">שדליפות ממקורות יבשתיים הן המקור הגדול ביותר של דליפות </w:t>
      </w:r>
      <w:r w:rsidR="008813D5">
        <w:rPr>
          <w:rtl/>
        </w:rPr>
        <w:t>נפט</w:t>
      </w:r>
      <w:r w:rsidR="00CD6351" w:rsidRPr="009803D1">
        <w:rPr>
          <w:rtl/>
        </w:rPr>
        <w:t xml:space="preserve"> ל</w:t>
      </w:r>
      <w:r w:rsidR="00F34FA5">
        <w:rPr>
          <w:rtl/>
        </w:rPr>
        <w:t>אוקיינוס</w:t>
      </w:r>
      <w:r w:rsidR="00CD6351" w:rsidRPr="009803D1">
        <w:rPr>
          <w:rtl/>
        </w:rPr>
        <w:t xml:space="preserve">, ודליפות ממקורות טבעיים הן הגורם השני בחשיבותו. </w:t>
      </w:r>
      <w:r w:rsidR="001141B0">
        <w:rPr>
          <w:rFonts w:hint="cs"/>
          <w:rtl/>
        </w:rPr>
        <w:t xml:space="preserve">נתון חיובי </w:t>
      </w:r>
      <w:r w:rsidR="003A3EC1">
        <w:rPr>
          <w:rFonts w:hint="cs"/>
          <w:rtl/>
        </w:rPr>
        <w:t>המופיע בדו"ח הוא</w:t>
      </w:r>
      <w:r w:rsidR="001141B0">
        <w:rPr>
          <w:rFonts w:hint="cs"/>
          <w:rtl/>
        </w:rPr>
        <w:t xml:space="preserve"> ש</w:t>
      </w:r>
      <w:r w:rsidR="004140A6" w:rsidRPr="009803D1">
        <w:rPr>
          <w:rtl/>
        </w:rPr>
        <w:t>מספר א</w:t>
      </w:r>
      <w:r w:rsidR="001141B0">
        <w:rPr>
          <w:rFonts w:hint="cs"/>
          <w:rtl/>
        </w:rPr>
        <w:t>י</w:t>
      </w:r>
      <w:r w:rsidR="004140A6" w:rsidRPr="009803D1">
        <w:rPr>
          <w:rtl/>
        </w:rPr>
        <w:t xml:space="preserve">רועי הדליפות </w:t>
      </w:r>
      <w:r w:rsidR="004140A6">
        <w:rPr>
          <w:rFonts w:hint="cs"/>
          <w:rtl/>
        </w:rPr>
        <w:t xml:space="preserve">ממכליות </w:t>
      </w:r>
      <w:r w:rsidR="004140A6" w:rsidRPr="009803D1">
        <w:rPr>
          <w:rtl/>
        </w:rPr>
        <w:t xml:space="preserve">נמצא בירידה מתמדת החל משנות השבעים של המאה </w:t>
      </w:r>
      <w:r w:rsidR="006D57F9">
        <w:rPr>
          <w:rFonts w:hint="cs"/>
          <w:rtl/>
        </w:rPr>
        <w:t xml:space="preserve">ה-20 </w:t>
      </w:r>
      <w:r w:rsidR="009C63E6">
        <w:rPr>
          <w:rFonts w:cs="Calibri" w:hint="cs"/>
          <w:rtl/>
        </w:rPr>
        <w:t xml:space="preserve">(איור </w:t>
      </w:r>
      <w:r w:rsidR="00621AD3">
        <w:rPr>
          <w:rFonts w:cs="Calibri" w:hint="cs"/>
          <w:rtl/>
        </w:rPr>
        <w:t>10</w:t>
      </w:r>
      <w:r w:rsidR="009C63E6">
        <w:rPr>
          <w:rFonts w:cs="Calibri" w:hint="cs"/>
          <w:rtl/>
        </w:rPr>
        <w:t>.1)</w:t>
      </w:r>
      <w:r w:rsidR="00D76A2D">
        <w:rPr>
          <w:rFonts w:cs="Calibri" w:hint="cs"/>
          <w:rtl/>
        </w:rPr>
        <w:t xml:space="preserve"> בעיקר </w:t>
      </w:r>
      <w:r w:rsidR="00D3791F">
        <w:rPr>
          <w:rFonts w:cs="Calibri" w:hint="cs"/>
          <w:rtl/>
        </w:rPr>
        <w:t>בזכות</w:t>
      </w:r>
      <w:r w:rsidR="00D76A2D">
        <w:rPr>
          <w:rFonts w:cs="Calibri" w:hint="cs"/>
          <w:rtl/>
        </w:rPr>
        <w:t xml:space="preserve"> השימוש במכליות עם </w:t>
      </w:r>
      <w:r w:rsidR="00D3791F">
        <w:rPr>
          <w:rFonts w:cs="Calibri" w:hint="cs"/>
          <w:rtl/>
        </w:rPr>
        <w:t>דפנות</w:t>
      </w:r>
      <w:r w:rsidR="00D76A2D">
        <w:rPr>
          <w:rFonts w:cs="Calibri" w:hint="cs"/>
          <w:rtl/>
        </w:rPr>
        <w:t xml:space="preserve"> כפולים (</w:t>
      </w:r>
      <w:r w:rsidR="00D76A2D" w:rsidRPr="00D76A2D">
        <w:rPr>
          <w:rFonts w:cs="Calibri"/>
        </w:rPr>
        <w:t>double-hull tanker</w:t>
      </w:r>
      <w:r w:rsidR="00D76A2D">
        <w:rPr>
          <w:rFonts w:cs="Calibri" w:hint="cs"/>
          <w:rtl/>
        </w:rPr>
        <w:t>)</w:t>
      </w:r>
      <w:r w:rsidR="004140A6" w:rsidRPr="009803D1">
        <w:rPr>
          <w:rStyle w:val="FootnoteReference"/>
          <w:rtl/>
        </w:rPr>
        <w:footnoteReference w:id="16"/>
      </w:r>
      <w:r w:rsidR="004140A6" w:rsidRPr="009803D1">
        <w:rPr>
          <w:rtl/>
        </w:rPr>
        <w:t>. גם כמות ה</w:t>
      </w:r>
      <w:r w:rsidR="008813D5">
        <w:rPr>
          <w:rtl/>
        </w:rPr>
        <w:t>נפט</w:t>
      </w:r>
      <w:r w:rsidR="004140A6" w:rsidRPr="009803D1">
        <w:rPr>
          <w:rtl/>
        </w:rPr>
        <w:t xml:space="preserve"> </w:t>
      </w:r>
      <w:r w:rsidR="004140A6">
        <w:rPr>
          <w:rFonts w:hint="cs"/>
          <w:rtl/>
        </w:rPr>
        <w:t xml:space="preserve">הכללית </w:t>
      </w:r>
      <w:r w:rsidR="004140A6" w:rsidRPr="009803D1">
        <w:rPr>
          <w:rtl/>
        </w:rPr>
        <w:t>שדול</w:t>
      </w:r>
      <w:r w:rsidR="004140A6">
        <w:rPr>
          <w:rFonts w:hint="cs"/>
          <w:rtl/>
        </w:rPr>
        <w:t>פת</w:t>
      </w:r>
      <w:r w:rsidR="004140A6" w:rsidRPr="009803D1">
        <w:rPr>
          <w:rtl/>
        </w:rPr>
        <w:t xml:space="preserve"> לסביבה הימית נמצא</w:t>
      </w:r>
      <w:r w:rsidR="004140A6">
        <w:rPr>
          <w:rFonts w:hint="cs"/>
          <w:rtl/>
        </w:rPr>
        <w:t>ת</w:t>
      </w:r>
      <w:r w:rsidR="004140A6" w:rsidRPr="009803D1">
        <w:rPr>
          <w:rtl/>
        </w:rPr>
        <w:t xml:space="preserve"> במגמת ירידה</w:t>
      </w:r>
      <w:r w:rsidR="004140A6">
        <w:rPr>
          <w:rFonts w:hint="cs"/>
          <w:rtl/>
        </w:rPr>
        <w:t>,</w:t>
      </w:r>
      <w:r w:rsidR="004140A6" w:rsidRPr="009803D1">
        <w:rPr>
          <w:rtl/>
        </w:rPr>
        <w:t xml:space="preserve"> אם כי בעשורים האחרונים </w:t>
      </w:r>
      <w:r w:rsidR="003A3EC1">
        <w:rPr>
          <w:rFonts w:hint="cs"/>
          <w:rtl/>
        </w:rPr>
        <w:t xml:space="preserve">התרחשו כמה </w:t>
      </w:r>
      <w:r w:rsidR="003A3EC1">
        <w:rPr>
          <w:rtl/>
        </w:rPr>
        <w:t>אירוע</w:t>
      </w:r>
      <w:r w:rsidR="003A3EC1" w:rsidRPr="009803D1">
        <w:rPr>
          <w:rtl/>
        </w:rPr>
        <w:t xml:space="preserve">ים חריגים </w:t>
      </w:r>
      <w:r w:rsidR="004140A6" w:rsidRPr="009803D1">
        <w:rPr>
          <w:rtl/>
        </w:rPr>
        <w:t xml:space="preserve">(ראו </w:t>
      </w:r>
      <w:r w:rsidR="006F7390">
        <w:rPr>
          <w:rFonts w:hint="cs"/>
          <w:rtl/>
        </w:rPr>
        <w:t>להלן</w:t>
      </w:r>
      <w:r w:rsidR="004140A6" w:rsidRPr="009803D1">
        <w:rPr>
          <w:rtl/>
        </w:rPr>
        <w:t xml:space="preserve">). </w:t>
      </w:r>
      <w:r w:rsidR="00D3791F">
        <w:rPr>
          <w:rFonts w:hint="cs"/>
          <w:rtl/>
        </w:rPr>
        <w:t xml:space="preserve">מספר </w:t>
      </w:r>
      <w:r w:rsidR="00BF651B" w:rsidRPr="009803D1">
        <w:rPr>
          <w:rtl/>
        </w:rPr>
        <w:t xml:space="preserve">אירועים של </w:t>
      </w:r>
      <w:r w:rsidR="00D3791F" w:rsidRPr="009803D1">
        <w:rPr>
          <w:rtl/>
        </w:rPr>
        <w:t xml:space="preserve">דליפות </w:t>
      </w:r>
      <w:r w:rsidR="00D3791F">
        <w:rPr>
          <w:rtl/>
        </w:rPr>
        <w:t>נפט</w:t>
      </w:r>
      <w:r w:rsidR="00D3791F" w:rsidRPr="009803D1">
        <w:rPr>
          <w:rtl/>
        </w:rPr>
        <w:t xml:space="preserve"> </w:t>
      </w:r>
      <w:r w:rsidR="00D3791F">
        <w:rPr>
          <w:rFonts w:hint="cs"/>
          <w:rtl/>
        </w:rPr>
        <w:t xml:space="preserve">זכו להד תקשורתי רחב. מדובר הן בדליפות </w:t>
      </w:r>
      <w:r w:rsidR="00BF651B" w:rsidRPr="009803D1">
        <w:rPr>
          <w:rtl/>
        </w:rPr>
        <w:t xml:space="preserve">ממכליות </w:t>
      </w:r>
    </w:p>
    <w:p w14:paraId="112E1EC6" w14:textId="197B35A5" w:rsidR="00F87A1C" w:rsidRPr="009803D1" w:rsidRDefault="00BF651B" w:rsidP="00576FBA">
      <w:pPr>
        <w:bidi/>
        <w:spacing w:line="360" w:lineRule="auto"/>
        <w:rPr>
          <w:rtl/>
        </w:rPr>
      </w:pPr>
      <w:r w:rsidRPr="009803D1">
        <w:rPr>
          <w:rtl/>
        </w:rPr>
        <w:lastRenderedPageBreak/>
        <w:t>(</w:t>
      </w:r>
      <w:r w:rsidR="006D2E8B">
        <w:t>; Eri</w:t>
      </w:r>
      <w:r w:rsidR="0054558B">
        <w:t>k</w:t>
      </w:r>
      <w:r w:rsidR="006D2E8B">
        <w:t>a</w:t>
      </w:r>
      <w:r w:rsidR="0054558B">
        <w:t>, 1999</w:t>
      </w:r>
      <w:r w:rsidR="0054558B">
        <w:rPr>
          <w:rStyle w:val="FootnoteReference"/>
        </w:rPr>
        <w:footnoteReference w:id="17"/>
      </w:r>
      <w:r w:rsidR="0054558B">
        <w:t xml:space="preserve">; </w:t>
      </w:r>
      <w:r w:rsidR="006D2E8B" w:rsidRPr="006D2E8B">
        <w:t>Prestige</w:t>
      </w:r>
      <w:r w:rsidR="006D2E8B">
        <w:rPr>
          <w:rFonts w:cs="Calibri"/>
        </w:rPr>
        <w:t>, 2002</w:t>
      </w:r>
      <w:r w:rsidR="006D2E8B">
        <w:rPr>
          <w:rStyle w:val="FootnoteReference"/>
          <w:rFonts w:cs="Calibri"/>
        </w:rPr>
        <w:footnoteReference w:id="18"/>
      </w:r>
      <w:r w:rsidR="006D2E8B">
        <w:rPr>
          <w:rFonts w:cs="Calibri"/>
        </w:rPr>
        <w:t xml:space="preserve"> </w:t>
      </w:r>
      <w:r w:rsidRPr="009803D1">
        <w:rPr>
          <w:rStyle w:val="FootnoteReference"/>
          <w:rtl/>
        </w:rPr>
        <w:footnoteReference w:id="19"/>
      </w:r>
      <w:r w:rsidRPr="009803D1">
        <w:t>Exxon Valdez, 1989</w:t>
      </w:r>
      <w:r w:rsidRPr="009803D1">
        <w:rPr>
          <w:rtl/>
        </w:rPr>
        <w:t xml:space="preserve">), </w:t>
      </w:r>
      <w:r w:rsidR="00D3791F">
        <w:rPr>
          <w:rFonts w:hint="cs"/>
          <w:rtl/>
        </w:rPr>
        <w:t>והן</w:t>
      </w:r>
      <w:r w:rsidRPr="009803D1">
        <w:rPr>
          <w:rtl/>
        </w:rPr>
        <w:t xml:space="preserve"> ממתקני הפקה </w:t>
      </w:r>
      <w:r w:rsidR="00724D32">
        <w:rPr>
          <w:rFonts w:hint="cs"/>
          <w:rtl/>
        </w:rPr>
        <w:t xml:space="preserve">וקידוחים </w:t>
      </w:r>
      <w:r w:rsidRPr="009803D1">
        <w:rPr>
          <w:rtl/>
        </w:rPr>
        <w:t>ימיים (</w:t>
      </w:r>
      <w:r w:rsidRPr="009803D1">
        <w:t>Deepwater Horizon in the Gulf of Mexico</w:t>
      </w:r>
      <w:r>
        <w:t xml:space="preserve"> - </w:t>
      </w:r>
      <w:r w:rsidRPr="009803D1">
        <w:t>DWH, 2010</w:t>
      </w:r>
      <w:r w:rsidRPr="009803D1">
        <w:rPr>
          <w:rStyle w:val="FootnoteReference"/>
        </w:rPr>
        <w:footnoteReference w:id="20"/>
      </w:r>
      <w:r w:rsidRPr="009803D1">
        <w:rPr>
          <w:rtl/>
        </w:rPr>
        <w:t>)</w:t>
      </w:r>
      <w:r>
        <w:rPr>
          <w:rFonts w:hint="cs"/>
          <w:rtl/>
        </w:rPr>
        <w:t>.</w:t>
      </w:r>
      <w:r w:rsidR="004140A6">
        <w:rPr>
          <w:rFonts w:hint="cs"/>
          <w:rtl/>
        </w:rPr>
        <w:t xml:space="preserve"> </w:t>
      </w:r>
    </w:p>
    <w:p w14:paraId="2959F9F4" w14:textId="23EC5909" w:rsidR="00E221B5" w:rsidRPr="009803D1" w:rsidRDefault="00206F9F" w:rsidP="00926A84">
      <w:pPr>
        <w:bidi/>
        <w:spacing w:line="360" w:lineRule="auto"/>
        <w:rPr>
          <w:rtl/>
        </w:rPr>
      </w:pPr>
      <w:r w:rsidRPr="009803D1">
        <w:rPr>
          <w:rtl/>
        </w:rPr>
        <w:t>כמות ה</w:t>
      </w:r>
      <w:r w:rsidR="008813D5">
        <w:rPr>
          <w:rtl/>
        </w:rPr>
        <w:t>נפט</w:t>
      </w:r>
      <w:r w:rsidRPr="009803D1">
        <w:rPr>
          <w:rtl/>
        </w:rPr>
        <w:t xml:space="preserve"> </w:t>
      </w:r>
      <w:r w:rsidR="006C4A75">
        <w:rPr>
          <w:rFonts w:hint="cs"/>
          <w:rtl/>
        </w:rPr>
        <w:t xml:space="preserve">הכוללת </w:t>
      </w:r>
      <w:r w:rsidRPr="009803D1">
        <w:rPr>
          <w:rtl/>
        </w:rPr>
        <w:t xml:space="preserve">הדולפת בזמן אירועים כגון </w:t>
      </w:r>
      <w:r w:rsidRPr="009803D1">
        <w:t>Exxon Valdez</w:t>
      </w:r>
      <w:r w:rsidRPr="009803D1">
        <w:rPr>
          <w:rtl/>
        </w:rPr>
        <w:t xml:space="preserve"> ו</w:t>
      </w:r>
      <w:r w:rsidR="001054A9">
        <w:rPr>
          <w:rFonts w:hint="cs"/>
          <w:rtl/>
        </w:rPr>
        <w:t>-</w:t>
      </w:r>
      <w:r w:rsidR="00576FBA" w:rsidRPr="00576FBA">
        <w:t xml:space="preserve"> </w:t>
      </w:r>
      <w:r w:rsidR="00576FBA" w:rsidRPr="009803D1">
        <w:t>D</w:t>
      </w:r>
      <w:r w:rsidR="00576FBA">
        <w:t>WH</w:t>
      </w:r>
      <w:r w:rsidRPr="009803D1">
        <w:rPr>
          <w:rtl/>
        </w:rPr>
        <w:t>נמוכה מהכמות הכוללת שמגיעה ממקורות אחרים</w:t>
      </w:r>
      <w:r w:rsidR="00D11D37">
        <w:rPr>
          <w:rFonts w:hint="cs"/>
          <w:rtl/>
        </w:rPr>
        <w:t xml:space="preserve">, בעיקר </w:t>
      </w:r>
      <w:r w:rsidR="006C4A75">
        <w:rPr>
          <w:rFonts w:hint="cs"/>
          <w:rtl/>
        </w:rPr>
        <w:t>מ</w:t>
      </w:r>
      <w:r w:rsidR="00576FBA">
        <w:rPr>
          <w:rFonts w:hint="cs"/>
          <w:rtl/>
        </w:rPr>
        <w:t xml:space="preserve">דליפות </w:t>
      </w:r>
      <w:r w:rsidR="006C4A75">
        <w:rPr>
          <w:rFonts w:hint="cs"/>
          <w:rtl/>
        </w:rPr>
        <w:t xml:space="preserve">קטנות הקורות </w:t>
      </w:r>
      <w:r w:rsidR="00576FBA">
        <w:rPr>
          <w:rFonts w:hint="cs"/>
          <w:rtl/>
        </w:rPr>
        <w:t xml:space="preserve">לאורך זמן </w:t>
      </w:r>
      <w:r w:rsidR="006C4A75">
        <w:rPr>
          <w:rFonts w:hint="cs"/>
          <w:rtl/>
        </w:rPr>
        <w:t>ו</w:t>
      </w:r>
      <w:r w:rsidR="00B127A8">
        <w:rPr>
          <w:rFonts w:hint="cs"/>
          <w:rtl/>
        </w:rPr>
        <w:t>גורמות</w:t>
      </w:r>
      <w:r w:rsidR="002D46E6">
        <w:rPr>
          <w:rFonts w:hint="cs"/>
          <w:rtl/>
        </w:rPr>
        <w:t xml:space="preserve"> נזק כרוני</w:t>
      </w:r>
      <w:r w:rsidR="00D11D37">
        <w:rPr>
          <w:rFonts w:hint="cs"/>
          <w:rtl/>
        </w:rPr>
        <w:t xml:space="preserve"> בסביב</w:t>
      </w:r>
      <w:r w:rsidR="00576FBA">
        <w:rPr>
          <w:rFonts w:hint="cs"/>
          <w:rtl/>
        </w:rPr>
        <w:t>ת הדליפה</w:t>
      </w:r>
      <w:r w:rsidR="00B127A8">
        <w:rPr>
          <w:rFonts w:hint="cs"/>
          <w:rtl/>
        </w:rPr>
        <w:t>.</w:t>
      </w:r>
      <w:r w:rsidRPr="009803D1">
        <w:rPr>
          <w:rtl/>
        </w:rPr>
        <w:t xml:space="preserve"> </w:t>
      </w:r>
      <w:r w:rsidR="001D59F4">
        <w:rPr>
          <w:rFonts w:hint="cs"/>
          <w:rtl/>
        </w:rPr>
        <w:t>אולם</w:t>
      </w:r>
      <w:r w:rsidR="00B127A8">
        <w:rPr>
          <w:rFonts w:hint="cs"/>
          <w:rtl/>
        </w:rPr>
        <w:t>,</w:t>
      </w:r>
      <w:r w:rsidR="001D59F4">
        <w:rPr>
          <w:rFonts w:hint="cs"/>
          <w:rtl/>
        </w:rPr>
        <w:t xml:space="preserve"> </w:t>
      </w:r>
      <w:r w:rsidRPr="009803D1">
        <w:rPr>
          <w:rtl/>
        </w:rPr>
        <w:t xml:space="preserve">הדליפות </w:t>
      </w:r>
      <w:r w:rsidR="00B127A8">
        <w:rPr>
          <w:rFonts w:hint="cs"/>
          <w:rtl/>
        </w:rPr>
        <w:t>מ</w:t>
      </w:r>
      <w:r w:rsidR="00B127A8" w:rsidRPr="009803D1">
        <w:rPr>
          <w:rtl/>
        </w:rPr>
        <w:t xml:space="preserve">אירועים </w:t>
      </w:r>
      <w:r w:rsidR="00576FBA" w:rsidRPr="009803D1">
        <w:rPr>
          <w:rtl/>
        </w:rPr>
        <w:t xml:space="preserve">כגון </w:t>
      </w:r>
      <w:r w:rsidR="00576FBA" w:rsidRPr="009803D1">
        <w:t>Exxon Valdez</w:t>
      </w:r>
      <w:r w:rsidR="00576FBA" w:rsidRPr="009803D1">
        <w:rPr>
          <w:rtl/>
        </w:rPr>
        <w:t xml:space="preserve"> ו</w:t>
      </w:r>
      <w:r w:rsidR="00576FBA">
        <w:rPr>
          <w:rFonts w:hint="cs"/>
          <w:rtl/>
        </w:rPr>
        <w:t>-</w:t>
      </w:r>
      <w:r w:rsidR="00576FBA" w:rsidRPr="00576FBA">
        <w:t xml:space="preserve"> </w:t>
      </w:r>
      <w:r w:rsidR="00576FBA" w:rsidRPr="009803D1">
        <w:t>DWH</w:t>
      </w:r>
      <w:r w:rsidRPr="009803D1">
        <w:rPr>
          <w:rtl/>
        </w:rPr>
        <w:t>קורות בפרקי זמן קצרים יחסית ו</w:t>
      </w:r>
      <w:r w:rsidR="00A41E6F" w:rsidRPr="009803D1">
        <w:rPr>
          <w:rtl/>
        </w:rPr>
        <w:t>באזור</w:t>
      </w:r>
      <w:r w:rsidR="00AC64E6">
        <w:rPr>
          <w:rFonts w:hint="cs"/>
          <w:rtl/>
        </w:rPr>
        <w:t xml:space="preserve"> הדליפה </w:t>
      </w:r>
      <w:r w:rsidR="00A41E6F" w:rsidRPr="009803D1">
        <w:rPr>
          <w:rtl/>
        </w:rPr>
        <w:t>נוצר</w:t>
      </w:r>
      <w:r w:rsidR="0073350A">
        <w:rPr>
          <w:rFonts w:hint="cs"/>
          <w:rtl/>
        </w:rPr>
        <w:t>ים</w:t>
      </w:r>
      <w:r w:rsidR="00A41E6F" w:rsidRPr="009803D1">
        <w:rPr>
          <w:rtl/>
        </w:rPr>
        <w:t xml:space="preserve"> מפגעים אקולוגיים וסביבתיים </w:t>
      </w:r>
      <w:r w:rsidR="00D87840">
        <w:rPr>
          <w:rFonts w:hint="cs"/>
          <w:rtl/>
        </w:rPr>
        <w:t xml:space="preserve">אקוטיים (נזקים קיצוניים), </w:t>
      </w:r>
      <w:r w:rsidR="00A41E6F" w:rsidRPr="009803D1">
        <w:rPr>
          <w:rtl/>
        </w:rPr>
        <w:t>ארוכי טווח ש</w:t>
      </w:r>
      <w:r w:rsidR="0073350A">
        <w:rPr>
          <w:rFonts w:hint="cs"/>
          <w:rtl/>
        </w:rPr>
        <w:t>מותירים</w:t>
      </w:r>
      <w:r w:rsidR="00A41E6F" w:rsidRPr="009803D1">
        <w:rPr>
          <w:rtl/>
        </w:rPr>
        <w:t xml:space="preserve"> את חותמם שנים לאחר הא</w:t>
      </w:r>
      <w:r w:rsidR="00AF265A" w:rsidRPr="009803D1">
        <w:rPr>
          <w:rtl/>
        </w:rPr>
        <w:t>י</w:t>
      </w:r>
      <w:r w:rsidR="00A41E6F" w:rsidRPr="009803D1">
        <w:rPr>
          <w:rtl/>
        </w:rPr>
        <w:t>רוע</w:t>
      </w:r>
      <w:r w:rsidR="00AF265A" w:rsidRPr="009803D1">
        <w:rPr>
          <w:rStyle w:val="FootnoteReference"/>
          <w:rtl/>
        </w:rPr>
        <w:footnoteReference w:id="21"/>
      </w:r>
      <w:r w:rsidR="00A41E6F" w:rsidRPr="009803D1">
        <w:rPr>
          <w:rtl/>
        </w:rPr>
        <w:t>.</w:t>
      </w:r>
      <w:r w:rsidR="00F527F2" w:rsidRPr="009803D1">
        <w:rPr>
          <w:rtl/>
        </w:rPr>
        <w:t xml:space="preserve"> </w:t>
      </w:r>
      <w:r w:rsidR="00561E5B">
        <w:rPr>
          <w:rFonts w:hint="cs"/>
          <w:rtl/>
        </w:rPr>
        <w:t>כך למשל, גם</w:t>
      </w:r>
      <w:r w:rsidR="00D7317C" w:rsidRPr="009803D1">
        <w:rPr>
          <w:rtl/>
        </w:rPr>
        <w:t xml:space="preserve"> חמש שנים אחרי הדליפה במפרץ מקסיקו (</w:t>
      </w:r>
      <w:r w:rsidR="00D7317C" w:rsidRPr="009803D1">
        <w:t>DWH</w:t>
      </w:r>
      <w:r w:rsidR="00D7317C" w:rsidRPr="009803D1">
        <w:rPr>
          <w:rtl/>
        </w:rPr>
        <w:t xml:space="preserve">) ניתן היה לאתר את המהלך של 46-75% </w:t>
      </w:r>
      <w:r w:rsidR="00F87A1C" w:rsidRPr="009803D1">
        <w:rPr>
          <w:rtl/>
        </w:rPr>
        <w:t xml:space="preserve">בלבד </w:t>
      </w:r>
      <w:r w:rsidR="00D7317C" w:rsidRPr="009803D1">
        <w:rPr>
          <w:rtl/>
        </w:rPr>
        <w:t>מ</w:t>
      </w:r>
      <w:r w:rsidR="007B41DE">
        <w:rPr>
          <w:rFonts w:hint="cs"/>
          <w:rtl/>
        </w:rPr>
        <w:t xml:space="preserve">תוך </w:t>
      </w:r>
      <w:r w:rsidR="00724D32">
        <w:rPr>
          <w:rFonts w:hint="cs"/>
          <w:rtl/>
        </w:rPr>
        <w:t>כ-800</w:t>
      </w:r>
      <w:r w:rsidR="00D7317C" w:rsidRPr="009803D1">
        <w:rPr>
          <w:rtl/>
        </w:rPr>
        <w:t xml:space="preserve"> אלף מטר מעוקב של </w:t>
      </w:r>
      <w:r w:rsidR="008813D5">
        <w:rPr>
          <w:rtl/>
        </w:rPr>
        <w:t>נפט</w:t>
      </w:r>
      <w:r w:rsidR="00D7317C" w:rsidRPr="009803D1">
        <w:rPr>
          <w:rtl/>
        </w:rPr>
        <w:t xml:space="preserve"> שדל</w:t>
      </w:r>
      <w:r w:rsidR="00D87840">
        <w:rPr>
          <w:rFonts w:hint="cs"/>
          <w:rtl/>
        </w:rPr>
        <w:t>פו</w:t>
      </w:r>
      <w:r w:rsidR="00D7317C" w:rsidRPr="009803D1">
        <w:rPr>
          <w:rtl/>
        </w:rPr>
        <w:t xml:space="preserve"> למפרץ. </w:t>
      </w:r>
      <w:r w:rsidR="00F527F2" w:rsidRPr="009803D1">
        <w:rPr>
          <w:rtl/>
        </w:rPr>
        <w:t>בנוסף לשני א</w:t>
      </w:r>
      <w:r w:rsidR="00FB67EA">
        <w:rPr>
          <w:rFonts w:hint="cs"/>
          <w:rtl/>
        </w:rPr>
        <w:t>י</w:t>
      </w:r>
      <w:r w:rsidR="00F527F2" w:rsidRPr="009803D1">
        <w:rPr>
          <w:rtl/>
        </w:rPr>
        <w:t>רועים אל</w:t>
      </w:r>
      <w:r w:rsidR="00FB67EA">
        <w:rPr>
          <w:rFonts w:hint="cs"/>
          <w:rtl/>
        </w:rPr>
        <w:t>ו</w:t>
      </w:r>
      <w:r w:rsidR="00F527F2" w:rsidRPr="009803D1">
        <w:rPr>
          <w:rtl/>
        </w:rPr>
        <w:t xml:space="preserve"> היו </w:t>
      </w:r>
      <w:r w:rsidR="00531274">
        <w:rPr>
          <w:rFonts w:hint="cs"/>
          <w:rtl/>
        </w:rPr>
        <w:t xml:space="preserve">מספר </w:t>
      </w:r>
      <w:r w:rsidR="00F527F2" w:rsidRPr="009803D1">
        <w:rPr>
          <w:rtl/>
        </w:rPr>
        <w:t>א</w:t>
      </w:r>
      <w:r w:rsidR="00531274">
        <w:rPr>
          <w:rFonts w:hint="cs"/>
          <w:rtl/>
        </w:rPr>
        <w:t>י</w:t>
      </w:r>
      <w:r w:rsidR="00F527F2" w:rsidRPr="009803D1">
        <w:rPr>
          <w:rtl/>
        </w:rPr>
        <w:t xml:space="preserve">רועי דליפות שזכו לפחות סיקור. האירוע הממושך ביותר של דליפת </w:t>
      </w:r>
      <w:r w:rsidR="008813D5">
        <w:rPr>
          <w:rtl/>
        </w:rPr>
        <w:t>נפט</w:t>
      </w:r>
      <w:r w:rsidR="00F527F2" w:rsidRPr="009803D1">
        <w:rPr>
          <w:rtl/>
        </w:rPr>
        <w:t xml:space="preserve"> מאתר הפקה</w:t>
      </w:r>
      <w:r w:rsidR="00755BD7">
        <w:rPr>
          <w:rFonts w:hint="cs"/>
          <w:rtl/>
        </w:rPr>
        <w:t xml:space="preserve"> </w:t>
      </w:r>
      <w:r w:rsidR="00F07EF5">
        <w:rPr>
          <w:rFonts w:hint="cs"/>
          <w:rtl/>
        </w:rPr>
        <w:t xml:space="preserve">נקרא </w:t>
      </w:r>
      <w:r w:rsidR="00F07EF5" w:rsidRPr="00F07EF5">
        <w:t>MC-20A</w:t>
      </w:r>
      <w:r w:rsidR="00F07EF5" w:rsidRPr="00F07EF5">
        <w:rPr>
          <w:rFonts w:cs="Calibri"/>
          <w:rtl/>
        </w:rPr>
        <w:t xml:space="preserve"> </w:t>
      </w:r>
      <w:r w:rsidR="00F07EF5" w:rsidRPr="009803D1">
        <w:rPr>
          <w:rtl/>
        </w:rPr>
        <w:t>(</w:t>
      </w:r>
      <w:r w:rsidR="00F07EF5" w:rsidRPr="009803D1">
        <w:t>Taylor Energy's Mississippi Canyon Block 20</w:t>
      </w:r>
      <w:r w:rsidR="00F07EF5" w:rsidRPr="009803D1">
        <w:rPr>
          <w:rtl/>
        </w:rPr>
        <w:t xml:space="preserve">). </w:t>
      </w:r>
      <w:r w:rsidR="00F07EF5">
        <w:rPr>
          <w:rFonts w:hint="cs"/>
          <w:rtl/>
        </w:rPr>
        <w:t xml:space="preserve">הדליפה החלה </w:t>
      </w:r>
      <w:r w:rsidR="00F527F2" w:rsidRPr="009803D1">
        <w:rPr>
          <w:rtl/>
        </w:rPr>
        <w:t xml:space="preserve">בעקבות פגיעה </w:t>
      </w:r>
      <w:r w:rsidR="00F87A1C" w:rsidRPr="009803D1">
        <w:rPr>
          <w:rtl/>
        </w:rPr>
        <w:t>באתר</w:t>
      </w:r>
      <w:r w:rsidR="00F527F2" w:rsidRPr="009803D1">
        <w:rPr>
          <w:rtl/>
        </w:rPr>
        <w:t xml:space="preserve"> קידוח </w:t>
      </w:r>
      <w:r w:rsidR="00F87A1C" w:rsidRPr="009803D1">
        <w:rPr>
          <w:rtl/>
        </w:rPr>
        <w:t xml:space="preserve">תת-ימי </w:t>
      </w:r>
      <w:r w:rsidR="00F527F2" w:rsidRPr="009803D1">
        <w:rPr>
          <w:rtl/>
        </w:rPr>
        <w:t>במהלך סופת הוריקן בשנת 2004</w:t>
      </w:r>
      <w:r w:rsidR="00F07EF5">
        <w:rPr>
          <w:rFonts w:hint="cs"/>
          <w:rtl/>
        </w:rPr>
        <w:t xml:space="preserve">. </w:t>
      </w:r>
      <w:r w:rsidR="00F87A1C" w:rsidRPr="009803D1">
        <w:rPr>
          <w:rtl/>
        </w:rPr>
        <w:t xml:space="preserve">הדליפה </w:t>
      </w:r>
      <w:r w:rsidR="00ED55BE">
        <w:rPr>
          <w:rFonts w:hint="cs"/>
          <w:rtl/>
        </w:rPr>
        <w:t>באתר</w:t>
      </w:r>
      <w:r w:rsidR="00ED55BE" w:rsidRPr="009803D1">
        <w:rPr>
          <w:rtl/>
        </w:rPr>
        <w:t xml:space="preserve"> </w:t>
      </w:r>
      <w:r w:rsidR="00F527F2" w:rsidRPr="009803D1">
        <w:rPr>
          <w:rtl/>
        </w:rPr>
        <w:t>נמש</w:t>
      </w:r>
      <w:r w:rsidR="00F87A1C" w:rsidRPr="009803D1">
        <w:rPr>
          <w:rtl/>
        </w:rPr>
        <w:t>כת</w:t>
      </w:r>
      <w:r w:rsidR="00F527F2" w:rsidRPr="009803D1">
        <w:rPr>
          <w:rtl/>
        </w:rPr>
        <w:t xml:space="preserve"> </w:t>
      </w:r>
      <w:r w:rsidR="00F27C5B">
        <w:rPr>
          <w:rFonts w:hint="cs"/>
          <w:rtl/>
        </w:rPr>
        <w:t xml:space="preserve">למעשה </w:t>
      </w:r>
      <w:r w:rsidR="00F527F2" w:rsidRPr="009803D1">
        <w:rPr>
          <w:rtl/>
        </w:rPr>
        <w:t xml:space="preserve">עד </w:t>
      </w:r>
      <w:r w:rsidR="00926A84">
        <w:rPr>
          <w:rFonts w:hint="cs"/>
          <w:rtl/>
        </w:rPr>
        <w:t>ימינו</w:t>
      </w:r>
      <w:r w:rsidR="00856C35">
        <w:rPr>
          <w:rFonts w:hint="cs"/>
          <w:rtl/>
        </w:rPr>
        <w:t>,</w:t>
      </w:r>
      <w:r w:rsidR="00F87A1C" w:rsidRPr="009803D1">
        <w:rPr>
          <w:rtl/>
        </w:rPr>
        <w:t xml:space="preserve"> אולם</w:t>
      </w:r>
      <w:r w:rsidR="00F27C5B">
        <w:rPr>
          <w:rFonts w:hint="cs"/>
          <w:rtl/>
        </w:rPr>
        <w:t>, בגלל חוסר וודאות לגבי חלק ממקורות הדליפה (</w:t>
      </w:r>
      <w:r w:rsidR="00A52A36">
        <w:rPr>
          <w:rFonts w:hint="cs"/>
          <w:rtl/>
        </w:rPr>
        <w:t>מקור טבעי או כתוצאה מפגיעה בבארות ההפקה)</w:t>
      </w:r>
      <w:r w:rsidR="00F87A1C" w:rsidRPr="009803D1">
        <w:rPr>
          <w:rtl/>
        </w:rPr>
        <w:t xml:space="preserve"> </w:t>
      </w:r>
      <w:r w:rsidR="00C52502" w:rsidRPr="009803D1">
        <w:rPr>
          <w:rtl/>
        </w:rPr>
        <w:t>כמות ה</w:t>
      </w:r>
      <w:r w:rsidR="008813D5">
        <w:rPr>
          <w:rtl/>
        </w:rPr>
        <w:t>נפט</w:t>
      </w:r>
      <w:r w:rsidR="00C52502" w:rsidRPr="009803D1">
        <w:rPr>
          <w:rtl/>
        </w:rPr>
        <w:t xml:space="preserve"> </w:t>
      </w:r>
      <w:r w:rsidR="00A52A36">
        <w:rPr>
          <w:rFonts w:hint="cs"/>
          <w:rtl/>
        </w:rPr>
        <w:t xml:space="preserve">הכוללת </w:t>
      </w:r>
      <w:r w:rsidR="00C52502" w:rsidRPr="009803D1">
        <w:rPr>
          <w:rtl/>
        </w:rPr>
        <w:t>שדלפה אינה ידועה. בכל מקרה</w:t>
      </w:r>
      <w:r w:rsidRPr="009803D1">
        <w:rPr>
          <w:rtl/>
        </w:rPr>
        <w:t>,</w:t>
      </w:r>
      <w:r w:rsidR="00C52502" w:rsidRPr="009803D1">
        <w:rPr>
          <w:rtl/>
        </w:rPr>
        <w:t xml:space="preserve"> </w:t>
      </w:r>
      <w:r w:rsidR="00600ABB">
        <w:rPr>
          <w:rFonts w:hint="cs"/>
          <w:rtl/>
        </w:rPr>
        <w:t xml:space="preserve">גם ללא מדידה מדויקת, </w:t>
      </w:r>
      <w:r w:rsidR="00C52502" w:rsidRPr="009803D1">
        <w:rPr>
          <w:rtl/>
        </w:rPr>
        <w:t xml:space="preserve">מדובר באלפי </w:t>
      </w:r>
      <w:r w:rsidR="00F527F2" w:rsidRPr="009803D1">
        <w:rPr>
          <w:rtl/>
        </w:rPr>
        <w:t xml:space="preserve">מטר מעוקב של </w:t>
      </w:r>
      <w:r w:rsidR="008813D5">
        <w:rPr>
          <w:rFonts w:hint="cs"/>
          <w:rtl/>
        </w:rPr>
        <w:t>נפט</w:t>
      </w:r>
      <w:r w:rsidR="00A51A20">
        <w:rPr>
          <w:rFonts w:hint="cs"/>
          <w:rtl/>
        </w:rPr>
        <w:t xml:space="preserve"> גולמי</w:t>
      </w:r>
      <w:r w:rsidR="00F527F2" w:rsidRPr="009803D1">
        <w:rPr>
          <w:rtl/>
        </w:rPr>
        <w:t xml:space="preserve"> </w:t>
      </w:r>
      <w:r w:rsidR="00C52502" w:rsidRPr="009803D1">
        <w:rPr>
          <w:rtl/>
        </w:rPr>
        <w:t>שדל</w:t>
      </w:r>
      <w:r w:rsidR="004140A6">
        <w:rPr>
          <w:rFonts w:hint="cs"/>
          <w:rtl/>
        </w:rPr>
        <w:t>פו</w:t>
      </w:r>
      <w:r w:rsidR="00C52502" w:rsidRPr="009803D1">
        <w:rPr>
          <w:rtl/>
        </w:rPr>
        <w:t xml:space="preserve"> </w:t>
      </w:r>
      <w:r w:rsidR="00F527F2" w:rsidRPr="009803D1">
        <w:rPr>
          <w:rtl/>
        </w:rPr>
        <w:t>למפרץ מקסיקו</w:t>
      </w:r>
      <w:r w:rsidR="00C52502" w:rsidRPr="009803D1">
        <w:rPr>
          <w:rStyle w:val="FootnoteReference"/>
          <w:rtl/>
        </w:rPr>
        <w:footnoteReference w:id="22"/>
      </w:r>
      <w:r w:rsidR="00F527F2" w:rsidRPr="009803D1">
        <w:rPr>
          <w:rtl/>
        </w:rPr>
        <w:t xml:space="preserve">. </w:t>
      </w:r>
      <w:r w:rsidR="00D253B5" w:rsidRPr="009803D1">
        <w:rPr>
          <w:rtl/>
        </w:rPr>
        <w:t>א</w:t>
      </w:r>
      <w:r w:rsidR="001F403A">
        <w:rPr>
          <w:rFonts w:hint="cs"/>
          <w:rtl/>
        </w:rPr>
        <w:t>י</w:t>
      </w:r>
      <w:r w:rsidR="00D253B5" w:rsidRPr="009803D1">
        <w:rPr>
          <w:rtl/>
        </w:rPr>
        <w:t xml:space="preserve">רוע </w:t>
      </w:r>
      <w:r w:rsidR="009D6A60" w:rsidRPr="009803D1">
        <w:rPr>
          <w:rtl/>
        </w:rPr>
        <w:t xml:space="preserve">נוסף שראוי לציון היא דליפה קטנה יחסית </w:t>
      </w:r>
      <w:r w:rsidR="00AB69BD" w:rsidRPr="009803D1">
        <w:rPr>
          <w:rtl/>
        </w:rPr>
        <w:t>שקרתה בשנת 2020, כאשר כ</w:t>
      </w:r>
      <w:r w:rsidR="002F674F">
        <w:rPr>
          <w:rFonts w:hint="cs"/>
          <w:rtl/>
        </w:rPr>
        <w:t>-</w:t>
      </w:r>
      <w:r w:rsidR="00AB69BD" w:rsidRPr="009803D1">
        <w:rPr>
          <w:rtl/>
        </w:rPr>
        <w:t>1</w:t>
      </w:r>
      <w:r w:rsidR="002E3FBD">
        <w:rPr>
          <w:rFonts w:hint="cs"/>
          <w:rtl/>
        </w:rPr>
        <w:t>,</w:t>
      </w:r>
      <w:r w:rsidR="00AB69BD" w:rsidRPr="009803D1">
        <w:rPr>
          <w:rtl/>
        </w:rPr>
        <w:t xml:space="preserve">000 מטר מעוקב של </w:t>
      </w:r>
      <w:r w:rsidR="008813D5">
        <w:rPr>
          <w:rFonts w:hint="cs"/>
          <w:rtl/>
        </w:rPr>
        <w:t>נפט</w:t>
      </w:r>
      <w:r w:rsidR="00A51A20">
        <w:rPr>
          <w:rFonts w:hint="cs"/>
          <w:rtl/>
        </w:rPr>
        <w:t xml:space="preserve"> גולמי</w:t>
      </w:r>
      <w:r w:rsidR="007C7FA0" w:rsidRPr="009803D1">
        <w:rPr>
          <w:rtl/>
        </w:rPr>
        <w:t xml:space="preserve"> </w:t>
      </w:r>
      <w:r w:rsidR="00AB69BD" w:rsidRPr="009803D1">
        <w:rPr>
          <w:rtl/>
        </w:rPr>
        <w:t xml:space="preserve">דלפו </w:t>
      </w:r>
      <w:r w:rsidR="00724D32">
        <w:rPr>
          <w:rFonts w:hint="cs"/>
          <w:rtl/>
        </w:rPr>
        <w:t>מאוניה</w:t>
      </w:r>
      <w:r w:rsidR="009D6A60" w:rsidRPr="009803D1">
        <w:rPr>
          <w:rtl/>
        </w:rPr>
        <w:t xml:space="preserve"> יפנית באזור מאוריציוס</w:t>
      </w:r>
      <w:r w:rsidR="00AB69BD" w:rsidRPr="009803D1">
        <w:rPr>
          <w:rStyle w:val="FootnoteReference"/>
          <w:rtl/>
        </w:rPr>
        <w:footnoteReference w:id="23"/>
      </w:r>
      <w:r w:rsidR="00AB69BD" w:rsidRPr="009803D1">
        <w:rPr>
          <w:rtl/>
        </w:rPr>
        <w:t>. הדליפה</w:t>
      </w:r>
      <w:r w:rsidR="009D6A60" w:rsidRPr="009803D1">
        <w:rPr>
          <w:rtl/>
        </w:rPr>
        <w:t xml:space="preserve"> </w:t>
      </w:r>
      <w:r w:rsidR="00AB69BD" w:rsidRPr="009803D1">
        <w:rPr>
          <w:rtl/>
        </w:rPr>
        <w:t>פגעה</w:t>
      </w:r>
      <w:r w:rsidR="009D6A60" w:rsidRPr="009803D1">
        <w:rPr>
          <w:rtl/>
        </w:rPr>
        <w:t xml:space="preserve"> </w:t>
      </w:r>
      <w:r w:rsidR="00AB69BD" w:rsidRPr="009803D1">
        <w:rPr>
          <w:rtl/>
        </w:rPr>
        <w:t>באזור</w:t>
      </w:r>
      <w:r w:rsidR="009D6A60" w:rsidRPr="009803D1">
        <w:rPr>
          <w:rtl/>
        </w:rPr>
        <w:t xml:space="preserve"> לגונה </w:t>
      </w:r>
      <w:r w:rsidR="00AB69BD" w:rsidRPr="009803D1">
        <w:rPr>
          <w:rtl/>
        </w:rPr>
        <w:t>ו</w:t>
      </w:r>
      <w:r w:rsidR="009D6A60" w:rsidRPr="009803D1">
        <w:rPr>
          <w:rtl/>
        </w:rPr>
        <w:t xml:space="preserve">חוף רגישים במיוחד בגלל מגוון המינים הגדול שנמצא בהם ואשר חלקם </w:t>
      </w:r>
      <w:r w:rsidR="00125F51">
        <w:rPr>
          <w:rFonts w:hint="cs"/>
          <w:rtl/>
        </w:rPr>
        <w:t xml:space="preserve">אכן </w:t>
      </w:r>
      <w:r w:rsidR="009D6A60" w:rsidRPr="009803D1">
        <w:rPr>
          <w:rtl/>
        </w:rPr>
        <w:t>נפגע מהדליפה</w:t>
      </w:r>
      <w:r w:rsidR="00D253B5" w:rsidRPr="009803D1">
        <w:rPr>
          <w:rtl/>
        </w:rPr>
        <w:t xml:space="preserve">. </w:t>
      </w:r>
      <w:r w:rsidR="00896A88">
        <w:rPr>
          <w:rFonts w:hint="cs"/>
          <w:rtl/>
        </w:rPr>
        <w:t>דוגמא שלישית היא ה</w:t>
      </w:r>
      <w:r w:rsidR="00AB69BD" w:rsidRPr="009803D1">
        <w:rPr>
          <w:rtl/>
        </w:rPr>
        <w:t xml:space="preserve">זיהום רחב </w:t>
      </w:r>
      <w:r w:rsidR="00896A88">
        <w:rPr>
          <w:rFonts w:hint="cs"/>
          <w:rtl/>
        </w:rPr>
        <w:t>ה</w:t>
      </w:r>
      <w:r w:rsidR="00AB69BD" w:rsidRPr="009803D1">
        <w:rPr>
          <w:rtl/>
        </w:rPr>
        <w:t xml:space="preserve">ממדים וארוך </w:t>
      </w:r>
      <w:r w:rsidR="00896A88">
        <w:rPr>
          <w:rFonts w:hint="cs"/>
          <w:rtl/>
        </w:rPr>
        <w:t>ה</w:t>
      </w:r>
      <w:r w:rsidR="00AB69BD" w:rsidRPr="009803D1">
        <w:rPr>
          <w:rtl/>
        </w:rPr>
        <w:t xml:space="preserve">שנים </w:t>
      </w:r>
      <w:r w:rsidR="00896A88">
        <w:rPr>
          <w:rFonts w:hint="cs"/>
          <w:rtl/>
        </w:rPr>
        <w:t>ה</w:t>
      </w:r>
      <w:r w:rsidR="00AB69BD" w:rsidRPr="009803D1">
        <w:rPr>
          <w:rtl/>
        </w:rPr>
        <w:t xml:space="preserve">מתרחש בדלתא של נהר </w:t>
      </w:r>
      <w:r w:rsidR="00195EAC">
        <w:rPr>
          <w:rFonts w:hint="cs"/>
          <w:rtl/>
        </w:rPr>
        <w:t>הניז'ר</w:t>
      </w:r>
      <w:r w:rsidR="00195EAC" w:rsidRPr="009803D1">
        <w:rPr>
          <w:rtl/>
        </w:rPr>
        <w:t xml:space="preserve"> </w:t>
      </w:r>
      <w:r w:rsidR="00AB69BD" w:rsidRPr="009803D1">
        <w:rPr>
          <w:rtl/>
        </w:rPr>
        <w:t xml:space="preserve">באפריקה. במשך למעלה מעשור חברת של </w:t>
      </w:r>
      <w:r w:rsidR="002E3FBD">
        <w:rPr>
          <w:rFonts w:hint="cs"/>
          <w:rtl/>
        </w:rPr>
        <w:t>(</w:t>
      </w:r>
      <w:r w:rsidR="00BF6BAF" w:rsidRPr="00BF6BAF">
        <w:t>Shell</w:t>
      </w:r>
      <w:r w:rsidR="002E3FBD">
        <w:rPr>
          <w:rFonts w:hint="cs"/>
          <w:rtl/>
        </w:rPr>
        <w:t xml:space="preserve">) </w:t>
      </w:r>
      <w:r w:rsidR="00AB69BD" w:rsidRPr="009803D1">
        <w:rPr>
          <w:rtl/>
        </w:rPr>
        <w:t xml:space="preserve">מתכחשת לאחריותה לטפל בנזקים הנרחבים שגרמו הדליפות </w:t>
      </w:r>
      <w:r w:rsidR="00B127A8">
        <w:rPr>
          <w:rFonts w:hint="cs"/>
          <w:rtl/>
        </w:rPr>
        <w:t xml:space="preserve">הממושכות </w:t>
      </w:r>
      <w:r w:rsidR="00AB69BD" w:rsidRPr="009803D1">
        <w:rPr>
          <w:rtl/>
        </w:rPr>
        <w:t>ממתקני הקידוח והתפעול שלה</w:t>
      </w:r>
      <w:r w:rsidR="00AB69BD" w:rsidRPr="009803D1">
        <w:rPr>
          <w:rStyle w:val="FootnoteReference"/>
          <w:rtl/>
        </w:rPr>
        <w:footnoteReference w:id="24"/>
      </w:r>
      <w:r w:rsidR="00AB69BD" w:rsidRPr="009803D1">
        <w:rPr>
          <w:rtl/>
        </w:rPr>
        <w:t xml:space="preserve">. </w:t>
      </w:r>
      <w:r w:rsidR="00740FC9">
        <w:rPr>
          <w:rFonts w:hint="cs"/>
          <w:rtl/>
        </w:rPr>
        <w:t xml:space="preserve">באופן כללי </w:t>
      </w:r>
      <w:r w:rsidR="00632E4A">
        <w:rPr>
          <w:rFonts w:hint="cs"/>
          <w:rtl/>
        </w:rPr>
        <w:t>לזיהומי נפט ו</w:t>
      </w:r>
      <w:r w:rsidR="00740FC9">
        <w:rPr>
          <w:rFonts w:hint="cs"/>
          <w:rtl/>
        </w:rPr>
        <w:t xml:space="preserve">לתזקיקים שלו </w:t>
      </w:r>
      <w:r w:rsidR="00632E4A">
        <w:rPr>
          <w:rFonts w:hint="cs"/>
          <w:rtl/>
        </w:rPr>
        <w:t>יש השפעה גדולה במיוחד באגני</w:t>
      </w:r>
      <w:r w:rsidR="0047486F">
        <w:rPr>
          <w:rFonts w:hint="cs"/>
          <w:rtl/>
        </w:rPr>
        <w:t>ם</w:t>
      </w:r>
      <w:r w:rsidR="00632E4A">
        <w:rPr>
          <w:rFonts w:hint="cs"/>
          <w:rtl/>
        </w:rPr>
        <w:t xml:space="preserve"> סגורים כמו למשל</w:t>
      </w:r>
      <w:r w:rsidR="00740FC9">
        <w:rPr>
          <w:rFonts w:hint="cs"/>
          <w:rtl/>
        </w:rPr>
        <w:t xml:space="preserve"> ב-</w:t>
      </w:r>
      <w:r w:rsidR="0047486F" w:rsidRPr="00740FC9">
        <w:t>Prince William Sound</w:t>
      </w:r>
      <w:r w:rsidR="0047486F" w:rsidRPr="0047486F">
        <w:rPr>
          <w:rFonts w:cs="Calibri" w:hint="cs"/>
          <w:rtl/>
        </w:rPr>
        <w:t xml:space="preserve"> </w:t>
      </w:r>
      <w:r w:rsidR="00632E4A">
        <w:rPr>
          <w:rFonts w:hint="cs"/>
          <w:rtl/>
        </w:rPr>
        <w:t xml:space="preserve">בו התרחשה הדליפה של </w:t>
      </w:r>
      <w:r w:rsidR="0047486F" w:rsidRPr="009803D1">
        <w:t>Exxon Valdez</w:t>
      </w:r>
      <w:r w:rsidR="00632E4A">
        <w:rPr>
          <w:rFonts w:hint="cs"/>
          <w:rtl/>
        </w:rPr>
        <w:t xml:space="preserve">, </w:t>
      </w:r>
      <w:r w:rsidR="00740FC9">
        <w:rPr>
          <w:rFonts w:hint="cs"/>
          <w:rtl/>
        </w:rPr>
        <w:t>וכן בימים המנותקים מה</w:t>
      </w:r>
      <w:r w:rsidR="00F34FA5">
        <w:rPr>
          <w:rFonts w:hint="cs"/>
          <w:rtl/>
        </w:rPr>
        <w:t>אוקיינוס</w:t>
      </w:r>
      <w:r w:rsidR="00740FC9">
        <w:rPr>
          <w:rFonts w:hint="cs"/>
          <w:rtl/>
        </w:rPr>
        <w:t>, כמו למשל</w:t>
      </w:r>
      <w:r w:rsidR="00632E4A">
        <w:rPr>
          <w:rFonts w:hint="cs"/>
          <w:rtl/>
        </w:rPr>
        <w:t xml:space="preserve"> הים התיכון</w:t>
      </w:r>
      <w:r w:rsidR="00632E4A">
        <w:rPr>
          <w:rStyle w:val="FootnoteReference"/>
          <w:rtl/>
        </w:rPr>
        <w:footnoteReference w:id="25"/>
      </w:r>
      <w:r w:rsidR="00632E4A">
        <w:rPr>
          <w:rFonts w:hint="cs"/>
          <w:rtl/>
        </w:rPr>
        <w:t>.</w:t>
      </w:r>
    </w:p>
    <w:p w14:paraId="574C301E" w14:textId="63338F54" w:rsidR="00944CD4" w:rsidRDefault="00E221B5" w:rsidP="003D537E">
      <w:pPr>
        <w:bidi/>
        <w:spacing w:line="360" w:lineRule="auto"/>
        <w:rPr>
          <w:rtl/>
        </w:rPr>
      </w:pPr>
      <w:r w:rsidRPr="009803D1">
        <w:rPr>
          <w:rtl/>
        </w:rPr>
        <w:t xml:space="preserve">על מנת להקטין את הנזק של דליפות </w:t>
      </w:r>
      <w:r w:rsidR="006C5845">
        <w:rPr>
          <w:rFonts w:hint="cs"/>
          <w:rtl/>
        </w:rPr>
        <w:t>ה</w:t>
      </w:r>
      <w:r w:rsidR="008813D5">
        <w:rPr>
          <w:rtl/>
        </w:rPr>
        <w:t>נפט</w:t>
      </w:r>
      <w:r w:rsidR="006C5845">
        <w:rPr>
          <w:rFonts w:hint="cs"/>
          <w:rtl/>
        </w:rPr>
        <w:t xml:space="preserve"> </w:t>
      </w:r>
      <w:r w:rsidR="00F07EF5">
        <w:rPr>
          <w:rFonts w:hint="cs"/>
          <w:rtl/>
        </w:rPr>
        <w:t>נוקטים</w:t>
      </w:r>
      <w:r w:rsidR="006C5845">
        <w:rPr>
          <w:rFonts w:hint="cs"/>
          <w:rtl/>
        </w:rPr>
        <w:t xml:space="preserve"> </w:t>
      </w:r>
      <w:r w:rsidR="00F07EF5">
        <w:rPr>
          <w:rFonts w:hint="cs"/>
          <w:rtl/>
        </w:rPr>
        <w:t>ב</w:t>
      </w:r>
      <w:r w:rsidR="006C5845">
        <w:rPr>
          <w:rFonts w:hint="cs"/>
          <w:rtl/>
        </w:rPr>
        <w:t>מספר צעדים</w:t>
      </w:r>
      <w:r w:rsidR="00DA56B5">
        <w:rPr>
          <w:rStyle w:val="FootnoteReference"/>
          <w:rtl/>
        </w:rPr>
        <w:footnoteReference w:id="26"/>
      </w:r>
      <w:r w:rsidRPr="009803D1">
        <w:rPr>
          <w:rtl/>
        </w:rPr>
        <w:t>.</w:t>
      </w:r>
      <w:r w:rsidR="009C63E6">
        <w:rPr>
          <w:rFonts w:hint="cs"/>
          <w:rtl/>
        </w:rPr>
        <w:t xml:space="preserve"> </w:t>
      </w:r>
      <w:r w:rsidR="006C5845">
        <w:rPr>
          <w:rFonts w:hint="cs"/>
          <w:rtl/>
        </w:rPr>
        <w:t>הצעד הראשון הוא מניעת</w:t>
      </w:r>
      <w:r w:rsidR="00240F06">
        <w:rPr>
          <w:rFonts w:hint="cs"/>
          <w:rtl/>
        </w:rPr>
        <w:t xml:space="preserve"> הדליפות</w:t>
      </w:r>
      <w:r w:rsidR="004140A6">
        <w:rPr>
          <w:rFonts w:hint="cs"/>
          <w:rtl/>
        </w:rPr>
        <w:t>. זאת ניתן לעשות</w:t>
      </w:r>
      <w:r w:rsidR="00DA56B5">
        <w:rPr>
          <w:rFonts w:hint="cs"/>
          <w:rtl/>
        </w:rPr>
        <w:t xml:space="preserve"> </w:t>
      </w:r>
      <w:r w:rsidR="00240F06">
        <w:rPr>
          <w:rFonts w:hint="cs"/>
          <w:rtl/>
        </w:rPr>
        <w:t xml:space="preserve">על ידי </w:t>
      </w:r>
      <w:r w:rsidR="00240F06">
        <w:rPr>
          <w:rFonts w:cs="Calibri" w:hint="cs"/>
          <w:rtl/>
        </w:rPr>
        <w:t>בדיקה</w:t>
      </w:r>
      <w:r w:rsidR="00240F06" w:rsidRPr="00240F06">
        <w:rPr>
          <w:rFonts w:cs="Calibri"/>
          <w:rtl/>
        </w:rPr>
        <w:t xml:space="preserve"> </w:t>
      </w:r>
      <w:r w:rsidR="005B5B6E">
        <w:rPr>
          <w:rFonts w:cs="Calibri" w:hint="cs"/>
          <w:rtl/>
        </w:rPr>
        <w:t>שוטפת</w:t>
      </w:r>
      <w:r w:rsidR="00240F06" w:rsidRPr="00240F06">
        <w:rPr>
          <w:rFonts w:cs="Calibri"/>
          <w:rtl/>
        </w:rPr>
        <w:t xml:space="preserve"> </w:t>
      </w:r>
      <w:r w:rsidR="00526507">
        <w:rPr>
          <w:rFonts w:cs="Calibri" w:hint="cs"/>
          <w:rtl/>
        </w:rPr>
        <w:t xml:space="preserve">והבטחת תקינותם </w:t>
      </w:r>
      <w:r w:rsidR="00240F06" w:rsidRPr="00240F06">
        <w:rPr>
          <w:rFonts w:cs="Calibri"/>
          <w:rtl/>
        </w:rPr>
        <w:t>ש</w:t>
      </w:r>
      <w:r w:rsidR="004140A6">
        <w:rPr>
          <w:rFonts w:cs="Calibri" w:hint="cs"/>
          <w:rtl/>
        </w:rPr>
        <w:t xml:space="preserve">ל </w:t>
      </w:r>
      <w:r w:rsidR="00240F06" w:rsidRPr="00240F06">
        <w:rPr>
          <w:rFonts w:cs="Calibri"/>
          <w:rtl/>
        </w:rPr>
        <w:t>מתקני הצנרת והשאיבה</w:t>
      </w:r>
      <w:r w:rsidR="005B5B6E">
        <w:rPr>
          <w:rFonts w:cs="Calibri" w:hint="cs"/>
          <w:rtl/>
        </w:rPr>
        <w:t xml:space="preserve">. כמו כן, </w:t>
      </w:r>
      <w:r w:rsidR="00D87840">
        <w:rPr>
          <w:rFonts w:cs="Calibri" w:hint="cs"/>
          <w:rtl/>
        </w:rPr>
        <w:t xml:space="preserve">בזמן עגינתן </w:t>
      </w:r>
      <w:r w:rsidR="005B5B6E">
        <w:rPr>
          <w:rFonts w:cs="Calibri" w:hint="cs"/>
          <w:rtl/>
        </w:rPr>
        <w:t>יש להקיף את</w:t>
      </w:r>
      <w:r w:rsidR="00240F06" w:rsidRPr="00240F06">
        <w:rPr>
          <w:rFonts w:cs="Calibri"/>
          <w:rtl/>
        </w:rPr>
        <w:t xml:space="preserve"> מכלי</w:t>
      </w:r>
      <w:r w:rsidR="009B452A">
        <w:rPr>
          <w:rFonts w:cs="Calibri" w:hint="cs"/>
          <w:rtl/>
        </w:rPr>
        <w:t>ו</w:t>
      </w:r>
      <w:r w:rsidR="00240F06" w:rsidRPr="00240F06">
        <w:rPr>
          <w:rFonts w:cs="Calibri"/>
          <w:rtl/>
        </w:rPr>
        <w:t>ת</w:t>
      </w:r>
      <w:r w:rsidR="009B452A">
        <w:rPr>
          <w:rFonts w:cs="Calibri" w:hint="cs"/>
          <w:rtl/>
        </w:rPr>
        <w:t xml:space="preserve"> ה</w:t>
      </w:r>
      <w:r w:rsidR="008813D5">
        <w:rPr>
          <w:rFonts w:cs="Calibri" w:hint="cs"/>
          <w:rtl/>
        </w:rPr>
        <w:t>נפט</w:t>
      </w:r>
      <w:r w:rsidR="00240F06" w:rsidRPr="00240F06">
        <w:rPr>
          <w:rFonts w:cs="Calibri"/>
          <w:rtl/>
        </w:rPr>
        <w:t xml:space="preserve"> בשרשרת מצופים סופגי </w:t>
      </w:r>
      <w:r w:rsidR="008813D5">
        <w:rPr>
          <w:rFonts w:cs="Calibri"/>
          <w:rtl/>
        </w:rPr>
        <w:t>נפט</w:t>
      </w:r>
      <w:r w:rsidR="00EE2033">
        <w:rPr>
          <w:rFonts w:cs="Calibri" w:hint="cs"/>
          <w:rtl/>
        </w:rPr>
        <w:t xml:space="preserve">, </w:t>
      </w:r>
      <w:r w:rsidR="00240F06">
        <w:rPr>
          <w:rFonts w:cs="Calibri" w:hint="cs"/>
          <w:rtl/>
        </w:rPr>
        <w:t>ו</w:t>
      </w:r>
      <w:r w:rsidR="00526507">
        <w:rPr>
          <w:rFonts w:cs="Calibri" w:hint="cs"/>
          <w:rtl/>
        </w:rPr>
        <w:t xml:space="preserve">כן יש </w:t>
      </w:r>
      <w:r w:rsidR="00240F06">
        <w:rPr>
          <w:rFonts w:cs="Calibri" w:hint="cs"/>
          <w:rtl/>
        </w:rPr>
        <w:t>לאסור</w:t>
      </w:r>
      <w:r w:rsidR="00240F06" w:rsidRPr="00240F06">
        <w:rPr>
          <w:rFonts w:cs="Calibri"/>
          <w:rtl/>
        </w:rPr>
        <w:t xml:space="preserve"> </w:t>
      </w:r>
      <w:r w:rsidR="00526507">
        <w:rPr>
          <w:rFonts w:cs="Calibri" w:hint="cs"/>
          <w:rtl/>
        </w:rPr>
        <w:t xml:space="preserve">על </w:t>
      </w:r>
      <w:r w:rsidR="00240F06" w:rsidRPr="00240F06">
        <w:rPr>
          <w:rFonts w:cs="Calibri"/>
          <w:rtl/>
        </w:rPr>
        <w:t>שחרור מי נטל באזורים סגורים (כמו למשל מפרץ אילת)</w:t>
      </w:r>
      <w:r w:rsidR="00740FC9">
        <w:rPr>
          <w:rStyle w:val="FootnoteReference"/>
          <w:rFonts w:cs="Calibri"/>
          <w:rtl/>
        </w:rPr>
        <w:footnoteReference w:id="27"/>
      </w:r>
      <w:r w:rsidR="00240F06" w:rsidRPr="00240F06">
        <w:rPr>
          <w:rFonts w:cs="Calibri"/>
          <w:rtl/>
        </w:rPr>
        <w:t>.</w:t>
      </w:r>
      <w:r w:rsidR="00240F06">
        <w:rPr>
          <w:rFonts w:cs="Calibri" w:hint="cs"/>
          <w:rtl/>
        </w:rPr>
        <w:t xml:space="preserve"> </w:t>
      </w:r>
      <w:r w:rsidR="00526507">
        <w:rPr>
          <w:rFonts w:cs="Calibri" w:hint="cs"/>
          <w:rtl/>
        </w:rPr>
        <w:t>אכן</w:t>
      </w:r>
      <w:r w:rsidR="005B5B6E">
        <w:rPr>
          <w:rFonts w:cs="Calibri" w:hint="cs"/>
          <w:rtl/>
        </w:rPr>
        <w:t xml:space="preserve">, במהלך </w:t>
      </w:r>
      <w:r w:rsidR="00D70835">
        <w:rPr>
          <w:rFonts w:cs="Calibri" w:hint="cs"/>
          <w:rtl/>
        </w:rPr>
        <w:t>חמישים</w:t>
      </w:r>
      <w:r w:rsidR="005B5B6E">
        <w:rPr>
          <w:rFonts w:cs="Calibri" w:hint="cs"/>
          <w:rtl/>
        </w:rPr>
        <w:t xml:space="preserve"> השנה האחרונות חלה ירידה משמעותית בכמות ה</w:t>
      </w:r>
      <w:r w:rsidR="008813D5">
        <w:rPr>
          <w:rFonts w:cs="Calibri" w:hint="cs"/>
          <w:rtl/>
        </w:rPr>
        <w:t>נפט</w:t>
      </w:r>
      <w:r w:rsidR="00A51A20">
        <w:rPr>
          <w:rFonts w:cs="Calibri" w:hint="cs"/>
          <w:rtl/>
        </w:rPr>
        <w:t xml:space="preserve"> </w:t>
      </w:r>
      <w:r w:rsidR="005B5B6E">
        <w:rPr>
          <w:rFonts w:cs="Calibri" w:hint="cs"/>
          <w:rtl/>
        </w:rPr>
        <w:t>הגולמי שדלפה ממכליות</w:t>
      </w:r>
      <w:r w:rsidR="00AF7F67">
        <w:rPr>
          <w:rFonts w:cs="Calibri" w:hint="cs"/>
          <w:rtl/>
        </w:rPr>
        <w:t xml:space="preserve"> (איור 10.1)</w:t>
      </w:r>
      <w:r w:rsidR="005B5B6E">
        <w:rPr>
          <w:rFonts w:cs="Calibri" w:hint="cs"/>
          <w:rtl/>
        </w:rPr>
        <w:t xml:space="preserve">, אם כי לא חלה ירידה דומה בדליפות ממקורות אחרים. </w:t>
      </w:r>
      <w:r w:rsidRPr="009803D1">
        <w:rPr>
          <w:rtl/>
        </w:rPr>
        <w:t>כאשר מזהים א</w:t>
      </w:r>
      <w:r w:rsidR="00444ACE">
        <w:rPr>
          <w:rFonts w:hint="cs"/>
          <w:rtl/>
        </w:rPr>
        <w:t>י</w:t>
      </w:r>
      <w:r w:rsidRPr="009803D1">
        <w:rPr>
          <w:rtl/>
        </w:rPr>
        <w:t xml:space="preserve">רוע דליפה (לעיתים לוקח זמן עד שהדליפה מתגלה), </w:t>
      </w:r>
      <w:r w:rsidR="00A31995">
        <w:rPr>
          <w:rFonts w:hint="cs"/>
          <w:rtl/>
        </w:rPr>
        <w:t>יש</w:t>
      </w:r>
      <w:r w:rsidR="00A31995" w:rsidRPr="009803D1">
        <w:rPr>
          <w:rtl/>
        </w:rPr>
        <w:t xml:space="preserve"> </w:t>
      </w:r>
      <w:r w:rsidRPr="009803D1">
        <w:rPr>
          <w:rtl/>
        </w:rPr>
        <w:t xml:space="preserve">לתחם את פלומת הזיהום </w:t>
      </w:r>
      <w:r w:rsidR="004140A6">
        <w:rPr>
          <w:rFonts w:hint="cs"/>
          <w:rtl/>
        </w:rPr>
        <w:t>בעזרת מצופים</w:t>
      </w:r>
      <w:r w:rsidR="004140A6" w:rsidRPr="009803D1">
        <w:rPr>
          <w:rtl/>
        </w:rPr>
        <w:t xml:space="preserve"> </w:t>
      </w:r>
      <w:r w:rsidRPr="009803D1">
        <w:rPr>
          <w:rtl/>
        </w:rPr>
        <w:t>ו</w:t>
      </w:r>
      <w:r w:rsidR="00BF6BAF">
        <w:rPr>
          <w:rFonts w:hint="cs"/>
          <w:rtl/>
        </w:rPr>
        <w:t>ל</w:t>
      </w:r>
      <w:r w:rsidRPr="009803D1">
        <w:rPr>
          <w:rtl/>
        </w:rPr>
        <w:t xml:space="preserve">מנוע ממנה להגיע לאזור </w:t>
      </w:r>
      <w:r w:rsidR="00BD74E3">
        <w:rPr>
          <w:rFonts w:hint="cs"/>
          <w:rtl/>
        </w:rPr>
        <w:t>ה</w:t>
      </w:r>
      <w:r w:rsidRPr="009803D1">
        <w:rPr>
          <w:rtl/>
        </w:rPr>
        <w:t>חוף</w:t>
      </w:r>
      <w:r w:rsidR="00A51A20">
        <w:rPr>
          <w:rFonts w:hint="cs"/>
          <w:rtl/>
        </w:rPr>
        <w:t xml:space="preserve"> (אצירה ושאיבה)</w:t>
      </w:r>
      <w:r w:rsidRPr="009803D1">
        <w:rPr>
          <w:rtl/>
        </w:rPr>
        <w:t>.</w:t>
      </w:r>
      <w:r w:rsidR="00D87840">
        <w:rPr>
          <w:rFonts w:hint="cs"/>
          <w:rtl/>
        </w:rPr>
        <w:t xml:space="preserve"> </w:t>
      </w:r>
      <w:r w:rsidR="00B20B5D">
        <w:rPr>
          <w:rFonts w:hint="cs"/>
          <w:rtl/>
        </w:rPr>
        <w:lastRenderedPageBreak/>
        <w:t>לחילופין</w:t>
      </w:r>
      <w:r w:rsidR="00206F9F" w:rsidRPr="009803D1">
        <w:rPr>
          <w:rtl/>
        </w:rPr>
        <w:t>,</w:t>
      </w:r>
      <w:r w:rsidRPr="009803D1">
        <w:rPr>
          <w:rtl/>
        </w:rPr>
        <w:t xml:space="preserve"> </w:t>
      </w:r>
      <w:r w:rsidR="008077A4">
        <w:rPr>
          <w:rFonts w:hint="cs"/>
          <w:rtl/>
        </w:rPr>
        <w:t>אפשר</w:t>
      </w:r>
      <w:r w:rsidR="004140A6">
        <w:rPr>
          <w:rFonts w:hint="cs"/>
          <w:rtl/>
        </w:rPr>
        <w:t xml:space="preserve"> לפזר</w:t>
      </w:r>
      <w:r w:rsidRPr="009803D1">
        <w:rPr>
          <w:rtl/>
        </w:rPr>
        <w:t xml:space="preserve"> במים חומרים פעילי</w:t>
      </w:r>
      <w:r w:rsidR="00BD74E3">
        <w:rPr>
          <w:rFonts w:hint="cs"/>
          <w:rtl/>
        </w:rPr>
        <w:t>-</w:t>
      </w:r>
      <w:r w:rsidRPr="009803D1">
        <w:rPr>
          <w:rtl/>
        </w:rPr>
        <w:t xml:space="preserve">שטח </w:t>
      </w:r>
      <w:r w:rsidR="00CE37F6">
        <w:rPr>
          <w:rFonts w:hint="cs"/>
          <w:rtl/>
        </w:rPr>
        <w:t>(</w:t>
      </w:r>
      <w:r w:rsidR="00F37569" w:rsidRPr="00F37569">
        <w:t>surfactant</w:t>
      </w:r>
      <w:r w:rsidR="00F37569">
        <w:t>s</w:t>
      </w:r>
      <w:r w:rsidR="00CE37F6">
        <w:rPr>
          <w:rFonts w:hint="cs"/>
          <w:rtl/>
        </w:rPr>
        <w:t>)</w:t>
      </w:r>
      <w:r w:rsidR="00F37569">
        <w:rPr>
          <w:rStyle w:val="FootnoteReference"/>
          <w:rtl/>
        </w:rPr>
        <w:footnoteReference w:id="28"/>
      </w:r>
      <w:r w:rsidR="00CE37F6">
        <w:rPr>
          <w:rFonts w:hint="cs"/>
          <w:rtl/>
        </w:rPr>
        <w:t xml:space="preserve"> </w:t>
      </w:r>
      <w:r w:rsidRPr="009803D1">
        <w:rPr>
          <w:rtl/>
        </w:rPr>
        <w:t>שמטרתם לפצל את טיפות ה</w:t>
      </w:r>
      <w:r w:rsidR="008813D5">
        <w:rPr>
          <w:rtl/>
        </w:rPr>
        <w:t>נפט</w:t>
      </w:r>
      <w:r w:rsidRPr="009803D1">
        <w:rPr>
          <w:rtl/>
        </w:rPr>
        <w:t xml:space="preserve"> לטיפות קטנות, שלהן שטח פנים סגולי גדול יותר</w:t>
      </w:r>
      <w:r w:rsidR="00BF6BAF">
        <w:rPr>
          <w:rFonts w:hint="cs"/>
          <w:rtl/>
        </w:rPr>
        <w:t>.</w:t>
      </w:r>
      <w:r w:rsidRPr="009803D1">
        <w:rPr>
          <w:rtl/>
        </w:rPr>
        <w:t xml:space="preserve"> </w:t>
      </w:r>
      <w:r w:rsidR="00BF6BAF">
        <w:rPr>
          <w:rFonts w:hint="cs"/>
          <w:rtl/>
        </w:rPr>
        <w:t>טיפות קטנות</w:t>
      </w:r>
      <w:r w:rsidRPr="009803D1">
        <w:rPr>
          <w:rtl/>
        </w:rPr>
        <w:t xml:space="preserve"> יכולות להתחמצן מהר יותר, ובעיקר </w:t>
      </w:r>
      <w:r w:rsidR="00BD74E3">
        <w:rPr>
          <w:rFonts w:hint="cs"/>
          <w:rtl/>
        </w:rPr>
        <w:t>נעשות</w:t>
      </w:r>
      <w:r w:rsidRPr="009803D1">
        <w:rPr>
          <w:rtl/>
        </w:rPr>
        <w:t xml:space="preserve"> זמינות יותר למיקרואורגניזמים המפרקים אותן תוך שהם משתמשים בפחמן האצור ב</w:t>
      </w:r>
      <w:r w:rsidR="008813D5">
        <w:rPr>
          <w:rtl/>
        </w:rPr>
        <w:t>נפט</w:t>
      </w:r>
      <w:r w:rsidRPr="009803D1">
        <w:rPr>
          <w:rtl/>
        </w:rPr>
        <w:t xml:space="preserve"> כמקור אנרגיה. </w:t>
      </w:r>
      <w:r w:rsidR="00242E9F">
        <w:rPr>
          <w:rFonts w:hint="cs"/>
          <w:rtl/>
        </w:rPr>
        <w:t xml:space="preserve">כמו כן, </w:t>
      </w:r>
      <w:r w:rsidRPr="009803D1">
        <w:rPr>
          <w:rtl/>
        </w:rPr>
        <w:t xml:space="preserve">במקרים רבים </w:t>
      </w:r>
      <w:r w:rsidR="00A93B8E">
        <w:rPr>
          <w:rFonts w:hint="cs"/>
          <w:rtl/>
        </w:rPr>
        <w:t xml:space="preserve">מכינים מבעוד מועד </w:t>
      </w:r>
      <w:r w:rsidRPr="009803D1">
        <w:rPr>
          <w:rtl/>
        </w:rPr>
        <w:t xml:space="preserve">תרביות </w:t>
      </w:r>
      <w:r w:rsidR="00BF6BAF" w:rsidRPr="009803D1">
        <w:rPr>
          <w:rtl/>
        </w:rPr>
        <w:t>חיידקים מפרקי</w:t>
      </w:r>
      <w:r w:rsidR="00BF6BAF">
        <w:rPr>
          <w:rFonts w:hint="cs"/>
          <w:rtl/>
        </w:rPr>
        <w:t>-</w:t>
      </w:r>
      <w:r w:rsidR="008813D5">
        <w:rPr>
          <w:rtl/>
        </w:rPr>
        <w:t>נפט</w:t>
      </w:r>
      <w:r w:rsidR="00BF6BAF" w:rsidRPr="009803D1">
        <w:rPr>
          <w:rtl/>
        </w:rPr>
        <w:t xml:space="preserve"> </w:t>
      </w:r>
      <w:r w:rsidR="00206F9F" w:rsidRPr="009803D1">
        <w:rPr>
          <w:rtl/>
        </w:rPr>
        <w:t xml:space="preserve">אשר </w:t>
      </w:r>
      <w:r w:rsidRPr="009803D1">
        <w:rPr>
          <w:rtl/>
        </w:rPr>
        <w:t>נמצאים באופן טבעי במי הים</w:t>
      </w:r>
      <w:r w:rsidR="00AF7F67">
        <w:rPr>
          <w:rFonts w:hint="cs"/>
          <w:rtl/>
        </w:rPr>
        <w:t xml:space="preserve"> ובעת הצורך </w:t>
      </w:r>
      <w:r w:rsidR="00AF7F67" w:rsidRPr="009803D1">
        <w:rPr>
          <w:rtl/>
        </w:rPr>
        <w:t>מפזרים</w:t>
      </w:r>
      <w:r w:rsidR="00AF7F67">
        <w:rPr>
          <w:rFonts w:hint="cs"/>
          <w:rtl/>
        </w:rPr>
        <w:t xml:space="preserve"> אותן</w:t>
      </w:r>
      <w:r w:rsidRPr="009803D1">
        <w:rPr>
          <w:rtl/>
        </w:rPr>
        <w:t xml:space="preserve">. </w:t>
      </w:r>
      <w:r w:rsidR="00F813D5">
        <w:rPr>
          <w:rFonts w:hint="cs"/>
          <w:rtl/>
        </w:rPr>
        <w:t>לרוב גם</w:t>
      </w:r>
      <w:r w:rsidRPr="009803D1">
        <w:rPr>
          <w:rtl/>
        </w:rPr>
        <w:t xml:space="preserve"> משלבים בין שימוש בחומרים פעילי שטח ובין </w:t>
      </w:r>
      <w:r w:rsidR="00082D2F" w:rsidRPr="009803D1">
        <w:rPr>
          <w:rtl/>
        </w:rPr>
        <w:t xml:space="preserve">תרביות חיידקים מפרקי </w:t>
      </w:r>
      <w:r w:rsidR="008813D5">
        <w:rPr>
          <w:rtl/>
        </w:rPr>
        <w:t>נפט</w:t>
      </w:r>
      <w:r w:rsidR="00082D2F" w:rsidRPr="009803D1">
        <w:rPr>
          <w:rtl/>
        </w:rPr>
        <w:t xml:space="preserve">, אם כי לאחרונה דווח </w:t>
      </w:r>
      <w:r w:rsidR="003655A4" w:rsidRPr="009803D1">
        <w:rPr>
          <w:rtl/>
        </w:rPr>
        <w:t xml:space="preserve">שבאירוע </w:t>
      </w:r>
      <w:r w:rsidR="005B5B6E">
        <w:rPr>
          <w:rFonts w:hint="cs"/>
          <w:rtl/>
        </w:rPr>
        <w:t>הדליפה במפרץ מקסיקו (</w:t>
      </w:r>
      <w:r w:rsidR="005B5B6E" w:rsidRPr="009803D1">
        <w:t>DWH</w:t>
      </w:r>
      <w:r w:rsidR="005B5B6E">
        <w:rPr>
          <w:rFonts w:hint="cs"/>
          <w:rtl/>
        </w:rPr>
        <w:t>)</w:t>
      </w:r>
      <w:r w:rsidR="00082D2F" w:rsidRPr="009803D1">
        <w:rPr>
          <w:rtl/>
        </w:rPr>
        <w:t xml:space="preserve"> </w:t>
      </w:r>
      <w:r w:rsidR="00CE37F6" w:rsidRPr="009803D1">
        <w:rPr>
          <w:rtl/>
        </w:rPr>
        <w:t>חיידקים מפרקי חומרים פעילי</w:t>
      </w:r>
      <w:r w:rsidR="00CE37F6">
        <w:rPr>
          <w:rFonts w:hint="cs"/>
          <w:rtl/>
        </w:rPr>
        <w:t>-</w:t>
      </w:r>
      <w:r w:rsidR="00CE37F6" w:rsidRPr="009803D1">
        <w:rPr>
          <w:rtl/>
        </w:rPr>
        <w:t xml:space="preserve">שטח כמקור מזון </w:t>
      </w:r>
      <w:r w:rsidR="00CE37F6">
        <w:rPr>
          <w:rFonts w:hint="cs"/>
          <w:rtl/>
        </w:rPr>
        <w:t xml:space="preserve">התרבו מהר יותר ודחקו את רגליהם של </w:t>
      </w:r>
      <w:r w:rsidR="00082D2F" w:rsidRPr="009803D1">
        <w:rPr>
          <w:rtl/>
        </w:rPr>
        <w:t xml:space="preserve">חיידקים </w:t>
      </w:r>
      <w:r w:rsidR="003655A4" w:rsidRPr="009803D1">
        <w:rPr>
          <w:rtl/>
        </w:rPr>
        <w:t>מפרקי</w:t>
      </w:r>
      <w:r w:rsidR="00BD74E3">
        <w:rPr>
          <w:rFonts w:hint="cs"/>
          <w:rtl/>
        </w:rPr>
        <w:t>-</w:t>
      </w:r>
      <w:r w:rsidR="008813D5">
        <w:rPr>
          <w:rtl/>
        </w:rPr>
        <w:t>נפט</w:t>
      </w:r>
      <w:r w:rsidR="00082D2F" w:rsidRPr="009803D1">
        <w:rPr>
          <w:rStyle w:val="FootnoteReference"/>
          <w:rtl/>
        </w:rPr>
        <w:footnoteReference w:id="29"/>
      </w:r>
      <w:r w:rsidR="00082D2F" w:rsidRPr="009803D1">
        <w:rPr>
          <w:rtl/>
        </w:rPr>
        <w:t xml:space="preserve">. </w:t>
      </w:r>
      <w:r w:rsidR="003655A4" w:rsidRPr="009803D1">
        <w:rPr>
          <w:rtl/>
        </w:rPr>
        <w:t>זאת אחת הסיבות לכך שתצפיות שדה הראו שקצב פרוק ה</w:t>
      </w:r>
      <w:r w:rsidR="008813D5">
        <w:rPr>
          <w:rtl/>
        </w:rPr>
        <w:t>נפט</w:t>
      </w:r>
      <w:r w:rsidR="003655A4" w:rsidRPr="009803D1">
        <w:rPr>
          <w:rtl/>
        </w:rPr>
        <w:t xml:space="preserve"> </w:t>
      </w:r>
      <w:r w:rsidR="00BD74E3" w:rsidRPr="009803D1">
        <w:rPr>
          <w:rtl/>
        </w:rPr>
        <w:t xml:space="preserve">באירוע של </w:t>
      </w:r>
      <w:r w:rsidR="00BD74E3" w:rsidRPr="009803D1">
        <w:t>DWH</w:t>
      </w:r>
      <w:r w:rsidR="00BD74E3" w:rsidRPr="009803D1">
        <w:rPr>
          <w:rtl/>
        </w:rPr>
        <w:t xml:space="preserve"> </w:t>
      </w:r>
      <w:r w:rsidR="003655A4" w:rsidRPr="009803D1">
        <w:rPr>
          <w:rtl/>
        </w:rPr>
        <w:t>היה איטי מהצפוי</w:t>
      </w:r>
      <w:r w:rsidR="002F5952" w:rsidRPr="009803D1">
        <w:rPr>
          <w:rtl/>
        </w:rPr>
        <w:t>.</w:t>
      </w:r>
    </w:p>
    <w:p w14:paraId="49D1777A" w14:textId="2D663F7B" w:rsidR="00892312" w:rsidRDefault="00496DC6" w:rsidP="00892312">
      <w:pPr>
        <w:bidi/>
        <w:spacing w:after="0" w:line="240" w:lineRule="auto"/>
        <w:rPr>
          <w:rtl/>
        </w:rPr>
      </w:pPr>
      <w:r>
        <w:rPr>
          <w:rFonts w:hint="cs"/>
          <w:rtl/>
        </w:rPr>
        <w:t xml:space="preserve">איור </w:t>
      </w:r>
      <w:r w:rsidR="00621AD3">
        <w:rPr>
          <w:rFonts w:hint="cs"/>
          <w:rtl/>
        </w:rPr>
        <w:t>10.</w:t>
      </w:r>
      <w:r>
        <w:rPr>
          <w:rFonts w:hint="cs"/>
          <w:rtl/>
        </w:rPr>
        <w:t xml:space="preserve">1: מספר </w:t>
      </w:r>
      <w:r w:rsidR="000570A4">
        <w:rPr>
          <w:rFonts w:hint="cs"/>
          <w:rtl/>
        </w:rPr>
        <w:t>אירוע</w:t>
      </w:r>
      <w:r>
        <w:rPr>
          <w:rFonts w:hint="cs"/>
          <w:rtl/>
        </w:rPr>
        <w:t xml:space="preserve">י דליפת </w:t>
      </w:r>
      <w:r w:rsidR="008813D5">
        <w:rPr>
          <w:rFonts w:hint="cs"/>
          <w:rtl/>
        </w:rPr>
        <w:t>נפט</w:t>
      </w:r>
      <w:r>
        <w:rPr>
          <w:rFonts w:hint="cs"/>
          <w:rtl/>
        </w:rPr>
        <w:t xml:space="preserve"> ג</w:t>
      </w:r>
      <w:r w:rsidR="005C6796">
        <w:rPr>
          <w:rFonts w:hint="cs"/>
          <w:rtl/>
        </w:rPr>
        <w:t>ו</w:t>
      </w:r>
      <w:r>
        <w:rPr>
          <w:rFonts w:hint="cs"/>
          <w:rtl/>
        </w:rPr>
        <w:t>ל</w:t>
      </w:r>
      <w:r w:rsidR="007127CC">
        <w:rPr>
          <w:rFonts w:hint="cs"/>
          <w:rtl/>
        </w:rPr>
        <w:t>מ</w:t>
      </w:r>
      <w:r>
        <w:rPr>
          <w:rFonts w:hint="cs"/>
          <w:rtl/>
        </w:rPr>
        <w:t>י ממכליות לאוקיינוסים</w:t>
      </w:r>
      <w:r w:rsidR="00B15186">
        <w:rPr>
          <w:rFonts w:hint="cs"/>
          <w:rtl/>
        </w:rPr>
        <w:t xml:space="preserve"> בכל שנה (עמודות) ובממוצע</w:t>
      </w:r>
      <w:r>
        <w:rPr>
          <w:rFonts w:hint="cs"/>
          <w:rtl/>
        </w:rPr>
        <w:t xml:space="preserve"> בכל עשור </w:t>
      </w:r>
      <w:r w:rsidR="00B15186">
        <w:rPr>
          <w:rFonts w:hint="cs"/>
          <w:rtl/>
        </w:rPr>
        <w:t>(קו אדום) בין 1970 ו-2023</w:t>
      </w:r>
      <w:r>
        <w:rPr>
          <w:rFonts w:hint="cs"/>
          <w:rtl/>
        </w:rPr>
        <w:t xml:space="preserve">. מקור </w:t>
      </w:r>
      <w:r>
        <w:rPr>
          <w:rtl/>
        </w:rPr>
        <w:t>–</w:t>
      </w:r>
    </w:p>
    <w:p w14:paraId="33D4B61D" w14:textId="53B753ED" w:rsidR="00496DC6" w:rsidRPr="00D72551" w:rsidRDefault="00441E4D" w:rsidP="00892312">
      <w:pPr>
        <w:spacing w:line="240" w:lineRule="auto"/>
        <w:rPr>
          <w:sz w:val="14"/>
          <w:szCs w:val="14"/>
        </w:rPr>
      </w:pPr>
      <w:r>
        <w:t xml:space="preserve"> </w:t>
      </w:r>
      <w:hyperlink r:id="rId8" w:history="1">
        <w:r w:rsidRPr="00E51CED">
          <w:rPr>
            <w:rStyle w:val="Hyperlink"/>
            <w:sz w:val="18"/>
            <w:szCs w:val="18"/>
          </w:rPr>
          <w:t>https://www.itopf.org/knowledge-resources/data-statistics/statistics</w:t>
        </w:r>
        <w:r w:rsidRPr="00E51CED">
          <w:rPr>
            <w:rStyle w:val="Hyperlink"/>
            <w:rFonts w:cs="Calibri"/>
            <w:sz w:val="18"/>
            <w:szCs w:val="18"/>
            <w:rtl/>
          </w:rPr>
          <w:t>/</w:t>
        </w:r>
      </w:hyperlink>
      <w:r w:rsidR="00E51CED">
        <w:rPr>
          <w:rFonts w:cs="Calibri"/>
          <w:sz w:val="16"/>
          <w:szCs w:val="16"/>
        </w:rPr>
        <w:t xml:space="preserve">; </w:t>
      </w:r>
      <w:r w:rsidR="00E51CED" w:rsidRPr="00412E6F">
        <w:rPr>
          <w:rFonts w:cs="Calibri"/>
          <w:sz w:val="20"/>
          <w:szCs w:val="20"/>
        </w:rPr>
        <w:t>Copyright © ITOPF Limited, 2023. All rights reserved.</w:t>
      </w:r>
      <w:r w:rsidR="00D72551" w:rsidRPr="00412E6F">
        <w:rPr>
          <w:rFonts w:cs="Calibri"/>
          <w:sz w:val="20"/>
          <w:szCs w:val="20"/>
        </w:rPr>
        <w:t xml:space="preserve"> </w:t>
      </w:r>
      <w:r w:rsidR="00D72551" w:rsidRPr="00412E6F">
        <w:rPr>
          <w:color w:val="222222"/>
          <w:sz w:val="20"/>
          <w:szCs w:val="20"/>
        </w:rPr>
        <w:t>Reprinted with permission</w:t>
      </w:r>
      <w:r w:rsidR="00D72551" w:rsidRPr="00D72551">
        <w:rPr>
          <w:color w:val="222222"/>
          <w:sz w:val="16"/>
          <w:szCs w:val="16"/>
        </w:rPr>
        <w:t>.</w:t>
      </w:r>
    </w:p>
    <w:p w14:paraId="23D75D8D" w14:textId="0BFCEBA2" w:rsidR="00496DC6" w:rsidRPr="009803D1" w:rsidRDefault="00EB19FC" w:rsidP="003D537E">
      <w:pPr>
        <w:bidi/>
        <w:spacing w:line="360" w:lineRule="auto"/>
        <w:jc w:val="center"/>
      </w:pPr>
      <w:r>
        <w:rPr>
          <w:noProof/>
        </w:rPr>
        <w:drawing>
          <wp:inline distT="0" distB="0" distL="0" distR="0" wp14:anchorId="00E862B3" wp14:editId="5D7C7107">
            <wp:extent cx="5731510" cy="3733165"/>
            <wp:effectExtent l="38100" t="38100" r="40640" b="387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33165"/>
                    </a:xfrm>
                    <a:prstGeom prst="rect">
                      <a:avLst/>
                    </a:prstGeom>
                    <a:ln w="25400">
                      <a:solidFill>
                        <a:schemeClr val="tx1"/>
                      </a:solidFill>
                    </a:ln>
                  </pic:spPr>
                </pic:pic>
              </a:graphicData>
            </a:graphic>
          </wp:inline>
        </w:drawing>
      </w:r>
    </w:p>
    <w:p w14:paraId="2854DC06" w14:textId="22E7794C" w:rsidR="00ED3325" w:rsidRPr="003D537E" w:rsidRDefault="001601AD" w:rsidP="00C81765">
      <w:pPr>
        <w:pStyle w:val="Heading2"/>
        <w:bidi/>
        <w:spacing w:after="0" w:line="360" w:lineRule="auto"/>
        <w:rPr>
          <w:rtl/>
        </w:rPr>
      </w:pPr>
      <w:r w:rsidRPr="003D537E">
        <w:rPr>
          <w:rtl/>
        </w:rPr>
        <w:t>זיהום פלסטיק ב</w:t>
      </w:r>
      <w:r w:rsidR="00F34FA5">
        <w:rPr>
          <w:rtl/>
        </w:rPr>
        <w:t>אוקיינוס</w:t>
      </w:r>
      <w:r w:rsidRPr="003D537E">
        <w:rPr>
          <w:rtl/>
        </w:rPr>
        <w:t>ים</w:t>
      </w:r>
    </w:p>
    <w:p w14:paraId="2A388E9B" w14:textId="105BC021" w:rsidR="002A572F" w:rsidRDefault="002D7407" w:rsidP="002A572F">
      <w:pPr>
        <w:bidi/>
        <w:spacing w:line="360" w:lineRule="auto"/>
        <w:rPr>
          <w:rtl/>
        </w:rPr>
      </w:pPr>
      <w:r w:rsidRPr="009803D1">
        <w:rPr>
          <w:rFonts w:eastAsia="HardingText-Regular"/>
          <w:rtl/>
        </w:rPr>
        <w:t>מחקר שנעשה ב</w:t>
      </w:r>
      <w:r w:rsidR="00EC2DB3">
        <w:rPr>
          <w:rFonts w:eastAsia="HardingText-Regular" w:hint="cs"/>
          <w:rtl/>
        </w:rPr>
        <w:t>-</w:t>
      </w:r>
      <w:r w:rsidRPr="009803D1">
        <w:rPr>
          <w:rFonts w:eastAsia="HardingText-Regular"/>
          <w:rtl/>
        </w:rPr>
        <w:t xml:space="preserve">2010 העריך </w:t>
      </w:r>
      <w:r w:rsidR="00990849" w:rsidRPr="009803D1">
        <w:rPr>
          <w:rFonts w:eastAsia="HardingText-Regular"/>
          <w:rtl/>
        </w:rPr>
        <w:t>שכ</w:t>
      </w:r>
      <w:r w:rsidR="00EC2DB3">
        <w:rPr>
          <w:rFonts w:eastAsia="HardingText-Regular" w:hint="cs"/>
          <w:rtl/>
        </w:rPr>
        <w:t>-</w:t>
      </w:r>
      <w:r w:rsidR="00990849" w:rsidRPr="009803D1">
        <w:rPr>
          <w:rFonts w:eastAsia="HardingText-Regular"/>
          <w:rtl/>
        </w:rPr>
        <w:t>10 מיליון טון פלסטיק מגיעים ל</w:t>
      </w:r>
      <w:r w:rsidR="00F34FA5">
        <w:rPr>
          <w:rFonts w:eastAsia="HardingText-Regular"/>
          <w:rtl/>
        </w:rPr>
        <w:t>אוקיינוס</w:t>
      </w:r>
      <w:r w:rsidR="00990849" w:rsidRPr="009803D1">
        <w:rPr>
          <w:rFonts w:eastAsia="HardingText-Regular"/>
          <w:rtl/>
        </w:rPr>
        <w:t>ים מידי שנה</w:t>
      </w:r>
      <w:r w:rsidRPr="009803D1">
        <w:rPr>
          <w:rFonts w:eastAsia="HardingText-Regular"/>
          <w:rtl/>
        </w:rPr>
        <w:t xml:space="preserve">, כאשר </w:t>
      </w:r>
      <w:r w:rsidR="00773566">
        <w:rPr>
          <w:rFonts w:eastAsia="HardingText-Regular" w:hint="cs"/>
          <w:rtl/>
        </w:rPr>
        <w:t xml:space="preserve">יש </w:t>
      </w:r>
      <w:r w:rsidRPr="009803D1">
        <w:rPr>
          <w:rFonts w:eastAsia="HardingText-Regular"/>
          <w:rtl/>
        </w:rPr>
        <w:t xml:space="preserve">מגמה </w:t>
      </w:r>
      <w:r w:rsidR="00282DE7">
        <w:rPr>
          <w:rFonts w:eastAsia="HardingText-Regular" w:hint="cs"/>
          <w:rtl/>
        </w:rPr>
        <w:t xml:space="preserve">של </w:t>
      </w:r>
      <w:r w:rsidRPr="009803D1">
        <w:rPr>
          <w:rFonts w:eastAsia="HardingText-Regular"/>
          <w:rtl/>
        </w:rPr>
        <w:t>עלייה בכמויות</w:t>
      </w:r>
      <w:r w:rsidR="00773566">
        <w:rPr>
          <w:rFonts w:eastAsia="HardingText-Regular" w:hint="cs"/>
          <w:rtl/>
        </w:rPr>
        <w:t xml:space="preserve"> מידי שנה</w:t>
      </w:r>
      <w:r w:rsidRPr="009803D1">
        <w:rPr>
          <w:rStyle w:val="FootnoteReference"/>
          <w:rFonts w:eastAsia="HardingText-Regular"/>
          <w:rtl/>
        </w:rPr>
        <w:footnoteReference w:id="30"/>
      </w:r>
      <w:r w:rsidR="00990849" w:rsidRPr="009803D1">
        <w:rPr>
          <w:rFonts w:eastAsia="HardingText-Regular"/>
          <w:rtl/>
        </w:rPr>
        <w:t xml:space="preserve">. </w:t>
      </w:r>
      <w:r w:rsidR="00F545B4">
        <w:rPr>
          <w:rFonts w:eastAsia="HardingText-Regular" w:hint="cs"/>
          <w:rtl/>
        </w:rPr>
        <w:t>פסולת</w:t>
      </w:r>
      <w:r w:rsidR="0081229C" w:rsidRPr="009803D1">
        <w:rPr>
          <w:rFonts w:eastAsia="HardingText-Regular"/>
          <w:rtl/>
        </w:rPr>
        <w:t xml:space="preserve"> פלסטיק תור</w:t>
      </w:r>
      <w:r w:rsidR="00F545B4">
        <w:rPr>
          <w:rFonts w:eastAsia="HardingText-Regular" w:hint="cs"/>
          <w:rtl/>
        </w:rPr>
        <w:t>מת</w:t>
      </w:r>
      <w:r w:rsidR="0081229C" w:rsidRPr="009803D1">
        <w:rPr>
          <w:rFonts w:eastAsia="HardingText-Regular"/>
          <w:rtl/>
        </w:rPr>
        <w:t xml:space="preserve"> </w:t>
      </w:r>
      <w:r w:rsidR="00F545B4">
        <w:rPr>
          <w:rFonts w:eastAsia="HardingText-Regular" w:hint="cs"/>
          <w:rtl/>
        </w:rPr>
        <w:t>כ-</w:t>
      </w:r>
      <w:r w:rsidR="0081229C" w:rsidRPr="009803D1">
        <w:rPr>
          <w:rFonts w:eastAsia="HardingText-Regular"/>
          <w:rtl/>
        </w:rPr>
        <w:t>60</w:t>
      </w:r>
      <w:r w:rsidR="0081229C">
        <w:rPr>
          <w:rFonts w:eastAsia="HardingText-Regular" w:hint="cs"/>
          <w:rtl/>
        </w:rPr>
        <w:t>%</w:t>
      </w:r>
      <w:r w:rsidR="0081229C" w:rsidRPr="009803D1">
        <w:rPr>
          <w:rFonts w:eastAsia="HardingText-Regular"/>
          <w:rtl/>
        </w:rPr>
        <w:t xml:space="preserve"> עד 80% מ</w:t>
      </w:r>
      <w:r w:rsidR="00F545B4">
        <w:rPr>
          <w:rFonts w:eastAsia="HardingText-Regular" w:hint="cs"/>
          <w:rtl/>
        </w:rPr>
        <w:t xml:space="preserve">כלל </w:t>
      </w:r>
      <w:r w:rsidR="0081229C" w:rsidRPr="009803D1">
        <w:rPr>
          <w:rFonts w:eastAsia="HardingText-Regular"/>
          <w:rtl/>
        </w:rPr>
        <w:t>הפסולת הנכנסת ל</w:t>
      </w:r>
      <w:r w:rsidR="00F34FA5">
        <w:rPr>
          <w:rFonts w:eastAsia="HardingText-Regular"/>
          <w:rtl/>
        </w:rPr>
        <w:t>אוקיינוס</w:t>
      </w:r>
      <w:r w:rsidR="0081229C" w:rsidRPr="009803D1">
        <w:rPr>
          <w:rFonts w:eastAsia="HardingText-Regular"/>
          <w:rtl/>
        </w:rPr>
        <w:t>ים</w:t>
      </w:r>
      <w:r w:rsidR="00F545B4">
        <w:rPr>
          <w:rFonts w:eastAsia="HardingText-Regular" w:hint="cs"/>
          <w:rtl/>
        </w:rPr>
        <w:t xml:space="preserve">. זהו נתון מטריד </w:t>
      </w:r>
      <w:r w:rsidR="00F545B4">
        <w:rPr>
          <w:rFonts w:eastAsia="HardingText-Regular" w:hint="cs"/>
          <w:rtl/>
        </w:rPr>
        <w:lastRenderedPageBreak/>
        <w:t xml:space="preserve">ביותר </w:t>
      </w:r>
      <w:r w:rsidR="00F16F41">
        <w:rPr>
          <w:rFonts w:eastAsia="HardingText-Regular" w:hint="cs"/>
          <w:rtl/>
        </w:rPr>
        <w:t>שמעורר מחקר רב ו</w:t>
      </w:r>
      <w:r w:rsidR="0081229C">
        <w:rPr>
          <w:rFonts w:eastAsia="HardingText-Regular" w:hint="cs"/>
          <w:rtl/>
        </w:rPr>
        <w:t>מאמצי תיקון רבים</w:t>
      </w:r>
      <w:r w:rsidR="00F16F41">
        <w:rPr>
          <w:rFonts w:eastAsia="HardingText-Regular" w:hint="cs"/>
          <w:rtl/>
        </w:rPr>
        <w:t xml:space="preserve"> </w:t>
      </w:r>
      <w:r w:rsidR="0081229C" w:rsidRPr="009803D1">
        <w:rPr>
          <w:rFonts w:eastAsia="HardingText-Regular"/>
          <w:rtl/>
        </w:rPr>
        <w:t xml:space="preserve">(איור </w:t>
      </w:r>
      <w:r w:rsidR="00621AD3">
        <w:rPr>
          <w:rFonts w:eastAsia="HardingText-Regular"/>
          <w:rtl/>
        </w:rPr>
        <w:t>10.</w:t>
      </w:r>
      <w:r w:rsidR="0081229C">
        <w:rPr>
          <w:rFonts w:eastAsia="HardingText-Regular" w:hint="cs"/>
          <w:rtl/>
        </w:rPr>
        <w:t>2</w:t>
      </w:r>
      <w:r w:rsidR="0081229C" w:rsidRPr="009803D1">
        <w:rPr>
          <w:rFonts w:eastAsia="HardingText-Regular"/>
          <w:rtl/>
        </w:rPr>
        <w:t>)</w:t>
      </w:r>
      <w:r w:rsidR="0081229C" w:rsidRPr="009803D1">
        <w:rPr>
          <w:rStyle w:val="FootnoteReference"/>
          <w:rFonts w:eastAsia="HardingText-Regular"/>
          <w:rtl/>
        </w:rPr>
        <w:footnoteReference w:id="31"/>
      </w:r>
      <w:r w:rsidR="0081229C" w:rsidRPr="009803D1">
        <w:rPr>
          <w:rFonts w:eastAsia="HardingText-Regular"/>
          <w:rtl/>
        </w:rPr>
        <w:t xml:space="preserve">. </w:t>
      </w:r>
      <w:r w:rsidR="00804324" w:rsidRPr="009803D1">
        <w:rPr>
          <w:rFonts w:eastAsia="HardingText-Regular"/>
          <w:rtl/>
        </w:rPr>
        <w:t xml:space="preserve">חלק מהמחקרים מתמקדים </w:t>
      </w:r>
      <w:r w:rsidR="007D4B3E" w:rsidRPr="009803D1">
        <w:rPr>
          <w:rFonts w:eastAsia="HardingText-Regular"/>
          <w:rtl/>
        </w:rPr>
        <w:t xml:space="preserve">במעקב ובתיעוד </w:t>
      </w:r>
      <w:r w:rsidR="005C7772">
        <w:rPr>
          <w:rFonts w:eastAsia="HardingText-Regular" w:hint="cs"/>
          <w:rtl/>
        </w:rPr>
        <w:t>ה</w:t>
      </w:r>
      <w:r w:rsidR="00804324" w:rsidRPr="009803D1">
        <w:rPr>
          <w:rFonts w:eastAsia="HardingText-Regular"/>
          <w:rtl/>
        </w:rPr>
        <w:t xml:space="preserve">נזקים </w:t>
      </w:r>
      <w:r w:rsidR="005C7772">
        <w:rPr>
          <w:rFonts w:eastAsia="HardingText-Regular" w:hint="cs"/>
          <w:rtl/>
        </w:rPr>
        <w:t>ה</w:t>
      </w:r>
      <w:r w:rsidR="00804324" w:rsidRPr="009803D1">
        <w:rPr>
          <w:rFonts w:eastAsia="HardingText-Regular"/>
          <w:rtl/>
        </w:rPr>
        <w:t>אקולוגיים ו</w:t>
      </w:r>
      <w:r w:rsidR="005C7772">
        <w:rPr>
          <w:rFonts w:eastAsia="HardingText-Regular" w:hint="cs"/>
          <w:rtl/>
        </w:rPr>
        <w:t>ה</w:t>
      </w:r>
      <w:r w:rsidR="00804324" w:rsidRPr="009803D1">
        <w:rPr>
          <w:rFonts w:eastAsia="HardingText-Regular"/>
          <w:rtl/>
        </w:rPr>
        <w:t>אסתטיים של חתיכות פלסטיק גדולות</w:t>
      </w:r>
      <w:r w:rsidR="005C7772">
        <w:rPr>
          <w:rFonts w:eastAsia="HardingText-Regular" w:hint="cs"/>
          <w:rtl/>
        </w:rPr>
        <w:t xml:space="preserve"> המגיעו</w:t>
      </w:r>
      <w:r w:rsidR="0029426E">
        <w:rPr>
          <w:rFonts w:eastAsia="HardingText-Regular" w:hint="cs"/>
          <w:rtl/>
        </w:rPr>
        <w:t>ת</w:t>
      </w:r>
      <w:r w:rsidR="005C7772">
        <w:rPr>
          <w:rFonts w:eastAsia="HardingText-Regular" w:hint="cs"/>
          <w:rtl/>
        </w:rPr>
        <w:t xml:space="preserve"> לאוקיינוסים</w:t>
      </w:r>
      <w:r w:rsidR="00E7119B" w:rsidRPr="009803D1">
        <w:rPr>
          <w:rStyle w:val="FootnoteReference"/>
          <w:rFonts w:eastAsia="HardingText-Regular"/>
          <w:rtl/>
        </w:rPr>
        <w:footnoteReference w:id="32"/>
      </w:r>
      <w:r w:rsidR="0029426E">
        <w:rPr>
          <w:rFonts w:eastAsia="HardingText-Regular" w:hint="cs"/>
          <w:rtl/>
        </w:rPr>
        <w:t>.</w:t>
      </w:r>
      <w:r w:rsidR="00804324" w:rsidRPr="009803D1">
        <w:rPr>
          <w:rFonts w:eastAsia="HardingText-Regular"/>
          <w:rtl/>
        </w:rPr>
        <w:t xml:space="preserve"> מחקרים</w:t>
      </w:r>
      <w:r w:rsidR="0029426E">
        <w:rPr>
          <w:rFonts w:eastAsia="HardingText-Regular" w:hint="cs"/>
          <w:rtl/>
        </w:rPr>
        <w:t xml:space="preserve"> אחרים</w:t>
      </w:r>
      <w:r w:rsidR="00804324" w:rsidRPr="009803D1">
        <w:rPr>
          <w:rFonts w:eastAsia="HardingText-Regular"/>
          <w:rtl/>
        </w:rPr>
        <w:t xml:space="preserve"> מתמקדים בתוצרי </w:t>
      </w:r>
      <w:r w:rsidR="0029426E">
        <w:rPr>
          <w:rFonts w:eastAsia="HardingText-Regular" w:hint="cs"/>
          <w:rtl/>
        </w:rPr>
        <w:t>ה</w:t>
      </w:r>
      <w:r w:rsidR="00804324" w:rsidRPr="009803D1">
        <w:rPr>
          <w:rFonts w:eastAsia="HardingText-Regular"/>
          <w:rtl/>
        </w:rPr>
        <w:t xml:space="preserve">פירוק </w:t>
      </w:r>
      <w:r w:rsidR="0029426E">
        <w:rPr>
          <w:rFonts w:eastAsia="HardingText-Regular" w:hint="cs"/>
          <w:rtl/>
        </w:rPr>
        <w:t>ה</w:t>
      </w:r>
      <w:r w:rsidR="00804324" w:rsidRPr="009803D1">
        <w:rPr>
          <w:rFonts w:eastAsia="HardingText-Regular"/>
          <w:rtl/>
        </w:rPr>
        <w:t xml:space="preserve">חלקי של </w:t>
      </w:r>
      <w:r w:rsidR="0029426E">
        <w:rPr>
          <w:rFonts w:eastAsia="HardingText-Regular" w:hint="cs"/>
          <w:rtl/>
        </w:rPr>
        <w:t>ה</w:t>
      </w:r>
      <w:r w:rsidR="00804324" w:rsidRPr="009803D1">
        <w:rPr>
          <w:rFonts w:eastAsia="HardingText-Regular"/>
          <w:rtl/>
        </w:rPr>
        <w:t>פלסטיק,</w:t>
      </w:r>
      <w:r w:rsidR="005C440D" w:rsidRPr="009803D1">
        <w:rPr>
          <w:rFonts w:eastAsia="HardingText-Regular"/>
          <w:rtl/>
        </w:rPr>
        <w:t xml:space="preserve"> </w:t>
      </w:r>
      <w:r w:rsidR="00804324" w:rsidRPr="009803D1">
        <w:rPr>
          <w:rFonts w:eastAsia="HardingText-Regular"/>
          <w:rtl/>
        </w:rPr>
        <w:t>חלקיקי מיקרו</w:t>
      </w:r>
      <w:r w:rsidR="005B7BD4">
        <w:rPr>
          <w:rFonts w:eastAsia="HardingText-Regular" w:hint="cs"/>
          <w:rtl/>
        </w:rPr>
        <w:t>-</w:t>
      </w:r>
      <w:r w:rsidR="00CA35B7">
        <w:rPr>
          <w:rFonts w:eastAsia="HardingText-Regular" w:hint="cs"/>
          <w:rtl/>
        </w:rPr>
        <w:t>פלסטיק</w:t>
      </w:r>
      <w:r w:rsidR="00804324" w:rsidRPr="009803D1">
        <w:rPr>
          <w:rFonts w:eastAsia="HardingText-Regular"/>
          <w:rtl/>
        </w:rPr>
        <w:t xml:space="preserve"> וננו</w:t>
      </w:r>
      <w:r w:rsidR="005B7BD4">
        <w:rPr>
          <w:rFonts w:eastAsia="HardingText-Regular" w:hint="cs"/>
          <w:rtl/>
        </w:rPr>
        <w:t>-</w:t>
      </w:r>
      <w:r w:rsidR="00804324" w:rsidRPr="009803D1">
        <w:rPr>
          <w:rFonts w:eastAsia="HardingText-Regular"/>
          <w:rtl/>
        </w:rPr>
        <w:t>פלסטיק</w:t>
      </w:r>
      <w:r w:rsidR="004165E0" w:rsidRPr="009803D1">
        <w:rPr>
          <w:rStyle w:val="FootnoteReference"/>
          <w:rFonts w:eastAsia="HardingText-Regular"/>
          <w:rtl/>
        </w:rPr>
        <w:footnoteReference w:id="33"/>
      </w:r>
      <w:r w:rsidR="00804324" w:rsidRPr="009803D1">
        <w:rPr>
          <w:rFonts w:eastAsia="HardingText-Regular"/>
          <w:rtl/>
        </w:rPr>
        <w:t xml:space="preserve">. בנוסף, יש </w:t>
      </w:r>
      <w:r w:rsidR="00077FD3">
        <w:rPr>
          <w:rFonts w:eastAsia="HardingText-Regular" w:hint="cs"/>
          <w:rtl/>
        </w:rPr>
        <w:t xml:space="preserve">גם </w:t>
      </w:r>
      <w:r w:rsidR="00BE7DDF">
        <w:rPr>
          <w:rFonts w:eastAsia="HardingText-Regular" w:hint="cs"/>
          <w:rtl/>
        </w:rPr>
        <w:t>מחקרים</w:t>
      </w:r>
      <w:r w:rsidR="00BE7DDF" w:rsidRPr="009803D1">
        <w:rPr>
          <w:rFonts w:eastAsia="HardingText-Regular"/>
          <w:rtl/>
        </w:rPr>
        <w:t xml:space="preserve"> </w:t>
      </w:r>
      <w:r w:rsidR="00077FD3">
        <w:rPr>
          <w:rFonts w:eastAsia="HardingText-Regular" w:hint="cs"/>
          <w:rtl/>
        </w:rPr>
        <w:t>המתחקים</w:t>
      </w:r>
      <w:r w:rsidR="00077FD3" w:rsidRPr="009803D1">
        <w:rPr>
          <w:rFonts w:eastAsia="HardingText-Regular"/>
          <w:rtl/>
        </w:rPr>
        <w:t xml:space="preserve"> </w:t>
      </w:r>
      <w:r w:rsidR="00804324" w:rsidRPr="009803D1">
        <w:rPr>
          <w:rFonts w:eastAsia="HardingText-Regular"/>
          <w:rtl/>
        </w:rPr>
        <w:t xml:space="preserve">אחר הובלה של </w:t>
      </w:r>
      <w:r w:rsidR="00A770C3">
        <w:rPr>
          <w:rFonts w:eastAsia="HardingText-Regular" w:hint="cs"/>
          <w:rtl/>
        </w:rPr>
        <w:t xml:space="preserve">סוגי </w:t>
      </w:r>
      <w:r w:rsidR="00804324" w:rsidRPr="009803D1">
        <w:rPr>
          <w:rFonts w:eastAsia="HardingText-Regular"/>
          <w:rtl/>
        </w:rPr>
        <w:t xml:space="preserve">פלסטיק </w:t>
      </w:r>
      <w:r w:rsidR="00A770C3">
        <w:rPr>
          <w:rFonts w:eastAsia="HardingText-Regular" w:hint="cs"/>
          <w:rtl/>
        </w:rPr>
        <w:t xml:space="preserve">שונים </w:t>
      </w:r>
      <w:r w:rsidR="00804324" w:rsidRPr="009803D1">
        <w:rPr>
          <w:rFonts w:eastAsia="HardingText-Regular"/>
          <w:rtl/>
        </w:rPr>
        <w:t xml:space="preserve">מאזור </w:t>
      </w:r>
      <w:r w:rsidR="00D96DDA">
        <w:rPr>
          <w:rFonts w:eastAsia="HardingText-Regular" w:hint="cs"/>
          <w:rtl/>
        </w:rPr>
        <w:t>החוף</w:t>
      </w:r>
      <w:r w:rsidR="00804324" w:rsidRPr="009803D1">
        <w:rPr>
          <w:rFonts w:eastAsia="HardingText-Regular"/>
          <w:rtl/>
        </w:rPr>
        <w:t xml:space="preserve"> </w:t>
      </w:r>
      <w:r w:rsidR="00D96DDA" w:rsidRPr="009803D1">
        <w:rPr>
          <w:rFonts w:eastAsia="HardingText-Regular"/>
          <w:rtl/>
        </w:rPr>
        <w:t xml:space="preserve">לים </w:t>
      </w:r>
      <w:r w:rsidR="00D96DDA">
        <w:rPr>
          <w:rFonts w:eastAsia="HardingText-Regular" w:hint="cs"/>
          <w:rtl/>
        </w:rPr>
        <w:t xml:space="preserve">הפתוח </w:t>
      </w:r>
      <w:r w:rsidR="00277407">
        <w:rPr>
          <w:rFonts w:eastAsia="HardingText-Regular" w:hint="cs"/>
          <w:rtl/>
        </w:rPr>
        <w:t xml:space="preserve">בעזרת זרמי שטח </w:t>
      </w:r>
      <w:r w:rsidR="00D96DDA">
        <w:rPr>
          <w:rFonts w:eastAsia="HardingText-Regular" w:hint="cs"/>
          <w:rtl/>
        </w:rPr>
        <w:t>ורוחות</w:t>
      </w:r>
      <w:r w:rsidR="00A770C3">
        <w:rPr>
          <w:rStyle w:val="FootnoteReference"/>
          <w:rFonts w:eastAsia="HardingText-Regular"/>
          <w:rtl/>
        </w:rPr>
        <w:footnoteReference w:id="34"/>
      </w:r>
      <w:r w:rsidR="00DD15E2">
        <w:rPr>
          <w:rFonts w:eastAsia="HardingText-Regular" w:hint="cs"/>
          <w:rtl/>
        </w:rPr>
        <w:t>, בעיקר</w:t>
      </w:r>
      <w:r w:rsidR="00D96DDA">
        <w:rPr>
          <w:rFonts w:eastAsia="HardingText-Regular" w:hint="cs"/>
          <w:rtl/>
        </w:rPr>
        <w:t xml:space="preserve"> כחלקיקים מרחפים</w:t>
      </w:r>
      <w:r w:rsidR="00B10D84">
        <w:rPr>
          <w:rFonts w:eastAsia="HardingText-Regular" w:hint="cs"/>
          <w:rtl/>
        </w:rPr>
        <w:t xml:space="preserve"> בגוף המים</w:t>
      </w:r>
      <w:r w:rsidR="00D96DDA">
        <w:rPr>
          <w:rStyle w:val="FootnoteReference"/>
          <w:rFonts w:eastAsia="HardingText-Regular"/>
          <w:rtl/>
        </w:rPr>
        <w:footnoteReference w:id="35"/>
      </w:r>
      <w:r w:rsidR="00022BDF">
        <w:rPr>
          <w:rFonts w:eastAsia="HardingText-Regular" w:hint="cs"/>
          <w:rtl/>
        </w:rPr>
        <w:t>,</w:t>
      </w:r>
      <w:r w:rsidR="00277407">
        <w:rPr>
          <w:rFonts w:eastAsia="HardingText-Regular" w:hint="cs"/>
          <w:rtl/>
        </w:rPr>
        <w:t xml:space="preserve"> </w:t>
      </w:r>
      <w:r w:rsidR="00804324" w:rsidRPr="009803D1">
        <w:rPr>
          <w:rFonts w:eastAsia="HardingText-Regular"/>
          <w:rtl/>
        </w:rPr>
        <w:t xml:space="preserve">עד </w:t>
      </w:r>
      <w:r w:rsidR="00E7119B">
        <w:rPr>
          <w:rFonts w:eastAsia="HardingText-Regular" w:hint="cs"/>
          <w:rtl/>
        </w:rPr>
        <w:t xml:space="preserve">הגעתם </w:t>
      </w:r>
      <w:r w:rsidR="00804324" w:rsidRPr="009803D1">
        <w:rPr>
          <w:rFonts w:eastAsia="HardingText-Regular"/>
          <w:rtl/>
        </w:rPr>
        <w:t>לאתרים מרוחקים ביותר בלב ה</w:t>
      </w:r>
      <w:r w:rsidR="00F34FA5">
        <w:rPr>
          <w:rFonts w:eastAsia="HardingText-Regular"/>
          <w:rtl/>
        </w:rPr>
        <w:t>אוקיינוס</w:t>
      </w:r>
      <w:r w:rsidR="00804324" w:rsidRPr="009803D1">
        <w:rPr>
          <w:rFonts w:eastAsia="HardingText-Regular"/>
          <w:rtl/>
        </w:rPr>
        <w:t xml:space="preserve"> הפתוח</w:t>
      </w:r>
      <w:r w:rsidR="005C440D" w:rsidRPr="009803D1">
        <w:rPr>
          <w:rFonts w:eastAsia="HardingText-Regular"/>
          <w:rtl/>
        </w:rPr>
        <w:t>,</w:t>
      </w:r>
      <w:r w:rsidR="00804324" w:rsidRPr="009803D1">
        <w:rPr>
          <w:rFonts w:eastAsia="HardingText-Regular"/>
          <w:rtl/>
        </w:rPr>
        <w:t xml:space="preserve"> שם </w:t>
      </w:r>
      <w:r w:rsidR="00552A49">
        <w:rPr>
          <w:rFonts w:eastAsia="HardingText-Regular" w:hint="cs"/>
          <w:rtl/>
        </w:rPr>
        <w:t xml:space="preserve">הם </w:t>
      </w:r>
      <w:r w:rsidR="00277407">
        <w:rPr>
          <w:rFonts w:eastAsia="HardingText-Regular" w:hint="cs"/>
          <w:rtl/>
        </w:rPr>
        <w:t>מצטבר</w:t>
      </w:r>
      <w:r w:rsidR="00552A49">
        <w:rPr>
          <w:rFonts w:eastAsia="HardingText-Regular" w:hint="cs"/>
          <w:rtl/>
        </w:rPr>
        <w:t>ים</w:t>
      </w:r>
      <w:r w:rsidR="00F8613D" w:rsidRPr="009803D1">
        <w:rPr>
          <w:rStyle w:val="FootnoteReference"/>
          <w:rFonts w:eastAsia="HardingText-Regular"/>
          <w:rtl/>
        </w:rPr>
        <w:footnoteReference w:id="36"/>
      </w:r>
      <w:r w:rsidR="00804324" w:rsidRPr="009803D1">
        <w:rPr>
          <w:rFonts w:eastAsia="HardingText-Regular"/>
          <w:rtl/>
        </w:rPr>
        <w:t xml:space="preserve"> (איור </w:t>
      </w:r>
      <w:r w:rsidR="00621AD3">
        <w:rPr>
          <w:rFonts w:eastAsia="HardingText-Regular"/>
          <w:rtl/>
        </w:rPr>
        <w:t>10.</w:t>
      </w:r>
      <w:r w:rsidR="00544594">
        <w:rPr>
          <w:rFonts w:eastAsia="HardingText-Regular" w:hint="cs"/>
          <w:rtl/>
        </w:rPr>
        <w:t>3</w:t>
      </w:r>
      <w:r w:rsidR="00804324" w:rsidRPr="009803D1">
        <w:rPr>
          <w:rFonts w:eastAsia="HardingText-Regular"/>
          <w:rtl/>
        </w:rPr>
        <w:t>)</w:t>
      </w:r>
      <w:r w:rsidR="00277407">
        <w:rPr>
          <w:rFonts w:eastAsia="HardingText-Regular" w:hint="cs"/>
          <w:rtl/>
        </w:rPr>
        <w:t>.</w:t>
      </w:r>
      <w:r w:rsidR="006E6DB6" w:rsidRPr="009803D1">
        <w:rPr>
          <w:rFonts w:eastAsia="HardingText-Regular"/>
          <w:rtl/>
        </w:rPr>
        <w:t xml:space="preserve"> תהליך </w:t>
      </w:r>
      <w:r w:rsidR="00583227">
        <w:rPr>
          <w:rFonts w:eastAsia="HardingText-Regular" w:hint="cs"/>
          <w:rtl/>
        </w:rPr>
        <w:t>מתמשך זה</w:t>
      </w:r>
      <w:r w:rsidR="006E6DB6" w:rsidRPr="009803D1">
        <w:rPr>
          <w:rFonts w:eastAsia="HardingText-Regular"/>
          <w:rtl/>
        </w:rPr>
        <w:t xml:space="preserve"> גורם למצבורי הפלסטיק של לב הים </w:t>
      </w:r>
      <w:r w:rsidR="00277407" w:rsidRPr="00E16A0A">
        <w:rPr>
          <w:rFonts w:eastAsia="HardingText-Regular" w:hint="cs"/>
          <w:rtl/>
        </w:rPr>
        <w:t>ל</w:t>
      </w:r>
      <w:r w:rsidR="00A665B7">
        <w:rPr>
          <w:rFonts w:eastAsia="HardingText-Regular" w:hint="cs"/>
          <w:rtl/>
        </w:rPr>
        <w:t xml:space="preserve">המשיך </w:t>
      </w:r>
      <w:r w:rsidR="00232F46">
        <w:rPr>
          <w:rFonts w:eastAsia="HardingText-Regular" w:hint="cs"/>
          <w:rtl/>
        </w:rPr>
        <w:t>ו</w:t>
      </w:r>
      <w:r w:rsidR="00A665B7">
        <w:rPr>
          <w:rFonts w:eastAsia="HardingText-Regular" w:hint="cs"/>
          <w:rtl/>
        </w:rPr>
        <w:t>ל</w:t>
      </w:r>
      <w:r w:rsidR="006E6DB6" w:rsidRPr="00E16A0A">
        <w:rPr>
          <w:rFonts w:eastAsia="HardingText-Regular"/>
          <w:rtl/>
        </w:rPr>
        <w:t>גדול</w:t>
      </w:r>
      <w:r w:rsidR="006E6DB6" w:rsidRPr="009803D1">
        <w:rPr>
          <w:rStyle w:val="FootnoteReference"/>
          <w:rFonts w:eastAsia="HardingText-Regular"/>
          <w:rtl/>
        </w:rPr>
        <w:footnoteReference w:id="37"/>
      </w:r>
      <w:r w:rsidR="00804324" w:rsidRPr="009803D1">
        <w:rPr>
          <w:rFonts w:eastAsia="HardingText-Regular"/>
          <w:rtl/>
        </w:rPr>
        <w:t xml:space="preserve">. </w:t>
      </w:r>
      <w:r w:rsidR="00802982">
        <w:rPr>
          <w:rFonts w:eastAsia="HardingText-Regular" w:hint="cs"/>
          <w:rtl/>
        </w:rPr>
        <w:t>כמו כן,</w:t>
      </w:r>
      <w:r w:rsidR="00277407">
        <w:rPr>
          <w:rFonts w:eastAsia="HardingText-Regular" w:hint="cs"/>
          <w:rtl/>
        </w:rPr>
        <w:t xml:space="preserve"> </w:t>
      </w:r>
      <w:r w:rsidR="00802982">
        <w:rPr>
          <w:rFonts w:eastAsia="HardingText-Regular" w:hint="cs"/>
          <w:rtl/>
        </w:rPr>
        <w:t xml:space="preserve">ישנם גם מקרים </w:t>
      </w:r>
      <w:r w:rsidR="00277407">
        <w:rPr>
          <w:rFonts w:eastAsia="HardingText-Regular" w:hint="cs"/>
          <w:rtl/>
        </w:rPr>
        <w:t>של שחרור פלסטיק וחומרים רעילים מספינות שעברו תאונות או שטבעו</w:t>
      </w:r>
      <w:r w:rsidR="00277407">
        <w:rPr>
          <w:rStyle w:val="FootnoteReference"/>
          <w:rFonts w:eastAsia="HardingText-Regular"/>
          <w:rtl/>
        </w:rPr>
        <w:footnoteReference w:id="38"/>
      </w:r>
      <w:r w:rsidR="00773566">
        <w:rPr>
          <w:rFonts w:eastAsia="HardingText-Regular" w:hint="cs"/>
          <w:rtl/>
        </w:rPr>
        <w:t>. שחרור פלסטיק וחומרים אחרים מספינות</w:t>
      </w:r>
      <w:r w:rsidR="00277407">
        <w:rPr>
          <w:rFonts w:eastAsia="HardingText-Regular" w:hint="cs"/>
          <w:rtl/>
        </w:rPr>
        <w:t xml:space="preserve"> </w:t>
      </w:r>
      <w:r w:rsidR="00773566">
        <w:rPr>
          <w:rFonts w:eastAsia="HardingText-Regular" w:hint="cs"/>
          <w:rtl/>
        </w:rPr>
        <w:t>תורם פחות</w:t>
      </w:r>
      <w:r w:rsidR="00277407">
        <w:rPr>
          <w:rFonts w:eastAsia="HardingText-Regular" w:hint="cs"/>
          <w:rtl/>
        </w:rPr>
        <w:t xml:space="preserve"> </w:t>
      </w:r>
      <w:r w:rsidR="00773566">
        <w:rPr>
          <w:rFonts w:eastAsia="HardingText-Regular" w:hint="cs"/>
          <w:rtl/>
        </w:rPr>
        <w:t xml:space="preserve">מבחינה כמותית </w:t>
      </w:r>
      <w:r w:rsidR="00277407">
        <w:rPr>
          <w:rFonts w:eastAsia="HardingText-Regular" w:hint="cs"/>
          <w:rtl/>
        </w:rPr>
        <w:t>לזיהום ה</w:t>
      </w:r>
      <w:r w:rsidR="00F34FA5">
        <w:rPr>
          <w:rFonts w:eastAsia="HardingText-Regular" w:hint="cs"/>
          <w:rtl/>
        </w:rPr>
        <w:t>אוקיינוס</w:t>
      </w:r>
      <w:r w:rsidR="00277407">
        <w:rPr>
          <w:rFonts w:eastAsia="HardingText-Regular" w:hint="cs"/>
          <w:rtl/>
        </w:rPr>
        <w:t xml:space="preserve">ים, אך </w:t>
      </w:r>
      <w:r w:rsidR="00773566">
        <w:rPr>
          <w:rFonts w:eastAsia="HardingText-Regular" w:hint="cs"/>
          <w:rtl/>
        </w:rPr>
        <w:t xml:space="preserve">הוא </w:t>
      </w:r>
      <w:r w:rsidR="00277407">
        <w:rPr>
          <w:rFonts w:eastAsia="HardingText-Regular" w:hint="cs"/>
          <w:rtl/>
        </w:rPr>
        <w:t xml:space="preserve">יכול </w:t>
      </w:r>
      <w:r w:rsidR="00773566">
        <w:rPr>
          <w:rFonts w:eastAsia="HardingText-Regular" w:hint="cs"/>
          <w:rtl/>
        </w:rPr>
        <w:t>לקרות</w:t>
      </w:r>
      <w:r w:rsidR="00277407">
        <w:rPr>
          <w:rFonts w:eastAsia="HardingText-Regular" w:hint="cs"/>
          <w:rtl/>
        </w:rPr>
        <w:t xml:space="preserve"> באזורים רגישים במיוחד מבחינה אקולוגית</w:t>
      </w:r>
      <w:r w:rsidR="00570B6E">
        <w:rPr>
          <w:rFonts w:eastAsia="HardingText-Regular" w:hint="cs"/>
          <w:rtl/>
        </w:rPr>
        <w:t>,</w:t>
      </w:r>
      <w:r w:rsidR="00277407">
        <w:rPr>
          <w:rFonts w:eastAsia="HardingText-Regular" w:hint="cs"/>
          <w:rtl/>
        </w:rPr>
        <w:t xml:space="preserve"> כפי </w:t>
      </w:r>
      <w:r w:rsidR="00022BDF">
        <w:rPr>
          <w:rFonts w:eastAsia="HardingText-Regular" w:hint="cs"/>
          <w:rtl/>
        </w:rPr>
        <w:t>ש</w:t>
      </w:r>
      <w:r w:rsidR="00277407">
        <w:rPr>
          <w:rFonts w:eastAsia="HardingText-Regular" w:hint="cs"/>
          <w:rtl/>
        </w:rPr>
        <w:t>ת</w:t>
      </w:r>
      <w:r w:rsidR="000C012B">
        <w:rPr>
          <w:rFonts w:eastAsia="HardingText-Regular" w:hint="cs"/>
          <w:rtl/>
        </w:rPr>
        <w:t>י</w:t>
      </w:r>
      <w:r w:rsidR="00277407">
        <w:rPr>
          <w:rFonts w:eastAsia="HardingText-Regular" w:hint="cs"/>
          <w:rtl/>
        </w:rPr>
        <w:t xml:space="preserve">ארנו לגבי זיהום </w:t>
      </w:r>
      <w:r w:rsidR="00773566">
        <w:rPr>
          <w:rFonts w:eastAsia="HardingText-Regular" w:hint="cs"/>
          <w:rtl/>
        </w:rPr>
        <w:t>ה</w:t>
      </w:r>
      <w:r w:rsidR="008813D5">
        <w:rPr>
          <w:rFonts w:eastAsia="HardingText-Regular" w:hint="cs"/>
          <w:rtl/>
        </w:rPr>
        <w:t>נפט</w:t>
      </w:r>
      <w:r w:rsidR="00773566">
        <w:rPr>
          <w:rFonts w:eastAsia="HardingText-Regular" w:hint="cs"/>
          <w:rtl/>
        </w:rPr>
        <w:t xml:space="preserve"> </w:t>
      </w:r>
      <w:r w:rsidR="00773566" w:rsidRPr="009803D1">
        <w:rPr>
          <w:rtl/>
        </w:rPr>
        <w:t>באזור מאוריציוס</w:t>
      </w:r>
      <w:r w:rsidR="00277407">
        <w:rPr>
          <w:rFonts w:eastAsia="HardingText-Regular" w:hint="cs"/>
          <w:rtl/>
        </w:rPr>
        <w:t xml:space="preserve">. </w:t>
      </w:r>
      <w:r w:rsidR="002A572F">
        <w:rPr>
          <w:rFonts w:hint="cs"/>
          <w:rtl/>
        </w:rPr>
        <w:t>אחד הסיפורים של תנועת פלסטיק ב</w:t>
      </w:r>
      <w:r w:rsidR="00F34FA5">
        <w:rPr>
          <w:rFonts w:hint="cs"/>
          <w:rtl/>
        </w:rPr>
        <w:t>אוקיינוס</w:t>
      </w:r>
      <w:r w:rsidR="002A572F">
        <w:rPr>
          <w:rFonts w:hint="cs"/>
          <w:rtl/>
        </w:rPr>
        <w:t xml:space="preserve"> שהגיע לכותרות העיתונים היה שחרור של 28,800 צעצועי פלסטיק (ברווזים, צפרדעים, בונים וצבים) מספינת מסע בשנת 1992 ואשר מסעם ב</w:t>
      </w:r>
      <w:r w:rsidR="00F34FA5">
        <w:rPr>
          <w:rFonts w:hint="cs"/>
          <w:rtl/>
        </w:rPr>
        <w:t>אוקיינוס</w:t>
      </w:r>
      <w:r w:rsidR="002A572F">
        <w:rPr>
          <w:rFonts w:hint="cs"/>
          <w:rtl/>
        </w:rPr>
        <w:t xml:space="preserve"> נחקר ותועד</w:t>
      </w:r>
      <w:r w:rsidR="002A572F">
        <w:rPr>
          <w:rStyle w:val="FootnoteReference"/>
          <w:rtl/>
        </w:rPr>
        <w:footnoteReference w:id="39"/>
      </w:r>
      <w:r w:rsidR="002A572F">
        <w:rPr>
          <w:rFonts w:hint="cs"/>
          <w:rtl/>
        </w:rPr>
        <w:t xml:space="preserve"> ועזר להתחקות אחר זרמי השטח ב</w:t>
      </w:r>
      <w:r w:rsidR="00F34FA5">
        <w:rPr>
          <w:rFonts w:hint="cs"/>
          <w:rtl/>
        </w:rPr>
        <w:t>אוקיינוס</w:t>
      </w:r>
      <w:r w:rsidR="002A572F">
        <w:rPr>
          <w:rStyle w:val="FootnoteReference"/>
          <w:rtl/>
        </w:rPr>
        <w:footnoteReference w:id="40"/>
      </w:r>
      <w:r w:rsidR="002A572F">
        <w:rPr>
          <w:rFonts w:hint="cs"/>
          <w:rtl/>
        </w:rPr>
        <w:t>.</w:t>
      </w:r>
    </w:p>
    <w:p w14:paraId="22DFDE9C" w14:textId="4FC3B249" w:rsidR="00544594" w:rsidRDefault="00773566" w:rsidP="00773566">
      <w:pPr>
        <w:autoSpaceDE w:val="0"/>
        <w:autoSpaceDN w:val="0"/>
        <w:bidi/>
        <w:adjustRightInd w:val="0"/>
        <w:spacing w:line="360" w:lineRule="auto"/>
        <w:rPr>
          <w:rFonts w:eastAsia="HardingText-Regular"/>
        </w:rPr>
      </w:pPr>
      <w:r>
        <w:rPr>
          <w:rFonts w:eastAsia="HardingText-Regular" w:hint="cs"/>
          <w:rtl/>
        </w:rPr>
        <w:t>באתרי אינטרנט רבים</w:t>
      </w:r>
      <w:r w:rsidRPr="009803D1">
        <w:rPr>
          <w:rFonts w:eastAsia="HardingText-Regular"/>
          <w:rtl/>
        </w:rPr>
        <w:t xml:space="preserve"> ניתן למצוא </w:t>
      </w:r>
      <w:r w:rsidR="00804324" w:rsidRPr="009803D1">
        <w:rPr>
          <w:rFonts w:eastAsia="HardingText-Regular"/>
          <w:rtl/>
        </w:rPr>
        <w:t xml:space="preserve">תיעוד נרחב של חנק בעלי חיים ימיים </w:t>
      </w:r>
      <w:r>
        <w:rPr>
          <w:rFonts w:eastAsia="HardingText-Regular" w:hint="cs"/>
          <w:rtl/>
        </w:rPr>
        <w:t>ו</w:t>
      </w:r>
      <w:r w:rsidR="00804324" w:rsidRPr="009803D1">
        <w:rPr>
          <w:rFonts w:eastAsia="HardingText-Regular"/>
          <w:rtl/>
        </w:rPr>
        <w:t>ציפורים על ידי יריעות ושברי פלסטיק</w:t>
      </w:r>
      <w:r w:rsidR="00E7119B">
        <w:rPr>
          <w:rStyle w:val="FootnoteReference"/>
          <w:rFonts w:eastAsia="HardingText-Regular"/>
          <w:rtl/>
        </w:rPr>
        <w:footnoteReference w:id="41"/>
      </w:r>
      <w:r w:rsidR="00804324" w:rsidRPr="009803D1">
        <w:rPr>
          <w:rFonts w:eastAsia="HardingText-Regular"/>
          <w:rtl/>
        </w:rPr>
        <w:t xml:space="preserve">. לאחרונה </w:t>
      </w:r>
      <w:r w:rsidR="00B37251">
        <w:rPr>
          <w:rFonts w:eastAsia="HardingText-Regular" w:hint="cs"/>
          <w:rtl/>
        </w:rPr>
        <w:t xml:space="preserve">אף </w:t>
      </w:r>
      <w:r w:rsidR="00804324" w:rsidRPr="009803D1">
        <w:rPr>
          <w:rFonts w:eastAsia="HardingText-Regular"/>
          <w:rtl/>
        </w:rPr>
        <w:t xml:space="preserve">דווח שציפורים ימיות נמשכות </w:t>
      </w:r>
      <w:r w:rsidR="005C440D" w:rsidRPr="009803D1">
        <w:rPr>
          <w:rFonts w:eastAsia="HardingText-Regular"/>
          <w:rtl/>
        </w:rPr>
        <w:t xml:space="preserve">לחלקיקי פלסטיק </w:t>
      </w:r>
      <w:r w:rsidR="00804324" w:rsidRPr="009803D1">
        <w:rPr>
          <w:rFonts w:eastAsia="HardingText-Regular"/>
          <w:rtl/>
        </w:rPr>
        <w:t xml:space="preserve">בגלל </w:t>
      </w:r>
      <w:r w:rsidR="000C012B">
        <w:rPr>
          <w:rFonts w:eastAsia="HardingText-Regular" w:hint="cs"/>
          <w:rtl/>
        </w:rPr>
        <w:t>ש</w:t>
      </w:r>
      <w:r w:rsidR="00894D65" w:rsidRPr="009803D1">
        <w:rPr>
          <w:rFonts w:eastAsia="HardingText-Regular"/>
          <w:rtl/>
        </w:rPr>
        <w:t xml:space="preserve">אצות הנצמדות </w:t>
      </w:r>
      <w:r w:rsidR="005C440D" w:rsidRPr="009803D1">
        <w:rPr>
          <w:rFonts w:eastAsia="HardingText-Regular"/>
          <w:rtl/>
        </w:rPr>
        <w:t>ל</w:t>
      </w:r>
      <w:r w:rsidR="00894D65" w:rsidRPr="009803D1">
        <w:rPr>
          <w:rFonts w:eastAsia="HardingText-Regular"/>
          <w:rtl/>
        </w:rPr>
        <w:t xml:space="preserve">פלסטיק מפרישות </w:t>
      </w:r>
      <w:r w:rsidR="00894D65" w:rsidRPr="009803D1">
        <w:rPr>
          <w:rtl/>
        </w:rPr>
        <w:t>די</w:t>
      </w:r>
      <w:r w:rsidR="0091646E" w:rsidRPr="009803D1">
        <w:rPr>
          <w:rtl/>
        </w:rPr>
        <w:t>-</w:t>
      </w:r>
      <w:r w:rsidR="00894D65" w:rsidRPr="009803D1">
        <w:rPr>
          <w:rtl/>
        </w:rPr>
        <w:t>מתיל סולפיד (</w:t>
      </w:r>
      <w:r w:rsidR="005C440D" w:rsidRPr="009803D1">
        <w:t>DMS - dimethyl sulfide</w:t>
      </w:r>
      <w:r w:rsidR="00894D65" w:rsidRPr="009803D1">
        <w:rPr>
          <w:rtl/>
        </w:rPr>
        <w:t>)</w:t>
      </w:r>
      <w:r w:rsidR="00894D65" w:rsidRPr="009803D1">
        <w:rPr>
          <w:rStyle w:val="FootnoteReference"/>
          <w:rFonts w:eastAsia="HardingText-Regular"/>
          <w:rtl/>
        </w:rPr>
        <w:footnoteReference w:id="42"/>
      </w:r>
      <w:r w:rsidR="005B2736" w:rsidRPr="009803D1">
        <w:rPr>
          <w:rFonts w:eastAsia="HardingText-Regular"/>
          <w:rtl/>
        </w:rPr>
        <w:t xml:space="preserve">. מיקרו וננו-חלקיקים של פלסטיק </w:t>
      </w:r>
      <w:r w:rsidR="004165E0" w:rsidRPr="009803D1">
        <w:rPr>
          <w:rFonts w:eastAsia="HardingText-Regular"/>
          <w:rtl/>
        </w:rPr>
        <w:t xml:space="preserve">נכנסים למערכת העיכול של יצורים ימיים, נודדים </w:t>
      </w:r>
      <w:r w:rsidR="00CE5674">
        <w:rPr>
          <w:rFonts w:eastAsia="HardingText-Regular" w:hint="cs"/>
          <w:rtl/>
        </w:rPr>
        <w:t>במעלה</w:t>
      </w:r>
      <w:r w:rsidR="004165E0" w:rsidRPr="009803D1">
        <w:rPr>
          <w:rFonts w:eastAsia="HardingText-Regular"/>
          <w:rtl/>
        </w:rPr>
        <w:t xml:space="preserve"> </w:t>
      </w:r>
      <w:r w:rsidR="00777CD4" w:rsidRPr="009803D1">
        <w:rPr>
          <w:rFonts w:eastAsia="HardingText-Regular"/>
          <w:rtl/>
        </w:rPr>
        <w:t>מארג</w:t>
      </w:r>
      <w:r w:rsidR="004165E0" w:rsidRPr="009803D1">
        <w:rPr>
          <w:rFonts w:eastAsia="HardingText-Regular"/>
          <w:rtl/>
        </w:rPr>
        <w:t xml:space="preserve"> המזון, ו</w:t>
      </w:r>
      <w:r w:rsidR="005B2736" w:rsidRPr="009803D1">
        <w:rPr>
          <w:rFonts w:eastAsia="HardingText-Regular"/>
          <w:rtl/>
        </w:rPr>
        <w:t xml:space="preserve">גורמים לנזק </w:t>
      </w:r>
      <w:r w:rsidR="00CE5674">
        <w:rPr>
          <w:rFonts w:eastAsia="HardingText-Regular" w:hint="cs"/>
          <w:rtl/>
        </w:rPr>
        <w:t>רב</w:t>
      </w:r>
      <w:r w:rsidR="005B2736" w:rsidRPr="009803D1">
        <w:rPr>
          <w:rFonts w:eastAsia="HardingText-Regular"/>
          <w:rtl/>
        </w:rPr>
        <w:t xml:space="preserve"> לביוטה הימית</w:t>
      </w:r>
      <w:r w:rsidR="005B2736" w:rsidRPr="009803D1">
        <w:rPr>
          <w:rStyle w:val="FootnoteReference"/>
          <w:rFonts w:eastAsia="HardingText-Regular"/>
          <w:rtl/>
        </w:rPr>
        <w:footnoteReference w:id="43"/>
      </w:r>
      <w:r w:rsidR="005B2736" w:rsidRPr="009803D1">
        <w:rPr>
          <w:rFonts w:eastAsia="HardingText-Regular"/>
          <w:rtl/>
        </w:rPr>
        <w:t>.</w:t>
      </w:r>
      <w:r w:rsidR="00A46082">
        <w:rPr>
          <w:rFonts w:eastAsia="HardingText-Regular" w:hint="cs"/>
          <w:rtl/>
        </w:rPr>
        <w:t xml:space="preserve"> כך למשל דווח על נזק רחב לצבים החיים באגן המזרחי של הים התיכון הן משרידים של רשתות דיג, והן מחלקיקים של מיקרו- וננו-פלסטיק שנכנסו למערכת העיכול של </w:t>
      </w:r>
      <w:r w:rsidR="00161B4A">
        <w:rPr>
          <w:rFonts w:eastAsia="HardingText-Regular" w:hint="cs"/>
          <w:rtl/>
        </w:rPr>
        <w:lastRenderedPageBreak/>
        <w:t>100% מ</w:t>
      </w:r>
      <w:r w:rsidR="00A46082">
        <w:rPr>
          <w:rFonts w:eastAsia="HardingText-Regular" w:hint="cs"/>
          <w:rtl/>
        </w:rPr>
        <w:t>הצבים</w:t>
      </w:r>
      <w:r w:rsidR="00A46082">
        <w:rPr>
          <w:rStyle w:val="FootnoteReference"/>
          <w:rFonts w:eastAsia="HardingText-Regular"/>
          <w:rtl/>
        </w:rPr>
        <w:footnoteReference w:id="44"/>
      </w:r>
      <w:r w:rsidR="00A46082">
        <w:rPr>
          <w:rFonts w:eastAsia="HardingText-Regular" w:hint="cs"/>
          <w:rtl/>
        </w:rPr>
        <w:t>.</w:t>
      </w:r>
      <w:r>
        <w:rPr>
          <w:rFonts w:eastAsia="HardingText-Regular" w:hint="cs"/>
          <w:rtl/>
        </w:rPr>
        <w:t xml:space="preserve"> </w:t>
      </w:r>
      <w:r w:rsidRPr="009803D1">
        <w:rPr>
          <w:rtl/>
        </w:rPr>
        <w:t>למרות שפלסטיק חודר כנראה למערכת העיכול של כל היצורים הימיים, אלה הניזונים בשיטת הסינון (</w:t>
      </w:r>
      <w:r w:rsidRPr="009803D1">
        <w:t>filter-feeder organisms</w:t>
      </w:r>
      <w:r w:rsidRPr="009803D1">
        <w:rPr>
          <w:rtl/>
        </w:rPr>
        <w:t>) חשופים במיוחד לזיהום פלסטיק</w:t>
      </w:r>
      <w:r>
        <w:rPr>
          <w:rFonts w:hint="cs"/>
          <w:rtl/>
        </w:rPr>
        <w:t>.</w:t>
      </w:r>
      <w:r w:rsidRPr="009803D1">
        <w:rPr>
          <w:rtl/>
        </w:rPr>
        <w:t xml:space="preserve"> </w:t>
      </w:r>
      <w:r>
        <w:rPr>
          <w:rFonts w:hint="cs"/>
          <w:rtl/>
        </w:rPr>
        <w:t>נאספו</w:t>
      </w:r>
      <w:r w:rsidRPr="009803D1">
        <w:rPr>
          <w:rtl/>
        </w:rPr>
        <w:t xml:space="preserve"> עדויות </w:t>
      </w:r>
      <w:r>
        <w:rPr>
          <w:rFonts w:hint="cs"/>
          <w:rtl/>
        </w:rPr>
        <w:t xml:space="preserve">לכך </w:t>
      </w:r>
      <w:r w:rsidRPr="009803D1">
        <w:rPr>
          <w:rtl/>
        </w:rPr>
        <w:t>שמערכת העיכול והרבייה של מינים שונים של צדפים (</w:t>
      </w:r>
      <w:r w:rsidRPr="009803D1">
        <w:t>oysters</w:t>
      </w:r>
      <w:r w:rsidRPr="009803D1">
        <w:rPr>
          <w:rtl/>
        </w:rPr>
        <w:t>) נפגע</w:t>
      </w:r>
      <w:r>
        <w:rPr>
          <w:rFonts w:hint="cs"/>
          <w:rtl/>
        </w:rPr>
        <w:t>ו</w:t>
      </w:r>
      <w:r w:rsidRPr="009803D1">
        <w:rPr>
          <w:rtl/>
        </w:rPr>
        <w:t xml:space="preserve"> מחשיפה לחלקיקי מיקרו-פלסטיק</w:t>
      </w:r>
      <w:r w:rsidRPr="009803D1">
        <w:rPr>
          <w:rStyle w:val="FootnoteReference"/>
          <w:rtl/>
        </w:rPr>
        <w:footnoteReference w:id="45"/>
      </w:r>
      <w:r w:rsidRPr="009803D1">
        <w:rPr>
          <w:rtl/>
        </w:rPr>
        <w:t>. ריכוזים גבוהים וא</w:t>
      </w:r>
      <w:r>
        <w:rPr>
          <w:rFonts w:hint="cs"/>
          <w:rtl/>
        </w:rPr>
        <w:t>ף</w:t>
      </w:r>
      <w:r w:rsidRPr="009803D1">
        <w:rPr>
          <w:rtl/>
        </w:rPr>
        <w:t xml:space="preserve"> מדאיגים של תרכובות </w:t>
      </w:r>
      <w:r w:rsidRPr="009803D1">
        <w:t>PFAS</w:t>
      </w:r>
      <w:r w:rsidRPr="009803D1">
        <w:rPr>
          <w:rtl/>
        </w:rPr>
        <w:t xml:space="preserve"> ופנול </w:t>
      </w:r>
      <w:r>
        <w:rPr>
          <w:rFonts w:hint="cs"/>
          <w:rtl/>
        </w:rPr>
        <w:t>(</w:t>
      </w:r>
      <w:r>
        <w:t>phenol</w:t>
      </w:r>
      <w:r>
        <w:rPr>
          <w:rFonts w:hint="cs"/>
          <w:rtl/>
        </w:rPr>
        <w:t xml:space="preserve">) </w:t>
      </w:r>
      <w:r w:rsidRPr="009803D1">
        <w:rPr>
          <w:rtl/>
        </w:rPr>
        <w:t xml:space="preserve">מסוימות </w:t>
      </w:r>
      <w:r>
        <w:rPr>
          <w:rFonts w:hint="cs"/>
          <w:rtl/>
        </w:rPr>
        <w:t xml:space="preserve">נמדדו </w:t>
      </w:r>
      <w:r w:rsidRPr="009803D1">
        <w:rPr>
          <w:rtl/>
        </w:rPr>
        <w:t>במספר פרטים של לוויתן קטלן</w:t>
      </w:r>
      <w:r w:rsidRPr="009803D1">
        <w:rPr>
          <w:rStyle w:val="FootnoteReference"/>
          <w:rtl/>
        </w:rPr>
        <w:footnoteReference w:id="46"/>
      </w:r>
      <w:r w:rsidRPr="009803D1">
        <w:rPr>
          <w:rtl/>
        </w:rPr>
        <w:t xml:space="preserve">, הנמצא בראש מארג המזון הימי, ולכן אוגר בגופו מזהמים המתרכזים ברקמות השומניות </w:t>
      </w:r>
      <w:r>
        <w:rPr>
          <w:rFonts w:hint="cs"/>
          <w:rtl/>
        </w:rPr>
        <w:t>(כפי שהזכרנו בפרקים קודמים לגבי</w:t>
      </w:r>
      <w:r w:rsidRPr="009803D1">
        <w:rPr>
          <w:rtl/>
        </w:rPr>
        <w:t xml:space="preserve"> סוגים </w:t>
      </w:r>
      <w:r>
        <w:rPr>
          <w:rFonts w:hint="cs"/>
          <w:rtl/>
        </w:rPr>
        <w:t>רבים</w:t>
      </w:r>
      <w:r w:rsidRPr="009803D1">
        <w:rPr>
          <w:rtl/>
        </w:rPr>
        <w:t xml:space="preserve"> של חומרים פטרו-כימיים</w:t>
      </w:r>
      <w:r>
        <w:rPr>
          <w:rFonts w:hint="cs"/>
          <w:rtl/>
        </w:rPr>
        <w:t xml:space="preserve"> וכפי שנדון בהמשך הפרק לגבי כספית)</w:t>
      </w:r>
      <w:r w:rsidRPr="009803D1">
        <w:rPr>
          <w:rtl/>
        </w:rPr>
        <w:t>.</w:t>
      </w:r>
    </w:p>
    <w:p w14:paraId="6B338948" w14:textId="66F153D1" w:rsidR="005951A3" w:rsidRPr="005951A3" w:rsidRDefault="005951A3" w:rsidP="003D537E">
      <w:pPr>
        <w:autoSpaceDE w:val="0"/>
        <w:autoSpaceDN w:val="0"/>
        <w:bidi/>
        <w:adjustRightInd w:val="0"/>
        <w:spacing w:line="360" w:lineRule="auto"/>
        <w:rPr>
          <w:rtl/>
        </w:rPr>
      </w:pPr>
      <w:r w:rsidRPr="009803D1">
        <w:rPr>
          <w:rtl/>
        </w:rPr>
        <w:t xml:space="preserve">מאמצים </w:t>
      </w:r>
      <w:r>
        <w:rPr>
          <w:rFonts w:hint="cs"/>
          <w:rtl/>
        </w:rPr>
        <w:t xml:space="preserve">רבים </w:t>
      </w:r>
      <w:r w:rsidR="000F7ABF">
        <w:rPr>
          <w:rFonts w:hint="cs"/>
          <w:rtl/>
        </w:rPr>
        <w:t xml:space="preserve">מושקעים </w:t>
      </w:r>
      <w:r w:rsidR="005B7BD4">
        <w:rPr>
          <w:rFonts w:hint="cs"/>
          <w:rtl/>
        </w:rPr>
        <w:t>בשיפור</w:t>
      </w:r>
      <w:r w:rsidRPr="009803D1">
        <w:rPr>
          <w:rtl/>
        </w:rPr>
        <w:t xml:space="preserve"> יכולת ההתחקות אחר נדידתו של </w:t>
      </w:r>
      <w:r w:rsidR="00F64EED">
        <w:rPr>
          <w:rFonts w:hint="cs"/>
          <w:rtl/>
        </w:rPr>
        <w:t>ה</w:t>
      </w:r>
      <w:r w:rsidRPr="009803D1">
        <w:rPr>
          <w:rtl/>
        </w:rPr>
        <w:t xml:space="preserve">פלסטיק ותהליכי </w:t>
      </w:r>
      <w:r>
        <w:rPr>
          <w:rFonts w:hint="cs"/>
          <w:rtl/>
        </w:rPr>
        <w:t>ה</w:t>
      </w:r>
      <w:r w:rsidRPr="009803D1">
        <w:rPr>
          <w:rtl/>
        </w:rPr>
        <w:t>שחיקה שהוא עובר</w:t>
      </w:r>
      <w:r w:rsidR="00C622BE">
        <w:rPr>
          <w:rFonts w:hint="cs"/>
          <w:rtl/>
        </w:rPr>
        <w:t>,</w:t>
      </w:r>
      <w:r w:rsidR="00773566">
        <w:rPr>
          <w:rFonts w:hint="cs"/>
          <w:rtl/>
        </w:rPr>
        <w:t xml:space="preserve"> הגורמים</w:t>
      </w:r>
      <w:r w:rsidR="00C622BE">
        <w:rPr>
          <w:rFonts w:hint="cs"/>
          <w:rtl/>
        </w:rPr>
        <w:t xml:space="preserve"> </w:t>
      </w:r>
      <w:r w:rsidR="00773566">
        <w:rPr>
          <w:rFonts w:hint="cs"/>
          <w:rtl/>
        </w:rPr>
        <w:t>ל</w:t>
      </w:r>
      <w:r w:rsidRPr="009803D1">
        <w:rPr>
          <w:rtl/>
        </w:rPr>
        <w:t>הגברת העיגוליות שלו במקביל לירידה בגודל</w:t>
      </w:r>
      <w:r w:rsidR="00185C8A">
        <w:rPr>
          <w:rFonts w:hint="cs"/>
          <w:rtl/>
        </w:rPr>
        <w:t>ו</w:t>
      </w:r>
      <w:r w:rsidR="00A665B7">
        <w:rPr>
          <w:rFonts w:hint="cs"/>
          <w:rtl/>
        </w:rPr>
        <w:t xml:space="preserve"> </w:t>
      </w:r>
      <w:r w:rsidR="00C622BE">
        <w:rPr>
          <w:rFonts w:hint="cs"/>
          <w:rtl/>
        </w:rPr>
        <w:t>(</w:t>
      </w:r>
      <w:r w:rsidRPr="009803D1">
        <w:rPr>
          <w:rtl/>
        </w:rPr>
        <w:t xml:space="preserve">תהליך </w:t>
      </w:r>
      <w:r w:rsidR="00A665B7">
        <w:rPr>
          <w:rFonts w:hint="cs"/>
          <w:rtl/>
        </w:rPr>
        <w:t>הקורה</w:t>
      </w:r>
      <w:r w:rsidRPr="009803D1">
        <w:rPr>
          <w:rtl/>
        </w:rPr>
        <w:t xml:space="preserve"> גם </w:t>
      </w:r>
      <w:r w:rsidR="00A665B7">
        <w:rPr>
          <w:rFonts w:hint="cs"/>
          <w:rtl/>
        </w:rPr>
        <w:t>בזמן</w:t>
      </w:r>
      <w:r w:rsidRPr="009803D1">
        <w:rPr>
          <w:rtl/>
        </w:rPr>
        <w:t xml:space="preserve"> הובלה של סלעים ומינרלים טבעיים)</w:t>
      </w:r>
      <w:r w:rsidRPr="009803D1">
        <w:rPr>
          <w:rStyle w:val="FootnoteReference"/>
          <w:rtl/>
        </w:rPr>
        <w:footnoteReference w:id="47"/>
      </w:r>
      <w:r w:rsidR="005B7BD4">
        <w:rPr>
          <w:rFonts w:hint="cs"/>
          <w:rtl/>
        </w:rPr>
        <w:t xml:space="preserve">. </w:t>
      </w:r>
      <w:r w:rsidR="00046981">
        <w:rPr>
          <w:rFonts w:hint="cs"/>
          <w:rtl/>
        </w:rPr>
        <w:t>לאחרונה דווח שחלקיקים קטנים מ-5 מיקרומטר הם חלקיקי הפלסטיק הנפוצים ביותר בשלושה אזורים סמוכים לחוף הן ב</w:t>
      </w:r>
      <w:r w:rsidR="00F34FA5">
        <w:rPr>
          <w:rFonts w:hint="cs"/>
          <w:rtl/>
        </w:rPr>
        <w:t>אוקיינוס</w:t>
      </w:r>
      <w:r w:rsidR="00046981">
        <w:rPr>
          <w:rFonts w:hint="cs"/>
          <w:rtl/>
        </w:rPr>
        <w:t xml:space="preserve"> השקט והן באטלנטי</w:t>
      </w:r>
      <w:r w:rsidR="00046981">
        <w:rPr>
          <w:rStyle w:val="FootnoteReference"/>
          <w:rtl/>
        </w:rPr>
        <w:footnoteReference w:id="48"/>
      </w:r>
      <w:r w:rsidR="00046981">
        <w:rPr>
          <w:rFonts w:hint="cs"/>
          <w:rtl/>
        </w:rPr>
        <w:t xml:space="preserve">. </w:t>
      </w:r>
      <w:r w:rsidR="005B7BD4">
        <w:rPr>
          <w:rFonts w:hint="cs"/>
          <w:rtl/>
        </w:rPr>
        <w:t xml:space="preserve">מאמצים </w:t>
      </w:r>
      <w:r w:rsidR="00773566" w:rsidRPr="009803D1">
        <w:rPr>
          <w:rtl/>
        </w:rPr>
        <w:t xml:space="preserve">התחקות </w:t>
      </w:r>
      <w:r w:rsidR="005B7BD4">
        <w:rPr>
          <w:rFonts w:hint="cs"/>
          <w:rtl/>
        </w:rPr>
        <w:t>אלה נעשים</w:t>
      </w:r>
      <w:r w:rsidRPr="009803D1">
        <w:rPr>
          <w:rtl/>
        </w:rPr>
        <w:t xml:space="preserve"> </w:t>
      </w:r>
      <w:r w:rsidR="007A4126">
        <w:rPr>
          <w:rFonts w:hint="cs"/>
          <w:rtl/>
        </w:rPr>
        <w:t>במטרה</w:t>
      </w:r>
      <w:r w:rsidRPr="009803D1">
        <w:rPr>
          <w:rtl/>
        </w:rPr>
        <w:t xml:space="preserve"> </w:t>
      </w:r>
      <w:r>
        <w:rPr>
          <w:rFonts w:hint="cs"/>
          <w:rtl/>
        </w:rPr>
        <w:t xml:space="preserve">לתעד את </w:t>
      </w:r>
      <w:r w:rsidRPr="009803D1">
        <w:rPr>
          <w:rtl/>
        </w:rPr>
        <w:t xml:space="preserve">הנזקים </w:t>
      </w:r>
      <w:r w:rsidR="005B7BD4">
        <w:rPr>
          <w:rFonts w:hint="cs"/>
          <w:rtl/>
        </w:rPr>
        <w:t>שהפלסטיק</w:t>
      </w:r>
      <w:r w:rsidRPr="009803D1">
        <w:rPr>
          <w:rtl/>
        </w:rPr>
        <w:t xml:space="preserve"> גורם</w:t>
      </w:r>
      <w:r w:rsidR="005B7BD4">
        <w:rPr>
          <w:rFonts w:hint="cs"/>
          <w:rtl/>
        </w:rPr>
        <w:t xml:space="preserve"> למגוון של </w:t>
      </w:r>
      <w:r w:rsidR="001C6902">
        <w:rPr>
          <w:rFonts w:hint="cs"/>
          <w:rtl/>
        </w:rPr>
        <w:t>יצורים ימיים</w:t>
      </w:r>
      <w:r w:rsidR="005B7BD4">
        <w:rPr>
          <w:rFonts w:hint="cs"/>
          <w:rtl/>
        </w:rPr>
        <w:t xml:space="preserve"> ו</w:t>
      </w:r>
      <w:r w:rsidR="00181205">
        <w:rPr>
          <w:rFonts w:hint="cs"/>
          <w:rtl/>
        </w:rPr>
        <w:t>כן ל</w:t>
      </w:r>
      <w:r w:rsidR="005B7BD4">
        <w:rPr>
          <w:rFonts w:hint="cs"/>
          <w:rtl/>
        </w:rPr>
        <w:t>בני אדם</w:t>
      </w:r>
      <w:r w:rsidRPr="009803D1">
        <w:rPr>
          <w:rtl/>
        </w:rPr>
        <w:t xml:space="preserve">. יש תיעוד </w:t>
      </w:r>
      <w:r w:rsidR="0029303F">
        <w:rPr>
          <w:rFonts w:hint="cs"/>
          <w:rtl/>
        </w:rPr>
        <w:t>נ</w:t>
      </w:r>
      <w:r w:rsidRPr="009803D1">
        <w:rPr>
          <w:rtl/>
        </w:rPr>
        <w:t>רחב ש</w:t>
      </w:r>
      <w:r w:rsidR="00C622BE">
        <w:rPr>
          <w:rFonts w:hint="cs"/>
          <w:rtl/>
        </w:rPr>
        <w:t xml:space="preserve">ל </w:t>
      </w:r>
      <w:r w:rsidRPr="009803D1">
        <w:rPr>
          <w:rtl/>
        </w:rPr>
        <w:t>אזורי חופים הסמוכים למקורות השלכה של פלסטיק</w:t>
      </w:r>
      <w:r w:rsidR="0029303F">
        <w:rPr>
          <w:rFonts w:hint="cs"/>
          <w:rtl/>
        </w:rPr>
        <w:t>,</w:t>
      </w:r>
      <w:r w:rsidRPr="009803D1">
        <w:rPr>
          <w:rtl/>
        </w:rPr>
        <w:t xml:space="preserve"> </w:t>
      </w:r>
      <w:r w:rsidR="00C622BE">
        <w:rPr>
          <w:rFonts w:hint="cs"/>
          <w:rtl/>
        </w:rPr>
        <w:t>ה</w:t>
      </w:r>
      <w:r w:rsidRPr="009803D1">
        <w:rPr>
          <w:rtl/>
        </w:rPr>
        <w:t xml:space="preserve">"טובעים" בכמות הפלסטיק המגיעה אליהם, כולל גם </w:t>
      </w:r>
      <w:r w:rsidR="00773566">
        <w:rPr>
          <w:rFonts w:hint="cs"/>
          <w:rtl/>
        </w:rPr>
        <w:t>ב</w:t>
      </w:r>
      <w:r w:rsidRPr="009803D1">
        <w:rPr>
          <w:rtl/>
        </w:rPr>
        <w:t>יערות מנגרובים</w:t>
      </w:r>
      <w:r w:rsidRPr="009803D1">
        <w:rPr>
          <w:rStyle w:val="FootnoteReference"/>
          <w:rtl/>
        </w:rPr>
        <w:footnoteReference w:id="49"/>
      </w:r>
      <w:r w:rsidR="005B7BD4">
        <w:rPr>
          <w:rFonts w:hint="cs"/>
          <w:rtl/>
        </w:rPr>
        <w:t xml:space="preserve"> שהן אקוסיסטמות חשובות במיוחד בסביבה החופית (ראו פרק </w:t>
      </w:r>
      <w:r w:rsidR="00735E89">
        <w:rPr>
          <w:rFonts w:hint="cs"/>
          <w:rtl/>
        </w:rPr>
        <w:t>8</w:t>
      </w:r>
      <w:r w:rsidR="005B7BD4">
        <w:rPr>
          <w:rFonts w:hint="cs"/>
          <w:rtl/>
        </w:rPr>
        <w:t>)</w:t>
      </w:r>
      <w:r w:rsidRPr="009803D1">
        <w:rPr>
          <w:rtl/>
        </w:rPr>
        <w:t>. במקביל, מ</w:t>
      </w:r>
      <w:r w:rsidR="00BC732F">
        <w:rPr>
          <w:rFonts w:hint="cs"/>
          <w:rtl/>
        </w:rPr>
        <w:t>תרבות</w:t>
      </w:r>
      <w:r w:rsidRPr="009803D1">
        <w:rPr>
          <w:rtl/>
        </w:rPr>
        <w:t xml:space="preserve"> </w:t>
      </w:r>
      <w:r w:rsidR="00BC732F">
        <w:rPr>
          <w:rFonts w:hint="cs"/>
          <w:rtl/>
        </w:rPr>
        <w:t>ה</w:t>
      </w:r>
      <w:r w:rsidRPr="009803D1">
        <w:rPr>
          <w:rtl/>
        </w:rPr>
        <w:t xml:space="preserve">עדויות שפלסטיק מגיע גם למעמקי הים ואף לקרקעית הים העמוק, </w:t>
      </w:r>
      <w:r w:rsidRPr="005E4DA1">
        <w:rPr>
          <w:rtl/>
        </w:rPr>
        <w:t>כשהוא מובל לשם על ידי זרמי עומק</w:t>
      </w:r>
      <w:r w:rsidRPr="005E4DA1">
        <w:rPr>
          <w:rStyle w:val="FootnoteReference"/>
          <w:rtl/>
        </w:rPr>
        <w:footnoteReference w:id="50"/>
      </w:r>
      <w:r w:rsidRPr="005E4DA1">
        <w:rPr>
          <w:rtl/>
        </w:rPr>
        <w:t>. בחלק מהמקרים, מנגנון ההסעה המוביל פלסטיק לסדימנט הימי מוביל לשם גם חמצן ונוטריינטים</w:t>
      </w:r>
      <w:r w:rsidR="0097456F">
        <w:rPr>
          <w:rStyle w:val="FootnoteReference"/>
          <w:rtl/>
        </w:rPr>
        <w:footnoteReference w:id="51"/>
      </w:r>
      <w:r w:rsidRPr="005E4DA1">
        <w:rPr>
          <w:rtl/>
        </w:rPr>
        <w:t xml:space="preserve">, מה שגורם לכך שפלסטיק מצטבר באזורים עם פוריות גבוהה יחסית, </w:t>
      </w:r>
      <w:r w:rsidRPr="005E4DA1">
        <w:rPr>
          <w:rFonts w:hint="cs"/>
          <w:rtl/>
        </w:rPr>
        <w:t>וכתוצאה מכך</w:t>
      </w:r>
      <w:r w:rsidRPr="005E4DA1">
        <w:rPr>
          <w:rtl/>
        </w:rPr>
        <w:t xml:space="preserve"> סיכוייו לחדור למארג המזון</w:t>
      </w:r>
      <w:r w:rsidRPr="005E4DA1">
        <w:rPr>
          <w:rFonts w:hint="cs"/>
          <w:rtl/>
        </w:rPr>
        <w:t xml:space="preserve"> </w:t>
      </w:r>
      <w:r w:rsidR="00F0055F">
        <w:rPr>
          <w:rFonts w:hint="cs"/>
          <w:rtl/>
        </w:rPr>
        <w:t>עולים</w:t>
      </w:r>
      <w:r w:rsidRPr="005E4DA1">
        <w:rPr>
          <w:rtl/>
        </w:rPr>
        <w:t>.</w:t>
      </w:r>
      <w:r w:rsidRPr="009803D1">
        <w:rPr>
          <w:rtl/>
        </w:rPr>
        <w:t xml:space="preserve"> </w:t>
      </w:r>
      <w:r w:rsidR="007948EE">
        <w:rPr>
          <w:rFonts w:hint="cs"/>
          <w:rtl/>
        </w:rPr>
        <w:t>במקביל</w:t>
      </w:r>
      <w:r w:rsidR="00A704E1">
        <w:rPr>
          <w:rFonts w:hint="cs"/>
          <w:rtl/>
        </w:rPr>
        <w:t>,</w:t>
      </w:r>
      <w:r w:rsidR="007948EE">
        <w:rPr>
          <w:rFonts w:hint="cs"/>
          <w:rtl/>
        </w:rPr>
        <w:t xml:space="preserve"> </w:t>
      </w:r>
      <w:r w:rsidRPr="009803D1">
        <w:rPr>
          <w:rtl/>
        </w:rPr>
        <w:t xml:space="preserve">זרמי </w:t>
      </w:r>
      <w:r>
        <w:rPr>
          <w:rStyle w:val="FootnoteReference"/>
          <w:rtl/>
        </w:rPr>
        <w:footnoteReference w:id="52"/>
      </w:r>
      <w:r w:rsidRPr="009803D1">
        <w:t>upwelling</w:t>
      </w:r>
      <w:r w:rsidRPr="009803D1">
        <w:rPr>
          <w:rtl/>
        </w:rPr>
        <w:t xml:space="preserve"> מביאים </w:t>
      </w:r>
      <w:r w:rsidR="00A704E1">
        <w:rPr>
          <w:rFonts w:hint="cs"/>
          <w:rtl/>
        </w:rPr>
        <w:t xml:space="preserve">לעיתים </w:t>
      </w:r>
      <w:r w:rsidR="003D537E" w:rsidRPr="009803D1">
        <w:rPr>
          <w:rtl/>
        </w:rPr>
        <w:t>חלקיקי מיקרו-פלסטיק ממעמקי הים לאזורי חו</w:t>
      </w:r>
      <w:r w:rsidR="0014096C">
        <w:rPr>
          <w:rFonts w:hint="cs"/>
          <w:rtl/>
        </w:rPr>
        <w:t>ף</w:t>
      </w:r>
      <w:r w:rsidR="003D537E" w:rsidRPr="009803D1">
        <w:rPr>
          <w:rStyle w:val="FootnoteReference"/>
          <w:rtl/>
        </w:rPr>
        <w:footnoteReference w:id="53"/>
      </w:r>
      <w:r w:rsidR="003D537E" w:rsidRPr="009803D1">
        <w:rPr>
          <w:rtl/>
        </w:rPr>
        <w:t xml:space="preserve">. </w:t>
      </w:r>
      <w:r w:rsidR="0066101B">
        <w:rPr>
          <w:rFonts w:hint="cs"/>
          <w:rtl/>
        </w:rPr>
        <w:t>לאחרונה נעשו מספר ניסיונות לנקות את הים מפלסטיק</w:t>
      </w:r>
      <w:r w:rsidR="005F26A1">
        <w:rPr>
          <w:rStyle w:val="FootnoteReference"/>
          <w:rtl/>
        </w:rPr>
        <w:footnoteReference w:id="54"/>
      </w:r>
      <w:r w:rsidR="0066101B">
        <w:rPr>
          <w:rFonts w:hint="cs"/>
          <w:rtl/>
        </w:rPr>
        <w:t xml:space="preserve">, בעיקר באזורים בהם הוא מצטבר </w:t>
      </w:r>
      <w:r w:rsidR="0066101B">
        <w:rPr>
          <w:rFonts w:hint="cs"/>
          <w:rtl/>
        </w:rPr>
        <w:lastRenderedPageBreak/>
        <w:t>בכמויות גדולות. ניסיונות אלה עוררו וויכוח בקהילה המדעית</w:t>
      </w:r>
      <w:r w:rsidR="0007091D">
        <w:rPr>
          <w:rFonts w:hint="cs"/>
          <w:rtl/>
        </w:rPr>
        <w:t xml:space="preserve">, </w:t>
      </w:r>
      <w:r w:rsidR="00B02CED">
        <w:rPr>
          <w:rFonts w:hint="cs"/>
          <w:rtl/>
        </w:rPr>
        <w:t xml:space="preserve">מאחר </w:t>
      </w:r>
      <w:r w:rsidR="0007091D">
        <w:rPr>
          <w:rFonts w:hint="cs"/>
          <w:rtl/>
        </w:rPr>
        <w:t>ו</w:t>
      </w:r>
      <w:r w:rsidR="00B02CED" w:rsidRPr="009803D1">
        <w:rPr>
          <w:rtl/>
        </w:rPr>
        <w:t xml:space="preserve">מאמצי </w:t>
      </w:r>
      <w:r w:rsidR="00B02CED">
        <w:rPr>
          <w:rFonts w:hint="cs"/>
          <w:rtl/>
        </w:rPr>
        <w:t>ה</w:t>
      </w:r>
      <w:r w:rsidR="00B02CED" w:rsidRPr="009803D1">
        <w:rPr>
          <w:rtl/>
        </w:rPr>
        <w:t xml:space="preserve">ניקוי של שאריות פלסטיק במצבורים של לב הים עלולים לפגוע באוכלוסיות של פלנקטון </w:t>
      </w:r>
      <w:r w:rsidR="00B02CED">
        <w:rPr>
          <w:rFonts w:hint="cs"/>
          <w:rtl/>
        </w:rPr>
        <w:t>(</w:t>
      </w:r>
      <w:r w:rsidR="00B02CED">
        <w:t>plankton</w:t>
      </w:r>
      <w:r w:rsidR="00B02CED">
        <w:rPr>
          <w:rFonts w:hint="cs"/>
          <w:rtl/>
        </w:rPr>
        <w:t>)</w:t>
      </w:r>
      <w:r w:rsidR="00B02CED">
        <w:rPr>
          <w:rStyle w:val="FootnoteReference"/>
          <w:rtl/>
        </w:rPr>
        <w:footnoteReference w:id="55"/>
      </w:r>
      <w:r w:rsidR="00B02CED">
        <w:rPr>
          <w:rFonts w:hint="cs"/>
          <w:rtl/>
        </w:rPr>
        <w:t xml:space="preserve"> המגיעות</w:t>
      </w:r>
      <w:r w:rsidR="00B02CED" w:rsidRPr="009803D1">
        <w:rPr>
          <w:rtl/>
        </w:rPr>
        <w:t xml:space="preserve"> </w:t>
      </w:r>
      <w:r w:rsidR="00B02CED">
        <w:rPr>
          <w:rFonts w:hint="cs"/>
          <w:rtl/>
        </w:rPr>
        <w:t>ל</w:t>
      </w:r>
      <w:r w:rsidR="00B02CED" w:rsidRPr="009803D1">
        <w:rPr>
          <w:rtl/>
        </w:rPr>
        <w:t xml:space="preserve">אותם אזורים </w:t>
      </w:r>
      <w:r w:rsidR="00B02CED">
        <w:rPr>
          <w:rFonts w:hint="cs"/>
          <w:rtl/>
        </w:rPr>
        <w:t>באמצעות</w:t>
      </w:r>
      <w:r w:rsidR="00B02CED" w:rsidRPr="009803D1">
        <w:rPr>
          <w:rtl/>
        </w:rPr>
        <w:t xml:space="preserve"> זרמי </w:t>
      </w:r>
      <w:r w:rsidR="00B02CED">
        <w:rPr>
          <w:rFonts w:hint="cs"/>
          <w:rtl/>
        </w:rPr>
        <w:t>ה</w:t>
      </w:r>
      <w:r w:rsidR="00B02CED" w:rsidRPr="009803D1">
        <w:rPr>
          <w:rtl/>
        </w:rPr>
        <w:t xml:space="preserve">ים </w:t>
      </w:r>
      <w:r w:rsidR="00B02CED">
        <w:rPr>
          <w:rFonts w:hint="cs"/>
          <w:rtl/>
        </w:rPr>
        <w:t>שהובילו</w:t>
      </w:r>
      <w:r w:rsidR="00B02CED" w:rsidRPr="009803D1">
        <w:rPr>
          <w:rtl/>
        </w:rPr>
        <w:t xml:space="preserve"> לשם פלסטיק</w:t>
      </w:r>
      <w:r w:rsidR="00B02CED" w:rsidRPr="009803D1">
        <w:rPr>
          <w:rStyle w:val="FootnoteReference"/>
          <w:rtl/>
        </w:rPr>
        <w:footnoteReference w:id="56"/>
      </w:r>
      <w:r w:rsidR="00B02CED" w:rsidRPr="009803D1">
        <w:rPr>
          <w:rtl/>
        </w:rPr>
        <w:t>.</w:t>
      </w:r>
      <w:r w:rsidR="00B02CED">
        <w:rPr>
          <w:rFonts w:hint="cs"/>
          <w:rtl/>
        </w:rPr>
        <w:t xml:space="preserve"> </w:t>
      </w:r>
      <w:r w:rsidR="0066101B">
        <w:rPr>
          <w:rFonts w:hint="cs"/>
          <w:rtl/>
        </w:rPr>
        <w:t xml:space="preserve">מצד </w:t>
      </w:r>
      <w:r w:rsidR="00B02CED">
        <w:rPr>
          <w:rFonts w:hint="cs"/>
          <w:rtl/>
        </w:rPr>
        <w:t>שני</w:t>
      </w:r>
      <w:r w:rsidR="0066101B">
        <w:rPr>
          <w:rFonts w:hint="cs"/>
          <w:rtl/>
        </w:rPr>
        <w:t xml:space="preserve"> יש </w:t>
      </w:r>
      <w:r w:rsidR="00B02CED">
        <w:rPr>
          <w:rFonts w:hint="cs"/>
          <w:rtl/>
        </w:rPr>
        <w:t xml:space="preserve">רבים </w:t>
      </w:r>
      <w:r w:rsidR="0066101B">
        <w:rPr>
          <w:rFonts w:hint="cs"/>
          <w:rtl/>
        </w:rPr>
        <w:t xml:space="preserve">הטוענים שיש </w:t>
      </w:r>
      <w:r w:rsidR="005D7867">
        <w:rPr>
          <w:rFonts w:hint="cs"/>
          <w:rtl/>
        </w:rPr>
        <w:t>להחיש</w:t>
      </w:r>
      <w:r w:rsidR="0066101B">
        <w:rPr>
          <w:rFonts w:hint="cs"/>
          <w:rtl/>
        </w:rPr>
        <w:t xml:space="preserve"> את מאמצי הניקוי </w:t>
      </w:r>
      <w:r w:rsidR="0007091D">
        <w:rPr>
          <w:rFonts w:hint="cs"/>
          <w:rtl/>
        </w:rPr>
        <w:t xml:space="preserve">למרות העלות הגבוהה הכרוכה בכך </w:t>
      </w:r>
      <w:r w:rsidR="0066101B">
        <w:rPr>
          <w:rFonts w:hint="cs"/>
          <w:rtl/>
        </w:rPr>
        <w:t>בגלל הנזק שהפלסטיק גורם ליצורים ימיים</w:t>
      </w:r>
      <w:r w:rsidR="00A93D27">
        <w:rPr>
          <w:rStyle w:val="FootnoteReference"/>
          <w:rtl/>
        </w:rPr>
        <w:footnoteReference w:id="57"/>
      </w:r>
      <w:r w:rsidR="0066101B">
        <w:rPr>
          <w:rFonts w:hint="cs"/>
          <w:rtl/>
        </w:rPr>
        <w:t xml:space="preserve">. </w:t>
      </w:r>
    </w:p>
    <w:p w14:paraId="65BD915C" w14:textId="363ABD66" w:rsidR="00030F19" w:rsidRDefault="0091646E" w:rsidP="00C622BE">
      <w:pPr>
        <w:autoSpaceDE w:val="0"/>
        <w:autoSpaceDN w:val="0"/>
        <w:bidi/>
        <w:adjustRightInd w:val="0"/>
        <w:spacing w:after="0" w:line="240" w:lineRule="auto"/>
        <w:rPr>
          <w:rFonts w:eastAsia="HardingText-Regular"/>
          <w:rtl/>
        </w:rPr>
      </w:pPr>
      <w:r w:rsidRPr="009803D1">
        <w:rPr>
          <w:rFonts w:eastAsia="HardingText-Regular"/>
          <w:rtl/>
        </w:rPr>
        <w:t xml:space="preserve">איור </w:t>
      </w:r>
      <w:r w:rsidR="00621AD3">
        <w:rPr>
          <w:rFonts w:eastAsia="HardingText-Regular"/>
          <w:rtl/>
        </w:rPr>
        <w:t>10.</w:t>
      </w:r>
      <w:r w:rsidR="00544594">
        <w:rPr>
          <w:rFonts w:eastAsia="HardingText-Regular" w:hint="cs"/>
          <w:rtl/>
        </w:rPr>
        <w:t>2</w:t>
      </w:r>
      <w:r w:rsidRPr="009803D1">
        <w:rPr>
          <w:rFonts w:eastAsia="HardingText-Regular"/>
          <w:rtl/>
        </w:rPr>
        <w:t xml:space="preserve">: </w:t>
      </w:r>
      <w:r w:rsidR="00826AA1">
        <w:rPr>
          <w:rFonts w:eastAsia="HardingText-Regular" w:hint="cs"/>
          <w:rtl/>
        </w:rPr>
        <w:t>מהלך סוגי פלסטיק שונים (גדול, מיקרו- וננו-פלסטיק) ו</w:t>
      </w:r>
      <w:r w:rsidRPr="009803D1">
        <w:rPr>
          <w:rFonts w:eastAsia="HardingText-Regular"/>
          <w:rtl/>
        </w:rPr>
        <w:t>השפעת</w:t>
      </w:r>
      <w:r w:rsidR="00826AA1">
        <w:rPr>
          <w:rFonts w:eastAsia="HardingText-Regular" w:hint="cs"/>
          <w:rtl/>
        </w:rPr>
        <w:t>ם</w:t>
      </w:r>
      <w:r w:rsidRPr="009803D1">
        <w:rPr>
          <w:rFonts w:eastAsia="HardingText-Regular"/>
          <w:rtl/>
        </w:rPr>
        <w:t xml:space="preserve"> על המערכת הימית. מקור </w:t>
      </w:r>
      <w:r w:rsidR="00030F19">
        <w:rPr>
          <w:rFonts w:eastAsia="HardingText-Regular"/>
          <w:rtl/>
        </w:rPr>
        <w:t>–</w:t>
      </w:r>
      <w:r w:rsidR="00D66957">
        <w:rPr>
          <w:rFonts w:eastAsia="HardingText-Regular" w:hint="cs"/>
          <w:rtl/>
        </w:rPr>
        <w:t xml:space="preserve"> </w:t>
      </w:r>
    </w:p>
    <w:p w14:paraId="27C99421" w14:textId="41CFF0FA" w:rsidR="0091646E" w:rsidRPr="00D72551" w:rsidRDefault="00B14E83" w:rsidP="00030F19">
      <w:pPr>
        <w:autoSpaceDE w:val="0"/>
        <w:autoSpaceDN w:val="0"/>
        <w:adjustRightInd w:val="0"/>
        <w:spacing w:after="0" w:line="240" w:lineRule="auto"/>
        <w:rPr>
          <w:rFonts w:eastAsia="HardingText-Regular"/>
          <w:rtl/>
        </w:rPr>
      </w:pPr>
      <w:r w:rsidRPr="00D72551">
        <w:rPr>
          <w:rFonts w:eastAsia="HardingText-Regular"/>
        </w:rPr>
        <w:t>UN report (2021)</w:t>
      </w:r>
      <w:r w:rsidR="0091646E" w:rsidRPr="00D72551">
        <w:rPr>
          <w:rFonts w:eastAsia="HardingText-Regular"/>
          <w:rtl/>
        </w:rPr>
        <w:t xml:space="preserve"> </w:t>
      </w:r>
      <w:r w:rsidR="0091646E" w:rsidRPr="00D72551">
        <w:rPr>
          <w:rFonts w:eastAsia="HardingText-Regular"/>
        </w:rPr>
        <w:t>From Pollution to Solution</w:t>
      </w:r>
      <w:r w:rsidR="0091646E" w:rsidRPr="00D72551">
        <w:rPr>
          <w:rStyle w:val="FootnoteReference"/>
          <w:rFonts w:eastAsia="HardingText-Regular"/>
        </w:rPr>
        <w:footnoteReference w:id="58"/>
      </w:r>
      <w:r w:rsidR="008642F9" w:rsidRPr="00D72551">
        <w:rPr>
          <w:rFonts w:eastAsia="HardingText-Regular"/>
        </w:rPr>
        <w:t>; © 2024 UNEP</w:t>
      </w:r>
      <w:r w:rsidR="00D95F14" w:rsidRPr="00D72551">
        <w:rPr>
          <w:rFonts w:eastAsia="HardingText-Regular"/>
        </w:rPr>
        <w:t>.</w:t>
      </w:r>
      <w:r w:rsidR="00D72551" w:rsidRPr="00D72551">
        <w:rPr>
          <w:rFonts w:eastAsia="HardingText-Regular"/>
        </w:rPr>
        <w:t xml:space="preserve"> </w:t>
      </w:r>
      <w:r w:rsidR="00D72551" w:rsidRPr="00D72551">
        <w:rPr>
          <w:color w:val="222222"/>
        </w:rPr>
        <w:t>Reprinted with permission.</w:t>
      </w:r>
    </w:p>
    <w:p w14:paraId="0C52179A" w14:textId="4BF9F0C1" w:rsidR="0091646E" w:rsidRPr="009803D1" w:rsidRDefault="00FB0569" w:rsidP="00376A0C">
      <w:pPr>
        <w:autoSpaceDE w:val="0"/>
        <w:autoSpaceDN w:val="0"/>
        <w:adjustRightInd w:val="0"/>
        <w:spacing w:after="0" w:line="360" w:lineRule="auto"/>
        <w:jc w:val="center"/>
        <w:rPr>
          <w:rFonts w:eastAsia="HardingText-Regular"/>
          <w:rtl/>
        </w:rPr>
      </w:pPr>
      <w:r>
        <w:rPr>
          <w:rFonts w:eastAsia="HardingText-Regular"/>
          <w:noProof/>
          <w:rtl/>
          <w:lang w:val="he-IL"/>
        </w:rPr>
        <w:drawing>
          <wp:inline distT="0" distB="0" distL="0" distR="0" wp14:anchorId="4E95F940" wp14:editId="1B1AF7A5">
            <wp:extent cx="5731510" cy="4714240"/>
            <wp:effectExtent l="38100" t="38100" r="40640" b="292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714240"/>
                    </a:xfrm>
                    <a:prstGeom prst="rect">
                      <a:avLst/>
                    </a:prstGeom>
                    <a:ln w="25400">
                      <a:solidFill>
                        <a:schemeClr val="tx1"/>
                      </a:solidFill>
                    </a:ln>
                  </pic:spPr>
                </pic:pic>
              </a:graphicData>
            </a:graphic>
          </wp:inline>
        </w:drawing>
      </w:r>
    </w:p>
    <w:p w14:paraId="44602737" w14:textId="071B691A" w:rsidR="0091646E" w:rsidRPr="009803D1" w:rsidRDefault="0091646E" w:rsidP="00892312">
      <w:pPr>
        <w:autoSpaceDE w:val="0"/>
        <w:autoSpaceDN w:val="0"/>
        <w:bidi/>
        <w:adjustRightInd w:val="0"/>
        <w:spacing w:after="0" w:line="240" w:lineRule="auto"/>
        <w:jc w:val="center"/>
        <w:rPr>
          <w:rFonts w:eastAsia="HardingText-Regular"/>
        </w:rPr>
      </w:pPr>
    </w:p>
    <w:p w14:paraId="640DE9C1" w14:textId="77777777" w:rsidR="00B84E20" w:rsidRDefault="00B84E20">
      <w:pPr>
        <w:rPr>
          <w:rFonts w:eastAsia="HardingText-Regular"/>
        </w:rPr>
      </w:pPr>
      <w:r>
        <w:rPr>
          <w:rFonts w:eastAsia="HardingText-Regular"/>
          <w:rtl/>
        </w:rPr>
        <w:br w:type="page"/>
      </w:r>
    </w:p>
    <w:p w14:paraId="423FEB97" w14:textId="7932977E" w:rsidR="00892312" w:rsidRDefault="00A75D98" w:rsidP="00892312">
      <w:pPr>
        <w:autoSpaceDE w:val="0"/>
        <w:autoSpaceDN w:val="0"/>
        <w:bidi/>
        <w:adjustRightInd w:val="0"/>
        <w:spacing w:after="0" w:line="240" w:lineRule="auto"/>
        <w:rPr>
          <w:rFonts w:eastAsia="HardingText-Regular"/>
          <w:rtl/>
        </w:rPr>
      </w:pPr>
      <w:r w:rsidRPr="009803D1">
        <w:rPr>
          <w:rFonts w:eastAsia="HardingText-Regular"/>
          <w:rtl/>
        </w:rPr>
        <w:lastRenderedPageBreak/>
        <w:t xml:space="preserve">איור </w:t>
      </w:r>
      <w:r w:rsidR="00621AD3">
        <w:rPr>
          <w:rFonts w:eastAsia="HardingText-Regular"/>
          <w:rtl/>
        </w:rPr>
        <w:t>10.</w:t>
      </w:r>
      <w:r w:rsidR="00544594">
        <w:rPr>
          <w:rFonts w:eastAsia="HardingText-Regular" w:hint="cs"/>
          <w:rtl/>
        </w:rPr>
        <w:t>3</w:t>
      </w:r>
      <w:r w:rsidR="00B267B4" w:rsidRPr="009803D1">
        <w:rPr>
          <w:rFonts w:eastAsia="HardingText-Regular"/>
          <w:rtl/>
        </w:rPr>
        <w:t xml:space="preserve">: </w:t>
      </w:r>
      <w:r w:rsidR="000F0A33">
        <w:rPr>
          <w:rFonts w:eastAsia="HardingText-Regular" w:hint="cs"/>
          <w:rtl/>
        </w:rPr>
        <w:t>זרמי השטח ו</w:t>
      </w:r>
      <w:r w:rsidR="00B267B4" w:rsidRPr="009803D1">
        <w:rPr>
          <w:rFonts w:eastAsia="HardingText-Regular"/>
          <w:rtl/>
        </w:rPr>
        <w:t>מצבורי הפלסטיק הגדולים ב</w:t>
      </w:r>
      <w:r w:rsidR="00F34FA5">
        <w:rPr>
          <w:rFonts w:eastAsia="HardingText-Regular"/>
          <w:rtl/>
        </w:rPr>
        <w:t>אוקיינוס</w:t>
      </w:r>
      <w:r w:rsidR="00B267B4" w:rsidRPr="009803D1">
        <w:rPr>
          <w:rFonts w:eastAsia="HardingText-Regular"/>
          <w:rtl/>
        </w:rPr>
        <w:t xml:space="preserve"> השקט. </w:t>
      </w:r>
      <w:r w:rsidR="00892312">
        <w:rPr>
          <w:rFonts w:eastAsia="HardingText-Regular" w:hint="cs"/>
          <w:rtl/>
        </w:rPr>
        <w:t xml:space="preserve">מקור </w:t>
      </w:r>
      <w:r w:rsidR="00892312">
        <w:rPr>
          <w:rFonts w:eastAsia="HardingText-Regular"/>
          <w:rtl/>
        </w:rPr>
        <w:t>–</w:t>
      </w:r>
    </w:p>
    <w:p w14:paraId="11A58B67" w14:textId="0D340B53" w:rsidR="00A32B16" w:rsidRPr="009803D1" w:rsidRDefault="00C81765" w:rsidP="00892312">
      <w:pPr>
        <w:autoSpaceDE w:val="0"/>
        <w:autoSpaceDN w:val="0"/>
        <w:adjustRightInd w:val="0"/>
        <w:spacing w:after="0" w:line="360" w:lineRule="auto"/>
        <w:rPr>
          <w:rFonts w:eastAsia="HardingText-Regular"/>
          <w:rtl/>
        </w:rPr>
      </w:pPr>
      <w:r>
        <w:rPr>
          <w:rFonts w:eastAsia="HardingText-Regular"/>
          <w:noProof/>
          <w:rtl/>
          <w:lang w:val="he-IL"/>
        </w:rPr>
        <w:drawing>
          <wp:anchor distT="0" distB="0" distL="114300" distR="114300" simplePos="0" relativeHeight="251658240" behindDoc="0" locked="0" layoutInCell="1" allowOverlap="1" wp14:anchorId="60B1561F" wp14:editId="54A7E127">
            <wp:simplePos x="0" y="0"/>
            <wp:positionH relativeFrom="column">
              <wp:posOffset>80010</wp:posOffset>
            </wp:positionH>
            <wp:positionV relativeFrom="paragraph">
              <wp:posOffset>305435</wp:posOffset>
            </wp:positionV>
            <wp:extent cx="5731510" cy="3645535"/>
            <wp:effectExtent l="38100" t="38100" r="40640" b="3111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4553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A75D98" w:rsidRPr="009803D1">
        <w:rPr>
          <w:rFonts w:eastAsia="HardingText-Regular"/>
          <w:rtl/>
        </w:rPr>
        <w:t xml:space="preserve"> </w:t>
      </w:r>
      <w:r w:rsidR="005B2736" w:rsidRPr="009803D1">
        <w:rPr>
          <w:rFonts w:eastAsia="HardingText-Regular"/>
        </w:rPr>
        <w:t>NOAA</w:t>
      </w:r>
      <w:r w:rsidR="00892312">
        <w:rPr>
          <w:rFonts w:eastAsia="HardingText-Regular"/>
        </w:rPr>
        <w:t xml:space="preserve">, </w:t>
      </w:r>
      <w:hyperlink r:id="rId12" w:history="1">
        <w:r w:rsidR="00892312" w:rsidRPr="003D2488">
          <w:rPr>
            <w:rStyle w:val="Hyperlink"/>
            <w:rFonts w:eastAsia="HardingText-Regular"/>
          </w:rPr>
          <w:t>https://marinedebris.noaa.gov/info/patch.html</w:t>
        </w:r>
      </w:hyperlink>
      <w:r w:rsidR="00892312">
        <w:rPr>
          <w:rFonts w:eastAsia="HardingText-Regular"/>
        </w:rPr>
        <w:t xml:space="preserve"> </w:t>
      </w:r>
      <w:r w:rsidR="00C622BE">
        <w:rPr>
          <w:rFonts w:eastAsia="HardingText-Regular" w:hint="cs"/>
          <w:rtl/>
        </w:rPr>
        <w:t xml:space="preserve"> </w:t>
      </w:r>
      <w:r w:rsidR="00D95F14">
        <w:rPr>
          <w:rFonts w:eastAsia="HardingText-Regular"/>
        </w:rPr>
        <w:t xml:space="preserve">; </w:t>
      </w:r>
      <w:r w:rsidR="00D72551">
        <w:rPr>
          <w:rFonts w:eastAsia="HardingText-Regular"/>
        </w:rPr>
        <w:t>Reprinted</w:t>
      </w:r>
      <w:r w:rsidR="00B84E20" w:rsidRPr="00B84E20">
        <w:rPr>
          <w:rFonts w:eastAsia="HardingText-Regular"/>
        </w:rPr>
        <w:t xml:space="preserve"> with permission.</w:t>
      </w:r>
    </w:p>
    <w:p w14:paraId="7F80225A" w14:textId="4BEAE3DA" w:rsidR="00A32B16" w:rsidRPr="009803D1" w:rsidRDefault="00A32B16" w:rsidP="0063184D">
      <w:pPr>
        <w:autoSpaceDE w:val="0"/>
        <w:autoSpaceDN w:val="0"/>
        <w:adjustRightInd w:val="0"/>
        <w:spacing w:after="0" w:line="360" w:lineRule="auto"/>
        <w:jc w:val="center"/>
        <w:rPr>
          <w:rFonts w:eastAsia="HardingText-Regular"/>
          <w:rtl/>
        </w:rPr>
      </w:pPr>
    </w:p>
    <w:p w14:paraId="663AFA3D" w14:textId="27F445F9" w:rsidR="00B82FB9" w:rsidRPr="003D537E" w:rsidRDefault="00B82FB9" w:rsidP="00C81765">
      <w:pPr>
        <w:pStyle w:val="Heading2"/>
        <w:autoSpaceDE w:val="0"/>
        <w:autoSpaceDN w:val="0"/>
        <w:bidi/>
        <w:adjustRightInd w:val="0"/>
        <w:spacing w:after="0" w:line="360" w:lineRule="auto"/>
        <w:rPr>
          <w:rtl/>
        </w:rPr>
      </w:pPr>
      <w:r w:rsidRPr="003D537E">
        <w:rPr>
          <w:rtl/>
        </w:rPr>
        <w:t xml:space="preserve">חומרים אי-אורגניים ומתכות </w:t>
      </w:r>
      <w:r w:rsidR="002E3B8E">
        <w:rPr>
          <w:rFonts w:hint="cs"/>
          <w:rtl/>
        </w:rPr>
        <w:t>ב</w:t>
      </w:r>
      <w:r w:rsidR="002E3B8E" w:rsidRPr="00CB4FD3">
        <w:rPr>
          <w:rtl/>
        </w:rPr>
        <w:t>סביבה הימית</w:t>
      </w:r>
    </w:p>
    <w:p w14:paraId="62E9F2BF" w14:textId="4C77EF0C" w:rsidR="0022237D" w:rsidRDefault="0096204F" w:rsidP="003D537E">
      <w:pPr>
        <w:shd w:val="clear" w:color="auto" w:fill="FFFFFF"/>
        <w:bidi/>
        <w:spacing w:line="360" w:lineRule="auto"/>
        <w:rPr>
          <w:rFonts w:eastAsia="HardingText-Regular"/>
          <w:rtl/>
        </w:rPr>
      </w:pPr>
      <w:r>
        <w:rPr>
          <w:rFonts w:hint="cs"/>
          <w:rtl/>
        </w:rPr>
        <w:t xml:space="preserve">כבר עשרות שנים </w:t>
      </w:r>
      <w:r w:rsidR="00F35433">
        <w:rPr>
          <w:rFonts w:hint="cs"/>
          <w:rtl/>
        </w:rPr>
        <w:t>שמתבצע</w:t>
      </w:r>
      <w:r w:rsidR="00CA073B">
        <w:rPr>
          <w:rFonts w:hint="cs"/>
          <w:rtl/>
        </w:rPr>
        <w:t xml:space="preserve"> </w:t>
      </w:r>
      <w:r w:rsidR="00B82FB9" w:rsidRPr="009803D1">
        <w:rPr>
          <w:rtl/>
        </w:rPr>
        <w:t>מעקב אחר המחזורים הביו-גאוכימיים של יסודות כימיים הנגזרים מ</w:t>
      </w:r>
      <w:r w:rsidR="00681FD2">
        <w:rPr>
          <w:rFonts w:hint="cs"/>
          <w:rtl/>
        </w:rPr>
        <w:t xml:space="preserve">סלעי </w:t>
      </w:r>
      <w:r w:rsidR="00B82FB9" w:rsidRPr="009803D1">
        <w:rPr>
          <w:rtl/>
        </w:rPr>
        <w:t>היבשות ומובלים ל</w:t>
      </w:r>
      <w:r w:rsidR="00F34FA5">
        <w:rPr>
          <w:rtl/>
        </w:rPr>
        <w:t>אוקיינוס</w:t>
      </w:r>
      <w:r w:rsidR="00B82FB9" w:rsidRPr="009803D1">
        <w:rPr>
          <w:rtl/>
        </w:rPr>
        <w:t>ים על ידי נהרות, מי תהום ורוחות</w:t>
      </w:r>
      <w:r w:rsidR="00CA073B">
        <w:rPr>
          <w:rFonts w:hint="cs"/>
          <w:rtl/>
        </w:rPr>
        <w:t>,</w:t>
      </w:r>
      <w:r w:rsidR="00B82FB9" w:rsidRPr="009803D1">
        <w:rPr>
          <w:rtl/>
        </w:rPr>
        <w:t xml:space="preserve"> </w:t>
      </w:r>
      <w:r w:rsidR="00CA073B">
        <w:rPr>
          <w:rFonts w:hint="cs"/>
          <w:rtl/>
        </w:rPr>
        <w:t xml:space="preserve">או כאלו </w:t>
      </w:r>
      <w:r w:rsidR="00B82FB9" w:rsidRPr="009803D1">
        <w:rPr>
          <w:rtl/>
        </w:rPr>
        <w:t>הנפלטים מפעילות וולקנית ברכסים מרכז-אוקיאניים</w:t>
      </w:r>
      <w:r w:rsidR="006C59C8" w:rsidRPr="009803D1">
        <w:rPr>
          <w:rStyle w:val="FootnoteReference"/>
          <w:rtl/>
        </w:rPr>
        <w:footnoteReference w:id="59"/>
      </w:r>
      <w:r w:rsidR="006C59C8" w:rsidRPr="009803D1">
        <w:rPr>
          <w:rtl/>
        </w:rPr>
        <w:t>.</w:t>
      </w:r>
      <w:r w:rsidR="00B82FB9" w:rsidRPr="009803D1">
        <w:rPr>
          <w:rtl/>
        </w:rPr>
        <w:t xml:space="preserve"> </w:t>
      </w:r>
      <w:r w:rsidR="006C59C8" w:rsidRPr="009803D1">
        <w:rPr>
          <w:rtl/>
        </w:rPr>
        <w:t xml:space="preserve">בזכות מחקרים אלו ניתן </w:t>
      </w:r>
      <w:r w:rsidR="00B82FB9" w:rsidRPr="009803D1">
        <w:rPr>
          <w:rtl/>
        </w:rPr>
        <w:t xml:space="preserve">לתעד את ההשפעה והשינויים שבני האדם </w:t>
      </w:r>
      <w:r w:rsidR="00B022DC" w:rsidRPr="009803D1">
        <w:rPr>
          <w:rtl/>
        </w:rPr>
        <w:t>גרמו</w:t>
      </w:r>
      <w:r w:rsidR="00B022DC">
        <w:t xml:space="preserve"> </w:t>
      </w:r>
      <w:r w:rsidR="006C59C8" w:rsidRPr="009803D1">
        <w:rPr>
          <w:rtl/>
        </w:rPr>
        <w:t>להרכב ה</w:t>
      </w:r>
      <w:r w:rsidR="00F34FA5">
        <w:rPr>
          <w:rtl/>
        </w:rPr>
        <w:t>אוקיינוס</w:t>
      </w:r>
      <w:r w:rsidR="006C59C8" w:rsidRPr="009803D1">
        <w:rPr>
          <w:rtl/>
        </w:rPr>
        <w:t xml:space="preserve">ים בעשורים האחרונים </w:t>
      </w:r>
      <w:r w:rsidR="00B82FB9" w:rsidRPr="009803D1">
        <w:rPr>
          <w:rtl/>
        </w:rPr>
        <w:t>ולהעריך את הסכנה הטמונה בהשפעות הללו.</w:t>
      </w:r>
      <w:r w:rsidR="006C59C8" w:rsidRPr="009803D1">
        <w:rPr>
          <w:rtl/>
        </w:rPr>
        <w:t xml:space="preserve"> במשך זמן רב (מידי) שלטה בקהילה המדעית והציבורית התחושה שה</w:t>
      </w:r>
      <w:r w:rsidR="00F34FA5">
        <w:rPr>
          <w:rtl/>
        </w:rPr>
        <w:t>אוקיינוס</w:t>
      </w:r>
      <w:r w:rsidR="006C59C8" w:rsidRPr="009803D1">
        <w:rPr>
          <w:rtl/>
        </w:rPr>
        <w:t>ים כ</w:t>
      </w:r>
      <w:r w:rsidR="009F05C7">
        <w:rPr>
          <w:rFonts w:hint="cs"/>
          <w:rtl/>
        </w:rPr>
        <w:t xml:space="preserve">ה </w:t>
      </w:r>
      <w:r w:rsidR="006C59C8" w:rsidRPr="009803D1">
        <w:rPr>
          <w:rtl/>
        </w:rPr>
        <w:t xml:space="preserve">גדולים ועצומים, עד שאין כל דרך להשפיע </w:t>
      </w:r>
      <w:r w:rsidR="00B02F6A" w:rsidRPr="009803D1">
        <w:rPr>
          <w:rtl/>
        </w:rPr>
        <w:t xml:space="preserve">במעשינו </w:t>
      </w:r>
      <w:r w:rsidR="006C59C8" w:rsidRPr="009803D1">
        <w:rPr>
          <w:rtl/>
        </w:rPr>
        <w:t xml:space="preserve">על הרכבם ותכונותיהם. תפיסה </w:t>
      </w:r>
      <w:r w:rsidR="00814CF9">
        <w:rPr>
          <w:rFonts w:hint="cs"/>
          <w:rtl/>
        </w:rPr>
        <w:t xml:space="preserve">זו </w:t>
      </w:r>
      <w:r w:rsidR="006C59C8" w:rsidRPr="009803D1">
        <w:rPr>
          <w:rtl/>
        </w:rPr>
        <w:t xml:space="preserve">הובילה  </w:t>
      </w:r>
      <w:r w:rsidR="00814CF9">
        <w:rPr>
          <w:rFonts w:hint="cs"/>
          <w:rtl/>
        </w:rPr>
        <w:t>ל</w:t>
      </w:r>
      <w:r w:rsidR="006C59C8" w:rsidRPr="009803D1">
        <w:rPr>
          <w:rtl/>
        </w:rPr>
        <w:t xml:space="preserve">השלכת פסולת רעילה </w:t>
      </w:r>
      <w:r w:rsidR="0063184D">
        <w:rPr>
          <w:rFonts w:hint="cs"/>
          <w:rtl/>
        </w:rPr>
        <w:t>כגון</w:t>
      </w:r>
      <w:r w:rsidR="006C59C8" w:rsidRPr="009803D1">
        <w:rPr>
          <w:rtl/>
        </w:rPr>
        <w:t xml:space="preserve"> חומרי נפץ </w:t>
      </w:r>
      <w:r w:rsidR="0063184D">
        <w:rPr>
          <w:rFonts w:hint="cs"/>
          <w:rtl/>
        </w:rPr>
        <w:t>ו</w:t>
      </w:r>
      <w:r w:rsidR="006C59C8" w:rsidRPr="009803D1">
        <w:rPr>
          <w:rtl/>
        </w:rPr>
        <w:t>חומרי לוחמה כימית</w:t>
      </w:r>
      <w:r w:rsidR="00681FD2">
        <w:rPr>
          <w:rFonts w:hint="cs"/>
          <w:rtl/>
        </w:rPr>
        <w:t xml:space="preserve"> </w:t>
      </w:r>
      <w:r w:rsidR="00681FD2" w:rsidRPr="009803D1">
        <w:rPr>
          <w:rtl/>
        </w:rPr>
        <w:t>למעמקי הים</w:t>
      </w:r>
      <w:r w:rsidR="00D546C6" w:rsidRPr="009803D1">
        <w:rPr>
          <w:rStyle w:val="FootnoteReference"/>
          <w:rtl/>
        </w:rPr>
        <w:footnoteReference w:id="60"/>
      </w:r>
      <w:r w:rsidR="006C59C8" w:rsidRPr="0063184D">
        <w:rPr>
          <w:rtl/>
        </w:rPr>
        <w:t>.</w:t>
      </w:r>
      <w:r w:rsidR="006C59C8" w:rsidRPr="009803D1">
        <w:rPr>
          <w:rtl/>
        </w:rPr>
        <w:t xml:space="preserve"> </w:t>
      </w:r>
      <w:r w:rsidR="000F5A19">
        <w:rPr>
          <w:rFonts w:hint="cs"/>
          <w:rtl/>
        </w:rPr>
        <w:t xml:space="preserve">דוגמא </w:t>
      </w:r>
      <w:r w:rsidR="00F35433">
        <w:rPr>
          <w:rFonts w:hint="cs"/>
          <w:rtl/>
        </w:rPr>
        <w:t>אחרת</w:t>
      </w:r>
      <w:r w:rsidR="000F5A19">
        <w:rPr>
          <w:rFonts w:hint="cs"/>
          <w:rtl/>
        </w:rPr>
        <w:t xml:space="preserve"> היא סילוק כמויות גדולות של </w:t>
      </w:r>
      <w:r w:rsidR="000F5A19">
        <w:rPr>
          <w:rFonts w:hint="cs"/>
        </w:rPr>
        <w:t>DDT</w:t>
      </w:r>
      <w:r w:rsidR="000F5A19">
        <w:rPr>
          <w:rFonts w:hint="cs"/>
          <w:rtl/>
        </w:rPr>
        <w:t xml:space="preserve"> וחומרים רעילים אחרים לאגן סאן פדרו (</w:t>
      </w:r>
      <w:r w:rsidR="000F5A19">
        <w:t>San Pedro Basin</w:t>
      </w:r>
      <w:r w:rsidR="000F5A19">
        <w:rPr>
          <w:rFonts w:hint="cs"/>
          <w:rtl/>
        </w:rPr>
        <w:t>) הנמצא מערבית ללוס אנג'לס באמצע המאה הקודמת</w:t>
      </w:r>
      <w:r w:rsidR="000F5A19">
        <w:rPr>
          <w:rStyle w:val="FootnoteReference"/>
          <w:rtl/>
        </w:rPr>
        <w:footnoteReference w:id="61"/>
      </w:r>
      <w:r w:rsidR="000F5A19">
        <w:rPr>
          <w:rFonts w:hint="cs"/>
          <w:rtl/>
        </w:rPr>
        <w:t xml:space="preserve">. </w:t>
      </w:r>
      <w:r w:rsidR="006C59C8" w:rsidRPr="009803D1">
        <w:rPr>
          <w:rtl/>
        </w:rPr>
        <w:t>רק בשנות השבעים של המאה שעברה</w:t>
      </w:r>
      <w:r w:rsidR="009F1BD4">
        <w:rPr>
          <w:rFonts w:hint="cs"/>
          <w:rtl/>
        </w:rPr>
        <w:t>,</w:t>
      </w:r>
      <w:r w:rsidR="006C59C8" w:rsidRPr="009803D1">
        <w:rPr>
          <w:rtl/>
        </w:rPr>
        <w:t xml:space="preserve"> בעקבות מחקרים של</w:t>
      </w:r>
      <w:r w:rsidR="00822D17" w:rsidRPr="003E344B">
        <w:rPr>
          <w:rtl/>
          <w:lang w:bidi="ar-JO"/>
        </w:rPr>
        <w:t xml:space="preserve"> </w:t>
      </w:r>
      <w:r w:rsidR="006C59C8" w:rsidRPr="009803D1">
        <w:rPr>
          <w:rtl/>
        </w:rPr>
        <w:t xml:space="preserve">פטרסון </w:t>
      </w:r>
      <w:r w:rsidR="00F35433">
        <w:rPr>
          <w:rFonts w:hint="cs"/>
          <w:rtl/>
        </w:rPr>
        <w:t>(</w:t>
      </w:r>
      <w:r w:rsidR="00F35433">
        <w:t>Patterson</w:t>
      </w:r>
      <w:r w:rsidR="00F35433">
        <w:rPr>
          <w:rFonts w:hint="cs"/>
          <w:rtl/>
        </w:rPr>
        <w:t xml:space="preserve">) </w:t>
      </w:r>
      <w:r w:rsidR="009F1BD4">
        <w:rPr>
          <w:rFonts w:hint="cs"/>
          <w:rtl/>
        </w:rPr>
        <w:t>ושותפיו</w:t>
      </w:r>
      <w:r w:rsidR="006C59C8" w:rsidRPr="009803D1">
        <w:rPr>
          <w:rtl/>
        </w:rPr>
        <w:t xml:space="preserve"> על ריכוזי עופרת במי ה</w:t>
      </w:r>
      <w:r w:rsidR="00F34FA5">
        <w:rPr>
          <w:rtl/>
        </w:rPr>
        <w:t>אוקיינוס</w:t>
      </w:r>
      <w:r w:rsidR="00437993" w:rsidRPr="009803D1">
        <w:rPr>
          <w:rStyle w:val="FootnoteReference"/>
          <w:rtl/>
        </w:rPr>
        <w:footnoteReference w:id="62"/>
      </w:r>
      <w:r w:rsidR="00076C18">
        <w:rPr>
          <w:rFonts w:hint="cs"/>
          <w:rtl/>
        </w:rPr>
        <w:t>,</w:t>
      </w:r>
      <w:r w:rsidR="004E7DE7" w:rsidRPr="009803D1">
        <w:rPr>
          <w:rtl/>
        </w:rPr>
        <w:t xml:space="preserve"> התחיל להתברר </w:t>
      </w:r>
      <w:r w:rsidR="00DF6E09">
        <w:rPr>
          <w:rFonts w:hint="cs"/>
          <w:rtl/>
        </w:rPr>
        <w:t>עד כמה</w:t>
      </w:r>
      <w:r w:rsidR="00DF6E09" w:rsidRPr="009803D1">
        <w:rPr>
          <w:rtl/>
        </w:rPr>
        <w:t xml:space="preserve"> </w:t>
      </w:r>
      <w:r w:rsidR="004E7DE7" w:rsidRPr="009803D1">
        <w:rPr>
          <w:rtl/>
        </w:rPr>
        <w:t xml:space="preserve">גדולה ההשפעה </w:t>
      </w:r>
      <w:r w:rsidR="00036B85">
        <w:rPr>
          <w:rFonts w:hint="cs"/>
          <w:rtl/>
        </w:rPr>
        <w:t xml:space="preserve">השלילית </w:t>
      </w:r>
      <w:r w:rsidR="004E7DE7" w:rsidRPr="009803D1">
        <w:rPr>
          <w:rtl/>
        </w:rPr>
        <w:t>של בני האדם על ה</w:t>
      </w:r>
      <w:r w:rsidR="00F34FA5">
        <w:rPr>
          <w:rtl/>
        </w:rPr>
        <w:t>אוקיינוס</w:t>
      </w:r>
      <w:r w:rsidR="004E7DE7" w:rsidRPr="009803D1">
        <w:rPr>
          <w:rtl/>
        </w:rPr>
        <w:t>ים</w:t>
      </w:r>
      <w:r w:rsidR="00BE0DED">
        <w:rPr>
          <w:rFonts w:hint="cs"/>
          <w:rtl/>
        </w:rPr>
        <w:t xml:space="preserve">. </w:t>
      </w:r>
      <w:r w:rsidR="00656BA3">
        <w:rPr>
          <w:rFonts w:hint="cs"/>
          <w:rtl/>
        </w:rPr>
        <w:t>בנוסף, מספר חוקרים השתמשו ב</w:t>
      </w:r>
      <w:r w:rsidR="00656BA3" w:rsidRPr="009803D1">
        <w:rPr>
          <w:color w:val="222222"/>
          <w:shd w:val="clear" w:color="auto" w:fill="FFFFFF"/>
          <w:rtl/>
        </w:rPr>
        <w:t xml:space="preserve">אלמוגים </w:t>
      </w:r>
      <w:r w:rsidR="00DF6E09">
        <w:rPr>
          <w:rFonts w:hint="cs"/>
          <w:color w:val="222222"/>
          <w:shd w:val="clear" w:color="auto" w:fill="FFFFFF"/>
          <w:rtl/>
        </w:rPr>
        <w:t>בני</w:t>
      </w:r>
      <w:r w:rsidR="00DF6E09" w:rsidRPr="009803D1">
        <w:rPr>
          <w:color w:val="222222"/>
          <w:shd w:val="clear" w:color="auto" w:fill="FFFFFF"/>
          <w:rtl/>
        </w:rPr>
        <w:t xml:space="preserve"> </w:t>
      </w:r>
      <w:r w:rsidR="00656BA3" w:rsidRPr="009803D1">
        <w:rPr>
          <w:color w:val="222222"/>
          <w:shd w:val="clear" w:color="auto" w:fill="FFFFFF"/>
          <w:rtl/>
        </w:rPr>
        <w:t>מאות שנים</w:t>
      </w:r>
      <w:r w:rsidR="00656BA3">
        <w:rPr>
          <w:rFonts w:hint="cs"/>
          <w:color w:val="222222"/>
          <w:shd w:val="clear" w:color="auto" w:fill="FFFFFF"/>
          <w:rtl/>
        </w:rPr>
        <w:t xml:space="preserve"> כדי לתעד את</w:t>
      </w:r>
      <w:r w:rsidR="00656BA3" w:rsidRPr="009803D1">
        <w:rPr>
          <w:color w:val="222222"/>
          <w:shd w:val="clear" w:color="auto" w:fill="FFFFFF"/>
          <w:rtl/>
        </w:rPr>
        <w:t xml:space="preserve"> זיהום מי ה</w:t>
      </w:r>
      <w:r w:rsidR="00F34FA5">
        <w:rPr>
          <w:color w:val="222222"/>
          <w:shd w:val="clear" w:color="auto" w:fill="FFFFFF"/>
          <w:rtl/>
        </w:rPr>
        <w:t>אוקיינוס</w:t>
      </w:r>
      <w:r w:rsidR="00656BA3" w:rsidRPr="009803D1">
        <w:rPr>
          <w:color w:val="222222"/>
          <w:shd w:val="clear" w:color="auto" w:fill="FFFFFF"/>
          <w:rtl/>
        </w:rPr>
        <w:t xml:space="preserve"> </w:t>
      </w:r>
      <w:r w:rsidR="00413D35">
        <w:rPr>
          <w:rFonts w:hint="cs"/>
          <w:color w:val="222222"/>
          <w:shd w:val="clear" w:color="auto" w:fill="FFFFFF"/>
          <w:rtl/>
        </w:rPr>
        <w:t>ב</w:t>
      </w:r>
      <w:r w:rsidR="00656BA3" w:rsidRPr="009803D1">
        <w:rPr>
          <w:color w:val="222222"/>
          <w:shd w:val="clear" w:color="auto" w:fill="FFFFFF"/>
          <w:rtl/>
        </w:rPr>
        <w:t>מתכות הנל</w:t>
      </w:r>
      <w:r w:rsidR="00656BA3">
        <w:rPr>
          <w:rFonts w:hint="cs"/>
          <w:color w:val="222222"/>
          <w:shd w:val="clear" w:color="auto" w:fill="FFFFFF"/>
          <w:rtl/>
        </w:rPr>
        <w:t>כ</w:t>
      </w:r>
      <w:r w:rsidR="00656BA3" w:rsidRPr="009803D1">
        <w:rPr>
          <w:color w:val="222222"/>
          <w:shd w:val="clear" w:color="auto" w:fill="FFFFFF"/>
          <w:rtl/>
        </w:rPr>
        <w:t xml:space="preserve">דות על ידי השלד הקרבונטי בזמן השקעתו </w:t>
      </w:r>
      <w:r w:rsidR="00E35D5B">
        <w:rPr>
          <w:rFonts w:hint="cs"/>
          <w:color w:val="222222"/>
          <w:shd w:val="clear" w:color="auto" w:fill="FFFFFF"/>
          <w:rtl/>
        </w:rPr>
        <w:t>ב</w:t>
      </w:r>
      <w:r w:rsidR="00656BA3" w:rsidRPr="009803D1">
        <w:rPr>
          <w:color w:val="222222"/>
          <w:shd w:val="clear" w:color="auto" w:fill="FFFFFF"/>
          <w:rtl/>
        </w:rPr>
        <w:t>מי הים. לדוגמא, נעשה שימוש בריכוזי עופרת וביחסי</w:t>
      </w:r>
      <w:r w:rsidR="00465BDF">
        <w:rPr>
          <w:rFonts w:hint="cs"/>
          <w:color w:val="222222"/>
          <w:shd w:val="clear" w:color="auto" w:fill="FFFFFF"/>
          <w:rtl/>
        </w:rPr>
        <w:t>ה</w:t>
      </w:r>
      <w:r w:rsidR="00656BA3" w:rsidRPr="009803D1">
        <w:rPr>
          <w:color w:val="222222"/>
          <w:shd w:val="clear" w:color="auto" w:fill="FFFFFF"/>
          <w:rtl/>
        </w:rPr>
        <w:t xml:space="preserve"> </w:t>
      </w:r>
      <w:r w:rsidR="00465BDF">
        <w:rPr>
          <w:rFonts w:hint="cs"/>
          <w:color w:val="222222"/>
          <w:shd w:val="clear" w:color="auto" w:fill="FFFFFF"/>
          <w:rtl/>
        </w:rPr>
        <w:t>ה</w:t>
      </w:r>
      <w:r w:rsidR="00656BA3" w:rsidRPr="009803D1">
        <w:rPr>
          <w:color w:val="222222"/>
          <w:shd w:val="clear" w:color="auto" w:fill="FFFFFF"/>
          <w:rtl/>
        </w:rPr>
        <w:t xml:space="preserve">איזוטופים על מנת </w:t>
      </w:r>
      <w:r w:rsidR="00C5676C">
        <w:rPr>
          <w:rFonts w:hint="cs"/>
          <w:color w:val="222222"/>
          <w:shd w:val="clear" w:color="auto" w:fill="FFFFFF"/>
          <w:rtl/>
        </w:rPr>
        <w:t>להעריך</w:t>
      </w:r>
      <w:r w:rsidR="00656BA3" w:rsidRPr="009803D1">
        <w:rPr>
          <w:color w:val="222222"/>
          <w:shd w:val="clear" w:color="auto" w:fill="FFFFFF"/>
          <w:rtl/>
        </w:rPr>
        <w:t xml:space="preserve"> שטפים של זיהום תעשייתי ותחבורתי (אלקיל-עופרת</w:t>
      </w:r>
      <w:r w:rsidR="0028142E">
        <w:rPr>
          <w:rFonts w:hint="cs"/>
          <w:color w:val="222222"/>
          <w:shd w:val="clear" w:color="auto" w:fill="FFFFFF"/>
          <w:rtl/>
        </w:rPr>
        <w:t xml:space="preserve"> </w:t>
      </w:r>
      <w:r w:rsidR="0028142E">
        <w:rPr>
          <w:color w:val="222222"/>
          <w:shd w:val="clear" w:color="auto" w:fill="FFFFFF"/>
          <w:rtl/>
        </w:rPr>
        <w:t>–</w:t>
      </w:r>
      <w:r w:rsidR="0028142E">
        <w:rPr>
          <w:rFonts w:hint="cs"/>
          <w:color w:val="222222"/>
          <w:shd w:val="clear" w:color="auto" w:fill="FFFFFF"/>
          <w:rtl/>
        </w:rPr>
        <w:t xml:space="preserve"> ראו פרק 5</w:t>
      </w:r>
      <w:r w:rsidR="00656BA3" w:rsidRPr="009803D1">
        <w:rPr>
          <w:color w:val="222222"/>
          <w:shd w:val="clear" w:color="auto" w:fill="FFFFFF"/>
          <w:rtl/>
        </w:rPr>
        <w:t>) המגיעים ל</w:t>
      </w:r>
      <w:r w:rsidR="00F34FA5">
        <w:rPr>
          <w:color w:val="222222"/>
          <w:shd w:val="clear" w:color="auto" w:fill="FFFFFF"/>
          <w:rtl/>
        </w:rPr>
        <w:t>אוקיינוס</w:t>
      </w:r>
      <w:r w:rsidR="00656BA3" w:rsidRPr="009803D1">
        <w:rPr>
          <w:color w:val="222222"/>
          <w:shd w:val="clear" w:color="auto" w:fill="FFFFFF"/>
          <w:rtl/>
        </w:rPr>
        <w:t xml:space="preserve"> האטלנטי ולים התיכון במאות </w:t>
      </w:r>
      <w:r w:rsidR="00656BA3" w:rsidRPr="009803D1">
        <w:rPr>
          <w:color w:val="222222"/>
          <w:shd w:val="clear" w:color="auto" w:fill="FFFFFF"/>
          <w:rtl/>
        </w:rPr>
        <w:lastRenderedPageBreak/>
        <w:t>השנים האחרונות</w:t>
      </w:r>
      <w:r w:rsidR="00656BA3" w:rsidRPr="009803D1">
        <w:rPr>
          <w:rStyle w:val="FootnoteReference"/>
          <w:color w:val="222222"/>
          <w:shd w:val="clear" w:color="auto" w:fill="FFFFFF"/>
          <w:rtl/>
        </w:rPr>
        <w:footnoteReference w:id="63"/>
      </w:r>
      <w:r w:rsidR="00656BA3" w:rsidRPr="009803D1">
        <w:rPr>
          <w:color w:val="222222"/>
          <w:shd w:val="clear" w:color="auto" w:fill="FFFFFF"/>
          <w:rtl/>
        </w:rPr>
        <w:t>.</w:t>
      </w:r>
      <w:r w:rsidR="00656BA3">
        <w:rPr>
          <w:rFonts w:hint="cs"/>
          <w:color w:val="222222"/>
          <w:shd w:val="clear" w:color="auto" w:fill="FFFFFF"/>
          <w:rtl/>
        </w:rPr>
        <w:t xml:space="preserve"> </w:t>
      </w:r>
      <w:r w:rsidR="004E7DE7" w:rsidRPr="009803D1">
        <w:rPr>
          <w:rtl/>
        </w:rPr>
        <w:t xml:space="preserve">מחקרים </w:t>
      </w:r>
      <w:r w:rsidR="009D2F97">
        <w:rPr>
          <w:rFonts w:hint="cs"/>
          <w:rtl/>
        </w:rPr>
        <w:t xml:space="preserve">רבים </w:t>
      </w:r>
      <w:r w:rsidR="004E7DE7" w:rsidRPr="009803D1">
        <w:rPr>
          <w:rtl/>
        </w:rPr>
        <w:t xml:space="preserve">תעדו </w:t>
      </w:r>
      <w:r w:rsidR="00BE0DED">
        <w:rPr>
          <w:rFonts w:hint="cs"/>
          <w:rtl/>
        </w:rPr>
        <w:t xml:space="preserve">את </w:t>
      </w:r>
      <w:r w:rsidR="006A2106">
        <w:rPr>
          <w:rFonts w:hint="cs"/>
          <w:rtl/>
        </w:rPr>
        <w:t xml:space="preserve">השינויים </w:t>
      </w:r>
      <w:r w:rsidR="0058529A">
        <w:rPr>
          <w:rFonts w:hint="cs"/>
          <w:rtl/>
        </w:rPr>
        <w:t xml:space="preserve">בהרכב </w:t>
      </w:r>
      <w:r w:rsidR="001E1D5C">
        <w:rPr>
          <w:rFonts w:hint="cs"/>
          <w:rtl/>
        </w:rPr>
        <w:t>מי ה</w:t>
      </w:r>
      <w:r w:rsidR="00F34FA5">
        <w:rPr>
          <w:rFonts w:hint="cs"/>
          <w:rtl/>
        </w:rPr>
        <w:t>אוקיינוס</w:t>
      </w:r>
      <w:r w:rsidR="009D2F97">
        <w:rPr>
          <w:rFonts w:hint="cs"/>
          <w:rtl/>
        </w:rPr>
        <w:t>,</w:t>
      </w:r>
      <w:r w:rsidR="0058529A">
        <w:rPr>
          <w:rFonts w:hint="cs"/>
          <w:rtl/>
        </w:rPr>
        <w:t xml:space="preserve"> </w:t>
      </w:r>
      <w:r w:rsidR="001E1D5C">
        <w:rPr>
          <w:rFonts w:hint="cs"/>
          <w:rtl/>
        </w:rPr>
        <w:t>עליית</w:t>
      </w:r>
      <w:r w:rsidR="009D2F97" w:rsidRPr="009803D1">
        <w:rPr>
          <w:rtl/>
        </w:rPr>
        <w:t xml:space="preserve"> החומציות שלהם </w:t>
      </w:r>
      <w:r w:rsidR="0028142E">
        <w:rPr>
          <w:rFonts w:hint="cs"/>
          <w:rtl/>
        </w:rPr>
        <w:t>ו</w:t>
      </w:r>
      <w:r w:rsidR="001E1D5C">
        <w:rPr>
          <w:rFonts w:hint="cs"/>
          <w:rtl/>
        </w:rPr>
        <w:t>עליית ה</w:t>
      </w:r>
      <w:r w:rsidR="009D2F97" w:rsidRPr="009803D1">
        <w:rPr>
          <w:rtl/>
        </w:rPr>
        <w:t>טמפרטורה של מי השטח (</w:t>
      </w:r>
      <w:r w:rsidR="009D2F97">
        <w:t>seawater surface temperature - SST</w:t>
      </w:r>
      <w:r w:rsidR="009D2F97" w:rsidRPr="009803D1">
        <w:rPr>
          <w:rtl/>
        </w:rPr>
        <w:t>)</w:t>
      </w:r>
      <w:r w:rsidR="005A55B4">
        <w:rPr>
          <w:rStyle w:val="FootnoteReference"/>
          <w:rtl/>
        </w:rPr>
        <w:footnoteReference w:id="64"/>
      </w:r>
      <w:r w:rsidR="0028142E">
        <w:rPr>
          <w:rFonts w:hint="cs"/>
          <w:rtl/>
        </w:rPr>
        <w:t>.</w:t>
      </w:r>
      <w:r w:rsidR="009D2F97" w:rsidRPr="009803D1">
        <w:rPr>
          <w:rtl/>
        </w:rPr>
        <w:t xml:space="preserve"> לאחרונה </w:t>
      </w:r>
      <w:r w:rsidR="0028142E">
        <w:rPr>
          <w:rFonts w:hint="cs"/>
          <w:rtl/>
        </w:rPr>
        <w:t xml:space="preserve">החלו להבחין </w:t>
      </w:r>
      <w:r w:rsidR="009D2F97" w:rsidRPr="009803D1">
        <w:rPr>
          <w:rtl/>
        </w:rPr>
        <w:t xml:space="preserve">גם </w:t>
      </w:r>
      <w:r w:rsidR="0028142E">
        <w:rPr>
          <w:rFonts w:hint="cs"/>
          <w:rtl/>
        </w:rPr>
        <w:t xml:space="preserve">בעליית הטמפרטורה </w:t>
      </w:r>
      <w:r w:rsidR="00D46F34">
        <w:rPr>
          <w:rFonts w:hint="cs"/>
          <w:rtl/>
        </w:rPr>
        <w:t xml:space="preserve">של </w:t>
      </w:r>
      <w:r w:rsidR="009D2F97" w:rsidRPr="009803D1">
        <w:rPr>
          <w:rtl/>
        </w:rPr>
        <w:t>מי העומק</w:t>
      </w:r>
      <w:r w:rsidR="00D46F34">
        <w:rPr>
          <w:rFonts w:hint="cs"/>
          <w:rtl/>
        </w:rPr>
        <w:t xml:space="preserve"> בחלק מהאוקיינוסים</w:t>
      </w:r>
      <w:r w:rsidR="00D46F34">
        <w:rPr>
          <w:rStyle w:val="FootnoteReference"/>
          <w:rtl/>
        </w:rPr>
        <w:footnoteReference w:id="65"/>
      </w:r>
      <w:r w:rsidR="001E1D5C">
        <w:rPr>
          <w:rFonts w:hint="cs"/>
          <w:rtl/>
        </w:rPr>
        <w:t>,</w:t>
      </w:r>
      <w:r w:rsidR="009D2F97" w:rsidRPr="009803D1">
        <w:rPr>
          <w:rtl/>
        </w:rPr>
        <w:t xml:space="preserve"> </w:t>
      </w:r>
      <w:r w:rsidR="009D2F97">
        <w:rPr>
          <w:rFonts w:hint="cs"/>
          <w:rtl/>
        </w:rPr>
        <w:t xml:space="preserve">ואף </w:t>
      </w:r>
      <w:r w:rsidR="00A46FAD">
        <w:rPr>
          <w:rFonts w:hint="cs"/>
          <w:rtl/>
        </w:rPr>
        <w:t>בכמות</w:t>
      </w:r>
      <w:r w:rsidR="009D2F97" w:rsidRPr="009803D1">
        <w:rPr>
          <w:rtl/>
        </w:rPr>
        <w:t xml:space="preserve"> רעש הרקע בעומק ה</w:t>
      </w:r>
      <w:r w:rsidR="00F34FA5">
        <w:rPr>
          <w:rtl/>
        </w:rPr>
        <w:t>אוקיינוס</w:t>
      </w:r>
      <w:r w:rsidR="009D2F97" w:rsidRPr="009803D1">
        <w:rPr>
          <w:rStyle w:val="FootnoteReference"/>
          <w:rtl/>
        </w:rPr>
        <w:footnoteReference w:id="66"/>
      </w:r>
      <w:r w:rsidR="00B02F6A">
        <w:rPr>
          <w:rFonts w:hint="cs"/>
          <w:rtl/>
        </w:rPr>
        <w:t>.</w:t>
      </w:r>
      <w:r w:rsidR="009D2F97" w:rsidRPr="009803D1">
        <w:rPr>
          <w:rtl/>
        </w:rPr>
        <w:t xml:space="preserve"> </w:t>
      </w:r>
      <w:r w:rsidR="00805E2F">
        <w:rPr>
          <w:rFonts w:hint="cs"/>
          <w:rtl/>
        </w:rPr>
        <w:t xml:space="preserve">כיום </w:t>
      </w:r>
      <w:r w:rsidR="002D4971" w:rsidRPr="009803D1">
        <w:rPr>
          <w:rtl/>
        </w:rPr>
        <w:t xml:space="preserve">ברור </w:t>
      </w:r>
      <w:r w:rsidR="002D4971">
        <w:rPr>
          <w:rFonts w:hint="cs"/>
          <w:rtl/>
        </w:rPr>
        <w:t xml:space="preserve">לכל </w:t>
      </w:r>
      <w:r w:rsidR="00805E2F">
        <w:rPr>
          <w:rFonts w:hint="cs"/>
          <w:rtl/>
        </w:rPr>
        <w:t xml:space="preserve">כי שינויים אלו </w:t>
      </w:r>
      <w:r w:rsidR="002D4971">
        <w:rPr>
          <w:rFonts w:hint="cs"/>
          <w:rtl/>
        </w:rPr>
        <w:t>הם ביטוי ל</w:t>
      </w:r>
      <w:r w:rsidR="004E7DE7" w:rsidRPr="009803D1">
        <w:rPr>
          <w:rtl/>
        </w:rPr>
        <w:t xml:space="preserve">השפעה רבת </w:t>
      </w:r>
      <w:r w:rsidR="0028142E">
        <w:rPr>
          <w:rFonts w:hint="cs"/>
          <w:rtl/>
        </w:rPr>
        <w:t>ה</w:t>
      </w:r>
      <w:r w:rsidR="004E7DE7" w:rsidRPr="009803D1">
        <w:rPr>
          <w:rtl/>
        </w:rPr>
        <w:t xml:space="preserve">ממדים </w:t>
      </w:r>
      <w:r w:rsidR="002D4971">
        <w:rPr>
          <w:rFonts w:hint="cs"/>
          <w:rtl/>
        </w:rPr>
        <w:t>של האנושות על הסביבה הימית</w:t>
      </w:r>
      <w:r w:rsidR="00A46FAD">
        <w:rPr>
          <w:rFonts w:hint="cs"/>
          <w:rtl/>
        </w:rPr>
        <w:t xml:space="preserve"> וכי יש לטפל בה</w:t>
      </w:r>
      <w:r w:rsidR="00A46FAD">
        <w:rPr>
          <w:rStyle w:val="FootnoteReference"/>
          <w:rtl/>
        </w:rPr>
        <w:footnoteReference w:id="67"/>
      </w:r>
      <w:r w:rsidR="004E7DE7" w:rsidRPr="009803D1">
        <w:rPr>
          <w:rtl/>
        </w:rPr>
        <w:t xml:space="preserve">. </w:t>
      </w:r>
      <w:r w:rsidR="00B02F6A">
        <w:rPr>
          <w:rFonts w:hint="cs"/>
          <w:rtl/>
        </w:rPr>
        <w:t xml:space="preserve">לאור זאת מעודד לעיתים לראות שהפסקת זיהום מסוים מתבטאת בירידה בריכוז המזהם. לדוגמא, </w:t>
      </w:r>
      <w:r w:rsidR="00B02F6A">
        <w:rPr>
          <w:rFonts w:eastAsia="HardingText-Regular" w:hint="cs"/>
          <w:rtl/>
        </w:rPr>
        <w:t>ריכוזי</w:t>
      </w:r>
      <w:r w:rsidR="0022237D" w:rsidRPr="009803D1">
        <w:rPr>
          <w:rFonts w:eastAsia="HardingText-Regular"/>
          <w:rtl/>
        </w:rPr>
        <w:t xml:space="preserve"> עופרת במי ים</w:t>
      </w:r>
      <w:r w:rsidR="00F12D79" w:rsidRPr="009803D1">
        <w:rPr>
          <w:rFonts w:eastAsia="HardingText-Regular"/>
          <w:rtl/>
        </w:rPr>
        <w:t xml:space="preserve"> המדווחים במחקר שפורסם בש</w:t>
      </w:r>
      <w:r w:rsidR="00F12D79">
        <w:rPr>
          <w:rFonts w:eastAsia="HardingText-Regular" w:hint="cs"/>
          <w:rtl/>
        </w:rPr>
        <w:t>נ</w:t>
      </w:r>
      <w:r w:rsidR="00F12D79" w:rsidRPr="009803D1">
        <w:rPr>
          <w:rFonts w:eastAsia="HardingText-Regular"/>
          <w:rtl/>
        </w:rPr>
        <w:t>ת 2018</w:t>
      </w:r>
      <w:r w:rsidR="00F12D79" w:rsidRPr="009803D1">
        <w:rPr>
          <w:rStyle w:val="FootnoteReference"/>
          <w:rFonts w:eastAsia="HardingText-Regular"/>
          <w:rtl/>
        </w:rPr>
        <w:footnoteReference w:id="68"/>
      </w:r>
      <w:r w:rsidR="00F12D79" w:rsidRPr="009803D1">
        <w:rPr>
          <w:rFonts w:eastAsia="HardingText-Regular"/>
          <w:rtl/>
        </w:rPr>
        <w:t>, לאחר הפסקת השימוש באלקיל-עופרת כתוסף לדלק ברוב מדינות העולם</w:t>
      </w:r>
      <w:r w:rsidR="0022237D">
        <w:rPr>
          <w:rFonts w:eastAsia="HardingText-Regular" w:hint="cs"/>
          <w:rtl/>
        </w:rPr>
        <w:t>,</w:t>
      </w:r>
      <w:r w:rsidR="00F12D79" w:rsidRPr="009803D1">
        <w:rPr>
          <w:rFonts w:eastAsia="HardingText-Regular"/>
          <w:rtl/>
        </w:rPr>
        <w:t xml:space="preserve"> נמוכים ב</w:t>
      </w:r>
      <w:r w:rsidR="005E499B">
        <w:rPr>
          <w:rFonts w:eastAsia="HardingText-Regular" w:hint="cs"/>
          <w:rtl/>
        </w:rPr>
        <w:t>-</w:t>
      </w:r>
      <w:r w:rsidR="00F12D79" w:rsidRPr="009803D1">
        <w:rPr>
          <w:rFonts w:eastAsia="HardingText-Regular"/>
          <w:rtl/>
        </w:rPr>
        <w:t>45% מהריכוזים שדווחו בתקופת שיא השימוש באלקיל-עופרת במכוניות</w:t>
      </w:r>
      <w:r w:rsidR="001453C6" w:rsidRPr="009803D1">
        <w:rPr>
          <w:rStyle w:val="FootnoteReference"/>
          <w:rtl/>
        </w:rPr>
        <w:footnoteReference w:id="69"/>
      </w:r>
      <w:r w:rsidR="00F12D79" w:rsidRPr="009803D1">
        <w:rPr>
          <w:rFonts w:eastAsia="HardingText-Regular"/>
          <w:rtl/>
        </w:rPr>
        <w:t xml:space="preserve">. </w:t>
      </w:r>
    </w:p>
    <w:p w14:paraId="238BAE6E" w14:textId="1FF02F34" w:rsidR="00777CD4" w:rsidRDefault="004E7DE7" w:rsidP="003D537E">
      <w:pPr>
        <w:shd w:val="clear" w:color="auto" w:fill="FFFFFF"/>
        <w:bidi/>
        <w:spacing w:line="360" w:lineRule="auto"/>
        <w:rPr>
          <w:color w:val="222222"/>
          <w:shd w:val="clear" w:color="auto" w:fill="FFFFFF"/>
        </w:rPr>
      </w:pPr>
      <w:r w:rsidRPr="009803D1">
        <w:rPr>
          <w:rtl/>
        </w:rPr>
        <w:t>על מנת להמשיך לעקוב אחר שינויים במחזורים ביו-</w:t>
      </w:r>
      <w:r w:rsidR="00F12D79" w:rsidRPr="009803D1">
        <w:rPr>
          <w:rFonts w:hint="cs"/>
          <w:rtl/>
        </w:rPr>
        <w:t>גאוכימיים</w:t>
      </w:r>
      <w:r w:rsidRPr="009803D1">
        <w:rPr>
          <w:rtl/>
        </w:rPr>
        <w:t xml:space="preserve"> </w:t>
      </w:r>
      <w:r w:rsidR="00D55710">
        <w:rPr>
          <w:rFonts w:hint="cs"/>
          <w:rtl/>
        </w:rPr>
        <w:t xml:space="preserve">של מתכות ויסודות כימיים אחרים </w:t>
      </w:r>
      <w:r w:rsidRPr="009803D1">
        <w:rPr>
          <w:rtl/>
        </w:rPr>
        <w:t>ב</w:t>
      </w:r>
      <w:r w:rsidR="00F34FA5">
        <w:rPr>
          <w:rtl/>
        </w:rPr>
        <w:t>אוקיינוס</w:t>
      </w:r>
      <w:r w:rsidRPr="009803D1">
        <w:rPr>
          <w:rtl/>
        </w:rPr>
        <w:t>ים ולתעד מגמות מדאיגות</w:t>
      </w:r>
      <w:r w:rsidR="009F1BD4">
        <w:rPr>
          <w:rFonts w:hint="cs"/>
          <w:rtl/>
        </w:rPr>
        <w:t>,</w:t>
      </w:r>
      <w:r w:rsidRPr="009803D1">
        <w:rPr>
          <w:rtl/>
        </w:rPr>
        <w:t xml:space="preserve"> התארגנה לפני מספר שנים קבוצה גדולה של מדענים שהקימה את מרכז</w:t>
      </w:r>
      <w:r w:rsidR="00413D35">
        <w:rPr>
          <w:rFonts w:hint="cs"/>
          <w:rtl/>
        </w:rPr>
        <w:t xml:space="preserve"> המחקר</w:t>
      </w:r>
      <w:r w:rsidRPr="009803D1">
        <w:rPr>
          <w:rtl/>
        </w:rPr>
        <w:t xml:space="preserve"> </w:t>
      </w:r>
      <w:r w:rsidRPr="009803D1">
        <w:rPr>
          <w:rStyle w:val="FootnoteReference"/>
          <w:rtl/>
        </w:rPr>
        <w:footnoteReference w:id="70"/>
      </w:r>
      <w:r w:rsidRPr="009803D1">
        <w:rPr>
          <w:rFonts w:eastAsia="HardingText-Regular"/>
        </w:rPr>
        <w:t>GEOTRACES</w:t>
      </w:r>
      <w:r w:rsidRPr="009803D1">
        <w:rPr>
          <w:rFonts w:eastAsia="HardingText-Regular"/>
          <w:rtl/>
        </w:rPr>
        <w:t>.</w:t>
      </w:r>
      <w:r w:rsidR="00021435" w:rsidRPr="009803D1">
        <w:rPr>
          <w:rFonts w:eastAsia="HardingText-Regular"/>
          <w:rtl/>
        </w:rPr>
        <w:t xml:space="preserve"> </w:t>
      </w:r>
      <w:r w:rsidR="00232605">
        <w:rPr>
          <w:rFonts w:eastAsia="HardingText-Regular" w:hint="cs"/>
          <w:rtl/>
        </w:rPr>
        <w:t>תוצאות הסקרים שחברי המרכז ב</w:t>
      </w:r>
      <w:r w:rsidR="00CF1601">
        <w:rPr>
          <w:rFonts w:eastAsia="HardingText-Regular" w:hint="cs"/>
          <w:rtl/>
        </w:rPr>
        <w:t>י</w:t>
      </w:r>
      <w:r w:rsidR="00232605">
        <w:rPr>
          <w:rFonts w:eastAsia="HardingText-Regular" w:hint="cs"/>
          <w:rtl/>
        </w:rPr>
        <w:t>צעו הראו כי</w:t>
      </w:r>
      <w:r w:rsidR="007927C4">
        <w:rPr>
          <w:rFonts w:eastAsia="HardingText-Regular" w:hint="cs"/>
          <w:rtl/>
        </w:rPr>
        <w:t>,</w:t>
      </w:r>
      <w:r w:rsidR="00232605">
        <w:rPr>
          <w:rFonts w:eastAsia="HardingText-Regular" w:hint="cs"/>
          <w:rtl/>
        </w:rPr>
        <w:t xml:space="preserve"> </w:t>
      </w:r>
      <w:r w:rsidR="00605247" w:rsidRPr="009803D1">
        <w:rPr>
          <w:rFonts w:eastAsia="HardingText-Regular"/>
          <w:rtl/>
        </w:rPr>
        <w:t>למזלנו</w:t>
      </w:r>
      <w:r w:rsidR="007927C4">
        <w:rPr>
          <w:rFonts w:eastAsia="HardingText-Regular" w:hint="cs"/>
          <w:rtl/>
        </w:rPr>
        <w:t>,</w:t>
      </w:r>
      <w:r w:rsidR="00605247" w:rsidRPr="009803D1">
        <w:rPr>
          <w:rFonts w:eastAsia="HardingText-Regular"/>
          <w:rtl/>
        </w:rPr>
        <w:t xml:space="preserve"> רמת הזיהום של מתכות רעילות כמו עופרת או כספית במי הים </w:t>
      </w:r>
      <w:r w:rsidR="009F1BD4">
        <w:rPr>
          <w:rFonts w:eastAsia="HardingText-Regular" w:hint="cs"/>
          <w:rtl/>
        </w:rPr>
        <w:t xml:space="preserve">עדין </w:t>
      </w:r>
      <w:r w:rsidR="00605247" w:rsidRPr="009803D1">
        <w:rPr>
          <w:rFonts w:eastAsia="HardingText-Regular"/>
          <w:rtl/>
        </w:rPr>
        <w:t xml:space="preserve">איננה מסוכנת לביוטה ימית או לבני האדם, אם כי הריכוזים במי הים כיום גבוהים במידה ניכרת בהשוואה לריכוזי הרקע שלהן. הסיפור של </w:t>
      </w:r>
      <w:r w:rsidR="00FE6E4A">
        <w:rPr>
          <w:rFonts w:eastAsia="HardingText-Regular" w:hint="cs"/>
          <w:rtl/>
        </w:rPr>
        <w:t>ה</w:t>
      </w:r>
      <w:r w:rsidR="00605247" w:rsidRPr="009803D1">
        <w:rPr>
          <w:rFonts w:eastAsia="HardingText-Regular"/>
          <w:rtl/>
        </w:rPr>
        <w:t>עופרת ו</w:t>
      </w:r>
      <w:r w:rsidR="008F1FC7">
        <w:rPr>
          <w:rFonts w:eastAsia="HardingText-Regular" w:hint="cs"/>
          <w:rtl/>
        </w:rPr>
        <w:t>ה</w:t>
      </w:r>
      <w:r w:rsidR="00605247" w:rsidRPr="009803D1">
        <w:rPr>
          <w:rFonts w:eastAsia="HardingText-Regular"/>
          <w:rtl/>
        </w:rPr>
        <w:t xml:space="preserve">כספית בסביבה הימית </w:t>
      </w:r>
      <w:r w:rsidR="008F1FC7">
        <w:rPr>
          <w:rFonts w:eastAsia="HardingText-Regular" w:hint="cs"/>
          <w:rtl/>
        </w:rPr>
        <w:t xml:space="preserve">חשוב גם מפני שהוא </w:t>
      </w:r>
      <w:r w:rsidR="00605247" w:rsidRPr="009803D1">
        <w:rPr>
          <w:rFonts w:eastAsia="HardingText-Regular"/>
          <w:rtl/>
        </w:rPr>
        <w:t xml:space="preserve">מדגים את השפעתם של תהליכים ביוכימיים על </w:t>
      </w:r>
      <w:r w:rsidR="0028142E">
        <w:rPr>
          <w:rFonts w:eastAsia="HardingText-Regular" w:hint="cs"/>
          <w:rtl/>
        </w:rPr>
        <w:t>השפעת</w:t>
      </w:r>
      <w:r w:rsidR="00621449">
        <w:rPr>
          <w:rFonts w:eastAsia="HardingText-Regular" w:hint="cs"/>
          <w:rtl/>
        </w:rPr>
        <w:t xml:space="preserve"> החומרים </w:t>
      </w:r>
      <w:r w:rsidR="00D27DE5">
        <w:rPr>
          <w:rFonts w:eastAsia="HardingText-Regular" w:hint="cs"/>
          <w:rtl/>
        </w:rPr>
        <w:t>המגיעים לאוקיינוסים</w:t>
      </w:r>
      <w:r w:rsidR="0028142E">
        <w:rPr>
          <w:rFonts w:eastAsia="HardingText-Regular" w:hint="cs"/>
          <w:rtl/>
        </w:rPr>
        <w:t xml:space="preserve"> על הביוטה הימית</w:t>
      </w:r>
      <w:r w:rsidR="00605247" w:rsidRPr="009803D1">
        <w:rPr>
          <w:rFonts w:eastAsia="HardingText-Regular"/>
          <w:rtl/>
        </w:rPr>
        <w:t>. ריכוזי כספית בביוטה הימית עולים ככל שמתקדמים במארג המזון (</w:t>
      </w:r>
      <w:r w:rsidR="00605247" w:rsidRPr="009803D1">
        <w:rPr>
          <w:rFonts w:eastAsia="HardingText-Regular"/>
        </w:rPr>
        <w:t>bio-accumulation</w:t>
      </w:r>
      <w:r w:rsidR="00605247" w:rsidRPr="009803D1">
        <w:rPr>
          <w:rFonts w:eastAsia="HardingText-Regular"/>
          <w:rtl/>
        </w:rPr>
        <w:t>), בגלל שהיא יוצרת קשרים אור</w:t>
      </w:r>
      <w:r w:rsidR="00777CD4" w:rsidRPr="009803D1">
        <w:rPr>
          <w:rFonts w:eastAsia="HardingText-Regular"/>
          <w:rtl/>
        </w:rPr>
        <w:t>ג</w:t>
      </w:r>
      <w:r w:rsidR="00605247" w:rsidRPr="009803D1">
        <w:rPr>
          <w:rFonts w:eastAsia="HardingText-Regular"/>
          <w:rtl/>
        </w:rPr>
        <w:t>נו-מתכתיים</w:t>
      </w:r>
      <w:r w:rsidR="00777CD4" w:rsidRPr="009803D1">
        <w:rPr>
          <w:rFonts w:eastAsia="HardingText-Regular"/>
          <w:rtl/>
        </w:rPr>
        <w:t xml:space="preserve"> </w:t>
      </w:r>
      <w:r w:rsidR="00605247" w:rsidRPr="009803D1">
        <w:rPr>
          <w:rFonts w:eastAsia="HardingText-Regular"/>
          <w:rtl/>
        </w:rPr>
        <w:t>ומתרכזת בשומנים</w:t>
      </w:r>
      <w:r w:rsidR="00605247" w:rsidRPr="009803D1">
        <w:rPr>
          <w:rStyle w:val="FootnoteReference"/>
          <w:rFonts w:eastAsia="HardingText-Regular"/>
          <w:rtl/>
        </w:rPr>
        <w:footnoteReference w:id="71"/>
      </w:r>
      <w:r w:rsidR="00605247" w:rsidRPr="009803D1">
        <w:rPr>
          <w:rFonts w:eastAsia="HardingText-Regular"/>
          <w:rtl/>
        </w:rPr>
        <w:t xml:space="preserve">. לעומת זאת, עופרת </w:t>
      </w:r>
      <w:r w:rsidR="0028142E">
        <w:rPr>
          <w:rFonts w:eastAsia="HardingText-Regular" w:hint="cs"/>
          <w:rtl/>
        </w:rPr>
        <w:t xml:space="preserve">נוטה </w:t>
      </w:r>
      <w:r w:rsidR="00656BA3">
        <w:rPr>
          <w:rFonts w:eastAsia="HardingText-Regular" w:hint="cs"/>
          <w:rtl/>
        </w:rPr>
        <w:t xml:space="preserve">פחות ליצור </w:t>
      </w:r>
      <w:r w:rsidR="00656BA3" w:rsidRPr="009803D1">
        <w:rPr>
          <w:rFonts w:eastAsia="HardingText-Regular"/>
          <w:rtl/>
        </w:rPr>
        <w:t xml:space="preserve">קשרים אורגנו-מתכתיים </w:t>
      </w:r>
      <w:r w:rsidR="00D55710">
        <w:rPr>
          <w:rFonts w:eastAsia="HardingText-Regular" w:hint="cs"/>
          <w:rtl/>
        </w:rPr>
        <w:t>ו</w:t>
      </w:r>
      <w:r w:rsidR="0028142E">
        <w:rPr>
          <w:rFonts w:eastAsia="HardingText-Regular" w:hint="cs"/>
          <w:rtl/>
        </w:rPr>
        <w:t xml:space="preserve">בנוסף </w:t>
      </w:r>
      <w:r w:rsidR="00D55710">
        <w:rPr>
          <w:rFonts w:eastAsia="HardingText-Regular" w:hint="cs"/>
          <w:rtl/>
        </w:rPr>
        <w:t xml:space="preserve">נוטה להחליף סידן בשלד. </w:t>
      </w:r>
      <w:r w:rsidR="00656BA3">
        <w:rPr>
          <w:rFonts w:eastAsia="HardingText-Regular" w:hint="cs"/>
          <w:rtl/>
        </w:rPr>
        <w:t xml:space="preserve">לכן </w:t>
      </w:r>
      <w:r w:rsidR="00656BA3" w:rsidRPr="009803D1">
        <w:rPr>
          <w:rFonts w:eastAsia="HardingText-Regular"/>
          <w:rtl/>
        </w:rPr>
        <w:t xml:space="preserve">ריכוזי עופרת </w:t>
      </w:r>
      <w:r w:rsidR="00605247" w:rsidRPr="009803D1">
        <w:rPr>
          <w:rFonts w:eastAsia="HardingText-Regular"/>
          <w:rtl/>
        </w:rPr>
        <w:t xml:space="preserve">בגוף החי יורדים עם ההתקדמות במארג המזון </w:t>
      </w:r>
      <w:r w:rsidR="009443B3" w:rsidRPr="009803D1">
        <w:rPr>
          <w:rFonts w:eastAsia="HardingText-Regular"/>
          <w:rtl/>
        </w:rPr>
        <w:t>(</w:t>
      </w:r>
      <w:r w:rsidR="009443B3" w:rsidRPr="009803D1">
        <w:rPr>
          <w:rFonts w:eastAsia="HardingText-Regular"/>
        </w:rPr>
        <w:t>bio-purification</w:t>
      </w:r>
      <w:r w:rsidR="009443B3" w:rsidRPr="009803D1">
        <w:rPr>
          <w:rFonts w:eastAsia="HardingText-Regular"/>
          <w:rtl/>
        </w:rPr>
        <w:t>)</w:t>
      </w:r>
      <w:r w:rsidR="00835424" w:rsidRPr="009803D1">
        <w:rPr>
          <w:rStyle w:val="FootnoteReference"/>
          <w:rFonts w:eastAsia="HardingText-Regular"/>
          <w:rtl/>
        </w:rPr>
        <w:footnoteReference w:id="72"/>
      </w:r>
      <w:r w:rsidR="009443B3" w:rsidRPr="009803D1">
        <w:rPr>
          <w:rFonts w:eastAsia="HardingText-Regular"/>
          <w:rtl/>
        </w:rPr>
        <w:t>.</w:t>
      </w:r>
      <w:r w:rsidR="000F7798" w:rsidRPr="009803D1">
        <w:rPr>
          <w:rFonts w:eastAsia="HardingText-Regular"/>
          <w:rtl/>
        </w:rPr>
        <w:t xml:space="preserve"> </w:t>
      </w:r>
      <w:r w:rsidR="00CD4558">
        <w:rPr>
          <w:rFonts w:eastAsia="HardingText-Regular" w:hint="cs"/>
          <w:rtl/>
        </w:rPr>
        <w:t>בשנים האחרונות היתה ירידה משמעותית בפליטות האנתרופוגניות של מתכות כגון עופרת וכספית, אולם יש מקרים בהם הירידה הזאת לא מצאה ביטוי בריכוזים של מתכות ביצורים ימיים</w:t>
      </w:r>
      <w:r w:rsidR="0028142E">
        <w:rPr>
          <w:rFonts w:eastAsia="HardingText-Regular" w:hint="cs"/>
          <w:rtl/>
        </w:rPr>
        <w:t xml:space="preserve">, למרות הירידה בריכוז במי הים (שהוזכרה קודם) </w:t>
      </w:r>
      <w:r w:rsidR="00CD4558">
        <w:rPr>
          <w:rFonts w:eastAsia="HardingText-Regular" w:hint="cs"/>
          <w:rtl/>
        </w:rPr>
        <w:t>משום שבמקביל ישנו שחרור לגוף המים של מתכות הנמצאות בסדימנט שזוהם לפני עשרות שנים (</w:t>
      </w:r>
      <w:r w:rsidR="00CD4558">
        <w:rPr>
          <w:rFonts w:eastAsia="HardingText-Regular"/>
        </w:rPr>
        <w:t>legacy pollution</w:t>
      </w:r>
      <w:r w:rsidR="00CD4558">
        <w:rPr>
          <w:rFonts w:eastAsia="HardingText-Regular" w:hint="cs"/>
          <w:rtl/>
        </w:rPr>
        <w:t>)</w:t>
      </w:r>
      <w:r w:rsidR="00CD4558">
        <w:rPr>
          <w:rStyle w:val="FootnoteReference"/>
          <w:rFonts w:eastAsia="HardingText-Regular"/>
          <w:rtl/>
        </w:rPr>
        <w:footnoteReference w:id="73"/>
      </w:r>
      <w:r w:rsidR="00CD4558">
        <w:rPr>
          <w:rFonts w:eastAsia="HardingText-Regular" w:hint="cs"/>
          <w:rtl/>
        </w:rPr>
        <w:t>. תופעות דומות תועדו גם בסביבה היבשתית</w:t>
      </w:r>
      <w:r w:rsidR="002660C9">
        <w:rPr>
          <w:rFonts w:eastAsia="HardingText-Regular" w:hint="cs"/>
          <w:rtl/>
        </w:rPr>
        <w:t xml:space="preserve"> (ראו פרק 5)</w:t>
      </w:r>
      <w:r w:rsidR="00CD4558">
        <w:rPr>
          <w:rFonts w:eastAsia="HardingText-Regular" w:hint="cs"/>
          <w:rtl/>
        </w:rPr>
        <w:t xml:space="preserve">. </w:t>
      </w:r>
      <w:r w:rsidR="006A3CDF">
        <w:rPr>
          <w:rFonts w:hint="cs"/>
          <w:color w:val="222222"/>
          <w:shd w:val="clear" w:color="auto" w:fill="FFFFFF"/>
          <w:rtl/>
        </w:rPr>
        <w:t xml:space="preserve">כיום, הנושא של מתכות בסביבה הימית </w:t>
      </w:r>
      <w:r w:rsidR="00534779">
        <w:rPr>
          <w:rFonts w:hint="cs"/>
          <w:color w:val="222222"/>
          <w:shd w:val="clear" w:color="auto" w:fill="FFFFFF"/>
          <w:rtl/>
        </w:rPr>
        <w:t xml:space="preserve">עולה </w:t>
      </w:r>
      <w:r w:rsidR="006A3CDF">
        <w:rPr>
          <w:rFonts w:hint="cs"/>
          <w:color w:val="222222"/>
          <w:shd w:val="clear" w:color="auto" w:fill="FFFFFF"/>
          <w:rtl/>
        </w:rPr>
        <w:t xml:space="preserve">מזווית חדשה, הנראית </w:t>
      </w:r>
      <w:r w:rsidR="006A3CDF">
        <w:rPr>
          <w:rFonts w:hint="cs"/>
          <w:color w:val="222222"/>
          <w:shd w:val="clear" w:color="auto" w:fill="FFFFFF"/>
          <w:rtl/>
        </w:rPr>
        <w:lastRenderedPageBreak/>
        <w:t xml:space="preserve">מדאיגה ביותר </w:t>
      </w:r>
      <w:r w:rsidR="006A3CDF">
        <w:rPr>
          <w:color w:val="222222"/>
          <w:shd w:val="clear" w:color="auto" w:fill="FFFFFF"/>
          <w:rtl/>
        </w:rPr>
        <w:t>–</w:t>
      </w:r>
      <w:r w:rsidR="006A3CDF">
        <w:rPr>
          <w:rFonts w:hint="cs"/>
          <w:color w:val="222222"/>
          <w:shd w:val="clear" w:color="auto" w:fill="FFFFFF"/>
          <w:rtl/>
        </w:rPr>
        <w:t xml:space="preserve"> כריית מתכות מקרקעית הים העמוק. מדובר </w:t>
      </w:r>
      <w:r w:rsidR="001E073A">
        <w:rPr>
          <w:rFonts w:hint="cs"/>
          <w:color w:val="222222"/>
          <w:shd w:val="clear" w:color="auto" w:fill="FFFFFF"/>
          <w:rtl/>
        </w:rPr>
        <w:t>ב</w:t>
      </w:r>
      <w:r w:rsidR="006A3CDF">
        <w:rPr>
          <w:rFonts w:hint="cs"/>
          <w:color w:val="222222"/>
          <w:shd w:val="clear" w:color="auto" w:fill="FFFFFF"/>
          <w:rtl/>
        </w:rPr>
        <w:t xml:space="preserve">מגמה שצברה תאוצה בשנים האחרונות, ובמהלכה נבדקו עתודות של מתכות רבות הנמצאות בביקוש גבוה לתעשיית האלקטרוניקה וייצור מקורות אנרגיה חילופיים, כמו עפרות נדירות, נחושת, ניקל, </w:t>
      </w:r>
      <w:r w:rsidR="000B20F4">
        <w:rPr>
          <w:rFonts w:hint="cs"/>
          <w:color w:val="222222"/>
          <w:shd w:val="clear" w:color="auto" w:fill="FFFFFF"/>
          <w:rtl/>
        </w:rPr>
        <w:t xml:space="preserve">קובלט </w:t>
      </w:r>
      <w:r w:rsidR="006A3CDF">
        <w:rPr>
          <w:rFonts w:hint="cs"/>
          <w:color w:val="222222"/>
          <w:shd w:val="clear" w:color="auto" w:fill="FFFFFF"/>
          <w:rtl/>
        </w:rPr>
        <w:t>ועוד (ראו סק</w:t>
      </w:r>
      <w:r w:rsidR="001E073A">
        <w:rPr>
          <w:rFonts w:hint="cs"/>
          <w:color w:val="222222"/>
          <w:shd w:val="clear" w:color="auto" w:fill="FFFFFF"/>
          <w:rtl/>
        </w:rPr>
        <w:t>י</w:t>
      </w:r>
      <w:r w:rsidR="006A3CDF">
        <w:rPr>
          <w:rFonts w:hint="cs"/>
          <w:color w:val="222222"/>
          <w:shd w:val="clear" w:color="auto" w:fill="FFFFFF"/>
          <w:rtl/>
        </w:rPr>
        <w:t xml:space="preserve">רה בפרק </w:t>
      </w:r>
      <w:r w:rsidR="009F1BD4">
        <w:rPr>
          <w:rFonts w:hint="cs"/>
          <w:color w:val="222222"/>
          <w:shd w:val="clear" w:color="auto" w:fill="FFFFFF"/>
          <w:rtl/>
        </w:rPr>
        <w:t>4</w:t>
      </w:r>
      <w:r w:rsidR="006A3CDF">
        <w:rPr>
          <w:rFonts w:hint="cs"/>
          <w:color w:val="222222"/>
          <w:shd w:val="clear" w:color="auto" w:fill="FFFFFF"/>
          <w:rtl/>
        </w:rPr>
        <w:t>)</w:t>
      </w:r>
      <w:r w:rsidR="002F4463">
        <w:rPr>
          <w:rStyle w:val="FootnoteReference"/>
          <w:color w:val="222222"/>
          <w:shd w:val="clear" w:color="auto" w:fill="FFFFFF"/>
          <w:rtl/>
        </w:rPr>
        <w:footnoteReference w:id="74"/>
      </w:r>
      <w:r w:rsidR="006A3CDF">
        <w:rPr>
          <w:rFonts w:hint="cs"/>
          <w:color w:val="222222"/>
          <w:shd w:val="clear" w:color="auto" w:fill="FFFFFF"/>
          <w:rtl/>
        </w:rPr>
        <w:t xml:space="preserve">. את המתכות הללו מחפשים בעיקר בשלוש סביבות גיאולוגיות: (1) תרכיזי ברזל-מנגן בקרקעית הים העמוק, (2) סלעי בזלת </w:t>
      </w:r>
      <w:r w:rsidR="001E073A">
        <w:rPr>
          <w:rFonts w:hint="cs"/>
          <w:color w:val="222222"/>
          <w:shd w:val="clear" w:color="auto" w:fill="FFFFFF"/>
          <w:rtl/>
        </w:rPr>
        <w:t>הנחשפים ב</w:t>
      </w:r>
      <w:r w:rsidR="006A3CDF">
        <w:rPr>
          <w:rFonts w:hint="cs"/>
          <w:color w:val="222222"/>
          <w:shd w:val="clear" w:color="auto" w:fill="FFFFFF"/>
          <w:rtl/>
        </w:rPr>
        <w:t xml:space="preserve">רכסים מרכז אוקיאניים, (3) אתרי פעילות הידרו-תרמלית ברכסים מרכז אוקיאניים. </w:t>
      </w:r>
      <w:r w:rsidR="000B20F4">
        <w:rPr>
          <w:rFonts w:hint="cs"/>
          <w:color w:val="222222"/>
          <w:shd w:val="clear" w:color="auto" w:fill="FFFFFF"/>
          <w:rtl/>
        </w:rPr>
        <w:t xml:space="preserve">אזור </w:t>
      </w:r>
      <w:r w:rsidR="006A3CDF">
        <w:rPr>
          <w:rFonts w:hint="cs"/>
          <w:color w:val="222222"/>
          <w:shd w:val="clear" w:color="auto" w:fill="FFFFFF"/>
          <w:rtl/>
        </w:rPr>
        <w:t xml:space="preserve">הנקרא </w:t>
      </w:r>
      <w:r w:rsidR="00D55710" w:rsidRPr="00D55710">
        <w:rPr>
          <w:rFonts w:eastAsia="Times New Roman"/>
        </w:rPr>
        <w:t>Clarion-Clipperton Zone</w:t>
      </w:r>
      <w:r w:rsidR="00D55710" w:rsidRPr="00D55710">
        <w:rPr>
          <w:rFonts w:eastAsia="Times New Roman" w:cs="Calibri" w:hint="cs"/>
          <w:rtl/>
        </w:rPr>
        <w:t xml:space="preserve"> </w:t>
      </w:r>
      <w:r w:rsidR="0028142E">
        <w:rPr>
          <w:rFonts w:eastAsia="Times New Roman" w:cs="Calibri" w:hint="cs"/>
          <w:rtl/>
        </w:rPr>
        <w:t>הנמצא ב</w:t>
      </w:r>
      <w:r w:rsidR="0028142E">
        <w:rPr>
          <w:rFonts w:hint="cs"/>
          <w:color w:val="222222"/>
          <w:shd w:val="clear" w:color="auto" w:fill="FFFFFF"/>
          <w:rtl/>
        </w:rPr>
        <w:t>קרקעית ה</w:t>
      </w:r>
      <w:r w:rsidR="00F34FA5">
        <w:rPr>
          <w:rFonts w:hint="cs"/>
          <w:color w:val="222222"/>
          <w:shd w:val="clear" w:color="auto" w:fill="FFFFFF"/>
          <w:rtl/>
        </w:rPr>
        <w:t>אוקיינוס</w:t>
      </w:r>
      <w:r w:rsidR="0028142E">
        <w:rPr>
          <w:rFonts w:hint="cs"/>
          <w:color w:val="222222"/>
          <w:shd w:val="clear" w:color="auto" w:fill="FFFFFF"/>
          <w:rtl/>
        </w:rPr>
        <w:t xml:space="preserve"> השקט המזרחי והמרכזי, </w:t>
      </w:r>
      <w:r w:rsidR="006A3CDF">
        <w:rPr>
          <w:rFonts w:hint="cs"/>
          <w:color w:val="222222"/>
          <w:shd w:val="clear" w:color="auto" w:fill="FFFFFF"/>
          <w:rtl/>
        </w:rPr>
        <w:t xml:space="preserve">הוא אחד האזורים </w:t>
      </w:r>
      <w:r w:rsidR="0028142E">
        <w:rPr>
          <w:rFonts w:hint="cs"/>
          <w:color w:val="222222"/>
          <w:shd w:val="clear" w:color="auto" w:fill="FFFFFF"/>
          <w:rtl/>
        </w:rPr>
        <w:t>שנמצאים במוקד העניין של חברות כריה</w:t>
      </w:r>
      <w:r w:rsidR="00232605">
        <w:rPr>
          <w:rFonts w:hint="cs"/>
          <w:color w:val="222222"/>
          <w:shd w:val="clear" w:color="auto" w:fill="FFFFFF"/>
          <w:rtl/>
        </w:rPr>
        <w:t>. לאחרונה נעשו שם</w:t>
      </w:r>
      <w:r w:rsidR="006A3CDF">
        <w:rPr>
          <w:rFonts w:hint="cs"/>
          <w:color w:val="222222"/>
          <w:shd w:val="clear" w:color="auto" w:fill="FFFFFF"/>
          <w:rtl/>
        </w:rPr>
        <w:t xml:space="preserve"> </w:t>
      </w:r>
      <w:r w:rsidR="00232605">
        <w:rPr>
          <w:rFonts w:hint="cs"/>
          <w:color w:val="222222"/>
          <w:shd w:val="clear" w:color="auto" w:fill="FFFFFF"/>
          <w:rtl/>
        </w:rPr>
        <w:t xml:space="preserve">מספר </w:t>
      </w:r>
      <w:r w:rsidR="001E073A">
        <w:rPr>
          <w:rFonts w:hint="cs"/>
          <w:color w:val="222222"/>
          <w:shd w:val="clear" w:color="auto" w:fill="FFFFFF"/>
          <w:rtl/>
        </w:rPr>
        <w:t xml:space="preserve">ניסיונות הפקה </w:t>
      </w:r>
      <w:r w:rsidR="003A0DFE">
        <w:rPr>
          <w:rFonts w:hint="cs"/>
          <w:color w:val="222222"/>
          <w:shd w:val="clear" w:color="auto" w:fill="FFFFFF"/>
          <w:rtl/>
        </w:rPr>
        <w:t>שעוררו</w:t>
      </w:r>
      <w:r w:rsidR="001E073A">
        <w:rPr>
          <w:rFonts w:hint="cs"/>
          <w:color w:val="222222"/>
          <w:shd w:val="clear" w:color="auto" w:fill="FFFFFF"/>
          <w:rtl/>
        </w:rPr>
        <w:t xml:space="preserve"> מחלוקת</w:t>
      </w:r>
      <w:r w:rsidR="00976ABF">
        <w:rPr>
          <w:rFonts w:hint="cs"/>
          <w:color w:val="222222"/>
          <w:shd w:val="clear" w:color="auto" w:fill="FFFFFF"/>
          <w:rtl/>
        </w:rPr>
        <w:t xml:space="preserve"> </w:t>
      </w:r>
      <w:r w:rsidR="003A0DFE">
        <w:rPr>
          <w:rFonts w:hint="cs"/>
          <w:color w:val="222222"/>
          <w:shd w:val="clear" w:color="auto" w:fill="FFFFFF"/>
          <w:rtl/>
        </w:rPr>
        <w:t>בגלל</w:t>
      </w:r>
      <w:r w:rsidR="00976ABF">
        <w:rPr>
          <w:rFonts w:hint="cs"/>
          <w:color w:val="222222"/>
          <w:shd w:val="clear" w:color="auto" w:fill="FFFFFF"/>
          <w:rtl/>
        </w:rPr>
        <w:t xml:space="preserve"> הנזק </w:t>
      </w:r>
      <w:r w:rsidR="003A0DFE">
        <w:rPr>
          <w:rFonts w:hint="cs"/>
          <w:color w:val="222222"/>
          <w:shd w:val="clear" w:color="auto" w:fill="FFFFFF"/>
          <w:rtl/>
        </w:rPr>
        <w:t>הצפוי</w:t>
      </w:r>
      <w:r w:rsidR="00976ABF">
        <w:rPr>
          <w:rFonts w:hint="cs"/>
          <w:color w:val="222222"/>
          <w:shd w:val="clear" w:color="auto" w:fill="FFFFFF"/>
          <w:rtl/>
        </w:rPr>
        <w:t xml:space="preserve"> </w:t>
      </w:r>
      <w:r w:rsidR="00E44D43">
        <w:rPr>
          <w:rFonts w:hint="cs"/>
          <w:color w:val="222222"/>
          <w:shd w:val="clear" w:color="auto" w:fill="FFFFFF"/>
          <w:rtl/>
        </w:rPr>
        <w:t>לביוטה</w:t>
      </w:r>
      <w:r w:rsidR="00976ABF">
        <w:rPr>
          <w:rFonts w:hint="cs"/>
          <w:color w:val="222222"/>
          <w:shd w:val="clear" w:color="auto" w:fill="FFFFFF"/>
          <w:rtl/>
        </w:rPr>
        <w:t xml:space="preserve"> </w:t>
      </w:r>
      <w:r w:rsidR="000B20F4">
        <w:rPr>
          <w:rFonts w:hint="cs"/>
          <w:color w:val="222222"/>
          <w:shd w:val="clear" w:color="auto" w:fill="FFFFFF"/>
          <w:rtl/>
        </w:rPr>
        <w:t>של ה</w:t>
      </w:r>
      <w:r w:rsidR="00976ABF">
        <w:rPr>
          <w:rFonts w:hint="cs"/>
          <w:color w:val="222222"/>
          <w:shd w:val="clear" w:color="auto" w:fill="FFFFFF"/>
          <w:rtl/>
        </w:rPr>
        <w:t>ים העמוק</w:t>
      </w:r>
      <w:r w:rsidR="00976ABF">
        <w:rPr>
          <w:rStyle w:val="FootnoteReference"/>
          <w:color w:val="222222"/>
          <w:shd w:val="clear" w:color="auto" w:fill="FFFFFF"/>
          <w:rtl/>
        </w:rPr>
        <w:footnoteReference w:id="75"/>
      </w:r>
      <w:r w:rsidR="00D35495">
        <w:rPr>
          <w:rFonts w:hint="cs"/>
          <w:color w:val="222222"/>
          <w:shd w:val="clear" w:color="auto" w:fill="FFFFFF"/>
          <w:rtl/>
        </w:rPr>
        <w:t xml:space="preserve"> והצפי שזמן ההתאוששות יהיה ארוך</w:t>
      </w:r>
      <w:r w:rsidR="00D35495">
        <w:rPr>
          <w:rStyle w:val="FootnoteReference"/>
          <w:color w:val="222222"/>
          <w:shd w:val="clear" w:color="auto" w:fill="FFFFFF"/>
          <w:rtl/>
        </w:rPr>
        <w:footnoteReference w:id="76"/>
      </w:r>
      <w:r w:rsidR="001E073A">
        <w:rPr>
          <w:rFonts w:hint="cs"/>
          <w:color w:val="222222"/>
          <w:shd w:val="clear" w:color="auto" w:fill="FFFFFF"/>
          <w:rtl/>
        </w:rPr>
        <w:t>.</w:t>
      </w:r>
      <w:r w:rsidR="00B35363">
        <w:rPr>
          <w:rFonts w:hint="cs"/>
          <w:color w:val="222222"/>
          <w:shd w:val="clear" w:color="auto" w:fill="FFFFFF"/>
          <w:rtl/>
        </w:rPr>
        <w:t xml:space="preserve"> </w:t>
      </w:r>
    </w:p>
    <w:p w14:paraId="1A621BF9" w14:textId="4E9766BE" w:rsidR="00642537" w:rsidRPr="008A1F18" w:rsidRDefault="00642537" w:rsidP="00C81765">
      <w:pPr>
        <w:pStyle w:val="Heading2"/>
        <w:autoSpaceDE w:val="0"/>
        <w:autoSpaceDN w:val="0"/>
        <w:bidi/>
        <w:adjustRightInd w:val="0"/>
        <w:spacing w:after="0" w:line="360" w:lineRule="auto"/>
        <w:rPr>
          <w:rFonts w:eastAsia="HardingText-Regular"/>
          <w:rtl/>
        </w:rPr>
      </w:pPr>
      <w:r w:rsidRPr="008A1F18">
        <w:rPr>
          <w:rtl/>
        </w:rPr>
        <w:t>הסביבה החופית</w:t>
      </w:r>
      <w:r w:rsidR="000206E6" w:rsidRPr="008A1F18">
        <w:rPr>
          <w:rFonts w:hint="cs"/>
          <w:rtl/>
        </w:rPr>
        <w:t xml:space="preserve"> (אזור הים הרדוד </w:t>
      </w:r>
      <w:r w:rsidR="00232605">
        <w:rPr>
          <w:rFonts w:hint="cs"/>
          <w:rtl/>
        </w:rPr>
        <w:t>במדף היבשת</w:t>
      </w:r>
      <w:r w:rsidR="000206E6" w:rsidRPr="008A1F18">
        <w:rPr>
          <w:rFonts w:hint="cs"/>
          <w:rtl/>
        </w:rPr>
        <w:t>)</w:t>
      </w:r>
    </w:p>
    <w:p w14:paraId="0AE2839E" w14:textId="2CC7A737" w:rsidR="00331E9A" w:rsidRDefault="004B405C" w:rsidP="003D537E">
      <w:pPr>
        <w:bidi/>
        <w:spacing w:line="360" w:lineRule="auto"/>
        <w:rPr>
          <w:rtl/>
        </w:rPr>
      </w:pPr>
      <w:bookmarkStart w:id="1" w:name="_Hlk134702974"/>
      <w:r w:rsidRPr="009803D1">
        <w:rPr>
          <w:rtl/>
        </w:rPr>
        <w:t xml:space="preserve">הסביבה הימית החופית מועדת </w:t>
      </w:r>
      <w:r w:rsidR="00331E9A">
        <w:rPr>
          <w:rFonts w:hint="cs"/>
          <w:rtl/>
        </w:rPr>
        <w:t xml:space="preserve">במיוחד </w:t>
      </w:r>
      <w:r w:rsidRPr="009803D1">
        <w:rPr>
          <w:rtl/>
        </w:rPr>
        <w:t xml:space="preserve">לפגיעה משמעותית </w:t>
      </w:r>
      <w:r w:rsidR="008B4C49">
        <w:rPr>
          <w:rFonts w:hint="cs"/>
          <w:rtl/>
        </w:rPr>
        <w:t xml:space="preserve">עקב </w:t>
      </w:r>
      <w:r w:rsidRPr="009803D1">
        <w:rPr>
          <w:rtl/>
        </w:rPr>
        <w:t xml:space="preserve">פעילות בני האדם, והדבר מתבטא באזורי </w:t>
      </w:r>
      <w:r w:rsidR="00816035">
        <w:rPr>
          <w:rFonts w:hint="cs"/>
          <w:rtl/>
        </w:rPr>
        <w:t xml:space="preserve">חוף </w:t>
      </w:r>
      <w:r w:rsidRPr="009803D1">
        <w:rPr>
          <w:rtl/>
        </w:rPr>
        <w:t>שוני</w:t>
      </w:r>
      <w:r w:rsidR="00442B26" w:rsidRPr="009803D1">
        <w:rPr>
          <w:rtl/>
        </w:rPr>
        <w:t>ם</w:t>
      </w:r>
      <w:r w:rsidRPr="009803D1">
        <w:rPr>
          <w:rtl/>
        </w:rPr>
        <w:t>, כמו שפכי נהרות, יערות מנגרובים</w:t>
      </w:r>
      <w:r w:rsidR="00AD54C8" w:rsidRPr="009803D1">
        <w:rPr>
          <w:rtl/>
        </w:rPr>
        <w:t xml:space="preserve"> (</w:t>
      </w:r>
      <w:r w:rsidR="0028404E">
        <w:rPr>
          <w:rFonts w:hint="cs"/>
          <w:rtl/>
        </w:rPr>
        <w:t>שהוזכרו קודם ו</w:t>
      </w:r>
      <w:r w:rsidR="00AD54C8" w:rsidRPr="009803D1">
        <w:rPr>
          <w:rtl/>
        </w:rPr>
        <w:t xml:space="preserve">שלהם חשיבות סביבתית רבה שפורטה בפרק </w:t>
      </w:r>
      <w:r w:rsidR="00735E89">
        <w:rPr>
          <w:rFonts w:hint="cs"/>
          <w:rtl/>
        </w:rPr>
        <w:t>8</w:t>
      </w:r>
      <w:r w:rsidR="00AD54C8" w:rsidRPr="009803D1">
        <w:rPr>
          <w:rtl/>
        </w:rPr>
        <w:t>)</w:t>
      </w:r>
      <w:r w:rsidR="00AD54C8" w:rsidRPr="009803D1">
        <w:rPr>
          <w:rStyle w:val="FootnoteReference"/>
          <w:rtl/>
        </w:rPr>
        <w:footnoteReference w:id="77"/>
      </w:r>
      <w:r w:rsidRPr="009803D1">
        <w:rPr>
          <w:rtl/>
        </w:rPr>
        <w:t>, שוניות אלמוגים</w:t>
      </w:r>
      <w:r w:rsidR="00877832" w:rsidRPr="009803D1">
        <w:rPr>
          <w:rtl/>
        </w:rPr>
        <w:t xml:space="preserve"> שיידונו בהמשך</w:t>
      </w:r>
      <w:r w:rsidRPr="009803D1">
        <w:rPr>
          <w:rtl/>
        </w:rPr>
        <w:t xml:space="preserve">, ועוד. </w:t>
      </w:r>
      <w:r w:rsidR="00442B26" w:rsidRPr="009803D1">
        <w:rPr>
          <w:rtl/>
        </w:rPr>
        <w:t>הבעי</w:t>
      </w:r>
      <w:r w:rsidR="00622CAE">
        <w:rPr>
          <w:rFonts w:hint="cs"/>
          <w:rtl/>
        </w:rPr>
        <w:t>ות</w:t>
      </w:r>
      <w:r w:rsidR="00442B26" w:rsidRPr="009803D1">
        <w:rPr>
          <w:rtl/>
        </w:rPr>
        <w:t xml:space="preserve"> הנפוצ</w:t>
      </w:r>
      <w:r w:rsidR="00622CAE">
        <w:rPr>
          <w:rFonts w:hint="cs"/>
          <w:rtl/>
        </w:rPr>
        <w:t>ות</w:t>
      </w:r>
      <w:r w:rsidR="00442B26" w:rsidRPr="009803D1">
        <w:rPr>
          <w:rtl/>
        </w:rPr>
        <w:t xml:space="preserve"> ביותר </w:t>
      </w:r>
      <w:r w:rsidR="00622CAE">
        <w:rPr>
          <w:rFonts w:hint="cs"/>
          <w:rtl/>
        </w:rPr>
        <w:t xml:space="preserve">הן </w:t>
      </w:r>
      <w:r w:rsidR="00A41D82">
        <w:rPr>
          <w:rFonts w:hint="cs"/>
          <w:rtl/>
        </w:rPr>
        <w:t>פגיעה בבעלי החיים עקב דייג יתר ו</w:t>
      </w:r>
      <w:r w:rsidR="00622CAE">
        <w:rPr>
          <w:rFonts w:hint="cs"/>
          <w:rtl/>
        </w:rPr>
        <w:t>חציבת חול לבניה ולתעשייה</w:t>
      </w:r>
      <w:r w:rsidR="00622CAE">
        <w:rPr>
          <w:rStyle w:val="FootnoteReference"/>
          <w:rtl/>
        </w:rPr>
        <w:footnoteReference w:id="78"/>
      </w:r>
      <w:r w:rsidR="00F4030C">
        <w:rPr>
          <w:rFonts w:hint="cs"/>
          <w:rtl/>
        </w:rPr>
        <w:t xml:space="preserve">, </w:t>
      </w:r>
      <w:r w:rsidR="00622CAE">
        <w:rPr>
          <w:rFonts w:hint="cs"/>
          <w:rtl/>
        </w:rPr>
        <w:t>הזרמת</w:t>
      </w:r>
      <w:r w:rsidR="00442B26" w:rsidRPr="009803D1">
        <w:rPr>
          <w:rtl/>
        </w:rPr>
        <w:t xml:space="preserve"> </w:t>
      </w:r>
      <w:r w:rsidR="00A41D82">
        <w:rPr>
          <w:rFonts w:hint="cs"/>
          <w:rtl/>
        </w:rPr>
        <w:t xml:space="preserve">ביוב עירוני וחקלאי לא מטופל, הזרמת </w:t>
      </w:r>
      <w:r w:rsidR="00442B26" w:rsidRPr="009803D1">
        <w:rPr>
          <w:rtl/>
        </w:rPr>
        <w:t>תשטיפים תעשייתיים, תחבורתיים</w:t>
      </w:r>
      <w:r w:rsidR="00A41D82">
        <w:rPr>
          <w:rFonts w:hint="cs"/>
          <w:rtl/>
        </w:rPr>
        <w:t xml:space="preserve">, </w:t>
      </w:r>
      <w:r w:rsidR="00442B26" w:rsidRPr="009803D1">
        <w:rPr>
          <w:rtl/>
        </w:rPr>
        <w:t>עירוניים</w:t>
      </w:r>
      <w:r w:rsidR="00A41D82">
        <w:rPr>
          <w:rFonts w:hint="cs"/>
          <w:rtl/>
        </w:rPr>
        <w:t xml:space="preserve"> ו</w:t>
      </w:r>
      <w:r w:rsidR="00381F32" w:rsidRPr="009803D1">
        <w:rPr>
          <w:rtl/>
        </w:rPr>
        <w:t>מנמלים</w:t>
      </w:r>
      <w:r w:rsidR="00381F32" w:rsidRPr="009803D1">
        <w:rPr>
          <w:rStyle w:val="FootnoteReference"/>
          <w:rtl/>
        </w:rPr>
        <w:footnoteReference w:id="79"/>
      </w:r>
      <w:r w:rsidR="00F4030C">
        <w:rPr>
          <w:rFonts w:hint="cs"/>
          <w:rtl/>
        </w:rPr>
        <w:t xml:space="preserve"> וכן כניסה של נוטריינטים (ראו בהמשך) ומדבירים</w:t>
      </w:r>
      <w:r w:rsidR="00F4030C">
        <w:rPr>
          <w:rStyle w:val="FootnoteReference"/>
          <w:rtl/>
        </w:rPr>
        <w:footnoteReference w:id="80"/>
      </w:r>
      <w:r w:rsidR="00F4030C">
        <w:rPr>
          <w:rFonts w:hint="cs"/>
          <w:rtl/>
        </w:rPr>
        <w:t xml:space="preserve"> חקלאיים שנשטפו מהשדות לנהרות שהובילו אותם אל הים</w:t>
      </w:r>
      <w:r w:rsidR="00622CAE">
        <w:rPr>
          <w:rFonts w:hint="cs"/>
          <w:rtl/>
        </w:rPr>
        <w:t xml:space="preserve">. </w:t>
      </w:r>
      <w:r w:rsidR="00442B26" w:rsidRPr="009803D1">
        <w:rPr>
          <w:rtl/>
        </w:rPr>
        <w:t xml:space="preserve">זרימות אלה מכניסות לסביבה הימית חומרים רעילים מסוגים שונים </w:t>
      </w:r>
      <w:r w:rsidR="00D21784" w:rsidRPr="009803D1">
        <w:rPr>
          <w:rtl/>
        </w:rPr>
        <w:t>הפוגעים בביוטה החופית</w:t>
      </w:r>
      <w:r w:rsidR="000F72CF">
        <w:rPr>
          <w:rFonts w:hint="cs"/>
          <w:rtl/>
        </w:rPr>
        <w:t xml:space="preserve"> </w:t>
      </w:r>
      <w:r w:rsidR="000F72CF" w:rsidRPr="009803D1">
        <w:rPr>
          <w:rtl/>
        </w:rPr>
        <w:t>מצד אחד</w:t>
      </w:r>
      <w:r w:rsidR="00D21784" w:rsidRPr="009803D1">
        <w:rPr>
          <w:rtl/>
        </w:rPr>
        <w:t xml:space="preserve">, </w:t>
      </w:r>
      <w:r w:rsidR="000F72CF">
        <w:rPr>
          <w:rFonts w:hint="cs"/>
          <w:rtl/>
        </w:rPr>
        <w:t>ו</w:t>
      </w:r>
      <w:r w:rsidR="00442B26" w:rsidRPr="009803D1">
        <w:rPr>
          <w:rtl/>
        </w:rPr>
        <w:t xml:space="preserve">עודפי נוטריינטים הגורמים לאאוטריפיקציה </w:t>
      </w:r>
      <w:r w:rsidR="000F72CF">
        <w:rPr>
          <w:rFonts w:hint="cs"/>
          <w:rtl/>
        </w:rPr>
        <w:t>מצד שני</w:t>
      </w:r>
      <w:r w:rsidR="00820CF5">
        <w:rPr>
          <w:rFonts w:hint="cs"/>
          <w:rtl/>
        </w:rPr>
        <w:t xml:space="preserve"> </w:t>
      </w:r>
      <w:r w:rsidR="00820CF5" w:rsidRPr="009803D1">
        <w:rPr>
          <w:rtl/>
        </w:rPr>
        <w:t>(נרחיב על נושא זה בהמשך)</w:t>
      </w:r>
      <w:r w:rsidR="00442B26" w:rsidRPr="009803D1">
        <w:rPr>
          <w:rtl/>
        </w:rPr>
        <w:t xml:space="preserve">. </w:t>
      </w:r>
      <w:r w:rsidR="00696D2D">
        <w:rPr>
          <w:rFonts w:hint="cs"/>
          <w:rtl/>
        </w:rPr>
        <w:t>שפכי נהרות הם כנראה אזורי החוף המזוהמים ביותר כיוון שהם נפגעים הן מפעילות בני האדם במעלה הנהרות ובאזור החוף.</w:t>
      </w:r>
    </w:p>
    <w:p w14:paraId="2065FE60" w14:textId="74E1854C" w:rsidR="00B6512E" w:rsidRDefault="00442B26" w:rsidP="00331E9A">
      <w:pPr>
        <w:bidi/>
        <w:spacing w:line="360" w:lineRule="auto"/>
        <w:rPr>
          <w:rtl/>
        </w:rPr>
      </w:pPr>
      <w:r w:rsidRPr="009803D1">
        <w:rPr>
          <w:rtl/>
        </w:rPr>
        <w:t>באזור שפכי נהרות (</w:t>
      </w:r>
      <w:proofErr w:type="spellStart"/>
      <w:r w:rsidRPr="009803D1">
        <w:rPr>
          <w:rtl/>
        </w:rPr>
        <w:t>אסטוארים</w:t>
      </w:r>
      <w:proofErr w:type="spellEnd"/>
      <w:r w:rsidRPr="009803D1">
        <w:rPr>
          <w:rtl/>
        </w:rPr>
        <w:t xml:space="preserve"> ודלתות –</w:t>
      </w:r>
      <w:bookmarkStart w:id="2" w:name="_Hlk143588289"/>
      <w:r w:rsidRPr="009803D1">
        <w:t xml:space="preserve">estuaries </w:t>
      </w:r>
      <w:bookmarkEnd w:id="2"/>
      <w:r w:rsidRPr="009803D1">
        <w:t>and deltas</w:t>
      </w:r>
      <w:r w:rsidRPr="009803D1">
        <w:rPr>
          <w:rtl/>
        </w:rPr>
        <w:t>)</w:t>
      </w:r>
      <w:r w:rsidR="00331E9A" w:rsidRPr="009803D1">
        <w:rPr>
          <w:rStyle w:val="FootnoteReference"/>
          <w:rtl/>
        </w:rPr>
        <w:footnoteReference w:id="81"/>
      </w:r>
      <w:r w:rsidRPr="009803D1">
        <w:rPr>
          <w:rtl/>
        </w:rPr>
        <w:t xml:space="preserve"> </w:t>
      </w:r>
      <w:r w:rsidR="004B405C" w:rsidRPr="009803D1">
        <w:rPr>
          <w:rtl/>
        </w:rPr>
        <w:t xml:space="preserve">מי נהר עם מליחות נמוכה פוגשים את מי </w:t>
      </w:r>
      <w:r w:rsidR="008B4C49">
        <w:rPr>
          <w:rFonts w:hint="cs"/>
          <w:rtl/>
        </w:rPr>
        <w:t>ה</w:t>
      </w:r>
      <w:r w:rsidR="004B405C" w:rsidRPr="009803D1">
        <w:rPr>
          <w:rtl/>
        </w:rPr>
        <w:t xml:space="preserve">ים </w:t>
      </w:r>
      <w:r w:rsidR="008B4C49">
        <w:rPr>
          <w:rFonts w:hint="cs"/>
          <w:rtl/>
        </w:rPr>
        <w:t>ה</w:t>
      </w:r>
      <w:r w:rsidR="004B405C" w:rsidRPr="009803D1">
        <w:rPr>
          <w:rtl/>
        </w:rPr>
        <w:t xml:space="preserve">מלוחים, </w:t>
      </w:r>
      <w:r w:rsidRPr="009803D1">
        <w:rPr>
          <w:rtl/>
        </w:rPr>
        <w:t xml:space="preserve">וכתוצאה מכך, </w:t>
      </w:r>
      <w:r w:rsidR="00E16A0A">
        <w:rPr>
          <w:rFonts w:hint="cs"/>
          <w:rtl/>
        </w:rPr>
        <w:t xml:space="preserve">נוצר </w:t>
      </w:r>
      <w:r w:rsidR="008B4C49">
        <w:rPr>
          <w:rFonts w:hint="cs"/>
          <w:rtl/>
        </w:rPr>
        <w:t>מגוון גדול של תהליכים</w:t>
      </w:r>
      <w:r w:rsidR="008B4C49">
        <w:rPr>
          <w:rStyle w:val="FootnoteReference"/>
          <w:rtl/>
        </w:rPr>
        <w:footnoteReference w:id="82"/>
      </w:r>
      <w:r w:rsidR="008B4C49">
        <w:rPr>
          <w:rFonts w:hint="cs"/>
          <w:rtl/>
        </w:rPr>
        <w:t>, מ</w:t>
      </w:r>
      <w:r w:rsidR="001A645B">
        <w:rPr>
          <w:rFonts w:hint="cs"/>
          <w:rtl/>
        </w:rPr>
        <w:t>תוכם</w:t>
      </w:r>
      <w:r w:rsidR="008B4C49">
        <w:rPr>
          <w:rFonts w:hint="cs"/>
          <w:rtl/>
        </w:rPr>
        <w:t xml:space="preserve"> נדגיש את התהליך שבו </w:t>
      </w:r>
      <w:r w:rsidR="004B405C" w:rsidRPr="009803D1">
        <w:rPr>
          <w:rtl/>
        </w:rPr>
        <w:t xml:space="preserve">חלקיקים המובלים עם מי </w:t>
      </w:r>
      <w:r w:rsidR="004B405C" w:rsidRPr="009803D1">
        <w:rPr>
          <w:rtl/>
        </w:rPr>
        <w:lastRenderedPageBreak/>
        <w:t>הנהר ונמצאים בתרחיף</w:t>
      </w:r>
      <w:r w:rsidR="00926417">
        <w:rPr>
          <w:rFonts w:hint="cs"/>
          <w:rtl/>
        </w:rPr>
        <w:t>,</w:t>
      </w:r>
      <w:r w:rsidR="004B405C" w:rsidRPr="009803D1">
        <w:rPr>
          <w:rtl/>
        </w:rPr>
        <w:t xml:space="preserve"> מתחילים לשקוע </w:t>
      </w:r>
      <w:r w:rsidRPr="009803D1">
        <w:rPr>
          <w:rtl/>
        </w:rPr>
        <w:t>ו</w:t>
      </w:r>
      <w:r w:rsidR="004B405C" w:rsidRPr="009803D1">
        <w:rPr>
          <w:rtl/>
        </w:rPr>
        <w:t>ל</w:t>
      </w:r>
      <w:r w:rsidRPr="009803D1">
        <w:rPr>
          <w:rtl/>
        </w:rPr>
        <w:t xml:space="preserve">הצטבר </w:t>
      </w:r>
      <w:r w:rsidR="00DE0561">
        <w:rPr>
          <w:rFonts w:hint="cs"/>
          <w:rtl/>
        </w:rPr>
        <w:t xml:space="preserve">על </w:t>
      </w:r>
      <w:r w:rsidR="004B405C" w:rsidRPr="009803D1">
        <w:rPr>
          <w:rtl/>
        </w:rPr>
        <w:t>קרקעית הים</w:t>
      </w:r>
      <w:r w:rsidRPr="009803D1">
        <w:rPr>
          <w:rtl/>
        </w:rPr>
        <w:t xml:space="preserve">. </w:t>
      </w:r>
      <w:r w:rsidR="00597AF9">
        <w:rPr>
          <w:rFonts w:hint="cs"/>
          <w:rtl/>
        </w:rPr>
        <w:t>תהליך הנובע</w:t>
      </w:r>
      <w:r w:rsidR="004B405C" w:rsidRPr="009803D1">
        <w:rPr>
          <w:rtl/>
        </w:rPr>
        <w:t xml:space="preserve"> </w:t>
      </w:r>
      <w:r w:rsidR="00597AF9">
        <w:rPr>
          <w:rFonts w:hint="cs"/>
          <w:rtl/>
        </w:rPr>
        <w:t>מ</w:t>
      </w:r>
      <w:r w:rsidR="004B405C" w:rsidRPr="009803D1">
        <w:rPr>
          <w:rtl/>
        </w:rPr>
        <w:t xml:space="preserve">שילוב של </w:t>
      </w:r>
      <w:r w:rsidRPr="009803D1">
        <w:rPr>
          <w:rtl/>
        </w:rPr>
        <w:t xml:space="preserve">(1) </w:t>
      </w:r>
      <w:r w:rsidR="004B405C" w:rsidRPr="009803D1">
        <w:rPr>
          <w:rtl/>
        </w:rPr>
        <w:t>ירידה במהירות הזרימה ו</w:t>
      </w:r>
      <w:r w:rsidR="00926417">
        <w:rPr>
          <w:rFonts w:hint="cs"/>
          <w:rtl/>
        </w:rPr>
        <w:t>-</w:t>
      </w:r>
      <w:r w:rsidRPr="009803D1">
        <w:rPr>
          <w:rtl/>
        </w:rPr>
        <w:t xml:space="preserve">(2) </w:t>
      </w:r>
      <w:r w:rsidR="004B405C" w:rsidRPr="009803D1">
        <w:rPr>
          <w:rtl/>
        </w:rPr>
        <w:t xml:space="preserve">הורדת כוחות הדחייה </w:t>
      </w:r>
      <w:r w:rsidRPr="009803D1">
        <w:rPr>
          <w:rtl/>
        </w:rPr>
        <w:t xml:space="preserve">החשמליים </w:t>
      </w:r>
      <w:r w:rsidR="004B405C" w:rsidRPr="009803D1">
        <w:rPr>
          <w:rtl/>
        </w:rPr>
        <w:t xml:space="preserve">בין החלקיקים </w:t>
      </w:r>
      <w:r w:rsidR="00597AF9" w:rsidRPr="009803D1">
        <w:rPr>
          <w:rtl/>
        </w:rPr>
        <w:t>ב</w:t>
      </w:r>
      <w:r w:rsidR="00597AF9">
        <w:rPr>
          <w:rFonts w:hint="cs"/>
          <w:rtl/>
        </w:rPr>
        <w:t>גלל</w:t>
      </w:r>
      <w:r w:rsidR="00597AF9" w:rsidRPr="009803D1">
        <w:rPr>
          <w:rtl/>
        </w:rPr>
        <w:t xml:space="preserve"> </w:t>
      </w:r>
      <w:r w:rsidR="004B405C" w:rsidRPr="009803D1">
        <w:rPr>
          <w:rtl/>
        </w:rPr>
        <w:t>היונים המומסים במי הים</w:t>
      </w:r>
      <w:r w:rsidR="008B4C49">
        <w:rPr>
          <w:rStyle w:val="FootnoteReference"/>
          <w:rtl/>
        </w:rPr>
        <w:footnoteReference w:id="83"/>
      </w:r>
      <w:r w:rsidR="004B405C" w:rsidRPr="009803D1">
        <w:rPr>
          <w:rtl/>
        </w:rPr>
        <w:t xml:space="preserve">. לכן, אם נהר מוביל חומרים מוצקים מזוהמים, הם שוקעים לקרקעית הים בקרבת החוף ואינם מגיעים לים הפתוח. </w:t>
      </w:r>
      <w:r w:rsidR="00E00D79">
        <w:rPr>
          <w:rFonts w:hint="cs"/>
          <w:rtl/>
        </w:rPr>
        <w:t>בהמשך</w:t>
      </w:r>
      <w:r w:rsidRPr="009803D1">
        <w:rPr>
          <w:rtl/>
        </w:rPr>
        <w:t>, החומר ששקע לקרקעית מהווה מקור המשחרר לאט אל מי הים את החומרים הספוחים</w:t>
      </w:r>
      <w:r w:rsidR="00936B9A">
        <w:rPr>
          <w:rFonts w:hint="cs"/>
          <w:rtl/>
        </w:rPr>
        <w:t xml:space="preserve"> (</w:t>
      </w:r>
      <w:r w:rsidR="00936B9A">
        <w:t>adsorbed</w:t>
      </w:r>
      <w:r w:rsidR="00936B9A">
        <w:rPr>
          <w:rFonts w:hint="cs"/>
          <w:rtl/>
        </w:rPr>
        <w:t>)</w:t>
      </w:r>
      <w:r w:rsidR="00936B9A">
        <w:rPr>
          <w:rStyle w:val="FootnoteReference"/>
          <w:rtl/>
        </w:rPr>
        <w:footnoteReference w:id="84"/>
      </w:r>
      <w:r w:rsidRPr="009803D1">
        <w:rPr>
          <w:rtl/>
        </w:rPr>
        <w:t xml:space="preserve"> </w:t>
      </w:r>
      <w:r w:rsidR="00E75F5B">
        <w:rPr>
          <w:rFonts w:hint="cs"/>
          <w:rtl/>
        </w:rPr>
        <w:t>א</w:t>
      </w:r>
      <w:r w:rsidRPr="009803D1">
        <w:rPr>
          <w:rtl/>
        </w:rPr>
        <w:t xml:space="preserve">ליו וכך </w:t>
      </w:r>
      <w:r w:rsidR="00820CF5">
        <w:rPr>
          <w:rFonts w:hint="cs"/>
          <w:rtl/>
        </w:rPr>
        <w:t>מזהם</w:t>
      </w:r>
      <w:r w:rsidRPr="009803D1">
        <w:rPr>
          <w:rtl/>
        </w:rPr>
        <w:t xml:space="preserve"> בצורה הדרגתית </w:t>
      </w:r>
      <w:r w:rsidR="00820CF5">
        <w:rPr>
          <w:rFonts w:hint="cs"/>
          <w:rtl/>
        </w:rPr>
        <w:t>את</w:t>
      </w:r>
      <w:r w:rsidRPr="009803D1">
        <w:rPr>
          <w:rtl/>
        </w:rPr>
        <w:t xml:space="preserve"> מי הים</w:t>
      </w:r>
      <w:r w:rsidRPr="009803D1">
        <w:rPr>
          <w:rStyle w:val="FootnoteReference"/>
          <w:rtl/>
        </w:rPr>
        <w:footnoteReference w:id="85"/>
      </w:r>
      <w:r w:rsidRPr="009803D1">
        <w:rPr>
          <w:rtl/>
        </w:rPr>
        <w:t xml:space="preserve">. </w:t>
      </w:r>
      <w:bookmarkEnd w:id="1"/>
      <w:r w:rsidR="0035163E">
        <w:rPr>
          <w:rFonts w:hint="cs"/>
          <w:rtl/>
        </w:rPr>
        <w:t>הסכנה היא שהתחממות גלובלית (בעיקר שילוב של עליית הטמפרטורה והחמצת ה</w:t>
      </w:r>
      <w:r w:rsidR="00F34FA5">
        <w:rPr>
          <w:rFonts w:hint="cs"/>
          <w:rtl/>
        </w:rPr>
        <w:t>אוקיינוס</w:t>
      </w:r>
      <w:r w:rsidR="0035163E">
        <w:rPr>
          <w:rFonts w:hint="cs"/>
          <w:rtl/>
        </w:rPr>
        <w:t xml:space="preserve">ים </w:t>
      </w:r>
      <w:r w:rsidR="0035163E">
        <w:rPr>
          <w:rtl/>
        </w:rPr>
        <w:t>–</w:t>
      </w:r>
      <w:r w:rsidR="0035163E">
        <w:rPr>
          <w:rFonts w:hint="cs"/>
          <w:rtl/>
        </w:rPr>
        <w:t xml:space="preserve"> ראו בהמשך) תחריף את מידת הזיהום של </w:t>
      </w:r>
      <w:r w:rsidR="00235DE2">
        <w:rPr>
          <w:rFonts w:hint="cs"/>
          <w:rtl/>
        </w:rPr>
        <w:t>הסביבה</w:t>
      </w:r>
      <w:r w:rsidR="0035163E">
        <w:rPr>
          <w:rFonts w:hint="cs"/>
          <w:rtl/>
        </w:rPr>
        <w:t xml:space="preserve"> החו</w:t>
      </w:r>
      <w:r w:rsidR="00235DE2">
        <w:rPr>
          <w:rFonts w:hint="cs"/>
          <w:rtl/>
        </w:rPr>
        <w:t>פית</w:t>
      </w:r>
      <w:r w:rsidR="0035163E">
        <w:rPr>
          <w:rStyle w:val="FootnoteReference"/>
          <w:rtl/>
        </w:rPr>
        <w:footnoteReference w:id="86"/>
      </w:r>
      <w:r w:rsidR="0035163E">
        <w:rPr>
          <w:rFonts w:hint="cs"/>
          <w:rtl/>
        </w:rPr>
        <w:t xml:space="preserve">. </w:t>
      </w:r>
      <w:r w:rsidR="00F81642">
        <w:rPr>
          <w:rFonts w:hint="cs"/>
          <w:color w:val="222222"/>
          <w:shd w:val="clear" w:color="auto" w:fill="FFFFFF"/>
          <w:rtl/>
        </w:rPr>
        <w:t>יש</w:t>
      </w:r>
      <w:r w:rsidR="00DE0561">
        <w:rPr>
          <w:rFonts w:hint="cs"/>
          <w:color w:val="222222"/>
          <w:shd w:val="clear" w:color="auto" w:fill="FFFFFF"/>
          <w:rtl/>
        </w:rPr>
        <w:t>נם</w:t>
      </w:r>
      <w:r w:rsidR="00F81642">
        <w:rPr>
          <w:rFonts w:hint="cs"/>
          <w:color w:val="222222"/>
          <w:shd w:val="clear" w:color="auto" w:fill="FFFFFF"/>
          <w:rtl/>
        </w:rPr>
        <w:t xml:space="preserve"> גורמים נוספים לפגיעה בסביבה החופית, הנובעים בעיקר מפיתוח מואץ של ערי חוף ומתקנים חופיים. אולם, גם חופים </w:t>
      </w:r>
      <w:r w:rsidR="000206E6">
        <w:rPr>
          <w:rFonts w:hint="cs"/>
          <w:color w:val="222222"/>
          <w:shd w:val="clear" w:color="auto" w:fill="FFFFFF"/>
          <w:rtl/>
        </w:rPr>
        <w:t>לא מיושבים</w:t>
      </w:r>
      <w:r w:rsidR="00F81642">
        <w:rPr>
          <w:rFonts w:hint="cs"/>
          <w:color w:val="222222"/>
          <w:shd w:val="clear" w:color="auto" w:fill="FFFFFF"/>
          <w:rtl/>
        </w:rPr>
        <w:t xml:space="preserve"> אינם חסינים מפגיעות</w:t>
      </w:r>
      <w:r w:rsidR="001E0385">
        <w:rPr>
          <w:rFonts w:hint="cs"/>
          <w:color w:val="222222"/>
          <w:shd w:val="clear" w:color="auto" w:fill="FFFFFF"/>
          <w:rtl/>
        </w:rPr>
        <w:t>.</w:t>
      </w:r>
      <w:r w:rsidR="00F81642">
        <w:rPr>
          <w:rFonts w:hint="cs"/>
          <w:color w:val="222222"/>
          <w:shd w:val="clear" w:color="auto" w:fill="FFFFFF"/>
          <w:rtl/>
        </w:rPr>
        <w:t xml:space="preserve"> </w:t>
      </w:r>
      <w:r w:rsidR="001E0385">
        <w:rPr>
          <w:rFonts w:hint="cs"/>
          <w:color w:val="222222"/>
          <w:shd w:val="clear" w:color="auto" w:fill="FFFFFF"/>
          <w:rtl/>
        </w:rPr>
        <w:t xml:space="preserve">כך </w:t>
      </w:r>
      <w:r w:rsidR="00F81642">
        <w:rPr>
          <w:rFonts w:hint="cs"/>
          <w:color w:val="222222"/>
          <w:shd w:val="clear" w:color="auto" w:fill="FFFFFF"/>
          <w:rtl/>
        </w:rPr>
        <w:t xml:space="preserve">למשל, </w:t>
      </w:r>
      <w:r w:rsidR="00F81642" w:rsidRPr="009803D1">
        <w:rPr>
          <w:color w:val="000000"/>
          <w:rtl/>
        </w:rPr>
        <w:t xml:space="preserve">המסה והתנתקות של גושי קרח באנטרקטיקה </w:t>
      </w:r>
      <w:r w:rsidR="00331E9A">
        <w:rPr>
          <w:rFonts w:hint="cs"/>
          <w:color w:val="000000"/>
          <w:rtl/>
        </w:rPr>
        <w:t>גרמה</w:t>
      </w:r>
      <w:r w:rsidR="00F81642" w:rsidRPr="009803D1">
        <w:rPr>
          <w:color w:val="000000"/>
          <w:rtl/>
        </w:rPr>
        <w:t xml:space="preserve"> </w:t>
      </w:r>
      <w:r w:rsidR="00331E9A">
        <w:rPr>
          <w:rFonts w:hint="cs"/>
          <w:color w:val="000000"/>
          <w:rtl/>
        </w:rPr>
        <w:t>לנזק</w:t>
      </w:r>
      <w:r w:rsidR="00F81642" w:rsidRPr="009803D1">
        <w:rPr>
          <w:color w:val="000000"/>
          <w:rtl/>
        </w:rPr>
        <w:t xml:space="preserve"> </w:t>
      </w:r>
      <w:r w:rsidR="00331E9A">
        <w:rPr>
          <w:rFonts w:hint="cs"/>
          <w:color w:val="000000"/>
          <w:rtl/>
        </w:rPr>
        <w:t>ל</w:t>
      </w:r>
      <w:r w:rsidR="00F81642" w:rsidRPr="009803D1">
        <w:rPr>
          <w:color w:val="000000"/>
          <w:rtl/>
        </w:rPr>
        <w:t>קרקעית הים באזורים רדודים שסביב היבשת ו</w:t>
      </w:r>
      <w:r w:rsidR="00331E9A">
        <w:rPr>
          <w:rFonts w:hint="cs"/>
          <w:color w:val="000000"/>
          <w:rtl/>
        </w:rPr>
        <w:t>ל</w:t>
      </w:r>
      <w:r w:rsidR="00F81642" w:rsidRPr="009803D1">
        <w:rPr>
          <w:color w:val="000000"/>
          <w:rtl/>
        </w:rPr>
        <w:t>פגיעה משמעותית בביוטה החיה בקרקעית ועקב כך במגוון המינים המצוי שם</w:t>
      </w:r>
      <w:r w:rsidR="00F81642" w:rsidRPr="009803D1">
        <w:rPr>
          <w:rStyle w:val="FootnoteReference"/>
          <w:color w:val="000000"/>
          <w:rtl/>
        </w:rPr>
        <w:footnoteReference w:id="87"/>
      </w:r>
      <w:r w:rsidR="00F81642" w:rsidRPr="009803D1">
        <w:rPr>
          <w:color w:val="000000"/>
          <w:rtl/>
        </w:rPr>
        <w:t xml:space="preserve">. </w:t>
      </w:r>
      <w:r w:rsidR="00877832" w:rsidRPr="009803D1">
        <w:rPr>
          <w:rtl/>
        </w:rPr>
        <w:t xml:space="preserve">במסגרת המאמצים להגן על הסביבה </w:t>
      </w:r>
      <w:r w:rsidR="00E00D79">
        <w:rPr>
          <w:rFonts w:hint="cs"/>
          <w:rtl/>
        </w:rPr>
        <w:t>החופית</w:t>
      </w:r>
      <w:r w:rsidR="00877832" w:rsidRPr="009803D1">
        <w:rPr>
          <w:rtl/>
        </w:rPr>
        <w:t xml:space="preserve"> מפני מפגעי פיתוח מואץ</w:t>
      </w:r>
      <w:r w:rsidR="00E00D79">
        <w:rPr>
          <w:rFonts w:hint="cs"/>
          <w:rtl/>
        </w:rPr>
        <w:t>,</w:t>
      </w:r>
      <w:r w:rsidR="00877832" w:rsidRPr="009803D1">
        <w:rPr>
          <w:rtl/>
        </w:rPr>
        <w:t xml:space="preserve"> נערכים מחקרים הבוחנים </w:t>
      </w:r>
      <w:r w:rsidR="00331E9A">
        <w:rPr>
          <w:rFonts w:hint="cs"/>
          <w:rtl/>
        </w:rPr>
        <w:t>ה</w:t>
      </w:r>
      <w:r w:rsidR="00B124E1">
        <w:rPr>
          <w:rFonts w:hint="cs"/>
          <w:rtl/>
        </w:rPr>
        <w:t>יתכנו</w:t>
      </w:r>
      <w:r w:rsidR="00B124E1">
        <w:rPr>
          <w:rFonts w:hint="eastAsia"/>
          <w:rtl/>
        </w:rPr>
        <w:t>ת</w:t>
      </w:r>
      <w:r w:rsidR="00877832" w:rsidRPr="009803D1">
        <w:rPr>
          <w:rtl/>
        </w:rPr>
        <w:t xml:space="preserve"> להגן על אזור החוף באמצע</w:t>
      </w:r>
      <w:r w:rsidR="004F3B99" w:rsidRPr="009803D1">
        <w:rPr>
          <w:rtl/>
        </w:rPr>
        <w:t>ים</w:t>
      </w:r>
      <w:r w:rsidR="00877832" w:rsidRPr="009803D1">
        <w:rPr>
          <w:rtl/>
        </w:rPr>
        <w:t xml:space="preserve"> טבעיים. </w:t>
      </w:r>
      <w:r w:rsidR="00A57D43" w:rsidRPr="009803D1">
        <w:rPr>
          <w:rtl/>
        </w:rPr>
        <w:t>לאחרונה התפרס</w:t>
      </w:r>
      <w:r w:rsidR="00B7405A">
        <w:rPr>
          <w:rFonts w:hint="cs"/>
          <w:rtl/>
        </w:rPr>
        <w:t>מו</w:t>
      </w:r>
      <w:r w:rsidR="00A57D43" w:rsidRPr="009803D1">
        <w:rPr>
          <w:rtl/>
        </w:rPr>
        <w:t xml:space="preserve"> </w:t>
      </w:r>
      <w:r w:rsidR="00B7405A">
        <w:rPr>
          <w:rFonts w:hint="cs"/>
          <w:rtl/>
        </w:rPr>
        <w:t xml:space="preserve">מספר </w:t>
      </w:r>
      <w:r w:rsidR="00A57D43" w:rsidRPr="009803D1">
        <w:rPr>
          <w:rtl/>
        </w:rPr>
        <w:t>מאמר</w:t>
      </w:r>
      <w:r w:rsidR="00B7405A">
        <w:rPr>
          <w:rFonts w:hint="cs"/>
          <w:rtl/>
        </w:rPr>
        <w:t>ים</w:t>
      </w:r>
      <w:r w:rsidR="00A57D43" w:rsidRPr="009803D1">
        <w:rPr>
          <w:rtl/>
        </w:rPr>
        <w:t xml:space="preserve"> </w:t>
      </w:r>
      <w:r w:rsidR="00B7405A">
        <w:rPr>
          <w:rFonts w:hint="cs"/>
          <w:rtl/>
        </w:rPr>
        <w:t>שהדגישו</w:t>
      </w:r>
      <w:r w:rsidR="00A57D43" w:rsidRPr="009803D1">
        <w:rPr>
          <w:rtl/>
        </w:rPr>
        <w:t xml:space="preserve"> את החשיבות של שימור וטיפוח עשב ימי (</w:t>
      </w:r>
      <w:r w:rsidR="00A57D43" w:rsidRPr="009803D1">
        <w:t>seagrasses</w:t>
      </w:r>
      <w:r w:rsidR="00A57D43" w:rsidRPr="009803D1">
        <w:rPr>
          <w:rtl/>
        </w:rPr>
        <w:t>), המהווה מרכיב חשוב בהגנ</w:t>
      </w:r>
      <w:r w:rsidR="00E00D79">
        <w:rPr>
          <w:rFonts w:hint="cs"/>
          <w:rtl/>
        </w:rPr>
        <w:t>ת</w:t>
      </w:r>
      <w:r w:rsidR="00A57D43" w:rsidRPr="009803D1">
        <w:rPr>
          <w:rtl/>
        </w:rPr>
        <w:t xml:space="preserve"> אזורי חוף מנזק</w:t>
      </w:r>
      <w:r w:rsidR="00E00D79">
        <w:rPr>
          <w:rFonts w:hint="cs"/>
          <w:rtl/>
        </w:rPr>
        <w:t>י</w:t>
      </w:r>
      <w:r w:rsidR="00A57D43" w:rsidRPr="009803D1">
        <w:rPr>
          <w:rtl/>
        </w:rPr>
        <w:t xml:space="preserve"> סופות וגלי ים</w:t>
      </w:r>
      <w:r w:rsidR="00764A69">
        <w:rPr>
          <w:rFonts w:hint="cs"/>
          <w:rtl/>
        </w:rPr>
        <w:t xml:space="preserve"> ובקיבוע פד"ח </w:t>
      </w:r>
      <w:r w:rsidR="00331E9A">
        <w:rPr>
          <w:rFonts w:hint="cs"/>
          <w:rtl/>
        </w:rPr>
        <w:t>אטמוספרי</w:t>
      </w:r>
      <w:r w:rsidR="00A57D43" w:rsidRPr="009803D1">
        <w:rPr>
          <w:rStyle w:val="FootnoteReference"/>
          <w:rtl/>
        </w:rPr>
        <w:footnoteReference w:id="88"/>
      </w:r>
      <w:r w:rsidR="00A57D43" w:rsidRPr="009803D1">
        <w:rPr>
          <w:rtl/>
        </w:rPr>
        <w:t>.</w:t>
      </w:r>
      <w:r w:rsidR="00F81642">
        <w:rPr>
          <w:rFonts w:hint="cs"/>
          <w:rtl/>
        </w:rPr>
        <w:t xml:space="preserve"> </w:t>
      </w:r>
    </w:p>
    <w:p w14:paraId="1CADD754" w14:textId="1E6A09E7" w:rsidR="00BE4D97" w:rsidRPr="00030BA1" w:rsidRDefault="00BE4D97" w:rsidP="00C81765">
      <w:pPr>
        <w:pStyle w:val="Heading2"/>
        <w:bidi/>
        <w:spacing w:after="0" w:line="360" w:lineRule="auto"/>
        <w:rPr>
          <w:rtl/>
        </w:rPr>
      </w:pPr>
      <w:r w:rsidRPr="00030BA1">
        <w:rPr>
          <w:rtl/>
        </w:rPr>
        <w:t>הלבנת אלמוגים</w:t>
      </w:r>
      <w:r w:rsidR="0030685F" w:rsidRPr="00030BA1">
        <w:rPr>
          <w:rtl/>
        </w:rPr>
        <w:t xml:space="preserve"> ונזקים נוספים </w:t>
      </w:r>
      <w:r w:rsidR="006C295A" w:rsidRPr="00030BA1">
        <w:rPr>
          <w:rFonts w:hint="cs"/>
          <w:rtl/>
        </w:rPr>
        <w:t>ב</w:t>
      </w:r>
      <w:r w:rsidR="0030685F" w:rsidRPr="00030BA1">
        <w:rPr>
          <w:rtl/>
        </w:rPr>
        <w:t>שוניות אלמוגים</w:t>
      </w:r>
      <w:r w:rsidR="005A7E3E">
        <w:rPr>
          <w:rFonts w:hint="cs"/>
          <w:rtl/>
        </w:rPr>
        <w:t xml:space="preserve"> </w:t>
      </w:r>
    </w:p>
    <w:p w14:paraId="542A7433" w14:textId="118C1AD9" w:rsidR="00BE4D97" w:rsidRDefault="005F6274" w:rsidP="003D537E">
      <w:pPr>
        <w:bidi/>
        <w:spacing w:line="360" w:lineRule="auto"/>
      </w:pPr>
      <w:r w:rsidRPr="009803D1">
        <w:rPr>
          <w:rtl/>
        </w:rPr>
        <w:t xml:space="preserve">אלמוגים חיים </w:t>
      </w:r>
      <w:r w:rsidR="0080293B" w:rsidRPr="009803D1">
        <w:rPr>
          <w:rtl/>
        </w:rPr>
        <w:t>כבודדים (</w:t>
      </w:r>
      <w:r w:rsidR="0080293B" w:rsidRPr="009803D1">
        <w:t>solitary corals</w:t>
      </w:r>
      <w:r w:rsidR="0080293B" w:rsidRPr="009803D1">
        <w:rPr>
          <w:rtl/>
        </w:rPr>
        <w:t>) ו</w:t>
      </w:r>
      <w:r w:rsidRPr="009803D1">
        <w:rPr>
          <w:rtl/>
        </w:rPr>
        <w:t>במושבות</w:t>
      </w:r>
      <w:r w:rsidR="006C295A">
        <w:rPr>
          <w:rFonts w:hint="cs"/>
          <w:rtl/>
        </w:rPr>
        <w:t xml:space="preserve"> </w:t>
      </w:r>
      <w:r w:rsidR="008226D5">
        <w:rPr>
          <w:rFonts w:hint="cs"/>
          <w:rtl/>
        </w:rPr>
        <w:t>(</w:t>
      </w:r>
      <w:r w:rsidR="008226D5" w:rsidRPr="009803D1">
        <w:rPr>
          <w:rtl/>
        </w:rPr>
        <w:t xml:space="preserve">אלמוגים בוני שוניות </w:t>
      </w:r>
      <w:r w:rsidR="008226D5">
        <w:rPr>
          <w:rFonts w:hint="cs"/>
          <w:rtl/>
        </w:rPr>
        <w:t xml:space="preserve">- </w:t>
      </w:r>
      <w:r w:rsidR="008226D5">
        <w:t>reefs</w:t>
      </w:r>
      <w:r w:rsidR="008226D5">
        <w:rPr>
          <w:rFonts w:hint="cs"/>
          <w:rtl/>
        </w:rPr>
        <w:t xml:space="preserve">) </w:t>
      </w:r>
      <w:r w:rsidRPr="009803D1">
        <w:rPr>
          <w:rtl/>
        </w:rPr>
        <w:t>בסביבות ימיות שונות</w:t>
      </w:r>
      <w:r w:rsidR="002D2907">
        <w:rPr>
          <w:rFonts w:hint="cs"/>
          <w:rtl/>
        </w:rPr>
        <w:t>:</w:t>
      </w:r>
      <w:r w:rsidRPr="009803D1">
        <w:rPr>
          <w:rtl/>
        </w:rPr>
        <w:t xml:space="preserve"> מים קרים </w:t>
      </w:r>
      <w:r w:rsidR="002D2907">
        <w:rPr>
          <w:rFonts w:hint="cs"/>
          <w:rtl/>
        </w:rPr>
        <w:t xml:space="preserve">או </w:t>
      </w:r>
      <w:r w:rsidRPr="009803D1">
        <w:rPr>
          <w:rtl/>
        </w:rPr>
        <w:t xml:space="preserve">חמים, עמוקים </w:t>
      </w:r>
      <w:r w:rsidR="002D2907">
        <w:rPr>
          <w:rFonts w:hint="cs"/>
          <w:rtl/>
        </w:rPr>
        <w:t>א</w:t>
      </w:r>
      <w:r w:rsidRPr="009803D1">
        <w:rPr>
          <w:rtl/>
        </w:rPr>
        <w:t>ו</w:t>
      </w:r>
      <w:r w:rsidR="002D2907">
        <w:rPr>
          <w:rFonts w:hint="cs"/>
          <w:rtl/>
        </w:rPr>
        <w:t xml:space="preserve"> </w:t>
      </w:r>
      <w:r w:rsidRPr="009803D1">
        <w:rPr>
          <w:rtl/>
        </w:rPr>
        <w:t>רדודים. אנחנו נתמקד באלמוגים בוני שוניות</w:t>
      </w:r>
      <w:r w:rsidR="006C295A">
        <w:t xml:space="preserve"> </w:t>
      </w:r>
      <w:r w:rsidRPr="009803D1">
        <w:rPr>
          <w:rtl/>
        </w:rPr>
        <w:t>של מים רדודים הנמצאים באזורים</w:t>
      </w:r>
      <w:r w:rsidR="0080293B" w:rsidRPr="009803D1">
        <w:t xml:space="preserve"> </w:t>
      </w:r>
      <w:r w:rsidRPr="009803D1">
        <w:rPr>
          <w:rtl/>
        </w:rPr>
        <w:t>אוקיאנ</w:t>
      </w:r>
      <w:r w:rsidR="0080293B" w:rsidRPr="009803D1">
        <w:rPr>
          <w:rtl/>
        </w:rPr>
        <w:t>יים</w:t>
      </w:r>
      <w:r w:rsidRPr="009803D1">
        <w:rPr>
          <w:rtl/>
        </w:rPr>
        <w:t xml:space="preserve"> טרופיים וסוב-טרופיים, </w:t>
      </w:r>
      <w:r w:rsidR="000206E6">
        <w:rPr>
          <w:rFonts w:hint="cs"/>
          <w:rtl/>
        </w:rPr>
        <w:t xml:space="preserve">בין קווי רוחב 30 צפון ודרום </w:t>
      </w:r>
      <w:r w:rsidRPr="009803D1">
        <w:rPr>
          <w:rtl/>
        </w:rPr>
        <w:t xml:space="preserve">בעומקים של עד כמה עשרות מטר. </w:t>
      </w:r>
      <w:r w:rsidR="008226D5">
        <w:rPr>
          <w:rFonts w:hint="cs"/>
          <w:rtl/>
        </w:rPr>
        <w:t xml:space="preserve">זהו סוג האלמוגים הנפוץ ביותר. </w:t>
      </w:r>
      <w:r w:rsidRPr="009803D1">
        <w:rPr>
          <w:rtl/>
        </w:rPr>
        <w:t>הסיבה ל</w:t>
      </w:r>
      <w:r w:rsidR="0080293B" w:rsidRPr="009803D1">
        <w:rPr>
          <w:rtl/>
        </w:rPr>
        <w:t>מגבלת העומק היא</w:t>
      </w:r>
      <w:r w:rsidRPr="009803D1">
        <w:rPr>
          <w:rtl/>
        </w:rPr>
        <w:t xml:space="preserve"> שבשוני</w:t>
      </w:r>
      <w:r w:rsidR="006C295A">
        <w:rPr>
          <w:rFonts w:hint="cs"/>
          <w:rtl/>
        </w:rPr>
        <w:t>ו</w:t>
      </w:r>
      <w:r w:rsidRPr="009803D1">
        <w:rPr>
          <w:rtl/>
        </w:rPr>
        <w:t>ת אלמוגים מתקיימים יחסים סימביוטיים בין האלמוג</w:t>
      </w:r>
      <w:r w:rsidR="008226D5">
        <w:rPr>
          <w:rFonts w:hint="cs"/>
          <w:rtl/>
        </w:rPr>
        <w:t xml:space="preserve"> </w:t>
      </w:r>
      <w:r w:rsidRPr="009803D1">
        <w:rPr>
          <w:rtl/>
        </w:rPr>
        <w:t>בונה</w:t>
      </w:r>
      <w:r w:rsidR="008226D5">
        <w:rPr>
          <w:rFonts w:hint="cs"/>
          <w:rtl/>
        </w:rPr>
        <w:t>-</w:t>
      </w:r>
      <w:r w:rsidRPr="009803D1">
        <w:rPr>
          <w:rtl/>
        </w:rPr>
        <w:t xml:space="preserve">השונית לבין אצות החיות </w:t>
      </w:r>
      <w:r w:rsidR="00597AF9">
        <w:rPr>
          <w:rFonts w:hint="cs"/>
          <w:rtl/>
        </w:rPr>
        <w:t>בתוך הרקמות שלו</w:t>
      </w:r>
      <w:r w:rsidR="00597AF9" w:rsidRPr="009803D1">
        <w:rPr>
          <w:rtl/>
        </w:rPr>
        <w:t xml:space="preserve"> </w:t>
      </w:r>
      <w:r w:rsidR="00602FB3" w:rsidRPr="009803D1">
        <w:rPr>
          <w:rtl/>
        </w:rPr>
        <w:t>(</w:t>
      </w:r>
      <w:r w:rsidR="00602FB3" w:rsidRPr="009803D1">
        <w:t>zooxanthellae</w:t>
      </w:r>
      <w:r w:rsidR="00602FB3" w:rsidRPr="009803D1">
        <w:rPr>
          <w:rtl/>
        </w:rPr>
        <w:t xml:space="preserve">) </w:t>
      </w:r>
      <w:r w:rsidR="003A2EDE" w:rsidRPr="009803D1">
        <w:rPr>
          <w:rtl/>
        </w:rPr>
        <w:t>ה</w:t>
      </w:r>
      <w:r w:rsidRPr="009803D1">
        <w:rPr>
          <w:rtl/>
        </w:rPr>
        <w:t>עושות פוטוסינ</w:t>
      </w:r>
      <w:r w:rsidR="0080293B" w:rsidRPr="009803D1">
        <w:rPr>
          <w:rtl/>
        </w:rPr>
        <w:t>ת</w:t>
      </w:r>
      <w:r w:rsidRPr="009803D1">
        <w:rPr>
          <w:rtl/>
        </w:rPr>
        <w:t xml:space="preserve">זה ולכן זקוקות לאור. </w:t>
      </w:r>
      <w:r w:rsidR="00D21784" w:rsidRPr="009803D1">
        <w:rPr>
          <w:rtl/>
        </w:rPr>
        <w:t>שוניות אלמוגים הם מהאזורים הימיים הפוריים ביותר</w:t>
      </w:r>
      <w:r w:rsidRPr="009803D1">
        <w:rPr>
          <w:rtl/>
        </w:rPr>
        <w:t xml:space="preserve">, </w:t>
      </w:r>
      <w:r w:rsidR="006C295A">
        <w:rPr>
          <w:rFonts w:hint="cs"/>
          <w:rtl/>
        </w:rPr>
        <w:t>ו</w:t>
      </w:r>
      <w:r w:rsidRPr="009803D1">
        <w:rPr>
          <w:rtl/>
        </w:rPr>
        <w:t>למרות שהן משתרעות על כ</w:t>
      </w:r>
      <w:r w:rsidR="00A05929">
        <w:rPr>
          <w:rFonts w:hint="cs"/>
          <w:rtl/>
        </w:rPr>
        <w:t>-</w:t>
      </w:r>
      <w:r w:rsidRPr="009803D1">
        <w:rPr>
          <w:rtl/>
        </w:rPr>
        <w:t xml:space="preserve">3% בלבד משטח האוקיינוסים, הן מארחות כרבע </w:t>
      </w:r>
      <w:r w:rsidR="008226D5">
        <w:rPr>
          <w:rFonts w:hint="cs"/>
          <w:rtl/>
        </w:rPr>
        <w:t>מ</w:t>
      </w:r>
      <w:r w:rsidRPr="009803D1">
        <w:rPr>
          <w:rtl/>
        </w:rPr>
        <w:t>המינים הימיים</w:t>
      </w:r>
      <w:r w:rsidR="00D36795">
        <w:rPr>
          <w:rStyle w:val="FootnoteReference"/>
          <w:rtl/>
        </w:rPr>
        <w:footnoteReference w:id="89"/>
      </w:r>
      <w:r w:rsidR="00D21784" w:rsidRPr="009803D1">
        <w:rPr>
          <w:rtl/>
        </w:rPr>
        <w:t xml:space="preserve">. </w:t>
      </w:r>
      <w:r w:rsidR="008028EF">
        <w:rPr>
          <w:rFonts w:hint="cs"/>
          <w:rtl/>
        </w:rPr>
        <w:t xml:space="preserve">במילים אחרות, </w:t>
      </w:r>
      <w:r w:rsidR="00D21784" w:rsidRPr="009803D1">
        <w:rPr>
          <w:rtl/>
        </w:rPr>
        <w:t xml:space="preserve">שונית אלמוגים מהווה אקוסיסטמה מורכבת </w:t>
      </w:r>
      <w:r w:rsidR="00BC071E" w:rsidRPr="009803D1">
        <w:rPr>
          <w:rtl/>
        </w:rPr>
        <w:t>עם</w:t>
      </w:r>
      <w:r w:rsidR="00D21784" w:rsidRPr="009803D1">
        <w:rPr>
          <w:rtl/>
        </w:rPr>
        <w:t xml:space="preserve"> מגוון מינים גבוה מאד</w:t>
      </w:r>
      <w:r w:rsidR="00BC071E" w:rsidRPr="009803D1">
        <w:rPr>
          <w:rtl/>
        </w:rPr>
        <w:t xml:space="preserve"> </w:t>
      </w:r>
      <w:r w:rsidR="002A48CB">
        <w:rPr>
          <w:rFonts w:hint="cs"/>
          <w:rtl/>
        </w:rPr>
        <w:t xml:space="preserve">(כולל </w:t>
      </w:r>
      <w:r w:rsidR="002A48CB">
        <w:rPr>
          <w:rFonts w:hint="cs"/>
          <w:rtl/>
        </w:rPr>
        <w:lastRenderedPageBreak/>
        <w:t>מיקרואורגניזמים)</w:t>
      </w:r>
      <w:r w:rsidR="002A48CB">
        <w:rPr>
          <w:rStyle w:val="FootnoteReference"/>
          <w:rtl/>
        </w:rPr>
        <w:footnoteReference w:id="90"/>
      </w:r>
      <w:r w:rsidR="002A48CB">
        <w:rPr>
          <w:rFonts w:hint="cs"/>
          <w:rtl/>
        </w:rPr>
        <w:t xml:space="preserve"> </w:t>
      </w:r>
      <w:r w:rsidR="00B77859">
        <w:rPr>
          <w:rFonts w:hint="cs"/>
          <w:rtl/>
        </w:rPr>
        <w:t xml:space="preserve">ולכן </w:t>
      </w:r>
      <w:r w:rsidR="008226D5">
        <w:rPr>
          <w:rFonts w:hint="cs"/>
          <w:rtl/>
        </w:rPr>
        <w:t xml:space="preserve">היא </w:t>
      </w:r>
      <w:r w:rsidR="00B77859">
        <w:rPr>
          <w:rFonts w:hint="cs"/>
          <w:rtl/>
        </w:rPr>
        <w:t>זוכה לכינוי</w:t>
      </w:r>
      <w:r w:rsidR="00BC071E" w:rsidRPr="009803D1">
        <w:rPr>
          <w:rtl/>
        </w:rPr>
        <w:t xml:space="preserve"> "יער הגשם של ה</w:t>
      </w:r>
      <w:r w:rsidR="00F34FA5">
        <w:rPr>
          <w:rtl/>
        </w:rPr>
        <w:t>אוקיינוס</w:t>
      </w:r>
      <w:r w:rsidR="00BC071E" w:rsidRPr="009803D1">
        <w:rPr>
          <w:rtl/>
        </w:rPr>
        <w:t>"</w:t>
      </w:r>
      <w:r w:rsidR="00D21784" w:rsidRPr="009803D1">
        <w:rPr>
          <w:rStyle w:val="FootnoteReference"/>
          <w:rtl/>
        </w:rPr>
        <w:footnoteReference w:id="91"/>
      </w:r>
      <w:r w:rsidR="00D21784" w:rsidRPr="009803D1">
        <w:rPr>
          <w:rtl/>
        </w:rPr>
        <w:t xml:space="preserve">. </w:t>
      </w:r>
      <w:r w:rsidR="00875021">
        <w:rPr>
          <w:rFonts w:hint="cs"/>
          <w:rtl/>
        </w:rPr>
        <w:t xml:space="preserve">בעשרות השנים האחרונות </w:t>
      </w:r>
      <w:r w:rsidR="00875021" w:rsidRPr="009803D1">
        <w:rPr>
          <w:rtl/>
        </w:rPr>
        <w:t>ובמיוחד החל משנות ה</w:t>
      </w:r>
      <w:r w:rsidR="00875021">
        <w:rPr>
          <w:rFonts w:hint="cs"/>
          <w:rtl/>
        </w:rPr>
        <w:t>שמונים</w:t>
      </w:r>
      <w:r w:rsidR="00B124E1">
        <w:rPr>
          <w:rFonts w:hint="cs"/>
          <w:rtl/>
        </w:rPr>
        <w:t xml:space="preserve"> של המאה העשרים</w:t>
      </w:r>
      <w:r w:rsidR="00875021">
        <w:rPr>
          <w:rFonts w:hint="cs"/>
          <w:rtl/>
        </w:rPr>
        <w:t>,</w:t>
      </w:r>
      <w:r w:rsidR="00875021" w:rsidRPr="009803D1">
        <w:rPr>
          <w:rtl/>
        </w:rPr>
        <w:t xml:space="preserve"> </w:t>
      </w:r>
      <w:r w:rsidR="00FB2361" w:rsidRPr="009803D1">
        <w:rPr>
          <w:rtl/>
        </w:rPr>
        <w:t>חלה הרעה משמעותית במצבן של שוניות האלמוגים</w:t>
      </w:r>
      <w:r w:rsidR="002208AE" w:rsidRPr="009803D1">
        <w:rPr>
          <w:rStyle w:val="FootnoteReference"/>
          <w:rtl/>
        </w:rPr>
        <w:footnoteReference w:id="92"/>
      </w:r>
      <w:r w:rsidR="00C40625">
        <w:rPr>
          <w:rFonts w:hint="cs"/>
          <w:rtl/>
        </w:rPr>
        <w:t xml:space="preserve"> עקב גלי חום בהם נדון בהמשך וגם עקב סיבות אחרות</w:t>
      </w:r>
      <w:r w:rsidR="00C40625">
        <w:rPr>
          <w:rStyle w:val="FootnoteReference"/>
          <w:rtl/>
        </w:rPr>
        <w:footnoteReference w:id="93"/>
      </w:r>
      <w:r w:rsidR="00C40625">
        <w:rPr>
          <w:rFonts w:hint="cs"/>
          <w:rtl/>
        </w:rPr>
        <w:t xml:space="preserve">. בנוסף, ישנה הרעה </w:t>
      </w:r>
      <w:r w:rsidR="002306F1">
        <w:rPr>
          <w:rFonts w:hint="cs"/>
          <w:rtl/>
        </w:rPr>
        <w:t>במצבם של חלק מהמינים השוכנים בהן</w:t>
      </w:r>
      <w:r w:rsidR="002306F1">
        <w:rPr>
          <w:rStyle w:val="FootnoteReference"/>
          <w:rtl/>
        </w:rPr>
        <w:footnoteReference w:id="94"/>
      </w:r>
      <w:r w:rsidR="00C40625">
        <w:rPr>
          <w:rFonts w:hint="cs"/>
          <w:rtl/>
        </w:rPr>
        <w:t>,</w:t>
      </w:r>
      <w:r w:rsidR="002306F1">
        <w:rPr>
          <w:rFonts w:hint="cs"/>
          <w:rtl/>
        </w:rPr>
        <w:t xml:space="preserve"> </w:t>
      </w:r>
      <w:r w:rsidR="00C40625">
        <w:rPr>
          <w:rFonts w:hint="cs"/>
          <w:rtl/>
        </w:rPr>
        <w:t>כאשר</w:t>
      </w:r>
      <w:r w:rsidR="002306F1">
        <w:rPr>
          <w:rFonts w:hint="cs"/>
          <w:rtl/>
        </w:rPr>
        <w:t xml:space="preserve"> </w:t>
      </w:r>
      <w:r w:rsidR="00FB2361" w:rsidRPr="009803D1">
        <w:rPr>
          <w:rtl/>
        </w:rPr>
        <w:t xml:space="preserve">מידת הפגיעה בהן וקצב היעלמותן </w:t>
      </w:r>
      <w:r w:rsidR="00C40625">
        <w:rPr>
          <w:rFonts w:hint="cs"/>
          <w:rtl/>
        </w:rPr>
        <w:t>גברו בעשורים האחרונים</w:t>
      </w:r>
      <w:r w:rsidR="006D5757">
        <w:rPr>
          <w:rStyle w:val="FootnoteReference"/>
          <w:rtl/>
        </w:rPr>
        <w:footnoteReference w:id="95"/>
      </w:r>
      <w:r w:rsidR="00FB2361" w:rsidRPr="009803D1">
        <w:rPr>
          <w:rtl/>
        </w:rPr>
        <w:t xml:space="preserve"> (איור </w:t>
      </w:r>
      <w:r w:rsidR="00621AD3">
        <w:rPr>
          <w:rFonts w:hint="cs"/>
          <w:rtl/>
        </w:rPr>
        <w:t>10.</w:t>
      </w:r>
      <w:r w:rsidR="00177D7A">
        <w:rPr>
          <w:rFonts w:hint="cs"/>
          <w:rtl/>
        </w:rPr>
        <w:t>4</w:t>
      </w:r>
      <w:r w:rsidR="00FB2361" w:rsidRPr="009803D1">
        <w:rPr>
          <w:rtl/>
        </w:rPr>
        <w:t xml:space="preserve">). </w:t>
      </w:r>
      <w:r w:rsidR="007758EE">
        <w:rPr>
          <w:rFonts w:hint="cs"/>
          <w:rtl/>
        </w:rPr>
        <w:t>מצד שני ראוי לתת את הדעת שרק לאחרונה התגלה שהשטח הכולל של שוניות אלמוגים (כ-348,000 קמ"ר)</w:t>
      </w:r>
      <w:r w:rsidR="007758EE">
        <w:rPr>
          <w:rStyle w:val="FootnoteReference"/>
          <w:rtl/>
        </w:rPr>
        <w:footnoteReference w:id="96"/>
      </w:r>
      <w:r w:rsidR="007758EE">
        <w:rPr>
          <w:rFonts w:hint="cs"/>
          <w:rtl/>
        </w:rPr>
        <w:t xml:space="preserve"> גדול משמעותית מהגודל שהיה </w:t>
      </w:r>
      <w:r w:rsidR="008226D5">
        <w:rPr>
          <w:rFonts w:hint="cs"/>
          <w:rtl/>
        </w:rPr>
        <w:t>ידוע</w:t>
      </w:r>
      <w:r w:rsidR="007758EE">
        <w:rPr>
          <w:rFonts w:hint="cs"/>
          <w:rtl/>
        </w:rPr>
        <w:t xml:space="preserve"> עד לאחרונה (כ-260,000 קמ"ר)</w:t>
      </w:r>
      <w:r w:rsidR="00943061">
        <w:rPr>
          <w:rStyle w:val="FootnoteReference"/>
          <w:rtl/>
        </w:rPr>
        <w:footnoteReference w:id="97"/>
      </w:r>
      <w:r w:rsidR="007758EE">
        <w:rPr>
          <w:rFonts w:hint="cs"/>
          <w:rtl/>
        </w:rPr>
        <w:t>, כלומר יש עדיין פערים משמעותיים בידע שלנו על שוניות אלמוגים.</w:t>
      </w:r>
    </w:p>
    <w:p w14:paraId="2F9D4C64" w14:textId="77777777" w:rsidR="004C101F" w:rsidRDefault="004C101F" w:rsidP="004C101F">
      <w:pPr>
        <w:bidi/>
        <w:spacing w:line="360" w:lineRule="auto"/>
        <w:rPr>
          <w:rFonts w:cs="Calibri"/>
          <w:rtl/>
        </w:rPr>
      </w:pPr>
      <w:r>
        <w:rPr>
          <w:rFonts w:hint="cs"/>
          <w:rtl/>
        </w:rPr>
        <w:t xml:space="preserve">ב-1982 התפרסם מאמר שתיעד תופעה נדירה באותן השנים </w:t>
      </w:r>
      <w:r>
        <w:rPr>
          <w:rtl/>
        </w:rPr>
        <w:t>–</w:t>
      </w:r>
      <w:r>
        <w:rPr>
          <w:rFonts w:hint="cs"/>
          <w:rtl/>
        </w:rPr>
        <w:t xml:space="preserve"> הלבנת אלמוגים</w:t>
      </w:r>
      <w:r>
        <w:rPr>
          <w:rStyle w:val="FootnoteReference"/>
          <w:rtl/>
        </w:rPr>
        <w:footnoteReference w:id="98"/>
      </w:r>
      <w:r>
        <w:rPr>
          <w:rFonts w:hint="cs"/>
          <w:rtl/>
        </w:rPr>
        <w:t>.  עם חלוף השנים, התפרסמו מאמרים נוספים שתעדו את התופעה. למשל, ב-1999 התפרסם מחקר נוסף</w:t>
      </w:r>
      <w:r w:rsidRPr="009803D1">
        <w:rPr>
          <w:rStyle w:val="FootnoteReference"/>
          <w:rtl/>
        </w:rPr>
        <w:footnoteReference w:id="99"/>
      </w:r>
      <w:r w:rsidRPr="009803D1">
        <w:rPr>
          <w:rtl/>
        </w:rPr>
        <w:t xml:space="preserve"> </w:t>
      </w:r>
      <w:r>
        <w:rPr>
          <w:rFonts w:hint="cs"/>
          <w:rtl/>
        </w:rPr>
        <w:t>שהראה שגלי חום גורמים</w:t>
      </w:r>
      <w:r w:rsidRPr="009803D1">
        <w:rPr>
          <w:rtl/>
        </w:rPr>
        <w:t xml:space="preserve"> להלבנת שוניות </w:t>
      </w:r>
      <w:r>
        <w:rPr>
          <w:rFonts w:hint="cs"/>
          <w:rtl/>
        </w:rPr>
        <w:t>ה</w:t>
      </w:r>
      <w:r w:rsidRPr="009803D1">
        <w:rPr>
          <w:rtl/>
        </w:rPr>
        <w:t>אלמוגים (</w:t>
      </w:r>
      <w:r>
        <w:t>coral bleaching</w:t>
      </w:r>
      <w:r>
        <w:rPr>
          <w:rFonts w:hint="cs"/>
          <w:rtl/>
        </w:rPr>
        <w:t>)</w:t>
      </w:r>
      <w:r w:rsidRPr="009803D1">
        <w:rPr>
          <w:rStyle w:val="FootnoteReference"/>
        </w:rPr>
        <w:footnoteReference w:id="100"/>
      </w:r>
      <w:r w:rsidRPr="009803D1">
        <w:rPr>
          <w:rtl/>
        </w:rPr>
        <w:t>.</w:t>
      </w:r>
      <w:r>
        <w:rPr>
          <w:rFonts w:hint="cs"/>
          <w:rtl/>
        </w:rPr>
        <w:t xml:space="preserve"> המאמר מ-1999 הראה</w:t>
      </w:r>
      <w:r w:rsidRPr="009803D1">
        <w:rPr>
          <w:rtl/>
        </w:rPr>
        <w:t xml:space="preserve"> שבמספר אתרים שונים אירועי ה</w:t>
      </w:r>
      <w:r>
        <w:rPr>
          <w:rFonts w:hint="cs"/>
          <w:rtl/>
        </w:rPr>
        <w:t>ה</w:t>
      </w:r>
      <w:r w:rsidRPr="009803D1">
        <w:rPr>
          <w:rtl/>
        </w:rPr>
        <w:t xml:space="preserve">לבנה </w:t>
      </w:r>
      <w:r>
        <w:rPr>
          <w:rFonts w:hint="cs"/>
          <w:rtl/>
        </w:rPr>
        <w:t xml:space="preserve">התרחשו </w:t>
      </w:r>
      <w:r w:rsidRPr="009803D1">
        <w:rPr>
          <w:rtl/>
        </w:rPr>
        <w:t xml:space="preserve">כאשר טמפרטורת המים עלתה מעל </w:t>
      </w:r>
      <w:r>
        <w:rPr>
          <w:rFonts w:hint="cs"/>
          <w:rtl/>
        </w:rPr>
        <w:t>הטמפרטורה המרבית הרב שנתית במעלה או שתיים</w:t>
      </w:r>
      <w:r>
        <w:t xml:space="preserve"> </w:t>
      </w:r>
      <w:r>
        <w:rPr>
          <w:rFonts w:hint="cs"/>
          <w:rtl/>
        </w:rPr>
        <w:t>לפרק זמן של שבוע-שבועיים</w:t>
      </w:r>
      <w:r w:rsidRPr="009803D1">
        <w:rPr>
          <w:rtl/>
        </w:rPr>
        <w:t>. מחקרים מאוחרים יותר הראו שתכיפותם של א</w:t>
      </w:r>
      <w:r>
        <w:rPr>
          <w:rFonts w:hint="cs"/>
          <w:rtl/>
        </w:rPr>
        <w:t>י</w:t>
      </w:r>
      <w:r w:rsidRPr="009803D1">
        <w:rPr>
          <w:rtl/>
        </w:rPr>
        <w:t xml:space="preserve">רועי חום כאלה עולה עם </w:t>
      </w:r>
      <w:r>
        <w:rPr>
          <w:rFonts w:hint="cs"/>
          <w:rtl/>
        </w:rPr>
        <w:t>הזמן</w:t>
      </w:r>
      <w:r w:rsidRPr="009803D1">
        <w:rPr>
          <w:rStyle w:val="FootnoteReference"/>
          <w:rtl/>
        </w:rPr>
        <w:footnoteReference w:id="101"/>
      </w:r>
      <w:r>
        <w:rPr>
          <w:rFonts w:hint="cs"/>
          <w:rtl/>
        </w:rPr>
        <w:t xml:space="preserve"> ועל כן </w:t>
      </w:r>
      <w:r w:rsidRPr="009803D1">
        <w:rPr>
          <w:rtl/>
        </w:rPr>
        <w:t>ה</w:t>
      </w:r>
      <w:r>
        <w:rPr>
          <w:rFonts w:hint="cs"/>
          <w:rtl/>
        </w:rPr>
        <w:t>ה</w:t>
      </w:r>
      <w:r w:rsidRPr="009803D1">
        <w:rPr>
          <w:rtl/>
        </w:rPr>
        <w:t xml:space="preserve">תחממות </w:t>
      </w:r>
      <w:r>
        <w:rPr>
          <w:rFonts w:hint="cs"/>
          <w:rtl/>
        </w:rPr>
        <w:t>ה</w:t>
      </w:r>
      <w:r w:rsidRPr="009803D1">
        <w:rPr>
          <w:rtl/>
        </w:rPr>
        <w:t xml:space="preserve">גלובלית מגבירה את הסיכוי שאירועים </w:t>
      </w:r>
      <w:r>
        <w:rPr>
          <w:rFonts w:hint="cs"/>
          <w:rtl/>
        </w:rPr>
        <w:t xml:space="preserve">נוספים </w:t>
      </w:r>
      <w:r w:rsidRPr="009803D1">
        <w:rPr>
          <w:rtl/>
        </w:rPr>
        <w:t>כאל</w:t>
      </w:r>
      <w:r>
        <w:rPr>
          <w:rFonts w:hint="cs"/>
          <w:rtl/>
        </w:rPr>
        <w:t>ו</w:t>
      </w:r>
      <w:r w:rsidRPr="009803D1">
        <w:rPr>
          <w:rtl/>
        </w:rPr>
        <w:t xml:space="preserve"> יקרו בעתיד</w:t>
      </w:r>
      <w:r w:rsidRPr="009803D1">
        <w:rPr>
          <w:rStyle w:val="FootnoteReference"/>
          <w:rtl/>
        </w:rPr>
        <w:footnoteReference w:id="102"/>
      </w:r>
      <w:r w:rsidRPr="009803D1">
        <w:rPr>
          <w:rtl/>
        </w:rPr>
        <w:t xml:space="preserve">. </w:t>
      </w:r>
      <w:r w:rsidRPr="0038516E">
        <w:rPr>
          <w:rFonts w:cs="Calibri"/>
          <w:rtl/>
        </w:rPr>
        <w:t>כ</w:t>
      </w:r>
      <w:r>
        <w:rPr>
          <w:rFonts w:cs="Calibri" w:hint="cs"/>
          <w:rtl/>
        </w:rPr>
        <w:t>יום,</w:t>
      </w:r>
      <w:r w:rsidRPr="0038516E">
        <w:rPr>
          <w:rFonts w:cs="Calibri"/>
          <w:rtl/>
        </w:rPr>
        <w:t xml:space="preserve"> מתרחשת תמותה מסיבית של שוניות שלמות בשונית האוסטרלית הגדולה </w:t>
      </w:r>
      <w:r>
        <w:rPr>
          <w:rFonts w:cs="Calibri" w:hint="cs"/>
          <w:rtl/>
        </w:rPr>
        <w:t>(</w:t>
      </w:r>
      <w:r>
        <w:rPr>
          <w:rFonts w:cs="Calibri"/>
        </w:rPr>
        <w:t>Great Barrier Reef</w:t>
      </w:r>
      <w:r>
        <w:rPr>
          <w:rFonts w:cs="Calibri" w:hint="cs"/>
          <w:rtl/>
        </w:rPr>
        <w:t>)</w:t>
      </w:r>
      <w:r w:rsidRPr="0038516E">
        <w:rPr>
          <w:rFonts w:cs="Calibri"/>
          <w:rtl/>
        </w:rPr>
        <w:t xml:space="preserve"> כמעט </w:t>
      </w:r>
      <w:r>
        <w:rPr>
          <w:rFonts w:cs="Calibri" w:hint="cs"/>
          <w:rtl/>
        </w:rPr>
        <w:t>מידי</w:t>
      </w:r>
      <w:r w:rsidRPr="0038516E">
        <w:rPr>
          <w:rFonts w:cs="Calibri"/>
          <w:rtl/>
        </w:rPr>
        <w:t xml:space="preserve"> שנה. ניתן גם לראות לאורך השנים את </w:t>
      </w:r>
      <w:r>
        <w:rPr>
          <w:rFonts w:cs="Calibri" w:hint="cs"/>
          <w:rtl/>
        </w:rPr>
        <w:t>התקדמות</w:t>
      </w:r>
      <w:r w:rsidRPr="0038516E">
        <w:rPr>
          <w:rFonts w:cs="Calibri"/>
          <w:rtl/>
        </w:rPr>
        <w:t xml:space="preserve"> ההלבנה מהשוניות הצפוניות יותר </w:t>
      </w:r>
      <w:r>
        <w:rPr>
          <w:rFonts w:cs="Calibri" w:hint="cs"/>
          <w:rtl/>
        </w:rPr>
        <w:t>(</w:t>
      </w:r>
      <w:r w:rsidRPr="0038516E">
        <w:rPr>
          <w:rFonts w:cs="Calibri"/>
          <w:rtl/>
        </w:rPr>
        <w:t>הקרובות לקו המשווה) כלפי דרום</w:t>
      </w:r>
      <w:r>
        <w:rPr>
          <w:rStyle w:val="FootnoteReference"/>
          <w:rFonts w:cs="Calibri"/>
          <w:rtl/>
        </w:rPr>
        <w:footnoteReference w:id="103"/>
      </w:r>
      <w:r w:rsidRPr="0038516E">
        <w:rPr>
          <w:rFonts w:cs="Calibri"/>
          <w:rtl/>
        </w:rPr>
        <w:t xml:space="preserve">. </w:t>
      </w:r>
      <w:r>
        <w:rPr>
          <w:rFonts w:cs="Calibri" w:hint="cs"/>
          <w:rtl/>
        </w:rPr>
        <w:t>התחזית היתה ששנת 2023-24</w:t>
      </w:r>
      <w:r w:rsidRPr="0038516E">
        <w:rPr>
          <w:rFonts w:cs="Calibri"/>
          <w:rtl/>
        </w:rPr>
        <w:t xml:space="preserve"> </w:t>
      </w:r>
      <w:r w:rsidRPr="0038516E">
        <w:rPr>
          <w:rFonts w:cs="Calibri"/>
          <w:rtl/>
        </w:rPr>
        <w:lastRenderedPageBreak/>
        <w:t>(שנת אל-ניניו) אמורה להיות קיצונית במיוחד</w:t>
      </w:r>
      <w:r>
        <w:rPr>
          <w:rFonts w:cs="Calibri" w:hint="cs"/>
          <w:rtl/>
        </w:rPr>
        <w:t>. אכן זה היה המצב הן בשונית המחסום הגדולה</w:t>
      </w:r>
      <w:r>
        <w:rPr>
          <w:rStyle w:val="FootnoteReference"/>
          <w:rFonts w:cs="Calibri"/>
          <w:rtl/>
        </w:rPr>
        <w:footnoteReference w:id="104"/>
      </w:r>
      <w:r>
        <w:rPr>
          <w:rFonts w:cs="Calibri" w:hint="cs"/>
          <w:rtl/>
        </w:rPr>
        <w:t>, והן במקומות רבים אחרים, כאשר כ-77% משוניות האלמוגים ברחבי העולם עברו ארועי הלבנה</w:t>
      </w:r>
      <w:r>
        <w:rPr>
          <w:rStyle w:val="FootnoteReference"/>
          <w:rFonts w:cs="Calibri"/>
          <w:rtl/>
        </w:rPr>
        <w:footnoteReference w:id="105"/>
      </w:r>
      <w:r w:rsidRPr="0038516E">
        <w:rPr>
          <w:rFonts w:cs="Calibri"/>
          <w:rtl/>
        </w:rPr>
        <w:t xml:space="preserve">. </w:t>
      </w:r>
    </w:p>
    <w:p w14:paraId="40885578" w14:textId="77777777" w:rsidR="004C101F" w:rsidRDefault="004C101F" w:rsidP="004C101F">
      <w:pPr>
        <w:bidi/>
        <w:spacing w:line="360" w:lineRule="auto"/>
        <w:rPr>
          <w:rtl/>
        </w:rPr>
      </w:pPr>
      <w:r>
        <w:rPr>
          <w:rFonts w:hint="cs"/>
          <w:rtl/>
        </w:rPr>
        <w:t>למרות המחקר הרב שנעשה על אלמוגים בוני-שונית, יש להפתעתנו מספר נקודות בסיסיות ביותר שעדין אין לגביהן תמימות דעים ושלהבנתן יש השלכה ישירה על דרכי ההתמודדות עם ארועי הלבנה. שאלה מרכזית ביותר היא: מה מקור הנוטריינטים/מזון של השונית? האם אלה האצות הסימביוטיות, או טריפה של פלנקטון על ידי האלמוגים? למרות שמרבית החוקרים סוברים שהאצות אחראיות לרוב קיבוע המזון בשונית (כתור יצרניות ראשוניות היוצרות חומר אורגני באמצעות פוטוסינתזה), יש חוקרים המציגים עדויות משכנעות לגבי חשיבות הקיבוע באמצעות סינון של פלנקטון על ידי האלמוגים בשונית</w:t>
      </w:r>
      <w:r>
        <w:rPr>
          <w:rStyle w:val="FootnoteReference"/>
          <w:rtl/>
        </w:rPr>
        <w:footnoteReference w:id="106"/>
      </w:r>
      <w:r>
        <w:rPr>
          <w:rFonts w:hint="cs"/>
          <w:rtl/>
        </w:rPr>
        <w:t xml:space="preserve">. בכל מקרה, כל החוקרים מסכימים שאירועי ההלבנה נובעים מכך שהאלמוגים משירים מעליהם את האצות. השאלה היא מדוע הם עושים זאת? אם סינון של פלנקטון על ידי השונית הוא מקור מרבית המזון של השונית, אז יתכן שאירועי ההלבנה הם ביטוי לעקת מזון שבה נמצאים האלמוגים. העקה נגרמת מכך שאירועי חום גורמים לחימום מי השטח ויצירת שכבה עליונה של מים חמים וקלים הלוכדים את הפלנקטון וגורמים לכך שהוא אינו זמין לאלמוגים. אם אכן זה ההסבר, ערבוב מכאני של המים מעל השונית באמצעות צי של ספינות קטנות יכול להקל על העקה ולהפחית את חומרתם ותכיפותם של אירועי ההלבנה. זאת דוגמא אחת מיני רבות כיצד הבנה של תהליכים בסיסיים באקוסיסטמה יכולה להביא לפתרון של בעיה סביבתית. דרוש אם כן מחקר שיענה על השאלה שהעלינו ובעקבותיו יתכן ותהיה לנו דרך להתמודד, לפחות חלקית, עם הלבנת אלמוגים. </w:t>
      </w:r>
    </w:p>
    <w:p w14:paraId="4943BED3" w14:textId="6F2BF648" w:rsidR="004C101F" w:rsidRDefault="004C101F" w:rsidP="004C101F">
      <w:pPr>
        <w:bidi/>
        <w:spacing w:line="360" w:lineRule="auto"/>
      </w:pPr>
      <w:r w:rsidRPr="009803D1">
        <w:rPr>
          <w:rtl/>
        </w:rPr>
        <w:t>יש מחקרים</w:t>
      </w:r>
      <w:r>
        <w:rPr>
          <w:rFonts w:hint="cs"/>
          <w:rtl/>
        </w:rPr>
        <w:t xml:space="preserve"> (שגם לגביהם יש מחלוקת) הטוענים</w:t>
      </w:r>
      <w:r w:rsidRPr="009803D1">
        <w:rPr>
          <w:rtl/>
        </w:rPr>
        <w:t xml:space="preserve"> שאלמוגים ששרדו א</w:t>
      </w:r>
      <w:r>
        <w:rPr>
          <w:rFonts w:hint="cs"/>
          <w:rtl/>
        </w:rPr>
        <w:t>י</w:t>
      </w:r>
      <w:r w:rsidRPr="009803D1">
        <w:rPr>
          <w:rtl/>
        </w:rPr>
        <w:t xml:space="preserve">רוע הלבנה הצליחו לעמוד בטמפרטורה גבוהה במעלה עד מעלה וחצי צלזיוס </w:t>
      </w:r>
      <w:r>
        <w:rPr>
          <w:rFonts w:hint="cs"/>
          <w:rtl/>
        </w:rPr>
        <w:t>ל</w:t>
      </w:r>
      <w:r w:rsidRPr="009803D1">
        <w:rPr>
          <w:rtl/>
        </w:rPr>
        <w:t xml:space="preserve">אחר </w:t>
      </w:r>
      <w:r>
        <w:rPr>
          <w:rFonts w:hint="cs"/>
          <w:rtl/>
        </w:rPr>
        <w:t>ש</w:t>
      </w:r>
      <w:r w:rsidRPr="009803D1">
        <w:rPr>
          <w:rtl/>
        </w:rPr>
        <w:t>החליפו את מיני האצות הסימביוטיות למינים עמידים</w:t>
      </w:r>
      <w:r>
        <w:rPr>
          <w:rFonts w:hint="cs"/>
          <w:rtl/>
        </w:rPr>
        <w:t xml:space="preserve"> יותר</w:t>
      </w:r>
      <w:r w:rsidRPr="009803D1">
        <w:rPr>
          <w:rtl/>
        </w:rPr>
        <w:t xml:space="preserve"> לחום</w:t>
      </w:r>
      <w:r w:rsidRPr="009803D1">
        <w:rPr>
          <w:rStyle w:val="FootnoteReference"/>
          <w:rtl/>
        </w:rPr>
        <w:footnoteReference w:id="107"/>
      </w:r>
      <w:r w:rsidRPr="009803D1">
        <w:rPr>
          <w:rtl/>
        </w:rPr>
        <w:t>. אכן</w:t>
      </w:r>
      <w:r>
        <w:rPr>
          <w:rFonts w:hint="cs"/>
          <w:rtl/>
        </w:rPr>
        <w:t>,</w:t>
      </w:r>
      <w:r w:rsidRPr="009803D1">
        <w:rPr>
          <w:rtl/>
        </w:rPr>
        <w:t xml:space="preserve"> בניתוח של עמידות אלמוגים לאירועי חום נמצא</w:t>
      </w:r>
      <w:r>
        <w:rPr>
          <w:rFonts w:hint="cs"/>
          <w:rtl/>
        </w:rPr>
        <w:t>ה</w:t>
      </w:r>
      <w:r w:rsidRPr="009803D1">
        <w:rPr>
          <w:rtl/>
        </w:rPr>
        <w:t xml:space="preserve"> עמידות גבוהה לאירועי הלבנה בכמעט מעלת צלזיוס אחת </w:t>
      </w:r>
      <w:r>
        <w:rPr>
          <w:rFonts w:hint="cs"/>
          <w:rtl/>
        </w:rPr>
        <w:t>בין השנים</w:t>
      </w:r>
      <w:r w:rsidRPr="009803D1">
        <w:rPr>
          <w:rtl/>
        </w:rPr>
        <w:t xml:space="preserve"> </w:t>
      </w:r>
      <w:r>
        <w:rPr>
          <w:rFonts w:hint="cs"/>
          <w:rtl/>
        </w:rPr>
        <w:t xml:space="preserve">2007-2017 </w:t>
      </w:r>
      <w:r w:rsidRPr="009803D1">
        <w:rPr>
          <w:rtl/>
        </w:rPr>
        <w:t>לעומת</w:t>
      </w:r>
      <w:r>
        <w:rPr>
          <w:rFonts w:hint="cs"/>
          <w:rtl/>
        </w:rPr>
        <w:t xml:space="preserve"> עמידותם בין השנים 1998-2006</w:t>
      </w:r>
      <w:r w:rsidRPr="009803D1">
        <w:rPr>
          <w:rStyle w:val="FootnoteReference"/>
          <w:rtl/>
        </w:rPr>
        <w:footnoteReference w:id="108"/>
      </w:r>
      <w:r w:rsidRPr="009803D1">
        <w:rPr>
          <w:rtl/>
        </w:rPr>
        <w:t xml:space="preserve">. כמו כן נמצא שמיני אלמוגים שהיו עמידים יותר לגלי חום ייצרו כמויות גדולות יותר של חלבון מסוים. </w:t>
      </w:r>
      <w:r>
        <w:rPr>
          <w:rFonts w:hint="cs"/>
          <w:rtl/>
        </w:rPr>
        <w:t xml:space="preserve">כלומר, </w:t>
      </w:r>
      <w:r w:rsidRPr="009803D1">
        <w:rPr>
          <w:rtl/>
        </w:rPr>
        <w:t>חשיפ</w:t>
      </w:r>
      <w:r>
        <w:rPr>
          <w:rFonts w:hint="cs"/>
          <w:rtl/>
        </w:rPr>
        <w:t xml:space="preserve">ת </w:t>
      </w:r>
      <w:r w:rsidRPr="009803D1">
        <w:rPr>
          <w:rtl/>
        </w:rPr>
        <w:t>ה</w:t>
      </w:r>
      <w:r>
        <w:rPr>
          <w:rFonts w:hint="cs"/>
          <w:rtl/>
        </w:rPr>
        <w:t>אלמוגים</w:t>
      </w:r>
      <w:r w:rsidRPr="009803D1">
        <w:rPr>
          <w:rtl/>
        </w:rPr>
        <w:t xml:space="preserve"> לגלי חום הולכים ו</w:t>
      </w:r>
      <w:r>
        <w:rPr>
          <w:rFonts w:hint="cs"/>
          <w:rtl/>
        </w:rPr>
        <w:t>גוברים</w:t>
      </w:r>
      <w:r w:rsidRPr="009803D1">
        <w:rPr>
          <w:rtl/>
        </w:rPr>
        <w:t xml:space="preserve"> הגביר</w:t>
      </w:r>
      <w:r>
        <w:rPr>
          <w:rFonts w:hint="cs"/>
          <w:rtl/>
        </w:rPr>
        <w:t>ה</w:t>
      </w:r>
      <w:r w:rsidRPr="009803D1">
        <w:rPr>
          <w:rtl/>
        </w:rPr>
        <w:t xml:space="preserve"> תוך שנתיים את עמידות החום של </w:t>
      </w:r>
      <w:r>
        <w:rPr>
          <w:rFonts w:hint="cs"/>
          <w:rtl/>
        </w:rPr>
        <w:t xml:space="preserve">אותם </w:t>
      </w:r>
      <w:r w:rsidRPr="009803D1">
        <w:rPr>
          <w:rtl/>
        </w:rPr>
        <w:t xml:space="preserve">אלמוגים במידה ניכרת. </w:t>
      </w:r>
      <w:r w:rsidR="00254267">
        <w:rPr>
          <w:rFonts w:hint="cs"/>
          <w:rtl/>
        </w:rPr>
        <w:t xml:space="preserve">מחקר נוסף טען שניתן לשפר את עמידות מיני אלמוגים </w:t>
      </w:r>
      <w:proofErr w:type="spellStart"/>
      <w:r w:rsidR="00254267">
        <w:rPr>
          <w:rFonts w:hint="cs"/>
          <w:rtl/>
        </w:rPr>
        <w:t>מסויימים</w:t>
      </w:r>
      <w:proofErr w:type="spellEnd"/>
      <w:r w:rsidR="00254267">
        <w:rPr>
          <w:rFonts w:hint="cs"/>
          <w:rtl/>
        </w:rPr>
        <w:t xml:space="preserve"> לעקת חום באמצעות חשיפה מבוקרת שלהם לטמפרטורה של 29 מעלות צלזיוס במשך יומיים</w:t>
      </w:r>
      <w:r w:rsidR="00254267">
        <w:rPr>
          <w:rStyle w:val="FootnoteReference"/>
          <w:rtl/>
        </w:rPr>
        <w:footnoteReference w:id="109"/>
      </w:r>
      <w:r w:rsidR="00254267">
        <w:rPr>
          <w:rFonts w:hint="cs"/>
          <w:rtl/>
        </w:rPr>
        <w:t xml:space="preserve">. </w:t>
      </w:r>
      <w:r w:rsidRPr="009803D1">
        <w:rPr>
          <w:rtl/>
        </w:rPr>
        <w:t xml:space="preserve">תוצאה </w:t>
      </w:r>
      <w:r>
        <w:rPr>
          <w:rFonts w:hint="cs"/>
          <w:rtl/>
        </w:rPr>
        <w:t xml:space="preserve">זו </w:t>
      </w:r>
      <w:r w:rsidRPr="009803D1">
        <w:rPr>
          <w:rtl/>
        </w:rPr>
        <w:t>מעודדת מבחינת יכולת העמידות של אלמוגים</w:t>
      </w:r>
      <w:r>
        <w:rPr>
          <w:rFonts w:hint="cs"/>
          <w:rtl/>
        </w:rPr>
        <w:t xml:space="preserve"> </w:t>
      </w:r>
      <w:r w:rsidRPr="009803D1">
        <w:rPr>
          <w:rtl/>
        </w:rPr>
        <w:t>בהשפעות התחממות גלובלית</w:t>
      </w:r>
      <w:r w:rsidRPr="009803D1">
        <w:rPr>
          <w:rStyle w:val="FootnoteReference"/>
          <w:color w:val="222222"/>
          <w:shd w:val="clear" w:color="auto" w:fill="FFFFFF"/>
        </w:rPr>
        <w:footnoteReference w:id="110"/>
      </w:r>
      <w:r w:rsidRPr="009803D1">
        <w:rPr>
          <w:rtl/>
        </w:rPr>
        <w:t xml:space="preserve">. </w:t>
      </w:r>
      <w:r>
        <w:rPr>
          <w:rFonts w:hint="cs"/>
          <w:rtl/>
        </w:rPr>
        <w:t>בנוסף</w:t>
      </w:r>
      <w:r w:rsidRPr="009803D1">
        <w:rPr>
          <w:rtl/>
        </w:rPr>
        <w:t>, במחקר שנערך על שוניות מבודדות לאורך החוף הצפון-מערבי של אוסטרליה, נמצא שהן השתקמו במהירות גדולה יחסית (מ</w:t>
      </w:r>
      <w:r>
        <w:rPr>
          <w:rFonts w:hint="cs"/>
          <w:rtl/>
        </w:rPr>
        <w:t>-</w:t>
      </w:r>
      <w:r w:rsidRPr="009803D1">
        <w:rPr>
          <w:rtl/>
        </w:rPr>
        <w:t>9% ל</w:t>
      </w:r>
      <w:r>
        <w:rPr>
          <w:rFonts w:hint="cs"/>
          <w:rtl/>
        </w:rPr>
        <w:t>-</w:t>
      </w:r>
      <w:r w:rsidRPr="009803D1">
        <w:rPr>
          <w:rtl/>
        </w:rPr>
        <w:t xml:space="preserve">44% </w:t>
      </w:r>
      <w:r>
        <w:rPr>
          <w:rFonts w:hint="cs"/>
          <w:rtl/>
        </w:rPr>
        <w:t>שיקום</w:t>
      </w:r>
      <w:r w:rsidRPr="009803D1">
        <w:rPr>
          <w:rtl/>
        </w:rPr>
        <w:t xml:space="preserve"> תוך 12 שנה) </w:t>
      </w:r>
      <w:r>
        <w:rPr>
          <w:rFonts w:hint="cs"/>
          <w:rtl/>
        </w:rPr>
        <w:t xml:space="preserve">מסיבות שונות, בין היתר </w:t>
      </w:r>
      <w:r w:rsidRPr="009803D1">
        <w:rPr>
          <w:rtl/>
        </w:rPr>
        <w:t>בזכות הפרעות מועטות של בני אדם</w:t>
      </w:r>
      <w:r>
        <w:rPr>
          <w:rFonts w:hint="cs"/>
          <w:rtl/>
        </w:rPr>
        <w:t>. זאת</w:t>
      </w:r>
      <w:r w:rsidRPr="009803D1">
        <w:rPr>
          <w:rtl/>
        </w:rPr>
        <w:t xml:space="preserve"> למרות ש</w:t>
      </w:r>
      <w:r>
        <w:rPr>
          <w:rFonts w:hint="cs"/>
          <w:rtl/>
        </w:rPr>
        <w:t>א</w:t>
      </w:r>
      <w:r w:rsidRPr="009803D1">
        <w:rPr>
          <w:rtl/>
        </w:rPr>
        <w:t>ספקת תרביות (</w:t>
      </w:r>
      <w:r w:rsidRPr="009803D1">
        <w:rPr>
          <w:color w:val="231F20"/>
        </w:rPr>
        <w:t xml:space="preserve">larval </w:t>
      </w:r>
      <w:r w:rsidRPr="009803D1">
        <w:rPr>
          <w:color w:val="231F20"/>
        </w:rPr>
        <w:lastRenderedPageBreak/>
        <w:t>supply</w:t>
      </w:r>
      <w:r w:rsidRPr="009803D1">
        <w:rPr>
          <w:rtl/>
        </w:rPr>
        <w:t>) ששרדו אירועי הלבנה בשוניות אחרות הי</w:t>
      </w:r>
      <w:r>
        <w:rPr>
          <w:rFonts w:hint="cs"/>
          <w:rtl/>
        </w:rPr>
        <w:t>י</w:t>
      </w:r>
      <w:r w:rsidRPr="009803D1">
        <w:rPr>
          <w:rtl/>
        </w:rPr>
        <w:t>תה נמוכה במשך שש שנים</w:t>
      </w:r>
      <w:r>
        <w:rPr>
          <w:rFonts w:hint="cs"/>
          <w:rtl/>
        </w:rPr>
        <w:t xml:space="preserve"> </w:t>
      </w:r>
      <w:r w:rsidRPr="009803D1">
        <w:rPr>
          <w:rtl/>
        </w:rPr>
        <w:t>בגלל המרחק הגדול שבין השוניות</w:t>
      </w:r>
      <w:r w:rsidRPr="009803D1">
        <w:rPr>
          <w:rStyle w:val="FootnoteReference"/>
          <w:rtl/>
        </w:rPr>
        <w:footnoteReference w:id="111"/>
      </w:r>
      <w:r w:rsidRPr="009803D1">
        <w:rPr>
          <w:rtl/>
        </w:rPr>
        <w:t>.</w:t>
      </w:r>
      <w:r>
        <w:rPr>
          <w:rFonts w:hint="cs"/>
          <w:rtl/>
        </w:rPr>
        <w:t xml:space="preserve"> גם בהוואי דווח ששוניות שסבלו פחות מהפרעות אנתרופוגניות השתקמו במהירות גדולה יותר בעקבות אירועי חום ונזקים שנגרמו להם</w:t>
      </w:r>
      <w:r>
        <w:rPr>
          <w:rStyle w:val="FootnoteReference"/>
          <w:rtl/>
        </w:rPr>
        <w:footnoteReference w:id="112"/>
      </w:r>
      <w:r>
        <w:rPr>
          <w:rFonts w:hint="cs"/>
          <w:rtl/>
        </w:rPr>
        <w:t>. בשנים האחרונות מתגברי המאמצים לשקם (</w:t>
      </w:r>
      <w:r w:rsidRPr="00F1736D">
        <w:t>rehabilitat</w:t>
      </w:r>
      <w:r>
        <w:t>e</w:t>
      </w:r>
      <w:r>
        <w:rPr>
          <w:rFonts w:hint="cs"/>
          <w:rtl/>
        </w:rPr>
        <w:t>) שוניות אלמוגים, אם כי המאמץ עדיין נמצא בחיתוליו</w:t>
      </w:r>
      <w:r>
        <w:rPr>
          <w:rStyle w:val="FootnoteReference"/>
          <w:rtl/>
        </w:rPr>
        <w:footnoteReference w:id="113"/>
      </w:r>
      <w:r>
        <w:rPr>
          <w:rFonts w:hint="cs"/>
          <w:rtl/>
        </w:rPr>
        <w:t>. בשנת 2024 התפרסמו מאמרים שהראו שאלמוגים שעברו תהליך של עזרה בהפריה מחוץ לשונית או הפריה סלקטיבית (</w:t>
      </w:r>
      <w:r>
        <w:t>selective breeding</w:t>
      </w:r>
      <w:r>
        <w:rPr>
          <w:rFonts w:hint="cs"/>
          <w:rtl/>
        </w:rPr>
        <w:t>) פיתחו עמידות גבוהה יותר לאירועי חום בצורה משמעותית בהשוואה לאלמוגים רגילים מאותו סוג</w:t>
      </w:r>
      <w:r>
        <w:rPr>
          <w:rStyle w:val="FootnoteReference"/>
          <w:rtl/>
        </w:rPr>
        <w:footnoteReference w:id="114"/>
      </w:r>
      <w:r>
        <w:rPr>
          <w:rFonts w:hint="cs"/>
          <w:rtl/>
        </w:rPr>
        <w:t>. לטענת המחברים, שיטות הפריה כאלה יכולות לסייע בשיקום שוניות שנפגעו מאירועי הלבנה.</w:t>
      </w:r>
    </w:p>
    <w:p w14:paraId="46FC8383" w14:textId="6B823A0A" w:rsidR="004C101F" w:rsidRPr="00565B0C" w:rsidRDefault="004C101F" w:rsidP="004C101F">
      <w:pPr>
        <w:bidi/>
        <w:spacing w:line="360" w:lineRule="auto"/>
        <w:rPr>
          <w:rtl/>
        </w:rPr>
      </w:pPr>
      <w:r w:rsidRPr="009803D1">
        <w:rPr>
          <w:color w:val="222222"/>
          <w:shd w:val="clear" w:color="auto" w:fill="FFFFFF"/>
          <w:rtl/>
        </w:rPr>
        <w:t xml:space="preserve">בנוסף לאירועי הלבנה, יש דיווחים בספרות על פגיעות נוספות באלמוגים, כמו למשל </w:t>
      </w:r>
      <w:r>
        <w:rPr>
          <w:rFonts w:hint="cs"/>
          <w:color w:val="222222"/>
          <w:shd w:val="clear" w:color="auto" w:fill="FFFFFF"/>
          <w:rtl/>
        </w:rPr>
        <w:t>בעקבות</w:t>
      </w:r>
      <w:r w:rsidRPr="009803D1">
        <w:rPr>
          <w:color w:val="222222"/>
          <w:shd w:val="clear" w:color="auto" w:fill="FFFFFF"/>
          <w:rtl/>
        </w:rPr>
        <w:t xml:space="preserve"> אאוטריפיקציה של גוף המים בסמוך לשונית</w:t>
      </w:r>
      <w:r w:rsidRPr="009803D1">
        <w:rPr>
          <w:rStyle w:val="FootnoteReference"/>
          <w:color w:val="222222"/>
          <w:shd w:val="clear" w:color="auto" w:fill="FFFFFF"/>
          <w:rtl/>
        </w:rPr>
        <w:footnoteReference w:id="115"/>
      </w:r>
      <w:r w:rsidRPr="009803D1">
        <w:rPr>
          <w:color w:val="222222"/>
          <w:shd w:val="clear" w:color="auto" w:fill="FFFFFF"/>
          <w:rtl/>
        </w:rPr>
        <w:t>, פגיעה בתהליכי רבייה עקב זיהום אור</w:t>
      </w:r>
      <w:r w:rsidRPr="009803D1">
        <w:rPr>
          <w:rStyle w:val="FootnoteReference"/>
          <w:color w:val="222222"/>
          <w:shd w:val="clear" w:color="auto" w:fill="FFFFFF"/>
          <w:rtl/>
        </w:rPr>
        <w:footnoteReference w:id="116"/>
      </w:r>
      <w:r w:rsidRPr="009803D1">
        <w:rPr>
          <w:color w:val="222222"/>
          <w:shd w:val="clear" w:color="auto" w:fill="FFFFFF"/>
          <w:rtl/>
        </w:rPr>
        <w:t xml:space="preserve">, </w:t>
      </w:r>
      <w:r>
        <w:rPr>
          <w:rFonts w:hint="cs"/>
          <w:color w:val="222222"/>
          <w:shd w:val="clear" w:color="auto" w:fill="FFFFFF"/>
          <w:rtl/>
        </w:rPr>
        <w:t>החמצת מי ה</w:t>
      </w:r>
      <w:r w:rsidR="00F34FA5">
        <w:rPr>
          <w:rFonts w:hint="cs"/>
          <w:color w:val="222222"/>
          <w:shd w:val="clear" w:color="auto" w:fill="FFFFFF"/>
          <w:rtl/>
        </w:rPr>
        <w:t>אוקיינוס</w:t>
      </w:r>
      <w:r>
        <w:rPr>
          <w:rFonts w:hint="cs"/>
          <w:color w:val="222222"/>
          <w:shd w:val="clear" w:color="auto" w:fill="FFFFFF"/>
          <w:rtl/>
        </w:rPr>
        <w:t xml:space="preserve">ים (עליה נרחיב בהמשך) </w:t>
      </w:r>
      <w:r w:rsidRPr="009803D1">
        <w:rPr>
          <w:color w:val="222222"/>
          <w:shd w:val="clear" w:color="auto" w:fill="FFFFFF"/>
          <w:rtl/>
        </w:rPr>
        <w:t>או זיהום פלסטיק</w:t>
      </w:r>
      <w:r w:rsidRPr="009803D1">
        <w:rPr>
          <w:rStyle w:val="FootnoteReference"/>
          <w:color w:val="222222"/>
          <w:shd w:val="clear" w:color="auto" w:fill="FFFFFF"/>
          <w:rtl/>
        </w:rPr>
        <w:footnoteReference w:id="117"/>
      </w:r>
      <w:r>
        <w:rPr>
          <w:rFonts w:hint="cs"/>
          <w:color w:val="222222"/>
          <w:shd w:val="clear" w:color="auto" w:fill="FFFFFF"/>
          <w:rtl/>
        </w:rPr>
        <w:t xml:space="preserve"> ו</w:t>
      </w:r>
      <w:r w:rsidRPr="006A00B5">
        <w:rPr>
          <w:rFonts w:cs="Calibri"/>
          <w:color w:val="222222"/>
          <w:shd w:val="clear" w:color="auto" w:fill="FFFFFF"/>
          <w:rtl/>
        </w:rPr>
        <w:t>א</w:t>
      </w:r>
      <w:r>
        <w:rPr>
          <w:rFonts w:cs="Calibri" w:hint="cs"/>
          <w:color w:val="222222"/>
          <w:shd w:val="clear" w:color="auto" w:fill="FFFFFF"/>
          <w:rtl/>
        </w:rPr>
        <w:t>י</w:t>
      </w:r>
      <w:r w:rsidRPr="006A00B5">
        <w:rPr>
          <w:rFonts w:cs="Calibri"/>
          <w:color w:val="222222"/>
          <w:shd w:val="clear" w:color="auto" w:fill="FFFFFF"/>
          <w:rtl/>
        </w:rPr>
        <w:t xml:space="preserve">רועי זיהום </w:t>
      </w:r>
      <w:r>
        <w:rPr>
          <w:rFonts w:cs="Calibri" w:hint="cs"/>
          <w:color w:val="222222"/>
          <w:shd w:val="clear" w:color="auto" w:fill="FFFFFF"/>
          <w:rtl/>
        </w:rPr>
        <w:t>של נפט</w:t>
      </w:r>
      <w:r w:rsidRPr="006A00B5">
        <w:rPr>
          <w:rFonts w:cs="Calibri"/>
          <w:color w:val="222222"/>
          <w:shd w:val="clear" w:color="auto" w:fill="FFFFFF"/>
          <w:rtl/>
        </w:rPr>
        <w:t xml:space="preserve"> </w:t>
      </w:r>
      <w:r>
        <w:rPr>
          <w:rFonts w:cs="Calibri" w:hint="cs"/>
          <w:color w:val="222222"/>
          <w:shd w:val="clear" w:color="auto" w:fill="FFFFFF"/>
          <w:rtl/>
        </w:rPr>
        <w:t>גולמי והתזקיקים שלו</w:t>
      </w:r>
      <w:r w:rsidRPr="009803D1">
        <w:rPr>
          <w:color w:val="222222"/>
          <w:shd w:val="clear" w:color="auto" w:fill="FFFFFF"/>
          <w:rtl/>
        </w:rPr>
        <w:t>. חשוב גם להדגיש כי יש משרעת גדולה מאד במידת הפגיעה בשוניות אלמוגים, ונמצא שלמידת המעורבות ולאכפתיות של קהילות האנשים המקומיים יש תפקיד חשוב בשמירה על מצב השונית</w:t>
      </w:r>
      <w:r w:rsidRPr="009803D1">
        <w:rPr>
          <w:rStyle w:val="FootnoteReference"/>
          <w:color w:val="222222"/>
          <w:shd w:val="clear" w:color="auto" w:fill="FFFFFF"/>
          <w:rtl/>
        </w:rPr>
        <w:footnoteReference w:id="118"/>
      </w:r>
      <w:r w:rsidRPr="009803D1">
        <w:rPr>
          <w:color w:val="222222"/>
          <w:shd w:val="clear" w:color="auto" w:fill="FFFFFF"/>
          <w:rtl/>
        </w:rPr>
        <w:t xml:space="preserve">. מידי פעם תוהים פעילי אקלים מתי </w:t>
      </w:r>
      <w:r>
        <w:rPr>
          <w:rFonts w:hint="cs"/>
          <w:color w:val="222222"/>
          <w:shd w:val="clear" w:color="auto" w:fill="FFFFFF"/>
          <w:rtl/>
        </w:rPr>
        <w:t>יפנימו</w:t>
      </w:r>
      <w:r w:rsidRPr="009803D1">
        <w:rPr>
          <w:color w:val="222222"/>
          <w:shd w:val="clear" w:color="auto" w:fill="FFFFFF"/>
          <w:rtl/>
        </w:rPr>
        <w:t xml:space="preserve"> הכוחות הגדולים של הכלכלה העולמית את הבעייתיות של עסקים כרגיל, ויירתמו </w:t>
      </w:r>
      <w:r>
        <w:rPr>
          <w:rFonts w:hint="cs"/>
          <w:color w:val="222222"/>
          <w:shd w:val="clear" w:color="auto" w:fill="FFFFFF"/>
          <w:rtl/>
        </w:rPr>
        <w:t>למאמץ להפחתת</w:t>
      </w:r>
      <w:r w:rsidRPr="009803D1">
        <w:rPr>
          <w:color w:val="222222"/>
          <w:shd w:val="clear" w:color="auto" w:fill="FFFFFF"/>
          <w:rtl/>
        </w:rPr>
        <w:t xml:space="preserve"> הנזק שגורמת האנושות לסביבה ולהתחממות כדור הארץ. </w:t>
      </w:r>
      <w:r>
        <w:rPr>
          <w:rFonts w:hint="cs"/>
          <w:color w:val="222222"/>
          <w:shd w:val="clear" w:color="auto" w:fill="FFFFFF"/>
          <w:rtl/>
        </w:rPr>
        <w:t xml:space="preserve">דוגמא לתהליך הפנמה כזה היא השונית של </w:t>
      </w:r>
      <w:r w:rsidRPr="009803D1">
        <w:rPr>
          <w:color w:val="222222"/>
          <w:shd w:val="clear" w:color="auto" w:fill="FFFFFF"/>
          <w:rtl/>
        </w:rPr>
        <w:t xml:space="preserve">דרום-מזרח מקסיקו באזור </w:t>
      </w:r>
      <w:proofErr w:type="spellStart"/>
      <w:r w:rsidRPr="009803D1">
        <w:rPr>
          <w:color w:val="222222"/>
          <w:shd w:val="clear" w:color="auto" w:fill="FFFFFF"/>
          <w:rtl/>
        </w:rPr>
        <w:t>קנקון</w:t>
      </w:r>
      <w:proofErr w:type="spellEnd"/>
      <w:r w:rsidRPr="009803D1">
        <w:rPr>
          <w:color w:val="222222"/>
          <w:shd w:val="clear" w:color="auto" w:fill="FFFFFF"/>
          <w:rtl/>
        </w:rPr>
        <w:t xml:space="preserve"> </w:t>
      </w:r>
      <w:r>
        <w:rPr>
          <w:rFonts w:hint="cs"/>
          <w:color w:val="222222"/>
          <w:shd w:val="clear" w:color="auto" w:fill="FFFFFF"/>
          <w:rtl/>
        </w:rPr>
        <w:t>(</w:t>
      </w:r>
      <w:r>
        <w:rPr>
          <w:color w:val="222222"/>
          <w:shd w:val="clear" w:color="auto" w:fill="FFFFFF"/>
        </w:rPr>
        <w:t>Cancun</w:t>
      </w:r>
      <w:r>
        <w:rPr>
          <w:rFonts w:hint="cs"/>
          <w:color w:val="222222"/>
          <w:shd w:val="clear" w:color="auto" w:fill="FFFFFF"/>
          <w:rtl/>
        </w:rPr>
        <w:t xml:space="preserve">) אשר </w:t>
      </w:r>
      <w:r w:rsidRPr="009803D1">
        <w:rPr>
          <w:color w:val="222222"/>
          <w:shd w:val="clear" w:color="auto" w:fill="FFFFFF"/>
          <w:rtl/>
        </w:rPr>
        <w:t xml:space="preserve">בוטחה </w:t>
      </w:r>
      <w:r>
        <w:rPr>
          <w:rFonts w:hint="cs"/>
          <w:color w:val="222222"/>
          <w:shd w:val="clear" w:color="auto" w:fill="FFFFFF"/>
          <w:rtl/>
        </w:rPr>
        <w:t xml:space="preserve">בשנת 2020 </w:t>
      </w:r>
      <w:r w:rsidRPr="009803D1">
        <w:rPr>
          <w:color w:val="222222"/>
          <w:shd w:val="clear" w:color="auto" w:fill="FFFFFF"/>
          <w:rtl/>
        </w:rPr>
        <w:t>על ידי חברת ביט</w:t>
      </w:r>
      <w:r>
        <w:rPr>
          <w:rFonts w:hint="cs"/>
          <w:color w:val="222222"/>
          <w:shd w:val="clear" w:color="auto" w:fill="FFFFFF"/>
          <w:rtl/>
        </w:rPr>
        <w:t>ו</w:t>
      </w:r>
      <w:r w:rsidRPr="009803D1">
        <w:rPr>
          <w:color w:val="222222"/>
          <w:shd w:val="clear" w:color="auto" w:fill="FFFFFF"/>
          <w:rtl/>
        </w:rPr>
        <w:t>ח נגד נזקי הוריקנים</w:t>
      </w:r>
      <w:r w:rsidRPr="009803D1">
        <w:rPr>
          <w:rStyle w:val="FootnoteReference"/>
          <w:color w:val="222222"/>
          <w:shd w:val="clear" w:color="auto" w:fill="FFFFFF"/>
          <w:rtl/>
        </w:rPr>
        <w:footnoteReference w:id="119"/>
      </w:r>
      <w:r w:rsidRPr="009803D1">
        <w:rPr>
          <w:color w:val="222222"/>
          <w:shd w:val="clear" w:color="auto" w:fill="FFFFFF"/>
          <w:rtl/>
        </w:rPr>
        <w:t>, שתכיפותם ועוצמתם גובר</w:t>
      </w:r>
      <w:r>
        <w:rPr>
          <w:rFonts w:hint="cs"/>
          <w:color w:val="222222"/>
          <w:shd w:val="clear" w:color="auto" w:fill="FFFFFF"/>
          <w:rtl/>
        </w:rPr>
        <w:t>ים</w:t>
      </w:r>
      <w:r w:rsidRPr="009803D1">
        <w:rPr>
          <w:color w:val="222222"/>
          <w:shd w:val="clear" w:color="auto" w:fill="FFFFFF"/>
          <w:rtl/>
        </w:rPr>
        <w:t xml:space="preserve"> בעקבות ההתחממות הגלובלית (ראו פרק </w:t>
      </w:r>
      <w:r>
        <w:rPr>
          <w:rFonts w:hint="cs"/>
          <w:color w:val="222222"/>
          <w:shd w:val="clear" w:color="auto" w:fill="FFFFFF"/>
          <w:rtl/>
        </w:rPr>
        <w:t>6</w:t>
      </w:r>
      <w:r w:rsidRPr="009803D1">
        <w:rPr>
          <w:color w:val="222222"/>
          <w:shd w:val="clear" w:color="auto" w:fill="FFFFFF"/>
          <w:rtl/>
        </w:rPr>
        <w:t>). ביטוח של משאב טבע כמו שונית אלמוגים (או יער מנגרובים) הוא בעייתי מבחינה עקרונית-ערכית (ראו הדיון בפרק 7 על אקולוגיה עמוקה לעומת אקולוגיה רדודה), אולם הוא מכניס למשחק של הגנת הסביבה את אחד השחקנים הראשיים בכלכלה העולמית, חברות הביטוח.</w:t>
      </w:r>
      <w:r w:rsidR="00042E72">
        <w:rPr>
          <w:rFonts w:hint="cs"/>
          <w:color w:val="222222"/>
          <w:shd w:val="clear" w:color="auto" w:fill="FFFFFF"/>
          <w:rtl/>
        </w:rPr>
        <w:t xml:space="preserve"> כיוון נוסף המעורר מחלוקת חריפה הוא הנדסת-אקלים בקנה מידה קטן, באזור השונית. מדובר בניסיון ליצור באופן מלאכותי ערפל ועננים ימיים מעל השונית שיצלו עליה וימתנו את התחממות המים באזור השונית.</w:t>
      </w:r>
      <w:r w:rsidR="00042E72">
        <w:rPr>
          <w:rStyle w:val="FootnoteReference"/>
          <w:color w:val="222222"/>
          <w:shd w:val="clear" w:color="auto" w:fill="FFFFFF"/>
          <w:rtl/>
        </w:rPr>
        <w:footnoteReference w:id="120"/>
      </w:r>
    </w:p>
    <w:p w14:paraId="232A7A29" w14:textId="6D4D0241" w:rsidR="004C101F" w:rsidRPr="009803D1" w:rsidRDefault="004C101F" w:rsidP="004C101F">
      <w:pPr>
        <w:bidi/>
        <w:spacing w:line="360" w:lineRule="auto"/>
        <w:rPr>
          <w:rtl/>
        </w:rPr>
      </w:pPr>
      <w:r w:rsidRPr="009803D1">
        <w:rPr>
          <w:rFonts w:eastAsia="Times New Roman"/>
          <w:color w:val="333333"/>
          <w:rtl/>
        </w:rPr>
        <w:t xml:space="preserve">גם סביבות חופיות באזורים שמצפון ומדרום לרצועת שוניות האלמוגים יכולים להיות משופעים במינים רבים של </w:t>
      </w:r>
      <w:r>
        <w:rPr>
          <w:rFonts w:eastAsia="Times New Roman" w:hint="cs"/>
          <w:color w:val="333333"/>
          <w:rtl/>
        </w:rPr>
        <w:t>יצורים ימיים</w:t>
      </w:r>
      <w:r w:rsidRPr="009803D1">
        <w:rPr>
          <w:rFonts w:eastAsia="Times New Roman"/>
          <w:color w:val="333333"/>
          <w:rtl/>
        </w:rPr>
        <w:t xml:space="preserve">. דוגמא לכך הן יערות </w:t>
      </w:r>
      <w:r>
        <w:rPr>
          <w:rFonts w:eastAsia="Times New Roman"/>
          <w:color w:val="333333"/>
        </w:rPr>
        <w:t>kelp</w:t>
      </w:r>
      <w:r w:rsidRPr="009803D1">
        <w:rPr>
          <w:rFonts w:eastAsia="Times New Roman"/>
          <w:color w:val="333333"/>
          <w:rtl/>
        </w:rPr>
        <w:t xml:space="preserve"> (אצות חומות). יש כיום הכרה בחשיבותם הגדולה הן מבחינת הגנה על מגוון </w:t>
      </w:r>
      <w:r w:rsidRPr="009803D1">
        <w:rPr>
          <w:rFonts w:eastAsia="Times New Roman"/>
          <w:color w:val="333333"/>
          <w:rtl/>
        </w:rPr>
        <w:lastRenderedPageBreak/>
        <w:t xml:space="preserve">מינים </w:t>
      </w:r>
      <w:r>
        <w:rPr>
          <w:rFonts w:eastAsia="Times New Roman" w:hint="cs"/>
          <w:color w:val="333333"/>
          <w:rtl/>
        </w:rPr>
        <w:t>ו</w:t>
      </w:r>
      <w:r w:rsidRPr="009803D1">
        <w:rPr>
          <w:rFonts w:eastAsia="Times New Roman"/>
          <w:color w:val="333333"/>
          <w:rtl/>
        </w:rPr>
        <w:t>מיחזור נוטריינטים והן כתורמים לקיבוע פחמן וסילוקו מן ה</w:t>
      </w:r>
      <w:r>
        <w:rPr>
          <w:rFonts w:eastAsia="Times New Roman"/>
          <w:color w:val="333333"/>
          <w:rtl/>
        </w:rPr>
        <w:t>אטמוספרה</w:t>
      </w:r>
      <w:r w:rsidRPr="009803D1">
        <w:rPr>
          <w:rStyle w:val="FootnoteReference"/>
        </w:rPr>
        <w:footnoteReference w:id="121"/>
      </w:r>
      <w:r w:rsidRPr="009803D1">
        <w:rPr>
          <w:rtl/>
          <w:lang w:val="en"/>
        </w:rPr>
        <w:t xml:space="preserve">. </w:t>
      </w:r>
      <w:r w:rsidRPr="009803D1">
        <w:rPr>
          <w:rFonts w:eastAsia="Times New Roman"/>
          <w:color w:val="333333"/>
          <w:rtl/>
        </w:rPr>
        <w:t>למרות זאת</w:t>
      </w:r>
      <w:r>
        <w:rPr>
          <w:rFonts w:eastAsia="Times New Roman" w:hint="cs"/>
          <w:color w:val="333333"/>
          <w:rtl/>
        </w:rPr>
        <w:t>,</w:t>
      </w:r>
      <w:r w:rsidRPr="009803D1">
        <w:rPr>
          <w:rFonts w:eastAsia="Times New Roman"/>
          <w:color w:val="333333"/>
          <w:rtl/>
        </w:rPr>
        <w:t xml:space="preserve"> יערות </w:t>
      </w:r>
      <w:r>
        <w:rPr>
          <w:rFonts w:eastAsia="Times New Roman"/>
          <w:color w:val="333333"/>
        </w:rPr>
        <w:t>kelp</w:t>
      </w:r>
      <w:r w:rsidRPr="009803D1">
        <w:rPr>
          <w:rFonts w:eastAsia="Times New Roman"/>
          <w:color w:val="333333"/>
          <w:rtl/>
        </w:rPr>
        <w:t xml:space="preserve"> סובלים מפגיעות מרובות הן בגלל פעילות פיתוח ובינוי באזורי חוף, והן בגלל התחממות גלובלית. לדוגמא, בעקבות עשורים של התחממות ה</w:t>
      </w:r>
      <w:r w:rsidR="00F34FA5">
        <w:rPr>
          <w:rFonts w:eastAsia="Times New Roman"/>
          <w:color w:val="333333"/>
          <w:rtl/>
        </w:rPr>
        <w:t>אוקיינוס</w:t>
      </w:r>
      <w:r w:rsidRPr="009803D1">
        <w:rPr>
          <w:rFonts w:eastAsia="Times New Roman"/>
          <w:color w:val="333333"/>
          <w:rtl/>
        </w:rPr>
        <w:t xml:space="preserve"> </w:t>
      </w:r>
      <w:r>
        <w:rPr>
          <w:rFonts w:eastAsia="Times New Roman" w:hint="cs"/>
          <w:color w:val="333333"/>
          <w:rtl/>
        </w:rPr>
        <w:t>ו</w:t>
      </w:r>
      <w:r w:rsidRPr="009803D1">
        <w:rPr>
          <w:rFonts w:eastAsia="Times New Roman"/>
          <w:color w:val="333333"/>
          <w:rtl/>
        </w:rPr>
        <w:t xml:space="preserve">גלי חום ימיים, יערות </w:t>
      </w:r>
      <w:r>
        <w:rPr>
          <w:rFonts w:eastAsia="Times New Roman"/>
          <w:color w:val="333333"/>
        </w:rPr>
        <w:t>kelp</w:t>
      </w:r>
      <w:r w:rsidRPr="009803D1">
        <w:rPr>
          <w:rFonts w:eastAsia="Times New Roman"/>
          <w:color w:val="333333"/>
          <w:rtl/>
        </w:rPr>
        <w:t xml:space="preserve"> ומינים נלווים של מים ממוזגים הוחלפו ב</w:t>
      </w:r>
      <w:r>
        <w:rPr>
          <w:rFonts w:eastAsia="Times New Roman" w:hint="cs"/>
          <w:color w:val="333333"/>
          <w:rtl/>
        </w:rPr>
        <w:t>-</w:t>
      </w:r>
      <w:r>
        <w:rPr>
          <w:rFonts w:eastAsia="Times New Roman"/>
          <w:color w:val="333333"/>
        </w:rPr>
        <w:t>seaweed</w:t>
      </w:r>
      <w:r w:rsidRPr="009803D1">
        <w:rPr>
          <w:rFonts w:eastAsia="Times New Roman"/>
          <w:color w:val="333333"/>
          <w:rtl/>
        </w:rPr>
        <w:t xml:space="preserve">, </w:t>
      </w:r>
      <w:r>
        <w:rPr>
          <w:rFonts w:eastAsia="Times New Roman" w:hint="cs"/>
          <w:color w:val="333333"/>
          <w:rtl/>
        </w:rPr>
        <w:t>ב</w:t>
      </w:r>
      <w:r w:rsidRPr="009803D1">
        <w:rPr>
          <w:rFonts w:eastAsia="Times New Roman"/>
          <w:color w:val="333333"/>
          <w:rtl/>
        </w:rPr>
        <w:t>חסרי חוליות, ו</w:t>
      </w:r>
      <w:r>
        <w:rPr>
          <w:rFonts w:eastAsia="Times New Roman" w:hint="cs"/>
          <w:color w:val="333333"/>
          <w:rtl/>
        </w:rPr>
        <w:t>ב</w:t>
      </w:r>
      <w:r w:rsidRPr="009803D1">
        <w:rPr>
          <w:rFonts w:eastAsia="Times New Roman"/>
          <w:color w:val="333333"/>
          <w:rtl/>
        </w:rPr>
        <w:t xml:space="preserve">אלמוגים המאפיינים מים חמים יותר </w:t>
      </w:r>
      <w:r>
        <w:rPr>
          <w:rFonts w:eastAsia="Times New Roman" w:hint="cs"/>
          <w:color w:val="333333"/>
          <w:rtl/>
        </w:rPr>
        <w:t>ב</w:t>
      </w:r>
      <w:r w:rsidRPr="009803D1">
        <w:rPr>
          <w:rFonts w:eastAsia="Times New Roman"/>
          <w:color w:val="333333"/>
          <w:rtl/>
        </w:rPr>
        <w:t xml:space="preserve">מקטע </w:t>
      </w:r>
      <w:r>
        <w:rPr>
          <w:rFonts w:eastAsia="Times New Roman" w:hint="cs"/>
          <w:color w:val="333333"/>
          <w:rtl/>
        </w:rPr>
        <w:t>שאורכו</w:t>
      </w:r>
      <w:r w:rsidRPr="009803D1">
        <w:rPr>
          <w:rFonts w:eastAsia="Times New Roman"/>
          <w:color w:val="333333"/>
          <w:rtl/>
        </w:rPr>
        <w:t xml:space="preserve"> 100 ק"מ לאורך חופי אוסטרליה</w:t>
      </w:r>
      <w:r w:rsidRPr="009803D1">
        <w:rPr>
          <w:rStyle w:val="FootnoteReference"/>
          <w:rFonts w:eastAsia="Times New Roman"/>
          <w:color w:val="333333"/>
          <w:rtl/>
        </w:rPr>
        <w:footnoteReference w:id="122"/>
      </w:r>
      <w:r w:rsidR="00A37CB4">
        <w:rPr>
          <w:rFonts w:eastAsia="Times New Roman" w:hint="cs"/>
          <w:color w:val="333333"/>
          <w:rtl/>
        </w:rPr>
        <w:t xml:space="preserve"> או באצות </w:t>
      </w:r>
      <w:r w:rsidR="00FC69A6">
        <w:rPr>
          <w:rFonts w:eastAsia="Times New Roman" w:hint="cs"/>
          <w:color w:val="333333"/>
          <w:rtl/>
        </w:rPr>
        <w:t>אדומות</w:t>
      </w:r>
      <w:r w:rsidR="00A37CB4">
        <w:rPr>
          <w:rFonts w:eastAsia="Times New Roman" w:hint="cs"/>
          <w:color w:val="333333"/>
          <w:rtl/>
        </w:rPr>
        <w:t xml:space="preserve"> (</w:t>
      </w:r>
      <w:r w:rsidR="00FC69A6" w:rsidRPr="00FC69A6">
        <w:rPr>
          <w:rFonts w:eastAsia="Times New Roman"/>
          <w:color w:val="333333"/>
        </w:rPr>
        <w:t>turf algae</w:t>
      </w:r>
      <w:r w:rsidR="00A37CB4">
        <w:rPr>
          <w:rFonts w:eastAsia="Times New Roman" w:hint="cs"/>
          <w:color w:val="333333"/>
          <w:rtl/>
        </w:rPr>
        <w:t>)</w:t>
      </w:r>
      <w:r w:rsidR="00E80900">
        <w:rPr>
          <w:rStyle w:val="FootnoteReference"/>
          <w:rFonts w:eastAsia="Times New Roman"/>
          <w:color w:val="333333"/>
          <w:rtl/>
        </w:rPr>
        <w:footnoteReference w:id="123"/>
      </w:r>
      <w:r w:rsidR="00A37CB4">
        <w:rPr>
          <w:rFonts w:eastAsia="Times New Roman" w:hint="cs"/>
          <w:color w:val="333333"/>
          <w:rtl/>
        </w:rPr>
        <w:t xml:space="preserve"> באזורי</w:t>
      </w:r>
      <w:r w:rsidR="00FC69A6">
        <w:rPr>
          <w:rFonts w:eastAsia="Times New Roman" w:hint="cs"/>
          <w:color w:val="333333"/>
          <w:rtl/>
        </w:rPr>
        <w:t xml:space="preserve"> חוף</w:t>
      </w:r>
      <w:r w:rsidR="00A37CB4">
        <w:rPr>
          <w:rFonts w:eastAsia="Times New Roman" w:hint="cs"/>
          <w:color w:val="333333"/>
          <w:rtl/>
        </w:rPr>
        <w:t xml:space="preserve"> רבים</w:t>
      </w:r>
      <w:r w:rsidR="00A37CB4">
        <w:rPr>
          <w:rStyle w:val="FootnoteReference"/>
          <w:rFonts w:eastAsia="Times New Roman"/>
          <w:color w:val="333333"/>
          <w:rtl/>
        </w:rPr>
        <w:footnoteReference w:id="124"/>
      </w:r>
      <w:r w:rsidRPr="009803D1">
        <w:rPr>
          <w:rFonts w:eastAsia="Times New Roman"/>
          <w:color w:val="333333"/>
          <w:rtl/>
        </w:rPr>
        <w:t>.</w:t>
      </w:r>
      <w:r w:rsidR="006C6239">
        <w:rPr>
          <w:rFonts w:eastAsia="Times New Roman" w:hint="cs"/>
          <w:color w:val="333333"/>
          <w:rtl/>
        </w:rPr>
        <w:t xml:space="preserve"> אצות אלה מפרישות חומרים לגוף המים הפוגעים ביכולתם של </w:t>
      </w:r>
      <w:r w:rsidR="006C6239" w:rsidRPr="009803D1">
        <w:rPr>
          <w:rFonts w:eastAsia="Times New Roman"/>
          <w:color w:val="333333"/>
          <w:rtl/>
        </w:rPr>
        <w:t>יערות</w:t>
      </w:r>
      <w:r w:rsidR="006C6239">
        <w:rPr>
          <w:rFonts w:eastAsia="Times New Roman" w:hint="cs"/>
          <w:color w:val="333333"/>
          <w:rtl/>
        </w:rPr>
        <w:t xml:space="preserve"> ה-</w:t>
      </w:r>
      <w:r w:rsidR="006C6239">
        <w:rPr>
          <w:rFonts w:eastAsia="Times New Roman"/>
          <w:color w:val="333333"/>
        </w:rPr>
        <w:t>kelp</w:t>
      </w:r>
      <w:r w:rsidR="006C6239">
        <w:rPr>
          <w:rFonts w:eastAsia="Times New Roman" w:hint="cs"/>
          <w:color w:val="333333"/>
          <w:rtl/>
        </w:rPr>
        <w:t xml:space="preserve"> להשתקם.</w:t>
      </w:r>
    </w:p>
    <w:p w14:paraId="2257DAD8" w14:textId="35E0B712" w:rsidR="00030F19" w:rsidRDefault="00FB2361" w:rsidP="004C101F">
      <w:pPr>
        <w:bidi/>
        <w:spacing w:after="0" w:line="240" w:lineRule="auto"/>
        <w:rPr>
          <w:rtl/>
        </w:rPr>
      </w:pPr>
      <w:r w:rsidRPr="009803D1">
        <w:rPr>
          <w:rtl/>
        </w:rPr>
        <w:t xml:space="preserve">איור </w:t>
      </w:r>
      <w:r w:rsidR="00621AD3">
        <w:rPr>
          <w:rtl/>
        </w:rPr>
        <w:t>10.</w:t>
      </w:r>
      <w:r w:rsidR="009B0AC8">
        <w:rPr>
          <w:rFonts w:hint="cs"/>
          <w:rtl/>
        </w:rPr>
        <w:t>4</w:t>
      </w:r>
      <w:r w:rsidRPr="009803D1">
        <w:rPr>
          <w:rtl/>
        </w:rPr>
        <w:t xml:space="preserve">: מידת הסכנה למספר קבוצות </w:t>
      </w:r>
      <w:r w:rsidR="00D635AE" w:rsidRPr="009803D1">
        <w:rPr>
          <w:rtl/>
        </w:rPr>
        <w:t>טקסונומיות, כולל אלמוגים</w:t>
      </w:r>
      <w:r w:rsidR="00030F19">
        <w:rPr>
          <w:rFonts w:hint="cs"/>
          <w:rtl/>
        </w:rPr>
        <w:t xml:space="preserve">. מקור </w:t>
      </w:r>
      <w:r w:rsidR="00030F19">
        <w:rPr>
          <w:rtl/>
        </w:rPr>
        <w:t>–</w:t>
      </w:r>
      <w:r w:rsidR="00030F19">
        <w:rPr>
          <w:rFonts w:hint="cs"/>
          <w:rtl/>
        </w:rPr>
        <w:t xml:space="preserve"> </w:t>
      </w:r>
    </w:p>
    <w:p w14:paraId="1B5EA27C" w14:textId="4096157E" w:rsidR="00FB2361" w:rsidRPr="00030F19" w:rsidRDefault="00B42E2A" w:rsidP="00030F19">
      <w:pPr>
        <w:spacing w:after="0" w:line="240" w:lineRule="auto"/>
        <w:rPr>
          <w:rtl/>
        </w:rPr>
      </w:pPr>
      <w:r w:rsidRPr="009803D1">
        <w:t>The International Union for Conservation of Nature</w:t>
      </w:r>
      <w:r w:rsidRPr="009803D1">
        <w:rPr>
          <w:rStyle w:val="FootnoteReference"/>
          <w:rtl/>
        </w:rPr>
        <w:footnoteReference w:id="125"/>
      </w:r>
      <w:r w:rsidR="00430411">
        <w:t>,</w:t>
      </w:r>
      <w:r w:rsidRPr="009803D1">
        <w:rPr>
          <w:rtl/>
        </w:rPr>
        <w:t xml:space="preserve"> </w:t>
      </w:r>
      <w:hyperlink r:id="rId13" w:history="1">
        <w:r w:rsidRPr="00D36795">
          <w:rPr>
            <w:rStyle w:val="Hyperlink"/>
            <w:sz w:val="16"/>
            <w:szCs w:val="16"/>
          </w:rPr>
          <w:t>https://www.iucn.org/resources/conservation-tool/iucn-red-list-threatened-species</w:t>
        </w:r>
      </w:hyperlink>
      <w:r w:rsidRPr="00D36795">
        <w:rPr>
          <w:sz w:val="16"/>
          <w:szCs w:val="16"/>
          <w:rtl/>
        </w:rPr>
        <w:t xml:space="preserve"> </w:t>
      </w:r>
      <w:r w:rsidR="005B6743">
        <w:rPr>
          <w:sz w:val="16"/>
          <w:szCs w:val="16"/>
        </w:rPr>
        <w:t xml:space="preserve">; </w:t>
      </w:r>
      <w:r w:rsidR="005B6743" w:rsidRPr="00412E6F">
        <w:t>©IUCN</w:t>
      </w:r>
      <w:r w:rsidR="00392C69" w:rsidRPr="00412E6F">
        <w:t>.</w:t>
      </w:r>
      <w:r w:rsidR="00FA7C42" w:rsidRPr="00412E6F">
        <w:t xml:space="preserve"> </w:t>
      </w:r>
      <w:r w:rsidR="00FA7C42" w:rsidRPr="00412E6F">
        <w:rPr>
          <w:color w:val="222222"/>
        </w:rPr>
        <w:t>Reprinted with permission</w:t>
      </w:r>
      <w:r w:rsidR="00FA7C42">
        <w:rPr>
          <w:color w:val="222222"/>
          <w:sz w:val="18"/>
          <w:szCs w:val="18"/>
        </w:rPr>
        <w:t>.</w:t>
      </w:r>
    </w:p>
    <w:p w14:paraId="7368657E" w14:textId="1701A137" w:rsidR="001F2038" w:rsidRDefault="008028EF" w:rsidP="004C101F">
      <w:pPr>
        <w:bidi/>
        <w:spacing w:after="0" w:line="360" w:lineRule="auto"/>
        <w:jc w:val="center"/>
      </w:pPr>
      <w:r>
        <w:rPr>
          <w:noProof/>
          <w:rtl/>
          <w:lang w:val="he-IL"/>
        </w:rPr>
        <w:drawing>
          <wp:anchor distT="0" distB="0" distL="114300" distR="114300" simplePos="0" relativeHeight="251659264" behindDoc="0" locked="0" layoutInCell="1" allowOverlap="1" wp14:anchorId="0C0F1EEF" wp14:editId="39026D88">
            <wp:simplePos x="0" y="0"/>
            <wp:positionH relativeFrom="column">
              <wp:posOffset>1412336</wp:posOffset>
            </wp:positionH>
            <wp:positionV relativeFrom="paragraph">
              <wp:posOffset>118018</wp:posOffset>
            </wp:positionV>
            <wp:extent cx="3104941" cy="2588599"/>
            <wp:effectExtent l="38100" t="38100" r="38735" b="4064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4941" cy="2588599"/>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p>
    <w:p w14:paraId="349288C2" w14:textId="2D30DF69" w:rsidR="004C101F" w:rsidRDefault="004C101F" w:rsidP="004C101F">
      <w:pPr>
        <w:bidi/>
        <w:spacing w:after="0" w:line="360" w:lineRule="auto"/>
        <w:jc w:val="center"/>
        <w:rPr>
          <w:rtl/>
        </w:rPr>
      </w:pPr>
    </w:p>
    <w:p w14:paraId="46F7934A" w14:textId="22DA570D" w:rsidR="00C81765" w:rsidRDefault="00C81765" w:rsidP="00C81765">
      <w:pPr>
        <w:bidi/>
        <w:spacing w:after="0" w:line="360" w:lineRule="auto"/>
        <w:jc w:val="center"/>
        <w:rPr>
          <w:rtl/>
        </w:rPr>
      </w:pPr>
    </w:p>
    <w:p w14:paraId="2D4A470B" w14:textId="1594491D" w:rsidR="00C81765" w:rsidRDefault="00C81765" w:rsidP="00C81765">
      <w:pPr>
        <w:bidi/>
        <w:spacing w:after="0" w:line="360" w:lineRule="auto"/>
        <w:jc w:val="center"/>
        <w:rPr>
          <w:rtl/>
        </w:rPr>
      </w:pPr>
    </w:p>
    <w:p w14:paraId="74C5A863" w14:textId="5DD9C969" w:rsidR="00C81765" w:rsidRDefault="00C81765" w:rsidP="00C81765">
      <w:pPr>
        <w:bidi/>
        <w:spacing w:after="0" w:line="360" w:lineRule="auto"/>
        <w:jc w:val="center"/>
        <w:rPr>
          <w:rtl/>
        </w:rPr>
      </w:pPr>
    </w:p>
    <w:p w14:paraId="0710AD45" w14:textId="25D3E7AA" w:rsidR="00C81765" w:rsidRDefault="00C81765" w:rsidP="00C81765">
      <w:pPr>
        <w:bidi/>
        <w:spacing w:after="0" w:line="360" w:lineRule="auto"/>
        <w:jc w:val="center"/>
        <w:rPr>
          <w:rtl/>
        </w:rPr>
      </w:pPr>
    </w:p>
    <w:p w14:paraId="4D6B360E" w14:textId="25059400" w:rsidR="00C81765" w:rsidRDefault="00C81765" w:rsidP="00C81765">
      <w:pPr>
        <w:bidi/>
        <w:spacing w:after="0" w:line="360" w:lineRule="auto"/>
        <w:jc w:val="center"/>
        <w:rPr>
          <w:rtl/>
        </w:rPr>
      </w:pPr>
    </w:p>
    <w:p w14:paraId="620B8077" w14:textId="6E4C4578" w:rsidR="00C81765" w:rsidRDefault="00C81765" w:rsidP="00C81765">
      <w:pPr>
        <w:bidi/>
        <w:spacing w:after="0" w:line="360" w:lineRule="auto"/>
        <w:jc w:val="center"/>
        <w:rPr>
          <w:rtl/>
        </w:rPr>
      </w:pPr>
    </w:p>
    <w:p w14:paraId="7F12108A" w14:textId="73117963" w:rsidR="00C81765" w:rsidRDefault="00C81765" w:rsidP="00C81765">
      <w:pPr>
        <w:bidi/>
        <w:spacing w:after="0" w:line="360" w:lineRule="auto"/>
        <w:jc w:val="center"/>
        <w:rPr>
          <w:rtl/>
        </w:rPr>
      </w:pPr>
    </w:p>
    <w:p w14:paraId="006AC387" w14:textId="1ADBCF90" w:rsidR="00C81765" w:rsidRDefault="00C81765" w:rsidP="00C81765">
      <w:pPr>
        <w:bidi/>
        <w:spacing w:after="0" w:line="360" w:lineRule="auto"/>
        <w:jc w:val="center"/>
        <w:rPr>
          <w:rtl/>
        </w:rPr>
      </w:pPr>
    </w:p>
    <w:p w14:paraId="7DB67FA8" w14:textId="5D4C4C26" w:rsidR="00C81765" w:rsidRDefault="00C81765" w:rsidP="00C81765">
      <w:pPr>
        <w:bidi/>
        <w:spacing w:after="0" w:line="360" w:lineRule="auto"/>
        <w:jc w:val="center"/>
        <w:rPr>
          <w:rtl/>
        </w:rPr>
      </w:pPr>
    </w:p>
    <w:p w14:paraId="531236A1" w14:textId="77777777" w:rsidR="00C81765" w:rsidRPr="004C101F" w:rsidRDefault="00C81765" w:rsidP="00C81765">
      <w:pPr>
        <w:bidi/>
        <w:spacing w:after="0" w:line="360" w:lineRule="auto"/>
        <w:rPr>
          <w:rtl/>
        </w:rPr>
      </w:pPr>
    </w:p>
    <w:p w14:paraId="435F5D7A" w14:textId="7E18D297" w:rsidR="00BE4D97" w:rsidRPr="00030BA1" w:rsidRDefault="00E209CB" w:rsidP="00C81765">
      <w:pPr>
        <w:pStyle w:val="Heading2"/>
        <w:bidi/>
        <w:spacing w:after="0" w:line="360" w:lineRule="auto"/>
        <w:rPr/>
      </w:pPr>
      <w:r w:rsidRPr="00030BA1">
        <w:rPr>
          <w:rtl/>
        </w:rPr>
        <w:t>תהליכי אאוטריפיקציה בסביבה החופית (</w:t>
      </w:r>
      <w:r w:rsidRPr="00030BA1">
        <w:rPr/>
        <w:t>Dead zones</w:t>
      </w:r>
      <w:r w:rsidRPr="00030BA1">
        <w:rPr>
          <w:rtl/>
        </w:rPr>
        <w:t>) ואזורי מחסור בחמצן בים העמוק</w:t>
      </w:r>
    </w:p>
    <w:p w14:paraId="4BFDEE84" w14:textId="57D7C11A" w:rsidR="002F4239" w:rsidRDefault="00451568" w:rsidP="003D537E">
      <w:pPr>
        <w:bidi/>
        <w:spacing w:line="360" w:lineRule="auto"/>
      </w:pPr>
      <w:r w:rsidRPr="009803D1">
        <w:rPr>
          <w:rtl/>
        </w:rPr>
        <w:t xml:space="preserve">החל משנות השישים של המאה שעברה יש מגמה של גידול מעריכי </w:t>
      </w:r>
      <w:r w:rsidR="000751B9">
        <w:rPr>
          <w:rFonts w:hint="cs"/>
          <w:rtl/>
        </w:rPr>
        <w:t xml:space="preserve">(ראו פרק המבוא) </w:t>
      </w:r>
      <w:r w:rsidRPr="009803D1">
        <w:rPr>
          <w:rtl/>
        </w:rPr>
        <w:t>בכמות ובשטח של</w:t>
      </w:r>
      <w:r w:rsidR="005B19BB">
        <w:rPr>
          <w:rFonts w:hint="cs"/>
          <w:rtl/>
        </w:rPr>
        <w:t xml:space="preserve"> "אזורים מתים"</w:t>
      </w:r>
      <w:r w:rsidR="00140BA9">
        <w:rPr>
          <w:rStyle w:val="FootnoteReference"/>
          <w:rtl/>
        </w:rPr>
        <w:footnoteReference w:id="126"/>
      </w:r>
      <w:r w:rsidR="00292E1A" w:rsidRPr="00292E1A">
        <w:t xml:space="preserve"> </w:t>
      </w:r>
      <w:r w:rsidR="005B19BB">
        <w:rPr>
          <w:rFonts w:hint="cs"/>
          <w:rtl/>
        </w:rPr>
        <w:t>(</w:t>
      </w:r>
      <w:r w:rsidR="001E4924">
        <w:t>d</w:t>
      </w:r>
      <w:r w:rsidR="005B19BB" w:rsidRPr="00292E1A">
        <w:t>ead</w:t>
      </w:r>
      <w:r w:rsidR="005B19BB">
        <w:t xml:space="preserve"> </w:t>
      </w:r>
      <w:r w:rsidR="005B19BB" w:rsidRPr="00292E1A">
        <w:t>zones</w:t>
      </w:r>
      <w:r w:rsidR="005B19BB">
        <w:rPr>
          <w:rFonts w:hint="cs"/>
          <w:rtl/>
        </w:rPr>
        <w:t xml:space="preserve">) </w:t>
      </w:r>
      <w:r w:rsidR="001E4924">
        <w:rPr>
          <w:rFonts w:hint="cs"/>
          <w:rtl/>
        </w:rPr>
        <w:t>ה</w:t>
      </w:r>
      <w:r w:rsidRPr="009803D1">
        <w:rPr>
          <w:rtl/>
        </w:rPr>
        <w:t xml:space="preserve">נובע </w:t>
      </w:r>
      <w:r w:rsidR="00140BA9">
        <w:rPr>
          <w:rFonts w:hint="cs"/>
          <w:rtl/>
        </w:rPr>
        <w:t>מ</w:t>
      </w:r>
      <w:r w:rsidRPr="009803D1">
        <w:rPr>
          <w:rtl/>
        </w:rPr>
        <w:t xml:space="preserve">גידול </w:t>
      </w:r>
      <w:r w:rsidR="00140BA9">
        <w:rPr>
          <w:rFonts w:hint="cs"/>
          <w:rtl/>
        </w:rPr>
        <w:t>ב</w:t>
      </w:r>
      <w:r w:rsidRPr="009803D1">
        <w:rPr>
          <w:rtl/>
        </w:rPr>
        <w:t>הזרמת נוטריינטים בנהרות</w:t>
      </w:r>
      <w:r w:rsidR="000D56C3" w:rsidRPr="009803D1">
        <w:rPr>
          <w:rtl/>
        </w:rPr>
        <w:t xml:space="preserve"> המנקזים שדות חקלאים</w:t>
      </w:r>
      <w:r w:rsidR="00EA6FFB" w:rsidRPr="009803D1">
        <w:rPr>
          <w:rStyle w:val="FootnoteReference"/>
          <w:rtl/>
        </w:rPr>
        <w:footnoteReference w:id="127"/>
      </w:r>
      <w:r w:rsidRPr="009803D1">
        <w:rPr>
          <w:rtl/>
        </w:rPr>
        <w:t xml:space="preserve"> </w:t>
      </w:r>
      <w:r w:rsidR="001E4924">
        <w:rPr>
          <w:rFonts w:hint="cs"/>
          <w:rtl/>
        </w:rPr>
        <w:t>ו</w:t>
      </w:r>
      <w:r w:rsidRPr="009803D1">
        <w:rPr>
          <w:rtl/>
        </w:rPr>
        <w:t xml:space="preserve">תשטיפים וביוב </w:t>
      </w:r>
      <w:r w:rsidRPr="009803D1">
        <w:rPr>
          <w:rtl/>
        </w:rPr>
        <w:lastRenderedPageBreak/>
        <w:t>עירוני לא מטופל או מטופל חלקית</w:t>
      </w:r>
      <w:r w:rsidR="005B27A0">
        <w:rPr>
          <w:rFonts w:hint="cs"/>
          <w:rtl/>
        </w:rPr>
        <w:t xml:space="preserve">. כל אלה </w:t>
      </w:r>
      <w:r w:rsidRPr="009803D1">
        <w:rPr>
          <w:rtl/>
        </w:rPr>
        <w:t xml:space="preserve">גורמים לתהליכי אאוטריפיקציה (שפורטו בפרק </w:t>
      </w:r>
      <w:r w:rsidR="00735E89">
        <w:rPr>
          <w:rFonts w:hint="cs"/>
          <w:rtl/>
        </w:rPr>
        <w:t>9</w:t>
      </w:r>
      <w:r w:rsidRPr="009803D1">
        <w:rPr>
          <w:rtl/>
        </w:rPr>
        <w:t>)</w:t>
      </w:r>
      <w:r w:rsidR="00536911">
        <w:rPr>
          <w:rStyle w:val="FootnoteReference"/>
          <w:rtl/>
        </w:rPr>
        <w:footnoteReference w:id="128"/>
      </w:r>
      <w:r w:rsidRPr="009803D1">
        <w:rPr>
          <w:rtl/>
        </w:rPr>
        <w:t>. בשנת 2008 דווח על למעלה מ</w:t>
      </w:r>
      <w:r w:rsidR="00003A4A">
        <w:rPr>
          <w:rFonts w:hint="cs"/>
          <w:rtl/>
        </w:rPr>
        <w:t>-</w:t>
      </w:r>
      <w:r w:rsidRPr="009803D1">
        <w:rPr>
          <w:rtl/>
        </w:rPr>
        <w:t>400 אזורים המוגדרים כ</w:t>
      </w:r>
      <w:r w:rsidR="002B4325">
        <w:rPr>
          <w:rFonts w:hint="cs"/>
          <w:rtl/>
        </w:rPr>
        <w:t>-</w:t>
      </w:r>
      <w:r w:rsidR="001E4924">
        <w:t>d</w:t>
      </w:r>
      <w:r w:rsidR="00292E1A" w:rsidRPr="00292E1A">
        <w:t>ead zones</w:t>
      </w:r>
      <w:r w:rsidR="00292E1A">
        <w:rPr>
          <w:rFonts w:hint="cs"/>
          <w:rtl/>
        </w:rPr>
        <w:t xml:space="preserve"> </w:t>
      </w:r>
      <w:r w:rsidRPr="009803D1">
        <w:rPr>
          <w:rtl/>
        </w:rPr>
        <w:t xml:space="preserve">עם שטח כולל של כרבע מיליון קמ"ר, כאשר המחסור בחמצן שנוצר בשכבת המים התחתונה ובסדימנט של האזור החופי יוצר </w:t>
      </w:r>
      <w:r w:rsidR="001C466B">
        <w:rPr>
          <w:rFonts w:hint="cs"/>
          <w:rtl/>
        </w:rPr>
        <w:t xml:space="preserve">תנאי </w:t>
      </w:r>
      <w:r w:rsidR="001C466B" w:rsidRPr="009803D1">
        <w:rPr>
          <w:color w:val="222222"/>
          <w:shd w:val="clear" w:color="auto" w:fill="FFFFFF"/>
          <w:rtl/>
        </w:rPr>
        <w:t>"היפוקסיה/אנוקסיה" (</w:t>
      </w:r>
      <w:r w:rsidR="001C466B" w:rsidRPr="009803D1">
        <w:rPr>
          <w:color w:val="222222"/>
          <w:shd w:val="clear" w:color="auto" w:fill="FFFFFF"/>
        </w:rPr>
        <w:t>hypoxia/anoxia</w:t>
      </w:r>
      <w:r w:rsidR="001C466B" w:rsidRPr="009803D1">
        <w:rPr>
          <w:color w:val="222222"/>
          <w:shd w:val="clear" w:color="auto" w:fill="FFFFFF"/>
          <w:rtl/>
        </w:rPr>
        <w:t>)</w:t>
      </w:r>
      <w:r w:rsidR="009D51DC">
        <w:rPr>
          <w:rStyle w:val="FootnoteReference"/>
          <w:color w:val="222222"/>
          <w:shd w:val="clear" w:color="auto" w:fill="FFFFFF"/>
          <w:rtl/>
        </w:rPr>
        <w:footnoteReference w:id="129"/>
      </w:r>
      <w:r w:rsidR="001C466B">
        <w:rPr>
          <w:rFonts w:hint="cs"/>
          <w:color w:val="222222"/>
          <w:shd w:val="clear" w:color="auto" w:fill="FFFFFF"/>
          <w:rtl/>
        </w:rPr>
        <w:t xml:space="preserve"> וגורם ל</w:t>
      </w:r>
      <w:r w:rsidRPr="009803D1">
        <w:rPr>
          <w:rtl/>
        </w:rPr>
        <w:t xml:space="preserve">עקה קשה של </w:t>
      </w:r>
      <w:r w:rsidR="00965A31" w:rsidRPr="009803D1">
        <w:rPr>
          <w:rtl/>
        </w:rPr>
        <w:t>ה</w:t>
      </w:r>
      <w:r w:rsidR="00965A31">
        <w:rPr>
          <w:rFonts w:hint="cs"/>
          <w:rtl/>
        </w:rPr>
        <w:t>חברה האקולוגית</w:t>
      </w:r>
      <w:r w:rsidR="00965A31" w:rsidRPr="009803D1">
        <w:rPr>
          <w:rtl/>
        </w:rPr>
        <w:t xml:space="preserve"> </w:t>
      </w:r>
      <w:r w:rsidR="001E4924" w:rsidRPr="009803D1">
        <w:rPr>
          <w:rtl/>
        </w:rPr>
        <w:t xml:space="preserve">החיה על קרקעית הים </w:t>
      </w:r>
      <w:r w:rsidRPr="009803D1">
        <w:rPr>
          <w:rtl/>
        </w:rPr>
        <w:t>(</w:t>
      </w:r>
      <w:proofErr w:type="spellStart"/>
      <w:r w:rsidR="001E4924" w:rsidRPr="009803D1">
        <w:rPr>
          <w:rtl/>
        </w:rPr>
        <w:t>הבנ</w:t>
      </w:r>
      <w:r w:rsidR="001E4924">
        <w:rPr>
          <w:rFonts w:hint="cs"/>
          <w:rtl/>
        </w:rPr>
        <w:t>ת</w:t>
      </w:r>
      <w:r w:rsidR="001E4924" w:rsidRPr="009803D1">
        <w:rPr>
          <w:rtl/>
        </w:rPr>
        <w:t>ונית</w:t>
      </w:r>
      <w:proofErr w:type="spellEnd"/>
      <w:r w:rsidR="001E4924">
        <w:rPr>
          <w:rFonts w:hint="cs"/>
          <w:rtl/>
        </w:rPr>
        <w:t xml:space="preserve"> - </w:t>
      </w:r>
      <w:r w:rsidR="001E4924">
        <w:t>benthic</w:t>
      </w:r>
      <w:r w:rsidRPr="009803D1">
        <w:rPr>
          <w:rtl/>
        </w:rPr>
        <w:t>)</w:t>
      </w:r>
      <w:r w:rsidRPr="009803D1">
        <w:rPr>
          <w:rStyle w:val="FootnoteReference"/>
          <w:rtl/>
        </w:rPr>
        <w:footnoteReference w:id="130"/>
      </w:r>
      <w:r w:rsidRPr="009803D1">
        <w:rPr>
          <w:rtl/>
        </w:rPr>
        <w:t xml:space="preserve">. </w:t>
      </w:r>
      <w:r w:rsidR="006B63D5" w:rsidRPr="009803D1">
        <w:rPr>
          <w:rtl/>
        </w:rPr>
        <w:t xml:space="preserve">בנוסף, חלק מהאצות הפורחות באזורים אלה מפרישות רעלנים לגוף המים </w:t>
      </w:r>
      <w:r w:rsidR="00BC70BE">
        <w:rPr>
          <w:rFonts w:hint="cs"/>
          <w:rtl/>
        </w:rPr>
        <w:t>ש</w:t>
      </w:r>
      <w:r w:rsidR="006B63D5" w:rsidRPr="009803D1">
        <w:rPr>
          <w:rtl/>
        </w:rPr>
        <w:t>פוגעים ביצורים אחרים</w:t>
      </w:r>
      <w:r w:rsidR="006B63D5" w:rsidRPr="009803D1">
        <w:rPr>
          <w:rStyle w:val="FootnoteReference"/>
          <w:rtl/>
        </w:rPr>
        <w:footnoteReference w:id="131"/>
      </w:r>
      <w:r w:rsidR="006B63D5" w:rsidRPr="009803D1">
        <w:rPr>
          <w:rtl/>
        </w:rPr>
        <w:t xml:space="preserve">. </w:t>
      </w:r>
      <w:r w:rsidR="000570A4">
        <w:rPr>
          <w:rFonts w:hint="cs"/>
          <w:rtl/>
        </w:rPr>
        <w:t>אירוע</w:t>
      </w:r>
      <w:r w:rsidR="00441AD6">
        <w:rPr>
          <w:rFonts w:hint="cs"/>
          <w:rtl/>
        </w:rPr>
        <w:t>י פריחה כ</w:t>
      </w:r>
      <w:r w:rsidR="00924800">
        <w:rPr>
          <w:rFonts w:hint="cs"/>
          <w:rtl/>
        </w:rPr>
        <w:t>אל</w:t>
      </w:r>
      <w:r w:rsidR="00441AD6">
        <w:rPr>
          <w:rFonts w:hint="cs"/>
          <w:rtl/>
        </w:rPr>
        <w:t>ה של אצות רע</w:t>
      </w:r>
      <w:r w:rsidR="00924800">
        <w:rPr>
          <w:rFonts w:hint="cs"/>
          <w:rtl/>
        </w:rPr>
        <w:t>י</w:t>
      </w:r>
      <w:r w:rsidR="00441AD6">
        <w:rPr>
          <w:rFonts w:hint="cs"/>
          <w:rtl/>
        </w:rPr>
        <w:t>לות נקראים "גאות אדומה" (</w:t>
      </w:r>
      <w:r w:rsidR="00924800" w:rsidRPr="00924800">
        <w:t>harmful algal bloom</w:t>
      </w:r>
      <w:r w:rsidR="00924800">
        <w:t xml:space="preserve"> - </w:t>
      </w:r>
      <w:r w:rsidR="001E4924">
        <w:t>r</w:t>
      </w:r>
      <w:r w:rsidR="00441AD6" w:rsidRPr="00441AD6">
        <w:t>ed tide</w:t>
      </w:r>
      <w:r w:rsidR="00441AD6">
        <w:rPr>
          <w:rFonts w:hint="cs"/>
          <w:rtl/>
        </w:rPr>
        <w:t>)</w:t>
      </w:r>
      <w:r w:rsidR="00924800">
        <w:rPr>
          <w:rFonts w:hint="cs"/>
          <w:rtl/>
        </w:rPr>
        <w:t>,</w:t>
      </w:r>
      <w:r w:rsidR="00441AD6">
        <w:rPr>
          <w:rFonts w:hint="cs"/>
          <w:rtl/>
        </w:rPr>
        <w:t xml:space="preserve"> ויש חוקרים הטוענים שתכיפותם </w:t>
      </w:r>
      <w:r w:rsidR="00924800">
        <w:rPr>
          <w:rFonts w:hint="cs"/>
          <w:rtl/>
        </w:rPr>
        <w:t>עולה</w:t>
      </w:r>
      <w:r w:rsidR="00441AD6">
        <w:rPr>
          <w:rFonts w:hint="cs"/>
          <w:rtl/>
        </w:rPr>
        <w:t xml:space="preserve"> בשנים האחרונות</w:t>
      </w:r>
      <w:r w:rsidR="00924800">
        <w:rPr>
          <w:rStyle w:val="FootnoteReference"/>
          <w:rtl/>
        </w:rPr>
        <w:footnoteReference w:id="132"/>
      </w:r>
      <w:r w:rsidR="00441AD6">
        <w:rPr>
          <w:rFonts w:hint="cs"/>
          <w:rtl/>
        </w:rPr>
        <w:t xml:space="preserve">. </w:t>
      </w:r>
    </w:p>
    <w:p w14:paraId="751DDDE4" w14:textId="1B78EBA6" w:rsidR="00A6716D" w:rsidRDefault="006B63D5" w:rsidP="002F4239">
      <w:pPr>
        <w:bidi/>
        <w:spacing w:line="360" w:lineRule="auto"/>
        <w:rPr>
          <w:rtl/>
        </w:rPr>
      </w:pPr>
      <w:r w:rsidRPr="009803D1">
        <w:rPr>
          <w:rtl/>
        </w:rPr>
        <w:t xml:space="preserve">רבים מהאזורים החופיים </w:t>
      </w:r>
      <w:r w:rsidR="002F4239">
        <w:rPr>
          <w:rFonts w:hint="cs"/>
          <w:rtl/>
        </w:rPr>
        <w:t>המזוהמים</w:t>
      </w:r>
      <w:r w:rsidRPr="009803D1">
        <w:rPr>
          <w:rtl/>
        </w:rPr>
        <w:t xml:space="preserve"> נמצאים </w:t>
      </w:r>
      <w:r w:rsidR="00CA7D6E">
        <w:rPr>
          <w:rFonts w:hint="cs"/>
          <w:rtl/>
        </w:rPr>
        <w:t xml:space="preserve">דווקא </w:t>
      </w:r>
      <w:r w:rsidRPr="009803D1">
        <w:rPr>
          <w:rtl/>
        </w:rPr>
        <w:t xml:space="preserve">במדינות מפותחות בהן יש שימוש </w:t>
      </w:r>
      <w:r w:rsidR="00A156F2">
        <w:rPr>
          <w:rFonts w:hint="cs"/>
          <w:rtl/>
        </w:rPr>
        <w:t>רחב</w:t>
      </w:r>
      <w:r w:rsidRPr="009803D1">
        <w:rPr>
          <w:rtl/>
        </w:rPr>
        <w:t xml:space="preserve"> יותר בדשנים חקלאיים</w:t>
      </w:r>
      <w:r w:rsidR="00CA7D6E">
        <w:rPr>
          <w:rFonts w:hint="cs"/>
          <w:rtl/>
        </w:rPr>
        <w:t xml:space="preserve">. </w:t>
      </w:r>
      <w:r w:rsidR="00127A3E">
        <w:rPr>
          <w:rFonts w:hint="cs"/>
          <w:rtl/>
        </w:rPr>
        <w:t>למשל,</w:t>
      </w:r>
      <w:r w:rsidR="00127A3E" w:rsidRPr="009803D1">
        <w:rPr>
          <w:rtl/>
        </w:rPr>
        <w:t xml:space="preserve"> </w:t>
      </w:r>
      <w:r w:rsidR="00127A3E">
        <w:rPr>
          <w:rFonts w:hint="cs"/>
          <w:rtl/>
        </w:rPr>
        <w:t>ב</w:t>
      </w:r>
      <w:r w:rsidR="00127A3E" w:rsidRPr="009803D1">
        <w:rPr>
          <w:rtl/>
        </w:rPr>
        <w:t xml:space="preserve">בריטניה </w:t>
      </w:r>
      <w:r w:rsidR="00127A3E">
        <w:rPr>
          <w:rFonts w:hint="cs"/>
          <w:rtl/>
        </w:rPr>
        <w:t>דווח</w:t>
      </w:r>
      <w:r w:rsidR="00127A3E" w:rsidRPr="009803D1">
        <w:rPr>
          <w:rtl/>
        </w:rPr>
        <w:t xml:space="preserve"> </w:t>
      </w:r>
      <w:r w:rsidR="00127A3E">
        <w:rPr>
          <w:rFonts w:hint="cs"/>
          <w:rtl/>
        </w:rPr>
        <w:t>ש</w:t>
      </w:r>
      <w:r w:rsidR="00127A3E" w:rsidRPr="009803D1">
        <w:rPr>
          <w:rtl/>
        </w:rPr>
        <w:t xml:space="preserve">זרימות </w:t>
      </w:r>
      <w:r w:rsidR="00127A3E">
        <w:rPr>
          <w:rFonts w:hint="cs"/>
          <w:rtl/>
        </w:rPr>
        <w:t>ביוב לא מטופל או מטופל חלקית</w:t>
      </w:r>
      <w:r w:rsidR="009F1EDE">
        <w:rPr>
          <w:rFonts w:hint="cs"/>
          <w:rtl/>
        </w:rPr>
        <w:t>,</w:t>
      </w:r>
      <w:r w:rsidR="00127A3E" w:rsidRPr="009803D1">
        <w:rPr>
          <w:rtl/>
        </w:rPr>
        <w:t xml:space="preserve"> בנוסף לתשטיפי שדות עשירי נוטריינטים</w:t>
      </w:r>
      <w:r w:rsidR="009F1EDE">
        <w:rPr>
          <w:rFonts w:hint="cs"/>
          <w:rtl/>
        </w:rPr>
        <w:t>,</w:t>
      </w:r>
      <w:r w:rsidR="00127A3E" w:rsidRPr="009803D1">
        <w:rPr>
          <w:rtl/>
        </w:rPr>
        <w:t xml:space="preserve"> </w:t>
      </w:r>
      <w:r w:rsidR="00127A3E">
        <w:rPr>
          <w:rFonts w:hint="cs"/>
          <w:rtl/>
        </w:rPr>
        <w:t>יצרו</w:t>
      </w:r>
      <w:r w:rsidR="00127A3E" w:rsidRPr="009803D1">
        <w:rPr>
          <w:rtl/>
        </w:rPr>
        <w:t xml:space="preserve"> בעיה חופית חמורה</w:t>
      </w:r>
      <w:r w:rsidR="00127A3E">
        <w:rPr>
          <w:rFonts w:hint="cs"/>
          <w:rtl/>
        </w:rPr>
        <w:t>.</w:t>
      </w:r>
      <w:r w:rsidR="00127A3E" w:rsidRPr="009803D1">
        <w:rPr>
          <w:rtl/>
        </w:rPr>
        <w:t xml:space="preserve"> לעומת זאת, ביוון המצב טוב הרבה יותר </w:t>
      </w:r>
      <w:r w:rsidR="00A156F2">
        <w:rPr>
          <w:rFonts w:hint="cs"/>
          <w:rtl/>
        </w:rPr>
        <w:t xml:space="preserve">משום שנעשים </w:t>
      </w:r>
      <w:r w:rsidR="00127A3E" w:rsidRPr="009803D1">
        <w:rPr>
          <w:rtl/>
        </w:rPr>
        <w:t xml:space="preserve">מאמצים רבים על מנת לנטר חריגות באיכות מי הים (פתוגנים, נוטריינטים) </w:t>
      </w:r>
      <w:r w:rsidR="009F1EDE">
        <w:rPr>
          <w:rFonts w:hint="cs"/>
          <w:rtl/>
        </w:rPr>
        <w:t>במטרה</w:t>
      </w:r>
      <w:r w:rsidR="00127A3E" w:rsidRPr="009803D1">
        <w:rPr>
          <w:rtl/>
        </w:rPr>
        <w:t xml:space="preserve"> למנוע זיהום רחב</w:t>
      </w:r>
      <w:r w:rsidR="00CA7D6E">
        <w:rPr>
          <w:rFonts w:hint="cs"/>
          <w:rtl/>
        </w:rPr>
        <w:t xml:space="preserve"> שעלול לפגוע באטרקטיביות של חופי יוון לתיירים</w:t>
      </w:r>
      <w:r w:rsidR="00127A3E" w:rsidRPr="009803D1">
        <w:rPr>
          <w:rStyle w:val="FootnoteReference"/>
          <w:rtl/>
        </w:rPr>
        <w:footnoteReference w:id="133"/>
      </w:r>
      <w:r w:rsidR="00127A3E" w:rsidRPr="009803D1">
        <w:rPr>
          <w:rtl/>
        </w:rPr>
        <w:t xml:space="preserve">. </w:t>
      </w:r>
      <w:r w:rsidR="00127A3E">
        <w:rPr>
          <w:rFonts w:hint="cs"/>
          <w:rtl/>
        </w:rPr>
        <w:t xml:space="preserve">גם </w:t>
      </w:r>
      <w:r w:rsidRPr="009803D1">
        <w:rPr>
          <w:rtl/>
        </w:rPr>
        <w:t>ימים סגורים כמו הים הבלטי, הים השחור, הים האדריאטי (בים התיכון), המוקפים במדינות בהן יש פעילות חקלאית ענפה ושימוש נרחב בדשנים</w:t>
      </w:r>
      <w:r w:rsidR="00BC6AF9">
        <w:rPr>
          <w:rFonts w:hint="cs"/>
          <w:rtl/>
        </w:rPr>
        <w:t>,</w:t>
      </w:r>
      <w:r w:rsidRPr="009803D1">
        <w:rPr>
          <w:rtl/>
        </w:rPr>
        <w:t xml:space="preserve"> סובלים </w:t>
      </w:r>
      <w:r w:rsidR="00127A3E">
        <w:rPr>
          <w:rFonts w:hint="cs"/>
          <w:rtl/>
        </w:rPr>
        <w:t>מהיווצרות</w:t>
      </w:r>
      <w:r w:rsidR="008378AB">
        <w:rPr>
          <w:rFonts w:hint="cs"/>
          <w:rtl/>
        </w:rPr>
        <w:t xml:space="preserve"> של </w:t>
      </w:r>
      <w:r w:rsidR="002F4239">
        <w:t>d</w:t>
      </w:r>
      <w:r w:rsidR="00292E1A" w:rsidRPr="00292E1A">
        <w:t>ead zones</w:t>
      </w:r>
      <w:r w:rsidRPr="009803D1">
        <w:rPr>
          <w:rtl/>
        </w:rPr>
        <w:t xml:space="preserve">. זהו המצב </w:t>
      </w:r>
      <w:r w:rsidR="008A04FF" w:rsidRPr="009803D1">
        <w:rPr>
          <w:rtl/>
        </w:rPr>
        <w:t xml:space="preserve">גם </w:t>
      </w:r>
      <w:r w:rsidRPr="009803D1">
        <w:rPr>
          <w:rtl/>
        </w:rPr>
        <w:t xml:space="preserve">במפרץ מקסיקו, בו </w:t>
      </w:r>
      <w:r w:rsidR="008A04FF" w:rsidRPr="009803D1">
        <w:rPr>
          <w:rtl/>
        </w:rPr>
        <w:t>מ</w:t>
      </w:r>
      <w:r w:rsidRPr="009803D1">
        <w:rPr>
          <w:rtl/>
        </w:rPr>
        <w:t>תפתח</w:t>
      </w:r>
      <w:r w:rsidR="008A04FF" w:rsidRPr="009803D1">
        <w:rPr>
          <w:rtl/>
        </w:rPr>
        <w:t>ים</w:t>
      </w:r>
      <w:r w:rsidRPr="009803D1">
        <w:rPr>
          <w:rtl/>
        </w:rPr>
        <w:t xml:space="preserve"> תנאים של </w:t>
      </w:r>
      <w:r w:rsidR="002F4239">
        <w:t>d</w:t>
      </w:r>
      <w:r w:rsidR="00292E1A" w:rsidRPr="00292E1A">
        <w:t>ead zone</w:t>
      </w:r>
      <w:r w:rsidRPr="009803D1">
        <w:rPr>
          <w:rtl/>
        </w:rPr>
        <w:t xml:space="preserve"> כמעט מידי שנה</w:t>
      </w:r>
      <w:r w:rsidR="002F4239">
        <w:rPr>
          <w:rFonts w:hint="cs"/>
          <w:rtl/>
        </w:rPr>
        <w:t>. האירועים הללו</w:t>
      </w:r>
      <w:r w:rsidRPr="009803D1">
        <w:rPr>
          <w:rtl/>
        </w:rPr>
        <w:t xml:space="preserve"> מסתיימים כאשר לקראת החורף</w:t>
      </w:r>
      <w:r w:rsidR="00BC70BE">
        <w:rPr>
          <w:rFonts w:hint="cs"/>
          <w:rtl/>
        </w:rPr>
        <w:t xml:space="preserve"> </w:t>
      </w:r>
      <w:r w:rsidR="002F4239">
        <w:rPr>
          <w:rFonts w:hint="cs"/>
          <w:rtl/>
        </w:rPr>
        <w:t>ה</w:t>
      </w:r>
      <w:r w:rsidRPr="009803D1">
        <w:rPr>
          <w:rtl/>
        </w:rPr>
        <w:t>סופות ו</w:t>
      </w:r>
      <w:r w:rsidR="002F4239">
        <w:rPr>
          <w:rFonts w:hint="cs"/>
          <w:rtl/>
        </w:rPr>
        <w:t>ה</w:t>
      </w:r>
      <w:r w:rsidRPr="009803D1">
        <w:rPr>
          <w:rtl/>
        </w:rPr>
        <w:t>רוחות מתחזקות</w:t>
      </w:r>
      <w:r w:rsidR="00A6716D">
        <w:rPr>
          <w:rFonts w:hint="cs"/>
          <w:rtl/>
        </w:rPr>
        <w:t>,</w:t>
      </w:r>
      <w:r w:rsidRPr="009803D1">
        <w:rPr>
          <w:rtl/>
        </w:rPr>
        <w:t xml:space="preserve"> </w:t>
      </w:r>
      <w:r w:rsidR="00BC70BE">
        <w:rPr>
          <w:rFonts w:hint="cs"/>
          <w:rtl/>
        </w:rPr>
        <w:t>ו</w:t>
      </w:r>
      <w:r w:rsidR="008A04FF" w:rsidRPr="009803D1">
        <w:rPr>
          <w:rtl/>
        </w:rPr>
        <w:t>נוצר</w:t>
      </w:r>
      <w:r w:rsidRPr="009803D1">
        <w:rPr>
          <w:rtl/>
        </w:rPr>
        <w:t xml:space="preserve"> ערבוב של גוף המים</w:t>
      </w:r>
      <w:r w:rsidR="002F4239">
        <w:rPr>
          <w:rFonts w:hint="cs"/>
          <w:rtl/>
        </w:rPr>
        <w:t xml:space="preserve"> מה שמאפשר ל</w:t>
      </w:r>
      <w:r w:rsidR="008A04FF" w:rsidRPr="009803D1">
        <w:rPr>
          <w:rtl/>
        </w:rPr>
        <w:t>מים מ</w:t>
      </w:r>
      <w:r w:rsidRPr="009803D1">
        <w:rPr>
          <w:rtl/>
        </w:rPr>
        <w:t xml:space="preserve">שכבת המים העליונה, </w:t>
      </w:r>
      <w:r w:rsidR="008A04FF" w:rsidRPr="009803D1">
        <w:rPr>
          <w:rtl/>
        </w:rPr>
        <w:t>העשירים</w:t>
      </w:r>
      <w:r w:rsidRPr="009803D1">
        <w:rPr>
          <w:rtl/>
        </w:rPr>
        <w:t xml:space="preserve"> בחמצן מומס </w:t>
      </w:r>
      <w:r w:rsidR="002F4239">
        <w:rPr>
          <w:rFonts w:hint="cs"/>
          <w:rtl/>
        </w:rPr>
        <w:t>לחדור</w:t>
      </w:r>
      <w:r w:rsidRPr="009803D1">
        <w:rPr>
          <w:rtl/>
        </w:rPr>
        <w:t xml:space="preserve"> לעומק</w:t>
      </w:r>
      <w:r w:rsidRPr="009803D1">
        <w:rPr>
          <w:rStyle w:val="FootnoteReference"/>
          <w:rtl/>
        </w:rPr>
        <w:footnoteReference w:id="134"/>
      </w:r>
      <w:r w:rsidRPr="009803D1">
        <w:rPr>
          <w:rtl/>
        </w:rPr>
        <w:t>.</w:t>
      </w:r>
    </w:p>
    <w:p w14:paraId="5FD232E7" w14:textId="5ED6ADE6" w:rsidR="00F10A0A" w:rsidRPr="00995A25" w:rsidRDefault="00F10A0A" w:rsidP="003D537E">
      <w:pPr>
        <w:bidi/>
        <w:spacing w:line="360" w:lineRule="auto"/>
        <w:rPr>
          <w:rtl/>
        </w:rPr>
      </w:pPr>
      <w:r w:rsidRPr="009803D1">
        <w:rPr>
          <w:rtl/>
        </w:rPr>
        <w:t xml:space="preserve">בדומה לעלייה בתכיפות של פריחות אצות באזורי החוף, יש גם דיווחים על התפשטות פלנקטון חופי ויצירת </w:t>
      </w:r>
      <w:r w:rsidR="00292E1A">
        <w:rPr>
          <w:rFonts w:hint="cs"/>
          <w:rtl/>
        </w:rPr>
        <w:t>פריחות</w:t>
      </w:r>
      <w:r w:rsidRPr="009803D1">
        <w:rPr>
          <w:rtl/>
        </w:rPr>
        <w:t xml:space="preserve"> בעקבות עלייה ב</w:t>
      </w:r>
      <w:r w:rsidR="00A156F2">
        <w:rPr>
          <w:rFonts w:hint="cs"/>
          <w:rtl/>
        </w:rPr>
        <w:t xml:space="preserve">כמות </w:t>
      </w:r>
      <w:r w:rsidRPr="009803D1">
        <w:rPr>
          <w:rtl/>
        </w:rPr>
        <w:t>חומרי דשן המגיעים מהיבשה ומ</w:t>
      </w:r>
      <w:r w:rsidR="00A156F2">
        <w:rPr>
          <w:rFonts w:hint="cs"/>
          <w:rtl/>
        </w:rPr>
        <w:t xml:space="preserve">מרכזים של </w:t>
      </w:r>
      <w:r w:rsidRPr="009803D1">
        <w:rPr>
          <w:rtl/>
        </w:rPr>
        <w:t>חקלאות ימית</w:t>
      </w:r>
      <w:r w:rsidRPr="009803D1">
        <w:rPr>
          <w:rStyle w:val="FootnoteReference"/>
          <w:rtl/>
        </w:rPr>
        <w:footnoteReference w:id="135"/>
      </w:r>
      <w:r w:rsidRPr="009803D1">
        <w:rPr>
          <w:rtl/>
        </w:rPr>
        <w:t>. התופעות הללו תועדו בשטחים נרחבים של אזורי החוף (כ</w:t>
      </w:r>
      <w:r w:rsidR="005A582E">
        <w:rPr>
          <w:rFonts w:hint="cs"/>
          <w:rtl/>
        </w:rPr>
        <w:t>-</w:t>
      </w:r>
      <w:r w:rsidRPr="009803D1">
        <w:rPr>
          <w:rtl/>
        </w:rPr>
        <w:t>35 מיליון קמ"ר – השווה לתשעה אחוז משטח ה</w:t>
      </w:r>
      <w:r w:rsidR="00F34FA5">
        <w:rPr>
          <w:rtl/>
        </w:rPr>
        <w:t>אוקיינוס</w:t>
      </w:r>
      <w:r w:rsidRPr="009803D1">
        <w:rPr>
          <w:rtl/>
        </w:rPr>
        <w:t>ים</w:t>
      </w:r>
      <w:r w:rsidR="00A6716D">
        <w:rPr>
          <w:rFonts w:hint="cs"/>
          <w:rtl/>
        </w:rPr>
        <w:t>)</w:t>
      </w:r>
      <w:r w:rsidRPr="009803D1">
        <w:rPr>
          <w:rtl/>
        </w:rPr>
        <w:t>. תופע</w:t>
      </w:r>
      <w:r w:rsidR="00CA7D6E">
        <w:rPr>
          <w:rFonts w:hint="cs"/>
          <w:rtl/>
        </w:rPr>
        <w:t>ת</w:t>
      </w:r>
      <w:r w:rsidRPr="009803D1">
        <w:rPr>
          <w:rtl/>
        </w:rPr>
        <w:t xml:space="preserve"> </w:t>
      </w:r>
      <w:r w:rsidR="00CA7D6E">
        <w:rPr>
          <w:rFonts w:hint="cs"/>
          <w:rtl/>
        </w:rPr>
        <w:t xml:space="preserve">הפריחות </w:t>
      </w:r>
      <w:r w:rsidRPr="009803D1">
        <w:rPr>
          <w:rtl/>
        </w:rPr>
        <w:t>חריפה במיוחד באזורים חופיים בה</w:t>
      </w:r>
      <w:r w:rsidR="00A6716D">
        <w:rPr>
          <w:rFonts w:hint="cs"/>
          <w:rtl/>
        </w:rPr>
        <w:t>ם</w:t>
      </w:r>
      <w:r w:rsidRPr="009803D1">
        <w:rPr>
          <w:rtl/>
        </w:rPr>
        <w:t xml:space="preserve"> יש בנוסף </w:t>
      </w:r>
      <w:r w:rsidR="00EC0098">
        <w:t>upwelling</w:t>
      </w:r>
      <w:r w:rsidR="00EC0098" w:rsidRPr="009803D1">
        <w:rPr>
          <w:rtl/>
        </w:rPr>
        <w:t xml:space="preserve"> </w:t>
      </w:r>
      <w:r w:rsidRPr="009803D1">
        <w:rPr>
          <w:rtl/>
        </w:rPr>
        <w:t>של מי עומק, בעיקר סביב אפריקה ודרום אמריקה. העלייה בטמפרטורה של מי השטח ב</w:t>
      </w:r>
      <w:r w:rsidR="00F34FA5">
        <w:rPr>
          <w:rtl/>
        </w:rPr>
        <w:t>אוקיינוס</w:t>
      </w:r>
      <w:r w:rsidRPr="009803D1">
        <w:rPr>
          <w:rtl/>
        </w:rPr>
        <w:t xml:space="preserve">ים גרמה </w:t>
      </w:r>
      <w:r w:rsidR="00CA7D6E">
        <w:rPr>
          <w:rFonts w:hint="cs"/>
          <w:rtl/>
        </w:rPr>
        <w:t xml:space="preserve">גם </w:t>
      </w:r>
      <w:r w:rsidRPr="009803D1">
        <w:rPr>
          <w:rtl/>
        </w:rPr>
        <w:t xml:space="preserve">להתגברות התופעה ברחבים הגבוהים, הרחק מקוו המשווה. </w:t>
      </w:r>
      <w:r w:rsidR="00297455" w:rsidRPr="009803D1">
        <w:rPr>
          <w:rtl/>
        </w:rPr>
        <w:t>הצפי של חלק מהחוקרים הוא ש</w:t>
      </w:r>
      <w:r w:rsidR="002F4239">
        <w:rPr>
          <w:rFonts w:hint="cs"/>
          <w:rtl/>
        </w:rPr>
        <w:t>ה</w:t>
      </w:r>
      <w:r w:rsidR="00297455" w:rsidRPr="009803D1">
        <w:rPr>
          <w:rtl/>
        </w:rPr>
        <w:t xml:space="preserve">תופעה </w:t>
      </w:r>
      <w:r w:rsidR="002F4239">
        <w:rPr>
          <w:rFonts w:hint="cs"/>
          <w:rtl/>
        </w:rPr>
        <w:t xml:space="preserve">של </w:t>
      </w:r>
      <w:r w:rsidR="002F4239" w:rsidRPr="009803D1">
        <w:rPr>
          <w:rtl/>
        </w:rPr>
        <w:t>פריחות אצות</w:t>
      </w:r>
      <w:r w:rsidR="00297455" w:rsidRPr="009803D1">
        <w:rPr>
          <w:rtl/>
        </w:rPr>
        <w:t xml:space="preserve"> תגבר עם ההתחממות הגלובלית, בגלל ששינוי באופי המשקעים </w:t>
      </w:r>
      <w:r w:rsidR="000E2D26">
        <w:rPr>
          <w:rFonts w:hint="cs"/>
          <w:rtl/>
        </w:rPr>
        <w:t>(</w:t>
      </w:r>
      <w:r w:rsidR="00297455" w:rsidRPr="009803D1">
        <w:rPr>
          <w:rtl/>
        </w:rPr>
        <w:t>כולל עלייה בתכיפות של סופות חזקות</w:t>
      </w:r>
      <w:r w:rsidR="000E2D26">
        <w:rPr>
          <w:rFonts w:hint="cs"/>
          <w:rtl/>
        </w:rPr>
        <w:t>)</w:t>
      </w:r>
      <w:r w:rsidR="00297455" w:rsidRPr="009803D1">
        <w:rPr>
          <w:rtl/>
        </w:rPr>
        <w:t xml:space="preserve"> יגרמו לשטיפה מוגברת של נוטריינטים על ידי נהרות אל הים, </w:t>
      </w:r>
      <w:r w:rsidR="00606BD5">
        <w:rPr>
          <w:rFonts w:hint="cs"/>
          <w:rtl/>
        </w:rPr>
        <w:t>דבר ש</w:t>
      </w:r>
      <w:r w:rsidR="00297455" w:rsidRPr="009803D1">
        <w:rPr>
          <w:rtl/>
        </w:rPr>
        <w:t xml:space="preserve">יוביל </w:t>
      </w:r>
      <w:r w:rsidR="00CA7D6E">
        <w:rPr>
          <w:rFonts w:hint="cs"/>
          <w:rtl/>
        </w:rPr>
        <w:t>להחרפת</w:t>
      </w:r>
      <w:r w:rsidR="00297455" w:rsidRPr="009803D1">
        <w:rPr>
          <w:rtl/>
        </w:rPr>
        <w:t xml:space="preserve"> תהליכי אאוטריפיקציה בשפכי נהרות </w:t>
      </w:r>
      <w:r w:rsidR="004C1D2E">
        <w:rPr>
          <w:rFonts w:hint="cs"/>
          <w:rtl/>
        </w:rPr>
        <w:t>(</w:t>
      </w:r>
      <w:proofErr w:type="spellStart"/>
      <w:r w:rsidR="004C1D2E">
        <w:rPr>
          <w:rFonts w:hint="cs"/>
          <w:rtl/>
        </w:rPr>
        <w:t>אסטוארים</w:t>
      </w:r>
      <w:proofErr w:type="spellEnd"/>
      <w:r w:rsidR="004C1D2E">
        <w:rPr>
          <w:rFonts w:hint="cs"/>
          <w:rtl/>
        </w:rPr>
        <w:t xml:space="preserve"> - </w:t>
      </w:r>
      <w:r w:rsidR="004C1D2E" w:rsidRPr="004C1D2E">
        <w:t>estuaries</w:t>
      </w:r>
      <w:r w:rsidR="004C1D2E">
        <w:rPr>
          <w:rFonts w:hint="cs"/>
          <w:rtl/>
        </w:rPr>
        <w:t xml:space="preserve">) </w:t>
      </w:r>
      <w:r w:rsidR="00297455" w:rsidRPr="009803D1">
        <w:rPr>
          <w:rtl/>
        </w:rPr>
        <w:t>ובאזורי החוף שבקרבתם</w:t>
      </w:r>
      <w:r w:rsidR="00696D2D">
        <w:rPr>
          <w:rFonts w:hint="cs"/>
          <w:rtl/>
        </w:rPr>
        <w:t>.</w:t>
      </w:r>
      <w:r w:rsidR="00A156F2">
        <w:rPr>
          <w:rFonts w:hint="cs"/>
          <w:rtl/>
        </w:rPr>
        <w:t xml:space="preserve"> </w:t>
      </w:r>
      <w:r w:rsidR="00696D2D">
        <w:rPr>
          <w:rFonts w:hint="cs"/>
          <w:rtl/>
        </w:rPr>
        <w:lastRenderedPageBreak/>
        <w:t>המחקר</w:t>
      </w:r>
      <w:r w:rsidR="00A156F2" w:rsidRPr="009803D1">
        <w:rPr>
          <w:rtl/>
        </w:rPr>
        <w:t xml:space="preserve"> </w:t>
      </w:r>
      <w:r w:rsidR="00696D2D">
        <w:rPr>
          <w:rFonts w:hint="cs"/>
          <w:rtl/>
        </w:rPr>
        <w:t>התמקד</w:t>
      </w:r>
      <w:r w:rsidR="00A156F2" w:rsidRPr="009803D1">
        <w:rPr>
          <w:rtl/>
        </w:rPr>
        <w:t xml:space="preserve"> בחנקן שהוא </w:t>
      </w:r>
      <w:r w:rsidR="00696D2D">
        <w:rPr>
          <w:rFonts w:hint="cs"/>
          <w:rtl/>
        </w:rPr>
        <w:t xml:space="preserve">לטענתם </w:t>
      </w:r>
      <w:r w:rsidR="00A156F2" w:rsidRPr="009803D1">
        <w:rPr>
          <w:rtl/>
        </w:rPr>
        <w:t>המקור העיקרי</w:t>
      </w:r>
      <w:r w:rsidR="00A156F2" w:rsidRPr="009803D1">
        <w:rPr>
          <w:rStyle w:val="FootnoteReference"/>
          <w:rtl/>
        </w:rPr>
        <w:footnoteReference w:id="136"/>
      </w:r>
      <w:r w:rsidR="00A156F2" w:rsidRPr="009803D1">
        <w:rPr>
          <w:rtl/>
        </w:rPr>
        <w:t xml:space="preserve"> לתהליכי אאוטריפיקציה באזורי חופים</w:t>
      </w:r>
      <w:r w:rsidR="00297455" w:rsidRPr="009803D1">
        <w:rPr>
          <w:rStyle w:val="FootnoteReference"/>
          <w:rtl/>
        </w:rPr>
        <w:footnoteReference w:id="137"/>
      </w:r>
      <w:r w:rsidR="00696D2D">
        <w:rPr>
          <w:rFonts w:hint="cs"/>
          <w:rtl/>
        </w:rPr>
        <w:t xml:space="preserve">. </w:t>
      </w:r>
      <w:r w:rsidR="00995A25">
        <w:rPr>
          <w:rFonts w:hint="cs"/>
          <w:rtl/>
        </w:rPr>
        <w:t>התכיפות הרבה של ארועי אנוקסיה הובילה ל</w:t>
      </w:r>
      <w:r w:rsidR="00536911">
        <w:rPr>
          <w:rFonts w:hint="cs"/>
          <w:rtl/>
        </w:rPr>
        <w:t xml:space="preserve">מיזמי </w:t>
      </w:r>
      <w:r w:rsidR="00995A25">
        <w:rPr>
          <w:rFonts w:hint="cs"/>
          <w:rtl/>
        </w:rPr>
        <w:t>החדר</w:t>
      </w:r>
      <w:r w:rsidR="00536911">
        <w:rPr>
          <w:rFonts w:hint="cs"/>
          <w:rtl/>
        </w:rPr>
        <w:t>ה של</w:t>
      </w:r>
      <w:r w:rsidR="00995A25">
        <w:rPr>
          <w:rFonts w:hint="cs"/>
          <w:rtl/>
        </w:rPr>
        <w:t xml:space="preserve"> חמצן</w:t>
      </w:r>
      <w:r w:rsidR="00F73FFB">
        <w:rPr>
          <w:rFonts w:hint="cs"/>
          <w:rtl/>
        </w:rPr>
        <w:t>/</w:t>
      </w:r>
      <w:r w:rsidR="00995A25">
        <w:rPr>
          <w:rFonts w:hint="cs"/>
          <w:rtl/>
        </w:rPr>
        <w:t>אוויר או מי שטח עשירי חמצן לשכבת המים העמוקה</w:t>
      </w:r>
      <w:r w:rsidR="00CC2057">
        <w:rPr>
          <w:rStyle w:val="FootnoteReference"/>
          <w:rtl/>
        </w:rPr>
        <w:footnoteReference w:id="138"/>
      </w:r>
      <w:r w:rsidR="00995A25">
        <w:rPr>
          <w:rFonts w:hint="cs"/>
          <w:rtl/>
        </w:rPr>
        <w:t xml:space="preserve">. ניסיונות כאלה נעשו </w:t>
      </w:r>
      <w:r w:rsidR="003C3F68">
        <w:rPr>
          <w:rFonts w:hint="cs"/>
          <w:rtl/>
        </w:rPr>
        <w:t xml:space="preserve">בעבר </w:t>
      </w:r>
      <w:r w:rsidR="00995A25">
        <w:rPr>
          <w:rFonts w:hint="cs"/>
          <w:rtl/>
        </w:rPr>
        <w:t>הן באזורי חוף ימיים והן באגמים. המסקנה העיקרית שעולה מניתוח הניסיונות הללו הוא שרצוי להימנע מהם ככל שניתן בגלל שהם יוצרים סדרה של תופעות לוואי שליליות והשפעתם פוסקת מיד עם הפסקת ההחדרה</w:t>
      </w:r>
      <w:r w:rsidR="006F24A5">
        <w:rPr>
          <w:rStyle w:val="FootnoteReference"/>
          <w:rtl/>
        </w:rPr>
        <w:footnoteReference w:id="139"/>
      </w:r>
      <w:r w:rsidR="00995A25">
        <w:rPr>
          <w:rFonts w:hint="cs"/>
          <w:rtl/>
        </w:rPr>
        <w:t xml:space="preserve">. במקום זאת יש לטפל בגורמים ליצירת אזורי אנוקסיה, בעיקר </w:t>
      </w:r>
      <w:r w:rsidR="007811E0">
        <w:rPr>
          <w:rFonts w:hint="cs"/>
          <w:rtl/>
        </w:rPr>
        <w:t>ב</w:t>
      </w:r>
      <w:r w:rsidR="00995A25">
        <w:rPr>
          <w:rFonts w:hint="cs"/>
          <w:rtl/>
        </w:rPr>
        <w:t>אספקה לא מבוקרת של נוטריינטים</w:t>
      </w:r>
      <w:r w:rsidR="00C50675">
        <w:rPr>
          <w:rFonts w:hint="cs"/>
          <w:rtl/>
        </w:rPr>
        <w:t xml:space="preserve"> (בעיקר חנקן וזרחן)</w:t>
      </w:r>
      <w:r w:rsidR="00995A25">
        <w:rPr>
          <w:rFonts w:hint="cs"/>
          <w:rtl/>
        </w:rPr>
        <w:t>.</w:t>
      </w:r>
      <w:r w:rsidR="00995A25">
        <w:t xml:space="preserve"> </w:t>
      </w:r>
      <w:r w:rsidR="00995A25">
        <w:rPr>
          <w:rFonts w:hint="cs"/>
          <w:rtl/>
        </w:rPr>
        <w:t xml:space="preserve"> למשל, לאחרונה עלו רעיונות כיצד ניתן להפחית את כמויות החנקן הנשטף אל הים</w:t>
      </w:r>
      <w:r w:rsidR="00995A25">
        <w:rPr>
          <w:rStyle w:val="FootnoteReference"/>
          <w:rtl/>
        </w:rPr>
        <w:footnoteReference w:id="140"/>
      </w:r>
      <w:r w:rsidR="00995A25" w:rsidRPr="009803D1">
        <w:rPr>
          <w:rtl/>
        </w:rPr>
        <w:t>.</w:t>
      </w:r>
    </w:p>
    <w:p w14:paraId="5ADEFD1D" w14:textId="18D7549F" w:rsidR="008A505F" w:rsidRDefault="00AB73F7" w:rsidP="008A505F">
      <w:pPr>
        <w:pStyle w:val="NormalWeb"/>
        <w:bidi/>
        <w:spacing w:before="0" w:beforeAutospacing="0" w:after="240" w:afterAutospacing="0" w:line="360" w:lineRule="auto"/>
        <w:rPr>
          <w:rFonts w:asciiTheme="minorHAnsi" w:hAnsiTheme="minorHAnsi" w:cstheme="minorHAnsi"/>
          <w:color w:val="222222"/>
          <w:sz w:val="22"/>
          <w:szCs w:val="22"/>
          <w:shd w:val="clear" w:color="auto" w:fill="FFFFFF"/>
          <w:rtl/>
        </w:rPr>
      </w:pPr>
      <w:r w:rsidRPr="009803D1">
        <w:rPr>
          <w:rFonts w:asciiTheme="minorHAnsi" w:hAnsiTheme="minorHAnsi" w:cstheme="minorHAnsi"/>
          <w:color w:val="222222"/>
          <w:sz w:val="22"/>
          <w:szCs w:val="22"/>
          <w:shd w:val="clear" w:color="auto" w:fill="FFFFFF"/>
          <w:rtl/>
        </w:rPr>
        <w:t>ב</w:t>
      </w:r>
      <w:r w:rsidR="00083ECB">
        <w:rPr>
          <w:rFonts w:asciiTheme="minorHAnsi" w:hAnsiTheme="minorHAnsi" w:cstheme="minorHAnsi" w:hint="cs"/>
          <w:color w:val="222222"/>
          <w:sz w:val="22"/>
          <w:szCs w:val="22"/>
          <w:shd w:val="clear" w:color="auto" w:fill="FFFFFF"/>
          <w:rtl/>
        </w:rPr>
        <w:t>עומק ה</w:t>
      </w:r>
      <w:r w:rsidRPr="009803D1">
        <w:rPr>
          <w:rFonts w:asciiTheme="minorHAnsi" w:hAnsiTheme="minorHAnsi" w:cstheme="minorHAnsi"/>
          <w:color w:val="222222"/>
          <w:sz w:val="22"/>
          <w:szCs w:val="22"/>
          <w:shd w:val="clear" w:color="auto" w:fill="FFFFFF"/>
          <w:rtl/>
        </w:rPr>
        <w:t>ים הפתוח יש</w:t>
      </w:r>
      <w:r w:rsidR="009D6BD9">
        <w:rPr>
          <w:rFonts w:asciiTheme="minorHAnsi" w:hAnsiTheme="minorHAnsi" w:cstheme="minorHAnsi" w:hint="cs"/>
          <w:color w:val="222222"/>
          <w:sz w:val="22"/>
          <w:szCs w:val="22"/>
          <w:shd w:val="clear" w:color="auto" w:fill="FFFFFF"/>
          <w:rtl/>
        </w:rPr>
        <w:t>נם</w:t>
      </w:r>
      <w:r w:rsidRPr="009803D1">
        <w:rPr>
          <w:rFonts w:asciiTheme="minorHAnsi" w:hAnsiTheme="minorHAnsi" w:cstheme="minorHAnsi"/>
          <w:color w:val="222222"/>
          <w:sz w:val="22"/>
          <w:szCs w:val="22"/>
          <w:shd w:val="clear" w:color="auto" w:fill="FFFFFF"/>
          <w:rtl/>
        </w:rPr>
        <w:t xml:space="preserve"> אזורים </w:t>
      </w:r>
      <w:r w:rsidR="00597C85">
        <w:rPr>
          <w:rFonts w:asciiTheme="minorHAnsi" w:hAnsiTheme="minorHAnsi" w:cstheme="minorHAnsi" w:hint="cs"/>
          <w:color w:val="222222"/>
          <w:sz w:val="22"/>
          <w:szCs w:val="22"/>
          <w:shd w:val="clear" w:color="auto" w:fill="FFFFFF"/>
          <w:rtl/>
        </w:rPr>
        <w:t xml:space="preserve">שגם </w:t>
      </w:r>
      <w:r w:rsidRPr="009803D1">
        <w:rPr>
          <w:rFonts w:asciiTheme="minorHAnsi" w:hAnsiTheme="minorHAnsi" w:cstheme="minorHAnsi"/>
          <w:color w:val="222222"/>
          <w:sz w:val="22"/>
          <w:szCs w:val="22"/>
          <w:shd w:val="clear" w:color="auto" w:fill="FFFFFF"/>
          <w:rtl/>
        </w:rPr>
        <w:t xml:space="preserve">בהם </w:t>
      </w:r>
      <w:r w:rsidR="0099461F">
        <w:rPr>
          <w:rFonts w:asciiTheme="minorHAnsi" w:hAnsiTheme="minorHAnsi" w:cstheme="minorHAnsi" w:hint="cs"/>
          <w:color w:val="222222"/>
          <w:sz w:val="22"/>
          <w:szCs w:val="22"/>
          <w:shd w:val="clear" w:color="auto" w:fill="FFFFFF"/>
          <w:rtl/>
        </w:rPr>
        <w:t>נוצרו בעשורים האחרונים</w:t>
      </w:r>
      <w:r w:rsidRPr="009803D1">
        <w:rPr>
          <w:rFonts w:asciiTheme="minorHAnsi" w:hAnsiTheme="minorHAnsi" w:cstheme="minorHAnsi"/>
          <w:color w:val="222222"/>
          <w:sz w:val="22"/>
          <w:szCs w:val="22"/>
          <w:shd w:val="clear" w:color="auto" w:fill="FFFFFF"/>
          <w:rtl/>
        </w:rPr>
        <w:t xml:space="preserve"> </w:t>
      </w:r>
      <w:r w:rsidR="00606BD5">
        <w:rPr>
          <w:rFonts w:asciiTheme="minorHAnsi" w:hAnsiTheme="minorHAnsi" w:cstheme="minorHAnsi" w:hint="cs"/>
          <w:color w:val="222222"/>
          <w:sz w:val="22"/>
          <w:szCs w:val="22"/>
          <w:shd w:val="clear" w:color="auto" w:fill="FFFFFF"/>
          <w:rtl/>
        </w:rPr>
        <w:t>גופי מים</w:t>
      </w:r>
      <w:r w:rsidRPr="009803D1">
        <w:rPr>
          <w:rFonts w:asciiTheme="minorHAnsi" w:hAnsiTheme="minorHAnsi" w:cstheme="minorHAnsi"/>
          <w:color w:val="222222"/>
          <w:sz w:val="22"/>
          <w:szCs w:val="22"/>
          <w:shd w:val="clear" w:color="auto" w:fill="FFFFFF"/>
          <w:rtl/>
        </w:rPr>
        <w:t xml:space="preserve"> </w:t>
      </w:r>
      <w:r w:rsidR="00606BD5">
        <w:rPr>
          <w:rFonts w:asciiTheme="minorHAnsi" w:hAnsiTheme="minorHAnsi" w:cstheme="minorHAnsi" w:hint="cs"/>
          <w:color w:val="222222"/>
          <w:sz w:val="22"/>
          <w:szCs w:val="22"/>
          <w:shd w:val="clear" w:color="auto" w:fill="FFFFFF"/>
          <w:rtl/>
        </w:rPr>
        <w:t>ע</w:t>
      </w:r>
      <w:r w:rsidR="001C466B">
        <w:rPr>
          <w:rFonts w:asciiTheme="minorHAnsi" w:hAnsiTheme="minorHAnsi" w:cstheme="minorHAnsi" w:hint="cs"/>
          <w:color w:val="222222"/>
          <w:sz w:val="22"/>
          <w:szCs w:val="22"/>
          <w:shd w:val="clear" w:color="auto" w:fill="FFFFFF"/>
          <w:rtl/>
        </w:rPr>
        <w:t>ם</w:t>
      </w:r>
      <w:r w:rsidRPr="009803D1">
        <w:rPr>
          <w:rFonts w:asciiTheme="minorHAnsi" w:hAnsiTheme="minorHAnsi" w:cstheme="minorHAnsi"/>
          <w:color w:val="222222"/>
          <w:sz w:val="22"/>
          <w:szCs w:val="22"/>
          <w:shd w:val="clear" w:color="auto" w:fill="FFFFFF"/>
          <w:rtl/>
        </w:rPr>
        <w:t xml:space="preserve"> ריכוזי חמצן מומס נמוכים </w:t>
      </w:r>
      <w:r w:rsidR="001C466B" w:rsidRPr="009803D1">
        <w:rPr>
          <w:rFonts w:asciiTheme="minorHAnsi" w:hAnsiTheme="minorHAnsi" w:cstheme="minorHAnsi"/>
          <w:color w:val="222222"/>
          <w:sz w:val="22"/>
          <w:szCs w:val="22"/>
          <w:shd w:val="clear" w:color="auto" w:fill="FFFFFF"/>
          <w:rtl/>
        </w:rPr>
        <w:t>(</w:t>
      </w:r>
      <w:r w:rsidR="001C466B" w:rsidRPr="009803D1">
        <w:rPr>
          <w:rFonts w:asciiTheme="minorHAnsi" w:hAnsiTheme="minorHAnsi" w:cstheme="minorHAnsi"/>
          <w:color w:val="222222"/>
          <w:sz w:val="22"/>
          <w:szCs w:val="22"/>
          <w:shd w:val="clear" w:color="auto" w:fill="FFFFFF"/>
        </w:rPr>
        <w:t>hypoxia/anoxia</w:t>
      </w:r>
      <w:r w:rsidR="001C466B" w:rsidRPr="009803D1">
        <w:rPr>
          <w:rFonts w:asciiTheme="minorHAnsi" w:hAnsiTheme="minorHAnsi" w:cstheme="minorHAnsi"/>
          <w:color w:val="222222"/>
          <w:sz w:val="22"/>
          <w:szCs w:val="22"/>
          <w:shd w:val="clear" w:color="auto" w:fill="FFFFFF"/>
          <w:rtl/>
        </w:rPr>
        <w:t>)</w:t>
      </w:r>
      <w:r w:rsidR="00606BD5" w:rsidRPr="009803D1">
        <w:rPr>
          <w:rStyle w:val="FootnoteReference"/>
          <w:rFonts w:asciiTheme="minorHAnsi" w:hAnsiTheme="minorHAnsi" w:cstheme="minorHAnsi"/>
          <w:color w:val="222222"/>
          <w:sz w:val="22"/>
          <w:szCs w:val="22"/>
          <w:shd w:val="clear" w:color="auto" w:fill="FFFFFF"/>
          <w:rtl/>
        </w:rPr>
        <w:footnoteReference w:id="141"/>
      </w:r>
      <w:r w:rsidR="001C466B">
        <w:rPr>
          <w:rFonts w:asciiTheme="minorHAnsi" w:hAnsiTheme="minorHAnsi" w:cstheme="minorHAnsi" w:hint="cs"/>
          <w:color w:val="222222"/>
          <w:sz w:val="22"/>
          <w:szCs w:val="22"/>
          <w:shd w:val="clear" w:color="auto" w:fill="FFFFFF"/>
          <w:rtl/>
        </w:rPr>
        <w:t>.</w:t>
      </w:r>
      <w:r w:rsidRPr="009803D1">
        <w:rPr>
          <w:rFonts w:asciiTheme="minorHAnsi" w:hAnsiTheme="minorHAnsi" w:cstheme="minorHAnsi"/>
          <w:color w:val="222222"/>
          <w:sz w:val="22"/>
          <w:szCs w:val="22"/>
          <w:shd w:val="clear" w:color="auto" w:fill="FFFFFF"/>
          <w:rtl/>
        </w:rPr>
        <w:t xml:space="preserve"> </w:t>
      </w:r>
      <w:r w:rsidR="00AB5B35">
        <w:rPr>
          <w:rFonts w:asciiTheme="minorHAnsi" w:hAnsiTheme="minorHAnsi" w:cstheme="minorHAnsi" w:hint="cs"/>
          <w:color w:val="222222"/>
          <w:sz w:val="22"/>
          <w:szCs w:val="22"/>
          <w:shd w:val="clear" w:color="auto" w:fill="FFFFFF"/>
          <w:rtl/>
        </w:rPr>
        <w:t xml:space="preserve">תופעה זאת קורית בגלל </w:t>
      </w:r>
      <w:r w:rsidRPr="009803D1">
        <w:rPr>
          <w:rFonts w:asciiTheme="minorHAnsi" w:hAnsiTheme="minorHAnsi" w:cstheme="minorHAnsi"/>
          <w:color w:val="222222"/>
          <w:sz w:val="22"/>
          <w:szCs w:val="22"/>
          <w:shd w:val="clear" w:color="auto" w:fill="FFFFFF"/>
          <w:rtl/>
        </w:rPr>
        <w:t xml:space="preserve">שילוב של </w:t>
      </w:r>
      <w:r w:rsidR="00597C85">
        <w:rPr>
          <w:rFonts w:asciiTheme="minorHAnsi" w:hAnsiTheme="minorHAnsi" w:cstheme="minorHAnsi" w:hint="cs"/>
          <w:color w:val="222222"/>
          <w:sz w:val="22"/>
          <w:szCs w:val="22"/>
          <w:shd w:val="clear" w:color="auto" w:fill="FFFFFF"/>
          <w:rtl/>
        </w:rPr>
        <w:t xml:space="preserve">מספר </w:t>
      </w:r>
      <w:r w:rsidRPr="009803D1">
        <w:rPr>
          <w:rFonts w:asciiTheme="minorHAnsi" w:hAnsiTheme="minorHAnsi" w:cstheme="minorHAnsi"/>
          <w:color w:val="222222"/>
          <w:sz w:val="22"/>
          <w:szCs w:val="22"/>
          <w:shd w:val="clear" w:color="auto" w:fill="FFFFFF"/>
          <w:rtl/>
        </w:rPr>
        <w:t>תהליכים</w:t>
      </w:r>
      <w:r w:rsidR="00AB5B35">
        <w:rPr>
          <w:rFonts w:asciiTheme="minorHAnsi" w:hAnsiTheme="minorHAnsi" w:cstheme="minorHAnsi" w:hint="cs"/>
          <w:color w:val="222222"/>
          <w:sz w:val="22"/>
          <w:szCs w:val="22"/>
          <w:shd w:val="clear" w:color="auto" w:fill="FFFFFF"/>
          <w:rtl/>
        </w:rPr>
        <w:t>.</w:t>
      </w:r>
      <w:r w:rsidRPr="009803D1">
        <w:rPr>
          <w:rFonts w:asciiTheme="minorHAnsi" w:hAnsiTheme="minorHAnsi" w:cstheme="minorHAnsi"/>
          <w:color w:val="222222"/>
          <w:sz w:val="22"/>
          <w:szCs w:val="22"/>
          <w:shd w:val="clear" w:color="auto" w:fill="FFFFFF"/>
          <w:rtl/>
        </w:rPr>
        <w:t xml:space="preserve"> החמצן נצרך בזמן פירוק של </w:t>
      </w:r>
      <w:r w:rsidR="00607B41">
        <w:rPr>
          <w:rFonts w:asciiTheme="minorHAnsi" w:hAnsiTheme="minorHAnsi" w:cstheme="minorHAnsi" w:hint="cs"/>
          <w:color w:val="222222"/>
          <w:sz w:val="22"/>
          <w:szCs w:val="22"/>
          <w:shd w:val="clear" w:color="auto" w:fill="FFFFFF"/>
          <w:rtl/>
        </w:rPr>
        <w:t xml:space="preserve">חומר אורגני </w:t>
      </w:r>
      <w:r w:rsidRPr="009803D1">
        <w:rPr>
          <w:rFonts w:asciiTheme="minorHAnsi" w:hAnsiTheme="minorHAnsi" w:cstheme="minorHAnsi"/>
          <w:color w:val="222222"/>
          <w:sz w:val="22"/>
          <w:szCs w:val="22"/>
          <w:shd w:val="clear" w:color="auto" w:fill="FFFFFF"/>
          <w:rtl/>
        </w:rPr>
        <w:t>ששוקע בגוף המים</w:t>
      </w:r>
      <w:r w:rsidR="00AB5B35">
        <w:rPr>
          <w:rFonts w:asciiTheme="minorHAnsi" w:hAnsiTheme="minorHAnsi" w:cstheme="minorHAnsi" w:hint="cs"/>
          <w:color w:val="222222"/>
          <w:sz w:val="22"/>
          <w:szCs w:val="22"/>
          <w:shd w:val="clear" w:color="auto" w:fill="FFFFFF"/>
          <w:rtl/>
        </w:rPr>
        <w:t xml:space="preserve"> (תהליך טבעי שקורה תמיד)</w:t>
      </w:r>
      <w:r w:rsidR="0099461F">
        <w:rPr>
          <w:rFonts w:asciiTheme="minorHAnsi" w:hAnsiTheme="minorHAnsi" w:cstheme="minorHAnsi" w:hint="cs"/>
          <w:color w:val="222222"/>
          <w:sz w:val="22"/>
          <w:szCs w:val="22"/>
          <w:shd w:val="clear" w:color="auto" w:fill="FFFFFF"/>
          <w:rtl/>
        </w:rPr>
        <w:t xml:space="preserve"> ואם אין הספקה מספקת של חמצן ממי השטח (הממיסים חמצן אטמוספרי) נוצרים תנאי </w:t>
      </w:r>
      <w:r w:rsidR="0099461F" w:rsidRPr="009803D1">
        <w:rPr>
          <w:rFonts w:asciiTheme="minorHAnsi" w:hAnsiTheme="minorHAnsi" w:cstheme="minorHAnsi"/>
          <w:color w:val="222222"/>
          <w:sz w:val="22"/>
          <w:szCs w:val="22"/>
          <w:shd w:val="clear" w:color="auto" w:fill="FFFFFF"/>
        </w:rPr>
        <w:t>hypoxia/anoxia</w:t>
      </w:r>
      <w:r w:rsidR="0099461F">
        <w:rPr>
          <w:rFonts w:asciiTheme="minorHAnsi" w:hAnsiTheme="minorHAnsi" w:cstheme="minorHAnsi" w:hint="cs"/>
          <w:color w:val="222222"/>
          <w:sz w:val="22"/>
          <w:szCs w:val="22"/>
          <w:shd w:val="clear" w:color="auto" w:fill="FFFFFF"/>
          <w:rtl/>
        </w:rPr>
        <w:t xml:space="preserve"> בעומק. </w:t>
      </w:r>
      <w:r w:rsidR="002631EC">
        <w:rPr>
          <w:rFonts w:asciiTheme="minorHAnsi" w:hAnsiTheme="minorHAnsi" w:cstheme="minorHAnsi" w:hint="cs"/>
          <w:color w:val="222222"/>
          <w:sz w:val="22"/>
          <w:szCs w:val="22"/>
          <w:shd w:val="clear" w:color="auto" w:fill="FFFFFF"/>
          <w:rtl/>
        </w:rPr>
        <w:t>שני תהליכים שקרו לאחרונה פגעו ביכולת ההספקה של חמצן מומס לעומק הים</w:t>
      </w:r>
      <w:r w:rsidR="008A505F">
        <w:rPr>
          <w:rFonts w:asciiTheme="minorHAnsi" w:hAnsiTheme="minorHAnsi" w:cstheme="minorHAnsi" w:hint="cs"/>
          <w:color w:val="222222"/>
          <w:sz w:val="22"/>
          <w:szCs w:val="22"/>
          <w:shd w:val="clear" w:color="auto" w:fill="FFFFFF"/>
          <w:rtl/>
        </w:rPr>
        <w:t>.</w:t>
      </w:r>
      <w:r w:rsidR="002631EC">
        <w:rPr>
          <w:rFonts w:asciiTheme="minorHAnsi" w:hAnsiTheme="minorHAnsi" w:cstheme="minorHAnsi" w:hint="cs"/>
          <w:color w:val="222222"/>
          <w:sz w:val="22"/>
          <w:szCs w:val="22"/>
          <w:shd w:val="clear" w:color="auto" w:fill="FFFFFF"/>
          <w:rtl/>
        </w:rPr>
        <w:t xml:space="preserve"> </w:t>
      </w:r>
      <w:r w:rsidR="00F97700">
        <w:rPr>
          <w:rFonts w:asciiTheme="minorHAnsi" w:hAnsiTheme="minorHAnsi" w:cstheme="minorHAnsi" w:hint="cs"/>
          <w:color w:val="222222"/>
          <w:sz w:val="22"/>
          <w:szCs w:val="22"/>
          <w:shd w:val="clear" w:color="auto" w:fill="FFFFFF"/>
          <w:rtl/>
        </w:rPr>
        <w:t xml:space="preserve">יש </w:t>
      </w:r>
      <w:r w:rsidR="00922285">
        <w:rPr>
          <w:rFonts w:asciiTheme="minorHAnsi" w:hAnsiTheme="minorHAnsi" w:cstheme="minorHAnsi" w:hint="cs"/>
          <w:color w:val="222222"/>
          <w:sz w:val="22"/>
          <w:szCs w:val="22"/>
          <w:shd w:val="clear" w:color="auto" w:fill="FFFFFF"/>
          <w:rtl/>
        </w:rPr>
        <w:t>ירידה</w:t>
      </w:r>
      <w:r w:rsidRPr="009803D1">
        <w:rPr>
          <w:rFonts w:asciiTheme="minorHAnsi" w:hAnsiTheme="minorHAnsi" w:cstheme="minorHAnsi"/>
          <w:color w:val="222222"/>
          <w:sz w:val="22"/>
          <w:szCs w:val="22"/>
          <w:shd w:val="clear" w:color="auto" w:fill="FFFFFF"/>
          <w:rtl/>
        </w:rPr>
        <w:t xml:space="preserve"> </w:t>
      </w:r>
      <w:r w:rsidR="00922285">
        <w:rPr>
          <w:rFonts w:asciiTheme="minorHAnsi" w:hAnsiTheme="minorHAnsi" w:cstheme="minorHAnsi" w:hint="cs"/>
          <w:color w:val="222222"/>
          <w:sz w:val="22"/>
          <w:szCs w:val="22"/>
          <w:shd w:val="clear" w:color="auto" w:fill="FFFFFF"/>
          <w:rtl/>
        </w:rPr>
        <w:t>בריכוז</w:t>
      </w:r>
      <w:r w:rsidRPr="009803D1">
        <w:rPr>
          <w:rFonts w:asciiTheme="minorHAnsi" w:hAnsiTheme="minorHAnsi" w:cstheme="minorHAnsi"/>
          <w:color w:val="222222"/>
          <w:sz w:val="22"/>
          <w:szCs w:val="22"/>
          <w:shd w:val="clear" w:color="auto" w:fill="FFFFFF"/>
          <w:rtl/>
        </w:rPr>
        <w:t xml:space="preserve"> </w:t>
      </w:r>
      <w:r w:rsidR="006971E6">
        <w:rPr>
          <w:rFonts w:asciiTheme="minorHAnsi" w:hAnsiTheme="minorHAnsi" w:cstheme="minorHAnsi" w:hint="cs"/>
          <w:color w:val="222222"/>
          <w:sz w:val="22"/>
          <w:szCs w:val="22"/>
          <w:shd w:val="clear" w:color="auto" w:fill="FFFFFF"/>
          <w:rtl/>
        </w:rPr>
        <w:t>ה</w:t>
      </w:r>
      <w:r w:rsidRPr="009803D1">
        <w:rPr>
          <w:rFonts w:asciiTheme="minorHAnsi" w:hAnsiTheme="minorHAnsi" w:cstheme="minorHAnsi"/>
          <w:color w:val="222222"/>
          <w:sz w:val="22"/>
          <w:szCs w:val="22"/>
          <w:shd w:val="clear" w:color="auto" w:fill="FFFFFF"/>
          <w:rtl/>
        </w:rPr>
        <w:t>חמצן</w:t>
      </w:r>
      <w:r w:rsidR="00CA7D6E">
        <w:rPr>
          <w:rFonts w:asciiTheme="minorHAnsi" w:hAnsiTheme="minorHAnsi" w:cstheme="minorHAnsi" w:hint="cs"/>
          <w:color w:val="222222"/>
          <w:sz w:val="22"/>
          <w:szCs w:val="22"/>
          <w:shd w:val="clear" w:color="auto" w:fill="FFFFFF"/>
          <w:rtl/>
        </w:rPr>
        <w:t xml:space="preserve"> המומס</w:t>
      </w:r>
      <w:r w:rsidRPr="009803D1">
        <w:rPr>
          <w:rFonts w:asciiTheme="minorHAnsi" w:hAnsiTheme="minorHAnsi" w:cstheme="minorHAnsi"/>
          <w:color w:val="222222"/>
          <w:sz w:val="22"/>
          <w:szCs w:val="22"/>
          <w:shd w:val="clear" w:color="auto" w:fill="FFFFFF"/>
          <w:rtl/>
        </w:rPr>
        <w:t xml:space="preserve"> במים </w:t>
      </w:r>
      <w:r w:rsidR="00AB5B35">
        <w:rPr>
          <w:rFonts w:asciiTheme="minorHAnsi" w:hAnsiTheme="minorHAnsi" w:cstheme="minorHAnsi" w:hint="cs"/>
          <w:color w:val="222222"/>
          <w:sz w:val="22"/>
          <w:szCs w:val="22"/>
          <w:shd w:val="clear" w:color="auto" w:fill="FFFFFF"/>
          <w:rtl/>
        </w:rPr>
        <w:t xml:space="preserve">העליונים </w:t>
      </w:r>
      <w:r w:rsidRPr="009803D1">
        <w:rPr>
          <w:rFonts w:asciiTheme="minorHAnsi" w:hAnsiTheme="minorHAnsi" w:cstheme="minorHAnsi"/>
          <w:color w:val="222222"/>
          <w:sz w:val="22"/>
          <w:szCs w:val="22"/>
          <w:shd w:val="clear" w:color="auto" w:fill="FFFFFF"/>
          <w:rtl/>
        </w:rPr>
        <w:t>עקב עליית הטמפרטורה שלהם</w:t>
      </w:r>
      <w:r w:rsidR="00CA7D6E">
        <w:rPr>
          <w:rStyle w:val="FootnoteReference"/>
          <w:rFonts w:asciiTheme="minorHAnsi" w:hAnsiTheme="minorHAnsi" w:cstheme="minorHAnsi"/>
          <w:color w:val="222222"/>
          <w:sz w:val="22"/>
          <w:szCs w:val="22"/>
          <w:shd w:val="clear" w:color="auto" w:fill="FFFFFF"/>
          <w:rtl/>
        </w:rPr>
        <w:footnoteReference w:id="142"/>
      </w:r>
      <w:r w:rsidR="008A505F">
        <w:rPr>
          <w:rFonts w:asciiTheme="minorHAnsi" w:hAnsiTheme="minorHAnsi" w:cstheme="minorHAnsi" w:hint="cs"/>
          <w:color w:val="222222"/>
          <w:sz w:val="22"/>
          <w:szCs w:val="22"/>
          <w:shd w:val="clear" w:color="auto" w:fill="FFFFFF"/>
          <w:rtl/>
        </w:rPr>
        <w:t>, ואכן</w:t>
      </w:r>
      <w:r w:rsidRPr="009803D1">
        <w:rPr>
          <w:rFonts w:asciiTheme="minorHAnsi" w:hAnsiTheme="minorHAnsi" w:cstheme="minorHAnsi"/>
          <w:color w:val="222222"/>
          <w:sz w:val="22"/>
          <w:szCs w:val="22"/>
          <w:shd w:val="clear" w:color="auto" w:fill="FFFFFF"/>
          <w:rtl/>
        </w:rPr>
        <w:t xml:space="preserve"> </w:t>
      </w:r>
      <w:r w:rsidR="00597C85">
        <w:rPr>
          <w:rFonts w:asciiTheme="minorHAnsi" w:hAnsiTheme="minorHAnsi" w:cstheme="minorHAnsi" w:hint="cs"/>
          <w:color w:val="222222"/>
          <w:sz w:val="22"/>
          <w:szCs w:val="22"/>
          <w:shd w:val="clear" w:color="auto" w:fill="FFFFFF"/>
          <w:rtl/>
        </w:rPr>
        <w:t xml:space="preserve">תועדה ירידה של </w:t>
      </w:r>
      <w:r w:rsidR="0060589D" w:rsidRPr="009803D1">
        <w:rPr>
          <w:rFonts w:asciiTheme="minorHAnsi" w:hAnsiTheme="minorHAnsi" w:cstheme="minorHAnsi"/>
          <w:color w:val="222222"/>
          <w:sz w:val="22"/>
          <w:szCs w:val="22"/>
          <w:shd w:val="clear" w:color="auto" w:fill="FFFFFF"/>
          <w:rtl/>
        </w:rPr>
        <w:t>כ</w:t>
      </w:r>
      <w:r w:rsidR="00463A59">
        <w:rPr>
          <w:rFonts w:asciiTheme="minorHAnsi" w:hAnsiTheme="minorHAnsi" w:cstheme="minorHAnsi" w:hint="cs"/>
          <w:color w:val="222222"/>
          <w:sz w:val="22"/>
          <w:szCs w:val="22"/>
          <w:shd w:val="clear" w:color="auto" w:fill="FFFFFF"/>
          <w:rtl/>
        </w:rPr>
        <w:t>-</w:t>
      </w:r>
      <w:r w:rsidR="0060589D" w:rsidRPr="009803D1">
        <w:rPr>
          <w:rFonts w:asciiTheme="minorHAnsi" w:hAnsiTheme="minorHAnsi" w:cstheme="minorHAnsi"/>
          <w:color w:val="222222"/>
          <w:sz w:val="22"/>
          <w:szCs w:val="22"/>
          <w:shd w:val="clear" w:color="auto" w:fill="FFFFFF"/>
          <w:rtl/>
        </w:rPr>
        <w:t xml:space="preserve">2% </w:t>
      </w:r>
      <w:r w:rsidR="00597C85">
        <w:rPr>
          <w:rFonts w:asciiTheme="minorHAnsi" w:hAnsiTheme="minorHAnsi" w:cstheme="minorHAnsi" w:hint="cs"/>
          <w:color w:val="222222"/>
          <w:sz w:val="22"/>
          <w:szCs w:val="22"/>
          <w:shd w:val="clear" w:color="auto" w:fill="FFFFFF"/>
          <w:rtl/>
        </w:rPr>
        <w:t xml:space="preserve">בריכוזי </w:t>
      </w:r>
      <w:r w:rsidR="00630373">
        <w:rPr>
          <w:rFonts w:asciiTheme="minorHAnsi" w:hAnsiTheme="minorHAnsi" w:cstheme="minorHAnsi" w:hint="cs"/>
          <w:color w:val="222222"/>
          <w:sz w:val="22"/>
          <w:szCs w:val="22"/>
          <w:shd w:val="clear" w:color="auto" w:fill="FFFFFF"/>
          <w:rtl/>
        </w:rPr>
        <w:t xml:space="preserve">חמצן מומס במי ים </w:t>
      </w:r>
      <w:r w:rsidR="006B2CCE" w:rsidRPr="009803D1">
        <w:rPr>
          <w:rFonts w:asciiTheme="minorHAnsi" w:hAnsiTheme="minorHAnsi" w:cstheme="minorHAnsi"/>
          <w:color w:val="222222"/>
          <w:sz w:val="22"/>
          <w:szCs w:val="22"/>
          <w:shd w:val="clear" w:color="auto" w:fill="FFFFFF"/>
          <w:rtl/>
        </w:rPr>
        <w:t>מאז 1960</w:t>
      </w:r>
      <w:r w:rsidR="0060589D" w:rsidRPr="009803D1">
        <w:rPr>
          <w:rStyle w:val="FootnoteReference"/>
          <w:rFonts w:asciiTheme="minorHAnsi" w:hAnsiTheme="minorHAnsi" w:cstheme="minorHAnsi"/>
          <w:color w:val="222222"/>
          <w:sz w:val="22"/>
          <w:szCs w:val="22"/>
          <w:shd w:val="clear" w:color="auto" w:fill="FFFFFF"/>
          <w:rtl/>
        </w:rPr>
        <w:footnoteReference w:id="143"/>
      </w:r>
      <w:r w:rsidR="0060589D" w:rsidRPr="009803D1">
        <w:rPr>
          <w:rFonts w:asciiTheme="minorHAnsi" w:hAnsiTheme="minorHAnsi" w:cstheme="minorHAnsi"/>
          <w:color w:val="222222"/>
          <w:sz w:val="22"/>
          <w:szCs w:val="22"/>
          <w:shd w:val="clear" w:color="auto" w:fill="FFFFFF"/>
          <w:rtl/>
        </w:rPr>
        <w:t>.</w:t>
      </w:r>
      <w:r w:rsidRPr="009803D1">
        <w:rPr>
          <w:rFonts w:asciiTheme="minorHAnsi" w:hAnsiTheme="minorHAnsi" w:cstheme="minorHAnsi"/>
          <w:color w:val="222222"/>
          <w:sz w:val="22"/>
          <w:szCs w:val="22"/>
          <w:shd w:val="clear" w:color="auto" w:fill="FFFFFF"/>
          <w:rtl/>
        </w:rPr>
        <w:t xml:space="preserve"> </w:t>
      </w:r>
      <w:r w:rsidR="0060589D" w:rsidRPr="009803D1">
        <w:rPr>
          <w:rFonts w:asciiTheme="minorHAnsi" w:hAnsiTheme="minorHAnsi" w:cstheme="minorHAnsi"/>
          <w:color w:val="222222"/>
          <w:sz w:val="22"/>
          <w:szCs w:val="22"/>
          <w:shd w:val="clear" w:color="auto" w:fill="FFFFFF"/>
          <w:rtl/>
        </w:rPr>
        <w:t xml:space="preserve">בין שכבת המים העליונה </w:t>
      </w:r>
      <w:r w:rsidR="00597C85">
        <w:rPr>
          <w:rFonts w:asciiTheme="minorHAnsi" w:hAnsiTheme="minorHAnsi" w:cstheme="minorHAnsi" w:hint="cs"/>
          <w:color w:val="222222"/>
          <w:sz w:val="22"/>
          <w:szCs w:val="22"/>
          <w:shd w:val="clear" w:color="auto" w:fill="FFFFFF"/>
          <w:rtl/>
        </w:rPr>
        <w:t xml:space="preserve">שמתחממת וריכוז החמצן בה יורד </w:t>
      </w:r>
      <w:r w:rsidR="0060589D" w:rsidRPr="009803D1">
        <w:rPr>
          <w:rFonts w:asciiTheme="minorHAnsi" w:hAnsiTheme="minorHAnsi" w:cstheme="minorHAnsi"/>
          <w:color w:val="222222"/>
          <w:sz w:val="22"/>
          <w:szCs w:val="22"/>
          <w:shd w:val="clear" w:color="auto" w:fill="FFFFFF"/>
          <w:rtl/>
        </w:rPr>
        <w:t xml:space="preserve">(האזור </w:t>
      </w:r>
      <w:proofErr w:type="spellStart"/>
      <w:r w:rsidR="0060589D" w:rsidRPr="009803D1">
        <w:rPr>
          <w:rFonts w:asciiTheme="minorHAnsi" w:hAnsiTheme="minorHAnsi" w:cstheme="minorHAnsi"/>
          <w:color w:val="222222"/>
          <w:sz w:val="22"/>
          <w:szCs w:val="22"/>
          <w:shd w:val="clear" w:color="auto" w:fill="FFFFFF"/>
          <w:rtl/>
        </w:rPr>
        <w:t>הפוטי</w:t>
      </w:r>
      <w:proofErr w:type="spellEnd"/>
      <w:r w:rsidR="0060589D" w:rsidRPr="009803D1">
        <w:rPr>
          <w:rFonts w:asciiTheme="minorHAnsi" w:hAnsiTheme="minorHAnsi" w:cstheme="minorHAnsi"/>
          <w:color w:val="222222"/>
          <w:sz w:val="22"/>
          <w:szCs w:val="22"/>
          <w:shd w:val="clear" w:color="auto" w:fill="FFFFFF"/>
          <w:rtl/>
        </w:rPr>
        <w:t>, אליו חודר אור</w:t>
      </w:r>
      <w:r w:rsidR="00922285">
        <w:rPr>
          <w:rFonts w:asciiTheme="minorHAnsi" w:hAnsiTheme="minorHAnsi" w:cstheme="minorHAnsi" w:hint="cs"/>
          <w:color w:val="222222"/>
          <w:sz w:val="22"/>
          <w:szCs w:val="22"/>
          <w:shd w:val="clear" w:color="auto" w:fill="FFFFFF"/>
          <w:rtl/>
        </w:rPr>
        <w:t xml:space="preserve"> השמש</w:t>
      </w:r>
      <w:r w:rsidR="0060589D" w:rsidRPr="009803D1">
        <w:rPr>
          <w:rFonts w:asciiTheme="minorHAnsi" w:hAnsiTheme="minorHAnsi" w:cstheme="minorHAnsi"/>
          <w:color w:val="222222"/>
          <w:sz w:val="22"/>
          <w:szCs w:val="22"/>
          <w:shd w:val="clear" w:color="auto" w:fill="FFFFFF"/>
          <w:rtl/>
        </w:rPr>
        <w:t>) לבין מי העומק ישנו</w:t>
      </w:r>
      <w:r w:rsidRPr="009803D1">
        <w:rPr>
          <w:rFonts w:asciiTheme="minorHAnsi" w:hAnsiTheme="minorHAnsi" w:cstheme="minorHAnsi"/>
          <w:color w:val="222222"/>
          <w:sz w:val="22"/>
          <w:szCs w:val="22"/>
          <w:shd w:val="clear" w:color="auto" w:fill="FFFFFF"/>
          <w:rtl/>
        </w:rPr>
        <w:t xml:space="preserve"> אזור מעבר שבו </w:t>
      </w:r>
      <w:r w:rsidR="002631EC">
        <w:rPr>
          <w:rFonts w:asciiTheme="minorHAnsi" w:hAnsiTheme="minorHAnsi" w:cstheme="minorHAnsi" w:hint="cs"/>
          <w:color w:val="222222"/>
          <w:sz w:val="22"/>
          <w:szCs w:val="22"/>
          <w:shd w:val="clear" w:color="auto" w:fill="FFFFFF"/>
          <w:rtl/>
        </w:rPr>
        <w:t>קורית</w:t>
      </w:r>
      <w:r w:rsidR="00725865" w:rsidRPr="009803D1">
        <w:rPr>
          <w:rFonts w:asciiTheme="minorHAnsi" w:hAnsiTheme="minorHAnsi" w:cstheme="minorHAnsi"/>
          <w:color w:val="222222"/>
          <w:sz w:val="22"/>
          <w:szCs w:val="22"/>
          <w:shd w:val="clear" w:color="auto" w:fill="FFFFFF"/>
        </w:rPr>
        <w:t xml:space="preserve"> </w:t>
      </w:r>
      <w:r w:rsidRPr="009803D1">
        <w:rPr>
          <w:rFonts w:asciiTheme="minorHAnsi" w:hAnsiTheme="minorHAnsi" w:cstheme="minorHAnsi"/>
          <w:color w:val="222222"/>
          <w:sz w:val="22"/>
          <w:szCs w:val="22"/>
          <w:shd w:val="clear" w:color="auto" w:fill="FFFFFF"/>
          <w:rtl/>
        </w:rPr>
        <w:t xml:space="preserve">ירידה משמעותית </w:t>
      </w:r>
      <w:r w:rsidR="0060589D" w:rsidRPr="009803D1">
        <w:rPr>
          <w:rFonts w:asciiTheme="minorHAnsi" w:hAnsiTheme="minorHAnsi" w:cstheme="minorHAnsi"/>
          <w:color w:val="222222"/>
          <w:sz w:val="22"/>
          <w:szCs w:val="22"/>
          <w:shd w:val="clear" w:color="auto" w:fill="FFFFFF"/>
          <w:rtl/>
        </w:rPr>
        <w:t>ב</w:t>
      </w:r>
      <w:r w:rsidRPr="009803D1">
        <w:rPr>
          <w:rFonts w:asciiTheme="minorHAnsi" w:hAnsiTheme="minorHAnsi" w:cstheme="minorHAnsi"/>
          <w:color w:val="222222"/>
          <w:sz w:val="22"/>
          <w:szCs w:val="22"/>
          <w:shd w:val="clear" w:color="auto" w:fill="FFFFFF"/>
          <w:rtl/>
        </w:rPr>
        <w:t xml:space="preserve">טמפרטורה עם העומק (תרמוקלינה - </w:t>
      </w:r>
      <w:r w:rsidRPr="009803D1">
        <w:rPr>
          <w:rFonts w:asciiTheme="minorHAnsi" w:hAnsiTheme="minorHAnsi" w:cstheme="minorHAnsi"/>
          <w:color w:val="222222"/>
          <w:sz w:val="22"/>
          <w:szCs w:val="22"/>
          <w:shd w:val="clear" w:color="auto" w:fill="FFFFFF"/>
        </w:rPr>
        <w:t>thermocline</w:t>
      </w:r>
      <w:r w:rsidRPr="009803D1">
        <w:rPr>
          <w:rFonts w:asciiTheme="minorHAnsi" w:hAnsiTheme="minorHAnsi" w:cstheme="minorHAnsi"/>
          <w:color w:val="222222"/>
          <w:sz w:val="22"/>
          <w:szCs w:val="22"/>
          <w:shd w:val="clear" w:color="auto" w:fill="FFFFFF"/>
          <w:rtl/>
        </w:rPr>
        <w:t>)</w:t>
      </w:r>
      <w:r w:rsidR="00922285">
        <w:rPr>
          <w:rFonts w:asciiTheme="minorHAnsi" w:hAnsiTheme="minorHAnsi" w:cstheme="minorHAnsi" w:hint="cs"/>
          <w:color w:val="222222"/>
          <w:sz w:val="22"/>
          <w:szCs w:val="22"/>
          <w:shd w:val="clear" w:color="auto" w:fill="FFFFFF"/>
          <w:rtl/>
        </w:rPr>
        <w:t>.</w:t>
      </w:r>
      <w:r w:rsidRPr="009803D1">
        <w:rPr>
          <w:rFonts w:asciiTheme="minorHAnsi" w:hAnsiTheme="minorHAnsi" w:cstheme="minorHAnsi"/>
          <w:color w:val="222222"/>
          <w:sz w:val="22"/>
          <w:szCs w:val="22"/>
          <w:shd w:val="clear" w:color="auto" w:fill="FFFFFF"/>
          <w:rtl/>
        </w:rPr>
        <w:t xml:space="preserve"> מתחת ל</w:t>
      </w:r>
      <w:r w:rsidR="00922285" w:rsidRPr="009803D1">
        <w:rPr>
          <w:rFonts w:asciiTheme="minorHAnsi" w:hAnsiTheme="minorHAnsi" w:cstheme="minorHAnsi"/>
          <w:color w:val="222222"/>
          <w:sz w:val="22"/>
          <w:szCs w:val="22"/>
          <w:shd w:val="clear" w:color="auto" w:fill="FFFFFF"/>
          <w:rtl/>
        </w:rPr>
        <w:t>תרמוקלינה</w:t>
      </w:r>
      <w:r w:rsidRPr="009803D1">
        <w:rPr>
          <w:rFonts w:asciiTheme="minorHAnsi" w:hAnsiTheme="minorHAnsi" w:cstheme="minorHAnsi"/>
          <w:color w:val="222222"/>
          <w:sz w:val="22"/>
          <w:szCs w:val="22"/>
          <w:shd w:val="clear" w:color="auto" w:fill="FFFFFF"/>
          <w:rtl/>
        </w:rPr>
        <w:t xml:space="preserve"> המים צפופים יותר מהמים שמעליה</w:t>
      </w:r>
      <w:r w:rsidR="00AB5B35">
        <w:rPr>
          <w:rFonts w:asciiTheme="minorHAnsi" w:hAnsiTheme="minorHAnsi" w:cstheme="minorHAnsi" w:hint="cs"/>
          <w:color w:val="222222"/>
          <w:sz w:val="22"/>
          <w:szCs w:val="22"/>
          <w:shd w:val="clear" w:color="auto" w:fill="FFFFFF"/>
          <w:rtl/>
        </w:rPr>
        <w:t xml:space="preserve">. חמצן טרי מגיע </w:t>
      </w:r>
      <w:r w:rsidR="008A505F">
        <w:rPr>
          <w:rFonts w:asciiTheme="minorHAnsi" w:hAnsiTheme="minorHAnsi" w:cstheme="minorHAnsi" w:hint="cs"/>
          <w:color w:val="222222"/>
          <w:sz w:val="22"/>
          <w:szCs w:val="22"/>
          <w:shd w:val="clear" w:color="auto" w:fill="FFFFFF"/>
          <w:rtl/>
        </w:rPr>
        <w:t xml:space="preserve">לשכבת המים העמוקים </w:t>
      </w:r>
      <w:r w:rsidR="00AB5B35">
        <w:rPr>
          <w:rFonts w:asciiTheme="minorHAnsi" w:hAnsiTheme="minorHAnsi" w:cstheme="minorHAnsi" w:hint="cs"/>
          <w:color w:val="222222"/>
          <w:sz w:val="22"/>
          <w:szCs w:val="22"/>
          <w:shd w:val="clear" w:color="auto" w:fill="FFFFFF"/>
          <w:rtl/>
        </w:rPr>
        <w:t>כאשר מי העומק מתערבבים עם מי השטח שנמצאים במגע עם האטמוספרה</w:t>
      </w:r>
      <w:r w:rsidR="002631EC">
        <w:rPr>
          <w:rFonts w:asciiTheme="minorHAnsi" w:hAnsiTheme="minorHAnsi" w:cstheme="minorHAnsi" w:hint="cs"/>
          <w:color w:val="222222"/>
          <w:sz w:val="22"/>
          <w:szCs w:val="22"/>
          <w:shd w:val="clear" w:color="auto" w:fill="FFFFFF"/>
          <w:rtl/>
        </w:rPr>
        <w:t>.</w:t>
      </w:r>
      <w:r w:rsidR="00AB5B35">
        <w:rPr>
          <w:rFonts w:asciiTheme="minorHAnsi" w:hAnsiTheme="minorHAnsi" w:cstheme="minorHAnsi" w:hint="cs"/>
          <w:color w:val="222222"/>
          <w:sz w:val="22"/>
          <w:szCs w:val="22"/>
          <w:shd w:val="clear" w:color="auto" w:fill="FFFFFF"/>
          <w:rtl/>
        </w:rPr>
        <w:t xml:space="preserve"> </w:t>
      </w:r>
      <w:r w:rsidR="002631EC">
        <w:rPr>
          <w:rFonts w:asciiTheme="minorHAnsi" w:hAnsiTheme="minorHAnsi" w:cstheme="minorHAnsi" w:hint="cs"/>
          <w:color w:val="222222"/>
          <w:sz w:val="22"/>
          <w:szCs w:val="22"/>
          <w:shd w:val="clear" w:color="auto" w:fill="FFFFFF"/>
          <w:rtl/>
        </w:rPr>
        <w:t>מסתבר</w:t>
      </w:r>
      <w:r w:rsidRPr="009803D1">
        <w:rPr>
          <w:rFonts w:asciiTheme="minorHAnsi" w:hAnsiTheme="minorHAnsi" w:cstheme="minorHAnsi"/>
          <w:color w:val="222222"/>
          <w:sz w:val="22"/>
          <w:szCs w:val="22"/>
          <w:shd w:val="clear" w:color="auto" w:fill="FFFFFF"/>
          <w:rtl/>
        </w:rPr>
        <w:t xml:space="preserve"> </w:t>
      </w:r>
      <w:r w:rsidR="003D56D4">
        <w:rPr>
          <w:rFonts w:asciiTheme="minorHAnsi" w:hAnsiTheme="minorHAnsi" w:cstheme="minorHAnsi" w:hint="cs"/>
          <w:color w:val="222222"/>
          <w:sz w:val="22"/>
          <w:szCs w:val="22"/>
          <w:shd w:val="clear" w:color="auto" w:fill="FFFFFF"/>
          <w:rtl/>
        </w:rPr>
        <w:t>שגודל גופי המים</w:t>
      </w:r>
      <w:r w:rsidRPr="009803D1">
        <w:rPr>
          <w:rFonts w:asciiTheme="minorHAnsi" w:hAnsiTheme="minorHAnsi" w:cstheme="minorHAnsi"/>
          <w:color w:val="222222"/>
          <w:sz w:val="22"/>
          <w:szCs w:val="22"/>
          <w:shd w:val="clear" w:color="auto" w:fill="FFFFFF"/>
          <w:rtl/>
        </w:rPr>
        <w:t xml:space="preserve"> בהם מתפתחים תנאי </w:t>
      </w:r>
      <w:r w:rsidR="003D56D4">
        <w:rPr>
          <w:rFonts w:asciiTheme="minorHAnsi" w:hAnsiTheme="minorHAnsi" w:cstheme="minorHAnsi" w:hint="cs"/>
          <w:color w:val="222222"/>
          <w:sz w:val="22"/>
          <w:szCs w:val="22"/>
          <w:shd w:val="clear" w:color="auto" w:fill="FFFFFF"/>
          <w:rtl/>
        </w:rPr>
        <w:t>אנוקסיה</w:t>
      </w:r>
      <w:r w:rsidRPr="009803D1">
        <w:rPr>
          <w:rFonts w:asciiTheme="minorHAnsi" w:hAnsiTheme="minorHAnsi" w:cstheme="minorHAnsi"/>
          <w:color w:val="222222"/>
          <w:sz w:val="22"/>
          <w:szCs w:val="22"/>
          <w:shd w:val="clear" w:color="auto" w:fill="FFFFFF"/>
          <w:rtl/>
        </w:rPr>
        <w:t xml:space="preserve"> </w:t>
      </w:r>
      <w:r w:rsidR="00763583">
        <w:rPr>
          <w:rFonts w:asciiTheme="minorHAnsi" w:hAnsiTheme="minorHAnsi" w:cstheme="minorHAnsi" w:hint="cs"/>
          <w:color w:val="222222"/>
          <w:sz w:val="22"/>
          <w:szCs w:val="22"/>
          <w:shd w:val="clear" w:color="auto" w:fill="FFFFFF"/>
          <w:rtl/>
        </w:rPr>
        <w:t xml:space="preserve">תלוי מאד </w:t>
      </w:r>
      <w:r w:rsidRPr="009803D1">
        <w:rPr>
          <w:rFonts w:asciiTheme="minorHAnsi" w:hAnsiTheme="minorHAnsi" w:cstheme="minorHAnsi"/>
          <w:color w:val="222222"/>
          <w:sz w:val="22"/>
          <w:szCs w:val="22"/>
          <w:shd w:val="clear" w:color="auto" w:fill="FFFFFF"/>
          <w:rtl/>
        </w:rPr>
        <w:t>בעומק התרמוקלינה, הגדל בעקבות ההתחממות הגלובלית</w:t>
      </w:r>
      <w:r w:rsidRPr="009803D1">
        <w:rPr>
          <w:rStyle w:val="FootnoteReference"/>
          <w:rFonts w:asciiTheme="minorHAnsi" w:hAnsiTheme="minorHAnsi" w:cstheme="minorHAnsi"/>
          <w:color w:val="222222"/>
          <w:sz w:val="22"/>
          <w:szCs w:val="22"/>
          <w:shd w:val="clear" w:color="auto" w:fill="FFFFFF"/>
          <w:rtl/>
        </w:rPr>
        <w:footnoteReference w:id="144"/>
      </w:r>
      <w:r w:rsidRPr="009803D1">
        <w:rPr>
          <w:rFonts w:asciiTheme="minorHAnsi" w:hAnsiTheme="minorHAnsi" w:cstheme="minorHAnsi"/>
          <w:color w:val="222222"/>
          <w:sz w:val="22"/>
          <w:szCs w:val="22"/>
          <w:shd w:val="clear" w:color="auto" w:fill="FFFFFF"/>
          <w:rtl/>
        </w:rPr>
        <w:t xml:space="preserve">. </w:t>
      </w:r>
      <w:r w:rsidR="00AB5B35">
        <w:rPr>
          <w:rFonts w:asciiTheme="minorHAnsi" w:hAnsiTheme="minorHAnsi" w:cstheme="minorHAnsi" w:hint="cs"/>
          <w:color w:val="222222"/>
          <w:sz w:val="22"/>
          <w:szCs w:val="22"/>
          <w:shd w:val="clear" w:color="auto" w:fill="FFFFFF"/>
          <w:rtl/>
        </w:rPr>
        <w:t>כלומר, בעקבות ההתחממות הגלובלית יש פחות חמצן בשכבת המים העליונה</w:t>
      </w:r>
      <w:r w:rsidR="008A505F">
        <w:rPr>
          <w:rFonts w:asciiTheme="minorHAnsi" w:hAnsiTheme="minorHAnsi" w:cstheme="minorHAnsi" w:hint="cs"/>
          <w:color w:val="222222"/>
          <w:sz w:val="22"/>
          <w:szCs w:val="22"/>
          <w:shd w:val="clear" w:color="auto" w:fill="FFFFFF"/>
          <w:rtl/>
        </w:rPr>
        <w:t xml:space="preserve"> ו</w:t>
      </w:r>
      <w:r w:rsidR="00AB5B35">
        <w:rPr>
          <w:rFonts w:asciiTheme="minorHAnsi" w:hAnsiTheme="minorHAnsi" w:cstheme="minorHAnsi" w:hint="cs"/>
          <w:color w:val="222222"/>
          <w:sz w:val="22"/>
          <w:szCs w:val="22"/>
          <w:shd w:val="clear" w:color="auto" w:fill="FFFFFF"/>
          <w:rtl/>
        </w:rPr>
        <w:t xml:space="preserve">היא נעשית עמוקה יותר וקשה לה להתערבב עם המים הנמצאים מתחתיה ולספק להם חמצן. </w:t>
      </w:r>
    </w:p>
    <w:p w14:paraId="311F7A59" w14:textId="23ACFAA3" w:rsidR="00BE4D97" w:rsidRPr="00F81642" w:rsidRDefault="00725865" w:rsidP="000D277B">
      <w:pPr>
        <w:pStyle w:val="NormalWeb"/>
        <w:bidi/>
        <w:spacing w:before="0" w:beforeAutospacing="0" w:after="240" w:afterAutospacing="0" w:line="360" w:lineRule="auto"/>
        <w:rPr>
          <w:rFonts w:asciiTheme="minorHAnsi" w:hAnsiTheme="minorHAnsi" w:cstheme="minorHAnsi"/>
          <w:color w:val="222222"/>
          <w:sz w:val="22"/>
          <w:szCs w:val="22"/>
          <w:shd w:val="clear" w:color="auto" w:fill="FFFFFF"/>
        </w:rPr>
      </w:pPr>
      <w:r w:rsidRPr="009803D1">
        <w:rPr>
          <w:rFonts w:asciiTheme="minorHAnsi" w:hAnsiTheme="minorHAnsi" w:cstheme="minorHAnsi"/>
          <w:color w:val="222222"/>
          <w:sz w:val="22"/>
          <w:szCs w:val="22"/>
          <w:shd w:val="clear" w:color="auto" w:fill="FFFFFF"/>
          <w:rtl/>
        </w:rPr>
        <w:t xml:space="preserve">תופעות של אנוקסיה </w:t>
      </w:r>
      <w:r w:rsidR="000953FC">
        <w:rPr>
          <w:rFonts w:asciiTheme="minorHAnsi" w:hAnsiTheme="minorHAnsi" w:cstheme="minorHAnsi" w:hint="cs"/>
          <w:color w:val="222222"/>
          <w:sz w:val="22"/>
          <w:szCs w:val="22"/>
          <w:shd w:val="clear" w:color="auto" w:fill="FFFFFF"/>
          <w:rtl/>
        </w:rPr>
        <w:t>ב</w:t>
      </w:r>
      <w:r w:rsidR="00F34FA5">
        <w:rPr>
          <w:rFonts w:asciiTheme="minorHAnsi" w:hAnsiTheme="minorHAnsi" w:cstheme="minorHAnsi" w:hint="cs"/>
          <w:color w:val="222222"/>
          <w:sz w:val="22"/>
          <w:szCs w:val="22"/>
          <w:shd w:val="clear" w:color="auto" w:fill="FFFFFF"/>
          <w:rtl/>
        </w:rPr>
        <w:t>אוקיינוס</w:t>
      </w:r>
      <w:r w:rsidR="000953FC">
        <w:rPr>
          <w:rFonts w:asciiTheme="minorHAnsi" w:hAnsiTheme="minorHAnsi" w:cstheme="minorHAnsi" w:hint="cs"/>
          <w:color w:val="222222"/>
          <w:sz w:val="22"/>
          <w:szCs w:val="22"/>
          <w:shd w:val="clear" w:color="auto" w:fill="FFFFFF"/>
          <w:rtl/>
        </w:rPr>
        <w:t xml:space="preserve">ים </w:t>
      </w:r>
      <w:r w:rsidRPr="009803D1">
        <w:rPr>
          <w:rFonts w:asciiTheme="minorHAnsi" w:hAnsiTheme="minorHAnsi" w:cstheme="minorHAnsi"/>
          <w:color w:val="222222"/>
          <w:sz w:val="22"/>
          <w:szCs w:val="22"/>
          <w:shd w:val="clear" w:color="auto" w:fill="FFFFFF"/>
          <w:rtl/>
        </w:rPr>
        <w:t xml:space="preserve">בעבר הגיאולוגי </w:t>
      </w:r>
      <w:r w:rsidR="002631EC">
        <w:rPr>
          <w:rFonts w:asciiTheme="minorHAnsi" w:hAnsiTheme="minorHAnsi" w:cstheme="minorHAnsi" w:hint="cs"/>
          <w:color w:val="222222"/>
          <w:sz w:val="22"/>
          <w:szCs w:val="22"/>
          <w:shd w:val="clear" w:color="auto" w:fill="FFFFFF"/>
          <w:rtl/>
        </w:rPr>
        <w:t xml:space="preserve">נקשרו </w:t>
      </w:r>
      <w:r w:rsidRPr="009803D1">
        <w:rPr>
          <w:rFonts w:asciiTheme="minorHAnsi" w:hAnsiTheme="minorHAnsi" w:cstheme="minorHAnsi"/>
          <w:color w:val="222222"/>
          <w:sz w:val="22"/>
          <w:szCs w:val="22"/>
          <w:shd w:val="clear" w:color="auto" w:fill="FFFFFF"/>
          <w:rtl/>
        </w:rPr>
        <w:t>ל</w:t>
      </w:r>
      <w:r w:rsidR="000953FC">
        <w:rPr>
          <w:rFonts w:asciiTheme="minorHAnsi" w:hAnsiTheme="minorHAnsi" w:cstheme="minorHAnsi" w:hint="cs"/>
          <w:color w:val="222222"/>
          <w:sz w:val="22"/>
          <w:szCs w:val="22"/>
          <w:shd w:val="clear" w:color="auto" w:fill="FFFFFF"/>
          <w:rtl/>
        </w:rPr>
        <w:t>מגוון סיבות ותהליכים</w:t>
      </w:r>
      <w:r w:rsidR="000D277B">
        <w:rPr>
          <w:rFonts w:asciiTheme="minorHAnsi" w:hAnsiTheme="minorHAnsi" w:cstheme="minorHAnsi" w:hint="cs"/>
          <w:color w:val="222222"/>
          <w:sz w:val="22"/>
          <w:szCs w:val="22"/>
          <w:shd w:val="clear" w:color="auto" w:fill="FFFFFF"/>
          <w:rtl/>
        </w:rPr>
        <w:t xml:space="preserve"> בנוסף לאלו שתוארו לעיל</w:t>
      </w:r>
      <w:r w:rsidR="000953FC">
        <w:rPr>
          <w:rFonts w:asciiTheme="minorHAnsi" w:hAnsiTheme="minorHAnsi" w:cstheme="minorHAnsi" w:hint="cs"/>
          <w:color w:val="222222"/>
          <w:sz w:val="22"/>
          <w:szCs w:val="22"/>
          <w:shd w:val="clear" w:color="auto" w:fill="FFFFFF"/>
          <w:rtl/>
        </w:rPr>
        <w:t xml:space="preserve">. למשל נמצא קשר הופכי בין ריכוזי חמצן מומס </w:t>
      </w:r>
      <w:r w:rsidR="006E7E87">
        <w:rPr>
          <w:rFonts w:asciiTheme="minorHAnsi" w:hAnsiTheme="minorHAnsi" w:cstheme="minorHAnsi" w:hint="cs"/>
          <w:color w:val="222222"/>
          <w:sz w:val="22"/>
          <w:szCs w:val="22"/>
          <w:shd w:val="clear" w:color="auto" w:fill="FFFFFF"/>
          <w:rtl/>
        </w:rPr>
        <w:t>ו</w:t>
      </w:r>
      <w:r w:rsidR="00695D88">
        <w:rPr>
          <w:rFonts w:asciiTheme="minorHAnsi" w:hAnsiTheme="minorHAnsi" w:cstheme="minorHAnsi" w:hint="cs"/>
          <w:color w:val="222222"/>
          <w:sz w:val="22"/>
          <w:szCs w:val="22"/>
          <w:shd w:val="clear" w:color="auto" w:fill="FFFFFF"/>
          <w:rtl/>
        </w:rPr>
        <w:t xml:space="preserve">זרחן (בתוך </w:t>
      </w:r>
      <w:r w:rsidR="006E7E87">
        <w:rPr>
          <w:rFonts w:asciiTheme="minorHAnsi" w:hAnsiTheme="minorHAnsi" w:cstheme="minorHAnsi" w:hint="cs"/>
          <w:color w:val="222222"/>
          <w:sz w:val="22"/>
          <w:szCs w:val="22"/>
          <w:shd w:val="clear" w:color="auto" w:fill="FFFFFF"/>
          <w:rtl/>
        </w:rPr>
        <w:t>פוספט</w:t>
      </w:r>
      <w:r w:rsidR="00695D88">
        <w:rPr>
          <w:rFonts w:asciiTheme="minorHAnsi" w:hAnsiTheme="minorHAnsi" w:cstheme="minorHAnsi" w:hint="cs"/>
          <w:color w:val="222222"/>
          <w:sz w:val="22"/>
          <w:szCs w:val="22"/>
          <w:shd w:val="clear" w:color="auto" w:fill="FFFFFF"/>
          <w:rtl/>
        </w:rPr>
        <w:t xml:space="preserve"> - </w:t>
      </w:r>
      <w:r w:rsidR="00695D88" w:rsidRPr="00695D88">
        <w:rPr>
          <w:rFonts w:asciiTheme="minorHAnsi" w:hAnsiTheme="minorHAnsi" w:cstheme="minorHAnsi"/>
          <w:color w:val="222222"/>
          <w:sz w:val="22"/>
          <w:szCs w:val="22"/>
          <w:shd w:val="clear" w:color="auto" w:fill="FFFFFF"/>
        </w:rPr>
        <w:t>PO</w:t>
      </w:r>
      <w:r w:rsidR="00695D88" w:rsidRPr="00695D88">
        <w:rPr>
          <w:rFonts w:asciiTheme="minorHAnsi" w:hAnsiTheme="minorHAnsi" w:cstheme="minorHAnsi"/>
          <w:color w:val="222222"/>
          <w:sz w:val="22"/>
          <w:szCs w:val="22"/>
          <w:shd w:val="clear" w:color="auto" w:fill="FFFFFF"/>
          <w:vertAlign w:val="subscript"/>
        </w:rPr>
        <w:t>4</w:t>
      </w:r>
      <w:r w:rsidR="00695D88" w:rsidRPr="00695D88">
        <w:rPr>
          <w:rFonts w:asciiTheme="minorHAnsi" w:hAnsiTheme="minorHAnsi" w:cstheme="minorHAnsi"/>
          <w:color w:val="222222"/>
          <w:sz w:val="22"/>
          <w:szCs w:val="22"/>
          <w:shd w:val="clear" w:color="auto" w:fill="FFFFFF"/>
          <w:vertAlign w:val="superscript"/>
        </w:rPr>
        <w:t>3-</w:t>
      </w:r>
      <w:r w:rsidR="00695D88">
        <w:rPr>
          <w:rFonts w:asciiTheme="minorHAnsi" w:hAnsiTheme="minorHAnsi" w:cstheme="minorHAnsi" w:hint="cs"/>
          <w:color w:val="222222"/>
          <w:sz w:val="22"/>
          <w:szCs w:val="22"/>
          <w:shd w:val="clear" w:color="auto" w:fill="FFFFFF"/>
          <w:rtl/>
        </w:rPr>
        <w:t>)</w:t>
      </w:r>
      <w:r w:rsidR="000953FC">
        <w:rPr>
          <w:rFonts w:asciiTheme="minorHAnsi" w:hAnsiTheme="minorHAnsi" w:cstheme="minorHAnsi" w:hint="cs"/>
          <w:color w:val="222222"/>
          <w:sz w:val="22"/>
          <w:szCs w:val="22"/>
          <w:shd w:val="clear" w:color="auto" w:fill="FFFFFF"/>
          <w:rtl/>
        </w:rPr>
        <w:t xml:space="preserve">, משום שריכוזי </w:t>
      </w:r>
      <w:r w:rsidR="006E7E87">
        <w:rPr>
          <w:rFonts w:asciiTheme="minorHAnsi" w:hAnsiTheme="minorHAnsi" w:cstheme="minorHAnsi" w:hint="cs"/>
          <w:color w:val="222222"/>
          <w:sz w:val="22"/>
          <w:szCs w:val="22"/>
          <w:shd w:val="clear" w:color="auto" w:fill="FFFFFF"/>
          <w:rtl/>
        </w:rPr>
        <w:t>פוספט</w:t>
      </w:r>
      <w:r w:rsidR="000953FC">
        <w:rPr>
          <w:rFonts w:asciiTheme="minorHAnsi" w:hAnsiTheme="minorHAnsi" w:cstheme="minorHAnsi" w:hint="cs"/>
          <w:color w:val="222222"/>
          <w:sz w:val="22"/>
          <w:szCs w:val="22"/>
          <w:shd w:val="clear" w:color="auto" w:fill="FFFFFF"/>
          <w:rtl/>
        </w:rPr>
        <w:t xml:space="preserve"> גבוהים מובילים לתהליכי אאוטריפיקציה וצריכת חמצן מומס במי ה</w:t>
      </w:r>
      <w:r w:rsidR="00F34FA5">
        <w:rPr>
          <w:rFonts w:asciiTheme="minorHAnsi" w:hAnsiTheme="minorHAnsi" w:cstheme="minorHAnsi"/>
          <w:color w:val="222222"/>
          <w:sz w:val="22"/>
          <w:szCs w:val="22"/>
          <w:shd w:val="clear" w:color="auto" w:fill="FFFFFF"/>
          <w:rtl/>
        </w:rPr>
        <w:t>אוקיינוס</w:t>
      </w:r>
      <w:r w:rsidR="000953FC" w:rsidRPr="009803D1">
        <w:rPr>
          <w:rFonts w:asciiTheme="minorHAnsi" w:hAnsiTheme="minorHAnsi" w:cstheme="minorHAnsi"/>
          <w:color w:val="222222"/>
          <w:sz w:val="22"/>
          <w:szCs w:val="22"/>
          <w:shd w:val="clear" w:color="auto" w:fill="FFFFFF"/>
          <w:rtl/>
        </w:rPr>
        <w:t>ים</w:t>
      </w:r>
      <w:r w:rsidR="000953FC" w:rsidRPr="009803D1">
        <w:rPr>
          <w:rStyle w:val="FootnoteReference"/>
          <w:rFonts w:asciiTheme="minorHAnsi" w:hAnsiTheme="minorHAnsi" w:cstheme="minorHAnsi"/>
          <w:color w:val="222222"/>
          <w:sz w:val="22"/>
          <w:szCs w:val="22"/>
          <w:shd w:val="clear" w:color="auto" w:fill="FFFFFF"/>
          <w:rtl/>
        </w:rPr>
        <w:footnoteReference w:id="145"/>
      </w:r>
      <w:r w:rsidR="000953FC">
        <w:rPr>
          <w:rFonts w:asciiTheme="minorHAnsi" w:hAnsiTheme="minorHAnsi" w:cstheme="minorHAnsi" w:hint="cs"/>
          <w:color w:val="222222"/>
          <w:sz w:val="22"/>
          <w:szCs w:val="22"/>
          <w:shd w:val="clear" w:color="auto" w:fill="FFFFFF"/>
          <w:rtl/>
        </w:rPr>
        <w:t xml:space="preserve"> (</w:t>
      </w:r>
      <w:r w:rsidR="000D277B">
        <w:rPr>
          <w:rFonts w:asciiTheme="minorHAnsi" w:hAnsiTheme="minorHAnsi" w:cstheme="minorHAnsi" w:hint="cs"/>
          <w:color w:val="222222"/>
          <w:sz w:val="22"/>
          <w:szCs w:val="22"/>
          <w:shd w:val="clear" w:color="auto" w:fill="FFFFFF"/>
          <w:rtl/>
        </w:rPr>
        <w:t>ומאמרים מצוטטים שם)</w:t>
      </w:r>
      <w:r w:rsidR="000953FC">
        <w:rPr>
          <w:rFonts w:asciiTheme="minorHAnsi" w:hAnsiTheme="minorHAnsi" w:cstheme="minorHAnsi" w:hint="cs"/>
          <w:color w:val="222222"/>
          <w:sz w:val="22"/>
          <w:szCs w:val="22"/>
          <w:shd w:val="clear" w:color="auto" w:fill="FFFFFF"/>
          <w:rtl/>
        </w:rPr>
        <w:t xml:space="preserve">. </w:t>
      </w:r>
      <w:r w:rsidR="00BA7C14" w:rsidRPr="009803D1">
        <w:rPr>
          <w:rFonts w:asciiTheme="minorHAnsi" w:hAnsiTheme="minorHAnsi" w:cstheme="minorHAnsi"/>
          <w:color w:val="222222"/>
          <w:sz w:val="22"/>
          <w:szCs w:val="22"/>
          <w:shd w:val="clear" w:color="auto" w:fill="FFFFFF"/>
          <w:rtl/>
        </w:rPr>
        <w:t xml:space="preserve">מאמר נוסף שטיפל בשתי תקופות חמות ששררו בכדור הארץ במיליוני השנים האחרונות (תחילת האיאוקן - </w:t>
      </w:r>
      <w:r w:rsidR="00BA7C14" w:rsidRPr="009803D1">
        <w:rPr>
          <w:rFonts w:asciiTheme="minorHAnsi" w:hAnsiTheme="minorHAnsi" w:cstheme="minorHAnsi"/>
          <w:color w:val="222222"/>
          <w:sz w:val="22"/>
          <w:szCs w:val="22"/>
          <w:shd w:val="clear" w:color="auto" w:fill="FFFFFF"/>
        </w:rPr>
        <w:t>Early Eocene Climatic Optimum (EECO)</w:t>
      </w:r>
      <w:r w:rsidR="00BA7C14" w:rsidRPr="009803D1">
        <w:rPr>
          <w:rFonts w:asciiTheme="minorHAnsi" w:hAnsiTheme="minorHAnsi" w:cstheme="minorHAnsi"/>
          <w:color w:val="222222"/>
          <w:sz w:val="22"/>
          <w:szCs w:val="22"/>
          <w:shd w:val="clear" w:color="auto" w:fill="FFFFFF"/>
          <w:rtl/>
        </w:rPr>
        <w:t xml:space="preserve"> לפני כ</w:t>
      </w:r>
      <w:r w:rsidR="00685B5A">
        <w:rPr>
          <w:rFonts w:asciiTheme="minorHAnsi" w:hAnsiTheme="minorHAnsi" w:cstheme="minorHAnsi" w:hint="cs"/>
          <w:color w:val="222222"/>
          <w:sz w:val="22"/>
          <w:szCs w:val="22"/>
          <w:shd w:val="clear" w:color="auto" w:fill="FFFFFF"/>
          <w:rtl/>
        </w:rPr>
        <w:t>-</w:t>
      </w:r>
      <w:r w:rsidR="00BA7C14" w:rsidRPr="009803D1">
        <w:rPr>
          <w:rFonts w:asciiTheme="minorHAnsi" w:hAnsiTheme="minorHAnsi" w:cstheme="minorHAnsi"/>
          <w:color w:val="222222"/>
          <w:sz w:val="22"/>
          <w:szCs w:val="22"/>
          <w:shd w:val="clear" w:color="auto" w:fill="FFFFFF"/>
          <w:rtl/>
        </w:rPr>
        <w:t>5</w:t>
      </w:r>
      <w:r w:rsidR="00F97700">
        <w:rPr>
          <w:rFonts w:asciiTheme="minorHAnsi" w:hAnsiTheme="minorHAnsi" w:cstheme="minorHAnsi" w:hint="cs"/>
          <w:color w:val="222222"/>
          <w:sz w:val="22"/>
          <w:szCs w:val="22"/>
          <w:shd w:val="clear" w:color="auto" w:fill="FFFFFF"/>
          <w:rtl/>
        </w:rPr>
        <w:t>5</w:t>
      </w:r>
      <w:r w:rsidR="00BA7C14" w:rsidRPr="009803D1">
        <w:rPr>
          <w:rFonts w:asciiTheme="minorHAnsi" w:hAnsiTheme="minorHAnsi" w:cstheme="minorHAnsi"/>
          <w:color w:val="222222"/>
          <w:sz w:val="22"/>
          <w:szCs w:val="22"/>
          <w:shd w:val="clear" w:color="auto" w:fill="FFFFFF"/>
          <w:rtl/>
        </w:rPr>
        <w:t xml:space="preserve"> מיליון שנה, ואמצע המיוקן - </w:t>
      </w:r>
      <w:r w:rsidR="00BA7C14" w:rsidRPr="009803D1">
        <w:rPr>
          <w:rFonts w:asciiTheme="minorHAnsi" w:hAnsiTheme="minorHAnsi" w:cstheme="minorHAnsi"/>
          <w:color w:val="222222"/>
          <w:sz w:val="22"/>
          <w:szCs w:val="22"/>
          <w:shd w:val="clear" w:color="auto" w:fill="FFFFFF"/>
        </w:rPr>
        <w:t>Middle Miocene Climatic Optimum (MMCO)</w:t>
      </w:r>
      <w:r w:rsidR="00BA7C14" w:rsidRPr="009803D1">
        <w:rPr>
          <w:rFonts w:asciiTheme="minorHAnsi" w:hAnsiTheme="minorHAnsi" w:cstheme="minorHAnsi"/>
          <w:color w:val="222222"/>
          <w:sz w:val="22"/>
          <w:szCs w:val="22"/>
          <w:shd w:val="clear" w:color="auto" w:fill="FFFFFF"/>
          <w:rtl/>
        </w:rPr>
        <w:t xml:space="preserve"> לפני כ</w:t>
      </w:r>
      <w:r w:rsidR="00685B5A">
        <w:rPr>
          <w:rFonts w:asciiTheme="minorHAnsi" w:hAnsiTheme="minorHAnsi" w:cstheme="minorHAnsi" w:hint="cs"/>
          <w:color w:val="222222"/>
          <w:sz w:val="22"/>
          <w:szCs w:val="22"/>
          <w:shd w:val="clear" w:color="auto" w:fill="FFFFFF"/>
          <w:rtl/>
        </w:rPr>
        <w:t>-</w:t>
      </w:r>
      <w:r w:rsidR="00BA7C14" w:rsidRPr="009803D1">
        <w:rPr>
          <w:rFonts w:asciiTheme="minorHAnsi" w:hAnsiTheme="minorHAnsi" w:cstheme="minorHAnsi"/>
          <w:color w:val="222222"/>
          <w:sz w:val="22"/>
          <w:szCs w:val="22"/>
          <w:shd w:val="clear" w:color="auto" w:fill="FFFFFF"/>
          <w:rtl/>
        </w:rPr>
        <w:t xml:space="preserve">15 מיליון </w:t>
      </w:r>
      <w:r w:rsidR="00BA7C14" w:rsidRPr="009803D1">
        <w:rPr>
          <w:rFonts w:asciiTheme="minorHAnsi" w:hAnsiTheme="minorHAnsi" w:cstheme="minorHAnsi"/>
          <w:color w:val="222222"/>
          <w:sz w:val="22"/>
          <w:szCs w:val="22"/>
          <w:shd w:val="clear" w:color="auto" w:fill="FFFFFF"/>
          <w:rtl/>
        </w:rPr>
        <w:lastRenderedPageBreak/>
        <w:t xml:space="preserve">שנה) </w:t>
      </w:r>
      <w:r w:rsidR="008D0819">
        <w:rPr>
          <w:rFonts w:asciiTheme="minorHAnsi" w:hAnsiTheme="minorHAnsi" w:cstheme="minorHAnsi" w:hint="cs"/>
          <w:color w:val="222222"/>
          <w:sz w:val="22"/>
          <w:szCs w:val="22"/>
          <w:shd w:val="clear" w:color="auto" w:fill="FFFFFF"/>
          <w:rtl/>
        </w:rPr>
        <w:t>זיהה</w:t>
      </w:r>
      <w:r w:rsidR="00BA7C14" w:rsidRPr="009803D1">
        <w:rPr>
          <w:rFonts w:asciiTheme="minorHAnsi" w:hAnsiTheme="minorHAnsi" w:cstheme="minorHAnsi"/>
          <w:color w:val="222222"/>
          <w:sz w:val="22"/>
          <w:szCs w:val="22"/>
          <w:shd w:val="clear" w:color="auto" w:fill="FFFFFF"/>
          <w:rtl/>
        </w:rPr>
        <w:t xml:space="preserve"> ירידה </w:t>
      </w:r>
      <w:r w:rsidR="003D56D4">
        <w:rPr>
          <w:rFonts w:asciiTheme="minorHAnsi" w:hAnsiTheme="minorHAnsi" w:cstheme="minorHAnsi" w:hint="cs"/>
          <w:color w:val="222222"/>
          <w:sz w:val="22"/>
          <w:szCs w:val="22"/>
          <w:shd w:val="clear" w:color="auto" w:fill="FFFFFF"/>
          <w:rtl/>
        </w:rPr>
        <w:t>בתהליכי</w:t>
      </w:r>
      <w:r w:rsidR="00BA7C14" w:rsidRPr="009803D1">
        <w:rPr>
          <w:rFonts w:asciiTheme="minorHAnsi" w:hAnsiTheme="minorHAnsi" w:cstheme="minorHAnsi"/>
          <w:color w:val="222222"/>
          <w:sz w:val="22"/>
          <w:szCs w:val="22"/>
          <w:shd w:val="clear" w:color="auto" w:fill="FFFFFF"/>
          <w:rtl/>
        </w:rPr>
        <w:t xml:space="preserve"> </w:t>
      </w:r>
      <w:r w:rsidR="006D43C5" w:rsidRPr="006D43C5">
        <w:rPr>
          <w:rFonts w:cstheme="minorHAnsi"/>
          <w:sz w:val="22"/>
          <w:szCs w:val="22"/>
          <w:rtl/>
        </w:rPr>
        <w:t xml:space="preserve">דניטריפיקציה </w:t>
      </w:r>
      <w:r w:rsidR="00922285">
        <w:rPr>
          <w:rFonts w:asciiTheme="minorHAnsi" w:hAnsiTheme="minorHAnsi" w:cstheme="minorHAnsi" w:hint="cs"/>
          <w:color w:val="222222"/>
          <w:sz w:val="22"/>
          <w:szCs w:val="22"/>
          <w:shd w:val="clear" w:color="auto" w:fill="FFFFFF"/>
          <w:rtl/>
        </w:rPr>
        <w:t xml:space="preserve">(ראו פרק </w:t>
      </w:r>
      <w:r w:rsidR="0093745D">
        <w:rPr>
          <w:rFonts w:asciiTheme="minorHAnsi" w:hAnsiTheme="minorHAnsi" w:cstheme="minorHAnsi" w:hint="cs"/>
          <w:color w:val="222222"/>
          <w:sz w:val="22"/>
          <w:szCs w:val="22"/>
          <w:shd w:val="clear" w:color="auto" w:fill="FFFFFF"/>
          <w:rtl/>
        </w:rPr>
        <w:t>5</w:t>
      </w:r>
      <w:r w:rsidR="00922285">
        <w:rPr>
          <w:rFonts w:asciiTheme="minorHAnsi" w:hAnsiTheme="minorHAnsi" w:cstheme="minorHAnsi" w:hint="cs"/>
          <w:color w:val="222222"/>
          <w:sz w:val="22"/>
          <w:szCs w:val="22"/>
          <w:shd w:val="clear" w:color="auto" w:fill="FFFFFF"/>
          <w:rtl/>
        </w:rPr>
        <w:t>)</w:t>
      </w:r>
      <w:r w:rsidR="00BA7C14" w:rsidRPr="009803D1">
        <w:rPr>
          <w:rFonts w:asciiTheme="minorHAnsi" w:hAnsiTheme="minorHAnsi" w:cstheme="minorHAnsi"/>
          <w:color w:val="222222"/>
          <w:sz w:val="22"/>
          <w:szCs w:val="22"/>
          <w:shd w:val="clear" w:color="auto" w:fill="FFFFFF"/>
          <w:rtl/>
        </w:rPr>
        <w:t xml:space="preserve"> ב</w:t>
      </w:r>
      <w:r w:rsidR="00F34FA5">
        <w:rPr>
          <w:rFonts w:asciiTheme="minorHAnsi" w:hAnsiTheme="minorHAnsi" w:cstheme="minorHAnsi"/>
          <w:color w:val="222222"/>
          <w:sz w:val="22"/>
          <w:szCs w:val="22"/>
          <w:shd w:val="clear" w:color="auto" w:fill="FFFFFF"/>
          <w:rtl/>
        </w:rPr>
        <w:t>אוקיינוס</w:t>
      </w:r>
      <w:r w:rsidR="00BA7C14" w:rsidRPr="009803D1">
        <w:rPr>
          <w:rFonts w:asciiTheme="minorHAnsi" w:hAnsiTheme="minorHAnsi" w:cstheme="minorHAnsi"/>
          <w:color w:val="222222"/>
          <w:sz w:val="22"/>
          <w:szCs w:val="22"/>
          <w:shd w:val="clear" w:color="auto" w:fill="FFFFFF"/>
          <w:rtl/>
        </w:rPr>
        <w:t>ים</w:t>
      </w:r>
      <w:r w:rsidR="003D56D4">
        <w:rPr>
          <w:rFonts w:asciiTheme="minorHAnsi" w:hAnsiTheme="minorHAnsi" w:cstheme="minorHAnsi" w:hint="cs"/>
          <w:color w:val="222222"/>
          <w:sz w:val="22"/>
          <w:szCs w:val="22"/>
          <w:shd w:val="clear" w:color="auto" w:fill="FFFFFF"/>
          <w:rtl/>
        </w:rPr>
        <w:t>,</w:t>
      </w:r>
      <w:r w:rsidR="00BA7C14" w:rsidRPr="009803D1">
        <w:rPr>
          <w:rFonts w:asciiTheme="minorHAnsi" w:hAnsiTheme="minorHAnsi" w:cstheme="minorHAnsi"/>
          <w:color w:val="222222"/>
          <w:sz w:val="22"/>
          <w:szCs w:val="22"/>
          <w:shd w:val="clear" w:color="auto" w:fill="FFFFFF"/>
          <w:rtl/>
        </w:rPr>
        <w:t xml:space="preserve"> </w:t>
      </w:r>
      <w:r w:rsidR="000D277B">
        <w:rPr>
          <w:rFonts w:asciiTheme="minorHAnsi" w:hAnsiTheme="minorHAnsi" w:cstheme="minorHAnsi" w:hint="cs"/>
          <w:color w:val="222222"/>
          <w:sz w:val="22"/>
          <w:szCs w:val="22"/>
          <w:shd w:val="clear" w:color="auto" w:fill="FFFFFF"/>
          <w:rtl/>
        </w:rPr>
        <w:t>שאותם יחסו המחברים ל</w:t>
      </w:r>
      <w:r w:rsidR="00BA7C14" w:rsidRPr="009803D1">
        <w:rPr>
          <w:rFonts w:asciiTheme="minorHAnsi" w:hAnsiTheme="minorHAnsi" w:cstheme="minorHAnsi"/>
          <w:color w:val="222222"/>
          <w:sz w:val="22"/>
          <w:szCs w:val="22"/>
          <w:shd w:val="clear" w:color="auto" w:fill="FFFFFF"/>
          <w:rtl/>
        </w:rPr>
        <w:t>עלי</w:t>
      </w:r>
      <w:r w:rsidR="00D66D44">
        <w:rPr>
          <w:rFonts w:asciiTheme="minorHAnsi" w:hAnsiTheme="minorHAnsi" w:cstheme="minorHAnsi" w:hint="cs"/>
          <w:color w:val="222222"/>
          <w:sz w:val="22"/>
          <w:szCs w:val="22"/>
          <w:shd w:val="clear" w:color="auto" w:fill="FFFFFF"/>
          <w:rtl/>
        </w:rPr>
        <w:t>י</w:t>
      </w:r>
      <w:r w:rsidR="00BA7C14" w:rsidRPr="009803D1">
        <w:rPr>
          <w:rFonts w:asciiTheme="minorHAnsi" w:hAnsiTheme="minorHAnsi" w:cstheme="minorHAnsi"/>
          <w:color w:val="222222"/>
          <w:sz w:val="22"/>
          <w:szCs w:val="22"/>
          <w:shd w:val="clear" w:color="auto" w:fill="FFFFFF"/>
          <w:rtl/>
        </w:rPr>
        <w:t xml:space="preserve">ה בריכוז חמצן מומס דווקא בתקופות </w:t>
      </w:r>
      <w:r w:rsidR="000D277B">
        <w:rPr>
          <w:rFonts w:asciiTheme="minorHAnsi" w:hAnsiTheme="minorHAnsi" w:cstheme="minorHAnsi" w:hint="cs"/>
          <w:color w:val="222222"/>
          <w:sz w:val="22"/>
          <w:szCs w:val="22"/>
          <w:shd w:val="clear" w:color="auto" w:fill="FFFFFF"/>
          <w:rtl/>
        </w:rPr>
        <w:t>ה</w:t>
      </w:r>
      <w:r w:rsidR="00BA7C14" w:rsidRPr="009803D1">
        <w:rPr>
          <w:rFonts w:asciiTheme="minorHAnsi" w:hAnsiTheme="minorHAnsi" w:cstheme="minorHAnsi"/>
          <w:color w:val="222222"/>
          <w:sz w:val="22"/>
          <w:szCs w:val="22"/>
          <w:shd w:val="clear" w:color="auto" w:fill="FFFFFF"/>
          <w:rtl/>
        </w:rPr>
        <w:t>חמות</w:t>
      </w:r>
      <w:r w:rsidR="000D277B">
        <w:rPr>
          <w:rFonts w:asciiTheme="minorHAnsi" w:hAnsiTheme="minorHAnsi" w:cstheme="minorHAnsi" w:hint="cs"/>
          <w:color w:val="222222"/>
          <w:sz w:val="22"/>
          <w:szCs w:val="22"/>
          <w:shd w:val="clear" w:color="auto" w:fill="FFFFFF"/>
          <w:rtl/>
        </w:rPr>
        <w:t xml:space="preserve"> הללו</w:t>
      </w:r>
      <w:r w:rsidR="00BA7C14" w:rsidRPr="009803D1">
        <w:rPr>
          <w:rStyle w:val="FootnoteReference"/>
          <w:rFonts w:asciiTheme="minorHAnsi" w:hAnsiTheme="minorHAnsi" w:cstheme="minorHAnsi"/>
          <w:color w:val="222222"/>
          <w:sz w:val="22"/>
          <w:szCs w:val="22"/>
          <w:shd w:val="clear" w:color="auto" w:fill="FFFFFF"/>
          <w:rtl/>
        </w:rPr>
        <w:footnoteReference w:id="146"/>
      </w:r>
      <w:r w:rsidR="00BA7C14" w:rsidRPr="009803D1">
        <w:rPr>
          <w:rFonts w:asciiTheme="minorHAnsi" w:hAnsiTheme="minorHAnsi" w:cstheme="minorHAnsi"/>
          <w:color w:val="222222"/>
          <w:sz w:val="22"/>
          <w:szCs w:val="22"/>
          <w:shd w:val="clear" w:color="auto" w:fill="FFFFFF"/>
          <w:rtl/>
        </w:rPr>
        <w:t xml:space="preserve">. </w:t>
      </w:r>
      <w:r w:rsidR="000F5A33" w:rsidRPr="009803D1">
        <w:rPr>
          <w:rFonts w:asciiTheme="minorHAnsi" w:hAnsiTheme="minorHAnsi" w:cstheme="minorHAnsi"/>
          <w:color w:val="222222"/>
          <w:sz w:val="22"/>
          <w:szCs w:val="22"/>
          <w:shd w:val="clear" w:color="auto" w:fill="FFFFFF"/>
          <w:rtl/>
        </w:rPr>
        <w:t xml:space="preserve">הסיבה לכך אינה ברורה, וגם לא ברור מה </w:t>
      </w:r>
      <w:r w:rsidR="00D74AAE">
        <w:rPr>
          <w:rFonts w:asciiTheme="minorHAnsi" w:hAnsiTheme="minorHAnsi" w:cstheme="minorHAnsi" w:hint="cs"/>
          <w:color w:val="222222"/>
          <w:sz w:val="22"/>
          <w:szCs w:val="22"/>
          <w:shd w:val="clear" w:color="auto" w:fill="FFFFFF"/>
          <w:rtl/>
        </w:rPr>
        <w:t xml:space="preserve">היה </w:t>
      </w:r>
      <w:r w:rsidR="000F5A33" w:rsidRPr="009803D1">
        <w:rPr>
          <w:rFonts w:asciiTheme="minorHAnsi" w:hAnsiTheme="minorHAnsi" w:cstheme="minorHAnsi"/>
          <w:color w:val="222222"/>
          <w:sz w:val="22"/>
          <w:szCs w:val="22"/>
          <w:shd w:val="clear" w:color="auto" w:fill="FFFFFF"/>
          <w:rtl/>
        </w:rPr>
        <w:t xml:space="preserve">טיב היחסים הזמניים והסיבתיים בין ההתחממות הגלובלית </w:t>
      </w:r>
      <w:r w:rsidR="00F666B1">
        <w:rPr>
          <w:rFonts w:asciiTheme="minorHAnsi" w:hAnsiTheme="minorHAnsi" w:cstheme="minorHAnsi" w:hint="cs"/>
          <w:color w:val="222222"/>
          <w:sz w:val="22"/>
          <w:szCs w:val="22"/>
          <w:shd w:val="clear" w:color="auto" w:fill="FFFFFF"/>
          <w:rtl/>
        </w:rPr>
        <w:t>ל</w:t>
      </w:r>
      <w:r w:rsidR="00206E2B">
        <w:rPr>
          <w:rFonts w:asciiTheme="minorHAnsi" w:hAnsiTheme="minorHAnsi" w:cstheme="minorHAnsi" w:hint="cs"/>
          <w:color w:val="222222"/>
          <w:sz w:val="22"/>
          <w:szCs w:val="22"/>
          <w:shd w:val="clear" w:color="auto" w:fill="FFFFFF"/>
          <w:rtl/>
        </w:rPr>
        <w:t>בין ה</w:t>
      </w:r>
      <w:r w:rsidR="000F5A33" w:rsidRPr="009803D1">
        <w:rPr>
          <w:rFonts w:asciiTheme="minorHAnsi" w:hAnsiTheme="minorHAnsi" w:cstheme="minorHAnsi"/>
          <w:color w:val="222222"/>
          <w:sz w:val="22"/>
          <w:szCs w:val="22"/>
          <w:shd w:val="clear" w:color="auto" w:fill="FFFFFF"/>
          <w:rtl/>
        </w:rPr>
        <w:t>עלי</w:t>
      </w:r>
      <w:r w:rsidR="008B2545">
        <w:rPr>
          <w:rFonts w:asciiTheme="minorHAnsi" w:hAnsiTheme="minorHAnsi" w:cstheme="minorHAnsi" w:hint="cs"/>
          <w:color w:val="222222"/>
          <w:sz w:val="22"/>
          <w:szCs w:val="22"/>
          <w:shd w:val="clear" w:color="auto" w:fill="FFFFFF"/>
          <w:rtl/>
        </w:rPr>
        <w:t>י</w:t>
      </w:r>
      <w:r w:rsidR="000F5A33" w:rsidRPr="009803D1">
        <w:rPr>
          <w:rFonts w:asciiTheme="minorHAnsi" w:hAnsiTheme="minorHAnsi" w:cstheme="minorHAnsi"/>
          <w:color w:val="222222"/>
          <w:sz w:val="22"/>
          <w:szCs w:val="22"/>
          <w:shd w:val="clear" w:color="auto" w:fill="FFFFFF"/>
          <w:rtl/>
        </w:rPr>
        <w:t>ה בריכוז חמצן מומס במי הים</w:t>
      </w:r>
      <w:r w:rsidR="00C34F08">
        <w:rPr>
          <w:rFonts w:asciiTheme="minorHAnsi" w:hAnsiTheme="minorHAnsi" w:cstheme="minorHAnsi" w:hint="cs"/>
          <w:color w:val="222222"/>
          <w:sz w:val="22"/>
          <w:szCs w:val="22"/>
          <w:shd w:val="clear" w:color="auto" w:fill="FFFFFF"/>
          <w:rtl/>
        </w:rPr>
        <w:t xml:space="preserve"> </w:t>
      </w:r>
      <w:r w:rsidR="008B2545">
        <w:rPr>
          <w:rFonts w:asciiTheme="minorHAnsi" w:hAnsiTheme="minorHAnsi" w:cstheme="minorHAnsi" w:hint="cs"/>
          <w:color w:val="222222"/>
          <w:sz w:val="22"/>
          <w:szCs w:val="22"/>
          <w:shd w:val="clear" w:color="auto" w:fill="FFFFFF"/>
          <w:rtl/>
        </w:rPr>
        <w:t xml:space="preserve">בתקופות אלה </w:t>
      </w:r>
      <w:r w:rsidR="00C34F08">
        <w:rPr>
          <w:rFonts w:asciiTheme="minorHAnsi" w:hAnsiTheme="minorHAnsi" w:cstheme="minorHAnsi" w:hint="cs"/>
          <w:color w:val="222222"/>
          <w:sz w:val="22"/>
          <w:szCs w:val="22"/>
          <w:shd w:val="clear" w:color="auto" w:fill="FFFFFF"/>
          <w:rtl/>
        </w:rPr>
        <w:t>(</w:t>
      </w:r>
      <w:r w:rsidR="00F666B1">
        <w:rPr>
          <w:rFonts w:asciiTheme="minorHAnsi" w:hAnsiTheme="minorHAnsi" w:cstheme="minorHAnsi" w:hint="cs"/>
          <w:color w:val="222222"/>
          <w:sz w:val="22"/>
          <w:szCs w:val="22"/>
          <w:shd w:val="clear" w:color="auto" w:fill="FFFFFF"/>
          <w:rtl/>
        </w:rPr>
        <w:t>כלומר</w:t>
      </w:r>
      <w:r w:rsidR="00F97700">
        <w:rPr>
          <w:rFonts w:asciiTheme="minorHAnsi" w:hAnsiTheme="minorHAnsi" w:cstheme="minorHAnsi" w:hint="cs"/>
          <w:color w:val="222222"/>
          <w:sz w:val="22"/>
          <w:szCs w:val="22"/>
          <w:shd w:val="clear" w:color="auto" w:fill="FFFFFF"/>
          <w:rtl/>
        </w:rPr>
        <w:t>,</w:t>
      </w:r>
      <w:r w:rsidR="00F666B1">
        <w:rPr>
          <w:rFonts w:asciiTheme="minorHAnsi" w:hAnsiTheme="minorHAnsi" w:cstheme="minorHAnsi" w:hint="cs"/>
          <w:color w:val="222222"/>
          <w:sz w:val="22"/>
          <w:szCs w:val="22"/>
          <w:shd w:val="clear" w:color="auto" w:fill="FFFFFF"/>
          <w:rtl/>
        </w:rPr>
        <w:t xml:space="preserve"> </w:t>
      </w:r>
      <w:r w:rsidR="00C34F08">
        <w:rPr>
          <w:rFonts w:asciiTheme="minorHAnsi" w:hAnsiTheme="minorHAnsi" w:cstheme="minorHAnsi" w:hint="cs"/>
          <w:color w:val="222222"/>
          <w:sz w:val="22"/>
          <w:szCs w:val="22"/>
          <w:shd w:val="clear" w:color="auto" w:fill="FFFFFF"/>
          <w:rtl/>
        </w:rPr>
        <w:t>מה קדם למה)</w:t>
      </w:r>
      <w:r w:rsidR="000F5A33" w:rsidRPr="009803D1">
        <w:rPr>
          <w:rFonts w:asciiTheme="minorHAnsi" w:hAnsiTheme="minorHAnsi" w:cstheme="minorHAnsi"/>
          <w:color w:val="222222"/>
          <w:sz w:val="22"/>
          <w:szCs w:val="22"/>
          <w:shd w:val="clear" w:color="auto" w:fill="FFFFFF"/>
          <w:rtl/>
        </w:rPr>
        <w:t>.</w:t>
      </w:r>
      <w:r w:rsidR="00F81642">
        <w:rPr>
          <w:rFonts w:asciiTheme="minorHAnsi" w:hAnsiTheme="minorHAnsi" w:cstheme="minorHAnsi" w:hint="cs"/>
          <w:color w:val="222222"/>
          <w:sz w:val="22"/>
          <w:szCs w:val="22"/>
          <w:shd w:val="clear" w:color="auto" w:fill="FFFFFF"/>
          <w:rtl/>
        </w:rPr>
        <w:t xml:space="preserve"> </w:t>
      </w:r>
      <w:r w:rsidR="008A505F">
        <w:rPr>
          <w:rFonts w:asciiTheme="minorHAnsi" w:hAnsiTheme="minorHAnsi" w:cstheme="minorHAnsi" w:hint="cs"/>
          <w:color w:val="222222"/>
          <w:sz w:val="22"/>
          <w:szCs w:val="22"/>
          <w:shd w:val="clear" w:color="auto" w:fill="FFFFFF"/>
          <w:rtl/>
        </w:rPr>
        <w:t>מצד שני, לאחרונה התפרסם מחקר ש</w:t>
      </w:r>
      <w:r w:rsidR="008A505F" w:rsidRPr="009803D1">
        <w:rPr>
          <w:rFonts w:asciiTheme="minorHAnsi" w:hAnsiTheme="minorHAnsi" w:cstheme="minorHAnsi"/>
          <w:color w:val="222222"/>
          <w:sz w:val="22"/>
          <w:szCs w:val="22"/>
          <w:shd w:val="clear" w:color="auto" w:fill="FFFFFF"/>
          <w:rtl/>
        </w:rPr>
        <w:t xml:space="preserve">זיהה </w:t>
      </w:r>
      <w:r w:rsidR="008A505F">
        <w:rPr>
          <w:rFonts w:asciiTheme="minorHAnsi" w:hAnsiTheme="minorHAnsi" w:cstheme="minorHAnsi"/>
          <w:color w:val="222222"/>
          <w:sz w:val="22"/>
          <w:szCs w:val="22"/>
          <w:shd w:val="clear" w:color="auto" w:fill="FFFFFF"/>
          <w:rtl/>
        </w:rPr>
        <w:t>אירוע</w:t>
      </w:r>
      <w:r w:rsidR="008A505F" w:rsidRPr="009803D1">
        <w:rPr>
          <w:rFonts w:asciiTheme="minorHAnsi" w:hAnsiTheme="minorHAnsi" w:cstheme="minorHAnsi"/>
          <w:color w:val="222222"/>
          <w:sz w:val="22"/>
          <w:szCs w:val="22"/>
          <w:shd w:val="clear" w:color="auto" w:fill="FFFFFF"/>
          <w:rtl/>
        </w:rPr>
        <w:t>י אנוקסיה מובהקים ב</w:t>
      </w:r>
      <w:r w:rsidR="00F34FA5">
        <w:rPr>
          <w:rFonts w:asciiTheme="minorHAnsi" w:hAnsiTheme="minorHAnsi" w:cstheme="minorHAnsi"/>
          <w:color w:val="222222"/>
          <w:sz w:val="22"/>
          <w:szCs w:val="22"/>
          <w:shd w:val="clear" w:color="auto" w:fill="FFFFFF"/>
          <w:rtl/>
        </w:rPr>
        <w:t>אוקיינוס</w:t>
      </w:r>
      <w:r w:rsidR="008A505F" w:rsidRPr="009803D1">
        <w:rPr>
          <w:rFonts w:asciiTheme="minorHAnsi" w:hAnsiTheme="minorHAnsi" w:cstheme="minorHAnsi"/>
          <w:color w:val="222222"/>
          <w:sz w:val="22"/>
          <w:szCs w:val="22"/>
          <w:shd w:val="clear" w:color="auto" w:fill="FFFFFF"/>
          <w:rtl/>
        </w:rPr>
        <w:t xml:space="preserve"> האטלנטי </w:t>
      </w:r>
      <w:r w:rsidR="008A505F">
        <w:rPr>
          <w:rFonts w:asciiTheme="minorHAnsi" w:hAnsiTheme="minorHAnsi" w:cstheme="minorHAnsi" w:hint="cs"/>
          <w:color w:val="222222"/>
          <w:sz w:val="22"/>
          <w:szCs w:val="22"/>
          <w:shd w:val="clear" w:color="auto" w:fill="FFFFFF"/>
          <w:rtl/>
        </w:rPr>
        <w:t>דווק</w:t>
      </w:r>
      <w:r w:rsidR="008A505F">
        <w:rPr>
          <w:rFonts w:asciiTheme="minorHAnsi" w:hAnsiTheme="minorHAnsi" w:cstheme="minorHAnsi" w:hint="eastAsia"/>
          <w:color w:val="222222"/>
          <w:sz w:val="22"/>
          <w:szCs w:val="22"/>
          <w:shd w:val="clear" w:color="auto" w:fill="FFFFFF"/>
          <w:rtl/>
        </w:rPr>
        <w:t>א</w:t>
      </w:r>
      <w:r w:rsidR="008A505F">
        <w:rPr>
          <w:rFonts w:asciiTheme="minorHAnsi" w:hAnsiTheme="minorHAnsi" w:cstheme="minorHAnsi" w:hint="cs"/>
          <w:color w:val="222222"/>
          <w:sz w:val="22"/>
          <w:szCs w:val="22"/>
          <w:shd w:val="clear" w:color="auto" w:fill="FFFFFF"/>
          <w:rtl/>
        </w:rPr>
        <w:t xml:space="preserve"> </w:t>
      </w:r>
      <w:r w:rsidR="008A505F" w:rsidRPr="009803D1">
        <w:rPr>
          <w:rFonts w:asciiTheme="minorHAnsi" w:hAnsiTheme="minorHAnsi" w:cstheme="minorHAnsi"/>
          <w:color w:val="222222"/>
          <w:sz w:val="22"/>
          <w:szCs w:val="22"/>
          <w:shd w:val="clear" w:color="auto" w:fill="FFFFFF"/>
          <w:rtl/>
        </w:rPr>
        <w:t>בתקופת הקרח האחרונה</w:t>
      </w:r>
      <w:r w:rsidR="008A505F" w:rsidRPr="009803D1">
        <w:rPr>
          <w:rStyle w:val="FootnoteReference"/>
          <w:rFonts w:asciiTheme="minorHAnsi" w:hAnsiTheme="minorHAnsi" w:cstheme="minorHAnsi"/>
          <w:color w:val="222222"/>
          <w:sz w:val="22"/>
          <w:szCs w:val="22"/>
          <w:shd w:val="clear" w:color="auto" w:fill="FFFFFF"/>
          <w:rtl/>
        </w:rPr>
        <w:footnoteReference w:id="147"/>
      </w:r>
      <w:r w:rsidR="008A505F" w:rsidRPr="009803D1">
        <w:rPr>
          <w:rFonts w:asciiTheme="minorHAnsi" w:hAnsiTheme="minorHAnsi" w:cstheme="minorHAnsi"/>
          <w:color w:val="222222"/>
          <w:sz w:val="22"/>
          <w:szCs w:val="22"/>
          <w:shd w:val="clear" w:color="auto" w:fill="FFFFFF"/>
          <w:rtl/>
        </w:rPr>
        <w:t xml:space="preserve">, </w:t>
      </w:r>
      <w:r w:rsidR="008A505F">
        <w:rPr>
          <w:rFonts w:asciiTheme="minorHAnsi" w:hAnsiTheme="minorHAnsi" w:cstheme="minorHAnsi" w:hint="cs"/>
          <w:color w:val="222222"/>
          <w:sz w:val="22"/>
          <w:szCs w:val="22"/>
          <w:shd w:val="clear" w:color="auto" w:fill="FFFFFF"/>
          <w:rtl/>
        </w:rPr>
        <w:t>כאשר</w:t>
      </w:r>
      <w:r w:rsidR="008A505F" w:rsidRPr="009803D1">
        <w:rPr>
          <w:rFonts w:asciiTheme="minorHAnsi" w:hAnsiTheme="minorHAnsi" w:cstheme="minorHAnsi"/>
          <w:color w:val="222222"/>
          <w:sz w:val="22"/>
          <w:szCs w:val="22"/>
          <w:shd w:val="clear" w:color="auto" w:fill="FFFFFF"/>
          <w:rtl/>
        </w:rPr>
        <w:t xml:space="preserve"> הטמפרטורות על פני כדור הארץ היו נמוכות לעומת ההווה</w:t>
      </w:r>
      <w:r w:rsidR="008A505F">
        <w:rPr>
          <w:rFonts w:asciiTheme="minorHAnsi" w:hAnsiTheme="minorHAnsi" w:cstheme="minorHAnsi" w:hint="cs"/>
          <w:color w:val="222222"/>
          <w:sz w:val="22"/>
          <w:szCs w:val="22"/>
          <w:shd w:val="clear" w:color="auto" w:fill="FFFFFF"/>
          <w:rtl/>
        </w:rPr>
        <w:t xml:space="preserve">. כלומר, בזמן שבו </w:t>
      </w:r>
      <w:r w:rsidR="008A505F" w:rsidRPr="009803D1">
        <w:rPr>
          <w:rFonts w:asciiTheme="minorHAnsi" w:hAnsiTheme="minorHAnsi" w:cstheme="minorHAnsi"/>
          <w:color w:val="222222"/>
          <w:sz w:val="22"/>
          <w:szCs w:val="22"/>
          <w:shd w:val="clear" w:color="auto" w:fill="FFFFFF"/>
          <w:rtl/>
        </w:rPr>
        <w:t>טמפרטורות מי ה</w:t>
      </w:r>
      <w:r w:rsidR="00F34FA5">
        <w:rPr>
          <w:rFonts w:asciiTheme="minorHAnsi" w:hAnsiTheme="minorHAnsi" w:cstheme="minorHAnsi"/>
          <w:color w:val="222222"/>
          <w:sz w:val="22"/>
          <w:szCs w:val="22"/>
          <w:shd w:val="clear" w:color="auto" w:fill="FFFFFF"/>
          <w:rtl/>
        </w:rPr>
        <w:t>אוקיינוס</w:t>
      </w:r>
      <w:r w:rsidR="008A505F" w:rsidRPr="009803D1">
        <w:rPr>
          <w:rFonts w:asciiTheme="minorHAnsi" w:hAnsiTheme="minorHAnsi" w:cstheme="minorHAnsi"/>
          <w:color w:val="222222"/>
          <w:sz w:val="22"/>
          <w:szCs w:val="22"/>
          <w:shd w:val="clear" w:color="auto" w:fill="FFFFFF"/>
          <w:rtl/>
        </w:rPr>
        <w:t xml:space="preserve"> </w:t>
      </w:r>
      <w:r w:rsidR="008A505F">
        <w:rPr>
          <w:rFonts w:asciiTheme="minorHAnsi" w:hAnsiTheme="minorHAnsi" w:cstheme="minorHAnsi" w:hint="cs"/>
          <w:color w:val="222222"/>
          <w:sz w:val="22"/>
          <w:szCs w:val="22"/>
          <w:shd w:val="clear" w:color="auto" w:fill="FFFFFF"/>
          <w:rtl/>
        </w:rPr>
        <w:t xml:space="preserve">היו נמוכות והם יכלו להמיס </w:t>
      </w:r>
      <w:r w:rsidR="008A505F" w:rsidRPr="009803D1">
        <w:rPr>
          <w:rFonts w:asciiTheme="minorHAnsi" w:hAnsiTheme="minorHAnsi" w:cstheme="minorHAnsi"/>
          <w:color w:val="222222"/>
          <w:sz w:val="22"/>
          <w:szCs w:val="22"/>
          <w:shd w:val="clear" w:color="auto" w:fill="FFFFFF"/>
          <w:rtl/>
        </w:rPr>
        <w:t xml:space="preserve">יותר חמצן. </w:t>
      </w:r>
      <w:r w:rsidR="008A505F">
        <w:rPr>
          <w:rFonts w:asciiTheme="minorHAnsi" w:hAnsiTheme="minorHAnsi" w:cstheme="minorHAnsi" w:hint="cs"/>
          <w:color w:val="222222"/>
          <w:sz w:val="22"/>
          <w:szCs w:val="22"/>
          <w:shd w:val="clear" w:color="auto" w:fill="FFFFFF"/>
          <w:rtl/>
        </w:rPr>
        <w:t xml:space="preserve">לדעת המחברים </w:t>
      </w:r>
      <w:r w:rsidR="008A505F">
        <w:rPr>
          <w:rFonts w:asciiTheme="minorHAnsi" w:hAnsiTheme="minorHAnsi" w:cstheme="minorHAnsi"/>
          <w:color w:val="222222"/>
          <w:sz w:val="22"/>
          <w:szCs w:val="22"/>
          <w:shd w:val="clear" w:color="auto" w:fill="FFFFFF"/>
          <w:rtl/>
        </w:rPr>
        <w:t>אירוע</w:t>
      </w:r>
      <w:r w:rsidR="008A505F" w:rsidRPr="009803D1">
        <w:rPr>
          <w:rFonts w:asciiTheme="minorHAnsi" w:hAnsiTheme="minorHAnsi" w:cstheme="minorHAnsi"/>
          <w:color w:val="222222"/>
          <w:sz w:val="22"/>
          <w:szCs w:val="22"/>
          <w:shd w:val="clear" w:color="auto" w:fill="FFFFFF"/>
          <w:rtl/>
        </w:rPr>
        <w:t xml:space="preserve">י אנוקסיה </w:t>
      </w:r>
      <w:r w:rsidR="008A505F">
        <w:rPr>
          <w:rFonts w:asciiTheme="minorHAnsi" w:hAnsiTheme="minorHAnsi" w:cstheme="minorHAnsi" w:hint="cs"/>
          <w:color w:val="222222"/>
          <w:sz w:val="22"/>
          <w:szCs w:val="22"/>
          <w:shd w:val="clear" w:color="auto" w:fill="FFFFFF"/>
          <w:rtl/>
        </w:rPr>
        <w:t>הללו קרו בגלל ירידה</w:t>
      </w:r>
      <w:r w:rsidR="008A505F" w:rsidRPr="009803D1">
        <w:rPr>
          <w:rFonts w:asciiTheme="minorHAnsi" w:hAnsiTheme="minorHAnsi" w:cstheme="minorHAnsi"/>
          <w:color w:val="222222"/>
          <w:sz w:val="22"/>
          <w:szCs w:val="22"/>
          <w:shd w:val="clear" w:color="auto" w:fill="FFFFFF"/>
          <w:rtl/>
        </w:rPr>
        <w:t xml:space="preserve"> משמעותית ביכולת של מי שטח עשירים בחמצן מומס להגיע לעומק. </w:t>
      </w:r>
      <w:r w:rsidR="008A505F">
        <w:rPr>
          <w:rFonts w:asciiTheme="minorHAnsi" w:hAnsiTheme="minorHAnsi" w:cstheme="minorHAnsi" w:hint="cs"/>
          <w:color w:val="222222"/>
          <w:sz w:val="22"/>
          <w:szCs w:val="22"/>
          <w:shd w:val="clear" w:color="auto" w:fill="FFFFFF"/>
          <w:rtl/>
        </w:rPr>
        <w:t>לדעתם ארועי האנוקסיה קרו</w:t>
      </w:r>
      <w:r w:rsidR="008A505F" w:rsidRPr="009803D1">
        <w:rPr>
          <w:rFonts w:asciiTheme="minorHAnsi" w:hAnsiTheme="minorHAnsi" w:cstheme="minorHAnsi"/>
          <w:color w:val="222222"/>
          <w:sz w:val="22"/>
          <w:szCs w:val="22"/>
          <w:shd w:val="clear" w:color="auto" w:fill="FFFFFF"/>
          <w:rtl/>
        </w:rPr>
        <w:t xml:space="preserve"> בעקבות נסיגת שדה הקרח של צפון אמריקה</w:t>
      </w:r>
      <w:r w:rsidR="008A505F" w:rsidRPr="009803D1">
        <w:rPr>
          <w:rStyle w:val="FootnoteReference"/>
          <w:rFonts w:asciiTheme="minorHAnsi" w:eastAsia="HardingText-Regular" w:hAnsiTheme="minorHAnsi" w:cstheme="minorHAnsi"/>
          <w:sz w:val="22"/>
          <w:szCs w:val="22"/>
        </w:rPr>
        <w:footnoteReference w:id="148"/>
      </w:r>
      <w:r w:rsidR="008A505F" w:rsidRPr="009803D1">
        <w:rPr>
          <w:rFonts w:asciiTheme="minorHAnsi" w:hAnsiTheme="minorHAnsi" w:cstheme="minorHAnsi"/>
          <w:color w:val="222222"/>
          <w:sz w:val="22"/>
          <w:szCs w:val="22"/>
          <w:shd w:val="clear" w:color="auto" w:fill="FFFFFF"/>
          <w:rtl/>
        </w:rPr>
        <w:t>. לפחות באחת מנסיגות אלה, בסוף תקופת הקרח האחרונה</w:t>
      </w:r>
      <w:r w:rsidR="008A505F">
        <w:rPr>
          <w:rFonts w:asciiTheme="minorHAnsi" w:hAnsiTheme="minorHAnsi" w:cstheme="minorHAnsi" w:hint="cs"/>
          <w:color w:val="222222"/>
          <w:sz w:val="22"/>
          <w:szCs w:val="22"/>
          <w:shd w:val="clear" w:color="auto" w:fill="FFFFFF"/>
          <w:rtl/>
        </w:rPr>
        <w:t>,</w:t>
      </w:r>
      <w:r w:rsidR="008A505F" w:rsidRPr="009803D1">
        <w:rPr>
          <w:rFonts w:asciiTheme="minorHAnsi" w:hAnsiTheme="minorHAnsi" w:cstheme="minorHAnsi"/>
          <w:color w:val="222222"/>
          <w:sz w:val="22"/>
          <w:szCs w:val="22"/>
          <w:shd w:val="clear" w:color="auto" w:fill="FFFFFF"/>
          <w:rtl/>
        </w:rPr>
        <w:t xml:space="preserve"> זיהו המחברים תרומה משמעותית של חומר וולקני שתרם נוטריינטים למים, </w:t>
      </w:r>
      <w:r w:rsidR="008A505F">
        <w:rPr>
          <w:rFonts w:asciiTheme="minorHAnsi" w:hAnsiTheme="minorHAnsi" w:cstheme="minorHAnsi" w:hint="cs"/>
          <w:color w:val="222222"/>
          <w:sz w:val="22"/>
          <w:szCs w:val="22"/>
          <w:shd w:val="clear" w:color="auto" w:fill="FFFFFF"/>
          <w:rtl/>
        </w:rPr>
        <w:t>הגביר את היצרנות הראשונית במי השטח, מה שהוביל לצריכת חמצן מוגברת בעומק (בדומה לת</w:t>
      </w:r>
      <w:r w:rsidR="008A505F" w:rsidRPr="009803D1">
        <w:rPr>
          <w:rFonts w:asciiTheme="minorHAnsi" w:hAnsiTheme="minorHAnsi" w:cstheme="minorHAnsi"/>
          <w:color w:val="222222"/>
          <w:sz w:val="22"/>
          <w:szCs w:val="22"/>
          <w:shd w:val="clear" w:color="auto" w:fill="FFFFFF"/>
          <w:rtl/>
        </w:rPr>
        <w:t>הליכי אאוטריפיקציה</w:t>
      </w:r>
      <w:r w:rsidR="008A505F">
        <w:rPr>
          <w:rFonts w:asciiTheme="minorHAnsi" w:hAnsiTheme="minorHAnsi" w:cstheme="minorHAnsi" w:hint="cs"/>
          <w:color w:val="222222"/>
          <w:sz w:val="22"/>
          <w:szCs w:val="22"/>
          <w:shd w:val="clear" w:color="auto" w:fill="FFFFFF"/>
          <w:rtl/>
        </w:rPr>
        <w:t xml:space="preserve"> שתוארו בפרק 9)</w:t>
      </w:r>
      <w:r w:rsidR="008A505F" w:rsidRPr="009803D1">
        <w:rPr>
          <w:rFonts w:asciiTheme="minorHAnsi" w:hAnsiTheme="minorHAnsi" w:cstheme="minorHAnsi"/>
          <w:color w:val="222222"/>
          <w:sz w:val="22"/>
          <w:szCs w:val="22"/>
          <w:shd w:val="clear" w:color="auto" w:fill="FFFFFF"/>
          <w:rtl/>
        </w:rPr>
        <w:t xml:space="preserve"> שגרמו לאירוע אנוקסיה ב</w:t>
      </w:r>
      <w:r w:rsidR="00F34FA5">
        <w:rPr>
          <w:rFonts w:asciiTheme="minorHAnsi" w:hAnsiTheme="minorHAnsi" w:cstheme="minorHAnsi"/>
          <w:color w:val="222222"/>
          <w:sz w:val="22"/>
          <w:szCs w:val="22"/>
          <w:shd w:val="clear" w:color="auto" w:fill="FFFFFF"/>
          <w:rtl/>
        </w:rPr>
        <w:t>אוקיינוס</w:t>
      </w:r>
      <w:r w:rsidR="008A505F" w:rsidRPr="009803D1">
        <w:rPr>
          <w:rFonts w:asciiTheme="minorHAnsi" w:hAnsiTheme="minorHAnsi" w:cstheme="minorHAnsi"/>
          <w:color w:val="222222"/>
          <w:sz w:val="22"/>
          <w:szCs w:val="22"/>
          <w:shd w:val="clear" w:color="auto" w:fill="FFFFFF"/>
          <w:rtl/>
        </w:rPr>
        <w:t xml:space="preserve"> הצפוני.</w:t>
      </w:r>
    </w:p>
    <w:p w14:paraId="249FB933" w14:textId="7538B092" w:rsidR="00C95B80" w:rsidRPr="00030BA1" w:rsidRDefault="00C95B80" w:rsidP="00C81765">
      <w:pPr>
        <w:pStyle w:val="Heading2"/>
        <w:tabs>
          <w:tab w:val="left" w:pos="1440"/>
          <w:tab w:val="left" w:pos="2160"/>
          <w:tab w:val="left" w:pos="2979"/>
        </w:tabs>
        <w:bidi/>
        <w:spacing w:after="0" w:line="360" w:lineRule="auto"/>
        <w:rPr>
          <w:rtl/>
        </w:rPr>
      </w:pPr>
      <w:r w:rsidRPr="00030BA1">
        <w:rPr>
          <w:rtl/>
        </w:rPr>
        <w:t>דיג יתר</w:t>
      </w:r>
      <w:r w:rsidR="00FB4DFC" w:rsidRPr="00030BA1">
        <w:rPr>
          <w:rtl/>
        </w:rPr>
        <w:t xml:space="preserve"> ופגיעה במגוון המינים</w:t>
      </w:r>
      <w:r w:rsidR="00D944E5" w:rsidRPr="00030BA1">
        <w:rPr/>
        <w:tab/>
      </w:r>
    </w:p>
    <w:p w14:paraId="5F537E17" w14:textId="7A9E93BE" w:rsidR="005F49DD" w:rsidRDefault="00D944E5" w:rsidP="003D537E">
      <w:pPr>
        <w:bidi/>
        <w:spacing w:line="360" w:lineRule="auto"/>
        <w:rPr>
          <w:rFonts w:eastAsia="Times New Roman"/>
          <w:color w:val="333333"/>
          <w:rtl/>
        </w:rPr>
      </w:pPr>
      <w:r w:rsidRPr="009803D1">
        <w:rPr>
          <w:rtl/>
        </w:rPr>
        <w:t xml:space="preserve">חלק משמעותי מצריכת החלבון של האנושות (כמעט חמישית) מקורה בדגים וחיות ים אחרות. בחלק מארצות המזרח הרחוק צריכת חלבון </w:t>
      </w:r>
      <w:r w:rsidR="00117188">
        <w:rPr>
          <w:rFonts w:hint="cs"/>
          <w:rtl/>
        </w:rPr>
        <w:t>מחיות ימיות</w:t>
      </w:r>
      <w:r w:rsidRPr="009803D1">
        <w:rPr>
          <w:rtl/>
        </w:rPr>
        <w:t xml:space="preserve"> היא מעל רבע מצריכ</w:t>
      </w:r>
      <w:r w:rsidR="00292E1A">
        <w:rPr>
          <w:rFonts w:hint="cs"/>
          <w:rtl/>
        </w:rPr>
        <w:t>ת</w:t>
      </w:r>
      <w:r w:rsidRPr="009803D1">
        <w:rPr>
          <w:rtl/>
        </w:rPr>
        <w:t xml:space="preserve"> </w:t>
      </w:r>
      <w:r w:rsidR="006256B2">
        <w:rPr>
          <w:rFonts w:hint="cs"/>
          <w:rtl/>
        </w:rPr>
        <w:t>ה</w:t>
      </w:r>
      <w:r w:rsidR="00292E1A">
        <w:rPr>
          <w:rFonts w:hint="cs"/>
          <w:rtl/>
        </w:rPr>
        <w:t xml:space="preserve">חלבון </w:t>
      </w:r>
      <w:r w:rsidR="006256B2">
        <w:rPr>
          <w:rFonts w:hint="cs"/>
          <w:rtl/>
        </w:rPr>
        <w:t>ה</w:t>
      </w:r>
      <w:r w:rsidR="00292E1A">
        <w:rPr>
          <w:rFonts w:hint="cs"/>
          <w:rtl/>
        </w:rPr>
        <w:t>כוללת</w:t>
      </w:r>
      <w:r w:rsidRPr="009803D1">
        <w:rPr>
          <w:rtl/>
        </w:rPr>
        <w:t xml:space="preserve">. </w:t>
      </w:r>
      <w:r w:rsidR="00C95B80" w:rsidRPr="009803D1">
        <w:rPr>
          <w:rtl/>
        </w:rPr>
        <w:t>מדינות הדייג העיקריות</w:t>
      </w:r>
      <w:r w:rsidRPr="009803D1">
        <w:rPr>
          <w:rtl/>
        </w:rPr>
        <w:t xml:space="preserve"> </w:t>
      </w:r>
      <w:r w:rsidR="005938CD" w:rsidRPr="009803D1">
        <w:rPr>
          <w:rtl/>
        </w:rPr>
        <w:t>ב</w:t>
      </w:r>
      <w:r w:rsidR="000B7CB4">
        <w:rPr>
          <w:rFonts w:hint="cs"/>
          <w:rtl/>
        </w:rPr>
        <w:t>-</w:t>
      </w:r>
      <w:r w:rsidR="005938CD" w:rsidRPr="009803D1">
        <w:rPr>
          <w:rtl/>
        </w:rPr>
        <w:t>2018 היו</w:t>
      </w:r>
      <w:r w:rsidR="00C95B80" w:rsidRPr="009803D1">
        <w:rPr>
          <w:rtl/>
        </w:rPr>
        <w:t xml:space="preserve"> יפן, סין, רוסיה, ארה"ב, פרו, אינדונזיה, </w:t>
      </w:r>
      <w:r w:rsidR="004F79F0">
        <w:rPr>
          <w:rFonts w:hint="cs"/>
          <w:rtl/>
        </w:rPr>
        <w:t>ווייטנא</w:t>
      </w:r>
      <w:r w:rsidR="004F79F0">
        <w:rPr>
          <w:rFonts w:hint="eastAsia"/>
          <w:rtl/>
        </w:rPr>
        <w:t>ם</w:t>
      </w:r>
      <w:r w:rsidR="004F79F0">
        <w:rPr>
          <w:rFonts w:hint="cs"/>
          <w:rtl/>
        </w:rPr>
        <w:t xml:space="preserve"> והודו</w:t>
      </w:r>
      <w:r w:rsidR="005938CD" w:rsidRPr="009803D1">
        <w:rPr>
          <w:rStyle w:val="FootnoteReference"/>
          <w:rtl/>
        </w:rPr>
        <w:footnoteReference w:id="149"/>
      </w:r>
      <w:r w:rsidR="005938CD" w:rsidRPr="009803D1">
        <w:rPr>
          <w:rtl/>
        </w:rPr>
        <w:t>.</w:t>
      </w:r>
      <w:r w:rsidRPr="009803D1">
        <w:rPr>
          <w:rtl/>
        </w:rPr>
        <w:t xml:space="preserve"> </w:t>
      </w:r>
      <w:r w:rsidR="0052338A">
        <w:rPr>
          <w:rFonts w:hint="cs"/>
          <w:rtl/>
        </w:rPr>
        <w:t xml:space="preserve">לצד זאת, </w:t>
      </w:r>
      <w:r w:rsidR="00C95B80" w:rsidRPr="009803D1">
        <w:rPr>
          <w:rtl/>
        </w:rPr>
        <w:t>אחוז הולך וגדל מאספק</w:t>
      </w:r>
      <w:r w:rsidR="00292E1A">
        <w:rPr>
          <w:rFonts w:hint="cs"/>
          <w:rtl/>
        </w:rPr>
        <w:t>ת דגים וחיות ים אחרות</w:t>
      </w:r>
      <w:r w:rsidR="00C95B80" w:rsidRPr="009803D1">
        <w:rPr>
          <w:rtl/>
        </w:rPr>
        <w:t xml:space="preserve"> </w:t>
      </w:r>
      <w:r w:rsidRPr="009803D1">
        <w:rPr>
          <w:rtl/>
        </w:rPr>
        <w:t>מגיע</w:t>
      </w:r>
      <w:r w:rsidR="00C95B80" w:rsidRPr="009803D1">
        <w:rPr>
          <w:rtl/>
        </w:rPr>
        <w:t xml:space="preserve"> מחקלאות ימית</w:t>
      </w:r>
      <w:r w:rsidRPr="009803D1">
        <w:rPr>
          <w:rtl/>
        </w:rPr>
        <w:t>, שה</w:t>
      </w:r>
      <w:r w:rsidR="00292E1A">
        <w:rPr>
          <w:rFonts w:hint="cs"/>
          <w:rtl/>
        </w:rPr>
        <w:t>י</w:t>
      </w:r>
      <w:r w:rsidRPr="009803D1">
        <w:rPr>
          <w:rtl/>
        </w:rPr>
        <w:t xml:space="preserve">א </w:t>
      </w:r>
      <w:r w:rsidR="002914AB">
        <w:rPr>
          <w:rFonts w:hint="cs"/>
          <w:rtl/>
        </w:rPr>
        <w:t xml:space="preserve">כיום </w:t>
      </w:r>
      <w:r w:rsidRPr="009803D1">
        <w:rPr>
          <w:rtl/>
        </w:rPr>
        <w:t>המקור העיקרי לגידול ב</w:t>
      </w:r>
      <w:r w:rsidR="003878F8">
        <w:rPr>
          <w:rFonts w:hint="cs"/>
          <w:rtl/>
        </w:rPr>
        <w:t>א</w:t>
      </w:r>
      <w:r w:rsidRPr="009803D1">
        <w:rPr>
          <w:rtl/>
        </w:rPr>
        <w:t>ספק</w:t>
      </w:r>
      <w:r w:rsidR="00292E1A">
        <w:rPr>
          <w:rFonts w:hint="cs"/>
          <w:rtl/>
        </w:rPr>
        <w:t xml:space="preserve">ת </w:t>
      </w:r>
      <w:r w:rsidR="003878F8">
        <w:rPr>
          <w:rFonts w:hint="cs"/>
          <w:rtl/>
        </w:rPr>
        <w:t>ה</w:t>
      </w:r>
      <w:r w:rsidR="00292E1A">
        <w:rPr>
          <w:rFonts w:hint="cs"/>
          <w:rtl/>
        </w:rPr>
        <w:t>דגה.</w:t>
      </w:r>
      <w:r w:rsidRPr="009803D1">
        <w:rPr>
          <w:rtl/>
        </w:rPr>
        <w:t xml:space="preserve"> בעוד ש</w:t>
      </w:r>
      <w:r w:rsidR="00C95B80" w:rsidRPr="009803D1">
        <w:rPr>
          <w:rtl/>
        </w:rPr>
        <w:t xml:space="preserve">יבול הדייג העולמי </w:t>
      </w:r>
      <w:r w:rsidR="00292E1A">
        <w:rPr>
          <w:rFonts w:hint="cs"/>
          <w:rtl/>
        </w:rPr>
        <w:t xml:space="preserve">נשאר </w:t>
      </w:r>
      <w:r w:rsidRPr="009803D1">
        <w:rPr>
          <w:rtl/>
        </w:rPr>
        <w:t>די יציב בשנים האחרונות</w:t>
      </w:r>
      <w:r w:rsidR="0005395E" w:rsidRPr="009803D1">
        <w:rPr>
          <w:rtl/>
        </w:rPr>
        <w:t>, ועלה ב</w:t>
      </w:r>
      <w:r w:rsidR="00A20598">
        <w:rPr>
          <w:rFonts w:hint="cs"/>
          <w:rtl/>
        </w:rPr>
        <w:t>-</w:t>
      </w:r>
      <w:r w:rsidR="0005395E" w:rsidRPr="009803D1">
        <w:rPr>
          <w:rtl/>
        </w:rPr>
        <w:t xml:space="preserve">14% בלבד בין 1990 </w:t>
      </w:r>
      <w:r w:rsidR="006256B2">
        <w:rPr>
          <w:rFonts w:hint="cs"/>
          <w:rtl/>
        </w:rPr>
        <w:t>ל</w:t>
      </w:r>
      <w:r w:rsidR="0052338A">
        <w:rPr>
          <w:rFonts w:hint="cs"/>
          <w:rtl/>
        </w:rPr>
        <w:t>-</w:t>
      </w:r>
      <w:r w:rsidR="0005395E" w:rsidRPr="009803D1">
        <w:rPr>
          <w:rtl/>
        </w:rPr>
        <w:t>2018</w:t>
      </w:r>
      <w:r w:rsidR="00292E1A">
        <w:rPr>
          <w:rFonts w:hint="cs"/>
          <w:rtl/>
        </w:rPr>
        <w:t xml:space="preserve">, </w:t>
      </w:r>
      <w:r w:rsidR="005938CD" w:rsidRPr="009803D1">
        <w:rPr>
          <w:rtl/>
        </w:rPr>
        <w:t>יבול החקלאות הימית עלה</w:t>
      </w:r>
      <w:r w:rsidR="006256B2">
        <w:rPr>
          <w:rFonts w:hint="cs"/>
          <w:rtl/>
        </w:rPr>
        <w:t xml:space="preserve"> באותה תקופה</w:t>
      </w:r>
      <w:r w:rsidR="005938CD" w:rsidRPr="009803D1">
        <w:rPr>
          <w:rtl/>
        </w:rPr>
        <w:t xml:space="preserve"> ב</w:t>
      </w:r>
      <w:r w:rsidR="0052338A">
        <w:rPr>
          <w:rFonts w:hint="cs"/>
          <w:rtl/>
        </w:rPr>
        <w:t>-</w:t>
      </w:r>
      <w:r w:rsidR="005938CD" w:rsidRPr="009803D1">
        <w:rPr>
          <w:rtl/>
        </w:rPr>
        <w:t>500%</w:t>
      </w:r>
      <w:r w:rsidR="004E46D6" w:rsidRPr="009803D1">
        <w:rPr>
          <w:rStyle w:val="FootnoteReference"/>
          <w:rtl/>
        </w:rPr>
        <w:footnoteReference w:id="150"/>
      </w:r>
      <w:r w:rsidRPr="009803D1">
        <w:rPr>
          <w:rtl/>
        </w:rPr>
        <w:t>.</w:t>
      </w:r>
      <w:r w:rsidR="0005395E" w:rsidRPr="009803D1">
        <w:rPr>
          <w:rtl/>
        </w:rPr>
        <w:t xml:space="preserve"> </w:t>
      </w:r>
      <w:r w:rsidR="00B501C5">
        <w:rPr>
          <w:rFonts w:hint="cs"/>
          <w:rtl/>
        </w:rPr>
        <w:t xml:space="preserve">אולם, </w:t>
      </w:r>
      <w:r w:rsidR="004F59E6" w:rsidRPr="009803D1">
        <w:rPr>
          <w:rtl/>
        </w:rPr>
        <w:t xml:space="preserve">פעילות בני האדם </w:t>
      </w:r>
      <w:r w:rsidR="005700EF" w:rsidRPr="009803D1">
        <w:rPr>
          <w:rtl/>
        </w:rPr>
        <w:t xml:space="preserve">(דיג יתר, זיהום ממקורות יבשתיים, ספינות וחוות של חקלאות ימית, פגיעה באזורי מחייה, מינים פולשים) </w:t>
      </w:r>
      <w:r w:rsidR="004F59E6" w:rsidRPr="009803D1">
        <w:rPr>
          <w:rtl/>
        </w:rPr>
        <w:t>במשולב עם התחממות גלובלית מסכנות את מגוון המינים הימי בצורה משמעותית</w:t>
      </w:r>
      <w:r w:rsidR="004F59E6" w:rsidRPr="009803D1">
        <w:rPr>
          <w:rStyle w:val="FootnoteReference"/>
          <w:rtl/>
        </w:rPr>
        <w:footnoteReference w:id="151"/>
      </w:r>
      <w:r w:rsidR="004F59E6" w:rsidRPr="009803D1">
        <w:rPr>
          <w:rtl/>
        </w:rPr>
        <w:t xml:space="preserve"> </w:t>
      </w:r>
      <w:r w:rsidR="00AA1021" w:rsidRPr="009803D1">
        <w:rPr>
          <w:rtl/>
        </w:rPr>
        <w:t>וג</w:t>
      </w:r>
      <w:r w:rsidR="00C7079C">
        <w:rPr>
          <w:rFonts w:hint="cs"/>
          <w:rtl/>
        </w:rPr>
        <w:t>ו</w:t>
      </w:r>
      <w:r w:rsidR="00AA1021" w:rsidRPr="009803D1">
        <w:rPr>
          <w:rtl/>
        </w:rPr>
        <w:t>רמ</w:t>
      </w:r>
      <w:r w:rsidR="00C7079C">
        <w:rPr>
          <w:rFonts w:hint="cs"/>
          <w:rtl/>
        </w:rPr>
        <w:t>ות</w:t>
      </w:r>
      <w:r w:rsidR="00AA1021" w:rsidRPr="009803D1">
        <w:rPr>
          <w:rtl/>
        </w:rPr>
        <w:t xml:space="preserve"> לירידה </w:t>
      </w:r>
      <w:r w:rsidR="00F77E58" w:rsidRPr="009803D1">
        <w:rPr>
          <w:rFonts w:hint="cs"/>
          <w:rtl/>
        </w:rPr>
        <w:t>ניכרת</w:t>
      </w:r>
      <w:r w:rsidR="00AA1021" w:rsidRPr="009803D1">
        <w:rPr>
          <w:rtl/>
        </w:rPr>
        <w:t xml:space="preserve"> במספר מיני הדגים </w:t>
      </w:r>
      <w:r w:rsidR="00117188">
        <w:rPr>
          <w:rFonts w:hint="cs"/>
          <w:rtl/>
        </w:rPr>
        <w:t>שניתן</w:t>
      </w:r>
      <w:r w:rsidR="00AA1021" w:rsidRPr="009803D1">
        <w:rPr>
          <w:rtl/>
        </w:rPr>
        <w:t xml:space="preserve"> </w:t>
      </w:r>
      <w:r w:rsidR="00117188">
        <w:rPr>
          <w:rFonts w:hint="cs"/>
          <w:rtl/>
        </w:rPr>
        <w:t>לדוג באופן</w:t>
      </w:r>
      <w:r w:rsidR="00AA1021" w:rsidRPr="009803D1">
        <w:rPr>
          <w:rtl/>
        </w:rPr>
        <w:t xml:space="preserve"> בר-קיימ</w:t>
      </w:r>
      <w:r w:rsidR="00347EC5">
        <w:rPr>
          <w:rFonts w:hint="cs"/>
          <w:rtl/>
        </w:rPr>
        <w:t>א</w:t>
      </w:r>
      <w:r w:rsidR="00AA1021" w:rsidRPr="009803D1">
        <w:rPr>
          <w:rtl/>
        </w:rPr>
        <w:t xml:space="preserve"> (90% ב</w:t>
      </w:r>
      <w:r w:rsidR="00347EC5">
        <w:rPr>
          <w:rFonts w:hint="cs"/>
          <w:rtl/>
        </w:rPr>
        <w:t>-</w:t>
      </w:r>
      <w:r w:rsidR="00AA1021" w:rsidRPr="009803D1">
        <w:rPr>
          <w:rtl/>
        </w:rPr>
        <w:t>1990, לעומת 65% ב</w:t>
      </w:r>
      <w:r w:rsidR="00347EC5">
        <w:rPr>
          <w:rFonts w:hint="cs"/>
          <w:rtl/>
        </w:rPr>
        <w:t>-</w:t>
      </w:r>
      <w:r w:rsidR="00AA1021" w:rsidRPr="009803D1">
        <w:rPr>
          <w:rtl/>
        </w:rPr>
        <w:t>2017)</w:t>
      </w:r>
      <w:r w:rsidR="00AA1021" w:rsidRPr="009803D1">
        <w:rPr>
          <w:rStyle w:val="FootnoteReference"/>
          <w:rtl/>
        </w:rPr>
        <w:footnoteReference w:id="152"/>
      </w:r>
      <w:r w:rsidR="00AA1021" w:rsidRPr="009803D1">
        <w:rPr>
          <w:rtl/>
        </w:rPr>
        <w:t xml:space="preserve">. </w:t>
      </w:r>
      <w:r w:rsidR="00FD3EE4" w:rsidRPr="009803D1">
        <w:rPr>
          <w:rtl/>
        </w:rPr>
        <w:t>יתרה מזאת, נראה שסכנת הכחדה מאיימת יותר על דגים גדולים</w:t>
      </w:r>
      <w:r w:rsidR="00AF6C42">
        <w:rPr>
          <w:rFonts w:hint="cs"/>
          <w:rtl/>
        </w:rPr>
        <w:t xml:space="preserve"> (למשל כרישים)</w:t>
      </w:r>
      <w:r w:rsidR="000C449D" w:rsidRPr="009803D1">
        <w:rPr>
          <w:rStyle w:val="FootnoteReference"/>
          <w:rtl/>
        </w:rPr>
        <w:footnoteReference w:id="153"/>
      </w:r>
      <w:r w:rsidR="00FD3EE4" w:rsidRPr="009803D1">
        <w:rPr>
          <w:rtl/>
        </w:rPr>
        <w:t>, הנמצאים בראש מארג המזון הימי, ולכך עלולות להיות השלכות הרסניות על בריאות מארג המזון כולו</w:t>
      </w:r>
      <w:r w:rsidR="00FD3EE4" w:rsidRPr="009803D1">
        <w:rPr>
          <w:rStyle w:val="FootnoteReference"/>
          <w:rtl/>
        </w:rPr>
        <w:footnoteReference w:id="154"/>
      </w:r>
      <w:r w:rsidR="00FD3EE4" w:rsidRPr="009803D1">
        <w:rPr>
          <w:rtl/>
        </w:rPr>
        <w:t xml:space="preserve">. </w:t>
      </w:r>
      <w:r w:rsidR="00C7079C">
        <w:rPr>
          <w:rFonts w:hint="cs"/>
          <w:rtl/>
        </w:rPr>
        <w:t>כמו כן,</w:t>
      </w:r>
      <w:r w:rsidR="000E3F02">
        <w:rPr>
          <w:rFonts w:hint="cs"/>
          <w:rtl/>
        </w:rPr>
        <w:t xml:space="preserve"> </w:t>
      </w:r>
      <w:r w:rsidR="00F77E58">
        <w:rPr>
          <w:rFonts w:hint="cs"/>
          <w:rtl/>
        </w:rPr>
        <w:t xml:space="preserve">יש גם פגיעה </w:t>
      </w:r>
      <w:r w:rsidR="00B1118D">
        <w:rPr>
          <w:rFonts w:hint="cs"/>
          <w:rtl/>
        </w:rPr>
        <w:t xml:space="preserve">מתמשכת </w:t>
      </w:r>
      <w:r w:rsidR="00F77E58">
        <w:rPr>
          <w:rFonts w:hint="cs"/>
          <w:rtl/>
        </w:rPr>
        <w:t>ב</w:t>
      </w:r>
      <w:r w:rsidR="005D34FA">
        <w:rPr>
          <w:rFonts w:hint="cs"/>
          <w:rtl/>
        </w:rPr>
        <w:t xml:space="preserve">מיקרואורגניזמים כגון </w:t>
      </w:r>
      <w:proofErr w:type="spellStart"/>
      <w:r w:rsidR="00B1118D" w:rsidRPr="009803D1">
        <w:rPr>
          <w:rtl/>
        </w:rPr>
        <w:t>פיטו</w:t>
      </w:r>
      <w:proofErr w:type="spellEnd"/>
      <w:r w:rsidR="00B1118D" w:rsidRPr="009803D1">
        <w:rPr>
          <w:rtl/>
        </w:rPr>
        <w:t xml:space="preserve">- </w:t>
      </w:r>
      <w:proofErr w:type="spellStart"/>
      <w:r w:rsidR="00B1118D" w:rsidRPr="009803D1">
        <w:rPr>
          <w:rtl/>
        </w:rPr>
        <w:t>וזואו</w:t>
      </w:r>
      <w:proofErr w:type="spellEnd"/>
      <w:r w:rsidR="00B1118D" w:rsidRPr="009803D1">
        <w:rPr>
          <w:rtl/>
        </w:rPr>
        <w:t>-</w:t>
      </w:r>
      <w:r w:rsidR="00B1118D" w:rsidRPr="009803D1">
        <w:rPr>
          <w:rtl/>
        </w:rPr>
        <w:lastRenderedPageBreak/>
        <w:t>פ</w:t>
      </w:r>
      <w:r w:rsidR="006256B2">
        <w:rPr>
          <w:rFonts w:hint="cs"/>
          <w:rtl/>
        </w:rPr>
        <w:t>ל</w:t>
      </w:r>
      <w:r w:rsidR="00B1118D" w:rsidRPr="009803D1">
        <w:rPr>
          <w:rtl/>
        </w:rPr>
        <w:t>נקטון</w:t>
      </w:r>
      <w:r w:rsidR="000E3F02" w:rsidRPr="009803D1">
        <w:rPr>
          <w:rtl/>
        </w:rPr>
        <w:t>, בקטריות</w:t>
      </w:r>
      <w:r w:rsidR="00B1118D">
        <w:rPr>
          <w:rFonts w:hint="cs"/>
          <w:rtl/>
        </w:rPr>
        <w:t xml:space="preserve"> </w:t>
      </w:r>
      <w:proofErr w:type="spellStart"/>
      <w:r w:rsidR="00B1118D">
        <w:rPr>
          <w:rFonts w:hint="cs"/>
          <w:rtl/>
        </w:rPr>
        <w:t>ו</w:t>
      </w:r>
      <w:r w:rsidR="000E3F02" w:rsidRPr="009803D1">
        <w:rPr>
          <w:rtl/>
        </w:rPr>
        <w:t>ארכיאות</w:t>
      </w:r>
      <w:proofErr w:type="spellEnd"/>
      <w:r w:rsidR="000E3F02" w:rsidRPr="009803D1">
        <w:rPr>
          <w:rStyle w:val="FootnoteReference"/>
          <w:rtl/>
        </w:rPr>
        <w:footnoteReference w:id="155"/>
      </w:r>
      <w:r w:rsidR="00F77E58">
        <w:rPr>
          <w:rFonts w:hint="cs"/>
          <w:rtl/>
        </w:rPr>
        <w:t>ה</w:t>
      </w:r>
      <w:r w:rsidR="000E3F02" w:rsidRPr="009803D1">
        <w:rPr>
          <w:rtl/>
        </w:rPr>
        <w:t>מהווים את הבסיס למארג המזון הימי</w:t>
      </w:r>
      <w:r w:rsidR="004E50D9">
        <w:rPr>
          <w:rFonts w:hint="cs"/>
          <w:rtl/>
        </w:rPr>
        <w:t xml:space="preserve"> ו</w:t>
      </w:r>
      <w:r w:rsidR="000E3F02" w:rsidRPr="009803D1">
        <w:rPr>
          <w:rtl/>
        </w:rPr>
        <w:t xml:space="preserve">היחסים בינם לבין עצמם, לסביבתם </w:t>
      </w:r>
      <w:r w:rsidR="006256B2">
        <w:rPr>
          <w:rFonts w:hint="cs"/>
          <w:rtl/>
        </w:rPr>
        <w:t>וליצורים</w:t>
      </w:r>
      <w:r w:rsidR="000E3F02" w:rsidRPr="009803D1">
        <w:rPr>
          <w:rtl/>
        </w:rPr>
        <w:t xml:space="preserve"> שניזונ</w:t>
      </w:r>
      <w:r w:rsidR="006256B2">
        <w:rPr>
          <w:rFonts w:hint="cs"/>
          <w:rtl/>
        </w:rPr>
        <w:t>ים</w:t>
      </w:r>
      <w:r w:rsidR="000E3F02" w:rsidRPr="009803D1">
        <w:rPr>
          <w:rtl/>
        </w:rPr>
        <w:t xml:space="preserve"> מהם</w:t>
      </w:r>
      <w:r w:rsidR="003543FA">
        <w:rPr>
          <w:rFonts w:hint="cs"/>
          <w:rtl/>
        </w:rPr>
        <w:t>,</w:t>
      </w:r>
      <w:r w:rsidR="000E3F02" w:rsidRPr="009803D1">
        <w:rPr>
          <w:rtl/>
        </w:rPr>
        <w:t xml:space="preserve"> קובעת את העמידות של המערכת הימית</w:t>
      </w:r>
      <w:r w:rsidR="003543FA">
        <w:rPr>
          <w:rFonts w:hint="cs"/>
          <w:rtl/>
        </w:rPr>
        <w:t xml:space="preserve"> כולה</w:t>
      </w:r>
      <w:r w:rsidR="000E3F02" w:rsidRPr="009803D1">
        <w:rPr>
          <w:rStyle w:val="FootnoteReference"/>
          <w:rtl/>
        </w:rPr>
        <w:footnoteReference w:id="156"/>
      </w:r>
      <w:r w:rsidR="000E3F02" w:rsidRPr="009803D1">
        <w:rPr>
          <w:rtl/>
        </w:rPr>
        <w:t>.</w:t>
      </w:r>
      <w:r w:rsidR="005D34FA">
        <w:rPr>
          <w:rFonts w:hint="cs"/>
          <w:rtl/>
        </w:rPr>
        <w:t xml:space="preserve"> </w:t>
      </w:r>
      <w:r w:rsidR="005F49DD">
        <w:rPr>
          <w:rFonts w:hint="cs"/>
          <w:rtl/>
        </w:rPr>
        <w:t xml:space="preserve">למשל, </w:t>
      </w:r>
      <w:r w:rsidR="005F49DD">
        <w:rPr>
          <w:rFonts w:eastAsia="Times New Roman" w:hint="cs"/>
          <w:color w:val="333333"/>
          <w:rtl/>
        </w:rPr>
        <w:t>נמצא ש</w:t>
      </w:r>
      <w:r w:rsidR="005F49DD" w:rsidRPr="009803D1">
        <w:rPr>
          <w:rFonts w:eastAsia="Times New Roman"/>
          <w:color w:val="333333"/>
          <w:rtl/>
        </w:rPr>
        <w:t xml:space="preserve">מיקרואורגניזמים בים מגיבים לשינוי אקלים </w:t>
      </w:r>
      <w:r w:rsidR="005F49DD">
        <w:rPr>
          <w:rFonts w:eastAsia="Times New Roman" w:hint="cs"/>
          <w:color w:val="333333"/>
          <w:rtl/>
        </w:rPr>
        <w:t>בגלל</w:t>
      </w:r>
      <w:r w:rsidR="005F49DD" w:rsidRPr="009803D1">
        <w:rPr>
          <w:rFonts w:eastAsia="Times New Roman"/>
          <w:color w:val="333333"/>
          <w:rtl/>
        </w:rPr>
        <w:t xml:space="preserve"> שינוי</w:t>
      </w:r>
      <w:r w:rsidR="00244F6C">
        <w:rPr>
          <w:rFonts w:eastAsia="Times New Roman" w:hint="cs"/>
          <w:color w:val="333333"/>
          <w:rtl/>
        </w:rPr>
        <w:t xml:space="preserve">ים בעוצמתם ובכיוונם של </w:t>
      </w:r>
      <w:r w:rsidR="005F49DD" w:rsidRPr="009803D1">
        <w:rPr>
          <w:rFonts w:eastAsia="Times New Roman"/>
          <w:color w:val="333333"/>
          <w:rtl/>
        </w:rPr>
        <w:t>זרמים</w:t>
      </w:r>
      <w:r w:rsidR="00244F6C">
        <w:rPr>
          <w:rFonts w:eastAsia="Times New Roman" w:hint="cs"/>
          <w:color w:val="333333"/>
          <w:rtl/>
        </w:rPr>
        <w:t xml:space="preserve"> ימיים. כתוצאה מכך, משתנה </w:t>
      </w:r>
      <w:r w:rsidR="003543FA">
        <w:rPr>
          <w:rFonts w:eastAsia="Times New Roman" w:hint="cs"/>
          <w:color w:val="333333"/>
          <w:rtl/>
        </w:rPr>
        <w:t>אספקת</w:t>
      </w:r>
      <w:r w:rsidR="003543FA" w:rsidRPr="009803D1">
        <w:rPr>
          <w:rFonts w:eastAsia="Times New Roman"/>
          <w:color w:val="333333"/>
          <w:rtl/>
        </w:rPr>
        <w:t xml:space="preserve"> </w:t>
      </w:r>
      <w:r w:rsidR="005F49DD" w:rsidRPr="009803D1">
        <w:rPr>
          <w:rFonts w:eastAsia="Times New Roman"/>
          <w:color w:val="333333"/>
          <w:rtl/>
        </w:rPr>
        <w:t xml:space="preserve">נוטריינטים </w:t>
      </w:r>
      <w:r w:rsidR="00244F6C">
        <w:rPr>
          <w:rFonts w:eastAsia="Times New Roman" w:hint="cs"/>
          <w:color w:val="333333"/>
          <w:rtl/>
        </w:rPr>
        <w:t>ו</w:t>
      </w:r>
      <w:r w:rsidR="005F49DD" w:rsidRPr="009803D1">
        <w:rPr>
          <w:rFonts w:eastAsia="Times New Roman"/>
          <w:color w:val="333333"/>
          <w:rtl/>
        </w:rPr>
        <w:t xml:space="preserve">קצב קיבוע </w:t>
      </w:r>
      <w:r w:rsidR="00C904B7">
        <w:rPr>
          <w:rFonts w:eastAsia="Times New Roman" w:hint="cs"/>
          <w:color w:val="333333"/>
          <w:rtl/>
        </w:rPr>
        <w:t>ה</w:t>
      </w:r>
      <w:r w:rsidR="005F49DD" w:rsidRPr="009803D1">
        <w:rPr>
          <w:rFonts w:eastAsia="Times New Roman"/>
          <w:color w:val="333333"/>
          <w:rtl/>
        </w:rPr>
        <w:t>פחמן</w:t>
      </w:r>
      <w:r w:rsidR="00244F6C">
        <w:rPr>
          <w:rFonts w:eastAsia="Times New Roman" w:hint="cs"/>
          <w:color w:val="333333"/>
          <w:rtl/>
        </w:rPr>
        <w:t xml:space="preserve"> עלול להשתנות</w:t>
      </w:r>
      <w:r w:rsidR="005F49DD" w:rsidRPr="009803D1">
        <w:rPr>
          <w:rStyle w:val="FootnoteReference"/>
          <w:rFonts w:eastAsia="Times New Roman"/>
          <w:color w:val="333333"/>
          <w:rtl/>
        </w:rPr>
        <w:footnoteReference w:id="157"/>
      </w:r>
      <w:r w:rsidR="005F49DD" w:rsidRPr="009803D1">
        <w:rPr>
          <w:rFonts w:eastAsia="Times New Roman"/>
          <w:color w:val="333333"/>
          <w:rtl/>
        </w:rPr>
        <w:t xml:space="preserve">. יש גם דיווחים על </w:t>
      </w:r>
      <w:r w:rsidR="00D43854" w:rsidRPr="009803D1">
        <w:rPr>
          <w:rFonts w:eastAsia="Times New Roman"/>
          <w:color w:val="333333"/>
          <w:rtl/>
        </w:rPr>
        <w:t>נדיד</w:t>
      </w:r>
      <w:r w:rsidR="00C904B7">
        <w:rPr>
          <w:rFonts w:eastAsia="Times New Roman" w:hint="cs"/>
          <w:color w:val="333333"/>
          <w:rtl/>
        </w:rPr>
        <w:t>ת סוגים מסוימים של מיקרואור</w:t>
      </w:r>
      <w:r w:rsidR="00B1118D">
        <w:rPr>
          <w:rFonts w:eastAsia="Times New Roman" w:hint="cs"/>
          <w:color w:val="333333"/>
          <w:rtl/>
        </w:rPr>
        <w:t>ג</w:t>
      </w:r>
      <w:r w:rsidR="00C904B7">
        <w:rPr>
          <w:rFonts w:eastAsia="Times New Roman" w:hint="cs"/>
          <w:color w:val="333333"/>
          <w:rtl/>
        </w:rPr>
        <w:t>ניזמים</w:t>
      </w:r>
      <w:r w:rsidR="00D43854" w:rsidRPr="009803D1">
        <w:rPr>
          <w:rFonts w:eastAsia="Times New Roman"/>
          <w:color w:val="333333"/>
          <w:rtl/>
        </w:rPr>
        <w:t xml:space="preserve"> לכיוון הקטבים</w:t>
      </w:r>
      <w:r w:rsidR="00C904B7">
        <w:rPr>
          <w:rFonts w:eastAsia="Times New Roman" w:hint="cs"/>
          <w:color w:val="333333"/>
          <w:rtl/>
        </w:rPr>
        <w:t>,</w:t>
      </w:r>
      <w:r w:rsidR="00D43854" w:rsidRPr="009803D1">
        <w:rPr>
          <w:rFonts w:eastAsia="Times New Roman"/>
          <w:color w:val="333333"/>
          <w:rtl/>
        </w:rPr>
        <w:t xml:space="preserve"> </w:t>
      </w:r>
      <w:r w:rsidR="00D43854">
        <w:rPr>
          <w:rFonts w:eastAsia="Times New Roman" w:hint="cs"/>
          <w:color w:val="333333"/>
          <w:rtl/>
        </w:rPr>
        <w:t xml:space="preserve">עקב </w:t>
      </w:r>
      <w:r w:rsidR="005F49DD" w:rsidRPr="009803D1">
        <w:rPr>
          <w:rFonts w:eastAsia="Times New Roman"/>
          <w:color w:val="333333"/>
          <w:rtl/>
        </w:rPr>
        <w:t>שינוי אקלים</w:t>
      </w:r>
      <w:r w:rsidR="005F49DD" w:rsidRPr="009803D1">
        <w:rPr>
          <w:rStyle w:val="FootnoteReference"/>
          <w:rFonts w:eastAsia="Times New Roman"/>
          <w:color w:val="333333"/>
          <w:rtl/>
        </w:rPr>
        <w:footnoteReference w:id="158"/>
      </w:r>
      <w:r w:rsidR="005F49DD" w:rsidRPr="009803D1">
        <w:rPr>
          <w:rFonts w:eastAsia="Times New Roman"/>
          <w:color w:val="333333"/>
          <w:rtl/>
        </w:rPr>
        <w:t>.</w:t>
      </w:r>
    </w:p>
    <w:p w14:paraId="4EE087C3" w14:textId="3D1E846A" w:rsidR="005D34FA" w:rsidRPr="009803D1" w:rsidRDefault="005D34FA" w:rsidP="003D537E">
      <w:pPr>
        <w:bidi/>
        <w:spacing w:line="360" w:lineRule="auto"/>
        <w:rPr>
          <w:rtl/>
        </w:rPr>
      </w:pPr>
      <w:r>
        <w:rPr>
          <w:rFonts w:hint="cs"/>
          <w:rtl/>
        </w:rPr>
        <w:t xml:space="preserve">בנוסף לכל זה, </w:t>
      </w:r>
      <w:bookmarkStart w:id="3" w:name="www_nature_com_news_world_s_wh"/>
      <w:r w:rsidRPr="009803D1">
        <w:rPr>
          <w:rtl/>
        </w:rPr>
        <w:t>חלק משיטות הדייג הנהוגות כיום (</w:t>
      </w:r>
      <w:r w:rsidRPr="009803D1">
        <w:t xml:space="preserve">dredging, trawling, blast fishing, longline fishing, gillnets, “ghost fishing” </w:t>
      </w:r>
      <w:r w:rsidRPr="009803D1">
        <w:rPr>
          <w:rtl/>
        </w:rPr>
        <w:t>) יוצרות בעיות סביבתיות ופוגעות במגוון המינים כולל מינים שאינם מהווים יעד לדייג (</w:t>
      </w:r>
      <w:r w:rsidRPr="009803D1">
        <w:t>bycatch</w:t>
      </w:r>
      <w:r w:rsidRPr="009803D1">
        <w:rPr>
          <w:rtl/>
        </w:rPr>
        <w:t>)</w:t>
      </w:r>
      <w:r w:rsidR="00513CAF">
        <w:rPr>
          <w:rFonts w:hint="cs"/>
          <w:rtl/>
        </w:rPr>
        <w:t>. נזקים נוספים של שיטות הדייג המקובלות כוללים</w:t>
      </w:r>
      <w:r w:rsidRPr="009803D1">
        <w:rPr>
          <w:rtl/>
        </w:rPr>
        <w:t xml:space="preserve"> הרחפת סדימנט ופגיעה ביצורים שוכני קרקעית, הגברת תהליכי אאוטריפיקציה ו</w:t>
      </w:r>
      <w:r w:rsidR="006256B2">
        <w:rPr>
          <w:rFonts w:hint="cs"/>
          <w:rtl/>
        </w:rPr>
        <w:t xml:space="preserve">יצירת תנאי </w:t>
      </w:r>
      <w:r w:rsidRPr="009803D1">
        <w:rPr>
          <w:rtl/>
        </w:rPr>
        <w:t xml:space="preserve">אנוקסיה בקרבת הסדימנט </w:t>
      </w:r>
      <w:proofErr w:type="spellStart"/>
      <w:r w:rsidRPr="009803D1">
        <w:rPr>
          <w:rtl/>
        </w:rPr>
        <w:t>המורחף</w:t>
      </w:r>
      <w:proofErr w:type="spellEnd"/>
      <w:r w:rsidRPr="009803D1">
        <w:rPr>
          <w:rtl/>
        </w:rPr>
        <w:t>, ועוד</w:t>
      </w:r>
      <w:r w:rsidRPr="00587A4C">
        <w:rPr>
          <w:rStyle w:val="FootnoteReference"/>
        </w:rPr>
        <w:footnoteReference w:id="159"/>
      </w:r>
      <w:r w:rsidRPr="00587A4C">
        <w:rPr>
          <w:rtl/>
        </w:rPr>
        <w:t>.</w:t>
      </w:r>
      <w:r w:rsidRPr="009803D1">
        <w:rPr>
          <w:rtl/>
        </w:rPr>
        <w:t xml:space="preserve"> נושא אכיפת מגבלות דייג ושימוש בשיטות מותרות הוא נושא סבוך ביותר, אולם לאחרונה הסתבר </w:t>
      </w:r>
      <w:r w:rsidR="00F87D85">
        <w:rPr>
          <w:rFonts w:hint="cs"/>
          <w:rtl/>
        </w:rPr>
        <w:t>ש</w:t>
      </w:r>
      <w:r w:rsidRPr="009803D1">
        <w:rPr>
          <w:rtl/>
        </w:rPr>
        <w:t xml:space="preserve">כמאה חברות גדולות מפעילות שליש מצי ספינות הדייג </w:t>
      </w:r>
      <w:r w:rsidR="00F87D85">
        <w:rPr>
          <w:rFonts w:hint="cs"/>
          <w:rtl/>
        </w:rPr>
        <w:t>העולמי, מה שמקל על</w:t>
      </w:r>
      <w:r w:rsidRPr="009803D1">
        <w:rPr>
          <w:rtl/>
        </w:rPr>
        <w:t xml:space="preserve"> </w:t>
      </w:r>
      <w:r w:rsidR="00F87D85">
        <w:rPr>
          <w:rFonts w:hint="cs"/>
          <w:rtl/>
        </w:rPr>
        <w:t>המעקב</w:t>
      </w:r>
      <w:r w:rsidRPr="009803D1">
        <w:rPr>
          <w:rtl/>
        </w:rPr>
        <w:t xml:space="preserve"> אחריהן </w:t>
      </w:r>
      <w:r w:rsidR="00F87D85">
        <w:rPr>
          <w:rFonts w:hint="cs"/>
          <w:rtl/>
        </w:rPr>
        <w:t>ואיתור</w:t>
      </w:r>
      <w:r w:rsidRPr="009803D1">
        <w:rPr>
          <w:rtl/>
        </w:rPr>
        <w:t xml:space="preserve"> האחראיים לחריגות</w:t>
      </w:r>
      <w:r w:rsidRPr="009803D1">
        <w:rPr>
          <w:rStyle w:val="FootnoteReference"/>
          <w:rtl/>
        </w:rPr>
        <w:footnoteReference w:id="160"/>
      </w:r>
      <w:r w:rsidRPr="009803D1">
        <w:rPr>
          <w:rtl/>
        </w:rPr>
        <w:t xml:space="preserve">. </w:t>
      </w:r>
      <w:r w:rsidR="00F87D85">
        <w:rPr>
          <w:rFonts w:hint="cs"/>
          <w:rtl/>
        </w:rPr>
        <w:t xml:space="preserve">מצד שני, </w:t>
      </w:r>
      <w:r w:rsidRPr="009803D1">
        <w:rPr>
          <w:rtl/>
        </w:rPr>
        <w:t xml:space="preserve">השתלטות גורמים עברייניים על ענף הדייג באזורים מסוימים מקשה </w:t>
      </w:r>
      <w:r w:rsidR="001A2A03">
        <w:rPr>
          <w:rFonts w:hint="cs"/>
          <w:rtl/>
        </w:rPr>
        <w:t xml:space="preserve">ואף </w:t>
      </w:r>
      <w:r w:rsidRPr="009803D1">
        <w:rPr>
          <w:rtl/>
        </w:rPr>
        <w:t>מונע</w:t>
      </w:r>
      <w:r>
        <w:rPr>
          <w:rFonts w:hint="cs"/>
          <w:rtl/>
        </w:rPr>
        <w:t>ת</w:t>
      </w:r>
      <w:r w:rsidRPr="009803D1">
        <w:rPr>
          <w:rtl/>
        </w:rPr>
        <w:t xml:space="preserve"> את היכולת להנהיג באזורים הללו דייג בר-קיימ</w:t>
      </w:r>
      <w:r w:rsidR="002266AF">
        <w:rPr>
          <w:rFonts w:hint="cs"/>
          <w:rtl/>
        </w:rPr>
        <w:t>א</w:t>
      </w:r>
      <w:r w:rsidRPr="009803D1">
        <w:rPr>
          <w:rStyle w:val="FootnoteReference"/>
          <w:rtl/>
        </w:rPr>
        <w:footnoteReference w:id="161"/>
      </w:r>
      <w:r w:rsidRPr="009803D1">
        <w:rPr>
          <w:rtl/>
        </w:rPr>
        <w:t>. על מנת לבער את התופעה נדרש מאמץ בינלאומי, הגברת השקיפות והתגייסות של גורמי אכיפה למאמץ.</w:t>
      </w:r>
      <w:bookmarkEnd w:id="3"/>
      <w:r w:rsidR="00431597">
        <w:rPr>
          <w:rFonts w:hint="cs"/>
          <w:rtl/>
        </w:rPr>
        <w:t xml:space="preserve"> </w:t>
      </w:r>
      <w:r w:rsidR="00946DF7">
        <w:rPr>
          <w:rFonts w:hint="cs"/>
          <w:rtl/>
        </w:rPr>
        <w:t>למרות כל הקשיים, ישנם גם סיפורי הצלחה.</w:t>
      </w:r>
      <w:r w:rsidR="00431597">
        <w:rPr>
          <w:rFonts w:hint="cs"/>
          <w:rtl/>
        </w:rPr>
        <w:t xml:space="preserve"> מאמצים שנמשכו </w:t>
      </w:r>
      <w:r w:rsidR="007B1558">
        <w:rPr>
          <w:rFonts w:hint="cs"/>
          <w:rtl/>
        </w:rPr>
        <w:t>ארבעה עשורים</w:t>
      </w:r>
      <w:r w:rsidR="00431597">
        <w:rPr>
          <w:rFonts w:hint="cs"/>
          <w:rtl/>
        </w:rPr>
        <w:t xml:space="preserve"> </w:t>
      </w:r>
      <w:r w:rsidR="00B80353">
        <w:rPr>
          <w:rFonts w:hint="cs"/>
          <w:rtl/>
        </w:rPr>
        <w:t>לאסוף</w:t>
      </w:r>
      <w:r w:rsidR="00431597">
        <w:rPr>
          <w:rFonts w:hint="cs"/>
          <w:rtl/>
        </w:rPr>
        <w:t xml:space="preserve"> ציו</w:t>
      </w:r>
      <w:r w:rsidR="007B1558">
        <w:rPr>
          <w:rFonts w:hint="cs"/>
          <w:rtl/>
        </w:rPr>
        <w:t>ד</w:t>
      </w:r>
      <w:r w:rsidR="00431597">
        <w:rPr>
          <w:rFonts w:hint="cs"/>
          <w:rtl/>
        </w:rPr>
        <w:t xml:space="preserve"> דיג שהושאר </w:t>
      </w:r>
      <w:r w:rsidR="00B80353">
        <w:rPr>
          <w:rFonts w:hint="cs"/>
          <w:rtl/>
        </w:rPr>
        <w:t>ב</w:t>
      </w:r>
      <w:r w:rsidR="00F34FA5">
        <w:rPr>
          <w:rFonts w:hint="cs"/>
          <w:rtl/>
        </w:rPr>
        <w:t>אוקיינוס</w:t>
      </w:r>
      <w:r w:rsidR="00B80353">
        <w:rPr>
          <w:rFonts w:hint="cs"/>
          <w:rtl/>
        </w:rPr>
        <w:t xml:space="preserve"> השקט</w:t>
      </w:r>
      <w:r w:rsidR="00431597">
        <w:rPr>
          <w:rFonts w:hint="cs"/>
          <w:rtl/>
        </w:rPr>
        <w:t xml:space="preserve"> מסביב להוואי הניבו תוצאות </w:t>
      </w:r>
      <w:r w:rsidR="007B1558">
        <w:rPr>
          <w:rFonts w:hint="cs"/>
          <w:rtl/>
        </w:rPr>
        <w:t xml:space="preserve">והביאו </w:t>
      </w:r>
      <w:r w:rsidR="001D20C7">
        <w:rPr>
          <w:rFonts w:hint="cs"/>
          <w:rtl/>
        </w:rPr>
        <w:t>לירידה במספר המקרים בהם</w:t>
      </w:r>
      <w:r w:rsidR="00431597">
        <w:rPr>
          <w:rFonts w:hint="cs"/>
          <w:rtl/>
        </w:rPr>
        <w:t xml:space="preserve"> מין של כלב ים הנמצא בסכנת הכחדה (</w:t>
      </w:r>
      <w:r w:rsidR="007B1558" w:rsidRPr="007B1558">
        <w:t>monk seal</w:t>
      </w:r>
      <w:r w:rsidR="00431597">
        <w:rPr>
          <w:rFonts w:hint="cs"/>
          <w:rtl/>
        </w:rPr>
        <w:t>)</w:t>
      </w:r>
      <w:r w:rsidR="001D20C7">
        <w:rPr>
          <w:rFonts w:hint="cs"/>
          <w:rtl/>
        </w:rPr>
        <w:t xml:space="preserve"> נלכד על ידי ציוד דיג נטוש</w:t>
      </w:r>
      <w:r w:rsidR="00431597">
        <w:rPr>
          <w:rStyle w:val="FootnoteReference"/>
          <w:rtl/>
        </w:rPr>
        <w:footnoteReference w:id="162"/>
      </w:r>
      <w:r w:rsidR="00431597">
        <w:rPr>
          <w:rFonts w:hint="cs"/>
          <w:rtl/>
        </w:rPr>
        <w:t>.</w:t>
      </w:r>
    </w:p>
    <w:p w14:paraId="366182B0" w14:textId="38076193" w:rsidR="0000102A" w:rsidRPr="000E3F02" w:rsidRDefault="0000102A" w:rsidP="0000102A">
      <w:pPr>
        <w:bidi/>
        <w:spacing w:line="360" w:lineRule="auto"/>
      </w:pPr>
      <w:r w:rsidRPr="009803D1">
        <w:rPr>
          <w:rtl/>
        </w:rPr>
        <w:t xml:space="preserve">לא רק דגים ואלמוגים נמצאים בסכנת הכחדה. לאחרונה דווח שקיפודי ים שחורים (נזרית ארוכת קוצים) </w:t>
      </w:r>
      <w:r w:rsidR="00874248">
        <w:rPr>
          <w:rFonts w:hint="cs"/>
          <w:rtl/>
        </w:rPr>
        <w:t>שחיים</w:t>
      </w:r>
      <w:r w:rsidR="00874248" w:rsidRPr="009803D1">
        <w:rPr>
          <w:rtl/>
        </w:rPr>
        <w:t xml:space="preserve"> </w:t>
      </w:r>
      <w:r>
        <w:rPr>
          <w:rFonts w:hint="cs"/>
          <w:rtl/>
        </w:rPr>
        <w:t xml:space="preserve">בים הקריבי וכן </w:t>
      </w:r>
      <w:r w:rsidRPr="009803D1">
        <w:rPr>
          <w:rtl/>
        </w:rPr>
        <w:t>במפרץ אילת</w:t>
      </w:r>
      <w:r w:rsidR="000C5812">
        <w:rPr>
          <w:rFonts w:hint="cs"/>
          <w:rtl/>
        </w:rPr>
        <w:t>,</w:t>
      </w:r>
      <w:r w:rsidRPr="009803D1">
        <w:rPr>
          <w:rtl/>
        </w:rPr>
        <w:t xml:space="preserve"> נעלמים </w:t>
      </w:r>
      <w:r w:rsidR="000C5812">
        <w:rPr>
          <w:rFonts w:hint="cs"/>
          <w:rtl/>
        </w:rPr>
        <w:t xml:space="preserve">בשנים האחרונות </w:t>
      </w:r>
      <w:r w:rsidRPr="009803D1">
        <w:rPr>
          <w:rtl/>
        </w:rPr>
        <w:t>בקצב הולך וגובר</w:t>
      </w:r>
      <w:r w:rsidRPr="009803D1">
        <w:rPr>
          <w:rStyle w:val="FootnoteReference"/>
          <w:rtl/>
        </w:rPr>
        <w:footnoteReference w:id="163"/>
      </w:r>
      <w:r w:rsidRPr="009803D1">
        <w:rPr>
          <w:rtl/>
        </w:rPr>
        <w:t xml:space="preserve">. </w:t>
      </w:r>
      <w:r w:rsidR="000C5812">
        <w:rPr>
          <w:rFonts w:hint="cs"/>
          <w:rtl/>
        </w:rPr>
        <w:t>גם</w:t>
      </w:r>
      <w:r>
        <w:rPr>
          <w:rFonts w:hint="cs"/>
          <w:rtl/>
        </w:rPr>
        <w:t xml:space="preserve"> </w:t>
      </w:r>
      <w:r w:rsidR="000C5812">
        <w:rPr>
          <w:rFonts w:hint="cs"/>
          <w:rtl/>
        </w:rPr>
        <w:t>ב</w:t>
      </w:r>
      <w:r>
        <w:rPr>
          <w:rFonts w:hint="cs"/>
          <w:rtl/>
        </w:rPr>
        <w:t xml:space="preserve">אזורים ימיים </w:t>
      </w:r>
      <w:r w:rsidR="000C5812">
        <w:rPr>
          <w:rFonts w:hint="cs"/>
          <w:rtl/>
        </w:rPr>
        <w:t xml:space="preserve">אחרים </w:t>
      </w:r>
      <w:r w:rsidR="00980051">
        <w:rPr>
          <w:rFonts w:hint="cs"/>
          <w:rtl/>
        </w:rPr>
        <w:t xml:space="preserve">תועד </w:t>
      </w:r>
      <w:r>
        <w:rPr>
          <w:rFonts w:hint="cs"/>
          <w:rtl/>
        </w:rPr>
        <w:t xml:space="preserve">קצב העלמות מינים גבוה במיוחד. </w:t>
      </w:r>
      <w:r w:rsidR="00980051">
        <w:rPr>
          <w:rFonts w:hint="cs"/>
          <w:rtl/>
        </w:rPr>
        <w:t>כך למשל</w:t>
      </w:r>
      <w:r>
        <w:rPr>
          <w:rFonts w:hint="cs"/>
          <w:rtl/>
        </w:rPr>
        <w:t xml:space="preserve">, יש </w:t>
      </w:r>
      <w:r w:rsidRPr="009803D1">
        <w:rPr>
          <w:rtl/>
        </w:rPr>
        <w:t xml:space="preserve">דיווחים על פגיעה </w:t>
      </w:r>
      <w:r>
        <w:rPr>
          <w:rFonts w:hint="cs"/>
          <w:rtl/>
        </w:rPr>
        <w:t xml:space="preserve">ניכרת </w:t>
      </w:r>
      <w:r w:rsidRPr="009803D1">
        <w:rPr>
          <w:rtl/>
        </w:rPr>
        <w:t xml:space="preserve">בדגה </w:t>
      </w:r>
      <w:r>
        <w:rPr>
          <w:rFonts w:hint="cs"/>
          <w:rtl/>
        </w:rPr>
        <w:t>ב</w:t>
      </w:r>
      <w:r w:rsidRPr="009803D1">
        <w:rPr>
          <w:rtl/>
        </w:rPr>
        <w:t>מפרץ הפרסי עקב שילוב של דיג יתר והתחממות גלובלית</w:t>
      </w:r>
      <w:r w:rsidRPr="009803D1">
        <w:rPr>
          <w:rStyle w:val="FootnoteReference"/>
          <w:rtl/>
        </w:rPr>
        <w:footnoteReference w:id="164"/>
      </w:r>
      <w:r w:rsidRPr="009803D1">
        <w:rPr>
          <w:rtl/>
        </w:rPr>
        <w:t>.</w:t>
      </w:r>
      <w:r>
        <w:rPr>
          <w:rFonts w:hint="cs"/>
          <w:rtl/>
        </w:rPr>
        <w:t xml:space="preserve"> </w:t>
      </w:r>
      <w:r w:rsidR="006256B2">
        <w:rPr>
          <w:rFonts w:hint="cs"/>
          <w:rtl/>
        </w:rPr>
        <w:t>על מנת</w:t>
      </w:r>
      <w:r w:rsidRPr="009803D1">
        <w:rPr>
          <w:rtl/>
        </w:rPr>
        <w:t xml:space="preserve"> </w:t>
      </w:r>
      <w:r>
        <w:rPr>
          <w:rFonts w:hint="cs"/>
          <w:rtl/>
        </w:rPr>
        <w:t>לקבל זווית נוספת</w:t>
      </w:r>
      <w:r w:rsidRPr="009803D1">
        <w:rPr>
          <w:rtl/>
        </w:rPr>
        <w:t xml:space="preserve"> </w:t>
      </w:r>
      <w:r>
        <w:rPr>
          <w:rFonts w:hint="cs"/>
          <w:rtl/>
        </w:rPr>
        <w:t>על</w:t>
      </w:r>
      <w:r w:rsidRPr="009803D1">
        <w:rPr>
          <w:rtl/>
        </w:rPr>
        <w:t xml:space="preserve"> סכנת ההכחדה של ביוטה ימית, </w:t>
      </w:r>
      <w:r w:rsidR="00513CAF">
        <w:rPr>
          <w:rFonts w:hint="cs"/>
          <w:rtl/>
        </w:rPr>
        <w:t>הוצע</w:t>
      </w:r>
      <w:r w:rsidRPr="009803D1">
        <w:rPr>
          <w:rtl/>
        </w:rPr>
        <w:t xml:space="preserve"> להיעזר ברקורד של הכחדות קודמות</w:t>
      </w:r>
      <w:r w:rsidRPr="009803D1">
        <w:rPr>
          <w:rStyle w:val="FootnoteReference"/>
          <w:rtl/>
        </w:rPr>
        <w:footnoteReference w:id="165"/>
      </w:r>
      <w:r w:rsidRPr="009803D1">
        <w:rPr>
          <w:rtl/>
        </w:rPr>
        <w:t xml:space="preserve">. </w:t>
      </w:r>
      <w:r w:rsidR="00513CAF">
        <w:rPr>
          <w:rFonts w:hint="cs"/>
          <w:rtl/>
        </w:rPr>
        <w:t>ה</w:t>
      </w:r>
      <w:r w:rsidR="006256B2">
        <w:rPr>
          <w:rFonts w:hint="cs"/>
          <w:rtl/>
        </w:rPr>
        <w:t>מחקר התמקד</w:t>
      </w:r>
      <w:r w:rsidRPr="009803D1">
        <w:rPr>
          <w:rtl/>
        </w:rPr>
        <w:t xml:space="preserve"> בשש קבוצות טקסונומיות שסבלו מפגיעה קשה לפני כ</w:t>
      </w:r>
      <w:r w:rsidR="0038658E">
        <w:rPr>
          <w:rFonts w:hint="cs"/>
          <w:rtl/>
        </w:rPr>
        <w:t>-</w:t>
      </w:r>
      <w:r w:rsidRPr="009803D1">
        <w:rPr>
          <w:rtl/>
        </w:rPr>
        <w:t xml:space="preserve">23 מיליון שנה, בראשית תקופת המיוקן, </w:t>
      </w:r>
      <w:r w:rsidR="00513CAF">
        <w:rPr>
          <w:rFonts w:hint="cs"/>
          <w:rtl/>
        </w:rPr>
        <w:t>והראה</w:t>
      </w:r>
      <w:r w:rsidRPr="009803D1">
        <w:rPr>
          <w:rtl/>
        </w:rPr>
        <w:t xml:space="preserve"> כיצד ניתן ללמוד מכך לגבי סכנת ההכחדה בהווה, </w:t>
      </w:r>
      <w:r w:rsidR="00513CAF">
        <w:rPr>
          <w:rFonts w:hint="cs"/>
          <w:rtl/>
        </w:rPr>
        <w:t>ושהיא חמורה במיוחד למינים החיים ב</w:t>
      </w:r>
      <w:r w:rsidR="00F34FA5">
        <w:rPr>
          <w:rtl/>
        </w:rPr>
        <w:t>אוקיינוס</w:t>
      </w:r>
      <w:r w:rsidR="006256B2" w:rsidRPr="009803D1">
        <w:rPr>
          <w:rtl/>
        </w:rPr>
        <w:t xml:space="preserve"> הטרופי</w:t>
      </w:r>
      <w:r w:rsidRPr="009803D1">
        <w:rPr>
          <w:rtl/>
        </w:rPr>
        <w:t>.</w:t>
      </w:r>
    </w:p>
    <w:p w14:paraId="1571C8A0" w14:textId="18713C66" w:rsidR="00731AE3" w:rsidRDefault="0000102A" w:rsidP="00AB2570">
      <w:pPr>
        <w:bidi/>
        <w:spacing w:line="360" w:lineRule="auto"/>
        <w:rPr>
          <w:rStyle w:val="A13"/>
          <w:rFonts w:cstheme="minorHAnsi"/>
          <w:color w:val="auto"/>
          <w:sz w:val="22"/>
          <w:szCs w:val="22"/>
          <w:rtl/>
        </w:rPr>
      </w:pPr>
      <w:r w:rsidRPr="009803D1">
        <w:rPr>
          <w:rStyle w:val="A13"/>
          <w:rFonts w:cstheme="minorHAnsi"/>
          <w:color w:val="auto"/>
          <w:sz w:val="22"/>
          <w:szCs w:val="22"/>
          <w:rtl/>
        </w:rPr>
        <w:lastRenderedPageBreak/>
        <w:t xml:space="preserve">מאמצי שימור </w:t>
      </w:r>
      <w:r w:rsidR="006256B2">
        <w:rPr>
          <w:rStyle w:val="A13"/>
          <w:rFonts w:cstheme="minorHAnsi" w:hint="cs"/>
          <w:color w:val="auto"/>
          <w:sz w:val="22"/>
          <w:szCs w:val="22"/>
          <w:rtl/>
        </w:rPr>
        <w:t xml:space="preserve">של </w:t>
      </w:r>
      <w:r w:rsidRPr="009803D1">
        <w:rPr>
          <w:rStyle w:val="A13"/>
          <w:rFonts w:cstheme="minorHAnsi"/>
          <w:color w:val="auto"/>
          <w:sz w:val="22"/>
          <w:szCs w:val="22"/>
          <w:rtl/>
        </w:rPr>
        <w:t>מגוון המינים הימיים תלוי ביכולת להגיע להסכמים בינלאומיים ולאכוף אותם. בשנת 1995, נחתמה אמנה כזאת (</w:t>
      </w:r>
      <w:r w:rsidRPr="009803D1">
        <w:rPr>
          <w:rStyle w:val="A13"/>
          <w:rFonts w:cstheme="minorHAnsi"/>
          <w:color w:val="auto"/>
          <w:sz w:val="22"/>
          <w:szCs w:val="22"/>
        </w:rPr>
        <w:t>The Code of Conduct for Responsible Fisheries</w:t>
      </w:r>
      <w:r w:rsidRPr="009803D1">
        <w:rPr>
          <w:rStyle w:val="A13"/>
          <w:rFonts w:cstheme="minorHAnsi"/>
          <w:color w:val="auto"/>
          <w:sz w:val="22"/>
          <w:szCs w:val="22"/>
          <w:rtl/>
        </w:rPr>
        <w:t>) ומידי שנתיים נבדקת העמידה ביעדי</w:t>
      </w:r>
      <w:r w:rsidR="0038658E">
        <w:rPr>
          <w:rStyle w:val="A13"/>
          <w:rFonts w:cstheme="minorHAnsi" w:hint="cs"/>
          <w:color w:val="auto"/>
          <w:sz w:val="22"/>
          <w:szCs w:val="22"/>
          <w:rtl/>
        </w:rPr>
        <w:t>ם</w:t>
      </w:r>
      <w:r w:rsidR="008D7ADC">
        <w:rPr>
          <w:rStyle w:val="A13"/>
          <w:rFonts w:cstheme="minorHAnsi" w:hint="cs"/>
          <w:color w:val="auto"/>
          <w:sz w:val="22"/>
          <w:szCs w:val="22"/>
          <w:rtl/>
        </w:rPr>
        <w:t xml:space="preserve"> שהוצבו בה</w:t>
      </w:r>
      <w:r w:rsidRPr="009803D1">
        <w:rPr>
          <w:rStyle w:val="FootnoteReference"/>
          <w:rtl/>
        </w:rPr>
        <w:footnoteReference w:id="166"/>
      </w:r>
      <w:r w:rsidRPr="009803D1">
        <w:rPr>
          <w:rStyle w:val="A13"/>
          <w:rFonts w:cstheme="minorHAnsi"/>
          <w:color w:val="auto"/>
          <w:sz w:val="22"/>
          <w:szCs w:val="22"/>
          <w:rtl/>
        </w:rPr>
        <w:t>. לעמידה ביעדי דיג בר-קיימ</w:t>
      </w:r>
      <w:r w:rsidR="008D7ADC">
        <w:rPr>
          <w:rStyle w:val="A13"/>
          <w:rFonts w:cstheme="minorHAnsi" w:hint="cs"/>
          <w:color w:val="auto"/>
          <w:sz w:val="22"/>
          <w:szCs w:val="22"/>
          <w:rtl/>
        </w:rPr>
        <w:t>א</w:t>
      </w:r>
      <w:r w:rsidRPr="009803D1">
        <w:rPr>
          <w:rStyle w:val="A13"/>
          <w:rFonts w:cstheme="minorHAnsi"/>
          <w:color w:val="auto"/>
          <w:sz w:val="22"/>
          <w:szCs w:val="22"/>
          <w:rtl/>
        </w:rPr>
        <w:t xml:space="preserve"> יהיו גם השלכות חיוביות על כ</w:t>
      </w:r>
      <w:r w:rsidR="008D7ADC">
        <w:rPr>
          <w:rStyle w:val="A13"/>
          <w:rFonts w:cstheme="minorHAnsi" w:hint="cs"/>
          <w:color w:val="auto"/>
          <w:sz w:val="22"/>
          <w:szCs w:val="22"/>
          <w:rtl/>
        </w:rPr>
        <w:t>-</w:t>
      </w:r>
      <w:r w:rsidRPr="009803D1">
        <w:rPr>
          <w:rStyle w:val="A13"/>
          <w:rFonts w:cstheme="minorHAnsi"/>
          <w:color w:val="auto"/>
          <w:sz w:val="22"/>
          <w:szCs w:val="22"/>
          <w:rtl/>
        </w:rPr>
        <w:t>50% ממיני הציפורים, היונקים והצבים הימיים</w:t>
      </w:r>
      <w:r w:rsidRPr="009803D1">
        <w:rPr>
          <w:rStyle w:val="FootnoteReference"/>
          <w:rtl/>
        </w:rPr>
        <w:footnoteReference w:id="167"/>
      </w:r>
      <w:r w:rsidRPr="009803D1">
        <w:rPr>
          <w:rStyle w:val="A13"/>
          <w:rFonts w:cstheme="minorHAnsi"/>
          <w:color w:val="auto"/>
          <w:sz w:val="22"/>
          <w:szCs w:val="22"/>
          <w:rtl/>
        </w:rPr>
        <w:t>.</w:t>
      </w:r>
      <w:r>
        <w:rPr>
          <w:rStyle w:val="A13"/>
          <w:rFonts w:cstheme="minorHAnsi" w:hint="cs"/>
          <w:color w:val="auto"/>
          <w:sz w:val="22"/>
          <w:szCs w:val="22"/>
          <w:rtl/>
        </w:rPr>
        <w:t xml:space="preserve"> </w:t>
      </w:r>
      <w:r w:rsidRPr="009803D1">
        <w:rPr>
          <w:rStyle w:val="A13"/>
          <w:rFonts w:cstheme="minorHAnsi"/>
          <w:color w:val="auto"/>
          <w:sz w:val="22"/>
          <w:szCs w:val="22"/>
          <w:rtl/>
        </w:rPr>
        <w:t>במשך השנים הסתבר כי הדרך היעילה ביותר להבטיח את מגוון המינים האוקיאני ולהגיע ליבול דיג בר-קיימ</w:t>
      </w:r>
      <w:r w:rsidR="008D7ADC">
        <w:rPr>
          <w:rStyle w:val="A13"/>
          <w:rFonts w:cstheme="minorHAnsi" w:hint="cs"/>
          <w:color w:val="auto"/>
          <w:sz w:val="22"/>
          <w:szCs w:val="22"/>
          <w:rtl/>
        </w:rPr>
        <w:t>א</w:t>
      </w:r>
      <w:r w:rsidRPr="009803D1">
        <w:rPr>
          <w:rStyle w:val="A13"/>
          <w:rFonts w:cstheme="minorHAnsi"/>
          <w:color w:val="auto"/>
          <w:sz w:val="22"/>
          <w:szCs w:val="22"/>
          <w:rtl/>
        </w:rPr>
        <w:t xml:space="preserve"> היא באמצעות הגדרת חלקים מה</w:t>
      </w:r>
      <w:r w:rsidR="00F34FA5">
        <w:rPr>
          <w:rStyle w:val="A13"/>
          <w:rFonts w:cstheme="minorHAnsi"/>
          <w:color w:val="auto"/>
          <w:sz w:val="22"/>
          <w:szCs w:val="22"/>
          <w:rtl/>
        </w:rPr>
        <w:t>אוקיינוס</w:t>
      </w:r>
      <w:r w:rsidRPr="009803D1">
        <w:rPr>
          <w:rStyle w:val="A13"/>
          <w:rFonts w:cstheme="minorHAnsi"/>
          <w:color w:val="auto"/>
          <w:sz w:val="22"/>
          <w:szCs w:val="22"/>
          <w:rtl/>
        </w:rPr>
        <w:t xml:space="preserve"> כאזורים אסורים לדיג</w:t>
      </w:r>
      <w:r w:rsidRPr="009803D1">
        <w:rPr>
          <w:rStyle w:val="FootnoteReference"/>
          <w:rtl/>
        </w:rPr>
        <w:footnoteReference w:id="168"/>
      </w:r>
      <w:r w:rsidRPr="009803D1">
        <w:rPr>
          <w:rStyle w:val="A13"/>
          <w:rFonts w:cstheme="minorHAnsi"/>
          <w:color w:val="auto"/>
          <w:sz w:val="22"/>
          <w:szCs w:val="22"/>
          <w:rtl/>
        </w:rPr>
        <w:t xml:space="preserve">. </w:t>
      </w:r>
      <w:r w:rsidR="005F0EAF">
        <w:rPr>
          <w:rStyle w:val="A13"/>
          <w:rFonts w:cstheme="minorHAnsi" w:hint="cs"/>
          <w:color w:val="auto"/>
          <w:sz w:val="22"/>
          <w:szCs w:val="22"/>
          <w:rtl/>
        </w:rPr>
        <w:t>ואכן,</w:t>
      </w:r>
      <w:r w:rsidRPr="009803D1">
        <w:rPr>
          <w:rStyle w:val="A13"/>
          <w:rFonts w:cstheme="minorHAnsi"/>
          <w:color w:val="auto"/>
          <w:sz w:val="22"/>
          <w:szCs w:val="22"/>
          <w:rtl/>
        </w:rPr>
        <w:t xml:space="preserve"> בשנת 2020 הוגדרו </w:t>
      </w:r>
      <w:r w:rsidR="006256B2" w:rsidRPr="009803D1">
        <w:rPr>
          <w:rStyle w:val="A13"/>
          <w:rFonts w:cstheme="minorHAnsi"/>
          <w:color w:val="auto"/>
          <w:sz w:val="22"/>
          <w:szCs w:val="22"/>
          <w:rtl/>
        </w:rPr>
        <w:t>כ</w:t>
      </w:r>
      <w:r w:rsidR="006256B2">
        <w:rPr>
          <w:rStyle w:val="A13"/>
          <w:rFonts w:cstheme="minorHAnsi" w:hint="cs"/>
          <w:color w:val="auto"/>
          <w:sz w:val="22"/>
          <w:szCs w:val="22"/>
          <w:rtl/>
        </w:rPr>
        <w:t>-</w:t>
      </w:r>
      <w:r w:rsidR="006256B2" w:rsidRPr="009803D1">
        <w:rPr>
          <w:rStyle w:val="A13"/>
          <w:rFonts w:cstheme="minorHAnsi"/>
          <w:color w:val="auto"/>
          <w:sz w:val="22"/>
          <w:szCs w:val="22"/>
          <w:rtl/>
        </w:rPr>
        <w:t>8% משטח ה</w:t>
      </w:r>
      <w:r w:rsidR="00F34FA5">
        <w:rPr>
          <w:rStyle w:val="A13"/>
          <w:rFonts w:cstheme="minorHAnsi"/>
          <w:color w:val="auto"/>
          <w:sz w:val="22"/>
          <w:szCs w:val="22"/>
          <w:rtl/>
        </w:rPr>
        <w:t>אוקיינוס</w:t>
      </w:r>
      <w:r w:rsidR="006256B2" w:rsidRPr="009803D1">
        <w:rPr>
          <w:rStyle w:val="A13"/>
          <w:rFonts w:cstheme="minorHAnsi"/>
          <w:color w:val="auto"/>
          <w:sz w:val="22"/>
          <w:szCs w:val="22"/>
          <w:rtl/>
        </w:rPr>
        <w:t xml:space="preserve">ים </w:t>
      </w:r>
      <w:r w:rsidRPr="009803D1">
        <w:rPr>
          <w:rStyle w:val="A13"/>
          <w:rFonts w:cstheme="minorHAnsi"/>
          <w:color w:val="auto"/>
          <w:sz w:val="22"/>
          <w:szCs w:val="22"/>
          <w:rtl/>
        </w:rPr>
        <w:t>כאזורים מוגנים (</w:t>
      </w:r>
      <w:r w:rsidRPr="009803D1">
        <w:t>marine protected areas - MPAs</w:t>
      </w:r>
      <w:r w:rsidRPr="009803D1">
        <w:rPr>
          <w:rStyle w:val="A13"/>
          <w:rFonts w:cstheme="minorHAnsi"/>
          <w:color w:val="auto"/>
          <w:sz w:val="22"/>
          <w:szCs w:val="22"/>
          <w:rtl/>
        </w:rPr>
        <w:t>)</w:t>
      </w:r>
      <w:r w:rsidRPr="009803D1">
        <w:rPr>
          <w:rStyle w:val="FootnoteReference"/>
          <w:rtl/>
        </w:rPr>
        <w:footnoteReference w:id="169"/>
      </w:r>
      <w:r w:rsidRPr="009803D1">
        <w:rPr>
          <w:rStyle w:val="A13"/>
          <w:rFonts w:cstheme="minorHAnsi"/>
          <w:color w:val="auto"/>
          <w:sz w:val="22"/>
          <w:szCs w:val="22"/>
          <w:rtl/>
        </w:rPr>
        <w:t xml:space="preserve">, </w:t>
      </w:r>
      <w:r w:rsidR="009D4E22">
        <w:rPr>
          <w:rStyle w:val="A13"/>
          <w:rFonts w:cstheme="minorHAnsi" w:hint="cs"/>
          <w:color w:val="auto"/>
          <w:sz w:val="22"/>
          <w:szCs w:val="22"/>
          <w:rtl/>
        </w:rPr>
        <w:t>חלקם אזורים אסורים בדייג (</w:t>
      </w:r>
      <w:r w:rsidR="00AB2570" w:rsidRPr="00AB2570">
        <w:rPr>
          <w:rStyle w:val="A13"/>
          <w:rFonts w:cstheme="minorHAnsi"/>
          <w:color w:val="auto"/>
          <w:sz w:val="22"/>
          <w:szCs w:val="22"/>
        </w:rPr>
        <w:t>no-take</w:t>
      </w:r>
      <w:r w:rsidR="009D4E22">
        <w:rPr>
          <w:rStyle w:val="A13"/>
          <w:rFonts w:cstheme="minorHAnsi" w:hint="cs"/>
          <w:color w:val="auto"/>
          <w:sz w:val="22"/>
          <w:szCs w:val="22"/>
          <w:rtl/>
        </w:rPr>
        <w:t xml:space="preserve">) וחלקם אזורים </w:t>
      </w:r>
      <w:r w:rsidR="00AB2570">
        <w:rPr>
          <w:rStyle w:val="A13"/>
          <w:rFonts w:cstheme="minorHAnsi" w:hint="cs"/>
          <w:color w:val="auto"/>
          <w:sz w:val="22"/>
          <w:szCs w:val="22"/>
          <w:rtl/>
        </w:rPr>
        <w:t xml:space="preserve">בהם </w:t>
      </w:r>
      <w:r w:rsidR="009D4E22">
        <w:rPr>
          <w:rStyle w:val="A13"/>
          <w:rFonts w:cstheme="minorHAnsi" w:hint="cs"/>
          <w:color w:val="auto"/>
          <w:sz w:val="22"/>
          <w:szCs w:val="22"/>
          <w:rtl/>
        </w:rPr>
        <w:t xml:space="preserve">דיג </w:t>
      </w:r>
      <w:r w:rsidR="00AB2570">
        <w:rPr>
          <w:rStyle w:val="A13"/>
          <w:rFonts w:cstheme="minorHAnsi" w:hint="cs"/>
          <w:color w:val="auto"/>
          <w:sz w:val="22"/>
          <w:szCs w:val="22"/>
          <w:rtl/>
        </w:rPr>
        <w:t>חלקי ומפוקח מותר (</w:t>
      </w:r>
      <w:r w:rsidR="00AB2570" w:rsidRPr="00AB2570">
        <w:rPr>
          <w:rStyle w:val="A13"/>
          <w:rFonts w:cstheme="minorHAnsi"/>
          <w:color w:val="auto"/>
          <w:sz w:val="22"/>
          <w:szCs w:val="22"/>
        </w:rPr>
        <w:t>multiple-use</w:t>
      </w:r>
      <w:r w:rsidR="00AB2570">
        <w:rPr>
          <w:rStyle w:val="A13"/>
          <w:rFonts w:cstheme="minorHAnsi" w:hint="cs"/>
          <w:color w:val="auto"/>
          <w:sz w:val="22"/>
          <w:szCs w:val="22"/>
          <w:rtl/>
        </w:rPr>
        <w:t>)</w:t>
      </w:r>
      <w:r w:rsidR="009D4E22">
        <w:rPr>
          <w:rStyle w:val="A13"/>
          <w:rFonts w:cstheme="minorHAnsi" w:hint="cs"/>
          <w:color w:val="auto"/>
          <w:sz w:val="22"/>
          <w:szCs w:val="22"/>
          <w:rtl/>
        </w:rPr>
        <w:t xml:space="preserve">. </w:t>
      </w:r>
      <w:r w:rsidR="00AB2570">
        <w:rPr>
          <w:rStyle w:val="A13"/>
          <w:rFonts w:cstheme="minorHAnsi" w:hint="cs"/>
          <w:color w:val="auto"/>
          <w:sz w:val="22"/>
          <w:szCs w:val="22"/>
          <w:rtl/>
        </w:rPr>
        <w:t>בשניהם כבר נמצא שיש שיפור בכמות הדגה</w:t>
      </w:r>
      <w:r w:rsidR="00AB2570">
        <w:rPr>
          <w:rStyle w:val="FootnoteReference"/>
          <w:rtl/>
        </w:rPr>
        <w:footnoteReference w:id="170"/>
      </w:r>
      <w:r w:rsidR="00AB2570">
        <w:rPr>
          <w:rStyle w:val="A13"/>
          <w:rFonts w:cstheme="minorHAnsi" w:hint="cs"/>
          <w:color w:val="auto"/>
          <w:sz w:val="22"/>
          <w:szCs w:val="22"/>
          <w:rtl/>
        </w:rPr>
        <w:t xml:space="preserve">, אם כי במידה שונה. </w:t>
      </w:r>
      <w:r w:rsidR="00731AE3">
        <w:rPr>
          <w:rStyle w:val="A13"/>
          <w:rFonts w:cstheme="minorHAnsi" w:hint="cs"/>
          <w:color w:val="auto"/>
          <w:sz w:val="22"/>
          <w:szCs w:val="22"/>
          <w:rtl/>
        </w:rPr>
        <w:t>ישנם גם דיווחים סותרים לגבי חדירה של ספינות דייג לאזורים אלה למרות האיסור</w:t>
      </w:r>
      <w:r w:rsidR="00731AE3">
        <w:rPr>
          <w:rStyle w:val="FootnoteReference"/>
          <w:rtl/>
        </w:rPr>
        <w:footnoteReference w:id="171"/>
      </w:r>
      <w:r w:rsidR="00731AE3">
        <w:rPr>
          <w:rStyle w:val="A13"/>
          <w:rFonts w:cstheme="minorHAnsi" w:hint="cs"/>
          <w:color w:val="auto"/>
          <w:sz w:val="22"/>
          <w:szCs w:val="22"/>
          <w:rtl/>
        </w:rPr>
        <w:t>.</w:t>
      </w:r>
    </w:p>
    <w:p w14:paraId="076F4B23" w14:textId="38760452" w:rsidR="0000102A" w:rsidRDefault="0000102A" w:rsidP="00731AE3">
      <w:pPr>
        <w:bidi/>
        <w:spacing w:line="360" w:lineRule="auto"/>
        <w:rPr>
          <w:rtl/>
        </w:rPr>
      </w:pPr>
      <w:r w:rsidRPr="009803D1">
        <w:rPr>
          <w:rStyle w:val="A13"/>
          <w:rFonts w:cstheme="minorHAnsi"/>
          <w:color w:val="auto"/>
          <w:sz w:val="22"/>
          <w:szCs w:val="22"/>
          <w:rtl/>
        </w:rPr>
        <w:t>בשנת 2023 נחתמה אמנה</w:t>
      </w:r>
      <w:r w:rsidR="00E1255D">
        <w:rPr>
          <w:rStyle w:val="A13"/>
          <w:rFonts w:cstheme="minorHAnsi" w:hint="cs"/>
          <w:color w:val="auto"/>
          <w:sz w:val="22"/>
          <w:szCs w:val="22"/>
          <w:rtl/>
        </w:rPr>
        <w:t xml:space="preserve"> בהובלת האומות המאוחדות</w:t>
      </w:r>
      <w:r w:rsidR="00AF1290" w:rsidRPr="009803D1">
        <w:rPr>
          <w:rStyle w:val="FootnoteReference"/>
          <w:rtl/>
        </w:rPr>
        <w:footnoteReference w:id="172"/>
      </w:r>
      <w:r w:rsidRPr="009803D1">
        <w:rPr>
          <w:rStyle w:val="A13"/>
          <w:rFonts w:cstheme="minorHAnsi"/>
          <w:color w:val="auto"/>
          <w:sz w:val="22"/>
          <w:szCs w:val="22"/>
          <w:rtl/>
        </w:rPr>
        <w:t xml:space="preserve"> ש</w:t>
      </w:r>
      <w:r w:rsidR="000D1205">
        <w:rPr>
          <w:rStyle w:val="A13"/>
          <w:rFonts w:cstheme="minorHAnsi" w:hint="cs"/>
          <w:color w:val="auto"/>
          <w:sz w:val="22"/>
          <w:szCs w:val="22"/>
          <w:rtl/>
        </w:rPr>
        <w:t>ה</w:t>
      </w:r>
      <w:r w:rsidRPr="009803D1">
        <w:rPr>
          <w:rStyle w:val="A13"/>
          <w:rFonts w:cstheme="minorHAnsi"/>
          <w:color w:val="auto"/>
          <w:sz w:val="22"/>
          <w:szCs w:val="22"/>
          <w:rtl/>
        </w:rPr>
        <w:t xml:space="preserve">ציבה יעד של </w:t>
      </w:r>
      <w:r w:rsidR="00EC52C4">
        <w:rPr>
          <w:rStyle w:val="A13"/>
          <w:rFonts w:cstheme="minorHAnsi" w:hint="cs"/>
          <w:color w:val="auto"/>
          <w:sz w:val="22"/>
          <w:szCs w:val="22"/>
          <w:rtl/>
        </w:rPr>
        <w:t xml:space="preserve">30% </w:t>
      </w:r>
      <w:r w:rsidR="00E1255D" w:rsidRPr="009803D1">
        <w:rPr>
          <w:rStyle w:val="A13"/>
          <w:rFonts w:cstheme="minorHAnsi"/>
          <w:color w:val="auto"/>
          <w:sz w:val="22"/>
          <w:szCs w:val="22"/>
          <w:rtl/>
        </w:rPr>
        <w:t xml:space="preserve">כאזורים מוגנים </w:t>
      </w:r>
      <w:r w:rsidR="00EC52C4">
        <w:rPr>
          <w:rStyle w:val="A13"/>
          <w:rFonts w:cstheme="minorHAnsi" w:hint="cs"/>
          <w:color w:val="auto"/>
          <w:sz w:val="22"/>
          <w:szCs w:val="22"/>
          <w:rtl/>
        </w:rPr>
        <w:t xml:space="preserve">(בעקבות </w:t>
      </w:r>
      <w:r w:rsidR="00EC52C4">
        <w:rPr>
          <w:rFonts w:hint="cs"/>
          <w:rtl/>
        </w:rPr>
        <w:t>אמנת</w:t>
      </w:r>
      <w:r w:rsidR="00EC52C4">
        <w:rPr>
          <w:rtl/>
        </w:rPr>
        <w:t xml:space="preserve"> מונטריאול 2022</w:t>
      </w:r>
      <w:r w:rsidR="00EC52C4">
        <w:rPr>
          <w:rFonts w:hint="cs"/>
          <w:rtl/>
        </w:rPr>
        <w:t xml:space="preserve">). </w:t>
      </w:r>
      <w:r>
        <w:rPr>
          <w:rStyle w:val="A13"/>
          <w:rFonts w:cstheme="minorHAnsi" w:hint="cs"/>
          <w:color w:val="auto"/>
          <w:sz w:val="22"/>
          <w:szCs w:val="22"/>
          <w:rtl/>
        </w:rPr>
        <w:t>מעבר להגדרת אחוז השטח, הכוונה הי</w:t>
      </w:r>
      <w:r w:rsidR="005F0EAF">
        <w:rPr>
          <w:rStyle w:val="A13"/>
          <w:rFonts w:cstheme="minorHAnsi" w:hint="cs"/>
          <w:color w:val="auto"/>
          <w:sz w:val="22"/>
          <w:szCs w:val="22"/>
          <w:rtl/>
        </w:rPr>
        <w:t>י</w:t>
      </w:r>
      <w:r>
        <w:rPr>
          <w:rStyle w:val="A13"/>
          <w:rFonts w:cstheme="minorHAnsi" w:hint="cs"/>
          <w:color w:val="auto"/>
          <w:sz w:val="22"/>
          <w:szCs w:val="22"/>
          <w:rtl/>
        </w:rPr>
        <w:t>תה לשים</w:t>
      </w:r>
      <w:r w:rsidRPr="009803D1">
        <w:rPr>
          <w:rStyle w:val="A13"/>
          <w:rFonts w:cstheme="minorHAnsi"/>
          <w:color w:val="auto"/>
          <w:sz w:val="22"/>
          <w:szCs w:val="22"/>
          <w:rtl/>
        </w:rPr>
        <w:t xml:space="preserve"> דגש על </w:t>
      </w:r>
      <w:r>
        <w:rPr>
          <w:rStyle w:val="A13"/>
          <w:rFonts w:cstheme="minorHAnsi" w:hint="cs"/>
          <w:color w:val="auto"/>
          <w:sz w:val="22"/>
          <w:szCs w:val="22"/>
          <w:rtl/>
        </w:rPr>
        <w:t>הים</w:t>
      </w:r>
      <w:r w:rsidRPr="009803D1">
        <w:rPr>
          <w:rStyle w:val="A13"/>
          <w:rFonts w:cstheme="minorHAnsi"/>
          <w:color w:val="auto"/>
          <w:sz w:val="22"/>
          <w:szCs w:val="22"/>
          <w:rtl/>
        </w:rPr>
        <w:t xml:space="preserve"> הפתוח (</w:t>
      </w:r>
      <w:r w:rsidRPr="009803D1">
        <w:rPr>
          <w:rStyle w:val="A13"/>
          <w:rFonts w:cstheme="minorHAnsi"/>
          <w:color w:val="auto"/>
          <w:sz w:val="22"/>
          <w:szCs w:val="22"/>
        </w:rPr>
        <w:t>high seas</w:t>
      </w:r>
      <w:r w:rsidRPr="009803D1">
        <w:rPr>
          <w:rStyle w:val="A13"/>
          <w:rFonts w:cstheme="minorHAnsi"/>
          <w:color w:val="auto"/>
          <w:sz w:val="22"/>
          <w:szCs w:val="22"/>
          <w:rtl/>
        </w:rPr>
        <w:t xml:space="preserve">), הנמצא מעבר </w:t>
      </w:r>
      <w:r w:rsidR="00AF1290" w:rsidRPr="00AF1290">
        <w:rPr>
          <w:rStyle w:val="A13"/>
          <w:rFonts w:cs="Calibri"/>
          <w:color w:val="auto"/>
          <w:sz w:val="22"/>
          <w:szCs w:val="22"/>
          <w:rtl/>
        </w:rPr>
        <w:t xml:space="preserve">לאזור </w:t>
      </w:r>
      <w:r w:rsidR="00AF1290">
        <w:rPr>
          <w:rStyle w:val="A13"/>
          <w:rFonts w:cs="Calibri" w:hint="cs"/>
          <w:color w:val="auto"/>
          <w:sz w:val="22"/>
          <w:szCs w:val="22"/>
          <w:rtl/>
        </w:rPr>
        <w:t xml:space="preserve">הימי </w:t>
      </w:r>
      <w:r w:rsidR="00AF1290" w:rsidRPr="00AF1290">
        <w:rPr>
          <w:rStyle w:val="A13"/>
          <w:rFonts w:cs="Calibri"/>
          <w:color w:val="auto"/>
          <w:sz w:val="22"/>
          <w:szCs w:val="22"/>
          <w:rtl/>
        </w:rPr>
        <w:t>הכלכלי הבלעדי של כל המדינות</w:t>
      </w:r>
      <w:r w:rsidR="00AF1290">
        <w:rPr>
          <w:rStyle w:val="A13"/>
          <w:rFonts w:cs="Calibri" w:hint="cs"/>
          <w:color w:val="auto"/>
          <w:sz w:val="22"/>
          <w:szCs w:val="22"/>
          <w:rtl/>
        </w:rPr>
        <w:t xml:space="preserve"> (</w:t>
      </w:r>
      <w:r w:rsidR="00AF1290">
        <w:rPr>
          <w:rStyle w:val="A13"/>
          <w:rFonts w:cs="Calibri"/>
          <w:color w:val="auto"/>
          <w:sz w:val="22"/>
          <w:szCs w:val="22"/>
        </w:rPr>
        <w:t>EEZ</w:t>
      </w:r>
      <w:r w:rsidR="00AF1290">
        <w:rPr>
          <w:rStyle w:val="A13"/>
          <w:rFonts w:cs="Calibri" w:hint="cs"/>
          <w:color w:val="auto"/>
          <w:sz w:val="22"/>
          <w:szCs w:val="22"/>
          <w:rtl/>
        </w:rPr>
        <w:t>)</w:t>
      </w:r>
      <w:r w:rsidR="00AF1290">
        <w:rPr>
          <w:rStyle w:val="FootnoteReference"/>
          <w:rFonts w:cs="Calibri"/>
          <w:rtl/>
        </w:rPr>
        <w:footnoteReference w:id="173"/>
      </w:r>
      <w:r w:rsidRPr="009803D1">
        <w:rPr>
          <w:rStyle w:val="A13"/>
          <w:rFonts w:cstheme="minorHAnsi"/>
          <w:color w:val="auto"/>
          <w:sz w:val="22"/>
          <w:szCs w:val="22"/>
          <w:rtl/>
        </w:rPr>
        <w:t xml:space="preserve">. הסכם זה כולל </w:t>
      </w:r>
      <w:r w:rsidR="000D1205">
        <w:rPr>
          <w:rStyle w:val="A13"/>
          <w:rFonts w:cstheme="minorHAnsi" w:hint="cs"/>
          <w:color w:val="auto"/>
          <w:sz w:val="22"/>
          <w:szCs w:val="22"/>
          <w:rtl/>
        </w:rPr>
        <w:t xml:space="preserve">גם </w:t>
      </w:r>
      <w:r w:rsidRPr="009803D1">
        <w:rPr>
          <w:rStyle w:val="A13"/>
          <w:rFonts w:cstheme="minorHAnsi"/>
          <w:color w:val="auto"/>
          <w:sz w:val="22"/>
          <w:szCs w:val="22"/>
          <w:rtl/>
        </w:rPr>
        <w:t>התייחסות ל</w:t>
      </w:r>
      <w:r>
        <w:rPr>
          <w:rStyle w:val="A13"/>
          <w:rFonts w:cstheme="minorHAnsi" w:hint="cs"/>
          <w:color w:val="auto"/>
          <w:sz w:val="22"/>
          <w:szCs w:val="22"/>
          <w:rtl/>
        </w:rPr>
        <w:t xml:space="preserve">נושא של </w:t>
      </w:r>
      <w:r w:rsidRPr="009803D1">
        <w:rPr>
          <w:rStyle w:val="A13"/>
          <w:rFonts w:cstheme="minorHAnsi"/>
          <w:color w:val="auto"/>
          <w:sz w:val="22"/>
          <w:szCs w:val="22"/>
          <w:rtl/>
        </w:rPr>
        <w:t>שיתוף מדינות מתפתחות בניצול משאבי הים ל</w:t>
      </w:r>
      <w:r>
        <w:rPr>
          <w:rStyle w:val="A13"/>
          <w:rFonts w:cstheme="minorHAnsi" w:hint="cs"/>
          <w:color w:val="auto"/>
          <w:sz w:val="22"/>
          <w:szCs w:val="22"/>
          <w:rtl/>
        </w:rPr>
        <w:t xml:space="preserve">צרכי </w:t>
      </w:r>
      <w:r w:rsidRPr="009803D1">
        <w:rPr>
          <w:rStyle w:val="A13"/>
          <w:rFonts w:cstheme="minorHAnsi"/>
          <w:color w:val="auto"/>
          <w:sz w:val="22"/>
          <w:szCs w:val="22"/>
          <w:rtl/>
        </w:rPr>
        <w:t>מחקר ופיתוח מוצרים</w:t>
      </w:r>
      <w:r w:rsidR="00036F38">
        <w:rPr>
          <w:rStyle w:val="A13"/>
          <w:rFonts w:cstheme="minorHAnsi" w:hint="cs"/>
          <w:color w:val="auto"/>
          <w:sz w:val="22"/>
          <w:szCs w:val="22"/>
          <w:rtl/>
        </w:rPr>
        <w:t xml:space="preserve"> שונים</w:t>
      </w:r>
      <w:r w:rsidRPr="009803D1">
        <w:rPr>
          <w:rStyle w:val="A13"/>
          <w:rFonts w:cstheme="minorHAnsi"/>
          <w:color w:val="auto"/>
          <w:sz w:val="22"/>
          <w:szCs w:val="22"/>
          <w:rtl/>
        </w:rPr>
        <w:t xml:space="preserve">. נותר לראות </w:t>
      </w:r>
      <w:r w:rsidR="007324DF">
        <w:rPr>
          <w:rStyle w:val="A13"/>
          <w:rFonts w:cstheme="minorHAnsi" w:hint="cs"/>
          <w:color w:val="auto"/>
          <w:sz w:val="22"/>
          <w:szCs w:val="22"/>
          <w:rtl/>
        </w:rPr>
        <w:t xml:space="preserve">כיצד תיושם אמנה זו </w:t>
      </w:r>
      <w:r w:rsidRPr="009803D1">
        <w:rPr>
          <w:rStyle w:val="A13"/>
          <w:rFonts w:cstheme="minorHAnsi"/>
          <w:color w:val="auto"/>
          <w:sz w:val="22"/>
          <w:szCs w:val="22"/>
          <w:rtl/>
        </w:rPr>
        <w:t>בשנים הקרובות</w:t>
      </w:r>
      <w:r>
        <w:rPr>
          <w:rStyle w:val="A13"/>
          <w:rFonts w:cstheme="minorHAnsi" w:hint="cs"/>
          <w:color w:val="auto"/>
          <w:sz w:val="22"/>
          <w:szCs w:val="22"/>
          <w:rtl/>
        </w:rPr>
        <w:t xml:space="preserve"> </w:t>
      </w:r>
      <w:r w:rsidRPr="009803D1">
        <w:rPr>
          <w:rStyle w:val="A13"/>
          <w:rFonts w:cstheme="minorHAnsi"/>
          <w:color w:val="auto"/>
          <w:sz w:val="22"/>
          <w:szCs w:val="22"/>
          <w:rtl/>
        </w:rPr>
        <w:t>והאם אכן בשנת 2030 נגיע לכיסוי של 30% משטחי ה</w:t>
      </w:r>
      <w:r w:rsidR="00F34FA5">
        <w:rPr>
          <w:rStyle w:val="A13"/>
          <w:rFonts w:cstheme="minorHAnsi"/>
          <w:color w:val="auto"/>
          <w:sz w:val="22"/>
          <w:szCs w:val="22"/>
          <w:rtl/>
        </w:rPr>
        <w:t>אוקיינוס</w:t>
      </w:r>
      <w:r w:rsidRPr="009803D1">
        <w:rPr>
          <w:rStyle w:val="A13"/>
          <w:rFonts w:cstheme="minorHAnsi"/>
          <w:color w:val="auto"/>
          <w:sz w:val="22"/>
          <w:szCs w:val="22"/>
          <w:rtl/>
        </w:rPr>
        <w:t>ים כשטחים מוגנים</w:t>
      </w:r>
      <w:r w:rsidR="00697318">
        <w:rPr>
          <w:rStyle w:val="FootnoteReference"/>
          <w:rtl/>
        </w:rPr>
        <w:footnoteReference w:id="174"/>
      </w:r>
      <w:r w:rsidRPr="009803D1">
        <w:rPr>
          <w:rStyle w:val="A13"/>
          <w:rFonts w:cstheme="minorHAnsi"/>
          <w:color w:val="auto"/>
          <w:sz w:val="22"/>
          <w:szCs w:val="22"/>
          <w:rtl/>
        </w:rPr>
        <w:t xml:space="preserve">. </w:t>
      </w:r>
      <w:r w:rsidR="007E5A64">
        <w:rPr>
          <w:rStyle w:val="A13"/>
          <w:rFonts w:cstheme="minorHAnsi" w:hint="cs"/>
          <w:color w:val="auto"/>
          <w:sz w:val="22"/>
          <w:szCs w:val="22"/>
          <w:rtl/>
        </w:rPr>
        <w:t>מעבר לכך, יש חוקרים הטוענים שעבור יצורי הים הגדולים, היעד של 30% אינו מספיק בגלל מרחקי הנדידה הגדולים שלהם</w:t>
      </w:r>
      <w:r w:rsidR="007E5A64">
        <w:rPr>
          <w:rStyle w:val="FootnoteReference"/>
          <w:rtl/>
        </w:rPr>
        <w:footnoteReference w:id="175"/>
      </w:r>
      <w:r w:rsidR="007E5A64">
        <w:rPr>
          <w:rStyle w:val="A13"/>
          <w:rFonts w:cstheme="minorHAnsi" w:hint="cs"/>
          <w:color w:val="auto"/>
          <w:sz w:val="22"/>
          <w:szCs w:val="22"/>
          <w:rtl/>
        </w:rPr>
        <w:t xml:space="preserve">, ושיש להגדיר מסדרונות מעבר שבהם יהיו מגבלות על פעילות בני האדם, </w:t>
      </w:r>
      <w:r w:rsidR="00AE668B">
        <w:rPr>
          <w:rStyle w:val="A13"/>
          <w:rFonts w:cstheme="minorHAnsi" w:hint="cs"/>
          <w:color w:val="auto"/>
          <w:sz w:val="22"/>
          <w:szCs w:val="22"/>
          <w:rtl/>
        </w:rPr>
        <w:t>כמו למשל</w:t>
      </w:r>
      <w:r w:rsidR="007E5A64">
        <w:rPr>
          <w:rStyle w:val="A13"/>
          <w:rFonts w:cstheme="minorHAnsi" w:hint="cs"/>
          <w:color w:val="auto"/>
          <w:sz w:val="22"/>
          <w:szCs w:val="22"/>
          <w:rtl/>
        </w:rPr>
        <w:t xml:space="preserve"> דייג. </w:t>
      </w:r>
      <w:r>
        <w:rPr>
          <w:rStyle w:val="A13"/>
          <w:rFonts w:cstheme="minorHAnsi" w:hint="cs"/>
          <w:color w:val="auto"/>
          <w:sz w:val="22"/>
          <w:szCs w:val="22"/>
          <w:rtl/>
        </w:rPr>
        <w:t>בעקבות הניסיונות הללו מתברר שחשוב</w:t>
      </w:r>
      <w:r w:rsidRPr="009803D1">
        <w:rPr>
          <w:rStyle w:val="A13"/>
          <w:rFonts w:cstheme="minorHAnsi"/>
          <w:color w:val="auto"/>
          <w:sz w:val="22"/>
          <w:szCs w:val="22"/>
          <w:rtl/>
        </w:rPr>
        <w:t xml:space="preserve"> לנסות להגדיר היטב מה הם יעדי השיקום של המערכת הימית בסביבות שונות, תוך התחשבות בעמדות של כל הגורמים המעורבים במאמצי השיקום</w:t>
      </w:r>
      <w:r w:rsidR="00B95024">
        <w:rPr>
          <w:rStyle w:val="A13"/>
          <w:rFonts w:cstheme="minorHAnsi" w:hint="cs"/>
          <w:color w:val="auto"/>
          <w:sz w:val="22"/>
          <w:szCs w:val="22"/>
          <w:rtl/>
        </w:rPr>
        <w:t>. יש למצוא</w:t>
      </w:r>
      <w:r w:rsidRPr="009803D1">
        <w:rPr>
          <w:rStyle w:val="A13"/>
          <w:rFonts w:cstheme="minorHAnsi"/>
          <w:color w:val="auto"/>
          <w:sz w:val="22"/>
          <w:szCs w:val="22"/>
          <w:rtl/>
        </w:rPr>
        <w:t xml:space="preserve"> דרכים להגביר את העמידות של המערכות האקולוגיות בעקבות השיקום, </w:t>
      </w:r>
      <w:r w:rsidR="008413C2">
        <w:rPr>
          <w:rStyle w:val="A13"/>
          <w:rFonts w:cstheme="minorHAnsi" w:hint="cs"/>
          <w:color w:val="auto"/>
          <w:sz w:val="22"/>
          <w:szCs w:val="22"/>
          <w:rtl/>
        </w:rPr>
        <w:t>ולאמץ</w:t>
      </w:r>
      <w:r w:rsidRPr="009803D1">
        <w:rPr>
          <w:rStyle w:val="A13"/>
          <w:rFonts w:cstheme="minorHAnsi"/>
          <w:color w:val="auto"/>
          <w:sz w:val="22"/>
          <w:szCs w:val="22"/>
          <w:rtl/>
        </w:rPr>
        <w:t xml:space="preserve"> מדיניות שתהיה מספיק גמישה כדי שתוכל להתאים את עצמה לשינויים המתרחשים </w:t>
      </w:r>
      <w:r w:rsidR="0061492D">
        <w:rPr>
          <w:rStyle w:val="A13"/>
          <w:rFonts w:cstheme="minorHAnsi" w:hint="cs"/>
          <w:color w:val="auto"/>
          <w:sz w:val="22"/>
          <w:szCs w:val="22"/>
          <w:rtl/>
        </w:rPr>
        <w:t>במהלך</w:t>
      </w:r>
      <w:r w:rsidRPr="009803D1">
        <w:rPr>
          <w:rStyle w:val="A13"/>
          <w:rFonts w:cstheme="minorHAnsi"/>
          <w:color w:val="auto"/>
          <w:sz w:val="22"/>
          <w:szCs w:val="22"/>
          <w:rtl/>
        </w:rPr>
        <w:t xml:space="preserve"> תהליך </w:t>
      </w:r>
      <w:r w:rsidRPr="009803D1">
        <w:rPr>
          <w:rStyle w:val="A13"/>
          <w:rFonts w:cstheme="minorHAnsi"/>
          <w:color w:val="auto"/>
          <w:sz w:val="22"/>
          <w:szCs w:val="22"/>
          <w:rtl/>
        </w:rPr>
        <w:lastRenderedPageBreak/>
        <w:t>השיקום</w:t>
      </w:r>
      <w:r w:rsidRPr="009803D1">
        <w:rPr>
          <w:rStyle w:val="FootnoteReference"/>
          <w:rtl/>
        </w:rPr>
        <w:footnoteReference w:id="176"/>
      </w:r>
      <w:r w:rsidRPr="009803D1">
        <w:rPr>
          <w:rStyle w:val="A13"/>
          <w:rFonts w:cstheme="minorHAnsi"/>
          <w:color w:val="auto"/>
          <w:sz w:val="22"/>
          <w:szCs w:val="22"/>
          <w:rtl/>
        </w:rPr>
        <w:t>.</w:t>
      </w:r>
      <w:r>
        <w:rPr>
          <w:rStyle w:val="A13"/>
          <w:rFonts w:cstheme="minorHAnsi" w:hint="cs"/>
          <w:color w:val="auto"/>
          <w:sz w:val="22"/>
          <w:szCs w:val="22"/>
          <w:rtl/>
        </w:rPr>
        <w:t xml:space="preserve"> מאמצי שיקום נעשים גם באופן מקומי או אזורי, לדוגמא, </w:t>
      </w:r>
      <w:r w:rsidRPr="009803D1">
        <w:rPr>
          <w:rtl/>
        </w:rPr>
        <w:t>ב</w:t>
      </w:r>
      <w:r w:rsidR="00F34FA5">
        <w:rPr>
          <w:rtl/>
        </w:rPr>
        <w:t>אוקיינוס</w:t>
      </w:r>
      <w:r w:rsidRPr="009803D1">
        <w:rPr>
          <w:rtl/>
        </w:rPr>
        <w:t xml:space="preserve"> הדרומי שמסביב לאנטרקטיקה</w:t>
      </w:r>
      <w:r w:rsidRPr="009803D1">
        <w:rPr>
          <w:rStyle w:val="FootnoteReference"/>
          <w:rtl/>
        </w:rPr>
        <w:footnoteReference w:id="177"/>
      </w:r>
      <w:r w:rsidR="004600A7">
        <w:rPr>
          <w:rFonts w:hint="cs"/>
          <w:rtl/>
        </w:rPr>
        <w:t xml:space="preserve"> או בים התיכון (אמנת ברצלונה שתחילתה בשנת 1976)</w:t>
      </w:r>
      <w:r w:rsidR="004600A7">
        <w:rPr>
          <w:rStyle w:val="FootnoteReference"/>
          <w:rtl/>
        </w:rPr>
        <w:footnoteReference w:id="178"/>
      </w:r>
      <w:r w:rsidRPr="009803D1">
        <w:rPr>
          <w:rtl/>
        </w:rPr>
        <w:t>.</w:t>
      </w:r>
      <w:r>
        <w:rPr>
          <w:rFonts w:hint="cs"/>
          <w:rtl/>
        </w:rPr>
        <w:t xml:space="preserve"> </w:t>
      </w:r>
    </w:p>
    <w:p w14:paraId="6AA2CCE7" w14:textId="7978D55E" w:rsidR="003D3280" w:rsidRDefault="003925E9" w:rsidP="004B7256">
      <w:pPr>
        <w:bidi/>
        <w:spacing w:line="360" w:lineRule="auto"/>
        <w:rPr>
          <w:rtl/>
        </w:rPr>
      </w:pPr>
      <w:r>
        <w:rPr>
          <w:rFonts w:hint="cs"/>
          <w:rtl/>
        </w:rPr>
        <w:t>מרבית</w:t>
      </w:r>
      <w:r w:rsidR="0005395E" w:rsidRPr="009803D1">
        <w:rPr>
          <w:rtl/>
        </w:rPr>
        <w:t xml:space="preserve"> החוקרים את ענף הדיג </w:t>
      </w:r>
      <w:r>
        <w:rPr>
          <w:rFonts w:hint="cs"/>
          <w:rtl/>
        </w:rPr>
        <w:t>גורסים</w:t>
      </w:r>
      <w:r w:rsidR="00BD3E06" w:rsidRPr="009803D1">
        <w:rPr>
          <w:rtl/>
        </w:rPr>
        <w:t xml:space="preserve"> </w:t>
      </w:r>
      <w:r w:rsidR="0005395E" w:rsidRPr="009803D1">
        <w:rPr>
          <w:rtl/>
        </w:rPr>
        <w:t>ש</w:t>
      </w:r>
      <w:r w:rsidR="002B124E" w:rsidRPr="009803D1">
        <w:rPr>
          <w:rtl/>
        </w:rPr>
        <w:t xml:space="preserve">כדי </w:t>
      </w:r>
      <w:r w:rsidR="002B124E">
        <w:rPr>
          <w:rFonts w:hint="cs"/>
          <w:rtl/>
        </w:rPr>
        <w:t>למנוע</w:t>
      </w:r>
      <w:r w:rsidR="002B124E" w:rsidRPr="009803D1">
        <w:rPr>
          <w:rtl/>
        </w:rPr>
        <w:t xml:space="preserve"> הכחדת מיני דגים רבים</w:t>
      </w:r>
      <w:r w:rsidR="002B124E">
        <w:rPr>
          <w:rFonts w:hint="cs"/>
          <w:rtl/>
        </w:rPr>
        <w:t xml:space="preserve"> </w:t>
      </w:r>
      <w:r w:rsidR="0005395E" w:rsidRPr="009803D1">
        <w:rPr>
          <w:rtl/>
        </w:rPr>
        <w:t>יש לפעול להגדלת החלק של חקלאות ימית</w:t>
      </w:r>
      <w:r w:rsidR="002B124E">
        <w:rPr>
          <w:rFonts w:hint="cs"/>
          <w:rtl/>
        </w:rPr>
        <w:t xml:space="preserve"> בהספקת החלבון הימי.</w:t>
      </w:r>
      <w:r w:rsidR="0005395E" w:rsidRPr="009803D1">
        <w:rPr>
          <w:rtl/>
        </w:rPr>
        <w:t xml:space="preserve"> </w:t>
      </w:r>
      <w:r w:rsidR="007D6E61" w:rsidRPr="009803D1">
        <w:rPr>
          <w:rtl/>
        </w:rPr>
        <w:t>אכן, ב</w:t>
      </w:r>
      <w:r w:rsidR="008D3568">
        <w:rPr>
          <w:rFonts w:hint="cs"/>
          <w:rtl/>
        </w:rPr>
        <w:t>-</w:t>
      </w:r>
      <w:r w:rsidR="007D6E61" w:rsidRPr="009803D1">
        <w:rPr>
          <w:rtl/>
        </w:rPr>
        <w:t>2018 סיפקה החקלאות הימית כ</w:t>
      </w:r>
      <w:r w:rsidR="007E14F1">
        <w:rPr>
          <w:rFonts w:hint="cs"/>
          <w:rtl/>
        </w:rPr>
        <w:t>-</w:t>
      </w:r>
      <w:r w:rsidR="007D6E61" w:rsidRPr="009803D1">
        <w:rPr>
          <w:rtl/>
        </w:rPr>
        <w:t>52% מתצרוכת הדגים בעולם</w:t>
      </w:r>
      <w:r w:rsidR="002B124E">
        <w:rPr>
          <w:rFonts w:hint="cs"/>
          <w:rtl/>
        </w:rPr>
        <w:t>, והצפי הוא שחלקה יעלה בעתיד</w:t>
      </w:r>
      <w:r w:rsidR="007D6E61" w:rsidRPr="009803D1">
        <w:rPr>
          <w:rStyle w:val="FootnoteReference"/>
          <w:rtl/>
        </w:rPr>
        <w:footnoteReference w:id="179"/>
      </w:r>
      <w:r w:rsidR="007D6E61" w:rsidRPr="009803D1">
        <w:rPr>
          <w:rtl/>
        </w:rPr>
        <w:t>. מצד שני, ברור</w:t>
      </w:r>
      <w:r w:rsidR="0005395E" w:rsidRPr="009803D1">
        <w:rPr>
          <w:rtl/>
        </w:rPr>
        <w:t xml:space="preserve"> שיש להגדיל את החקלאות הימית בצורה נכונה</w:t>
      </w:r>
      <w:r w:rsidR="004A34A5" w:rsidRPr="009803D1">
        <w:rPr>
          <w:rtl/>
        </w:rPr>
        <w:t xml:space="preserve"> ובת קיימ</w:t>
      </w:r>
      <w:r w:rsidR="007E14F1">
        <w:rPr>
          <w:rFonts w:hint="cs"/>
          <w:rtl/>
        </w:rPr>
        <w:t>א</w:t>
      </w:r>
      <w:r w:rsidR="0005395E" w:rsidRPr="009803D1">
        <w:rPr>
          <w:rtl/>
        </w:rPr>
        <w:t xml:space="preserve">, </w:t>
      </w:r>
      <w:r w:rsidR="004A34A5" w:rsidRPr="009803D1">
        <w:rPr>
          <w:rtl/>
        </w:rPr>
        <w:t xml:space="preserve">כולל מתן דגש </w:t>
      </w:r>
      <w:r w:rsidR="002B124E">
        <w:rPr>
          <w:rFonts w:hint="cs"/>
          <w:rtl/>
        </w:rPr>
        <w:t>ע</w:t>
      </w:r>
      <w:r w:rsidR="004A34A5" w:rsidRPr="009803D1">
        <w:rPr>
          <w:rtl/>
        </w:rPr>
        <w:t>ל</w:t>
      </w:r>
      <w:r w:rsidR="002B124E">
        <w:rPr>
          <w:rFonts w:hint="cs"/>
          <w:rtl/>
        </w:rPr>
        <w:t xml:space="preserve"> </w:t>
      </w:r>
      <w:r w:rsidR="004A34A5" w:rsidRPr="009803D1">
        <w:rPr>
          <w:rtl/>
        </w:rPr>
        <w:t xml:space="preserve">גידול אצות ורכיכות </w:t>
      </w:r>
      <w:r w:rsidR="0005395E" w:rsidRPr="009803D1">
        <w:rPr>
          <w:rtl/>
        </w:rPr>
        <w:t>על מנת למזער את ההשפעות השליליות של החקלאות הימית כגורם לאאוטריפיקציה של הים, לשחרור פתוגנים</w:t>
      </w:r>
      <w:r w:rsidR="00E1255D">
        <w:rPr>
          <w:rFonts w:hint="cs"/>
          <w:rtl/>
        </w:rPr>
        <w:t xml:space="preserve">, </w:t>
      </w:r>
      <w:r w:rsidR="0005395E" w:rsidRPr="009803D1">
        <w:rPr>
          <w:rtl/>
        </w:rPr>
        <w:t>שאריות אנטיביוטיקה ועוד</w:t>
      </w:r>
      <w:r w:rsidR="0005395E" w:rsidRPr="009803D1">
        <w:rPr>
          <w:rStyle w:val="FootnoteReference"/>
          <w:rtl/>
        </w:rPr>
        <w:footnoteReference w:id="180"/>
      </w:r>
      <w:r w:rsidR="0005395E" w:rsidRPr="009803D1">
        <w:rPr>
          <w:rtl/>
        </w:rPr>
        <w:t>.</w:t>
      </w:r>
      <w:r w:rsidR="00A42722" w:rsidRPr="009803D1">
        <w:rPr>
          <w:rtl/>
        </w:rPr>
        <w:t xml:space="preserve"> </w:t>
      </w:r>
      <w:r w:rsidR="004A34A5" w:rsidRPr="009803D1">
        <w:rPr>
          <w:rtl/>
        </w:rPr>
        <w:t xml:space="preserve">חלק ניכר מהגידול בחקלאות ימית הוא באמצעות בריכות גידול הנמצאות על היבשה ומוזנות במי ים, וסוג זה של חקלאות ימית צפוי לגדול </w:t>
      </w:r>
      <w:r w:rsidR="00191C41">
        <w:rPr>
          <w:rFonts w:hint="cs"/>
          <w:rtl/>
        </w:rPr>
        <w:t xml:space="preserve">בקצב מהיר </w:t>
      </w:r>
      <w:r w:rsidR="004A34A5" w:rsidRPr="009803D1">
        <w:rPr>
          <w:rtl/>
        </w:rPr>
        <w:t xml:space="preserve">בשנים הקרובות </w:t>
      </w:r>
      <w:r w:rsidR="00D50F2A" w:rsidRPr="009803D1">
        <w:rPr>
          <w:rtl/>
        </w:rPr>
        <w:t>ו</w:t>
      </w:r>
      <w:r w:rsidR="00D50F2A">
        <w:rPr>
          <w:rFonts w:hint="cs"/>
          <w:rtl/>
        </w:rPr>
        <w:t xml:space="preserve">על כן </w:t>
      </w:r>
      <w:r w:rsidR="004A34A5" w:rsidRPr="009803D1">
        <w:rPr>
          <w:rtl/>
        </w:rPr>
        <w:t xml:space="preserve">מחייב תשומת לב מיוחדת. </w:t>
      </w:r>
      <w:r w:rsidR="00D50F2A">
        <w:rPr>
          <w:rFonts w:hint="cs"/>
          <w:rtl/>
        </w:rPr>
        <w:t>כיום מושקעים</w:t>
      </w:r>
      <w:r w:rsidR="00D50F2A" w:rsidRPr="009803D1">
        <w:rPr>
          <w:rtl/>
        </w:rPr>
        <w:t xml:space="preserve"> </w:t>
      </w:r>
      <w:r w:rsidR="00990669" w:rsidRPr="009803D1">
        <w:rPr>
          <w:rtl/>
        </w:rPr>
        <w:t xml:space="preserve">מאמצים ליישם את עקרונות הכלכלה המעגלית בחקלאות ימית וכן לגייס אותה </w:t>
      </w:r>
      <w:r w:rsidR="00191C41">
        <w:rPr>
          <w:rFonts w:hint="cs"/>
          <w:rtl/>
        </w:rPr>
        <w:t>על מנת</w:t>
      </w:r>
      <w:r w:rsidR="00990669" w:rsidRPr="009803D1">
        <w:rPr>
          <w:rtl/>
        </w:rPr>
        <w:t xml:space="preserve"> </w:t>
      </w:r>
      <w:r w:rsidR="00191C41">
        <w:rPr>
          <w:rFonts w:hint="cs"/>
          <w:rtl/>
        </w:rPr>
        <w:t>ללכוד</w:t>
      </w:r>
      <w:r w:rsidR="00990669" w:rsidRPr="009803D1">
        <w:rPr>
          <w:rtl/>
        </w:rPr>
        <w:t xml:space="preserve"> פד"ח (איור </w:t>
      </w:r>
      <w:r w:rsidR="00621AD3">
        <w:rPr>
          <w:rtl/>
        </w:rPr>
        <w:t>10.</w:t>
      </w:r>
      <w:r w:rsidR="00AC6E3E">
        <w:rPr>
          <w:rFonts w:hint="cs"/>
          <w:rtl/>
        </w:rPr>
        <w:t>5</w:t>
      </w:r>
      <w:r w:rsidR="00990669" w:rsidRPr="009803D1">
        <w:rPr>
          <w:rtl/>
        </w:rPr>
        <w:t>).</w:t>
      </w:r>
      <w:r w:rsidR="002B124E">
        <w:rPr>
          <w:rFonts w:hint="cs"/>
          <w:rtl/>
        </w:rPr>
        <w:t xml:space="preserve"> </w:t>
      </w:r>
      <w:r w:rsidR="002B124E" w:rsidRPr="009803D1">
        <w:rPr>
          <w:rtl/>
        </w:rPr>
        <w:t>למרות המגמות החיוביות בחקלאות ימית</w:t>
      </w:r>
      <w:r w:rsidR="002B124E">
        <w:rPr>
          <w:rFonts w:hint="cs"/>
          <w:rtl/>
        </w:rPr>
        <w:t xml:space="preserve">, </w:t>
      </w:r>
      <w:r w:rsidR="002B124E" w:rsidRPr="009803D1">
        <w:rPr>
          <w:rtl/>
        </w:rPr>
        <w:t xml:space="preserve">עדין מרחפים מעליה סימני שאלה רבים הנובעים מהצורך לגדל דגים בצפיפות גדולה, וכתוצאה מכך להשתמש בכמויות גדולות של אנטיביוטיקה ובחומרי הדברה </w:t>
      </w:r>
      <w:r w:rsidR="002B124E">
        <w:rPr>
          <w:rFonts w:hint="cs"/>
          <w:rtl/>
        </w:rPr>
        <w:t>כדי</w:t>
      </w:r>
      <w:r w:rsidR="002B124E" w:rsidRPr="009803D1">
        <w:rPr>
          <w:rtl/>
        </w:rPr>
        <w:t xml:space="preserve"> להתגבר על מחלות וטפילים</w:t>
      </w:r>
      <w:r w:rsidR="002B124E" w:rsidRPr="009803D1">
        <w:rPr>
          <w:rStyle w:val="FootnoteReference"/>
          <w:rtl/>
        </w:rPr>
        <w:footnoteReference w:id="181"/>
      </w:r>
      <w:r w:rsidR="00957B76">
        <w:rPr>
          <w:rFonts w:hint="cs"/>
          <w:rtl/>
        </w:rPr>
        <w:t>, מה שעלול ליצור תופעות של עמידות בפני אנטיביוטיקה בתרביות חיידקים ביצורים ימיים</w:t>
      </w:r>
      <w:r w:rsidR="00957B76">
        <w:rPr>
          <w:rStyle w:val="FootnoteReference"/>
          <w:rtl/>
        </w:rPr>
        <w:footnoteReference w:id="182"/>
      </w:r>
      <w:r w:rsidR="002B124E" w:rsidRPr="009803D1">
        <w:rPr>
          <w:rtl/>
        </w:rPr>
        <w:t xml:space="preserve">. </w:t>
      </w:r>
      <w:r>
        <w:rPr>
          <w:rFonts w:hint="cs"/>
          <w:rtl/>
        </w:rPr>
        <w:t>לאחרונה התפרסמה עבודה המאתגרת את הקונצנזוס הקיים לגבי יתרונותיה של חקלאות ימית</w:t>
      </w:r>
      <w:r>
        <w:rPr>
          <w:rStyle w:val="FootnoteReference"/>
          <w:rtl/>
        </w:rPr>
        <w:footnoteReference w:id="183"/>
      </w:r>
      <w:r>
        <w:rPr>
          <w:rFonts w:hint="cs"/>
          <w:rtl/>
        </w:rPr>
        <w:t xml:space="preserve">. מחברי המחקר טוענים שתהליך ההזנה של </w:t>
      </w:r>
      <w:r w:rsidR="00AE10E0">
        <w:rPr>
          <w:rFonts w:hint="cs"/>
          <w:rtl/>
        </w:rPr>
        <w:t xml:space="preserve">סוגים רבים של </w:t>
      </w:r>
      <w:r>
        <w:rPr>
          <w:rFonts w:hint="cs"/>
          <w:rtl/>
        </w:rPr>
        <w:t xml:space="preserve">חוות דגים </w:t>
      </w:r>
      <w:r w:rsidR="00AE10E0">
        <w:rPr>
          <w:rFonts w:hint="cs"/>
          <w:rtl/>
        </w:rPr>
        <w:t>מתבסס על</w:t>
      </w:r>
      <w:r>
        <w:rPr>
          <w:rFonts w:hint="cs"/>
          <w:rtl/>
        </w:rPr>
        <w:t xml:space="preserve"> דיג ופגיעה </w:t>
      </w:r>
      <w:r w:rsidR="00200B72">
        <w:rPr>
          <w:rFonts w:hint="cs"/>
          <w:rtl/>
        </w:rPr>
        <w:t>בדגים המהווים את</w:t>
      </w:r>
      <w:r>
        <w:rPr>
          <w:rFonts w:hint="cs"/>
          <w:rtl/>
        </w:rPr>
        <w:t xml:space="preserve"> המזון של דגי החווה, ולעיתים נוצר מצב שכמות הדגה הנפגעת בתהליך עולה על כמות הדגה שהחוות מייצרות. </w:t>
      </w:r>
    </w:p>
    <w:p w14:paraId="5CC3E4E4" w14:textId="77777777" w:rsidR="00E1255D" w:rsidRDefault="00E1255D">
      <w:pPr>
        <w:rPr>
          <w:rtl/>
        </w:rPr>
      </w:pPr>
      <w:r>
        <w:rPr>
          <w:rtl/>
        </w:rPr>
        <w:br w:type="page"/>
      </w:r>
    </w:p>
    <w:p w14:paraId="4D4F0A71" w14:textId="30F8BC44" w:rsidR="00C10646" w:rsidRDefault="00990669" w:rsidP="003D3280">
      <w:pPr>
        <w:tabs>
          <w:tab w:val="left" w:pos="1440"/>
          <w:tab w:val="left" w:pos="2160"/>
          <w:tab w:val="left" w:pos="2979"/>
        </w:tabs>
        <w:bidi/>
        <w:spacing w:after="0" w:line="240" w:lineRule="auto"/>
      </w:pPr>
      <w:r w:rsidRPr="009803D1">
        <w:rPr>
          <w:rtl/>
        </w:rPr>
        <w:lastRenderedPageBreak/>
        <w:t xml:space="preserve">איור </w:t>
      </w:r>
      <w:r w:rsidR="00621AD3">
        <w:rPr>
          <w:rtl/>
        </w:rPr>
        <w:t>10.</w:t>
      </w:r>
      <w:r w:rsidR="00AC6E3E">
        <w:rPr>
          <w:rFonts w:hint="cs"/>
          <w:rtl/>
        </w:rPr>
        <w:t>5</w:t>
      </w:r>
      <w:r w:rsidRPr="009803D1">
        <w:rPr>
          <w:rtl/>
        </w:rPr>
        <w:t>: עקרונות הכלכלה המעגלית בחקלאות ימית. מקור –</w:t>
      </w:r>
    </w:p>
    <w:p w14:paraId="108C19D6" w14:textId="31E3868B" w:rsidR="00990669" w:rsidRPr="009803D1" w:rsidRDefault="00F56859" w:rsidP="00C10646">
      <w:pPr>
        <w:tabs>
          <w:tab w:val="left" w:pos="1440"/>
          <w:tab w:val="left" w:pos="2160"/>
          <w:tab w:val="left" w:pos="2979"/>
        </w:tabs>
        <w:spacing w:after="0" w:line="240" w:lineRule="auto"/>
      </w:pPr>
      <w:r>
        <w:rPr>
          <w:noProof/>
        </w:rPr>
        <w:drawing>
          <wp:anchor distT="0" distB="0" distL="114300" distR="114300" simplePos="0" relativeHeight="251660288" behindDoc="0" locked="0" layoutInCell="1" allowOverlap="1" wp14:anchorId="1CDDEE70" wp14:editId="00AD60AF">
            <wp:simplePos x="0" y="0"/>
            <wp:positionH relativeFrom="margin">
              <wp:align>center</wp:align>
            </wp:positionH>
            <wp:positionV relativeFrom="paragraph">
              <wp:posOffset>442815</wp:posOffset>
            </wp:positionV>
            <wp:extent cx="5322627" cy="3263711"/>
            <wp:effectExtent l="38100" t="38100" r="30480" b="323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22627" cy="3263711"/>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990669" w:rsidRPr="009803D1">
        <w:rPr>
          <w:rtl/>
        </w:rPr>
        <w:t xml:space="preserve"> </w:t>
      </w:r>
      <w:r w:rsidR="00990669" w:rsidRPr="009803D1">
        <w:t>Greene et al. (2022)</w:t>
      </w:r>
      <w:r w:rsidR="00C10646">
        <w:t xml:space="preserve">, </w:t>
      </w:r>
      <w:hyperlink r:id="rId16" w:history="1">
        <w:r w:rsidR="00C10646" w:rsidRPr="0005395E">
          <w:rPr>
            <w:rStyle w:val="Hyperlink"/>
            <w:sz w:val="16"/>
            <w:szCs w:val="16"/>
          </w:rPr>
          <w:t>https://doi.org/10.5670/oceanog.2022.213</w:t>
        </w:r>
      </w:hyperlink>
      <w:r w:rsidR="00392C69" w:rsidRPr="00392C69">
        <w:rPr>
          <w:rStyle w:val="Hyperlink"/>
          <w:sz w:val="16"/>
          <w:szCs w:val="16"/>
          <w:u w:val="none"/>
        </w:rPr>
        <w:t xml:space="preserve"> </w:t>
      </w:r>
      <w:bookmarkStart w:id="5" w:name="_Hlk156331319"/>
      <w:r w:rsidR="00392C69" w:rsidRPr="00392C69">
        <w:rPr>
          <w:rStyle w:val="Hyperlink"/>
          <w:color w:val="auto"/>
          <w:sz w:val="16"/>
          <w:szCs w:val="16"/>
          <w:u w:val="none"/>
        </w:rPr>
        <w:t xml:space="preserve">; </w:t>
      </w:r>
      <w:r w:rsidR="00392C69" w:rsidRPr="00412E6F">
        <w:rPr>
          <w:rStyle w:val="Hyperlink"/>
          <w:color w:val="auto"/>
          <w:u w:val="none"/>
        </w:rPr>
        <w:t>Creative Commons Attribution 4.0 International License</w:t>
      </w:r>
      <w:bookmarkEnd w:id="5"/>
      <w:r w:rsidR="00FA7C42" w:rsidRPr="00412E6F">
        <w:rPr>
          <w:rStyle w:val="Hyperlink"/>
          <w:color w:val="auto"/>
          <w:u w:val="none"/>
        </w:rPr>
        <w:t xml:space="preserve">. </w:t>
      </w:r>
      <w:r w:rsidR="00FA7C42" w:rsidRPr="00412E6F">
        <w:rPr>
          <w:color w:val="222222"/>
        </w:rPr>
        <w:t>Reprinted with permission</w:t>
      </w:r>
      <w:r w:rsidR="00FA7C42">
        <w:rPr>
          <w:color w:val="222222"/>
          <w:sz w:val="18"/>
          <w:szCs w:val="18"/>
        </w:rPr>
        <w:t>.</w:t>
      </w:r>
    </w:p>
    <w:p w14:paraId="588E23A9" w14:textId="0418C776" w:rsidR="00F56859" w:rsidRDefault="00F56859" w:rsidP="003D537E">
      <w:pPr>
        <w:spacing w:after="0" w:line="360" w:lineRule="auto"/>
        <w:jc w:val="center"/>
        <w:rPr>
          <w:rtl/>
        </w:rPr>
      </w:pPr>
    </w:p>
    <w:p w14:paraId="3082372D" w14:textId="7C4DF0A1" w:rsidR="003C011A" w:rsidRPr="00030BA1" w:rsidRDefault="003C011A" w:rsidP="00C81765">
      <w:pPr>
        <w:pStyle w:val="Heading2"/>
        <w:bidi/>
        <w:spacing w:after="0" w:line="360" w:lineRule="auto"/>
        <w:rPr>
          <w:rtl/>
        </w:rPr>
      </w:pPr>
      <w:r w:rsidRPr="00030BA1">
        <w:rPr>
          <w:rtl/>
        </w:rPr>
        <w:t>מינים פולשים</w:t>
      </w:r>
      <w:r w:rsidR="00371155">
        <w:rPr>
          <w:rFonts w:hint="cs"/>
          <w:rtl/>
        </w:rPr>
        <w:t xml:space="preserve"> </w:t>
      </w:r>
    </w:p>
    <w:p w14:paraId="0E8B7F8F" w14:textId="6A93A7F4" w:rsidR="003C011A" w:rsidRPr="009803D1" w:rsidRDefault="003C011A" w:rsidP="003D537E">
      <w:pPr>
        <w:bidi/>
        <w:spacing w:line="360" w:lineRule="auto"/>
        <w:rPr>
          <w:rtl/>
        </w:rPr>
      </w:pPr>
      <w:r w:rsidRPr="009803D1">
        <w:rPr>
          <w:rtl/>
        </w:rPr>
        <w:t xml:space="preserve">מינים פולשים בים </w:t>
      </w:r>
      <w:r w:rsidR="00C95F61">
        <w:rPr>
          <w:rFonts w:hint="cs"/>
          <w:rtl/>
        </w:rPr>
        <w:t>מהווים</w:t>
      </w:r>
      <w:r w:rsidRPr="009803D1">
        <w:rPr>
          <w:rtl/>
        </w:rPr>
        <w:t xml:space="preserve"> בעיה </w:t>
      </w:r>
      <w:r w:rsidR="00030690">
        <w:rPr>
          <w:rFonts w:hint="cs"/>
          <w:rtl/>
        </w:rPr>
        <w:t>חמורה</w:t>
      </w:r>
      <w:r w:rsidRPr="009803D1">
        <w:rPr>
          <w:rtl/>
        </w:rPr>
        <w:t xml:space="preserve"> </w:t>
      </w:r>
      <w:r w:rsidR="00030690">
        <w:rPr>
          <w:rFonts w:hint="cs"/>
          <w:rtl/>
        </w:rPr>
        <w:t>כמו</w:t>
      </w:r>
      <w:r w:rsidR="00C95F61">
        <w:rPr>
          <w:rFonts w:hint="cs"/>
          <w:rtl/>
        </w:rPr>
        <w:t xml:space="preserve"> </w:t>
      </w:r>
      <w:r w:rsidRPr="009803D1">
        <w:rPr>
          <w:rtl/>
        </w:rPr>
        <w:t xml:space="preserve">ביבשה, עם קווי דמיון </w:t>
      </w:r>
      <w:r w:rsidR="00C95F61">
        <w:rPr>
          <w:rFonts w:hint="cs"/>
          <w:rtl/>
        </w:rPr>
        <w:t xml:space="preserve">רבים </w:t>
      </w:r>
      <w:r w:rsidRPr="009803D1">
        <w:rPr>
          <w:rtl/>
        </w:rPr>
        <w:t xml:space="preserve">אבל </w:t>
      </w:r>
      <w:r w:rsidR="00CF2479">
        <w:rPr>
          <w:rFonts w:hint="cs"/>
          <w:rtl/>
        </w:rPr>
        <w:t xml:space="preserve">גם </w:t>
      </w:r>
      <w:r w:rsidRPr="009803D1">
        <w:rPr>
          <w:rtl/>
        </w:rPr>
        <w:t xml:space="preserve">עם </w:t>
      </w:r>
      <w:r w:rsidR="00C95F61">
        <w:rPr>
          <w:rFonts w:hint="cs"/>
          <w:rtl/>
        </w:rPr>
        <w:t xml:space="preserve">מספר </w:t>
      </w:r>
      <w:r w:rsidRPr="009803D1">
        <w:rPr>
          <w:rtl/>
        </w:rPr>
        <w:t>הבדלים</w:t>
      </w:r>
      <w:r w:rsidR="00CF2479">
        <w:rPr>
          <w:rFonts w:hint="cs"/>
          <w:rtl/>
        </w:rPr>
        <w:t xml:space="preserve"> חשובים</w:t>
      </w:r>
      <w:r w:rsidRPr="009803D1">
        <w:rPr>
          <w:rtl/>
        </w:rPr>
        <w:t>. רוב המינ</w:t>
      </w:r>
      <w:r w:rsidR="00CF2479">
        <w:rPr>
          <w:rFonts w:hint="cs"/>
          <w:rtl/>
        </w:rPr>
        <w:t>י</w:t>
      </w:r>
      <w:r w:rsidRPr="009803D1">
        <w:rPr>
          <w:rtl/>
        </w:rPr>
        <w:t xml:space="preserve">ם הפולשים מגיעים ליעדם כנוסעים סמויים בספינות, על פי רוב במי הנטל, כאלה ששוחררו מאקווריומים, </w:t>
      </w:r>
      <w:r w:rsidR="007202FD">
        <w:rPr>
          <w:rFonts w:hint="cs"/>
          <w:rtl/>
        </w:rPr>
        <w:t xml:space="preserve">אלה </w:t>
      </w:r>
      <w:r w:rsidR="00AF443B">
        <w:rPr>
          <w:rFonts w:cs="Calibri" w:hint="cs"/>
          <w:rtl/>
        </w:rPr>
        <w:t>ה</w:t>
      </w:r>
      <w:r w:rsidR="00AF443B" w:rsidRPr="00AF443B">
        <w:rPr>
          <w:rFonts w:cs="Calibri"/>
          <w:rtl/>
        </w:rPr>
        <w:t xml:space="preserve">מגיעים בבוץ שעל רגלי עופות נודדים </w:t>
      </w:r>
      <w:r w:rsidRPr="009803D1">
        <w:rPr>
          <w:rtl/>
        </w:rPr>
        <w:t>או כאלה שחצו נתיבי תנועה כמו תעלת סואץ (</w:t>
      </w:r>
      <w:r w:rsidR="00D2258A">
        <w:rPr>
          <w:rFonts w:hint="cs"/>
          <w:rtl/>
        </w:rPr>
        <w:t>כ</w:t>
      </w:r>
      <w:r w:rsidR="00C95F61">
        <w:rPr>
          <w:rFonts w:hint="cs"/>
          <w:rtl/>
        </w:rPr>
        <w:t>-</w:t>
      </w:r>
      <w:r w:rsidR="00D2258A">
        <w:rPr>
          <w:rFonts w:hint="cs"/>
          <w:rtl/>
        </w:rPr>
        <w:t xml:space="preserve">150 מינים עברו </w:t>
      </w:r>
      <w:r w:rsidRPr="009803D1">
        <w:rPr>
          <w:rtl/>
        </w:rPr>
        <w:t>מהים האדום לים התיכון</w:t>
      </w:r>
      <w:r w:rsidR="00D2258A">
        <w:rPr>
          <w:rFonts w:hint="cs"/>
          <w:rtl/>
        </w:rPr>
        <w:t>, וכ</w:t>
      </w:r>
      <w:r w:rsidR="00C95F61">
        <w:rPr>
          <w:rFonts w:hint="cs"/>
          <w:rtl/>
        </w:rPr>
        <w:t>-</w:t>
      </w:r>
      <w:r w:rsidR="00D2258A">
        <w:rPr>
          <w:rFonts w:hint="cs"/>
          <w:rtl/>
        </w:rPr>
        <w:t>10 בכ</w:t>
      </w:r>
      <w:r w:rsidR="00413DFF">
        <w:rPr>
          <w:rFonts w:hint="cs"/>
          <w:rtl/>
        </w:rPr>
        <w:t>י</w:t>
      </w:r>
      <w:r w:rsidR="00D2258A">
        <w:rPr>
          <w:rFonts w:hint="cs"/>
          <w:rtl/>
        </w:rPr>
        <w:t>וון ההפוך</w:t>
      </w:r>
      <w:r w:rsidR="00FC1AA5">
        <w:rPr>
          <w:rFonts w:hint="cs"/>
          <w:rtl/>
        </w:rPr>
        <w:t xml:space="preserve"> </w:t>
      </w:r>
      <w:r w:rsidR="00FC1AA5">
        <w:rPr>
          <w:rtl/>
        </w:rPr>
        <w:t>–</w:t>
      </w:r>
      <w:r w:rsidR="00FC1AA5">
        <w:rPr>
          <w:rFonts w:hint="cs"/>
          <w:rtl/>
        </w:rPr>
        <w:t xml:space="preserve"> </w:t>
      </w:r>
      <w:r w:rsidR="00D2258A" w:rsidRPr="00D2258A">
        <w:t>Lessepsian migration</w:t>
      </w:r>
      <w:r w:rsidR="005E4DA1">
        <w:rPr>
          <w:rFonts w:hint="cs"/>
          <w:rtl/>
        </w:rPr>
        <w:t>)</w:t>
      </w:r>
      <w:r w:rsidR="005E4DA1">
        <w:rPr>
          <w:rStyle w:val="FootnoteReference"/>
          <w:rtl/>
        </w:rPr>
        <w:footnoteReference w:id="184"/>
      </w:r>
      <w:r w:rsidR="005E4DA1">
        <w:rPr>
          <w:rFonts w:hint="cs"/>
          <w:rtl/>
        </w:rPr>
        <w:t xml:space="preserve">. </w:t>
      </w:r>
      <w:r w:rsidRPr="009803D1">
        <w:rPr>
          <w:rtl/>
        </w:rPr>
        <w:t>דוגמא למין פולש שהגיע מה</w:t>
      </w:r>
      <w:r w:rsidR="00F34FA5">
        <w:rPr>
          <w:rtl/>
        </w:rPr>
        <w:t>אוקיינוס</w:t>
      </w:r>
      <w:r w:rsidRPr="009803D1">
        <w:rPr>
          <w:rtl/>
        </w:rPr>
        <w:t xml:space="preserve"> השקט ל</w:t>
      </w:r>
      <w:r w:rsidR="00F34FA5">
        <w:rPr>
          <w:rtl/>
        </w:rPr>
        <w:t>אוקיינוס</w:t>
      </w:r>
      <w:r w:rsidRPr="009803D1">
        <w:rPr>
          <w:rtl/>
        </w:rPr>
        <w:t xml:space="preserve"> האטלנטי הוא הזהרון (</w:t>
      </w:r>
      <w:r w:rsidRPr="009803D1">
        <w:t>lionfish</w:t>
      </w:r>
      <w:r w:rsidRPr="009803D1">
        <w:rPr>
          <w:rtl/>
        </w:rPr>
        <w:t xml:space="preserve">). </w:t>
      </w:r>
      <w:r w:rsidR="007B2537" w:rsidRPr="009803D1">
        <w:rPr>
          <w:rtl/>
        </w:rPr>
        <w:t xml:space="preserve">זהו דג טורף המהווה איום משמעותי </w:t>
      </w:r>
      <w:r w:rsidR="008413C2">
        <w:rPr>
          <w:rFonts w:hint="cs"/>
          <w:rtl/>
        </w:rPr>
        <w:t xml:space="preserve">על </w:t>
      </w:r>
      <w:r w:rsidR="007B2537" w:rsidRPr="009803D1">
        <w:rPr>
          <w:rtl/>
        </w:rPr>
        <w:t>מיני</w:t>
      </w:r>
      <w:r w:rsidR="007B2537">
        <w:rPr>
          <w:rFonts w:hint="cs"/>
          <w:rtl/>
        </w:rPr>
        <w:t>ם</w:t>
      </w:r>
      <w:r w:rsidR="007B2537" w:rsidRPr="009803D1">
        <w:rPr>
          <w:rtl/>
        </w:rPr>
        <w:t xml:space="preserve"> רבים </w:t>
      </w:r>
      <w:r w:rsidR="007B2537">
        <w:rPr>
          <w:rFonts w:hint="cs"/>
          <w:rtl/>
        </w:rPr>
        <w:t xml:space="preserve">של </w:t>
      </w:r>
      <w:r w:rsidR="007B2537" w:rsidRPr="009803D1">
        <w:rPr>
          <w:rtl/>
        </w:rPr>
        <w:t xml:space="preserve">דגי </w:t>
      </w:r>
      <w:r w:rsidR="007B2537">
        <w:rPr>
          <w:rFonts w:hint="cs"/>
          <w:rtl/>
        </w:rPr>
        <w:t>שונית</w:t>
      </w:r>
      <w:r w:rsidR="007B2537" w:rsidRPr="009803D1">
        <w:rPr>
          <w:rStyle w:val="FootnoteReference"/>
          <w:rtl/>
        </w:rPr>
        <w:footnoteReference w:id="185"/>
      </w:r>
      <w:r w:rsidR="007B2537" w:rsidRPr="009803D1">
        <w:rPr>
          <w:rtl/>
        </w:rPr>
        <w:t xml:space="preserve">. </w:t>
      </w:r>
      <w:r w:rsidRPr="009803D1">
        <w:rPr>
          <w:rtl/>
        </w:rPr>
        <w:t xml:space="preserve">במשך מספר עשורים התפשט </w:t>
      </w:r>
      <w:r w:rsidR="004B2DD4">
        <w:rPr>
          <w:rFonts w:hint="cs"/>
          <w:rtl/>
        </w:rPr>
        <w:t xml:space="preserve">הזהרון </w:t>
      </w:r>
      <w:r w:rsidRPr="009803D1">
        <w:rPr>
          <w:rtl/>
        </w:rPr>
        <w:t>לאורך חופי פלורידה ובים הקריבי, ו</w:t>
      </w:r>
      <w:r w:rsidR="002500A4">
        <w:rPr>
          <w:rFonts w:hint="cs"/>
          <w:rtl/>
        </w:rPr>
        <w:t xml:space="preserve">עד </w:t>
      </w:r>
      <w:r w:rsidR="007B2537">
        <w:rPr>
          <w:rFonts w:hint="cs"/>
          <w:rtl/>
        </w:rPr>
        <w:t>לאחרונה</w:t>
      </w:r>
      <w:r w:rsidR="002500A4">
        <w:rPr>
          <w:rFonts w:hint="cs"/>
          <w:rtl/>
        </w:rPr>
        <w:t xml:space="preserve"> </w:t>
      </w:r>
      <w:r w:rsidRPr="009803D1">
        <w:rPr>
          <w:rtl/>
        </w:rPr>
        <w:t xml:space="preserve">זרמי החוף שנעים מדרום לצפון </w:t>
      </w:r>
      <w:r>
        <w:rPr>
          <w:rFonts w:hint="cs"/>
          <w:rtl/>
        </w:rPr>
        <w:t xml:space="preserve">בים הקריבי </w:t>
      </w:r>
      <w:r w:rsidRPr="009803D1">
        <w:rPr>
          <w:rtl/>
        </w:rPr>
        <w:t>הקשו עליו להגיע לחופי דרום אמריקה</w:t>
      </w:r>
      <w:r w:rsidR="007B2537">
        <w:rPr>
          <w:rFonts w:hint="cs"/>
          <w:rtl/>
        </w:rPr>
        <w:t xml:space="preserve">. בשנת 2024 </w:t>
      </w:r>
      <w:r w:rsidRPr="009803D1">
        <w:rPr>
          <w:rtl/>
        </w:rPr>
        <w:t xml:space="preserve">הוא נצפה </w:t>
      </w:r>
      <w:r w:rsidR="004B2DD4">
        <w:rPr>
          <w:rFonts w:hint="cs"/>
          <w:rtl/>
        </w:rPr>
        <w:t xml:space="preserve">לראשונה </w:t>
      </w:r>
      <w:r w:rsidRPr="009803D1">
        <w:rPr>
          <w:rtl/>
        </w:rPr>
        <w:t>במספר חופים של ברזיל</w:t>
      </w:r>
      <w:r w:rsidRPr="009803D1">
        <w:rPr>
          <w:rStyle w:val="FootnoteReference"/>
          <w:rtl/>
        </w:rPr>
        <w:footnoteReference w:id="186"/>
      </w:r>
      <w:r w:rsidRPr="009803D1">
        <w:rPr>
          <w:rtl/>
        </w:rPr>
        <w:t xml:space="preserve">. </w:t>
      </w:r>
      <w:r w:rsidR="007B2537">
        <w:rPr>
          <w:rFonts w:hint="cs"/>
          <w:rtl/>
        </w:rPr>
        <w:t>בשנים האחרונות דג הזהרון נצפה גם בים התיכון אליו הוא הגיע מהים האדום דרך תעלת סואץ</w:t>
      </w:r>
      <w:r w:rsidR="007B2537">
        <w:rPr>
          <w:rStyle w:val="FootnoteReference"/>
          <w:rtl/>
        </w:rPr>
        <w:footnoteReference w:id="187"/>
      </w:r>
      <w:r w:rsidR="007B2537">
        <w:rPr>
          <w:rFonts w:hint="cs"/>
          <w:rtl/>
        </w:rPr>
        <w:t xml:space="preserve">. </w:t>
      </w:r>
      <w:r w:rsidR="00030690" w:rsidRPr="009803D1">
        <w:rPr>
          <w:rtl/>
        </w:rPr>
        <w:t>המדוז</w:t>
      </w:r>
      <w:r w:rsidR="00030690">
        <w:rPr>
          <w:rFonts w:hint="cs"/>
          <w:rtl/>
        </w:rPr>
        <w:t>ה</w:t>
      </w:r>
      <w:r w:rsidR="00030690" w:rsidRPr="009803D1">
        <w:rPr>
          <w:rtl/>
        </w:rPr>
        <w:t xml:space="preserve"> (</w:t>
      </w:r>
      <w:r w:rsidR="00030690" w:rsidRPr="009803D1">
        <w:rPr>
          <w:rStyle w:val="Emphasis"/>
          <w:i w:val="0"/>
          <w:iCs w:val="0"/>
          <w:color w:val="444444"/>
        </w:rPr>
        <w:t>jellyfish</w:t>
      </w:r>
      <w:r w:rsidR="00030690" w:rsidRPr="009803D1">
        <w:rPr>
          <w:rtl/>
        </w:rPr>
        <w:t>)</w:t>
      </w:r>
      <w:r w:rsidR="00030690">
        <w:rPr>
          <w:rFonts w:hint="cs"/>
          <w:rtl/>
        </w:rPr>
        <w:t xml:space="preserve"> היא </w:t>
      </w:r>
      <w:r w:rsidRPr="009803D1">
        <w:rPr>
          <w:rtl/>
        </w:rPr>
        <w:t>המין הפולש הימי המטריד ביותר, הן את החוקרים והן את הציבור</w:t>
      </w:r>
      <w:r w:rsidR="00030690">
        <w:rPr>
          <w:rFonts w:hint="cs"/>
          <w:rtl/>
        </w:rPr>
        <w:t>.</w:t>
      </w:r>
      <w:r w:rsidRPr="009803D1">
        <w:rPr>
          <w:rtl/>
        </w:rPr>
        <w:t xml:space="preserve"> התחושה בקרב </w:t>
      </w:r>
      <w:r w:rsidR="00706E03">
        <w:rPr>
          <w:rFonts w:hint="cs"/>
          <w:rtl/>
        </w:rPr>
        <w:t>דייגים</w:t>
      </w:r>
      <w:r w:rsidRPr="009803D1">
        <w:rPr>
          <w:rtl/>
        </w:rPr>
        <w:t xml:space="preserve"> וחוקרים היא שכמות </w:t>
      </w:r>
      <w:r w:rsidR="00706E03">
        <w:rPr>
          <w:rFonts w:hint="cs"/>
          <w:rtl/>
        </w:rPr>
        <w:t>ה</w:t>
      </w:r>
      <w:r w:rsidRPr="009803D1">
        <w:rPr>
          <w:rtl/>
        </w:rPr>
        <w:t>מדוזות וגודל הנחיל</w:t>
      </w:r>
      <w:r>
        <w:rPr>
          <w:rFonts w:hint="cs"/>
          <w:rtl/>
        </w:rPr>
        <w:t>י</w:t>
      </w:r>
      <w:r w:rsidRPr="009803D1">
        <w:rPr>
          <w:rtl/>
        </w:rPr>
        <w:t xml:space="preserve">ם שלהן נמצאים במגמת עלייה, והן נתפשות כמסמלות את ההידרדרות של הסביבה הימית. </w:t>
      </w:r>
      <w:r w:rsidR="007202FD">
        <w:rPr>
          <w:rFonts w:hint="cs"/>
          <w:rtl/>
        </w:rPr>
        <w:t xml:space="preserve">נעשתה </w:t>
      </w:r>
      <w:r w:rsidRPr="009803D1">
        <w:rPr>
          <w:rtl/>
        </w:rPr>
        <w:t xml:space="preserve">השוואה של תצפיות החל </w:t>
      </w:r>
      <w:r w:rsidR="00CF2479">
        <w:rPr>
          <w:rFonts w:hint="cs"/>
          <w:rtl/>
        </w:rPr>
        <w:t>מ</w:t>
      </w:r>
      <w:r w:rsidR="00133DF7">
        <w:rPr>
          <w:rFonts w:hint="cs"/>
          <w:rtl/>
        </w:rPr>
        <w:t>-</w:t>
      </w:r>
      <w:r w:rsidRPr="009803D1">
        <w:rPr>
          <w:rtl/>
        </w:rPr>
        <w:t>1790 ועד 2011</w:t>
      </w:r>
      <w:r w:rsidR="007063D3">
        <w:rPr>
          <w:rFonts w:hint="cs"/>
          <w:rtl/>
        </w:rPr>
        <w:t xml:space="preserve"> </w:t>
      </w:r>
      <w:r w:rsidR="007202FD">
        <w:rPr>
          <w:rFonts w:hint="cs"/>
          <w:rtl/>
        </w:rPr>
        <w:t>על מנת</w:t>
      </w:r>
      <w:r w:rsidR="00DF4D6E">
        <w:rPr>
          <w:rFonts w:hint="cs"/>
          <w:rtl/>
        </w:rPr>
        <w:t xml:space="preserve"> </w:t>
      </w:r>
      <w:r w:rsidR="007202FD">
        <w:rPr>
          <w:rFonts w:hint="cs"/>
          <w:rtl/>
        </w:rPr>
        <w:t>לבחון</w:t>
      </w:r>
      <w:r w:rsidR="00DF4D6E">
        <w:rPr>
          <w:rFonts w:hint="cs"/>
          <w:rtl/>
        </w:rPr>
        <w:t xml:space="preserve"> האם אכן מדובר בעלייה </w:t>
      </w:r>
      <w:r w:rsidR="00DF4D6E">
        <w:rPr>
          <w:rFonts w:hint="cs"/>
          <w:rtl/>
        </w:rPr>
        <w:lastRenderedPageBreak/>
        <w:t>משמעותית</w:t>
      </w:r>
      <w:r w:rsidR="00E94E3B" w:rsidRPr="009803D1">
        <w:rPr>
          <w:rStyle w:val="FootnoteReference"/>
          <w:rtl/>
        </w:rPr>
        <w:footnoteReference w:id="188"/>
      </w:r>
      <w:r w:rsidR="007202FD">
        <w:rPr>
          <w:rFonts w:hint="cs"/>
          <w:rtl/>
        </w:rPr>
        <w:t>.</w:t>
      </w:r>
      <w:r w:rsidR="00DF4D6E">
        <w:rPr>
          <w:rFonts w:hint="cs"/>
          <w:rtl/>
        </w:rPr>
        <w:t xml:space="preserve"> אולם</w:t>
      </w:r>
      <w:r w:rsidRPr="009803D1">
        <w:rPr>
          <w:rtl/>
        </w:rPr>
        <w:t xml:space="preserve"> המחקר לא העלה תשובה חד משמעית, בעיקר משום שהנתונים המוקדמים </w:t>
      </w:r>
      <w:r>
        <w:rPr>
          <w:rFonts w:hint="cs"/>
          <w:rtl/>
        </w:rPr>
        <w:t>היו</w:t>
      </w:r>
      <w:r w:rsidRPr="009803D1">
        <w:rPr>
          <w:rtl/>
        </w:rPr>
        <w:t xml:space="preserve"> חלקיים ופחות אמינים. בנוסף</w:t>
      </w:r>
      <w:r>
        <w:rPr>
          <w:rFonts w:hint="cs"/>
          <w:rtl/>
        </w:rPr>
        <w:t>,</w:t>
      </w:r>
      <w:r w:rsidRPr="009803D1">
        <w:rPr>
          <w:rtl/>
        </w:rPr>
        <w:t xml:space="preserve"> יש כיום ע</w:t>
      </w:r>
      <w:r w:rsidR="002B124E">
        <w:rPr>
          <w:rFonts w:hint="cs"/>
          <w:rtl/>
        </w:rPr>
        <w:t>י</w:t>
      </w:r>
      <w:r w:rsidRPr="009803D1">
        <w:rPr>
          <w:rtl/>
        </w:rPr>
        <w:t>רוב של אוכלוסיות של מדוזות מקומיות ופולשות המופיעות בעונות שונות ובתנאים שונים. זהו המצב בים השחור ובחלקו המזרחי של הים התיכון</w:t>
      </w:r>
      <w:r w:rsidR="009523B5">
        <w:rPr>
          <w:rFonts w:hint="cs"/>
          <w:rtl/>
        </w:rPr>
        <w:t xml:space="preserve"> (ראו בפרק 14 התייחסות למדוזה החוטית הנודדת)</w:t>
      </w:r>
      <w:r w:rsidRPr="009803D1">
        <w:rPr>
          <w:rtl/>
        </w:rPr>
        <w:t>. חלק מתנועת המדוזות קשור לתנועת אוניות (מי נטל) או תעלות כמו תעלת סואץ, וחלק נובע משינויים במשטר הרוחות והזרמים בעקבות ההתחממות הגלובלית.</w:t>
      </w:r>
      <w:r w:rsidR="009523B5">
        <w:rPr>
          <w:rFonts w:hint="cs"/>
          <w:rtl/>
        </w:rPr>
        <w:t xml:space="preserve"> </w:t>
      </w:r>
    </w:p>
    <w:p w14:paraId="2364614E" w14:textId="2085821E" w:rsidR="00C95B80" w:rsidRPr="00030BA1" w:rsidRDefault="00C95B80" w:rsidP="00CC6511">
      <w:pPr>
        <w:pStyle w:val="Heading2"/>
        <w:bidi/>
        <w:spacing w:after="0" w:line="360" w:lineRule="auto"/>
        <w:rPr/>
      </w:pPr>
      <w:r w:rsidRPr="00030BA1">
        <w:rPr>
          <w:rtl/>
        </w:rPr>
        <w:t>החמצת ה</w:t>
      </w:r>
      <w:r w:rsidR="00F34FA5">
        <w:rPr>
          <w:rtl/>
        </w:rPr>
        <w:t>אוקיינוס</w:t>
      </w:r>
      <w:r w:rsidRPr="00030BA1">
        <w:rPr>
          <w:rtl/>
        </w:rPr>
        <w:t>ים</w:t>
      </w:r>
    </w:p>
    <w:p w14:paraId="1ADC43F7" w14:textId="23EF6E36" w:rsidR="000B39F9" w:rsidRPr="009803D1" w:rsidRDefault="000B39F9" w:rsidP="003D537E">
      <w:pPr>
        <w:bidi/>
        <w:spacing w:line="360" w:lineRule="auto"/>
        <w:rPr>
          <w:color w:val="231F20"/>
          <w:rtl/>
        </w:rPr>
      </w:pPr>
      <w:r w:rsidRPr="009803D1">
        <w:rPr>
          <w:rtl/>
        </w:rPr>
        <w:t>חלק ניכר (כ</w:t>
      </w:r>
      <w:r w:rsidR="00DF4D6E">
        <w:rPr>
          <w:rFonts w:hint="cs"/>
          <w:rtl/>
        </w:rPr>
        <w:t>-</w:t>
      </w:r>
      <w:r w:rsidRPr="009803D1">
        <w:rPr>
          <w:rtl/>
        </w:rPr>
        <w:t>30%) מכמויות הפד"ח שנפלטות מידי שנה עקב פעילות בני האדם (כ</w:t>
      </w:r>
      <w:r w:rsidR="00DF4D6E">
        <w:rPr>
          <w:rFonts w:hint="cs"/>
          <w:rtl/>
        </w:rPr>
        <w:t>-</w:t>
      </w:r>
      <w:r w:rsidRPr="009803D1">
        <w:rPr>
          <w:rtl/>
        </w:rPr>
        <w:t>40 גיגה</w:t>
      </w:r>
      <w:r w:rsidR="002B124E">
        <w:rPr>
          <w:rFonts w:hint="cs"/>
          <w:rtl/>
        </w:rPr>
        <w:t>-</w:t>
      </w:r>
      <w:r w:rsidRPr="009803D1">
        <w:rPr>
          <w:rtl/>
        </w:rPr>
        <w:t>טון פד"ח בשנה</w:t>
      </w:r>
      <w:r w:rsidR="002B124E">
        <w:rPr>
          <w:rStyle w:val="FootnoteReference"/>
          <w:rtl/>
        </w:rPr>
        <w:footnoteReference w:id="189"/>
      </w:r>
      <w:r w:rsidR="00231E0D">
        <w:rPr>
          <w:rFonts w:hint="cs"/>
          <w:rtl/>
        </w:rPr>
        <w:t xml:space="preserve"> </w:t>
      </w:r>
      <w:r w:rsidR="00231E0D">
        <w:rPr>
          <w:rtl/>
        </w:rPr>
        <w:t>–</w:t>
      </w:r>
      <w:r w:rsidR="00231E0D">
        <w:rPr>
          <w:rFonts w:hint="cs"/>
          <w:rtl/>
        </w:rPr>
        <w:t xml:space="preserve"> ראו פרק </w:t>
      </w:r>
      <w:r w:rsidR="002B124E">
        <w:rPr>
          <w:rFonts w:hint="cs"/>
          <w:rtl/>
        </w:rPr>
        <w:t>5</w:t>
      </w:r>
      <w:r w:rsidRPr="009803D1">
        <w:rPr>
          <w:rtl/>
        </w:rPr>
        <w:t>) נקלטות על ידי ה</w:t>
      </w:r>
      <w:r w:rsidR="00F34FA5">
        <w:rPr>
          <w:rtl/>
        </w:rPr>
        <w:t>אוקיינוס</w:t>
      </w:r>
      <w:r w:rsidRPr="009803D1">
        <w:rPr>
          <w:rtl/>
        </w:rPr>
        <w:t>ים</w:t>
      </w:r>
      <w:r w:rsidR="006101ED" w:rsidRPr="009803D1">
        <w:rPr>
          <w:rStyle w:val="FootnoteReference"/>
          <w:rtl/>
        </w:rPr>
        <w:footnoteReference w:id="190"/>
      </w:r>
      <w:r w:rsidRPr="009803D1">
        <w:rPr>
          <w:rtl/>
        </w:rPr>
        <w:t>. העלייה בריכוז פד"ח מומס במי ה</w:t>
      </w:r>
      <w:r w:rsidR="00F34FA5">
        <w:rPr>
          <w:rtl/>
        </w:rPr>
        <w:t>אוקיינוס</w:t>
      </w:r>
      <w:r w:rsidRPr="009803D1">
        <w:rPr>
          <w:rtl/>
        </w:rPr>
        <w:t xml:space="preserve"> מגבירה את החומציות של מי הים (מורידה את ערכי ה</w:t>
      </w:r>
      <w:r w:rsidR="00DF4D6E">
        <w:rPr>
          <w:rFonts w:hint="cs"/>
          <w:rtl/>
        </w:rPr>
        <w:t>-</w:t>
      </w:r>
      <w:r w:rsidR="00064374">
        <w:rPr>
          <w:rStyle w:val="FootnoteReference"/>
          <w:rtl/>
        </w:rPr>
        <w:footnoteReference w:id="191"/>
      </w:r>
      <w:r w:rsidRPr="009803D1">
        <w:t>pH</w:t>
      </w:r>
      <w:r w:rsidRPr="009803D1">
        <w:rPr>
          <w:rtl/>
        </w:rPr>
        <w:t xml:space="preserve">). זאת כיוון שחלק </w:t>
      </w:r>
      <w:proofErr w:type="spellStart"/>
      <w:r w:rsidRPr="009803D1">
        <w:rPr>
          <w:rtl/>
        </w:rPr>
        <w:t>מהפד"ח</w:t>
      </w:r>
      <w:proofErr w:type="spellEnd"/>
      <w:r w:rsidRPr="009803D1">
        <w:rPr>
          <w:rtl/>
        </w:rPr>
        <w:t xml:space="preserve"> המומס מגיב עם מולקולות מים ויוצר חומצה קרבונית</w:t>
      </w:r>
      <w:r w:rsidR="00671DA6" w:rsidRPr="009803D1">
        <w:rPr>
          <w:rtl/>
        </w:rPr>
        <w:t xml:space="preserve"> (</w:t>
      </w:r>
      <w:r w:rsidR="00671DA6" w:rsidRPr="009803D1">
        <w:t>H</w:t>
      </w:r>
      <w:r w:rsidR="00671DA6" w:rsidRPr="009803D1">
        <w:rPr>
          <w:vertAlign w:val="subscript"/>
        </w:rPr>
        <w:t>2</w:t>
      </w:r>
      <w:r w:rsidR="00671DA6" w:rsidRPr="009803D1">
        <w:t>CO</w:t>
      </w:r>
      <w:r w:rsidR="00671DA6" w:rsidRPr="009803D1">
        <w:rPr>
          <w:vertAlign w:val="subscript"/>
        </w:rPr>
        <w:t>3</w:t>
      </w:r>
      <w:r w:rsidR="00671DA6" w:rsidRPr="009803D1">
        <w:rPr>
          <w:rtl/>
        </w:rPr>
        <w:t>)</w:t>
      </w:r>
      <w:r w:rsidR="005F5BC6" w:rsidRPr="009803D1">
        <w:rPr>
          <w:rtl/>
        </w:rPr>
        <w:t>, העוברת פרוק (דיסוציאציה) ומשחררת פרוטון (</w:t>
      </w:r>
      <w:r w:rsidR="005F5BC6" w:rsidRPr="009803D1">
        <w:t>H</w:t>
      </w:r>
      <w:r w:rsidR="005F5BC6" w:rsidRPr="009803D1">
        <w:rPr>
          <w:vertAlign w:val="superscript"/>
        </w:rPr>
        <w:t>+</w:t>
      </w:r>
      <w:r w:rsidR="005F5BC6" w:rsidRPr="009803D1">
        <w:rPr>
          <w:rtl/>
        </w:rPr>
        <w:t xml:space="preserve"> - הגורם לחומציות)</w:t>
      </w:r>
      <w:r w:rsidRPr="009803D1">
        <w:rPr>
          <w:rtl/>
        </w:rPr>
        <w:t xml:space="preserve">. </w:t>
      </w:r>
      <w:r w:rsidR="00671DA6" w:rsidRPr="009803D1">
        <w:rPr>
          <w:rtl/>
        </w:rPr>
        <w:t xml:space="preserve">בעקבות זאת, </w:t>
      </w:r>
      <w:r w:rsidRPr="009803D1">
        <w:rPr>
          <w:rtl/>
        </w:rPr>
        <w:t xml:space="preserve">בעשורים האחרונים </w:t>
      </w:r>
      <w:r w:rsidR="0005092F" w:rsidRPr="009803D1">
        <w:rPr>
          <w:rtl/>
        </w:rPr>
        <w:t>ה</w:t>
      </w:r>
      <w:r w:rsidR="00DF4D6E">
        <w:rPr>
          <w:rFonts w:hint="cs"/>
          <w:rtl/>
        </w:rPr>
        <w:t>-</w:t>
      </w:r>
      <w:r w:rsidR="0005092F" w:rsidRPr="009803D1">
        <w:t>pH</w:t>
      </w:r>
      <w:r w:rsidR="0005092F" w:rsidRPr="009803D1">
        <w:rPr>
          <w:rtl/>
        </w:rPr>
        <w:t xml:space="preserve"> </w:t>
      </w:r>
      <w:r w:rsidR="00300FAD">
        <w:rPr>
          <w:rFonts w:hint="cs"/>
          <w:rtl/>
        </w:rPr>
        <w:t xml:space="preserve">של מי ים </w:t>
      </w:r>
      <w:r w:rsidR="0005092F" w:rsidRPr="009803D1">
        <w:rPr>
          <w:rtl/>
        </w:rPr>
        <w:t xml:space="preserve">ירד </w:t>
      </w:r>
      <w:r w:rsidRPr="009803D1">
        <w:rPr>
          <w:rtl/>
        </w:rPr>
        <w:t>מערך של כ</w:t>
      </w:r>
      <w:r w:rsidR="00DF4D6E">
        <w:rPr>
          <w:rFonts w:hint="cs"/>
          <w:rtl/>
        </w:rPr>
        <w:t>-</w:t>
      </w:r>
      <w:r w:rsidRPr="009803D1">
        <w:rPr>
          <w:rtl/>
        </w:rPr>
        <w:t xml:space="preserve">8.2 לערך של </w:t>
      </w:r>
      <w:r w:rsidR="00671DA6" w:rsidRPr="009803D1">
        <w:rPr>
          <w:rtl/>
        </w:rPr>
        <w:t xml:space="preserve"> כ</w:t>
      </w:r>
      <w:r w:rsidR="00DF4D6E">
        <w:rPr>
          <w:rFonts w:hint="cs"/>
          <w:rtl/>
        </w:rPr>
        <w:t>-</w:t>
      </w:r>
      <w:r w:rsidR="00671DA6" w:rsidRPr="009803D1">
        <w:rPr>
          <w:rtl/>
        </w:rPr>
        <w:t>8.1</w:t>
      </w:r>
      <w:r w:rsidR="008413C2">
        <w:rPr>
          <w:rFonts w:hint="cs"/>
          <w:rtl/>
        </w:rPr>
        <w:t xml:space="preserve">, </w:t>
      </w:r>
      <w:r w:rsidR="00671DA6" w:rsidRPr="009803D1">
        <w:rPr>
          <w:rtl/>
        </w:rPr>
        <w:t xml:space="preserve">כלומר ריכוז הפרוטון המשתחרר מפרוק החומצה הקרבונית </w:t>
      </w:r>
      <w:r w:rsidR="00300FAD">
        <w:rPr>
          <w:rFonts w:hint="cs"/>
          <w:rtl/>
        </w:rPr>
        <w:t>עלה</w:t>
      </w:r>
      <w:r w:rsidR="00300FAD" w:rsidRPr="009803D1">
        <w:rPr>
          <w:rtl/>
        </w:rPr>
        <w:t xml:space="preserve"> בערך ב</w:t>
      </w:r>
      <w:r w:rsidR="00300FAD">
        <w:rPr>
          <w:rFonts w:hint="cs"/>
          <w:rtl/>
        </w:rPr>
        <w:t>-</w:t>
      </w:r>
      <w:r w:rsidR="00300FAD" w:rsidRPr="009803D1">
        <w:rPr>
          <w:rStyle w:val="FootnoteReference"/>
          <w:rtl/>
        </w:rPr>
        <w:footnoteReference w:id="192"/>
      </w:r>
      <w:r w:rsidR="00300FAD" w:rsidRPr="009803D1">
        <w:rPr>
          <w:rtl/>
        </w:rPr>
        <w:t>25%.</w:t>
      </w:r>
      <w:r w:rsidR="00671DA6" w:rsidRPr="009803D1">
        <w:rPr>
          <w:rtl/>
        </w:rPr>
        <w:t xml:space="preserve"> </w:t>
      </w:r>
      <w:r w:rsidR="006101ED" w:rsidRPr="009803D1">
        <w:rPr>
          <w:rtl/>
        </w:rPr>
        <w:t>לשינוי זה, ובעיקר להמשך המגמה של עליית החומציות</w:t>
      </w:r>
      <w:r w:rsidR="00DF4D6E">
        <w:rPr>
          <w:rFonts w:hint="cs"/>
          <w:rtl/>
        </w:rPr>
        <w:t>,</w:t>
      </w:r>
      <w:r w:rsidR="006101ED" w:rsidRPr="009803D1">
        <w:rPr>
          <w:rtl/>
        </w:rPr>
        <w:t xml:space="preserve"> יש השלכות מרחיקות לכת אותן נפרט </w:t>
      </w:r>
      <w:r w:rsidR="005F5BC6" w:rsidRPr="009803D1">
        <w:rPr>
          <w:rtl/>
        </w:rPr>
        <w:t xml:space="preserve">בהמשך. </w:t>
      </w:r>
      <w:r w:rsidR="00CF2479">
        <w:rPr>
          <w:rFonts w:hint="cs"/>
          <w:rtl/>
        </w:rPr>
        <w:t>מצד אחד</w:t>
      </w:r>
      <w:r w:rsidR="00231E0D">
        <w:rPr>
          <w:rFonts w:hint="cs"/>
          <w:rtl/>
        </w:rPr>
        <w:t>,</w:t>
      </w:r>
      <w:r w:rsidR="005F5BC6" w:rsidRPr="009803D1">
        <w:rPr>
          <w:rtl/>
        </w:rPr>
        <w:t xml:space="preserve"> חשוב לזכור שבעבר הגיאולוגי היו תקופות ארוכות בהן ערכי פד"ח ב</w:t>
      </w:r>
      <w:r w:rsidR="004E6721">
        <w:rPr>
          <w:rtl/>
        </w:rPr>
        <w:t>אטמוספרה</w:t>
      </w:r>
      <w:r w:rsidR="005F5BC6" w:rsidRPr="009803D1">
        <w:rPr>
          <w:rtl/>
        </w:rPr>
        <w:t xml:space="preserve"> היו גבוהים בהרבה לעומת ההווה, אבל </w:t>
      </w:r>
      <w:r w:rsidR="00231E0D">
        <w:rPr>
          <w:rFonts w:hint="cs"/>
          <w:rtl/>
        </w:rPr>
        <w:t xml:space="preserve">מצד שני </w:t>
      </w:r>
      <w:r w:rsidR="005F5BC6" w:rsidRPr="009803D1">
        <w:rPr>
          <w:rtl/>
        </w:rPr>
        <w:t>קצבי הש</w:t>
      </w:r>
      <w:r w:rsidR="00BF64BF">
        <w:rPr>
          <w:rFonts w:hint="cs"/>
          <w:rtl/>
        </w:rPr>
        <w:t>י</w:t>
      </w:r>
      <w:r w:rsidR="005F5BC6" w:rsidRPr="009803D1">
        <w:rPr>
          <w:rtl/>
        </w:rPr>
        <w:t>נוי בריכוז</w:t>
      </w:r>
      <w:r w:rsidR="008413C2">
        <w:rPr>
          <w:rFonts w:hint="cs"/>
          <w:rtl/>
        </w:rPr>
        <w:t>י</w:t>
      </w:r>
      <w:r w:rsidR="005F5BC6" w:rsidRPr="009803D1">
        <w:rPr>
          <w:rtl/>
        </w:rPr>
        <w:t xml:space="preserve"> פד"ח היו </w:t>
      </w:r>
      <w:r w:rsidR="009A28E0">
        <w:rPr>
          <w:rFonts w:hint="cs"/>
          <w:rtl/>
        </w:rPr>
        <w:t>בדרך כלל</w:t>
      </w:r>
      <w:r w:rsidR="00CF2479">
        <w:rPr>
          <w:rFonts w:hint="cs"/>
          <w:rtl/>
        </w:rPr>
        <w:t xml:space="preserve"> </w:t>
      </w:r>
      <w:r w:rsidR="005F5BC6" w:rsidRPr="009803D1">
        <w:rPr>
          <w:rtl/>
        </w:rPr>
        <w:t>איטיים</w:t>
      </w:r>
      <w:r w:rsidR="009A28E0">
        <w:rPr>
          <w:rFonts w:hint="cs"/>
          <w:rtl/>
        </w:rPr>
        <w:t xml:space="preserve"> הרבה</w:t>
      </w:r>
      <w:r w:rsidR="005F5BC6" w:rsidRPr="009803D1">
        <w:rPr>
          <w:rtl/>
        </w:rPr>
        <w:t xml:space="preserve"> יותר, מה שאפשר למערכת </w:t>
      </w:r>
      <w:r w:rsidR="009A28E0">
        <w:rPr>
          <w:rFonts w:hint="cs"/>
          <w:rtl/>
        </w:rPr>
        <w:t>הביולוגית ב</w:t>
      </w:r>
      <w:r w:rsidR="00F34FA5">
        <w:rPr>
          <w:rtl/>
        </w:rPr>
        <w:t>אוקיינוס</w:t>
      </w:r>
      <w:r w:rsidR="009A28E0" w:rsidRPr="009803D1">
        <w:rPr>
          <w:rtl/>
        </w:rPr>
        <w:t xml:space="preserve"> </w:t>
      </w:r>
      <w:r w:rsidR="005F5BC6" w:rsidRPr="009803D1">
        <w:rPr>
          <w:rtl/>
        </w:rPr>
        <w:t>להסתגל ולהתאים את עצמה לשינויים.</w:t>
      </w:r>
      <w:r w:rsidR="00494A28" w:rsidRPr="009803D1">
        <w:rPr>
          <w:rtl/>
        </w:rPr>
        <w:t xml:space="preserve"> בשנת 2009 פורסם בעיתון </w:t>
      </w:r>
      <w:r w:rsidR="00494A28" w:rsidRPr="009803D1">
        <w:rPr>
          <w:color w:val="231F20"/>
        </w:rPr>
        <w:t>Oceanography</w:t>
      </w:r>
      <w:r w:rsidR="00494A28" w:rsidRPr="009803D1">
        <w:rPr>
          <w:color w:val="231F20"/>
          <w:rtl/>
        </w:rPr>
        <w:t xml:space="preserve"> גיליון מיוחד שהוקדש </w:t>
      </w:r>
      <w:r w:rsidR="005D34FA">
        <w:rPr>
          <w:rFonts w:hint="cs"/>
          <w:color w:val="231F20"/>
          <w:rtl/>
        </w:rPr>
        <w:t>להחמצת מי ה</w:t>
      </w:r>
      <w:r w:rsidR="00F34FA5">
        <w:rPr>
          <w:rFonts w:hint="cs"/>
          <w:color w:val="231F20"/>
          <w:rtl/>
        </w:rPr>
        <w:t>אוקיינוס</w:t>
      </w:r>
      <w:r w:rsidR="005D34FA">
        <w:rPr>
          <w:rFonts w:hint="cs"/>
          <w:color w:val="231F20"/>
          <w:rtl/>
        </w:rPr>
        <w:t>ים והשלכותיה</w:t>
      </w:r>
      <w:r w:rsidR="00494A28" w:rsidRPr="009803D1">
        <w:rPr>
          <w:rStyle w:val="FootnoteReference"/>
          <w:color w:val="231F20"/>
          <w:rtl/>
        </w:rPr>
        <w:footnoteReference w:id="193"/>
      </w:r>
      <w:r w:rsidR="00494A28" w:rsidRPr="009803D1">
        <w:rPr>
          <w:color w:val="231F20"/>
          <w:rtl/>
        </w:rPr>
        <w:t xml:space="preserve">. </w:t>
      </w:r>
    </w:p>
    <w:p w14:paraId="4F6020D7" w14:textId="3DE502C9" w:rsidR="001814B0" w:rsidRDefault="00494A28" w:rsidP="003D537E">
      <w:pPr>
        <w:bidi/>
        <w:spacing w:line="360" w:lineRule="auto"/>
        <w:rPr>
          <w:rtl/>
        </w:rPr>
      </w:pPr>
      <w:r w:rsidRPr="009803D1">
        <w:rPr>
          <w:rtl/>
        </w:rPr>
        <w:t>אחת ההשלכות המיידיות של הגדלת החומציות של מי ים היא הפיכתם לפחות על-רווים</w:t>
      </w:r>
      <w:r w:rsidR="00231E0D">
        <w:rPr>
          <w:rFonts w:hint="cs"/>
          <w:rtl/>
        </w:rPr>
        <w:t xml:space="preserve"> (</w:t>
      </w:r>
      <w:r w:rsidR="00082B02">
        <w:rPr>
          <w:sz w:val="20"/>
          <w:szCs w:val="20"/>
        </w:rPr>
        <w:t>s</w:t>
      </w:r>
      <w:r w:rsidR="00082B02" w:rsidRPr="00082B02">
        <w:rPr>
          <w:sz w:val="20"/>
          <w:szCs w:val="20"/>
        </w:rPr>
        <w:t>upersaturated</w:t>
      </w:r>
      <w:r w:rsidR="00231E0D">
        <w:rPr>
          <w:rFonts w:hint="cs"/>
          <w:rtl/>
        </w:rPr>
        <w:t>)</w:t>
      </w:r>
      <w:r w:rsidR="005F4DB5" w:rsidRPr="009803D1">
        <w:rPr>
          <w:rStyle w:val="FootnoteReference"/>
          <w:rtl/>
        </w:rPr>
        <w:footnoteReference w:id="194"/>
      </w:r>
      <w:r w:rsidRPr="009803D1">
        <w:rPr>
          <w:rtl/>
        </w:rPr>
        <w:t xml:space="preserve"> להשקעת מינרלים קרבונטיים</w:t>
      </w:r>
      <w:r w:rsidR="00E65723">
        <w:rPr>
          <w:rStyle w:val="FootnoteReference"/>
          <w:rtl/>
        </w:rPr>
        <w:footnoteReference w:id="195"/>
      </w:r>
      <w:r w:rsidR="00A3021C">
        <w:rPr>
          <w:rFonts w:hint="cs"/>
          <w:rtl/>
        </w:rPr>
        <w:t xml:space="preserve">: </w:t>
      </w:r>
      <w:r w:rsidRPr="009803D1">
        <w:rPr>
          <w:rtl/>
        </w:rPr>
        <w:t>קלציט וארגוני</w:t>
      </w:r>
      <w:r w:rsidR="005F4DB5" w:rsidRPr="009803D1">
        <w:rPr>
          <w:rtl/>
        </w:rPr>
        <w:t>ט</w:t>
      </w:r>
      <w:r w:rsidRPr="009803D1">
        <w:rPr>
          <w:rtl/>
        </w:rPr>
        <w:t xml:space="preserve"> – </w:t>
      </w:r>
      <w:r w:rsidR="00EC0468" w:rsidRPr="009803D1">
        <w:t xml:space="preserve">calcite &amp; aragonite: </w:t>
      </w:r>
      <w:r w:rsidR="0084188B" w:rsidRPr="009803D1">
        <w:t>CaCO</w:t>
      </w:r>
      <w:r w:rsidR="0084188B" w:rsidRPr="009803D1">
        <w:rPr>
          <w:vertAlign w:val="subscript"/>
        </w:rPr>
        <w:t>3</w:t>
      </w:r>
      <w:r w:rsidR="0084188B" w:rsidRPr="009803D1">
        <w:rPr>
          <w:rtl/>
        </w:rPr>
        <w:t xml:space="preserve">. </w:t>
      </w:r>
      <w:r w:rsidR="00991906" w:rsidRPr="009803D1">
        <w:rPr>
          <w:rtl/>
        </w:rPr>
        <w:t>אלו שני המינרלים העיקריים שרוב חסרי החוליות</w:t>
      </w:r>
      <w:r w:rsidR="008413C2">
        <w:rPr>
          <w:rFonts w:hint="cs"/>
          <w:rtl/>
        </w:rPr>
        <w:t xml:space="preserve"> (למשל </w:t>
      </w:r>
      <w:r w:rsidR="00B4578E">
        <w:rPr>
          <w:rFonts w:hint="cs"/>
          <w:rtl/>
        </w:rPr>
        <w:t>רוב ה</w:t>
      </w:r>
      <w:r w:rsidR="008413C2">
        <w:rPr>
          <w:rFonts w:hint="cs"/>
          <w:rtl/>
        </w:rPr>
        <w:t>אלמוגים)</w:t>
      </w:r>
      <w:r w:rsidR="00991906" w:rsidRPr="009803D1">
        <w:rPr>
          <w:rtl/>
        </w:rPr>
        <w:t xml:space="preserve"> וחלק ניכר מהמיקרו-אורגניזמים </w:t>
      </w:r>
      <w:r w:rsidR="00082B02">
        <w:rPr>
          <w:rFonts w:hint="cs"/>
          <w:rtl/>
        </w:rPr>
        <w:t>הימיים</w:t>
      </w:r>
      <w:r w:rsidR="00991906" w:rsidRPr="009803D1">
        <w:rPr>
          <w:rtl/>
        </w:rPr>
        <w:t xml:space="preserve"> (בעיקר פלנקטון) משקיעים כדי לבנות את השלד שלהם.</w:t>
      </w:r>
      <w:r w:rsidR="007E7508">
        <w:rPr>
          <w:rFonts w:hint="cs"/>
          <w:rtl/>
        </w:rPr>
        <w:t xml:space="preserve"> </w:t>
      </w:r>
      <w:r w:rsidR="00627D68">
        <w:rPr>
          <w:rFonts w:hint="cs"/>
          <w:rtl/>
        </w:rPr>
        <w:t xml:space="preserve">מדובר </w:t>
      </w:r>
      <w:r w:rsidR="00627D68" w:rsidRPr="009803D1">
        <w:rPr>
          <w:rtl/>
        </w:rPr>
        <w:t>בעיקר במי השטח האוקיאניים</w:t>
      </w:r>
      <w:r w:rsidR="00627D68">
        <w:rPr>
          <w:rFonts w:hint="cs"/>
          <w:rtl/>
        </w:rPr>
        <w:t>,</w:t>
      </w:r>
      <w:r w:rsidR="00627D68" w:rsidRPr="009803D1">
        <w:rPr>
          <w:rtl/>
        </w:rPr>
        <w:t xml:space="preserve"> </w:t>
      </w:r>
      <w:r w:rsidR="00FB66CD">
        <w:rPr>
          <w:rFonts w:hint="cs"/>
          <w:rtl/>
        </w:rPr>
        <w:t>הן בגלל ש</w:t>
      </w:r>
      <w:r w:rsidR="005F4DB5" w:rsidRPr="009803D1">
        <w:rPr>
          <w:rtl/>
        </w:rPr>
        <w:t>הם על</w:t>
      </w:r>
      <w:r w:rsidR="00FB66CD">
        <w:rPr>
          <w:rFonts w:hint="cs"/>
          <w:rtl/>
        </w:rPr>
        <w:t>-</w:t>
      </w:r>
      <w:r w:rsidR="005F4DB5" w:rsidRPr="009803D1">
        <w:rPr>
          <w:rtl/>
        </w:rPr>
        <w:t xml:space="preserve">רווים </w:t>
      </w:r>
      <w:r w:rsidR="00CF2479" w:rsidRPr="009803D1">
        <w:rPr>
          <w:rtl/>
        </w:rPr>
        <w:t>להשקעת מינרלים קרבונטיים</w:t>
      </w:r>
      <w:r w:rsidR="00FB66CD">
        <w:rPr>
          <w:rFonts w:hint="cs"/>
          <w:rtl/>
        </w:rPr>
        <w:t>,</w:t>
      </w:r>
      <w:r w:rsidR="00CF2479" w:rsidRPr="009803D1">
        <w:rPr>
          <w:rtl/>
        </w:rPr>
        <w:t xml:space="preserve"> </w:t>
      </w:r>
      <w:r w:rsidR="005F4DB5" w:rsidRPr="009803D1">
        <w:rPr>
          <w:rtl/>
        </w:rPr>
        <w:t>ו</w:t>
      </w:r>
      <w:r w:rsidR="00FB66CD">
        <w:rPr>
          <w:rFonts w:hint="cs"/>
          <w:rtl/>
        </w:rPr>
        <w:t>הן מכיוון ש</w:t>
      </w:r>
      <w:r w:rsidR="005F4DB5" w:rsidRPr="009803D1">
        <w:rPr>
          <w:rtl/>
        </w:rPr>
        <w:t>בהם חיים רוב היצורים משקיעי שלד קרבונטי</w:t>
      </w:r>
      <w:r w:rsidR="007E7508">
        <w:rPr>
          <w:rFonts w:hint="cs"/>
          <w:rtl/>
        </w:rPr>
        <w:t xml:space="preserve">. </w:t>
      </w:r>
      <w:r w:rsidR="005F4DB5" w:rsidRPr="009803D1">
        <w:rPr>
          <w:rtl/>
        </w:rPr>
        <w:t>באזורי החוף (מדף היבשת) היכן שעומק המים הוא עד כמה מאות מטר</w:t>
      </w:r>
      <w:r w:rsidR="007E7508">
        <w:rPr>
          <w:rFonts w:hint="cs"/>
          <w:rtl/>
        </w:rPr>
        <w:t>, נמצא הריכוז הגדול ביותר של יצורים משקיעי שלד קרבונטי</w:t>
      </w:r>
      <w:r w:rsidR="00991906" w:rsidRPr="009803D1">
        <w:rPr>
          <w:rtl/>
        </w:rPr>
        <w:t>.</w:t>
      </w:r>
      <w:r w:rsidR="005F4DB5" w:rsidRPr="009803D1">
        <w:rPr>
          <w:rtl/>
        </w:rPr>
        <w:t xml:space="preserve"> מי העומק של ה</w:t>
      </w:r>
      <w:r w:rsidR="00F34FA5">
        <w:rPr>
          <w:rtl/>
        </w:rPr>
        <w:t>אוקיינוס</w:t>
      </w:r>
      <w:r w:rsidR="00E77BFE">
        <w:rPr>
          <w:rFonts w:hint="cs"/>
          <w:rtl/>
        </w:rPr>
        <w:t xml:space="preserve"> (</w:t>
      </w:r>
      <w:r w:rsidR="00E77BFE" w:rsidRPr="009803D1">
        <w:rPr>
          <w:rtl/>
        </w:rPr>
        <w:t>מעל עומק של כ</w:t>
      </w:r>
      <w:r w:rsidR="00E77BFE">
        <w:rPr>
          <w:rFonts w:hint="cs"/>
          <w:rtl/>
        </w:rPr>
        <w:t>-</w:t>
      </w:r>
      <w:r w:rsidR="00E77BFE" w:rsidRPr="009803D1">
        <w:rPr>
          <w:rtl/>
        </w:rPr>
        <w:t>3</w:t>
      </w:r>
      <w:r w:rsidR="00E77BFE">
        <w:rPr>
          <w:rFonts w:hint="cs"/>
          <w:rtl/>
        </w:rPr>
        <w:t>,</w:t>
      </w:r>
      <w:r w:rsidR="00E77BFE" w:rsidRPr="009803D1">
        <w:rPr>
          <w:rtl/>
        </w:rPr>
        <w:t>000 מטר</w:t>
      </w:r>
      <w:r w:rsidR="00E77BFE">
        <w:rPr>
          <w:rFonts w:hint="cs"/>
          <w:rtl/>
        </w:rPr>
        <w:t>)</w:t>
      </w:r>
      <w:r w:rsidR="005F4DB5" w:rsidRPr="009803D1">
        <w:rPr>
          <w:rtl/>
        </w:rPr>
        <w:t xml:space="preserve">, </w:t>
      </w:r>
      <w:r w:rsidR="001D3A3C">
        <w:rPr>
          <w:rFonts w:hint="cs"/>
          <w:rtl/>
        </w:rPr>
        <w:t xml:space="preserve">לעומת זאת, </w:t>
      </w:r>
      <w:r w:rsidR="007E7508">
        <w:rPr>
          <w:rFonts w:hint="cs"/>
          <w:rtl/>
        </w:rPr>
        <w:t xml:space="preserve">הם </w:t>
      </w:r>
      <w:r w:rsidR="005F4DB5" w:rsidRPr="009803D1">
        <w:rPr>
          <w:rtl/>
        </w:rPr>
        <w:t>קרים ונמצאים תחת לחץ גדול</w:t>
      </w:r>
      <w:r w:rsidR="002F7A6B">
        <w:rPr>
          <w:rFonts w:hint="cs"/>
          <w:rtl/>
        </w:rPr>
        <w:t>,</w:t>
      </w:r>
      <w:r w:rsidR="005F4DB5" w:rsidRPr="009803D1">
        <w:rPr>
          <w:rtl/>
        </w:rPr>
        <w:t xml:space="preserve"> </w:t>
      </w:r>
      <w:r w:rsidR="00E77BFE">
        <w:rPr>
          <w:rFonts w:hint="cs"/>
          <w:rtl/>
        </w:rPr>
        <w:t>ובעקבות זאת הם</w:t>
      </w:r>
      <w:r w:rsidR="00991906" w:rsidRPr="009803D1">
        <w:rPr>
          <w:rtl/>
        </w:rPr>
        <w:t xml:space="preserve"> תת-רווים עבור קלציט וארגוניט</w:t>
      </w:r>
      <w:r w:rsidR="001D3A3C">
        <w:rPr>
          <w:rFonts w:hint="cs"/>
          <w:rtl/>
        </w:rPr>
        <w:t xml:space="preserve"> גם כאשר ריכוזי פד"ח המומסים במים נמוכים יחסית</w:t>
      </w:r>
      <w:r w:rsidR="00991906" w:rsidRPr="009803D1">
        <w:rPr>
          <w:rtl/>
        </w:rPr>
        <w:t xml:space="preserve">. </w:t>
      </w:r>
      <w:r w:rsidR="005F4DB5" w:rsidRPr="009803D1">
        <w:rPr>
          <w:rtl/>
        </w:rPr>
        <w:t>כלומר</w:t>
      </w:r>
      <w:r w:rsidR="00991906" w:rsidRPr="009803D1">
        <w:rPr>
          <w:rtl/>
        </w:rPr>
        <w:t xml:space="preserve">, </w:t>
      </w:r>
      <w:r w:rsidR="005F4DB5" w:rsidRPr="009803D1">
        <w:rPr>
          <w:rtl/>
        </w:rPr>
        <w:t>שלדי פלנקטון מת ששוקע לעומק ה</w:t>
      </w:r>
      <w:r w:rsidR="00F34FA5">
        <w:rPr>
          <w:rtl/>
        </w:rPr>
        <w:t>אוקיינוס</w:t>
      </w:r>
      <w:r w:rsidR="005F4DB5" w:rsidRPr="009803D1">
        <w:rPr>
          <w:rtl/>
        </w:rPr>
        <w:t xml:space="preserve"> מתמוססים</w:t>
      </w:r>
      <w:r w:rsidR="00365816">
        <w:rPr>
          <w:rFonts w:hint="cs"/>
          <w:rtl/>
        </w:rPr>
        <w:t xml:space="preserve">, והם מצטברים </w:t>
      </w:r>
      <w:r w:rsidR="00117F89">
        <w:rPr>
          <w:rFonts w:hint="cs"/>
          <w:rtl/>
        </w:rPr>
        <w:t xml:space="preserve">בכמויות גדולות </w:t>
      </w:r>
      <w:r w:rsidR="00BF64BF">
        <w:rPr>
          <w:rFonts w:hint="cs"/>
          <w:rtl/>
        </w:rPr>
        <w:t xml:space="preserve">בסדימנט </w:t>
      </w:r>
      <w:r w:rsidR="00365816">
        <w:rPr>
          <w:rFonts w:hint="cs"/>
          <w:rtl/>
        </w:rPr>
        <w:t xml:space="preserve">רק </w:t>
      </w:r>
      <w:r w:rsidR="00711043">
        <w:rPr>
          <w:rFonts w:hint="cs"/>
          <w:rtl/>
        </w:rPr>
        <w:t>כ</w:t>
      </w:r>
      <w:r w:rsidR="00365816">
        <w:rPr>
          <w:rFonts w:hint="cs"/>
          <w:rtl/>
        </w:rPr>
        <w:t>שעומק המים קטן מ</w:t>
      </w:r>
      <w:r w:rsidR="00582EBE">
        <w:rPr>
          <w:rFonts w:hint="cs"/>
          <w:rtl/>
        </w:rPr>
        <w:t>-</w:t>
      </w:r>
      <w:r w:rsidR="00365816">
        <w:rPr>
          <w:rFonts w:hint="cs"/>
          <w:rtl/>
        </w:rPr>
        <w:t>3,000 מטר.</w:t>
      </w:r>
    </w:p>
    <w:p w14:paraId="428B041F" w14:textId="6AAEF497" w:rsidR="0013292D" w:rsidRDefault="008135AD" w:rsidP="003D537E">
      <w:pPr>
        <w:bidi/>
        <w:spacing w:line="360" w:lineRule="auto"/>
        <w:rPr>
          <w:rtl/>
        </w:rPr>
      </w:pPr>
      <w:r w:rsidRPr="009803D1">
        <w:rPr>
          <w:rtl/>
        </w:rPr>
        <w:lastRenderedPageBreak/>
        <w:t xml:space="preserve">מחקרים </w:t>
      </w:r>
      <w:r w:rsidR="00D47AE3">
        <w:rPr>
          <w:rFonts w:hint="cs"/>
          <w:rtl/>
        </w:rPr>
        <w:t xml:space="preserve">שונים </w:t>
      </w:r>
      <w:r w:rsidRPr="009803D1">
        <w:rPr>
          <w:rtl/>
        </w:rPr>
        <w:t xml:space="preserve">טוענים שמידת ההשפעה של החמצת </w:t>
      </w:r>
      <w:r w:rsidR="00082B02">
        <w:rPr>
          <w:rFonts w:hint="cs"/>
          <w:rtl/>
        </w:rPr>
        <w:t>מי הים</w:t>
      </w:r>
      <w:r w:rsidRPr="009803D1">
        <w:rPr>
          <w:rtl/>
        </w:rPr>
        <w:t xml:space="preserve"> על יכול</w:t>
      </w:r>
      <w:r w:rsidR="00991906" w:rsidRPr="009803D1">
        <w:rPr>
          <w:rtl/>
        </w:rPr>
        <w:t>ת</w:t>
      </w:r>
      <w:r w:rsidRPr="009803D1">
        <w:rPr>
          <w:rtl/>
        </w:rPr>
        <w:t xml:space="preserve"> השקעת שלד של יצורים רבים ב</w:t>
      </w:r>
      <w:r w:rsidR="00F34FA5">
        <w:rPr>
          <w:rtl/>
        </w:rPr>
        <w:t>אוקיינוס</w:t>
      </w:r>
      <w:r w:rsidRPr="009803D1">
        <w:rPr>
          <w:rtl/>
        </w:rPr>
        <w:t xml:space="preserve"> עדין אינה ברורה</w:t>
      </w:r>
      <w:r w:rsidR="00BB3A97" w:rsidRPr="009803D1">
        <w:rPr>
          <w:rtl/>
        </w:rPr>
        <w:t xml:space="preserve"> ויש </w:t>
      </w:r>
      <w:r w:rsidR="00082B02">
        <w:rPr>
          <w:rFonts w:hint="cs"/>
          <w:rtl/>
        </w:rPr>
        <w:t>סוגי פלנקטון</w:t>
      </w:r>
      <w:r w:rsidR="00BB3A97" w:rsidRPr="009803D1">
        <w:rPr>
          <w:rtl/>
        </w:rPr>
        <w:t xml:space="preserve"> מסוימים (</w:t>
      </w:r>
      <w:r w:rsidR="00082B02">
        <w:rPr>
          <w:rFonts w:hint="cs"/>
          <w:rtl/>
        </w:rPr>
        <w:t xml:space="preserve">למשל </w:t>
      </w:r>
      <w:r w:rsidR="00BB3A97" w:rsidRPr="009803D1">
        <w:rPr>
          <w:rStyle w:val="FootnoteReference"/>
          <w:rtl/>
        </w:rPr>
        <w:footnoteReference w:id="196"/>
      </w:r>
      <w:r w:rsidR="00BB3A97" w:rsidRPr="009803D1">
        <w:t>coccolithophores</w:t>
      </w:r>
      <w:r w:rsidR="00BB3A97" w:rsidRPr="009803D1">
        <w:rPr>
          <w:rtl/>
        </w:rPr>
        <w:t xml:space="preserve">) שאצלם </w:t>
      </w:r>
      <w:r w:rsidR="006E7C80">
        <w:rPr>
          <w:rFonts w:hint="cs"/>
          <w:rtl/>
        </w:rPr>
        <w:t xml:space="preserve">אף </w:t>
      </w:r>
      <w:r w:rsidR="00BB3A97" w:rsidRPr="009803D1">
        <w:rPr>
          <w:rtl/>
        </w:rPr>
        <w:t>נמדדה עלי</w:t>
      </w:r>
      <w:r w:rsidR="00D66D44">
        <w:rPr>
          <w:rFonts w:hint="cs"/>
          <w:rtl/>
        </w:rPr>
        <w:t>י</w:t>
      </w:r>
      <w:r w:rsidR="00BB3A97" w:rsidRPr="009803D1">
        <w:rPr>
          <w:rtl/>
        </w:rPr>
        <w:t>ה בקצב השקעת שלד בעשורים האחרונים</w:t>
      </w:r>
      <w:r w:rsidRPr="009803D1">
        <w:rPr>
          <w:rStyle w:val="FootnoteReference"/>
          <w:rtl/>
        </w:rPr>
        <w:footnoteReference w:id="197"/>
      </w:r>
      <w:r w:rsidRPr="009803D1">
        <w:rPr>
          <w:rtl/>
        </w:rPr>
        <w:t xml:space="preserve">. </w:t>
      </w:r>
      <w:r w:rsidR="004C70DF" w:rsidRPr="009803D1">
        <w:rPr>
          <w:rtl/>
        </w:rPr>
        <w:t>גם אלמוגים בוני שונית שבהם עסקנו בחלק קודם של הפרק, משקיעים ארגוני</w:t>
      </w:r>
      <w:r w:rsidR="005F4DB5" w:rsidRPr="009803D1">
        <w:rPr>
          <w:rtl/>
        </w:rPr>
        <w:t>ט</w:t>
      </w:r>
      <w:r w:rsidR="00D47AE3">
        <w:rPr>
          <w:rFonts w:hint="cs"/>
          <w:rtl/>
        </w:rPr>
        <w:t>,</w:t>
      </w:r>
      <w:r w:rsidR="004C70DF" w:rsidRPr="009803D1">
        <w:rPr>
          <w:rtl/>
        </w:rPr>
        <w:t xml:space="preserve"> ורבים תוהים האם השילוב של עלייה ברמת החומציות ובטמפרטורות של המים בעקבות התחממות גלובלית יאיצו את היעלמותם</w:t>
      </w:r>
      <w:r w:rsidR="00CF2479">
        <w:rPr>
          <w:rFonts w:hint="cs"/>
          <w:rtl/>
        </w:rPr>
        <w:t xml:space="preserve">. </w:t>
      </w:r>
      <w:r w:rsidR="00E056C3">
        <w:rPr>
          <w:rFonts w:hint="cs"/>
          <w:color w:val="222222"/>
          <w:shd w:val="clear" w:color="auto" w:fill="FFFFFF"/>
          <w:rtl/>
        </w:rPr>
        <w:t xml:space="preserve">למעשה </w:t>
      </w:r>
      <w:r w:rsidR="001814B0" w:rsidRPr="009803D1">
        <w:rPr>
          <w:color w:val="222222"/>
          <w:shd w:val="clear" w:color="auto" w:fill="FFFFFF"/>
          <w:rtl/>
        </w:rPr>
        <w:t xml:space="preserve">כבר </w:t>
      </w:r>
      <w:r w:rsidR="003D072A">
        <w:rPr>
          <w:rFonts w:hint="cs"/>
          <w:color w:val="222222"/>
          <w:shd w:val="clear" w:color="auto" w:fill="FFFFFF"/>
          <w:rtl/>
        </w:rPr>
        <w:t xml:space="preserve">דווח במחקרים </w:t>
      </w:r>
      <w:r w:rsidR="001814B0" w:rsidRPr="009803D1">
        <w:rPr>
          <w:color w:val="222222"/>
          <w:shd w:val="clear" w:color="auto" w:fill="FFFFFF"/>
          <w:rtl/>
        </w:rPr>
        <w:t xml:space="preserve">על האטה של 27-49% בקצב השקעת השלד הקרבונטי בשוניות אלמוגים </w:t>
      </w:r>
      <w:r w:rsidR="001814B0">
        <w:rPr>
          <w:rFonts w:hint="cs"/>
          <w:color w:val="222222"/>
          <w:shd w:val="clear" w:color="auto" w:fill="FFFFFF"/>
          <w:rtl/>
        </w:rPr>
        <w:t>(</w:t>
      </w:r>
      <w:r w:rsidR="001814B0" w:rsidRPr="006E7C80">
        <w:rPr>
          <w:color w:val="222222"/>
          <w:shd w:val="clear" w:color="auto" w:fill="FFFFFF"/>
        </w:rPr>
        <w:t>Lizard Island, Great Barrier Reef</w:t>
      </w:r>
      <w:r w:rsidR="001814B0">
        <w:rPr>
          <w:rFonts w:hint="cs"/>
          <w:color w:val="222222"/>
          <w:shd w:val="clear" w:color="auto" w:fill="FFFFFF"/>
          <w:rtl/>
        </w:rPr>
        <w:t>)</w:t>
      </w:r>
      <w:r w:rsidR="006E5265">
        <w:rPr>
          <w:rFonts w:hint="cs"/>
          <w:color w:val="222222"/>
          <w:shd w:val="clear" w:color="auto" w:fill="FFFFFF"/>
          <w:rtl/>
        </w:rPr>
        <w:t xml:space="preserve"> </w:t>
      </w:r>
      <w:r w:rsidR="006E5265" w:rsidRPr="009803D1">
        <w:rPr>
          <w:color w:val="222222"/>
          <w:shd w:val="clear" w:color="auto" w:fill="FFFFFF"/>
          <w:rtl/>
        </w:rPr>
        <w:t>ב</w:t>
      </w:r>
      <w:r w:rsidR="00E056C3">
        <w:rPr>
          <w:rFonts w:hint="cs"/>
          <w:color w:val="222222"/>
          <w:shd w:val="clear" w:color="auto" w:fill="FFFFFF"/>
          <w:rtl/>
        </w:rPr>
        <w:t>-</w:t>
      </w:r>
      <w:r w:rsidR="006E5265" w:rsidRPr="009803D1">
        <w:rPr>
          <w:color w:val="222222"/>
          <w:shd w:val="clear" w:color="auto" w:fill="FFFFFF"/>
          <w:rtl/>
        </w:rPr>
        <w:t>2008-09</w:t>
      </w:r>
      <w:r w:rsidR="003D072A">
        <w:rPr>
          <w:rFonts w:hint="cs"/>
          <w:color w:val="222222"/>
          <w:shd w:val="clear" w:color="auto" w:fill="FFFFFF"/>
          <w:rtl/>
        </w:rPr>
        <w:t>,</w:t>
      </w:r>
      <w:r w:rsidR="001814B0">
        <w:rPr>
          <w:rFonts w:hint="cs"/>
          <w:color w:val="222222"/>
          <w:shd w:val="clear" w:color="auto" w:fill="FFFFFF"/>
          <w:rtl/>
        </w:rPr>
        <w:t xml:space="preserve"> </w:t>
      </w:r>
      <w:r w:rsidR="006E5265">
        <w:rPr>
          <w:rFonts w:hint="cs"/>
          <w:color w:val="222222"/>
          <w:shd w:val="clear" w:color="auto" w:fill="FFFFFF"/>
          <w:rtl/>
        </w:rPr>
        <w:t>בהשוואה</w:t>
      </w:r>
      <w:r w:rsidR="001814B0" w:rsidRPr="009803D1">
        <w:rPr>
          <w:color w:val="222222"/>
          <w:shd w:val="clear" w:color="auto" w:fill="FFFFFF"/>
          <w:rtl/>
        </w:rPr>
        <w:t xml:space="preserve"> </w:t>
      </w:r>
      <w:r w:rsidR="006E5265">
        <w:rPr>
          <w:rFonts w:hint="cs"/>
          <w:color w:val="222222"/>
          <w:shd w:val="clear" w:color="auto" w:fill="FFFFFF"/>
          <w:rtl/>
        </w:rPr>
        <w:t>לקצב שנמדד ב</w:t>
      </w:r>
      <w:r w:rsidR="003D072A">
        <w:rPr>
          <w:rFonts w:hint="cs"/>
          <w:color w:val="222222"/>
          <w:shd w:val="clear" w:color="auto" w:fill="FFFFFF"/>
          <w:rtl/>
        </w:rPr>
        <w:t>-</w:t>
      </w:r>
      <w:r w:rsidR="001814B0" w:rsidRPr="009803D1">
        <w:rPr>
          <w:color w:val="222222"/>
          <w:shd w:val="clear" w:color="auto" w:fill="FFFFFF"/>
          <w:rtl/>
        </w:rPr>
        <w:t>1975</w:t>
      </w:r>
      <w:r w:rsidR="006E7C80">
        <w:rPr>
          <w:rFonts w:hint="cs"/>
          <w:color w:val="222222"/>
          <w:shd w:val="clear" w:color="auto" w:fill="FFFFFF"/>
          <w:rtl/>
        </w:rPr>
        <w:t>,</w:t>
      </w:r>
      <w:r w:rsidR="001814B0" w:rsidRPr="009803D1">
        <w:rPr>
          <w:color w:val="222222"/>
          <w:shd w:val="clear" w:color="auto" w:fill="FFFFFF"/>
          <w:rtl/>
        </w:rPr>
        <w:t xml:space="preserve"> עקב החמצת ה</w:t>
      </w:r>
      <w:r w:rsidR="00F34FA5">
        <w:rPr>
          <w:color w:val="222222"/>
          <w:shd w:val="clear" w:color="auto" w:fill="FFFFFF"/>
          <w:rtl/>
        </w:rPr>
        <w:t>אוקיינוס</w:t>
      </w:r>
      <w:r w:rsidR="001814B0" w:rsidRPr="009803D1">
        <w:rPr>
          <w:color w:val="222222"/>
          <w:shd w:val="clear" w:color="auto" w:fill="FFFFFF"/>
          <w:rtl/>
        </w:rPr>
        <w:t>ים</w:t>
      </w:r>
      <w:r w:rsidR="001814B0" w:rsidRPr="009803D1">
        <w:rPr>
          <w:rStyle w:val="FootnoteReference"/>
          <w:color w:val="222222"/>
          <w:shd w:val="clear" w:color="auto" w:fill="FFFFFF"/>
          <w:rtl/>
        </w:rPr>
        <w:footnoteReference w:id="198"/>
      </w:r>
      <w:r w:rsidR="001814B0" w:rsidRPr="009803D1">
        <w:rPr>
          <w:color w:val="222222"/>
          <w:shd w:val="clear" w:color="auto" w:fill="FFFFFF"/>
          <w:rtl/>
        </w:rPr>
        <w:t xml:space="preserve">. </w:t>
      </w:r>
      <w:r w:rsidR="006E7C80">
        <w:rPr>
          <w:rFonts w:hint="cs"/>
          <w:color w:val="222222"/>
          <w:shd w:val="clear" w:color="auto" w:fill="FFFFFF"/>
          <w:rtl/>
        </w:rPr>
        <w:t>יתרה מזאת</w:t>
      </w:r>
      <w:r w:rsidR="0013601A">
        <w:rPr>
          <w:rFonts w:hint="cs"/>
          <w:color w:val="222222"/>
          <w:shd w:val="clear" w:color="auto" w:fill="FFFFFF"/>
          <w:rtl/>
        </w:rPr>
        <w:t xml:space="preserve">, </w:t>
      </w:r>
      <w:r w:rsidR="001814B0" w:rsidRPr="009803D1">
        <w:rPr>
          <w:color w:val="222222"/>
          <w:shd w:val="clear" w:color="auto" w:fill="FFFFFF"/>
          <w:rtl/>
        </w:rPr>
        <w:t xml:space="preserve">יש מחקרים הטוענים כי שוניות אלמוגים נמצאות בסכנה </w:t>
      </w:r>
      <w:r w:rsidR="00082B02">
        <w:rPr>
          <w:rFonts w:hint="cs"/>
          <w:color w:val="222222"/>
          <w:shd w:val="clear" w:color="auto" w:fill="FFFFFF"/>
          <w:rtl/>
        </w:rPr>
        <w:t xml:space="preserve">אמיתית </w:t>
      </w:r>
      <w:r w:rsidR="0013601A">
        <w:rPr>
          <w:rFonts w:hint="cs"/>
          <w:color w:val="222222"/>
          <w:shd w:val="clear" w:color="auto" w:fill="FFFFFF"/>
          <w:rtl/>
        </w:rPr>
        <w:t>מ</w:t>
      </w:r>
      <w:r w:rsidR="001814B0" w:rsidRPr="009803D1">
        <w:rPr>
          <w:color w:val="222222"/>
          <w:shd w:val="clear" w:color="auto" w:fill="FFFFFF"/>
          <w:rtl/>
        </w:rPr>
        <w:t xml:space="preserve">הסיבה הזאת, ושעד סוף המאה הנוכחית </w:t>
      </w:r>
      <w:r w:rsidR="0013601A">
        <w:rPr>
          <w:rFonts w:hint="cs"/>
          <w:color w:val="222222"/>
          <w:shd w:val="clear" w:color="auto" w:fill="FFFFFF"/>
          <w:rtl/>
        </w:rPr>
        <w:t>שוניות אלו</w:t>
      </w:r>
      <w:r w:rsidR="001814B0" w:rsidRPr="009803D1">
        <w:rPr>
          <w:color w:val="222222"/>
          <w:shd w:val="clear" w:color="auto" w:fill="FFFFFF"/>
          <w:rtl/>
        </w:rPr>
        <w:t xml:space="preserve"> </w:t>
      </w:r>
      <w:r w:rsidR="006E7C80">
        <w:rPr>
          <w:rFonts w:hint="cs"/>
          <w:color w:val="222222"/>
          <w:shd w:val="clear" w:color="auto" w:fill="FFFFFF"/>
          <w:rtl/>
        </w:rPr>
        <w:t xml:space="preserve">לא </w:t>
      </w:r>
      <w:r w:rsidR="001814B0" w:rsidRPr="009803D1">
        <w:rPr>
          <w:color w:val="222222"/>
          <w:shd w:val="clear" w:color="auto" w:fill="FFFFFF"/>
          <w:rtl/>
        </w:rPr>
        <w:t>יוכלו להשקיע שלד</w:t>
      </w:r>
      <w:r w:rsidR="001814B0" w:rsidRPr="009803D1">
        <w:rPr>
          <w:rStyle w:val="FootnoteReference"/>
          <w:color w:val="222222"/>
          <w:shd w:val="clear" w:color="auto" w:fill="FFFFFF"/>
          <w:rtl/>
        </w:rPr>
        <w:footnoteReference w:id="199"/>
      </w:r>
      <w:r w:rsidR="001814B0" w:rsidRPr="009803D1">
        <w:rPr>
          <w:color w:val="222222"/>
          <w:shd w:val="clear" w:color="auto" w:fill="FFFFFF"/>
          <w:rtl/>
        </w:rPr>
        <w:t xml:space="preserve">. </w:t>
      </w:r>
      <w:r w:rsidR="0097047A">
        <w:rPr>
          <w:rFonts w:hint="cs"/>
          <w:color w:val="222222"/>
          <w:shd w:val="clear" w:color="auto" w:fill="FFFFFF"/>
          <w:rtl/>
        </w:rPr>
        <w:t xml:space="preserve">עם זאת, </w:t>
      </w:r>
      <w:r w:rsidR="001814B0" w:rsidRPr="009803D1">
        <w:rPr>
          <w:color w:val="222222"/>
          <w:shd w:val="clear" w:color="auto" w:fill="FFFFFF"/>
          <w:rtl/>
        </w:rPr>
        <w:t>הפגיעה העיקרית בשונית עקב החמצה היא ב</w:t>
      </w:r>
      <w:r w:rsidR="00082B02">
        <w:rPr>
          <w:rFonts w:hint="cs"/>
          <w:color w:val="222222"/>
          <w:shd w:val="clear" w:color="auto" w:fill="FFFFFF"/>
          <w:rtl/>
        </w:rPr>
        <w:t xml:space="preserve">תהליך </w:t>
      </w:r>
      <w:r w:rsidR="001814B0" w:rsidRPr="009803D1">
        <w:rPr>
          <w:color w:val="222222"/>
          <w:shd w:val="clear" w:color="auto" w:fill="FFFFFF"/>
          <w:rtl/>
        </w:rPr>
        <w:t xml:space="preserve">יצירת </w:t>
      </w:r>
      <w:r w:rsidR="00082B02">
        <w:rPr>
          <w:rFonts w:hint="cs"/>
          <w:color w:val="222222"/>
          <w:shd w:val="clear" w:color="auto" w:fill="FFFFFF"/>
          <w:rtl/>
        </w:rPr>
        <w:t>השונית</w:t>
      </w:r>
      <w:r w:rsidR="001814B0" w:rsidRPr="009803D1">
        <w:rPr>
          <w:color w:val="222222"/>
          <w:shd w:val="clear" w:color="auto" w:fill="FFFFFF"/>
          <w:rtl/>
        </w:rPr>
        <w:t xml:space="preserve"> והשקעת השלד הקרבונטי</w:t>
      </w:r>
      <w:r w:rsidR="0097047A">
        <w:rPr>
          <w:rFonts w:hint="cs"/>
          <w:color w:val="222222"/>
          <w:shd w:val="clear" w:color="auto" w:fill="FFFFFF"/>
          <w:rtl/>
        </w:rPr>
        <w:t>, ואילו</w:t>
      </w:r>
      <w:r w:rsidR="001814B0" w:rsidRPr="009803D1">
        <w:rPr>
          <w:color w:val="222222"/>
          <w:shd w:val="clear" w:color="auto" w:fill="FFFFFF"/>
          <w:rtl/>
        </w:rPr>
        <w:t xml:space="preserve"> האלמוגים עצמם </w:t>
      </w:r>
      <w:r w:rsidR="00082B02">
        <w:rPr>
          <w:rFonts w:hint="cs"/>
          <w:color w:val="222222"/>
          <w:shd w:val="clear" w:color="auto" w:fill="FFFFFF"/>
          <w:rtl/>
        </w:rPr>
        <w:t>יכולים</w:t>
      </w:r>
      <w:r w:rsidR="001814B0" w:rsidRPr="009803D1">
        <w:rPr>
          <w:color w:val="222222"/>
          <w:shd w:val="clear" w:color="auto" w:fill="FFFFFF"/>
          <w:rtl/>
        </w:rPr>
        <w:t xml:space="preserve"> </w:t>
      </w:r>
      <w:r w:rsidR="00082B02">
        <w:rPr>
          <w:rFonts w:hint="cs"/>
          <w:color w:val="222222"/>
          <w:shd w:val="clear" w:color="auto" w:fill="FFFFFF"/>
          <w:rtl/>
        </w:rPr>
        <w:t xml:space="preserve">להמשיך </w:t>
      </w:r>
      <w:r w:rsidR="001814B0" w:rsidRPr="009803D1">
        <w:rPr>
          <w:color w:val="222222"/>
          <w:shd w:val="clear" w:color="auto" w:fill="FFFFFF"/>
          <w:rtl/>
        </w:rPr>
        <w:t>להתקיים כבודדים</w:t>
      </w:r>
      <w:r w:rsidR="0097047A">
        <w:rPr>
          <w:rFonts w:hint="cs"/>
          <w:color w:val="222222"/>
          <w:shd w:val="clear" w:color="auto" w:fill="FFFFFF"/>
          <w:rtl/>
        </w:rPr>
        <w:t>.</w:t>
      </w:r>
      <w:r w:rsidR="001814B0" w:rsidRPr="009803D1">
        <w:rPr>
          <w:color w:val="222222"/>
          <w:shd w:val="clear" w:color="auto" w:fill="FFFFFF"/>
          <w:rtl/>
        </w:rPr>
        <w:t xml:space="preserve"> </w:t>
      </w:r>
      <w:r w:rsidR="00E57C0B">
        <w:rPr>
          <w:rFonts w:hint="cs"/>
          <w:color w:val="222222"/>
          <w:shd w:val="clear" w:color="auto" w:fill="FFFFFF"/>
          <w:rtl/>
        </w:rPr>
        <w:t xml:space="preserve">בניסויים שונים נצפה כי </w:t>
      </w:r>
      <w:r w:rsidR="001814B0" w:rsidRPr="009803D1">
        <w:rPr>
          <w:color w:val="222222"/>
          <w:shd w:val="clear" w:color="auto" w:fill="FFFFFF"/>
          <w:rtl/>
        </w:rPr>
        <w:t>ברגע שה</w:t>
      </w:r>
      <w:r w:rsidR="0013601A">
        <w:rPr>
          <w:rFonts w:hint="cs"/>
          <w:color w:val="222222"/>
          <w:shd w:val="clear" w:color="auto" w:fill="FFFFFF"/>
          <w:rtl/>
        </w:rPr>
        <w:t>-</w:t>
      </w:r>
      <w:r w:rsidR="001814B0" w:rsidRPr="009803D1">
        <w:rPr>
          <w:color w:val="222222"/>
          <w:shd w:val="clear" w:color="auto" w:fill="FFFFFF"/>
        </w:rPr>
        <w:t>pH</w:t>
      </w:r>
      <w:r w:rsidR="001814B0" w:rsidRPr="009803D1">
        <w:rPr>
          <w:color w:val="222222"/>
          <w:shd w:val="clear" w:color="auto" w:fill="FFFFFF"/>
          <w:rtl/>
        </w:rPr>
        <w:t xml:space="preserve"> של מי הים עלה, האלמוגים </w:t>
      </w:r>
      <w:r w:rsidR="00082B02">
        <w:rPr>
          <w:rFonts w:hint="cs"/>
          <w:color w:val="222222"/>
          <w:shd w:val="clear" w:color="auto" w:fill="FFFFFF"/>
          <w:rtl/>
        </w:rPr>
        <w:t>חזרו</w:t>
      </w:r>
      <w:r w:rsidR="001814B0" w:rsidRPr="009803D1">
        <w:rPr>
          <w:color w:val="222222"/>
          <w:shd w:val="clear" w:color="auto" w:fill="FFFFFF"/>
          <w:rtl/>
        </w:rPr>
        <w:t xml:space="preserve"> לבנות שונית</w:t>
      </w:r>
      <w:r w:rsidR="001814B0" w:rsidRPr="009803D1">
        <w:rPr>
          <w:rStyle w:val="FootnoteReference"/>
          <w:color w:val="222222"/>
          <w:shd w:val="clear" w:color="auto" w:fill="FFFFFF"/>
          <w:rtl/>
        </w:rPr>
        <w:footnoteReference w:id="200"/>
      </w:r>
      <w:r w:rsidR="001814B0" w:rsidRPr="009803D1">
        <w:rPr>
          <w:color w:val="222222"/>
          <w:shd w:val="clear" w:color="auto" w:fill="FFFFFF"/>
          <w:rtl/>
        </w:rPr>
        <w:t>.</w:t>
      </w:r>
      <w:r w:rsidR="005F4DB5" w:rsidRPr="009803D1">
        <w:rPr>
          <w:rtl/>
        </w:rPr>
        <w:t xml:space="preserve"> </w:t>
      </w:r>
      <w:r w:rsidR="00CF2479">
        <w:rPr>
          <w:rFonts w:cs="Calibri" w:hint="cs"/>
          <w:rtl/>
        </w:rPr>
        <w:t>ראוי לציין</w:t>
      </w:r>
      <w:r w:rsidR="00CF2479" w:rsidRPr="00CF2479">
        <w:rPr>
          <w:rFonts w:cs="Calibri"/>
          <w:rtl/>
        </w:rPr>
        <w:t xml:space="preserve"> </w:t>
      </w:r>
      <w:r w:rsidR="00CB3C65">
        <w:rPr>
          <w:rFonts w:cs="Calibri" w:hint="cs"/>
          <w:rtl/>
        </w:rPr>
        <w:t>שב</w:t>
      </w:r>
      <w:r w:rsidR="00CF2479" w:rsidRPr="00CF2479">
        <w:rPr>
          <w:rFonts w:cs="Calibri"/>
          <w:rtl/>
        </w:rPr>
        <w:t>מקומות</w:t>
      </w:r>
      <w:r w:rsidR="00CB3C65">
        <w:rPr>
          <w:rFonts w:cs="Calibri" w:hint="cs"/>
          <w:rtl/>
        </w:rPr>
        <w:t xml:space="preserve"> ספורים</w:t>
      </w:r>
      <w:r w:rsidR="00CF2479" w:rsidRPr="00CF2479">
        <w:rPr>
          <w:rFonts w:cs="Calibri"/>
          <w:rtl/>
        </w:rPr>
        <w:t>, כמו החופים של מערב אוסטרליה האלמוגים גדלו בקצב מואץ ב</w:t>
      </w:r>
      <w:r w:rsidR="00E57C0B">
        <w:rPr>
          <w:rFonts w:cs="Calibri" w:hint="cs"/>
          <w:rtl/>
        </w:rPr>
        <w:t>-</w:t>
      </w:r>
      <w:r w:rsidR="00CF2479" w:rsidRPr="00CF2479">
        <w:rPr>
          <w:rFonts w:cs="Calibri"/>
          <w:rtl/>
        </w:rPr>
        <w:t xml:space="preserve">110 השנים האחרונות. </w:t>
      </w:r>
    </w:p>
    <w:p w14:paraId="560D5FB9" w14:textId="72E6538A" w:rsidR="00F461AF" w:rsidRDefault="00E308A9" w:rsidP="00F461AF">
      <w:pPr>
        <w:bidi/>
        <w:spacing w:line="360" w:lineRule="auto"/>
        <w:rPr>
          <w:color w:val="231F20"/>
          <w:rtl/>
        </w:rPr>
      </w:pPr>
      <w:r>
        <w:rPr>
          <w:rFonts w:hint="cs"/>
          <w:rtl/>
        </w:rPr>
        <w:t>שאלה נוספת שנחקרת כיום</w:t>
      </w:r>
      <w:r w:rsidRPr="009803D1">
        <w:rPr>
          <w:rtl/>
        </w:rPr>
        <w:t xml:space="preserve"> </w:t>
      </w:r>
      <w:r>
        <w:rPr>
          <w:rFonts w:hint="cs"/>
          <w:rtl/>
        </w:rPr>
        <w:t>הי</w:t>
      </w:r>
      <w:r w:rsidRPr="009803D1">
        <w:rPr>
          <w:rtl/>
        </w:rPr>
        <w:t xml:space="preserve">א </w:t>
      </w:r>
      <w:r w:rsidR="007524DE" w:rsidRPr="009803D1">
        <w:rPr>
          <w:rtl/>
        </w:rPr>
        <w:t>האם עליית החומציות של מי הים גורמת לפירוק מואץ של חומר אורגני מומס (</w:t>
      </w:r>
      <w:r w:rsidR="007524DE" w:rsidRPr="009803D1">
        <w:t>DOM</w:t>
      </w:r>
      <w:r w:rsidR="007524DE" w:rsidRPr="009803D1">
        <w:rPr>
          <w:rtl/>
        </w:rPr>
        <w:t>)</w:t>
      </w:r>
      <w:r w:rsidR="007524DE" w:rsidRPr="009803D1">
        <w:rPr>
          <w:rStyle w:val="FootnoteReference"/>
          <w:rtl/>
        </w:rPr>
        <w:footnoteReference w:id="201"/>
      </w:r>
      <w:r w:rsidR="00EC1734">
        <w:rPr>
          <w:rFonts w:hint="cs"/>
          <w:rtl/>
        </w:rPr>
        <w:t>.</w:t>
      </w:r>
      <w:r w:rsidR="007524DE" w:rsidRPr="009803D1">
        <w:rPr>
          <w:rtl/>
        </w:rPr>
        <w:t xml:space="preserve"> </w:t>
      </w:r>
      <w:r w:rsidR="006431A2">
        <w:rPr>
          <w:rFonts w:hint="cs"/>
          <w:rtl/>
        </w:rPr>
        <w:t xml:space="preserve">השאלה הזו קריטית שכן </w:t>
      </w:r>
      <w:r w:rsidR="007524DE" w:rsidRPr="009803D1">
        <w:rPr>
          <w:rtl/>
        </w:rPr>
        <w:t>המסת</w:t>
      </w:r>
      <w:r w:rsidR="006431A2">
        <w:rPr>
          <w:rFonts w:hint="cs"/>
          <w:rtl/>
        </w:rPr>
        <w:t xml:space="preserve"> החומר האורגני</w:t>
      </w:r>
      <w:r w:rsidR="007524DE" w:rsidRPr="009803D1">
        <w:rPr>
          <w:rtl/>
        </w:rPr>
        <w:t xml:space="preserve"> עלולה לשחרר כמויות גדולות מאד של פד"ח למי הים</w:t>
      </w:r>
      <w:r w:rsidR="006431A2">
        <w:rPr>
          <w:rFonts w:hint="cs"/>
          <w:rtl/>
        </w:rPr>
        <w:t>,</w:t>
      </w:r>
      <w:r w:rsidR="007524DE" w:rsidRPr="009803D1">
        <w:rPr>
          <w:rtl/>
        </w:rPr>
        <w:t xml:space="preserve"> להגביר את </w:t>
      </w:r>
      <w:proofErr w:type="spellStart"/>
      <w:r w:rsidR="007524DE" w:rsidRPr="009803D1">
        <w:rPr>
          <w:rtl/>
        </w:rPr>
        <w:t>חומציותו</w:t>
      </w:r>
      <w:proofErr w:type="spellEnd"/>
      <w:r w:rsidR="007524DE" w:rsidRPr="009803D1">
        <w:rPr>
          <w:rtl/>
        </w:rPr>
        <w:t xml:space="preserve"> ואף לשחרר </w:t>
      </w:r>
      <w:r w:rsidR="001814B0">
        <w:rPr>
          <w:rFonts w:hint="cs"/>
          <w:rtl/>
        </w:rPr>
        <w:t xml:space="preserve">פד"ח </w:t>
      </w:r>
      <w:r w:rsidR="007524DE" w:rsidRPr="009803D1">
        <w:rPr>
          <w:rtl/>
        </w:rPr>
        <w:t>ל</w:t>
      </w:r>
      <w:r w:rsidR="004E6721">
        <w:rPr>
          <w:rtl/>
        </w:rPr>
        <w:t>אטמוספרה</w:t>
      </w:r>
      <w:r w:rsidR="007524DE" w:rsidRPr="009803D1">
        <w:rPr>
          <w:rtl/>
        </w:rPr>
        <w:t xml:space="preserve">. </w:t>
      </w:r>
      <w:r w:rsidR="006E7C80">
        <w:rPr>
          <w:rFonts w:hint="cs"/>
          <w:rtl/>
        </w:rPr>
        <w:t xml:space="preserve">תוצאות המחקר מצביעות על כך </w:t>
      </w:r>
      <w:r w:rsidR="007524DE" w:rsidRPr="009803D1">
        <w:rPr>
          <w:rtl/>
        </w:rPr>
        <w:t>שגם כאשר רמת החומציות מגיעה לערכים גבוהים, קצב ההמסה של חומר אורגני אינ</w:t>
      </w:r>
      <w:r w:rsidR="00082B02">
        <w:rPr>
          <w:rFonts w:hint="cs"/>
          <w:rtl/>
        </w:rPr>
        <w:t>ו</w:t>
      </w:r>
      <w:r w:rsidR="007524DE" w:rsidRPr="009803D1">
        <w:rPr>
          <w:rtl/>
        </w:rPr>
        <w:t xml:space="preserve"> עולה בצורה משמעותית</w:t>
      </w:r>
      <w:r w:rsidR="006E7C80">
        <w:rPr>
          <w:rFonts w:hint="cs"/>
          <w:rtl/>
        </w:rPr>
        <w:t xml:space="preserve">, כלומר אין </w:t>
      </w:r>
      <w:r w:rsidR="006E7C80" w:rsidRPr="009803D1">
        <w:rPr>
          <w:rtl/>
        </w:rPr>
        <w:t>פירוק מואץ של חומר אורגני מומס</w:t>
      </w:r>
      <w:r w:rsidR="007524DE" w:rsidRPr="009803D1">
        <w:rPr>
          <w:rtl/>
        </w:rPr>
        <w:t xml:space="preserve">. </w:t>
      </w:r>
      <w:r w:rsidR="005F4DB5" w:rsidRPr="009803D1">
        <w:rPr>
          <w:rtl/>
        </w:rPr>
        <w:t xml:space="preserve">בשנים האחרונות </w:t>
      </w:r>
      <w:r w:rsidR="00483311">
        <w:rPr>
          <w:rFonts w:hint="cs"/>
          <w:rtl/>
        </w:rPr>
        <w:t>התפרסמו</w:t>
      </w:r>
      <w:r w:rsidR="005F4DB5" w:rsidRPr="009803D1">
        <w:rPr>
          <w:rtl/>
        </w:rPr>
        <w:t xml:space="preserve"> מחקרים שתעדו את קצב ההעברה של מי ים עם חומציות גבוהה מפני השטח </w:t>
      </w:r>
      <w:r w:rsidR="009F07B4">
        <w:rPr>
          <w:rFonts w:hint="cs"/>
          <w:rtl/>
        </w:rPr>
        <w:t xml:space="preserve">של הים </w:t>
      </w:r>
      <w:r w:rsidR="005F4DB5" w:rsidRPr="009803D1">
        <w:rPr>
          <w:rtl/>
        </w:rPr>
        <w:t>לעומק ה</w:t>
      </w:r>
      <w:r w:rsidR="00F34FA5">
        <w:rPr>
          <w:rtl/>
        </w:rPr>
        <w:t>אוקיינוס</w:t>
      </w:r>
      <w:r w:rsidR="005F4DB5" w:rsidRPr="009803D1">
        <w:rPr>
          <w:rtl/>
        </w:rPr>
        <w:t xml:space="preserve"> </w:t>
      </w:r>
      <w:r w:rsidR="00991906" w:rsidRPr="009803D1">
        <w:rPr>
          <w:rtl/>
        </w:rPr>
        <w:t>האטלנטי הצפוני (מדוע דווקא שם – על כך בהמשך הפרק)</w:t>
      </w:r>
      <w:r w:rsidR="00E6794E">
        <w:rPr>
          <w:rFonts w:hint="cs"/>
          <w:rtl/>
        </w:rPr>
        <w:t>.</w:t>
      </w:r>
      <w:r w:rsidR="00991906" w:rsidRPr="009803D1">
        <w:rPr>
          <w:rtl/>
        </w:rPr>
        <w:t xml:space="preserve"> </w:t>
      </w:r>
      <w:r w:rsidR="005F4DB5" w:rsidRPr="009803D1">
        <w:rPr>
          <w:rtl/>
        </w:rPr>
        <w:t xml:space="preserve">כתוצאה מכך עומק </w:t>
      </w:r>
      <w:r w:rsidR="00991906" w:rsidRPr="009803D1">
        <w:rPr>
          <w:rtl/>
        </w:rPr>
        <w:t>הרוויה</w:t>
      </w:r>
      <w:r w:rsidR="005F4DB5" w:rsidRPr="009803D1">
        <w:rPr>
          <w:rtl/>
        </w:rPr>
        <w:t xml:space="preserve"> של ארגוניט</w:t>
      </w:r>
      <w:r w:rsidR="00E6794E">
        <w:rPr>
          <w:rFonts w:hint="cs"/>
          <w:rtl/>
        </w:rPr>
        <w:t xml:space="preserve"> נעשה רדוד יותר</w:t>
      </w:r>
      <w:r w:rsidR="009F07B4">
        <w:rPr>
          <w:rFonts w:hint="cs"/>
          <w:rtl/>
        </w:rPr>
        <w:t>.</w:t>
      </w:r>
      <w:r w:rsidR="00991906" w:rsidRPr="009803D1">
        <w:rPr>
          <w:rtl/>
        </w:rPr>
        <w:t xml:space="preserve"> כלומר</w:t>
      </w:r>
      <w:r w:rsidR="009F07B4">
        <w:rPr>
          <w:rFonts w:hint="cs"/>
          <w:rtl/>
        </w:rPr>
        <w:t>,</w:t>
      </w:r>
      <w:r w:rsidR="00991906" w:rsidRPr="009803D1">
        <w:rPr>
          <w:rtl/>
        </w:rPr>
        <w:t xml:space="preserve"> </w:t>
      </w:r>
      <w:r w:rsidR="009F07B4">
        <w:rPr>
          <w:rFonts w:hint="cs"/>
          <w:rtl/>
        </w:rPr>
        <w:t xml:space="preserve">נמצא </w:t>
      </w:r>
      <w:proofErr w:type="spellStart"/>
      <w:r w:rsidR="00991906" w:rsidRPr="009803D1">
        <w:rPr>
          <w:rtl/>
        </w:rPr>
        <w:t>שארגוניט</w:t>
      </w:r>
      <w:proofErr w:type="spellEnd"/>
      <w:r w:rsidR="00991906" w:rsidRPr="009803D1">
        <w:rPr>
          <w:rtl/>
        </w:rPr>
        <w:t xml:space="preserve"> נעשה תת-רווי כבר בעומקים רדודים יותר, בקצב של כ</w:t>
      </w:r>
      <w:r w:rsidR="009F07B4">
        <w:rPr>
          <w:rFonts w:hint="cs"/>
          <w:rtl/>
        </w:rPr>
        <w:t>-</w:t>
      </w:r>
      <w:r w:rsidR="00991906" w:rsidRPr="009803D1">
        <w:rPr>
          <w:rtl/>
        </w:rPr>
        <w:t>10-15 מטר בשנה</w:t>
      </w:r>
      <w:r w:rsidR="005F4DB5" w:rsidRPr="009803D1">
        <w:rPr>
          <w:rStyle w:val="FootnoteReference"/>
          <w:rtl/>
        </w:rPr>
        <w:footnoteReference w:id="202"/>
      </w:r>
      <w:r w:rsidR="005F4DB5" w:rsidRPr="009803D1">
        <w:rPr>
          <w:rtl/>
        </w:rPr>
        <w:t xml:space="preserve">. </w:t>
      </w:r>
      <w:r w:rsidR="00B142D9">
        <w:rPr>
          <w:rFonts w:hint="cs"/>
          <w:rtl/>
        </w:rPr>
        <w:t>עוד עולה מהמחקר ש</w:t>
      </w:r>
      <w:r w:rsidR="00AF443B">
        <w:rPr>
          <w:rFonts w:hint="cs"/>
          <w:rtl/>
        </w:rPr>
        <w:t>עם</w:t>
      </w:r>
      <w:r w:rsidR="00991906" w:rsidRPr="009803D1">
        <w:rPr>
          <w:rtl/>
        </w:rPr>
        <w:t xml:space="preserve"> הזמן, מי עומק עם חומציות גבוהה ינדדו גם לאזורים אחרים ב</w:t>
      </w:r>
      <w:r w:rsidR="00F34FA5">
        <w:rPr>
          <w:rtl/>
        </w:rPr>
        <w:t>אוקיינוס</w:t>
      </w:r>
      <w:r w:rsidR="00991906" w:rsidRPr="009803D1">
        <w:rPr>
          <w:rtl/>
        </w:rPr>
        <w:t xml:space="preserve"> האטלנטי ובהמשך </w:t>
      </w:r>
      <w:r w:rsidR="00B142D9">
        <w:rPr>
          <w:rFonts w:hint="cs"/>
          <w:rtl/>
        </w:rPr>
        <w:t xml:space="preserve">אף </w:t>
      </w:r>
      <w:r w:rsidR="00991906" w:rsidRPr="009803D1">
        <w:rPr>
          <w:rtl/>
        </w:rPr>
        <w:t>יגיעו ל</w:t>
      </w:r>
      <w:r w:rsidR="00F34FA5">
        <w:rPr>
          <w:rtl/>
        </w:rPr>
        <w:t>אוקיינוס</w:t>
      </w:r>
      <w:r w:rsidR="00991906" w:rsidRPr="009803D1">
        <w:rPr>
          <w:rtl/>
        </w:rPr>
        <w:t>ים אחרים</w:t>
      </w:r>
      <w:r w:rsidR="009A1060">
        <w:rPr>
          <w:rFonts w:hint="cs"/>
          <w:rtl/>
        </w:rPr>
        <w:t xml:space="preserve">, </w:t>
      </w:r>
      <w:r w:rsidR="00CF2479">
        <w:rPr>
          <w:rFonts w:hint="cs"/>
          <w:rtl/>
        </w:rPr>
        <w:t>ש</w:t>
      </w:r>
      <w:r w:rsidR="00AF443B">
        <w:rPr>
          <w:rFonts w:hint="cs"/>
          <w:rtl/>
        </w:rPr>
        <w:t>בקרקעית</w:t>
      </w:r>
      <w:r w:rsidR="009A1060">
        <w:rPr>
          <w:rFonts w:hint="cs"/>
          <w:rtl/>
        </w:rPr>
        <w:t>ם</w:t>
      </w:r>
      <w:r w:rsidR="00AF443B">
        <w:rPr>
          <w:rFonts w:hint="cs"/>
          <w:rtl/>
        </w:rPr>
        <w:t xml:space="preserve"> יש מאגר ענק של </w:t>
      </w:r>
      <w:r w:rsidR="00AF443B" w:rsidRPr="009803D1">
        <w:t>CaCO</w:t>
      </w:r>
      <w:r w:rsidR="00AF443B" w:rsidRPr="009803D1">
        <w:rPr>
          <w:vertAlign w:val="subscript"/>
        </w:rPr>
        <w:t>3</w:t>
      </w:r>
      <w:r w:rsidR="00AF443B">
        <w:rPr>
          <w:rFonts w:hint="cs"/>
          <w:vertAlign w:val="subscript"/>
          <w:rtl/>
        </w:rPr>
        <w:t xml:space="preserve"> </w:t>
      </w:r>
      <w:r w:rsidR="00CF2479" w:rsidRPr="00CF2479">
        <w:rPr>
          <w:rFonts w:hint="cs"/>
          <w:rtl/>
        </w:rPr>
        <w:t>הנמצא בסדימנט</w:t>
      </w:r>
      <w:r w:rsidR="00CF2479">
        <w:rPr>
          <w:rFonts w:hint="cs"/>
          <w:vertAlign w:val="subscript"/>
          <w:rtl/>
        </w:rPr>
        <w:t xml:space="preserve"> </w:t>
      </w:r>
      <w:r w:rsidR="00483311">
        <w:rPr>
          <w:rFonts w:hint="cs"/>
          <w:rtl/>
        </w:rPr>
        <w:t>ו</w:t>
      </w:r>
      <w:r w:rsidR="00AF443B" w:rsidRPr="00D664F3">
        <w:rPr>
          <w:rFonts w:hint="cs"/>
          <w:rtl/>
        </w:rPr>
        <w:t>היכול לסתור את חומציות</w:t>
      </w:r>
      <w:r w:rsidR="00CF2479">
        <w:rPr>
          <w:rFonts w:hint="cs"/>
          <w:rtl/>
        </w:rPr>
        <w:t xml:space="preserve"> המים</w:t>
      </w:r>
      <w:r w:rsidR="00E6794E">
        <w:rPr>
          <w:rFonts w:hint="cs"/>
          <w:rtl/>
        </w:rPr>
        <w:t xml:space="preserve">. </w:t>
      </w:r>
      <w:r w:rsidR="00D664F3">
        <w:rPr>
          <w:rFonts w:hint="cs"/>
          <w:rtl/>
        </w:rPr>
        <w:t xml:space="preserve">אולם </w:t>
      </w:r>
      <w:r w:rsidR="00254B79">
        <w:rPr>
          <w:rFonts w:hint="cs"/>
          <w:rtl/>
        </w:rPr>
        <w:t xml:space="preserve">לרוע המזל, </w:t>
      </w:r>
      <w:r w:rsidR="00D911A6">
        <w:rPr>
          <w:rFonts w:hint="cs"/>
          <w:rtl/>
        </w:rPr>
        <w:t xml:space="preserve">הסתירה צפיה להיות </w:t>
      </w:r>
      <w:r w:rsidR="00D664F3">
        <w:rPr>
          <w:rFonts w:hint="cs"/>
          <w:rtl/>
        </w:rPr>
        <w:t>איטי</w:t>
      </w:r>
      <w:r w:rsidR="00D911A6">
        <w:rPr>
          <w:rFonts w:hint="cs"/>
          <w:rtl/>
        </w:rPr>
        <w:t>ת</w:t>
      </w:r>
      <w:r w:rsidR="00D664F3">
        <w:rPr>
          <w:rFonts w:hint="cs"/>
          <w:rtl/>
        </w:rPr>
        <w:t xml:space="preserve"> ביותר</w:t>
      </w:r>
      <w:r w:rsidR="00D664F3" w:rsidRPr="00D664F3">
        <w:rPr>
          <w:rFonts w:hint="cs"/>
          <w:rtl/>
        </w:rPr>
        <w:t>.</w:t>
      </w:r>
      <w:r w:rsidR="00D664F3">
        <w:rPr>
          <w:rFonts w:hint="cs"/>
          <w:vertAlign w:val="subscript"/>
          <w:rtl/>
        </w:rPr>
        <w:t xml:space="preserve"> </w:t>
      </w:r>
      <w:r w:rsidR="00AC4E9C" w:rsidRPr="009803D1">
        <w:rPr>
          <w:rtl/>
        </w:rPr>
        <w:t xml:space="preserve">מי השטח של </w:t>
      </w:r>
      <w:r w:rsidR="00EC0468" w:rsidRPr="009803D1">
        <w:rPr>
          <w:color w:val="231F20"/>
          <w:rtl/>
        </w:rPr>
        <w:t>ה</w:t>
      </w:r>
      <w:r w:rsidR="00F34FA5">
        <w:rPr>
          <w:color w:val="231F20"/>
          <w:rtl/>
        </w:rPr>
        <w:t>אוקיינוס</w:t>
      </w:r>
      <w:r w:rsidR="00EC0468" w:rsidRPr="009803D1">
        <w:rPr>
          <w:color w:val="231F20"/>
          <w:rtl/>
        </w:rPr>
        <w:t>ים הקרים (הארקטי והדרומי) מועדים במיוחד ל</w:t>
      </w:r>
      <w:r w:rsidR="0075035E" w:rsidRPr="009803D1">
        <w:rPr>
          <w:color w:val="231F20"/>
          <w:rtl/>
        </w:rPr>
        <w:t xml:space="preserve">הגיע למצב של תת-רוויה </w:t>
      </w:r>
      <w:r w:rsidR="00D85B8E" w:rsidRPr="009803D1">
        <w:rPr>
          <w:color w:val="231F20"/>
          <w:rtl/>
        </w:rPr>
        <w:t>עבור</w:t>
      </w:r>
      <w:r w:rsidR="00EC0468" w:rsidRPr="009803D1">
        <w:rPr>
          <w:color w:val="231F20"/>
          <w:rtl/>
        </w:rPr>
        <w:t xml:space="preserve"> קלציט וארגוני</w:t>
      </w:r>
      <w:r w:rsidR="00AC4E9C" w:rsidRPr="009803D1">
        <w:rPr>
          <w:color w:val="231F20"/>
          <w:rtl/>
        </w:rPr>
        <w:t>ט</w:t>
      </w:r>
      <w:r w:rsidR="009A1060">
        <w:rPr>
          <w:rFonts w:hint="cs"/>
          <w:color w:val="231F20"/>
          <w:rtl/>
        </w:rPr>
        <w:t>,</w:t>
      </w:r>
      <w:r w:rsidR="00EC0468" w:rsidRPr="009803D1">
        <w:rPr>
          <w:color w:val="231F20"/>
          <w:rtl/>
        </w:rPr>
        <w:t xml:space="preserve"> </w:t>
      </w:r>
      <w:r w:rsidR="00BD4063">
        <w:rPr>
          <w:rFonts w:hint="cs"/>
          <w:color w:val="231F20"/>
          <w:rtl/>
        </w:rPr>
        <w:t xml:space="preserve">שכן </w:t>
      </w:r>
      <w:r w:rsidR="0075035E" w:rsidRPr="009803D1">
        <w:rPr>
          <w:color w:val="231F20"/>
          <w:rtl/>
        </w:rPr>
        <w:t xml:space="preserve">ערכי הרוויה יורדים במים קרים. </w:t>
      </w:r>
      <w:r w:rsidR="00BD4063">
        <w:rPr>
          <w:rFonts w:hint="cs"/>
          <w:color w:val="231F20"/>
          <w:rtl/>
        </w:rPr>
        <w:t>מנגד</w:t>
      </w:r>
      <w:r w:rsidR="0075035E" w:rsidRPr="009803D1">
        <w:rPr>
          <w:color w:val="231F20"/>
          <w:rtl/>
        </w:rPr>
        <w:t xml:space="preserve">, </w:t>
      </w:r>
      <w:r w:rsidR="00153FCF">
        <w:rPr>
          <w:rFonts w:hint="cs"/>
          <w:color w:val="231F20"/>
          <w:rtl/>
        </w:rPr>
        <w:t>ב</w:t>
      </w:r>
      <w:r w:rsidR="00F34FA5">
        <w:rPr>
          <w:color w:val="231F20"/>
          <w:rtl/>
        </w:rPr>
        <w:t>אוקיינוס</w:t>
      </w:r>
      <w:r w:rsidR="0075035E" w:rsidRPr="009803D1">
        <w:rPr>
          <w:color w:val="231F20"/>
          <w:rtl/>
        </w:rPr>
        <w:t xml:space="preserve"> הארקטי </w:t>
      </w:r>
      <w:r w:rsidR="00153FCF">
        <w:rPr>
          <w:rFonts w:hint="cs"/>
          <w:color w:val="231F20"/>
          <w:rtl/>
        </w:rPr>
        <w:t xml:space="preserve">צפוי שינוי מתון יותר </w:t>
      </w:r>
      <w:r w:rsidR="00E724E5">
        <w:rPr>
          <w:rFonts w:hint="cs"/>
          <w:color w:val="231F20"/>
          <w:rtl/>
        </w:rPr>
        <w:t>ש</w:t>
      </w:r>
      <w:r w:rsidR="00153FCF">
        <w:rPr>
          <w:rFonts w:hint="cs"/>
          <w:color w:val="231F20"/>
          <w:rtl/>
        </w:rPr>
        <w:t xml:space="preserve">כן מימיו </w:t>
      </w:r>
      <w:r w:rsidR="0075035E" w:rsidRPr="009803D1">
        <w:rPr>
          <w:color w:val="231F20"/>
          <w:rtl/>
        </w:rPr>
        <w:t>מתחמ</w:t>
      </w:r>
      <w:r w:rsidR="00153FCF">
        <w:rPr>
          <w:rFonts w:hint="cs"/>
          <w:color w:val="231F20"/>
          <w:rtl/>
        </w:rPr>
        <w:t>מים</w:t>
      </w:r>
      <w:r w:rsidR="0075035E" w:rsidRPr="009803D1">
        <w:rPr>
          <w:color w:val="231F20"/>
          <w:rtl/>
        </w:rPr>
        <w:t xml:space="preserve"> יחסית מהר, מה שמפצה במידה מסוימת על העל</w:t>
      </w:r>
      <w:r w:rsidR="005F4DB5" w:rsidRPr="009803D1">
        <w:rPr>
          <w:color w:val="231F20"/>
          <w:rtl/>
        </w:rPr>
        <w:t>י</w:t>
      </w:r>
      <w:r w:rsidR="0075035E" w:rsidRPr="009803D1">
        <w:rPr>
          <w:color w:val="231F20"/>
          <w:rtl/>
        </w:rPr>
        <w:t>יה ברמת החומציות</w:t>
      </w:r>
      <w:r w:rsidR="0075035E" w:rsidRPr="009803D1">
        <w:rPr>
          <w:rStyle w:val="FootnoteReference"/>
          <w:color w:val="231F20"/>
        </w:rPr>
        <w:footnoteReference w:id="203"/>
      </w:r>
      <w:r w:rsidR="0075035E" w:rsidRPr="009803D1">
        <w:rPr>
          <w:color w:val="231F20"/>
          <w:rtl/>
        </w:rPr>
        <w:t>.</w:t>
      </w:r>
      <w:r w:rsidR="00AC4E9C" w:rsidRPr="009803D1">
        <w:rPr>
          <w:rtl/>
        </w:rPr>
        <w:t xml:space="preserve"> </w:t>
      </w:r>
      <w:r w:rsidR="0085141E">
        <w:rPr>
          <w:rFonts w:hint="cs"/>
          <w:rtl/>
        </w:rPr>
        <w:t xml:space="preserve">ניסוי בקנה מידה קטן </w:t>
      </w:r>
      <w:r w:rsidR="00DE0CD2" w:rsidRPr="009803D1">
        <w:rPr>
          <w:color w:val="231F20"/>
          <w:rtl/>
        </w:rPr>
        <w:t xml:space="preserve">של </w:t>
      </w:r>
      <w:r w:rsidR="00254B79">
        <w:rPr>
          <w:rFonts w:hint="cs"/>
          <w:color w:val="231F20"/>
          <w:rtl/>
        </w:rPr>
        <w:t>המסת</w:t>
      </w:r>
      <w:r w:rsidR="00DE0CD2" w:rsidRPr="009803D1">
        <w:rPr>
          <w:color w:val="231F20"/>
          <w:rtl/>
        </w:rPr>
        <w:t xml:space="preserve"> תחמוצת סידן (</w:t>
      </w:r>
      <w:r w:rsidR="00DE0CD2" w:rsidRPr="009803D1">
        <w:rPr>
          <w:color w:val="231F20"/>
        </w:rPr>
        <w:t xml:space="preserve">lime - </w:t>
      </w:r>
      <w:proofErr w:type="spellStart"/>
      <w:r w:rsidR="00DE0CD2" w:rsidRPr="009803D1">
        <w:rPr>
          <w:color w:val="231F20"/>
        </w:rPr>
        <w:t>CaO</w:t>
      </w:r>
      <w:proofErr w:type="spellEnd"/>
      <w:r w:rsidR="00DE0CD2" w:rsidRPr="009803D1">
        <w:rPr>
          <w:color w:val="231F20"/>
          <w:rtl/>
        </w:rPr>
        <w:t xml:space="preserve">) </w:t>
      </w:r>
      <w:r w:rsidR="00254B79">
        <w:rPr>
          <w:rFonts w:hint="cs"/>
          <w:color w:val="231F20"/>
          <w:rtl/>
        </w:rPr>
        <w:t xml:space="preserve">על מנת </w:t>
      </w:r>
      <w:r w:rsidR="00254B79">
        <w:rPr>
          <w:rFonts w:hint="cs"/>
          <w:color w:val="231F20"/>
          <w:rtl/>
        </w:rPr>
        <w:lastRenderedPageBreak/>
        <w:t xml:space="preserve">לסתור את חומציות מי הים, נעשה </w:t>
      </w:r>
      <w:r w:rsidR="00DE0CD2" w:rsidRPr="009803D1">
        <w:rPr>
          <w:color w:val="231F20"/>
          <w:rtl/>
        </w:rPr>
        <w:t>בקרבת החוף בפלורידה</w:t>
      </w:r>
      <w:r w:rsidR="00DE0CD2">
        <w:rPr>
          <w:rFonts w:hint="cs"/>
          <w:rtl/>
        </w:rPr>
        <w:t xml:space="preserve"> </w:t>
      </w:r>
      <w:r w:rsidR="00254B79">
        <w:rPr>
          <w:rFonts w:hint="cs"/>
          <w:rtl/>
        </w:rPr>
        <w:t>כחלק מה</w:t>
      </w:r>
      <w:r w:rsidR="00DE0CD2">
        <w:rPr>
          <w:rFonts w:hint="cs"/>
          <w:rtl/>
        </w:rPr>
        <w:t>התמודדות עם בעיית החמצת האוקיינוסים</w:t>
      </w:r>
      <w:r w:rsidR="00D310F0">
        <w:rPr>
          <w:rFonts w:hint="cs"/>
          <w:rtl/>
        </w:rPr>
        <w:t xml:space="preserve">. </w:t>
      </w:r>
      <w:r w:rsidR="00D310F0">
        <w:rPr>
          <w:rFonts w:hint="cs"/>
          <w:color w:val="231F20"/>
          <w:rtl/>
        </w:rPr>
        <w:t xml:space="preserve">הניסוי הניב </w:t>
      </w:r>
      <w:r w:rsidR="00D310F0" w:rsidRPr="009803D1">
        <w:rPr>
          <w:color w:val="231F20"/>
          <w:rtl/>
        </w:rPr>
        <w:t xml:space="preserve">תוצאות חיוביות </w:t>
      </w:r>
      <w:r w:rsidR="00C40CAB">
        <w:rPr>
          <w:rFonts w:hint="cs"/>
          <w:color w:val="231F20"/>
          <w:rtl/>
        </w:rPr>
        <w:t xml:space="preserve">וכעת האתגר הגדול הוא לבצע מהלך דומה בקנה מידה </w:t>
      </w:r>
      <w:r w:rsidR="00D911A6">
        <w:rPr>
          <w:rFonts w:hint="cs"/>
          <w:color w:val="231F20"/>
          <w:rtl/>
        </w:rPr>
        <w:t>גדול יותר</w:t>
      </w:r>
      <w:r w:rsidR="00D310F0" w:rsidRPr="009803D1">
        <w:rPr>
          <w:rStyle w:val="FootnoteReference"/>
          <w:color w:val="231F20"/>
          <w:rtl/>
        </w:rPr>
        <w:footnoteReference w:id="204"/>
      </w:r>
      <w:r w:rsidR="00D310F0" w:rsidRPr="009803D1">
        <w:rPr>
          <w:color w:val="231F20"/>
          <w:rtl/>
        </w:rPr>
        <w:t xml:space="preserve">. </w:t>
      </w:r>
    </w:p>
    <w:p w14:paraId="4B8AB4F3" w14:textId="21F81C11" w:rsidR="00EB25E0" w:rsidRPr="00CC6511" w:rsidRDefault="00AC4E9C" w:rsidP="00CC6511">
      <w:pPr>
        <w:pStyle w:val="Heading2"/>
        <w:bidi/>
        <w:spacing w:after="0" w:line="360" w:lineRule="auto"/>
        <w:rPr/>
      </w:pPr>
      <w:r w:rsidRPr="00030BA1">
        <w:rPr>
          <w:rtl/>
        </w:rPr>
        <w:t>זרמי ה</w:t>
      </w:r>
      <w:r w:rsidR="00F34FA5">
        <w:rPr>
          <w:rtl/>
        </w:rPr>
        <w:t>אוקיינוס</w:t>
      </w:r>
      <w:r w:rsidR="00BD79C0">
        <w:rPr>
          <w:rFonts w:hint="cs"/>
          <w:rtl/>
        </w:rPr>
        <w:t xml:space="preserve"> </w:t>
      </w:r>
    </w:p>
    <w:p w14:paraId="2EB23F90" w14:textId="73692A76" w:rsidR="00AC4E9C" w:rsidRPr="00BD79C0" w:rsidRDefault="00BD79C0" w:rsidP="005F675A">
      <w:pPr>
        <w:pStyle w:val="Heading3"/>
        <w:bidi/>
        <w:spacing w:after="0" w:line="360" w:lineRule="auto"/>
        <w:rPr>
          <w:rtl/>
        </w:rPr>
      </w:pPr>
      <w:r w:rsidRPr="00030BA1">
        <w:rPr>
          <w:rtl/>
        </w:rPr>
        <w:t>זרמי ה</w:t>
      </w:r>
      <w:r w:rsidR="00F34FA5">
        <w:rPr>
          <w:rtl/>
        </w:rPr>
        <w:t>אוקיינוס</w:t>
      </w:r>
      <w:r>
        <w:rPr>
          <w:rFonts w:hint="cs"/>
          <w:rtl/>
        </w:rPr>
        <w:t xml:space="preserve"> ו</w:t>
      </w:r>
      <w:r w:rsidR="002E268D" w:rsidRPr="00BD79C0">
        <w:rPr>
          <w:rtl/>
        </w:rPr>
        <w:t xml:space="preserve">השפעתם </w:t>
      </w:r>
      <w:r w:rsidR="00AC4E9C" w:rsidRPr="00BD79C0">
        <w:rPr>
          <w:rtl/>
        </w:rPr>
        <w:t xml:space="preserve">על הסעת </w:t>
      </w:r>
      <w:r w:rsidR="00D911A6">
        <w:rPr>
          <w:rFonts w:hint="cs"/>
          <w:rtl/>
        </w:rPr>
        <w:t xml:space="preserve">חום, </w:t>
      </w:r>
      <w:r w:rsidR="00AC4E9C" w:rsidRPr="00BD79C0">
        <w:rPr>
          <w:rtl/>
        </w:rPr>
        <w:t>מזהמים ונוטריינטים</w:t>
      </w:r>
    </w:p>
    <w:p w14:paraId="51B583D6" w14:textId="0A43194C" w:rsidR="00EC0098" w:rsidRDefault="00166EB2" w:rsidP="00D911A6">
      <w:pPr>
        <w:bidi/>
        <w:spacing w:line="360" w:lineRule="auto"/>
        <w:rPr>
          <w:rtl/>
        </w:rPr>
      </w:pPr>
      <w:r w:rsidRPr="009803D1">
        <w:rPr>
          <w:rtl/>
        </w:rPr>
        <w:t xml:space="preserve">בהעבירם עודפי חום מאזור קוו המשווה לכיוון הקטבים </w:t>
      </w:r>
      <w:r w:rsidR="001631E1" w:rsidRPr="009803D1">
        <w:rPr>
          <w:rtl/>
        </w:rPr>
        <w:t>זרמי ה</w:t>
      </w:r>
      <w:r w:rsidR="00F34FA5">
        <w:rPr>
          <w:rtl/>
        </w:rPr>
        <w:t>אוקיינוס</w:t>
      </w:r>
      <w:r w:rsidR="001631E1" w:rsidRPr="009803D1">
        <w:rPr>
          <w:rtl/>
        </w:rPr>
        <w:t xml:space="preserve"> הם שחקנים מרכזיים בקביעת האקלים של כדור הארץ. </w:t>
      </w:r>
      <w:r w:rsidRPr="009803D1">
        <w:rPr>
          <w:rtl/>
        </w:rPr>
        <w:t xml:space="preserve">מאות או אף אלפי מאמרים </w:t>
      </w:r>
      <w:r w:rsidR="006004DB" w:rsidRPr="009803D1">
        <w:rPr>
          <w:rtl/>
        </w:rPr>
        <w:t>נכתבו על זרמי ה</w:t>
      </w:r>
      <w:r w:rsidR="00F34FA5">
        <w:rPr>
          <w:rtl/>
        </w:rPr>
        <w:t>אוקיינוס</w:t>
      </w:r>
      <w:r w:rsidR="006004DB" w:rsidRPr="009803D1">
        <w:rPr>
          <w:rtl/>
        </w:rPr>
        <w:t xml:space="preserve"> בהווה ובעבר</w:t>
      </w:r>
      <w:r w:rsidR="00FD4C21" w:rsidRPr="009803D1">
        <w:rPr>
          <w:rStyle w:val="FootnoteReference"/>
          <w:rtl/>
        </w:rPr>
        <w:footnoteReference w:id="205"/>
      </w:r>
      <w:r w:rsidR="00B31320">
        <w:rPr>
          <w:rFonts w:hint="cs"/>
          <w:rtl/>
        </w:rPr>
        <w:t xml:space="preserve"> </w:t>
      </w:r>
      <w:r w:rsidR="00955C0F">
        <w:rPr>
          <w:rFonts w:hint="cs"/>
          <w:rtl/>
        </w:rPr>
        <w:t>ותקצר היריעה</w:t>
      </w:r>
      <w:r w:rsidR="00B31320">
        <w:rPr>
          <w:rFonts w:hint="cs"/>
          <w:rtl/>
        </w:rPr>
        <w:t xml:space="preserve"> </w:t>
      </w:r>
      <w:r w:rsidR="00955C0F">
        <w:rPr>
          <w:rFonts w:hint="cs"/>
          <w:rtl/>
        </w:rPr>
        <w:t>מ</w:t>
      </w:r>
      <w:r w:rsidR="003177F6">
        <w:rPr>
          <w:rFonts w:hint="cs"/>
          <w:rtl/>
        </w:rPr>
        <w:t>להיכנס</w:t>
      </w:r>
      <w:r w:rsidR="00B31320">
        <w:rPr>
          <w:rFonts w:hint="cs"/>
          <w:rtl/>
        </w:rPr>
        <w:t xml:space="preserve"> </w:t>
      </w:r>
      <w:r w:rsidR="00955C0F">
        <w:rPr>
          <w:rFonts w:hint="cs"/>
          <w:rtl/>
        </w:rPr>
        <w:t>ב</w:t>
      </w:r>
      <w:r w:rsidR="00B31320">
        <w:rPr>
          <w:rFonts w:hint="cs"/>
          <w:rtl/>
        </w:rPr>
        <w:t>עובי הקורה של נושא מורכב זה</w:t>
      </w:r>
      <w:r w:rsidR="00955C0F">
        <w:rPr>
          <w:rFonts w:hint="cs"/>
          <w:rtl/>
        </w:rPr>
        <w:t xml:space="preserve"> במסגרת הפרק</w:t>
      </w:r>
      <w:r w:rsidR="006004DB" w:rsidRPr="009803D1">
        <w:rPr>
          <w:rtl/>
        </w:rPr>
        <w:t>.</w:t>
      </w:r>
      <w:r w:rsidR="00F36414" w:rsidRPr="009803D1">
        <w:rPr>
          <w:rtl/>
        </w:rPr>
        <w:t xml:space="preserve"> </w:t>
      </w:r>
      <w:r w:rsidR="006004DB" w:rsidRPr="00176583">
        <w:rPr>
          <w:rtl/>
        </w:rPr>
        <w:t xml:space="preserve">בקצרה </w:t>
      </w:r>
      <w:r w:rsidR="003177F6">
        <w:rPr>
          <w:rFonts w:hint="cs"/>
          <w:rtl/>
        </w:rPr>
        <w:t xml:space="preserve">ניתן לומר </w:t>
      </w:r>
      <w:r w:rsidR="006004DB" w:rsidRPr="00176583">
        <w:rPr>
          <w:rtl/>
        </w:rPr>
        <w:t>ש</w:t>
      </w:r>
      <w:r w:rsidR="00AC4E9C" w:rsidRPr="00176583">
        <w:rPr>
          <w:rtl/>
        </w:rPr>
        <w:t xml:space="preserve">הזרמים בים </w:t>
      </w:r>
      <w:r w:rsidR="001631E1" w:rsidRPr="00176583">
        <w:rPr>
          <w:rtl/>
        </w:rPr>
        <w:t>מונעים</w:t>
      </w:r>
      <w:r w:rsidR="00AC4E9C" w:rsidRPr="00176583">
        <w:rPr>
          <w:rtl/>
        </w:rPr>
        <w:t xml:space="preserve"> על ידי פער </w:t>
      </w:r>
      <w:r w:rsidR="00176583" w:rsidRPr="00176583">
        <w:rPr>
          <w:rFonts w:hint="cs"/>
          <w:rtl/>
        </w:rPr>
        <w:t xml:space="preserve">בצפיפות </w:t>
      </w:r>
      <w:r w:rsidR="00176583">
        <w:rPr>
          <w:rFonts w:hint="cs"/>
          <w:rtl/>
        </w:rPr>
        <w:t>המים (</w:t>
      </w:r>
      <w:r w:rsidR="00176583" w:rsidRPr="00176583">
        <w:rPr>
          <w:rtl/>
        </w:rPr>
        <w:t>משקלם הסגולי</w:t>
      </w:r>
      <w:r w:rsidR="00176583">
        <w:rPr>
          <w:rFonts w:hint="cs"/>
          <w:rtl/>
        </w:rPr>
        <w:t>)</w:t>
      </w:r>
      <w:r w:rsidR="00955C0F">
        <w:rPr>
          <w:rFonts w:hint="cs"/>
          <w:rtl/>
        </w:rPr>
        <w:t>. פער זה</w:t>
      </w:r>
      <w:r w:rsidR="00176583">
        <w:rPr>
          <w:rFonts w:hint="cs"/>
          <w:rtl/>
        </w:rPr>
        <w:t xml:space="preserve"> </w:t>
      </w:r>
      <w:r w:rsidR="00955C0F">
        <w:rPr>
          <w:rFonts w:hint="cs"/>
          <w:rtl/>
        </w:rPr>
        <w:t>נובע</w:t>
      </w:r>
      <w:r w:rsidR="00BF1BD6">
        <w:rPr>
          <w:rFonts w:hint="cs"/>
          <w:rtl/>
        </w:rPr>
        <w:t xml:space="preserve"> </w:t>
      </w:r>
      <w:r w:rsidR="00955C0F">
        <w:rPr>
          <w:rFonts w:hint="cs"/>
          <w:rtl/>
        </w:rPr>
        <w:t>מ</w:t>
      </w:r>
      <w:r w:rsidR="00176583" w:rsidRPr="00176583">
        <w:rPr>
          <w:rFonts w:hint="cs"/>
          <w:rtl/>
        </w:rPr>
        <w:t xml:space="preserve">שילוב של </w:t>
      </w:r>
      <w:r w:rsidR="00AC4E9C" w:rsidRPr="00176583">
        <w:rPr>
          <w:rtl/>
        </w:rPr>
        <w:t xml:space="preserve">מליחות </w:t>
      </w:r>
      <w:r w:rsidR="00C879E2" w:rsidRPr="00176583">
        <w:rPr>
          <w:rtl/>
        </w:rPr>
        <w:t>(</w:t>
      </w:r>
      <w:r w:rsidR="00C640D1">
        <w:rPr>
          <w:rFonts w:hint="cs"/>
          <w:rtl/>
        </w:rPr>
        <w:t>ה</w:t>
      </w:r>
      <w:r w:rsidR="00176583" w:rsidRPr="00176583">
        <w:rPr>
          <w:rFonts w:hint="cs"/>
          <w:rtl/>
        </w:rPr>
        <w:t>גדלה</w:t>
      </w:r>
      <w:r w:rsidR="00C879E2" w:rsidRPr="00176583">
        <w:rPr>
          <w:rtl/>
        </w:rPr>
        <w:t xml:space="preserve"> עקב אידוי מוגבר באזורים מסוימים</w:t>
      </w:r>
      <w:r w:rsidR="00955C0F">
        <w:rPr>
          <w:rFonts w:hint="cs"/>
          <w:rtl/>
        </w:rPr>
        <w:t xml:space="preserve"> </w:t>
      </w:r>
      <w:r w:rsidR="00955C0F">
        <w:rPr>
          <w:rtl/>
        </w:rPr>
        <w:t>–</w:t>
      </w:r>
      <w:r w:rsidR="00955C0F">
        <w:rPr>
          <w:rFonts w:hint="cs"/>
          <w:rtl/>
        </w:rPr>
        <w:t xml:space="preserve"> מים מלוחים הם בעלי צפיפות גבוהה יותר ממים פחות מלוחים</w:t>
      </w:r>
      <w:r w:rsidR="00C879E2" w:rsidRPr="00176583">
        <w:rPr>
          <w:rtl/>
        </w:rPr>
        <w:t xml:space="preserve">) וטמפרטורת </w:t>
      </w:r>
      <w:r w:rsidR="00AC4E9C" w:rsidRPr="00176583">
        <w:rPr>
          <w:rtl/>
        </w:rPr>
        <w:t>המים</w:t>
      </w:r>
      <w:r w:rsidR="00182BFB">
        <w:rPr>
          <w:rFonts w:hint="cs"/>
          <w:rtl/>
        </w:rPr>
        <w:t>, כאשר מים קרים הם בעלי צפיפות גבוהה יותר ממים חמים</w:t>
      </w:r>
      <w:r w:rsidR="00C879E2" w:rsidRPr="00176583">
        <w:rPr>
          <w:rtl/>
        </w:rPr>
        <w:t>.</w:t>
      </w:r>
      <w:r w:rsidR="00AC4E9C" w:rsidRPr="009803D1">
        <w:rPr>
          <w:rtl/>
        </w:rPr>
        <w:t xml:space="preserve"> </w:t>
      </w:r>
      <w:r w:rsidR="00C879E2">
        <w:rPr>
          <w:rFonts w:hint="cs"/>
          <w:rtl/>
        </w:rPr>
        <w:t>כמו כן, זרמי שטח של ה</w:t>
      </w:r>
      <w:r w:rsidR="00F34FA5">
        <w:rPr>
          <w:rFonts w:hint="cs"/>
          <w:rtl/>
        </w:rPr>
        <w:t>אוקיינוס</w:t>
      </w:r>
      <w:r w:rsidR="00C879E2">
        <w:rPr>
          <w:rFonts w:hint="cs"/>
          <w:rtl/>
        </w:rPr>
        <w:t xml:space="preserve"> מושפעים ממערכת</w:t>
      </w:r>
      <w:r w:rsidR="00356D2B" w:rsidRPr="009803D1">
        <w:rPr>
          <w:rtl/>
        </w:rPr>
        <w:t xml:space="preserve"> הרוחו</w:t>
      </w:r>
      <w:r w:rsidR="00457F60" w:rsidRPr="009803D1">
        <w:rPr>
          <w:rtl/>
        </w:rPr>
        <w:t xml:space="preserve">ת העולמיות, כאשר </w:t>
      </w:r>
      <w:r w:rsidR="00BF1BD6">
        <w:rPr>
          <w:rFonts w:hint="cs"/>
          <w:rtl/>
        </w:rPr>
        <w:t>גם</w:t>
      </w:r>
      <w:r w:rsidR="00457F60" w:rsidRPr="009803D1">
        <w:rPr>
          <w:rtl/>
        </w:rPr>
        <w:t xml:space="preserve"> הרוחות ו</w:t>
      </w:r>
      <w:r w:rsidR="00BF1BD6">
        <w:rPr>
          <w:rFonts w:hint="cs"/>
          <w:rtl/>
        </w:rPr>
        <w:t>גם</w:t>
      </w:r>
      <w:r w:rsidR="00457F60" w:rsidRPr="009803D1">
        <w:rPr>
          <w:rtl/>
        </w:rPr>
        <w:t xml:space="preserve"> הזרמים מושפעים מסיבוב כדור הארץ סביב צירו</w:t>
      </w:r>
      <w:r w:rsidR="00AC4E9C" w:rsidRPr="009803D1">
        <w:rPr>
          <w:rtl/>
        </w:rPr>
        <w:t xml:space="preserve">. </w:t>
      </w:r>
      <w:r w:rsidR="00356D2B" w:rsidRPr="009803D1">
        <w:rPr>
          <w:rtl/>
        </w:rPr>
        <w:t>תנועת הזרמים מושפעת, בנוסף, ממיקום היבשות (המשתנה בפרקי זמן של מיליוני שנה) וממבנה קרקעית הים</w:t>
      </w:r>
      <w:r w:rsidR="002F1BEB">
        <w:rPr>
          <w:rFonts w:hint="cs"/>
          <w:rtl/>
        </w:rPr>
        <w:t>,</w:t>
      </w:r>
      <w:r w:rsidR="00356D2B" w:rsidRPr="009803D1">
        <w:rPr>
          <w:rtl/>
        </w:rPr>
        <w:t xml:space="preserve"> </w:t>
      </w:r>
      <w:r w:rsidR="002F1BEB">
        <w:rPr>
          <w:rFonts w:hint="cs"/>
          <w:rtl/>
        </w:rPr>
        <w:t xml:space="preserve">כולל </w:t>
      </w:r>
      <w:r w:rsidR="002A7C88">
        <w:rPr>
          <w:rFonts w:hint="cs"/>
          <w:rtl/>
        </w:rPr>
        <w:t>מ</w:t>
      </w:r>
      <w:r w:rsidR="00356D2B" w:rsidRPr="009803D1">
        <w:rPr>
          <w:rtl/>
        </w:rPr>
        <w:t>ה</w:t>
      </w:r>
      <w:r w:rsidR="004F537E">
        <w:rPr>
          <w:rFonts w:hint="cs"/>
          <w:rtl/>
        </w:rPr>
        <w:t>י</w:t>
      </w:r>
      <w:r w:rsidR="00356D2B" w:rsidRPr="009803D1">
        <w:rPr>
          <w:rtl/>
        </w:rPr>
        <w:t>מצאות</w:t>
      </w:r>
      <w:r w:rsidR="004F537E">
        <w:rPr>
          <w:rFonts w:hint="cs"/>
          <w:rtl/>
        </w:rPr>
        <w:t>ם</w:t>
      </w:r>
      <w:r w:rsidR="00356D2B" w:rsidRPr="009803D1">
        <w:rPr>
          <w:rtl/>
        </w:rPr>
        <w:t xml:space="preserve"> </w:t>
      </w:r>
      <w:r w:rsidR="004F537E">
        <w:rPr>
          <w:rFonts w:hint="cs"/>
          <w:rtl/>
        </w:rPr>
        <w:t xml:space="preserve">של </w:t>
      </w:r>
      <w:r w:rsidR="00356D2B" w:rsidRPr="009803D1">
        <w:rPr>
          <w:rtl/>
        </w:rPr>
        <w:t>רכסים תת-</w:t>
      </w:r>
      <w:r w:rsidR="001975F1">
        <w:rPr>
          <w:rFonts w:hint="cs"/>
          <w:rtl/>
        </w:rPr>
        <w:t>ימיים</w:t>
      </w:r>
      <w:r w:rsidR="00356D2B" w:rsidRPr="009803D1">
        <w:rPr>
          <w:rtl/>
        </w:rPr>
        <w:t xml:space="preserve"> (בעיקר הרכסים המרכז-אוקיאניים – </w:t>
      </w:r>
      <w:r w:rsidR="00356D2B" w:rsidRPr="009803D1">
        <w:t>mid-ocean ridges</w:t>
      </w:r>
      <w:r w:rsidR="00356D2B" w:rsidRPr="009803D1">
        <w:rPr>
          <w:rStyle w:val="FootnoteReference"/>
        </w:rPr>
        <w:footnoteReference w:id="206"/>
      </w:r>
      <w:r w:rsidR="00356D2B" w:rsidRPr="009803D1">
        <w:rPr>
          <w:rtl/>
        </w:rPr>
        <w:t xml:space="preserve">). </w:t>
      </w:r>
      <w:r w:rsidR="00457F60" w:rsidRPr="009803D1">
        <w:rPr>
          <w:rtl/>
        </w:rPr>
        <w:t>בקירוב ראשון</w:t>
      </w:r>
      <w:r w:rsidR="00356D2B" w:rsidRPr="009803D1">
        <w:rPr>
          <w:rtl/>
        </w:rPr>
        <w:t xml:space="preserve">, </w:t>
      </w:r>
      <w:r w:rsidR="00457F60" w:rsidRPr="009803D1">
        <w:rPr>
          <w:rtl/>
        </w:rPr>
        <w:t>ניתן לדבר על</w:t>
      </w:r>
      <w:r w:rsidR="00356D2B" w:rsidRPr="009803D1">
        <w:rPr>
          <w:rtl/>
        </w:rPr>
        <w:t xml:space="preserve"> זרמי שטח ו</w:t>
      </w:r>
      <w:r w:rsidR="00457F60" w:rsidRPr="009803D1">
        <w:rPr>
          <w:rtl/>
        </w:rPr>
        <w:t xml:space="preserve">על </w:t>
      </w:r>
      <w:r w:rsidR="00356D2B" w:rsidRPr="009803D1">
        <w:rPr>
          <w:rtl/>
        </w:rPr>
        <w:t>זרמים הנעים בעומק ה</w:t>
      </w:r>
      <w:r w:rsidR="00F34FA5">
        <w:rPr>
          <w:rtl/>
        </w:rPr>
        <w:t>אוקיינוס</w:t>
      </w:r>
      <w:r w:rsidR="00356D2B" w:rsidRPr="009803D1">
        <w:rPr>
          <w:rtl/>
        </w:rPr>
        <w:t xml:space="preserve">ים. </w:t>
      </w:r>
      <w:r w:rsidR="00A41160">
        <w:rPr>
          <w:rFonts w:hint="cs"/>
          <w:rtl/>
        </w:rPr>
        <w:t xml:space="preserve">זרמים אלו יוצרים מערכת של </w:t>
      </w:r>
      <w:r w:rsidR="00D56A97">
        <w:rPr>
          <w:rFonts w:hint="cs"/>
          <w:rtl/>
        </w:rPr>
        <w:t>ס</w:t>
      </w:r>
      <w:r w:rsidR="00A41160">
        <w:rPr>
          <w:rFonts w:hint="cs"/>
          <w:rtl/>
        </w:rPr>
        <w:t>ירקולציה (</w:t>
      </w:r>
      <w:r w:rsidR="00504573" w:rsidRPr="00504573">
        <w:t>circulation</w:t>
      </w:r>
      <w:r w:rsidR="00504573">
        <w:rPr>
          <w:rFonts w:hint="cs"/>
          <w:rtl/>
        </w:rPr>
        <w:t>) גלובלית</w:t>
      </w:r>
      <w:r w:rsidR="00D56A97">
        <w:rPr>
          <w:rFonts w:hint="cs"/>
          <w:rtl/>
        </w:rPr>
        <w:t xml:space="preserve"> (איור </w:t>
      </w:r>
      <w:r w:rsidR="00621AD3">
        <w:rPr>
          <w:rFonts w:hint="cs"/>
          <w:rtl/>
        </w:rPr>
        <w:t>10.</w:t>
      </w:r>
      <w:r w:rsidR="00177D7A">
        <w:rPr>
          <w:rFonts w:hint="cs"/>
          <w:rtl/>
        </w:rPr>
        <w:t>6</w:t>
      </w:r>
      <w:r w:rsidR="00504573" w:rsidRPr="009803D1">
        <w:rPr>
          <w:rtl/>
        </w:rPr>
        <w:t>)</w:t>
      </w:r>
      <w:r w:rsidR="00504573">
        <w:rPr>
          <w:rFonts w:hint="cs"/>
          <w:rtl/>
        </w:rPr>
        <w:t>. ב</w:t>
      </w:r>
      <w:r w:rsidR="00D56A97">
        <w:rPr>
          <w:rFonts w:hint="cs"/>
          <w:rtl/>
        </w:rPr>
        <w:t>ס</w:t>
      </w:r>
      <w:r w:rsidR="00504573">
        <w:rPr>
          <w:rFonts w:hint="cs"/>
          <w:rtl/>
        </w:rPr>
        <w:t xml:space="preserve">ירקולציה </w:t>
      </w:r>
      <w:r w:rsidR="00CB394B">
        <w:rPr>
          <w:rFonts w:hint="cs"/>
          <w:rtl/>
        </w:rPr>
        <w:t xml:space="preserve">זו </w:t>
      </w:r>
      <w:r w:rsidR="00356D2B" w:rsidRPr="009803D1">
        <w:rPr>
          <w:rtl/>
        </w:rPr>
        <w:t>ישנם שני אזורים בהם מי השטח נוחתים אל מעמקי ה</w:t>
      </w:r>
      <w:r w:rsidR="00F34FA5">
        <w:rPr>
          <w:rtl/>
        </w:rPr>
        <w:t>אוקיינוס</w:t>
      </w:r>
      <w:r w:rsidR="00356D2B" w:rsidRPr="009803D1">
        <w:rPr>
          <w:rtl/>
        </w:rPr>
        <w:t xml:space="preserve"> </w:t>
      </w:r>
      <w:r w:rsidR="00BE0CC7">
        <w:rPr>
          <w:rFonts w:hint="cs"/>
          <w:rtl/>
        </w:rPr>
        <w:t>ונושאים איתם את</w:t>
      </w:r>
      <w:r w:rsidR="00356D2B" w:rsidRPr="009803D1">
        <w:rPr>
          <w:rtl/>
        </w:rPr>
        <w:t xml:space="preserve"> כל המאפיינים הכימיים שלהם אל עומק ה</w:t>
      </w:r>
      <w:r w:rsidR="00F34FA5">
        <w:rPr>
          <w:rtl/>
        </w:rPr>
        <w:t>אוקיינוס</w:t>
      </w:r>
      <w:r w:rsidR="00356D2B" w:rsidRPr="009803D1">
        <w:rPr>
          <w:rtl/>
        </w:rPr>
        <w:t xml:space="preserve">. </w:t>
      </w:r>
      <w:r w:rsidR="00C640D1">
        <w:rPr>
          <w:rFonts w:hint="cs"/>
          <w:rtl/>
        </w:rPr>
        <w:t>מהצד השני</w:t>
      </w:r>
      <w:r w:rsidR="00DB348C">
        <w:rPr>
          <w:rFonts w:hint="cs"/>
          <w:rtl/>
        </w:rPr>
        <w:t xml:space="preserve">, מי </w:t>
      </w:r>
      <w:r w:rsidR="002C5D0E">
        <w:rPr>
          <w:rFonts w:hint="cs"/>
          <w:rtl/>
        </w:rPr>
        <w:t>עומק</w:t>
      </w:r>
      <w:r w:rsidR="00DB348C">
        <w:rPr>
          <w:rFonts w:hint="cs"/>
          <w:rtl/>
        </w:rPr>
        <w:t xml:space="preserve"> </w:t>
      </w:r>
      <w:r w:rsidR="00356D2B" w:rsidRPr="009803D1">
        <w:rPr>
          <w:rtl/>
        </w:rPr>
        <w:t xml:space="preserve">עולים אל פני השטח </w:t>
      </w:r>
      <w:r w:rsidR="001631E1" w:rsidRPr="009803D1">
        <w:rPr>
          <w:rtl/>
        </w:rPr>
        <w:t>(</w:t>
      </w:r>
      <w:r w:rsidR="001631E1" w:rsidRPr="009803D1">
        <w:t>upwelling</w:t>
      </w:r>
      <w:r w:rsidR="001631E1" w:rsidRPr="009803D1">
        <w:rPr>
          <w:rtl/>
        </w:rPr>
        <w:t>)</w:t>
      </w:r>
      <w:r w:rsidR="006004DB" w:rsidRPr="009803D1">
        <w:rPr>
          <w:rtl/>
        </w:rPr>
        <w:t xml:space="preserve">, </w:t>
      </w:r>
      <w:r w:rsidR="00DB348C">
        <w:rPr>
          <w:rFonts w:hint="cs"/>
          <w:rtl/>
        </w:rPr>
        <w:t xml:space="preserve">חלקם באופן מרוכז </w:t>
      </w:r>
      <w:r w:rsidR="006004DB" w:rsidRPr="009803D1">
        <w:rPr>
          <w:rtl/>
        </w:rPr>
        <w:t xml:space="preserve">בשוליים </w:t>
      </w:r>
      <w:r w:rsidR="002C5D0E">
        <w:rPr>
          <w:rFonts w:hint="cs"/>
          <w:rtl/>
        </w:rPr>
        <w:t>ה</w:t>
      </w:r>
      <w:r w:rsidR="00DB348C">
        <w:rPr>
          <w:rFonts w:hint="cs"/>
          <w:rtl/>
        </w:rPr>
        <w:t xml:space="preserve">מזרחיים </w:t>
      </w:r>
      <w:r w:rsidR="006004DB" w:rsidRPr="009803D1">
        <w:rPr>
          <w:rtl/>
        </w:rPr>
        <w:t xml:space="preserve">של </w:t>
      </w:r>
      <w:r w:rsidR="00DB348C">
        <w:rPr>
          <w:rFonts w:hint="cs"/>
          <w:rtl/>
        </w:rPr>
        <w:t xml:space="preserve">כל </w:t>
      </w:r>
      <w:r w:rsidR="006004DB" w:rsidRPr="009803D1">
        <w:rPr>
          <w:rtl/>
        </w:rPr>
        <w:t>ה</w:t>
      </w:r>
      <w:r w:rsidR="00F34FA5">
        <w:rPr>
          <w:rtl/>
        </w:rPr>
        <w:t>אוקיינוס</w:t>
      </w:r>
      <w:r w:rsidR="00DB348C">
        <w:rPr>
          <w:rFonts w:hint="cs"/>
          <w:rtl/>
        </w:rPr>
        <w:t>ים, ו</w:t>
      </w:r>
      <w:r w:rsidR="00C640D1">
        <w:rPr>
          <w:rFonts w:hint="cs"/>
          <w:rtl/>
        </w:rPr>
        <w:t>כן</w:t>
      </w:r>
      <w:r w:rsidR="00DB348C">
        <w:rPr>
          <w:rFonts w:hint="cs"/>
          <w:rtl/>
        </w:rPr>
        <w:t xml:space="preserve"> באופן דיפוזי מפוזר </w:t>
      </w:r>
      <w:r w:rsidR="00BE0CC7">
        <w:rPr>
          <w:rFonts w:hint="cs"/>
          <w:rtl/>
        </w:rPr>
        <w:t>ב</w:t>
      </w:r>
      <w:r w:rsidR="00DB348C">
        <w:rPr>
          <w:rFonts w:hint="cs"/>
          <w:rtl/>
        </w:rPr>
        <w:t xml:space="preserve">שטחי </w:t>
      </w:r>
      <w:r w:rsidR="00F34FA5">
        <w:rPr>
          <w:rFonts w:hint="cs"/>
          <w:rtl/>
        </w:rPr>
        <w:t>אוקיינוס</w:t>
      </w:r>
      <w:r w:rsidR="00DB348C">
        <w:rPr>
          <w:rFonts w:hint="cs"/>
          <w:rtl/>
        </w:rPr>
        <w:t xml:space="preserve"> נרחבים.</w:t>
      </w:r>
      <w:r w:rsidR="006004DB" w:rsidRPr="009803D1">
        <w:rPr>
          <w:rtl/>
        </w:rPr>
        <w:t xml:space="preserve"> </w:t>
      </w:r>
      <w:r w:rsidR="00BE0CC7" w:rsidRPr="009803D1">
        <w:rPr>
          <w:rFonts w:hint="cs"/>
          <w:rtl/>
        </w:rPr>
        <w:t>ה</w:t>
      </w:r>
      <w:r w:rsidR="00BE0CC7">
        <w:rPr>
          <w:rFonts w:hint="cs"/>
          <w:rtl/>
        </w:rPr>
        <w:t>עליי</w:t>
      </w:r>
      <w:r w:rsidR="00BE0CC7">
        <w:rPr>
          <w:rFonts w:hint="eastAsia"/>
          <w:rtl/>
        </w:rPr>
        <w:t>ה</w:t>
      </w:r>
      <w:r w:rsidR="00DB348C">
        <w:rPr>
          <w:rFonts w:hint="cs"/>
          <w:rtl/>
        </w:rPr>
        <w:t xml:space="preserve"> </w:t>
      </w:r>
      <w:r w:rsidR="00614C69" w:rsidRPr="009803D1">
        <w:rPr>
          <w:rtl/>
        </w:rPr>
        <w:t>בשולי ה</w:t>
      </w:r>
      <w:r w:rsidR="00F34FA5">
        <w:rPr>
          <w:rtl/>
        </w:rPr>
        <w:t>אוקיינוס</w:t>
      </w:r>
      <w:r w:rsidR="00614C69" w:rsidRPr="009803D1">
        <w:rPr>
          <w:rtl/>
        </w:rPr>
        <w:t xml:space="preserve">ים </w:t>
      </w:r>
      <w:r w:rsidR="00356D2B" w:rsidRPr="009803D1">
        <w:rPr>
          <w:rtl/>
        </w:rPr>
        <w:t>מביא</w:t>
      </w:r>
      <w:r w:rsidR="00DB348C">
        <w:rPr>
          <w:rFonts w:hint="cs"/>
          <w:rtl/>
        </w:rPr>
        <w:t>ה</w:t>
      </w:r>
      <w:r w:rsidR="00356D2B" w:rsidRPr="009803D1">
        <w:rPr>
          <w:rtl/>
        </w:rPr>
        <w:t xml:space="preserve"> </w:t>
      </w:r>
      <w:r w:rsidR="00430134">
        <w:rPr>
          <w:rFonts w:hint="cs"/>
          <w:rtl/>
        </w:rPr>
        <w:t>אל מי ה</w:t>
      </w:r>
      <w:r w:rsidR="00F34FA5">
        <w:rPr>
          <w:rFonts w:hint="cs"/>
          <w:rtl/>
        </w:rPr>
        <w:t>אוקיינוס</w:t>
      </w:r>
      <w:r w:rsidR="00430134">
        <w:rPr>
          <w:rFonts w:hint="cs"/>
          <w:rtl/>
        </w:rPr>
        <w:t xml:space="preserve"> העליונים </w:t>
      </w:r>
      <w:r w:rsidR="00356D2B" w:rsidRPr="009803D1">
        <w:rPr>
          <w:rtl/>
        </w:rPr>
        <w:t xml:space="preserve">חומרים מומסים </w:t>
      </w:r>
      <w:r w:rsidR="00430134">
        <w:rPr>
          <w:rFonts w:hint="cs"/>
          <w:rtl/>
        </w:rPr>
        <w:t>מהעומק, ו</w:t>
      </w:r>
      <w:r w:rsidR="00356D2B" w:rsidRPr="009803D1">
        <w:rPr>
          <w:rtl/>
        </w:rPr>
        <w:t>בהם</w:t>
      </w:r>
      <w:r w:rsidR="00430134">
        <w:rPr>
          <w:rFonts w:hint="cs"/>
          <w:rtl/>
        </w:rPr>
        <w:t xml:space="preserve"> נוטריינטים שהצ</w:t>
      </w:r>
      <w:r w:rsidR="00504573">
        <w:rPr>
          <w:rFonts w:hint="cs"/>
          <w:rtl/>
        </w:rPr>
        <w:t>ט</w:t>
      </w:r>
      <w:r w:rsidR="00430134">
        <w:rPr>
          <w:rFonts w:hint="cs"/>
          <w:rtl/>
        </w:rPr>
        <w:t>ברו בזמן שהמים שהו במעמקים</w:t>
      </w:r>
      <w:r w:rsidR="00356D2B" w:rsidRPr="009803D1">
        <w:rPr>
          <w:rtl/>
        </w:rPr>
        <w:t xml:space="preserve">. </w:t>
      </w:r>
      <w:r w:rsidR="00BE0CC7">
        <w:rPr>
          <w:rFonts w:hint="cs"/>
          <w:rtl/>
        </w:rPr>
        <w:t xml:space="preserve">ככל שהשהות </w:t>
      </w:r>
      <w:r w:rsidR="00D56A97">
        <w:rPr>
          <w:rFonts w:hint="cs"/>
          <w:rtl/>
        </w:rPr>
        <w:t>ב</w:t>
      </w:r>
      <w:r w:rsidR="00BE0CC7">
        <w:rPr>
          <w:rFonts w:hint="cs"/>
          <w:rtl/>
        </w:rPr>
        <w:t xml:space="preserve">עומק </w:t>
      </w:r>
      <w:r w:rsidR="00955C0F">
        <w:rPr>
          <w:rFonts w:hint="cs"/>
          <w:rtl/>
        </w:rPr>
        <w:t>נמשכת</w:t>
      </w:r>
      <w:r w:rsidR="00BE0CC7">
        <w:rPr>
          <w:rFonts w:hint="cs"/>
          <w:rtl/>
        </w:rPr>
        <w:t xml:space="preserve"> זמן רב יותר, ריכוז החמצן קטן וריכוז הנוטריינטים, </w:t>
      </w:r>
      <w:r w:rsidR="00C640D1">
        <w:rPr>
          <w:rFonts w:hint="cs"/>
          <w:rtl/>
        </w:rPr>
        <w:t>זרחן (</w:t>
      </w:r>
      <w:r w:rsidR="00176583">
        <w:rPr>
          <w:rFonts w:hint="cs"/>
          <w:rtl/>
        </w:rPr>
        <w:t>פוספט</w:t>
      </w:r>
      <w:r w:rsidR="00C640D1">
        <w:rPr>
          <w:rFonts w:hint="cs"/>
          <w:rtl/>
        </w:rPr>
        <w:t>)</w:t>
      </w:r>
      <w:r w:rsidR="00BE0CC7">
        <w:rPr>
          <w:rFonts w:hint="cs"/>
          <w:rtl/>
        </w:rPr>
        <w:t xml:space="preserve"> למשל, גדל (איור </w:t>
      </w:r>
      <w:r w:rsidR="00621AD3">
        <w:rPr>
          <w:rFonts w:hint="cs"/>
          <w:rtl/>
        </w:rPr>
        <w:t>10.</w:t>
      </w:r>
      <w:r w:rsidR="00177D7A">
        <w:rPr>
          <w:rFonts w:hint="cs"/>
          <w:rtl/>
        </w:rPr>
        <w:t>7</w:t>
      </w:r>
      <w:r w:rsidR="00BE0CC7">
        <w:rPr>
          <w:rFonts w:hint="cs"/>
          <w:rtl/>
        </w:rPr>
        <w:t>).</w:t>
      </w:r>
      <w:r w:rsidR="003B2034">
        <w:rPr>
          <w:rFonts w:hint="cs"/>
          <w:rtl/>
        </w:rPr>
        <w:t xml:space="preserve"> </w:t>
      </w:r>
    </w:p>
    <w:p w14:paraId="3F7BF91D" w14:textId="3B89C9F1" w:rsidR="0009497F" w:rsidRDefault="001631E1" w:rsidP="001E1AFE">
      <w:pPr>
        <w:bidi/>
        <w:spacing w:line="360" w:lineRule="auto"/>
      </w:pPr>
      <w:r w:rsidRPr="009803D1">
        <w:rPr>
          <w:rtl/>
        </w:rPr>
        <w:t>אזור הנחיתה</w:t>
      </w:r>
      <w:r w:rsidR="00430134">
        <w:rPr>
          <w:rFonts w:hint="cs"/>
          <w:rtl/>
        </w:rPr>
        <w:t xml:space="preserve"> החשוב ביותר הוא ה</w:t>
      </w:r>
      <w:r w:rsidR="00F34FA5">
        <w:rPr>
          <w:rFonts w:hint="cs"/>
          <w:rtl/>
        </w:rPr>
        <w:t>אוקיינוס</w:t>
      </w:r>
      <w:r w:rsidRPr="009803D1">
        <w:rPr>
          <w:rtl/>
        </w:rPr>
        <w:t xml:space="preserve"> </w:t>
      </w:r>
      <w:r w:rsidR="00430134">
        <w:rPr>
          <w:rFonts w:hint="cs"/>
          <w:rtl/>
        </w:rPr>
        <w:t>שסובב את יבשת אנטרקטיקה</w:t>
      </w:r>
      <w:r w:rsidR="00E13C2B">
        <w:rPr>
          <w:rFonts w:hint="cs"/>
          <w:rtl/>
        </w:rPr>
        <w:t>, שם</w:t>
      </w:r>
      <w:r w:rsidR="00287C12">
        <w:rPr>
          <w:rFonts w:hint="cs"/>
          <w:rtl/>
        </w:rPr>
        <w:t xml:space="preserve"> </w:t>
      </w:r>
      <w:r w:rsidR="008E1E2B" w:rsidRPr="009803D1">
        <w:rPr>
          <w:rtl/>
        </w:rPr>
        <w:t xml:space="preserve">מים קרים ומלוחים (מועשרים במלח שלא נכנס </w:t>
      </w:r>
      <w:r w:rsidR="00306CCC">
        <w:rPr>
          <w:rFonts w:hint="cs"/>
          <w:rtl/>
        </w:rPr>
        <w:t>לשריג של הקרח</w:t>
      </w:r>
      <w:r w:rsidR="007C131F">
        <w:rPr>
          <w:rFonts w:hint="cs"/>
          <w:rtl/>
        </w:rPr>
        <w:t xml:space="preserve"> הימי שנוצר</w:t>
      </w:r>
      <w:r w:rsidR="008E1E2B" w:rsidRPr="009803D1">
        <w:rPr>
          <w:rtl/>
        </w:rPr>
        <w:t xml:space="preserve">) שוקעים אל עומק </w:t>
      </w:r>
      <w:r w:rsidR="008E1E2B">
        <w:rPr>
          <w:rFonts w:hint="cs"/>
          <w:rtl/>
        </w:rPr>
        <w:t>ה</w:t>
      </w:r>
      <w:r w:rsidR="00F34FA5">
        <w:rPr>
          <w:rFonts w:hint="cs"/>
          <w:rtl/>
        </w:rPr>
        <w:t>אוקיינוס</w:t>
      </w:r>
      <w:r w:rsidR="008E1E2B">
        <w:rPr>
          <w:rtl/>
        </w:rPr>
        <w:t xml:space="preserve"> </w:t>
      </w:r>
      <w:r w:rsidR="00306CCC">
        <w:rPr>
          <w:rFonts w:hint="cs"/>
          <w:rtl/>
        </w:rPr>
        <w:t xml:space="preserve">כיוון שהם צפופים יחסית </w:t>
      </w:r>
      <w:r w:rsidR="008E1E2B" w:rsidRPr="009803D1">
        <w:rPr>
          <w:rtl/>
        </w:rPr>
        <w:t>(</w:t>
      </w:r>
      <w:r w:rsidR="008E1E2B" w:rsidRPr="009803D1">
        <w:t>Antarctic Bottom Water - AABW</w:t>
      </w:r>
      <w:r w:rsidR="008E1E2B" w:rsidRPr="009803D1">
        <w:rPr>
          <w:rtl/>
        </w:rPr>
        <w:t>)</w:t>
      </w:r>
      <w:r w:rsidR="008E1E2B">
        <w:rPr>
          <w:rtl/>
        </w:rPr>
        <w:t>.</w:t>
      </w:r>
      <w:r w:rsidR="008E1E2B">
        <w:rPr>
          <w:rFonts w:hint="cs"/>
          <w:rtl/>
        </w:rPr>
        <w:t xml:space="preserve"> </w:t>
      </w:r>
      <w:r w:rsidR="002F1BEB">
        <w:rPr>
          <w:rFonts w:hint="cs"/>
        </w:rPr>
        <w:t>AABW</w:t>
      </w:r>
      <w:r w:rsidR="002F1BEB">
        <w:rPr>
          <w:rFonts w:hint="cs"/>
          <w:rtl/>
        </w:rPr>
        <w:t xml:space="preserve"> כולל</w:t>
      </w:r>
      <w:r w:rsidR="00955C0F">
        <w:rPr>
          <w:rFonts w:hint="cs"/>
          <w:rtl/>
        </w:rPr>
        <w:t>ים</w:t>
      </w:r>
      <w:r w:rsidR="00287C12">
        <w:rPr>
          <w:rFonts w:hint="cs"/>
          <w:rtl/>
        </w:rPr>
        <w:t xml:space="preserve"> מים ששוקעים </w:t>
      </w:r>
      <w:r w:rsidR="00955C0F">
        <w:rPr>
          <w:rFonts w:hint="cs"/>
          <w:rtl/>
        </w:rPr>
        <w:t>ב</w:t>
      </w:r>
      <w:r w:rsidR="00E13C2B">
        <w:rPr>
          <w:rFonts w:hint="cs"/>
          <w:rtl/>
        </w:rPr>
        <w:t xml:space="preserve">רובם </w:t>
      </w:r>
      <w:r w:rsidR="00955C0F">
        <w:rPr>
          <w:rFonts w:hint="cs"/>
          <w:rtl/>
        </w:rPr>
        <w:t>ב</w:t>
      </w:r>
      <w:r w:rsidR="00287C12">
        <w:rPr>
          <w:rFonts w:hint="cs"/>
          <w:rtl/>
        </w:rPr>
        <w:t>ים ודל (</w:t>
      </w:r>
      <w:r w:rsidR="00287C12">
        <w:rPr>
          <w:rFonts w:hint="cs"/>
        </w:rPr>
        <w:t>W</w:t>
      </w:r>
      <w:r w:rsidR="00A269F1">
        <w:t>eddell Sea</w:t>
      </w:r>
      <w:r w:rsidR="00287C12">
        <w:rPr>
          <w:rFonts w:hint="cs"/>
          <w:rtl/>
        </w:rPr>
        <w:t>) וים רוס (</w:t>
      </w:r>
      <w:r w:rsidR="00287C12">
        <w:rPr>
          <w:rFonts w:hint="cs"/>
        </w:rPr>
        <w:t>R</w:t>
      </w:r>
      <w:r w:rsidR="00A269F1">
        <w:t>oss Sea</w:t>
      </w:r>
      <w:r w:rsidR="00287C12">
        <w:rPr>
          <w:rFonts w:hint="cs"/>
          <w:rtl/>
        </w:rPr>
        <w:t>)</w:t>
      </w:r>
      <w:r w:rsidR="00A41160">
        <w:rPr>
          <w:rFonts w:hint="cs"/>
          <w:rtl/>
        </w:rPr>
        <w:t xml:space="preserve">. </w:t>
      </w:r>
      <w:r w:rsidR="00F9653F">
        <w:rPr>
          <w:rFonts w:hint="cs"/>
          <w:rtl/>
        </w:rPr>
        <w:t>אזור נחיתה נוסף נמצא בצפון ה</w:t>
      </w:r>
      <w:r w:rsidR="00F34FA5">
        <w:rPr>
          <w:rFonts w:hint="cs"/>
          <w:rtl/>
        </w:rPr>
        <w:t>אוקיינוס</w:t>
      </w:r>
      <w:r w:rsidR="00F9653F">
        <w:rPr>
          <w:rFonts w:hint="cs"/>
          <w:rtl/>
        </w:rPr>
        <w:t xml:space="preserve"> האטלנטי</w:t>
      </w:r>
      <w:r w:rsidR="000D7C1A">
        <w:rPr>
          <w:rFonts w:hint="cs"/>
          <w:rtl/>
        </w:rPr>
        <w:t xml:space="preserve"> (</w:t>
      </w:r>
      <w:r w:rsidR="000D7C1A" w:rsidRPr="000D7C1A">
        <w:t>AMOC</w:t>
      </w:r>
      <w:r w:rsidR="000D7C1A">
        <w:rPr>
          <w:rFonts w:hint="cs"/>
          <w:rtl/>
        </w:rPr>
        <w:t xml:space="preserve"> - </w:t>
      </w:r>
      <w:r w:rsidR="000D7C1A" w:rsidRPr="000D7C1A">
        <w:t>Atlantic Meridional Overturning Circulation</w:t>
      </w:r>
      <w:r w:rsidR="000D7C1A">
        <w:rPr>
          <w:rFonts w:hint="cs"/>
          <w:rtl/>
        </w:rPr>
        <w:t>)</w:t>
      </w:r>
      <w:r w:rsidR="000D7C1A">
        <w:rPr>
          <w:rStyle w:val="FootnoteReference"/>
          <w:rtl/>
        </w:rPr>
        <w:footnoteReference w:id="207"/>
      </w:r>
      <w:r w:rsidR="00F9653F">
        <w:rPr>
          <w:rFonts w:hint="cs"/>
          <w:rtl/>
        </w:rPr>
        <w:t xml:space="preserve">. בניגוד בולט, </w:t>
      </w:r>
      <w:r w:rsidR="00A84BB4">
        <w:rPr>
          <w:rFonts w:hint="cs"/>
          <w:rtl/>
        </w:rPr>
        <w:t xml:space="preserve">בצפון האוקיינוס השקט </w:t>
      </w:r>
      <w:r w:rsidR="00F9653F">
        <w:rPr>
          <w:rFonts w:hint="cs"/>
          <w:rtl/>
        </w:rPr>
        <w:t xml:space="preserve">מים </w:t>
      </w:r>
      <w:r w:rsidR="000D7C1A">
        <w:rPr>
          <w:rFonts w:hint="cs"/>
          <w:rtl/>
        </w:rPr>
        <w:t>אינם</w:t>
      </w:r>
      <w:r w:rsidR="00F9653F">
        <w:rPr>
          <w:rFonts w:hint="cs"/>
          <w:rtl/>
        </w:rPr>
        <w:t xml:space="preserve"> נוחתים למעמקים (איור </w:t>
      </w:r>
      <w:r w:rsidR="00621AD3">
        <w:rPr>
          <w:rFonts w:hint="cs"/>
          <w:rtl/>
        </w:rPr>
        <w:t>10.</w:t>
      </w:r>
      <w:r w:rsidR="00177D7A">
        <w:rPr>
          <w:rFonts w:hint="cs"/>
          <w:rtl/>
        </w:rPr>
        <w:t>6</w:t>
      </w:r>
      <w:r w:rsidR="00F9653F">
        <w:rPr>
          <w:rFonts w:hint="cs"/>
          <w:rtl/>
        </w:rPr>
        <w:t>)</w:t>
      </w:r>
      <w:r w:rsidR="00955C0F">
        <w:rPr>
          <w:rFonts w:hint="cs"/>
          <w:rtl/>
        </w:rPr>
        <w:t>.</w:t>
      </w:r>
      <w:r w:rsidR="00F9653F">
        <w:rPr>
          <w:rFonts w:hint="cs"/>
          <w:rtl/>
        </w:rPr>
        <w:t xml:space="preserve"> הסיבה להבדל הזה בין שני אזורי </w:t>
      </w:r>
      <w:r w:rsidR="00F34FA5">
        <w:rPr>
          <w:rFonts w:hint="cs"/>
          <w:rtl/>
        </w:rPr>
        <w:t>אוקיינוס</w:t>
      </w:r>
      <w:r w:rsidR="00F9653F">
        <w:rPr>
          <w:rFonts w:hint="cs"/>
          <w:rtl/>
        </w:rPr>
        <w:t xml:space="preserve"> קרים נעוצה במליחות הגבוהה בצפון האטלנטי, לעומת מליחות נמוכה בצפון ה</w:t>
      </w:r>
      <w:r w:rsidR="00F34FA5">
        <w:rPr>
          <w:rFonts w:hint="cs"/>
          <w:rtl/>
        </w:rPr>
        <w:t>אוקיינוס</w:t>
      </w:r>
      <w:r w:rsidR="00F9653F">
        <w:rPr>
          <w:rFonts w:hint="cs"/>
          <w:rtl/>
        </w:rPr>
        <w:t xml:space="preserve"> השקט.</w:t>
      </w:r>
      <w:r w:rsidR="008E1E2B">
        <w:rPr>
          <w:rFonts w:hint="cs"/>
          <w:rtl/>
        </w:rPr>
        <w:t xml:space="preserve"> </w:t>
      </w:r>
      <w:r w:rsidR="0009497F">
        <w:rPr>
          <w:rFonts w:hint="cs"/>
          <w:rtl/>
        </w:rPr>
        <w:t xml:space="preserve">נחיתת המים בצפון האטלנטי מונעת </w:t>
      </w:r>
      <w:r w:rsidR="008E1E2B">
        <w:rPr>
          <w:rFonts w:hint="cs"/>
          <w:rtl/>
        </w:rPr>
        <w:t>על ידי</w:t>
      </w:r>
      <w:r w:rsidR="0009497F">
        <w:rPr>
          <w:rFonts w:hint="cs"/>
          <w:rtl/>
        </w:rPr>
        <w:t xml:space="preserve"> הובלת מי שטח מלוחים של זרם הגולף</w:t>
      </w:r>
      <w:r w:rsidR="000E5E53">
        <w:rPr>
          <w:rStyle w:val="FootnoteReference"/>
          <w:rtl/>
        </w:rPr>
        <w:footnoteReference w:id="208"/>
      </w:r>
      <w:r w:rsidR="0009497F">
        <w:rPr>
          <w:rFonts w:hint="cs"/>
          <w:rtl/>
        </w:rPr>
        <w:t xml:space="preserve"> וספיחיו. </w:t>
      </w:r>
      <w:r w:rsidR="002F1BEB">
        <w:rPr>
          <w:rFonts w:hint="cs"/>
          <w:rtl/>
        </w:rPr>
        <w:t xml:space="preserve">זרם הגולף נע צפונה מאזור מפרץ מקסיקו, כאשר במהלך התנועה המים </w:t>
      </w:r>
      <w:r w:rsidR="0009497F">
        <w:rPr>
          <w:rFonts w:hint="cs"/>
          <w:rtl/>
        </w:rPr>
        <w:t xml:space="preserve">מתקררים, </w:t>
      </w:r>
      <w:r w:rsidR="0009497F" w:rsidRPr="009803D1">
        <w:rPr>
          <w:rtl/>
        </w:rPr>
        <w:t>נעשים צפופים יותר ושוקעים לעומק ה</w:t>
      </w:r>
      <w:r w:rsidR="00F34FA5">
        <w:rPr>
          <w:rtl/>
        </w:rPr>
        <w:t>אוקיינוס</w:t>
      </w:r>
      <w:r w:rsidR="0009497F" w:rsidRPr="009803D1">
        <w:rPr>
          <w:rtl/>
        </w:rPr>
        <w:t>.</w:t>
      </w:r>
      <w:r w:rsidR="0009497F">
        <w:rPr>
          <w:rFonts w:hint="cs"/>
          <w:rtl/>
        </w:rPr>
        <w:t xml:space="preserve"> </w:t>
      </w:r>
      <w:r w:rsidR="0009497F" w:rsidRPr="009803D1">
        <w:rPr>
          <w:rtl/>
        </w:rPr>
        <w:t xml:space="preserve">מי העומק </w:t>
      </w:r>
      <w:r w:rsidR="0009497F" w:rsidRPr="009803D1">
        <w:rPr>
          <w:rtl/>
        </w:rPr>
        <w:lastRenderedPageBreak/>
        <w:t>של ה</w:t>
      </w:r>
      <w:r w:rsidR="00F34FA5">
        <w:rPr>
          <w:rtl/>
        </w:rPr>
        <w:t>אוקיינוס</w:t>
      </w:r>
      <w:r w:rsidR="0009497F" w:rsidRPr="009803D1">
        <w:rPr>
          <w:rtl/>
        </w:rPr>
        <w:t xml:space="preserve"> האטלנטי מכילים כמות גדולה של מי שטח שירדו למצולות והביאו איתם חמצן מומס, בעוד שמי העומק של ה</w:t>
      </w:r>
      <w:r w:rsidR="00F34FA5">
        <w:rPr>
          <w:rtl/>
        </w:rPr>
        <w:t>אוקיינוס</w:t>
      </w:r>
      <w:r w:rsidR="0009497F" w:rsidRPr="009803D1">
        <w:rPr>
          <w:rtl/>
        </w:rPr>
        <w:t xml:space="preserve"> השקט עניים יותר בחמצן </w:t>
      </w:r>
      <w:r w:rsidR="00C74B07">
        <w:rPr>
          <w:rFonts w:hint="cs"/>
          <w:rtl/>
        </w:rPr>
        <w:t xml:space="preserve">מאחר </w:t>
      </w:r>
      <w:r w:rsidR="00E26EF7">
        <w:rPr>
          <w:rFonts w:hint="cs"/>
          <w:rtl/>
        </w:rPr>
        <w:t>ש</w:t>
      </w:r>
      <w:r w:rsidR="00C74B07">
        <w:rPr>
          <w:rFonts w:hint="cs"/>
          <w:rtl/>
        </w:rPr>
        <w:t xml:space="preserve">לא מתרחשת </w:t>
      </w:r>
      <w:r w:rsidR="00E26EF7">
        <w:rPr>
          <w:rFonts w:hint="cs"/>
          <w:rtl/>
        </w:rPr>
        <w:t xml:space="preserve">בהם </w:t>
      </w:r>
      <w:r w:rsidR="00C74B07">
        <w:rPr>
          <w:rFonts w:hint="cs"/>
          <w:rtl/>
        </w:rPr>
        <w:t>נחיתת מים לעומק</w:t>
      </w:r>
      <w:r w:rsidR="00C640D1">
        <w:rPr>
          <w:rFonts w:hint="cs"/>
          <w:rtl/>
        </w:rPr>
        <w:t xml:space="preserve"> </w:t>
      </w:r>
      <w:r w:rsidR="001975F1">
        <w:rPr>
          <w:rFonts w:hint="cs"/>
          <w:rtl/>
        </w:rPr>
        <w:t xml:space="preserve">(איור </w:t>
      </w:r>
      <w:r w:rsidR="00621AD3">
        <w:rPr>
          <w:rFonts w:hint="cs"/>
          <w:rtl/>
        </w:rPr>
        <w:t>10.</w:t>
      </w:r>
      <w:r w:rsidR="001975F1">
        <w:rPr>
          <w:rFonts w:hint="cs"/>
          <w:rtl/>
        </w:rPr>
        <w:t>7)</w:t>
      </w:r>
      <w:r w:rsidR="00C74B07">
        <w:rPr>
          <w:rFonts w:hint="cs"/>
          <w:rtl/>
        </w:rPr>
        <w:t xml:space="preserve">. </w:t>
      </w:r>
      <w:r w:rsidR="00176583" w:rsidRPr="00176583">
        <w:rPr>
          <w:rFonts w:cs="Calibri"/>
          <w:rtl/>
        </w:rPr>
        <w:t>מי ה</w:t>
      </w:r>
      <w:r w:rsidR="00176583">
        <w:rPr>
          <w:rFonts w:cs="Calibri" w:hint="cs"/>
          <w:rtl/>
        </w:rPr>
        <w:t>עומק של ה</w:t>
      </w:r>
      <w:r w:rsidR="00176583" w:rsidRPr="00176583">
        <w:rPr>
          <w:rFonts w:cs="Calibri"/>
          <w:rtl/>
        </w:rPr>
        <w:t>אטלנטי מגיעים ל</w:t>
      </w:r>
      <w:r w:rsidR="00F34FA5">
        <w:rPr>
          <w:rFonts w:cs="Calibri"/>
          <w:rtl/>
        </w:rPr>
        <w:t>אוקיינוס</w:t>
      </w:r>
      <w:r w:rsidR="00176583" w:rsidRPr="00176583">
        <w:rPr>
          <w:rFonts w:cs="Calibri"/>
          <w:rtl/>
        </w:rPr>
        <w:t xml:space="preserve"> ההודי</w:t>
      </w:r>
      <w:r w:rsidR="00CF497A">
        <w:rPr>
          <w:rFonts w:cs="Calibri" w:hint="cs"/>
          <w:rtl/>
        </w:rPr>
        <w:t>,</w:t>
      </w:r>
      <w:r w:rsidR="00176583" w:rsidRPr="00176583">
        <w:rPr>
          <w:rFonts w:cs="Calibri"/>
          <w:rtl/>
        </w:rPr>
        <w:t xml:space="preserve"> משם לדרום </w:t>
      </w:r>
      <w:r w:rsidR="00176583">
        <w:rPr>
          <w:rFonts w:cs="Calibri" w:hint="cs"/>
          <w:rtl/>
        </w:rPr>
        <w:t>ה</w:t>
      </w:r>
      <w:r w:rsidR="00F34FA5">
        <w:rPr>
          <w:rFonts w:cs="Calibri" w:hint="cs"/>
          <w:rtl/>
        </w:rPr>
        <w:t>אוקיינוס</w:t>
      </w:r>
      <w:r w:rsidR="00176583">
        <w:rPr>
          <w:rFonts w:cs="Calibri" w:hint="cs"/>
          <w:rtl/>
        </w:rPr>
        <w:t xml:space="preserve"> השקט,</w:t>
      </w:r>
      <w:r w:rsidR="00176583" w:rsidRPr="00176583">
        <w:rPr>
          <w:rFonts w:cs="Calibri"/>
          <w:rtl/>
        </w:rPr>
        <w:t xml:space="preserve"> ובסוף המסלול לצפונו</w:t>
      </w:r>
      <w:r w:rsidR="0029704C">
        <w:rPr>
          <w:rFonts w:cs="Calibri" w:hint="cs"/>
          <w:rtl/>
        </w:rPr>
        <w:t>. תוך כדי זה,</w:t>
      </w:r>
      <w:r w:rsidR="00176583" w:rsidRPr="00176583">
        <w:rPr>
          <w:rFonts w:cs="Calibri"/>
          <w:rtl/>
        </w:rPr>
        <w:t xml:space="preserve"> </w:t>
      </w:r>
      <w:r w:rsidR="00176583">
        <w:rPr>
          <w:rFonts w:cs="Calibri" w:hint="cs"/>
          <w:rtl/>
        </w:rPr>
        <w:t xml:space="preserve">הם </w:t>
      </w:r>
      <w:r w:rsidR="00176583" w:rsidRPr="00176583">
        <w:rPr>
          <w:rFonts w:cs="Calibri"/>
          <w:rtl/>
        </w:rPr>
        <w:t>הולכים ומידלדלים בחמצן ומתעשרים בפד"ח ובנוטרי</w:t>
      </w:r>
      <w:r w:rsidR="00176583">
        <w:rPr>
          <w:rFonts w:cs="Calibri" w:hint="cs"/>
          <w:rtl/>
        </w:rPr>
        <w:t>י</w:t>
      </w:r>
      <w:r w:rsidR="00176583" w:rsidRPr="00176583">
        <w:rPr>
          <w:rFonts w:cs="Calibri"/>
          <w:rtl/>
        </w:rPr>
        <w:t>נטים</w:t>
      </w:r>
      <w:r w:rsidR="007D5AE7">
        <w:rPr>
          <w:rFonts w:cs="Calibri" w:hint="cs"/>
          <w:rtl/>
        </w:rPr>
        <w:t>,</w:t>
      </w:r>
      <w:r w:rsidR="00176583" w:rsidRPr="00176583">
        <w:rPr>
          <w:rFonts w:cs="Calibri" w:hint="cs"/>
          <w:rtl/>
        </w:rPr>
        <w:t xml:space="preserve"> </w:t>
      </w:r>
      <w:r w:rsidR="00176583">
        <w:rPr>
          <w:rFonts w:hint="cs"/>
          <w:rtl/>
        </w:rPr>
        <w:t xml:space="preserve">זאת </w:t>
      </w:r>
      <w:r w:rsidR="007D5AE7">
        <w:rPr>
          <w:rFonts w:hint="cs"/>
          <w:rtl/>
        </w:rPr>
        <w:t xml:space="preserve">מכיוון </w:t>
      </w:r>
      <w:r w:rsidR="00176583">
        <w:rPr>
          <w:rFonts w:hint="cs"/>
          <w:rtl/>
        </w:rPr>
        <w:t>ש</w:t>
      </w:r>
      <w:r w:rsidR="00C74B07">
        <w:rPr>
          <w:rFonts w:hint="cs"/>
          <w:rtl/>
        </w:rPr>
        <w:t xml:space="preserve">חמצן </w:t>
      </w:r>
      <w:r w:rsidR="0009497F" w:rsidRPr="009803D1">
        <w:rPr>
          <w:rtl/>
        </w:rPr>
        <w:t xml:space="preserve">נצרך </w:t>
      </w:r>
      <w:r w:rsidR="00C74B07">
        <w:rPr>
          <w:rFonts w:hint="cs"/>
          <w:rtl/>
        </w:rPr>
        <w:t xml:space="preserve">(אך לא מתחדש) </w:t>
      </w:r>
      <w:r w:rsidR="0009497F" w:rsidRPr="009803D1">
        <w:rPr>
          <w:rtl/>
        </w:rPr>
        <w:t xml:space="preserve">תוך כדי חמצון ופירוק פלנקטון מת ששקע מפני השטח אל העומק. </w:t>
      </w:r>
      <w:r w:rsidR="0029704C">
        <w:rPr>
          <w:rFonts w:hint="cs"/>
          <w:rtl/>
        </w:rPr>
        <w:t xml:space="preserve">מצד שני, </w:t>
      </w:r>
      <w:r w:rsidR="0009497F" w:rsidRPr="009803D1">
        <w:rPr>
          <w:rtl/>
        </w:rPr>
        <w:t>פירוק הפלנקטון בעומק מעביר אל מי העומק פחמן ונוטריינטים שהיו חלק מהגוף החי (ראו הרחבה על נושא בהמשך הפרק), ולכן מי העומק של ה</w:t>
      </w:r>
      <w:r w:rsidR="00F34FA5">
        <w:rPr>
          <w:rtl/>
        </w:rPr>
        <w:t>אוקיינוס</w:t>
      </w:r>
      <w:r w:rsidR="0009497F" w:rsidRPr="009803D1">
        <w:rPr>
          <w:rtl/>
        </w:rPr>
        <w:t xml:space="preserve"> השקט ששהו יותר זמן בעומק, עשירים יותר בנוטריינטים כמו חנקן וזרחן </w:t>
      </w:r>
      <w:r w:rsidR="0009497F">
        <w:rPr>
          <w:rFonts w:hint="cs"/>
          <w:rtl/>
        </w:rPr>
        <w:t>ו</w:t>
      </w:r>
      <w:r w:rsidR="007D5AE7">
        <w:rPr>
          <w:rFonts w:hint="cs"/>
          <w:rtl/>
        </w:rPr>
        <w:t xml:space="preserve">אילו </w:t>
      </w:r>
      <w:r w:rsidR="0009497F">
        <w:rPr>
          <w:rFonts w:hint="cs"/>
          <w:rtl/>
        </w:rPr>
        <w:t>עניים בחמצן מומס בהשוואה למי העומק ב</w:t>
      </w:r>
      <w:r w:rsidR="00F34FA5">
        <w:rPr>
          <w:rFonts w:hint="cs"/>
          <w:rtl/>
        </w:rPr>
        <w:t>אוקיינוס</w:t>
      </w:r>
      <w:r w:rsidR="0009497F">
        <w:rPr>
          <w:rFonts w:hint="cs"/>
          <w:rtl/>
        </w:rPr>
        <w:t xml:space="preserve"> האטלנטי </w:t>
      </w:r>
      <w:r w:rsidR="0009497F" w:rsidRPr="009803D1">
        <w:rPr>
          <w:rtl/>
        </w:rPr>
        <w:t xml:space="preserve">(איור </w:t>
      </w:r>
      <w:r w:rsidR="00621AD3">
        <w:rPr>
          <w:rtl/>
        </w:rPr>
        <w:t>10.</w:t>
      </w:r>
      <w:r w:rsidR="00177D7A">
        <w:rPr>
          <w:rFonts w:hint="cs"/>
          <w:rtl/>
        </w:rPr>
        <w:t>7</w:t>
      </w:r>
      <w:r w:rsidR="0009497F" w:rsidRPr="009803D1">
        <w:rPr>
          <w:rtl/>
        </w:rPr>
        <w:t>). מחקר שפורסם ב</w:t>
      </w:r>
      <w:r w:rsidR="005E39DC">
        <w:rPr>
          <w:rFonts w:hint="cs"/>
          <w:rtl/>
        </w:rPr>
        <w:t>-</w:t>
      </w:r>
      <w:r w:rsidR="0009497F" w:rsidRPr="009803D1">
        <w:rPr>
          <w:rtl/>
        </w:rPr>
        <w:t>2015 טען שבנוסף לשקיעת פלנקטון מת, קיימים זרמי ערבול (</w:t>
      </w:r>
      <w:r w:rsidR="0009497F" w:rsidRPr="009803D1">
        <w:rPr>
          <w:color w:val="333333"/>
          <w:lang w:val="en"/>
        </w:rPr>
        <w:t>sub-mesoscale dynamic eddying flow</w:t>
      </w:r>
      <w:r w:rsidR="0009497F" w:rsidRPr="009803D1">
        <w:rPr>
          <w:rtl/>
        </w:rPr>
        <w:t xml:space="preserve">) המעבירים פלנקטון מת וחומר אורגני חלקיקי ומומס ממי השטח </w:t>
      </w:r>
      <w:r w:rsidR="005E39DC">
        <w:rPr>
          <w:rFonts w:hint="cs"/>
          <w:rtl/>
        </w:rPr>
        <w:t>א</w:t>
      </w:r>
      <w:r w:rsidR="0009497F" w:rsidRPr="009803D1">
        <w:rPr>
          <w:rtl/>
        </w:rPr>
        <w:t>ל</w:t>
      </w:r>
      <w:r w:rsidR="005E39DC">
        <w:rPr>
          <w:rFonts w:hint="cs"/>
          <w:rtl/>
        </w:rPr>
        <w:t xml:space="preserve"> ה</w:t>
      </w:r>
      <w:r w:rsidR="0009497F" w:rsidRPr="009803D1">
        <w:rPr>
          <w:rtl/>
        </w:rPr>
        <w:t>עומק</w:t>
      </w:r>
      <w:r w:rsidR="0009497F" w:rsidRPr="009803D1">
        <w:rPr>
          <w:rStyle w:val="FootnoteReference"/>
          <w:rtl/>
        </w:rPr>
        <w:footnoteReference w:id="209"/>
      </w:r>
      <w:r w:rsidR="0009497F" w:rsidRPr="009803D1">
        <w:rPr>
          <w:rtl/>
        </w:rPr>
        <w:t>. זרמים אלה פועלים בכל ה</w:t>
      </w:r>
      <w:r w:rsidR="00F34FA5">
        <w:rPr>
          <w:rtl/>
        </w:rPr>
        <w:t>אוקיינוס</w:t>
      </w:r>
      <w:r w:rsidR="0009497F" w:rsidRPr="009803D1">
        <w:rPr>
          <w:rtl/>
        </w:rPr>
        <w:t>ים</w:t>
      </w:r>
      <w:r w:rsidR="005E39DC">
        <w:rPr>
          <w:rFonts w:hint="cs"/>
          <w:rtl/>
        </w:rPr>
        <w:t>,</w:t>
      </w:r>
      <w:r w:rsidR="0009497F" w:rsidRPr="009803D1">
        <w:rPr>
          <w:rtl/>
        </w:rPr>
        <w:t xml:space="preserve"> ולטענת המחברים מסוגלים להעביר כמחצית מכמות החומר האורגני למי העומק בתקופת האביב</w:t>
      </w:r>
      <w:r w:rsidR="005E39DC">
        <w:rPr>
          <w:rFonts w:hint="cs"/>
          <w:rtl/>
        </w:rPr>
        <w:t>,</w:t>
      </w:r>
      <w:r w:rsidR="0009497F" w:rsidRPr="009803D1">
        <w:rPr>
          <w:rtl/>
        </w:rPr>
        <w:t xml:space="preserve"> </w:t>
      </w:r>
      <w:r w:rsidR="001975F1">
        <w:rPr>
          <w:rFonts w:hint="cs"/>
          <w:rtl/>
        </w:rPr>
        <w:t>בזמן ש</w:t>
      </w:r>
      <w:r w:rsidR="0009497F" w:rsidRPr="009803D1">
        <w:rPr>
          <w:rtl/>
        </w:rPr>
        <w:t>הם פעילים</w:t>
      </w:r>
      <w:r w:rsidR="00C74B07">
        <w:rPr>
          <w:rFonts w:hint="cs"/>
          <w:rtl/>
        </w:rPr>
        <w:t>.</w:t>
      </w:r>
    </w:p>
    <w:p w14:paraId="717511DA" w14:textId="2245E5E3" w:rsidR="00C84EDF" w:rsidRDefault="00C84EDF" w:rsidP="00C84EDF">
      <w:pPr>
        <w:bidi/>
        <w:spacing w:after="0" w:line="240" w:lineRule="auto"/>
        <w:rPr>
          <w:rtl/>
        </w:rPr>
      </w:pPr>
      <w:r w:rsidRPr="009803D1">
        <w:rPr>
          <w:rtl/>
        </w:rPr>
        <w:t xml:space="preserve">איור </w:t>
      </w:r>
      <w:r>
        <w:rPr>
          <w:rtl/>
        </w:rPr>
        <w:t>10.</w:t>
      </w:r>
      <w:r>
        <w:rPr>
          <w:rFonts w:hint="cs"/>
          <w:rtl/>
        </w:rPr>
        <w:t>6</w:t>
      </w:r>
      <w:r w:rsidRPr="009803D1">
        <w:rPr>
          <w:rtl/>
        </w:rPr>
        <w:t xml:space="preserve">: </w:t>
      </w:r>
      <w:r>
        <w:rPr>
          <w:rFonts w:hint="cs"/>
          <w:rtl/>
        </w:rPr>
        <w:t>תיאור סכמתי של הסירקולציה הגלובלית ב</w:t>
      </w:r>
      <w:r w:rsidR="00F34FA5">
        <w:rPr>
          <w:rFonts w:hint="cs"/>
          <w:rtl/>
        </w:rPr>
        <w:t>אוקיינוס</w:t>
      </w:r>
      <w:r>
        <w:rPr>
          <w:rFonts w:hint="cs"/>
          <w:rtl/>
        </w:rPr>
        <w:t xml:space="preserve"> </w:t>
      </w:r>
      <w:r>
        <w:rPr>
          <w:rtl/>
        </w:rPr>
        <w:t>–</w:t>
      </w:r>
      <w:r>
        <w:rPr>
          <w:rFonts w:hint="cs"/>
          <w:rtl/>
        </w:rPr>
        <w:t xml:space="preserve"> המסוע האוקיאני</w:t>
      </w:r>
      <w:r w:rsidRPr="009803D1">
        <w:rPr>
          <w:rStyle w:val="FootnoteReference"/>
          <w:rtl/>
        </w:rPr>
        <w:footnoteReference w:id="210"/>
      </w:r>
      <w:r>
        <w:rPr>
          <w:rFonts w:hint="cs"/>
          <w:rtl/>
        </w:rPr>
        <w:t>. במהלך השנים התקיימו ויכוחים רבים לגבי עצם קיומו של המסוע, אולם כיום, המסוע המוצג כאן מקובל על מרבית החוקרים של זרמי ה</w:t>
      </w:r>
      <w:r w:rsidR="00F34FA5">
        <w:rPr>
          <w:rFonts w:hint="cs"/>
          <w:rtl/>
        </w:rPr>
        <w:t>אוקיינוס</w:t>
      </w:r>
      <w:r>
        <w:rPr>
          <w:rFonts w:hint="cs"/>
          <w:rtl/>
        </w:rPr>
        <w:t xml:space="preserve">ים. שימו לב למפתח הצבעים בתחתית האיור. מקור </w:t>
      </w:r>
      <w:r>
        <w:rPr>
          <w:rtl/>
        </w:rPr>
        <w:t>–</w:t>
      </w:r>
      <w:r>
        <w:rPr>
          <w:rFonts w:hint="cs"/>
          <w:rtl/>
        </w:rPr>
        <w:t xml:space="preserve"> </w:t>
      </w:r>
    </w:p>
    <w:p w14:paraId="333AC884" w14:textId="77777777" w:rsidR="00C84EDF" w:rsidRPr="00B527D6" w:rsidRDefault="00C84EDF" w:rsidP="00C84EDF">
      <w:pPr>
        <w:spacing w:line="240" w:lineRule="auto"/>
        <w:rPr>
          <w:b/>
          <w:bCs/>
          <w:rtl/>
        </w:rPr>
      </w:pPr>
      <w:r w:rsidRPr="007B58C8">
        <w:t>Talley, L.D. (2013)</w:t>
      </w:r>
      <w:r w:rsidRPr="00B527D6">
        <w:rPr>
          <w:rStyle w:val="FootnoteReference"/>
          <w:rtl/>
        </w:rPr>
        <w:t xml:space="preserve"> </w:t>
      </w:r>
      <w:r w:rsidRPr="007B58C8">
        <w:rPr>
          <w:rStyle w:val="FootnoteReference"/>
          <w:rtl/>
        </w:rPr>
        <w:footnoteReference w:id="211"/>
      </w:r>
      <w:r>
        <w:t xml:space="preserve"> </w:t>
      </w:r>
      <w:hyperlink r:id="rId17" w:history="1">
        <w:r w:rsidRPr="004844B7">
          <w:rPr>
            <w:rStyle w:val="Hyperlink"/>
            <w:sz w:val="18"/>
            <w:szCs w:val="18"/>
          </w:rPr>
          <w:t>http://dx.doi.org/10.5670/oceanog.2013.07</w:t>
        </w:r>
      </w:hyperlink>
      <w:r w:rsidRPr="00B527D6">
        <w:rPr>
          <w:sz w:val="24"/>
          <w:szCs w:val="24"/>
        </w:rPr>
        <w:t>.</w:t>
      </w:r>
      <w:r w:rsidRPr="007B58C8">
        <w:rPr>
          <w:rFonts w:hint="cs"/>
          <w:rtl/>
        </w:rPr>
        <w:t xml:space="preserve"> </w:t>
      </w:r>
      <w:r w:rsidRPr="000D6258">
        <w:t xml:space="preserve">Creative Commons Attribution 4.0 International License. </w:t>
      </w:r>
      <w:r w:rsidRPr="000D6258">
        <w:rPr>
          <w:color w:val="222222"/>
        </w:rPr>
        <w:t>Reprinted with permission</w:t>
      </w:r>
      <w:r>
        <w:rPr>
          <w:color w:val="222222"/>
          <w:sz w:val="18"/>
          <w:szCs w:val="18"/>
        </w:rPr>
        <w:t>.</w:t>
      </w:r>
    </w:p>
    <w:p w14:paraId="712B2E37" w14:textId="77777777" w:rsidR="00C84EDF" w:rsidRDefault="00C84EDF" w:rsidP="00C84EDF">
      <w:pPr>
        <w:bidi/>
        <w:spacing w:after="0" w:line="360" w:lineRule="auto"/>
        <w:jc w:val="center"/>
        <w:rPr>
          <w:rtl/>
        </w:rPr>
      </w:pPr>
      <w:r>
        <w:rPr>
          <w:noProof/>
          <w:rtl/>
          <w:lang w:val="he-IL"/>
        </w:rPr>
        <w:drawing>
          <wp:inline distT="0" distB="0" distL="0" distR="0" wp14:anchorId="7F501BED" wp14:editId="3F4C59E5">
            <wp:extent cx="4420277" cy="2898206"/>
            <wp:effectExtent l="38100" t="38100" r="37465" b="355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45920" cy="2915019"/>
                    </a:xfrm>
                    <a:prstGeom prst="rect">
                      <a:avLst/>
                    </a:prstGeom>
                    <a:ln w="25400">
                      <a:solidFill>
                        <a:schemeClr val="tx1"/>
                      </a:solidFill>
                    </a:ln>
                  </pic:spPr>
                </pic:pic>
              </a:graphicData>
            </a:graphic>
          </wp:inline>
        </w:drawing>
      </w:r>
    </w:p>
    <w:p w14:paraId="2098F203" w14:textId="77777777" w:rsidR="00C84EDF" w:rsidRDefault="00C84EDF" w:rsidP="00C84EDF">
      <w:pPr>
        <w:spacing w:after="0" w:line="240" w:lineRule="auto"/>
        <w:rPr>
          <w:rtl/>
        </w:rPr>
      </w:pPr>
      <w:r>
        <w:rPr>
          <w:rFonts w:hint="cs"/>
        </w:rPr>
        <w:t>P</w:t>
      </w:r>
      <w:r w:rsidRPr="000A3B79">
        <w:t xml:space="preserve">urple = upper ocean and thermocline. </w:t>
      </w:r>
      <w:r>
        <w:rPr>
          <w:rFonts w:hint="cs"/>
        </w:rPr>
        <w:t>R</w:t>
      </w:r>
      <w:r w:rsidRPr="000A3B79">
        <w:t xml:space="preserve">ed = denser thermocline and intermediate water. Orange = </w:t>
      </w:r>
      <w:r>
        <w:rPr>
          <w:rFonts w:hint="cs"/>
        </w:rPr>
        <w:t>I</w:t>
      </w:r>
      <w:r w:rsidRPr="000A3B79">
        <w:t xml:space="preserve">ndian deep Water and </w:t>
      </w:r>
      <w:r>
        <w:rPr>
          <w:rFonts w:hint="cs"/>
        </w:rPr>
        <w:t>P</w:t>
      </w:r>
      <w:r w:rsidRPr="000A3B79">
        <w:t xml:space="preserve">acific deep Water. Green = North </w:t>
      </w:r>
      <w:r>
        <w:rPr>
          <w:rFonts w:hint="cs"/>
        </w:rPr>
        <w:t>A</w:t>
      </w:r>
      <w:r w:rsidRPr="000A3B79">
        <w:t xml:space="preserve">tlantic deep Water. </w:t>
      </w:r>
      <w:r>
        <w:rPr>
          <w:rFonts w:hint="cs"/>
        </w:rPr>
        <w:t>B</w:t>
      </w:r>
      <w:r w:rsidRPr="000A3B79">
        <w:t xml:space="preserve">lue = </w:t>
      </w:r>
      <w:r>
        <w:rPr>
          <w:rFonts w:hint="cs"/>
        </w:rPr>
        <w:t>A</w:t>
      </w:r>
      <w:r w:rsidRPr="000A3B79">
        <w:t xml:space="preserve">ntarctic bottom Water. Gray = </w:t>
      </w:r>
      <w:r>
        <w:rPr>
          <w:rFonts w:hint="cs"/>
        </w:rPr>
        <w:t>B</w:t>
      </w:r>
      <w:r w:rsidRPr="000A3B79">
        <w:t xml:space="preserve">ering Strait components and Mediterranean and </w:t>
      </w:r>
      <w:r>
        <w:rPr>
          <w:rFonts w:hint="cs"/>
        </w:rPr>
        <w:t>R</w:t>
      </w:r>
      <w:r w:rsidRPr="000A3B79">
        <w:t>ed Sea inflows.</w:t>
      </w:r>
    </w:p>
    <w:p w14:paraId="268924A6" w14:textId="77777777" w:rsidR="00C84EDF" w:rsidRDefault="00C84EDF" w:rsidP="00C84EDF">
      <w:pPr>
        <w:spacing w:after="0" w:line="240" w:lineRule="auto"/>
        <w:rPr>
          <w:rtl/>
        </w:rPr>
      </w:pPr>
    </w:p>
    <w:p w14:paraId="0D5E1590" w14:textId="77777777" w:rsidR="00C84EDF" w:rsidRDefault="00C84EDF" w:rsidP="00C84EDF">
      <w:pPr>
        <w:bidi/>
        <w:spacing w:after="0" w:line="240" w:lineRule="auto"/>
      </w:pPr>
    </w:p>
    <w:p w14:paraId="2E880809" w14:textId="77777777" w:rsidR="00C84EDF" w:rsidRDefault="00C84EDF" w:rsidP="00C84EDF">
      <w:pPr>
        <w:bidi/>
        <w:spacing w:after="0" w:line="240" w:lineRule="auto"/>
      </w:pPr>
    </w:p>
    <w:p w14:paraId="764FB9AF" w14:textId="4B5BB3A8" w:rsidR="00C84EDF" w:rsidRDefault="00C84EDF" w:rsidP="00C84EDF">
      <w:pPr>
        <w:bidi/>
        <w:spacing w:after="0" w:line="240" w:lineRule="auto"/>
        <w:rPr>
          <w:sz w:val="18"/>
          <w:szCs w:val="18"/>
        </w:rPr>
      </w:pPr>
      <w:r w:rsidRPr="009803D1">
        <w:rPr>
          <w:rtl/>
        </w:rPr>
        <w:t xml:space="preserve">איור </w:t>
      </w:r>
      <w:r>
        <w:rPr>
          <w:rtl/>
        </w:rPr>
        <w:t>10.</w:t>
      </w:r>
      <w:r>
        <w:rPr>
          <w:rFonts w:hint="cs"/>
          <w:rtl/>
        </w:rPr>
        <w:t>7</w:t>
      </w:r>
      <w:r w:rsidRPr="009803D1">
        <w:rPr>
          <w:rtl/>
        </w:rPr>
        <w:t>: מפת ה</w:t>
      </w:r>
      <w:r w:rsidR="00F34FA5">
        <w:rPr>
          <w:rtl/>
        </w:rPr>
        <w:t>אוקיינוס</w:t>
      </w:r>
      <w:r w:rsidRPr="009803D1">
        <w:rPr>
          <w:rtl/>
        </w:rPr>
        <w:t xml:space="preserve">ים עם ריכוזי </w:t>
      </w:r>
      <w:r>
        <w:rPr>
          <w:rFonts w:hint="cs"/>
          <w:rtl/>
        </w:rPr>
        <w:t>זרחן, כ</w:t>
      </w:r>
      <w:r w:rsidRPr="009803D1">
        <w:rPr>
          <w:rtl/>
        </w:rPr>
        <w:t>פוספט (</w:t>
      </w:r>
      <w:r>
        <w:rPr>
          <w:rFonts w:hint="cs"/>
          <w:rtl/>
        </w:rPr>
        <w:t>עליון</w:t>
      </w:r>
      <w:r w:rsidRPr="009803D1">
        <w:rPr>
          <w:rtl/>
        </w:rPr>
        <w:t>) וחמצן (</w:t>
      </w:r>
      <w:r>
        <w:rPr>
          <w:rFonts w:hint="cs"/>
          <w:rtl/>
        </w:rPr>
        <w:t>תחתון</w:t>
      </w:r>
      <w:r w:rsidRPr="009803D1">
        <w:rPr>
          <w:rtl/>
        </w:rPr>
        <w:t>) בעומק של 4,000 מטר</w:t>
      </w:r>
      <w:r>
        <w:rPr>
          <w:rFonts w:hint="cs"/>
          <w:rtl/>
        </w:rPr>
        <w:t xml:space="preserve"> (שימו לב ליחידות)</w:t>
      </w:r>
      <w:r w:rsidRPr="009803D1">
        <w:rPr>
          <w:rtl/>
        </w:rPr>
        <w:t xml:space="preserve">. </w:t>
      </w:r>
      <w:r>
        <w:rPr>
          <w:rFonts w:hint="cs"/>
          <w:rtl/>
        </w:rPr>
        <w:t xml:space="preserve">נתונים </w:t>
      </w:r>
      <w:r>
        <w:rPr>
          <w:rtl/>
        </w:rPr>
        <w:t>–</w:t>
      </w:r>
      <w:r w:rsidRPr="009803D1">
        <w:rPr>
          <w:rtl/>
        </w:rPr>
        <w:t xml:space="preserve"> </w:t>
      </w:r>
    </w:p>
    <w:p w14:paraId="6B93766B" w14:textId="77777777" w:rsidR="00C84EDF" w:rsidRPr="00EF13DB" w:rsidRDefault="00665C67" w:rsidP="00C84EDF">
      <w:pPr>
        <w:spacing w:line="240" w:lineRule="auto"/>
        <w:rPr>
          <w:color w:val="212121"/>
          <w:shd w:val="clear" w:color="auto" w:fill="FFFFFF"/>
        </w:rPr>
      </w:pPr>
      <w:hyperlink r:id="rId19" w:history="1">
        <w:r w:rsidR="00C84EDF" w:rsidRPr="00EF13DB">
          <w:rPr>
            <w:rStyle w:val="Hyperlink"/>
            <w:shd w:val="clear" w:color="auto" w:fill="FFFFFF"/>
          </w:rPr>
          <w:t>https://www.ncei.noaa.gov/products/world-ocean-atlas</w:t>
        </w:r>
      </w:hyperlink>
      <w:r w:rsidR="00C84EDF" w:rsidRPr="00EF13DB">
        <w:rPr>
          <w:color w:val="212121"/>
          <w:shd w:val="clear" w:color="auto" w:fill="FFFFFF"/>
        </w:rPr>
        <w:t xml:space="preserve"> </w:t>
      </w:r>
    </w:p>
    <w:p w14:paraId="3B618CCF" w14:textId="519F6B37" w:rsidR="00963580" w:rsidRDefault="00963580" w:rsidP="00C84EDF">
      <w:pPr>
        <w:bidi/>
        <w:spacing w:after="0" w:line="360" w:lineRule="auto"/>
        <w:jc w:val="center"/>
        <w:rPr>
          <w:color w:val="212121"/>
          <w:shd w:val="clear" w:color="auto" w:fill="FFFFFF"/>
          <w:rtl/>
        </w:rPr>
      </w:pPr>
      <w:r w:rsidRPr="009803D1">
        <w:rPr>
          <w:noProof/>
          <w:color w:val="212121"/>
          <w:shd w:val="clear" w:color="auto" w:fill="FFFFFF"/>
        </w:rPr>
        <w:drawing>
          <wp:anchor distT="0" distB="0" distL="114300" distR="114300" simplePos="0" relativeHeight="251661312" behindDoc="0" locked="0" layoutInCell="1" allowOverlap="1" wp14:anchorId="6F217756" wp14:editId="43765625">
            <wp:simplePos x="0" y="0"/>
            <wp:positionH relativeFrom="column">
              <wp:posOffset>978370</wp:posOffset>
            </wp:positionH>
            <wp:positionV relativeFrom="paragraph">
              <wp:posOffset>47276</wp:posOffset>
            </wp:positionV>
            <wp:extent cx="4054482" cy="4931028"/>
            <wp:effectExtent l="38100" t="38100" r="41275" b="4127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54482" cy="4931028"/>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p>
    <w:p w14:paraId="16F6CA31" w14:textId="22E40681" w:rsidR="00963580" w:rsidRDefault="00963580" w:rsidP="00963580">
      <w:pPr>
        <w:bidi/>
        <w:spacing w:after="0" w:line="360" w:lineRule="auto"/>
        <w:jc w:val="center"/>
        <w:rPr>
          <w:color w:val="212121"/>
          <w:shd w:val="clear" w:color="auto" w:fill="FFFFFF"/>
          <w:rtl/>
        </w:rPr>
      </w:pPr>
    </w:p>
    <w:p w14:paraId="5F774578" w14:textId="604CD36B" w:rsidR="00963580" w:rsidRDefault="00963580" w:rsidP="00963580">
      <w:pPr>
        <w:bidi/>
        <w:spacing w:after="0" w:line="360" w:lineRule="auto"/>
        <w:jc w:val="center"/>
        <w:rPr>
          <w:color w:val="212121"/>
          <w:shd w:val="clear" w:color="auto" w:fill="FFFFFF"/>
          <w:rtl/>
        </w:rPr>
      </w:pPr>
    </w:p>
    <w:p w14:paraId="06262645" w14:textId="6AF3C449" w:rsidR="00963580" w:rsidRDefault="00963580" w:rsidP="00963580">
      <w:pPr>
        <w:bidi/>
        <w:spacing w:after="0" w:line="360" w:lineRule="auto"/>
        <w:jc w:val="center"/>
        <w:rPr>
          <w:color w:val="212121"/>
          <w:shd w:val="clear" w:color="auto" w:fill="FFFFFF"/>
          <w:rtl/>
        </w:rPr>
      </w:pPr>
    </w:p>
    <w:p w14:paraId="3351FCF3" w14:textId="77777777" w:rsidR="00963580" w:rsidRDefault="00963580" w:rsidP="00963580">
      <w:pPr>
        <w:bidi/>
        <w:spacing w:after="0" w:line="360" w:lineRule="auto"/>
        <w:jc w:val="center"/>
        <w:rPr>
          <w:color w:val="212121"/>
          <w:shd w:val="clear" w:color="auto" w:fill="FFFFFF"/>
          <w:rtl/>
        </w:rPr>
      </w:pPr>
    </w:p>
    <w:p w14:paraId="1FEA898F" w14:textId="2EF7137B" w:rsidR="00963580" w:rsidRDefault="00963580" w:rsidP="00963580">
      <w:pPr>
        <w:bidi/>
        <w:spacing w:after="0" w:line="360" w:lineRule="auto"/>
        <w:jc w:val="center"/>
        <w:rPr>
          <w:color w:val="212121"/>
          <w:shd w:val="clear" w:color="auto" w:fill="FFFFFF"/>
          <w:rtl/>
        </w:rPr>
      </w:pPr>
    </w:p>
    <w:p w14:paraId="1332CCDA" w14:textId="6BE0F70B" w:rsidR="00C84EDF" w:rsidRDefault="00C84EDF" w:rsidP="00963580">
      <w:pPr>
        <w:bidi/>
        <w:spacing w:after="0" w:line="360" w:lineRule="auto"/>
        <w:jc w:val="center"/>
        <w:rPr>
          <w:color w:val="212121"/>
          <w:shd w:val="clear" w:color="auto" w:fill="FFFFFF"/>
          <w:rtl/>
        </w:rPr>
      </w:pPr>
    </w:p>
    <w:p w14:paraId="30724793" w14:textId="631DC657" w:rsidR="00963580" w:rsidRDefault="00963580" w:rsidP="00963580">
      <w:pPr>
        <w:bidi/>
        <w:spacing w:after="0" w:line="360" w:lineRule="auto"/>
        <w:jc w:val="center"/>
        <w:rPr>
          <w:color w:val="212121"/>
          <w:shd w:val="clear" w:color="auto" w:fill="FFFFFF"/>
          <w:rtl/>
        </w:rPr>
      </w:pPr>
    </w:p>
    <w:p w14:paraId="084EDA97" w14:textId="5424844F" w:rsidR="00963580" w:rsidRDefault="00963580" w:rsidP="00963580">
      <w:pPr>
        <w:bidi/>
        <w:spacing w:after="0" w:line="360" w:lineRule="auto"/>
        <w:jc w:val="center"/>
        <w:rPr>
          <w:color w:val="212121"/>
          <w:shd w:val="clear" w:color="auto" w:fill="FFFFFF"/>
          <w:rtl/>
        </w:rPr>
      </w:pPr>
    </w:p>
    <w:p w14:paraId="17F4A00C" w14:textId="1EAC9B91" w:rsidR="00963580" w:rsidRDefault="00963580" w:rsidP="00963580">
      <w:pPr>
        <w:bidi/>
        <w:spacing w:after="0" w:line="360" w:lineRule="auto"/>
        <w:jc w:val="center"/>
        <w:rPr>
          <w:color w:val="212121"/>
          <w:shd w:val="clear" w:color="auto" w:fill="FFFFFF"/>
          <w:rtl/>
        </w:rPr>
      </w:pPr>
    </w:p>
    <w:p w14:paraId="5ED8CDC9" w14:textId="3E5B7621" w:rsidR="00963580" w:rsidRDefault="00963580" w:rsidP="00963580">
      <w:pPr>
        <w:bidi/>
        <w:spacing w:after="0" w:line="360" w:lineRule="auto"/>
        <w:jc w:val="center"/>
        <w:rPr>
          <w:color w:val="212121"/>
          <w:shd w:val="clear" w:color="auto" w:fill="FFFFFF"/>
          <w:rtl/>
        </w:rPr>
      </w:pPr>
    </w:p>
    <w:p w14:paraId="55CFAF39" w14:textId="1B81F261" w:rsidR="00963580" w:rsidRDefault="00963580" w:rsidP="00963580">
      <w:pPr>
        <w:bidi/>
        <w:spacing w:after="0" w:line="360" w:lineRule="auto"/>
        <w:jc w:val="center"/>
        <w:rPr>
          <w:color w:val="212121"/>
          <w:shd w:val="clear" w:color="auto" w:fill="FFFFFF"/>
          <w:rtl/>
        </w:rPr>
      </w:pPr>
    </w:p>
    <w:p w14:paraId="633C3074" w14:textId="171BBB58" w:rsidR="00963580" w:rsidRDefault="00963580" w:rsidP="00963580">
      <w:pPr>
        <w:bidi/>
        <w:spacing w:after="0" w:line="360" w:lineRule="auto"/>
        <w:jc w:val="center"/>
        <w:rPr>
          <w:color w:val="212121"/>
          <w:shd w:val="clear" w:color="auto" w:fill="FFFFFF"/>
          <w:rtl/>
        </w:rPr>
      </w:pPr>
    </w:p>
    <w:p w14:paraId="1DEED359" w14:textId="6E2EAF88" w:rsidR="00963580" w:rsidRDefault="00963580" w:rsidP="00963580">
      <w:pPr>
        <w:bidi/>
        <w:spacing w:after="0" w:line="360" w:lineRule="auto"/>
        <w:jc w:val="center"/>
        <w:rPr>
          <w:color w:val="212121"/>
          <w:shd w:val="clear" w:color="auto" w:fill="FFFFFF"/>
          <w:rtl/>
        </w:rPr>
      </w:pPr>
    </w:p>
    <w:p w14:paraId="1010E913" w14:textId="73CA2A55" w:rsidR="00963580" w:rsidRDefault="00963580" w:rsidP="00963580">
      <w:pPr>
        <w:bidi/>
        <w:spacing w:after="0" w:line="360" w:lineRule="auto"/>
        <w:jc w:val="center"/>
        <w:rPr>
          <w:color w:val="212121"/>
          <w:shd w:val="clear" w:color="auto" w:fill="FFFFFF"/>
          <w:rtl/>
        </w:rPr>
      </w:pPr>
    </w:p>
    <w:p w14:paraId="2DC6F411" w14:textId="448E0D50" w:rsidR="00963580" w:rsidRDefault="00963580" w:rsidP="00963580">
      <w:pPr>
        <w:bidi/>
        <w:spacing w:after="0" w:line="360" w:lineRule="auto"/>
        <w:jc w:val="center"/>
        <w:rPr>
          <w:color w:val="212121"/>
          <w:shd w:val="clear" w:color="auto" w:fill="FFFFFF"/>
          <w:rtl/>
        </w:rPr>
      </w:pPr>
    </w:p>
    <w:p w14:paraId="18A18770" w14:textId="07D59135" w:rsidR="00963580" w:rsidRDefault="00963580" w:rsidP="00963580">
      <w:pPr>
        <w:bidi/>
        <w:spacing w:after="0" w:line="360" w:lineRule="auto"/>
        <w:jc w:val="center"/>
        <w:rPr>
          <w:color w:val="212121"/>
          <w:shd w:val="clear" w:color="auto" w:fill="FFFFFF"/>
          <w:rtl/>
        </w:rPr>
      </w:pPr>
    </w:p>
    <w:p w14:paraId="2730569A" w14:textId="04771C34" w:rsidR="00963580" w:rsidRDefault="00963580" w:rsidP="00963580">
      <w:pPr>
        <w:bidi/>
        <w:spacing w:after="0" w:line="360" w:lineRule="auto"/>
        <w:jc w:val="center"/>
        <w:rPr>
          <w:color w:val="212121"/>
          <w:shd w:val="clear" w:color="auto" w:fill="FFFFFF"/>
          <w:rtl/>
        </w:rPr>
      </w:pPr>
    </w:p>
    <w:p w14:paraId="6881AA97" w14:textId="517A496E" w:rsidR="00963580" w:rsidRDefault="00963580" w:rsidP="00963580">
      <w:pPr>
        <w:bidi/>
        <w:spacing w:after="0" w:line="360" w:lineRule="auto"/>
        <w:jc w:val="center"/>
        <w:rPr>
          <w:color w:val="212121"/>
          <w:shd w:val="clear" w:color="auto" w:fill="FFFFFF"/>
          <w:rtl/>
        </w:rPr>
      </w:pPr>
    </w:p>
    <w:p w14:paraId="5B5FF459" w14:textId="77777777" w:rsidR="00963580" w:rsidRPr="009803D1" w:rsidRDefault="00963580" w:rsidP="00963580">
      <w:pPr>
        <w:bidi/>
        <w:spacing w:after="0" w:line="360" w:lineRule="auto"/>
        <w:jc w:val="center"/>
        <w:rPr>
          <w:color w:val="212121"/>
          <w:shd w:val="clear" w:color="auto" w:fill="FFFFFF"/>
        </w:rPr>
      </w:pPr>
    </w:p>
    <w:p w14:paraId="1C47E1CC" w14:textId="77777777" w:rsidR="005F675A" w:rsidRPr="005F675A" w:rsidRDefault="005F675A" w:rsidP="005F675A">
      <w:pPr>
        <w:bidi/>
        <w:spacing w:after="0" w:line="360" w:lineRule="auto"/>
        <w:rPr>
          <w:vanish/>
          <w:color w:val="231F20"/>
          <w:rtl/>
        </w:rPr>
      </w:pPr>
    </w:p>
    <w:p w14:paraId="09DFAF17" w14:textId="77777777" w:rsidR="005F675A" w:rsidRPr="005F675A" w:rsidRDefault="005F675A" w:rsidP="005F675A">
      <w:pPr>
        <w:bidi/>
        <w:spacing w:after="0" w:line="360" w:lineRule="auto"/>
        <w:rPr>
          <w:vanish/>
          <w:color w:val="231F20"/>
          <w:rtl/>
        </w:rPr>
      </w:pPr>
    </w:p>
    <w:p w14:paraId="4DA8DA8A" w14:textId="77777777" w:rsidR="005F675A" w:rsidRPr="005F675A" w:rsidRDefault="005F675A" w:rsidP="005F675A">
      <w:pPr>
        <w:bidi/>
        <w:spacing w:after="0" w:line="360" w:lineRule="auto"/>
        <w:rPr>
          <w:vanish/>
          <w:color w:val="231F20"/>
          <w:rtl/>
        </w:rPr>
      </w:pPr>
    </w:p>
    <w:p w14:paraId="035306B4" w14:textId="77777777" w:rsidR="000D4DD5" w:rsidRPr="000D4DD5" w:rsidRDefault="000D4DD5" w:rsidP="000D4DD5">
      <w:pPr>
        <w:bidi/>
        <w:spacing w:after="0" w:line="360" w:lineRule="auto"/>
        <w:rPr>
          <w:vanish/>
          <w:color w:val="231F20"/>
          <w:rtl/>
        </w:rPr>
      </w:pPr>
    </w:p>
    <w:p w14:paraId="3E6F804E" w14:textId="77777777" w:rsidR="000D4DD5" w:rsidRPr="000D4DD5" w:rsidRDefault="000D4DD5" w:rsidP="000D4DD5">
      <w:pPr>
        <w:bidi/>
        <w:spacing w:after="0" w:line="360" w:lineRule="auto"/>
        <w:rPr>
          <w:vanish/>
          <w:color w:val="231F20"/>
          <w:rtl/>
        </w:rPr>
      </w:pPr>
    </w:p>
    <w:p w14:paraId="6E1AD6CD" w14:textId="77777777" w:rsidR="000D4DD5" w:rsidRPr="000D4DD5" w:rsidRDefault="000D4DD5" w:rsidP="000D4DD5">
      <w:pPr>
        <w:bidi/>
        <w:spacing w:after="0" w:line="360" w:lineRule="auto"/>
        <w:rPr>
          <w:vanish/>
          <w:color w:val="231F20"/>
          <w:rtl/>
        </w:rPr>
      </w:pPr>
    </w:p>
    <w:p w14:paraId="6431FEFA" w14:textId="77777777" w:rsidR="000D4DD5" w:rsidRPr="000D4DD5" w:rsidRDefault="000D4DD5" w:rsidP="000D4DD5">
      <w:pPr>
        <w:bidi/>
        <w:spacing w:after="0" w:line="360" w:lineRule="auto"/>
        <w:rPr>
          <w:vanish/>
          <w:color w:val="231F20"/>
          <w:rtl/>
        </w:rPr>
      </w:pPr>
    </w:p>
    <w:p w14:paraId="0A3EC121" w14:textId="77777777" w:rsidR="000D4DD5" w:rsidRPr="000D4DD5" w:rsidRDefault="000D4DD5" w:rsidP="000D4DD5">
      <w:pPr>
        <w:bidi/>
        <w:spacing w:after="0" w:line="360" w:lineRule="auto"/>
        <w:rPr>
          <w:vanish/>
          <w:color w:val="231F20"/>
          <w:rtl/>
        </w:rPr>
      </w:pPr>
    </w:p>
    <w:p w14:paraId="6FF5C7CF" w14:textId="77777777" w:rsidR="000D4DD5" w:rsidRPr="000D4DD5" w:rsidRDefault="000D4DD5" w:rsidP="000D4DD5">
      <w:pPr>
        <w:bidi/>
        <w:spacing w:after="0" w:line="360" w:lineRule="auto"/>
        <w:rPr>
          <w:vanish/>
          <w:color w:val="231F20"/>
          <w:rtl/>
        </w:rPr>
      </w:pPr>
    </w:p>
    <w:p w14:paraId="5896C756" w14:textId="77777777" w:rsidR="000D4DD5" w:rsidRPr="000D4DD5" w:rsidRDefault="000D4DD5" w:rsidP="000D4DD5">
      <w:pPr>
        <w:bidi/>
        <w:spacing w:after="0" w:line="360" w:lineRule="auto"/>
        <w:rPr>
          <w:vanish/>
          <w:color w:val="231F20"/>
          <w:rtl/>
        </w:rPr>
      </w:pPr>
    </w:p>
    <w:p w14:paraId="1DCD7EEA" w14:textId="77777777" w:rsidR="000D4DD5" w:rsidRPr="000D4DD5" w:rsidRDefault="000D4DD5" w:rsidP="000D4DD5">
      <w:pPr>
        <w:bidi/>
        <w:spacing w:after="0" w:line="360" w:lineRule="auto"/>
        <w:rPr>
          <w:vanish/>
          <w:color w:val="231F20"/>
          <w:rtl/>
        </w:rPr>
      </w:pPr>
    </w:p>
    <w:p w14:paraId="34C3BC9F" w14:textId="77777777" w:rsidR="000D4DD5" w:rsidRPr="000D4DD5" w:rsidRDefault="000D4DD5" w:rsidP="000D4DD5">
      <w:pPr>
        <w:bidi/>
        <w:spacing w:after="0" w:line="360" w:lineRule="auto"/>
        <w:rPr>
          <w:vanish/>
          <w:color w:val="231F20"/>
          <w:rtl/>
        </w:rPr>
      </w:pPr>
    </w:p>
    <w:p w14:paraId="18F0850A" w14:textId="77777777" w:rsidR="000D4DD5" w:rsidRPr="000D4DD5" w:rsidRDefault="000D4DD5" w:rsidP="000D4DD5">
      <w:pPr>
        <w:bidi/>
        <w:spacing w:after="0" w:line="360" w:lineRule="auto"/>
        <w:rPr>
          <w:vanish/>
          <w:color w:val="231F20"/>
          <w:rtl/>
        </w:rPr>
      </w:pPr>
    </w:p>
    <w:p w14:paraId="6E1CA919" w14:textId="77777777" w:rsidR="000D4DD5" w:rsidRPr="000D4DD5" w:rsidRDefault="000D4DD5" w:rsidP="000D4DD5">
      <w:pPr>
        <w:bidi/>
        <w:spacing w:after="0" w:line="360" w:lineRule="auto"/>
        <w:rPr>
          <w:vanish/>
          <w:color w:val="231F20"/>
          <w:rtl/>
        </w:rPr>
      </w:pPr>
    </w:p>
    <w:p w14:paraId="1F516757" w14:textId="77777777" w:rsidR="000D4DD5" w:rsidRPr="000D4DD5" w:rsidRDefault="000D4DD5" w:rsidP="000D4DD5">
      <w:pPr>
        <w:bidi/>
        <w:spacing w:after="0" w:line="360" w:lineRule="auto"/>
        <w:rPr>
          <w:vanish/>
          <w:color w:val="231F20"/>
          <w:rtl/>
        </w:rPr>
      </w:pPr>
    </w:p>
    <w:p w14:paraId="506F0827" w14:textId="77777777" w:rsidR="000D4DD5" w:rsidRPr="000D4DD5" w:rsidRDefault="000D4DD5" w:rsidP="000D4DD5">
      <w:pPr>
        <w:bidi/>
        <w:spacing w:after="0" w:line="360" w:lineRule="auto"/>
        <w:rPr>
          <w:vanish/>
          <w:color w:val="231F20"/>
          <w:rtl/>
        </w:rPr>
      </w:pPr>
    </w:p>
    <w:p w14:paraId="4DF7804E" w14:textId="77777777" w:rsidR="000D4DD5" w:rsidRPr="000D4DD5" w:rsidRDefault="000D4DD5" w:rsidP="000D4DD5">
      <w:pPr>
        <w:bidi/>
        <w:spacing w:after="0" w:line="360" w:lineRule="auto"/>
        <w:rPr>
          <w:vanish/>
          <w:color w:val="231F20"/>
          <w:rtl/>
        </w:rPr>
      </w:pPr>
    </w:p>
    <w:p w14:paraId="097544B4" w14:textId="77777777" w:rsidR="000D4DD5" w:rsidRPr="000D4DD5" w:rsidRDefault="000D4DD5" w:rsidP="000D4DD5">
      <w:pPr>
        <w:bidi/>
        <w:spacing w:after="0" w:line="360" w:lineRule="auto"/>
        <w:rPr>
          <w:vanish/>
          <w:color w:val="231F20"/>
          <w:rtl/>
        </w:rPr>
      </w:pPr>
    </w:p>
    <w:p w14:paraId="17F5DB5E" w14:textId="77777777" w:rsidR="000D4DD5" w:rsidRPr="000D4DD5" w:rsidRDefault="000D4DD5" w:rsidP="000D4DD5">
      <w:pPr>
        <w:bidi/>
        <w:spacing w:after="0" w:line="360" w:lineRule="auto"/>
        <w:rPr>
          <w:vanish/>
          <w:color w:val="231F20"/>
          <w:rtl/>
        </w:rPr>
      </w:pPr>
    </w:p>
    <w:p w14:paraId="267637E7" w14:textId="77777777" w:rsidR="000D4DD5" w:rsidRPr="000D4DD5" w:rsidRDefault="000D4DD5" w:rsidP="000D4DD5">
      <w:pPr>
        <w:bidi/>
        <w:spacing w:after="0" w:line="360" w:lineRule="auto"/>
        <w:rPr>
          <w:vanish/>
          <w:color w:val="231F20"/>
          <w:rtl/>
        </w:rPr>
      </w:pPr>
    </w:p>
    <w:p w14:paraId="0459C962" w14:textId="77777777" w:rsidR="000D4DD5" w:rsidRPr="000D4DD5" w:rsidRDefault="000D4DD5" w:rsidP="000D4DD5">
      <w:pPr>
        <w:bidi/>
        <w:spacing w:after="0" w:line="360" w:lineRule="auto"/>
        <w:rPr>
          <w:vanish/>
          <w:color w:val="231F20"/>
          <w:rtl/>
        </w:rPr>
      </w:pPr>
    </w:p>
    <w:p w14:paraId="30AC8C86" w14:textId="77777777" w:rsidR="000D4DD5" w:rsidRPr="000D4DD5" w:rsidRDefault="000D4DD5" w:rsidP="000D4DD5">
      <w:pPr>
        <w:bidi/>
        <w:spacing w:after="0" w:line="360" w:lineRule="auto"/>
        <w:rPr>
          <w:vanish/>
          <w:color w:val="231F20"/>
          <w:rtl/>
        </w:rPr>
      </w:pPr>
    </w:p>
    <w:p w14:paraId="6663F774" w14:textId="77777777" w:rsidR="000D4DD5" w:rsidRPr="000D4DD5" w:rsidRDefault="000D4DD5" w:rsidP="000D4DD5">
      <w:pPr>
        <w:bidi/>
        <w:spacing w:after="0" w:line="360" w:lineRule="auto"/>
        <w:rPr>
          <w:vanish/>
          <w:color w:val="231F20"/>
          <w:rtl/>
        </w:rPr>
      </w:pPr>
    </w:p>
    <w:p w14:paraId="717F1689" w14:textId="77777777" w:rsidR="000D4DD5" w:rsidRPr="000D4DD5" w:rsidRDefault="000D4DD5" w:rsidP="000D4DD5">
      <w:pPr>
        <w:bidi/>
        <w:spacing w:after="0" w:line="360" w:lineRule="auto"/>
        <w:rPr>
          <w:vanish/>
          <w:color w:val="231F20"/>
          <w:rtl/>
        </w:rPr>
      </w:pPr>
    </w:p>
    <w:p w14:paraId="4673CB85" w14:textId="5658F8D9" w:rsidR="00BD79C0" w:rsidRPr="000D4DD5" w:rsidRDefault="00BD79C0" w:rsidP="000D4DD5">
      <w:pPr>
        <w:pStyle w:val="Heading3"/>
        <w:bidi/>
        <w:spacing w:after="0" w:line="360" w:lineRule="auto"/>
        <w:rPr>
          <w:shd w:val="clear" w:color="auto" w:fill="FFFFFF"/>
          <w:rtl/>
        </w:rPr>
      </w:pPr>
      <w:r w:rsidRPr="000D4DD5">
        <w:rPr>
          <w:rtl/>
        </w:rPr>
        <w:t xml:space="preserve">יחסי הגומלין </w:t>
      </w:r>
      <w:r w:rsidRPr="000D4DD5">
        <w:rPr>
          <w:rFonts w:hint="cs"/>
          <w:rtl/>
        </w:rPr>
        <w:t>של זרמי הים</w:t>
      </w:r>
      <w:r w:rsidRPr="000D4DD5">
        <w:rPr>
          <w:rtl/>
        </w:rPr>
        <w:t xml:space="preserve"> עם שינויי אקלים</w:t>
      </w:r>
    </w:p>
    <w:p w14:paraId="3618FC73" w14:textId="7288C797" w:rsidR="004F1287" w:rsidRDefault="00030BA1" w:rsidP="004F1287">
      <w:pPr>
        <w:bidi/>
        <w:spacing w:line="360" w:lineRule="auto"/>
        <w:rPr>
          <w:color w:val="212121"/>
          <w:shd w:val="clear" w:color="auto" w:fill="FFFFFF"/>
          <w:rtl/>
        </w:rPr>
      </w:pPr>
      <w:r w:rsidRPr="009803D1">
        <w:rPr>
          <w:color w:val="212121"/>
          <w:shd w:val="clear" w:color="auto" w:fill="FFFFFF"/>
          <w:rtl/>
        </w:rPr>
        <w:t xml:space="preserve">בשנים האחרונות מתרבים הדיווחים </w:t>
      </w:r>
      <w:r w:rsidR="00595274">
        <w:rPr>
          <w:rFonts w:hint="cs"/>
          <w:color w:val="212121"/>
          <w:shd w:val="clear" w:color="auto" w:fill="FFFFFF"/>
          <w:rtl/>
        </w:rPr>
        <w:t xml:space="preserve">על כך </w:t>
      </w:r>
      <w:r w:rsidRPr="009803D1">
        <w:rPr>
          <w:color w:val="212121"/>
          <w:shd w:val="clear" w:color="auto" w:fill="FFFFFF"/>
          <w:rtl/>
        </w:rPr>
        <w:t>ש</w:t>
      </w:r>
      <w:r w:rsidR="00595274">
        <w:rPr>
          <w:rFonts w:hint="cs"/>
          <w:color w:val="212121"/>
          <w:shd w:val="clear" w:color="auto" w:fill="FFFFFF"/>
          <w:rtl/>
        </w:rPr>
        <w:t>האוקיינוסים בכלל ו</w:t>
      </w:r>
      <w:r w:rsidRPr="009803D1">
        <w:rPr>
          <w:color w:val="212121"/>
          <w:shd w:val="clear" w:color="auto" w:fill="FFFFFF"/>
          <w:rtl/>
        </w:rPr>
        <w:t xml:space="preserve">מערכת הזרמים </w:t>
      </w:r>
      <w:r w:rsidR="00C640D1">
        <w:rPr>
          <w:rFonts w:hint="cs"/>
          <w:color w:val="212121"/>
          <w:shd w:val="clear" w:color="auto" w:fill="FFFFFF"/>
          <w:rtl/>
        </w:rPr>
        <w:t xml:space="preserve">האוקיאנית </w:t>
      </w:r>
      <w:r w:rsidRPr="009803D1">
        <w:rPr>
          <w:color w:val="212121"/>
          <w:shd w:val="clear" w:color="auto" w:fill="FFFFFF"/>
          <w:rtl/>
        </w:rPr>
        <w:t xml:space="preserve">בפרט מגיבים ומשתנים בעקבות ההתחממות הגלובלית (איור </w:t>
      </w:r>
      <w:r w:rsidR="00621AD3">
        <w:rPr>
          <w:color w:val="212121"/>
          <w:shd w:val="clear" w:color="auto" w:fill="FFFFFF"/>
          <w:rtl/>
        </w:rPr>
        <w:t>10.</w:t>
      </w:r>
      <w:r w:rsidR="00177D7A">
        <w:rPr>
          <w:rFonts w:hint="cs"/>
          <w:color w:val="212121"/>
          <w:shd w:val="clear" w:color="auto" w:fill="FFFFFF"/>
          <w:rtl/>
        </w:rPr>
        <w:t>8</w:t>
      </w:r>
      <w:r w:rsidRPr="009803D1">
        <w:rPr>
          <w:color w:val="212121"/>
          <w:shd w:val="clear" w:color="auto" w:fill="FFFFFF"/>
          <w:rtl/>
        </w:rPr>
        <w:t>)</w:t>
      </w:r>
      <w:r w:rsidRPr="009803D1">
        <w:rPr>
          <w:rStyle w:val="FootnoteReference"/>
          <w:color w:val="212121"/>
          <w:shd w:val="clear" w:color="auto" w:fill="FFFFFF"/>
          <w:rtl/>
        </w:rPr>
        <w:footnoteReference w:id="212"/>
      </w:r>
      <w:r w:rsidRPr="009803D1">
        <w:rPr>
          <w:color w:val="212121"/>
          <w:shd w:val="clear" w:color="auto" w:fill="FFFFFF"/>
          <w:rtl/>
        </w:rPr>
        <w:t xml:space="preserve">. </w:t>
      </w:r>
      <w:r w:rsidR="008E27E7">
        <w:rPr>
          <w:rFonts w:hint="cs"/>
          <w:color w:val="212121"/>
          <w:shd w:val="clear" w:color="auto" w:fill="FFFFFF"/>
          <w:rtl/>
        </w:rPr>
        <w:t xml:space="preserve">כך </w:t>
      </w:r>
      <w:r w:rsidRPr="009803D1">
        <w:rPr>
          <w:color w:val="212121"/>
          <w:shd w:val="clear" w:color="auto" w:fill="FFFFFF"/>
          <w:rtl/>
        </w:rPr>
        <w:t>למשל</w:t>
      </w:r>
      <w:r w:rsidR="008E27E7">
        <w:rPr>
          <w:rFonts w:hint="cs"/>
          <w:color w:val="212121"/>
          <w:shd w:val="clear" w:color="auto" w:fill="FFFFFF"/>
          <w:rtl/>
        </w:rPr>
        <w:t>,</w:t>
      </w:r>
      <w:r w:rsidRPr="009803D1">
        <w:rPr>
          <w:color w:val="212121"/>
          <w:shd w:val="clear" w:color="auto" w:fill="FFFFFF"/>
          <w:rtl/>
        </w:rPr>
        <w:t xml:space="preserve"> עקב הגברת קצב המסת </w:t>
      </w:r>
      <w:r w:rsidR="0029704C">
        <w:rPr>
          <w:rFonts w:hint="cs"/>
          <w:color w:val="212121"/>
          <w:shd w:val="clear" w:color="auto" w:fill="FFFFFF"/>
          <w:rtl/>
        </w:rPr>
        <w:t>ה</w:t>
      </w:r>
      <w:r w:rsidRPr="009803D1">
        <w:rPr>
          <w:color w:val="212121"/>
          <w:shd w:val="clear" w:color="auto" w:fill="FFFFFF"/>
          <w:rtl/>
        </w:rPr>
        <w:t>קרח בגרינלנד</w:t>
      </w:r>
      <w:r w:rsidR="0029704C">
        <w:rPr>
          <w:rFonts w:hint="cs"/>
          <w:color w:val="212121"/>
          <w:shd w:val="clear" w:color="auto" w:fill="FFFFFF"/>
          <w:rtl/>
        </w:rPr>
        <w:t>,</w:t>
      </w:r>
      <w:r w:rsidRPr="009803D1">
        <w:rPr>
          <w:color w:val="212121"/>
          <w:shd w:val="clear" w:color="auto" w:fill="FFFFFF"/>
          <w:rtl/>
        </w:rPr>
        <w:t xml:space="preserve"> יותר מים </w:t>
      </w:r>
      <w:r w:rsidRPr="009803D1">
        <w:rPr>
          <w:color w:val="212121"/>
          <w:shd w:val="clear" w:color="auto" w:fill="FFFFFF"/>
          <w:rtl/>
        </w:rPr>
        <w:lastRenderedPageBreak/>
        <w:t xml:space="preserve">מתוקים </w:t>
      </w:r>
      <w:r w:rsidR="00D323CE">
        <w:rPr>
          <w:rFonts w:hint="cs"/>
          <w:color w:val="212121"/>
          <w:shd w:val="clear" w:color="auto" w:fill="FFFFFF"/>
          <w:rtl/>
        </w:rPr>
        <w:t xml:space="preserve">מגיעים </w:t>
      </w:r>
      <w:r w:rsidRPr="009803D1">
        <w:rPr>
          <w:color w:val="212121"/>
          <w:shd w:val="clear" w:color="auto" w:fill="FFFFFF"/>
          <w:rtl/>
        </w:rPr>
        <w:t xml:space="preserve">לצפון האטלנטי </w:t>
      </w:r>
      <w:r w:rsidR="008E27E7">
        <w:rPr>
          <w:rFonts w:hint="cs"/>
          <w:color w:val="212121"/>
          <w:shd w:val="clear" w:color="auto" w:fill="FFFFFF"/>
          <w:rtl/>
        </w:rPr>
        <w:t xml:space="preserve">שם הם </w:t>
      </w:r>
      <w:r w:rsidRPr="009803D1">
        <w:rPr>
          <w:color w:val="212121"/>
          <w:shd w:val="clear" w:color="auto" w:fill="FFFFFF"/>
          <w:rtl/>
        </w:rPr>
        <w:t>משפיעים על הזרמים</w:t>
      </w:r>
      <w:r w:rsidR="007D5F56">
        <w:rPr>
          <w:rFonts w:hint="cs"/>
          <w:color w:val="212121"/>
          <w:shd w:val="clear" w:color="auto" w:fill="FFFFFF"/>
          <w:rtl/>
        </w:rPr>
        <w:t xml:space="preserve"> ויצירת מי עומק</w:t>
      </w:r>
      <w:r w:rsidRPr="009803D1">
        <w:rPr>
          <w:rStyle w:val="FootnoteReference"/>
          <w:color w:val="212121"/>
          <w:shd w:val="clear" w:color="auto" w:fill="FFFFFF"/>
          <w:rtl/>
        </w:rPr>
        <w:footnoteReference w:id="213"/>
      </w:r>
      <w:r w:rsidRPr="009803D1">
        <w:rPr>
          <w:color w:val="212121"/>
          <w:shd w:val="clear" w:color="auto" w:fill="FFFFFF"/>
          <w:rtl/>
        </w:rPr>
        <w:t>. הטיעונים הללו נסמכים בין היתר על מחקרים ששחזרו את התנאים באטלנטי הצפוני בתקופה הבין-קרחונית הקודמת</w:t>
      </w:r>
      <w:r w:rsidR="009B7450">
        <w:rPr>
          <w:rFonts w:hint="cs"/>
          <w:color w:val="212121"/>
          <w:shd w:val="clear" w:color="auto" w:fill="FFFFFF"/>
          <w:rtl/>
        </w:rPr>
        <w:t>,</w:t>
      </w:r>
      <w:r w:rsidRPr="009803D1">
        <w:rPr>
          <w:color w:val="212121"/>
          <w:shd w:val="clear" w:color="auto" w:fill="FFFFFF"/>
          <w:rtl/>
        </w:rPr>
        <w:t xml:space="preserve"> לפני כ</w:t>
      </w:r>
      <w:r w:rsidR="009B7450">
        <w:rPr>
          <w:rFonts w:hint="cs"/>
          <w:color w:val="212121"/>
          <w:shd w:val="clear" w:color="auto" w:fill="FFFFFF"/>
          <w:rtl/>
        </w:rPr>
        <w:t>-</w:t>
      </w:r>
      <w:r w:rsidRPr="009803D1">
        <w:rPr>
          <w:color w:val="212121"/>
          <w:shd w:val="clear" w:color="auto" w:fill="FFFFFF"/>
          <w:rtl/>
        </w:rPr>
        <w:t>125 אלף שנה</w:t>
      </w:r>
      <w:r w:rsidRPr="009803D1">
        <w:rPr>
          <w:rStyle w:val="FootnoteReference"/>
          <w:color w:val="212121"/>
          <w:shd w:val="clear" w:color="auto" w:fill="FFFFFF"/>
          <w:rtl/>
        </w:rPr>
        <w:footnoteReference w:id="214"/>
      </w:r>
      <w:r w:rsidRPr="009803D1">
        <w:rPr>
          <w:color w:val="212121"/>
          <w:shd w:val="clear" w:color="auto" w:fill="FFFFFF"/>
          <w:rtl/>
        </w:rPr>
        <w:t xml:space="preserve">. על פי השחזור, </w:t>
      </w:r>
      <w:r w:rsidR="001C4179">
        <w:rPr>
          <w:rFonts w:hint="cs"/>
          <w:color w:val="212121"/>
          <w:shd w:val="clear" w:color="auto" w:fill="FFFFFF"/>
          <w:rtl/>
        </w:rPr>
        <w:t>ה</w:t>
      </w:r>
      <w:r w:rsidRPr="009803D1">
        <w:rPr>
          <w:color w:val="212121"/>
          <w:shd w:val="clear" w:color="auto" w:fill="FFFFFF"/>
          <w:rtl/>
        </w:rPr>
        <w:t>ה</w:t>
      </w:r>
      <w:r w:rsidR="00CC1CAF">
        <w:rPr>
          <w:rFonts w:hint="cs"/>
          <w:color w:val="212121"/>
          <w:shd w:val="clear" w:color="auto" w:fill="FFFFFF"/>
          <w:rtl/>
        </w:rPr>
        <w:t>י</w:t>
      </w:r>
      <w:r w:rsidRPr="009803D1">
        <w:rPr>
          <w:color w:val="212121"/>
          <w:shd w:val="clear" w:color="auto" w:fill="FFFFFF"/>
          <w:rtl/>
        </w:rPr>
        <w:t>חלשות</w:t>
      </w:r>
      <w:r w:rsidR="001C4179">
        <w:rPr>
          <w:rFonts w:hint="cs"/>
          <w:color w:val="212121"/>
          <w:shd w:val="clear" w:color="auto" w:fill="FFFFFF"/>
          <w:rtl/>
        </w:rPr>
        <w:t xml:space="preserve"> </w:t>
      </w:r>
      <w:r w:rsidR="001C4179" w:rsidRPr="009803D1">
        <w:rPr>
          <w:color w:val="212121"/>
          <w:shd w:val="clear" w:color="auto" w:fill="FFFFFF"/>
          <w:rtl/>
        </w:rPr>
        <w:t>בכניסת מים לעומק האטלנטי הצפוני</w:t>
      </w:r>
      <w:r w:rsidRPr="009803D1">
        <w:rPr>
          <w:color w:val="212121"/>
          <w:shd w:val="clear" w:color="auto" w:fill="FFFFFF"/>
          <w:rtl/>
        </w:rPr>
        <w:t xml:space="preserve"> </w:t>
      </w:r>
      <w:bookmarkStart w:id="6" w:name="_Hlk143686396"/>
      <w:r w:rsidR="001C4179">
        <w:rPr>
          <w:rFonts w:hint="cs"/>
          <w:color w:val="212121"/>
          <w:shd w:val="clear" w:color="auto" w:fill="FFFFFF"/>
          <w:rtl/>
        </w:rPr>
        <w:t>(</w:t>
      </w:r>
      <w:r w:rsidRPr="009803D1">
        <w:rPr>
          <w:color w:val="212121"/>
          <w:shd w:val="clear" w:color="auto" w:fill="FFFFFF"/>
        </w:rPr>
        <w:t>AMOC</w:t>
      </w:r>
      <w:r w:rsidR="001C4179">
        <w:rPr>
          <w:rFonts w:hint="cs"/>
          <w:color w:val="212121"/>
          <w:shd w:val="clear" w:color="auto" w:fill="FFFFFF"/>
          <w:rtl/>
        </w:rPr>
        <w:t>)</w:t>
      </w:r>
      <w:r w:rsidRPr="009803D1">
        <w:rPr>
          <w:color w:val="212121"/>
          <w:shd w:val="clear" w:color="auto" w:fill="FFFFFF"/>
          <w:rtl/>
        </w:rPr>
        <w:t xml:space="preserve"> </w:t>
      </w:r>
      <w:bookmarkEnd w:id="6"/>
      <w:r w:rsidRPr="009803D1">
        <w:rPr>
          <w:color w:val="212121"/>
          <w:shd w:val="clear" w:color="auto" w:fill="FFFFFF"/>
          <w:rtl/>
        </w:rPr>
        <w:t xml:space="preserve">קרתה במהירות בעקבות </w:t>
      </w:r>
      <w:r w:rsidR="00CC1CAF">
        <w:rPr>
          <w:rFonts w:hint="cs"/>
          <w:color w:val="212121"/>
          <w:shd w:val="clear" w:color="auto" w:fill="FFFFFF"/>
          <w:rtl/>
        </w:rPr>
        <w:t>א</w:t>
      </w:r>
      <w:r w:rsidRPr="009803D1">
        <w:rPr>
          <w:color w:val="212121"/>
          <w:shd w:val="clear" w:color="auto" w:fill="FFFFFF"/>
          <w:rtl/>
        </w:rPr>
        <w:t>ספקת מים מתוקים (כתוצאה מהפשרת קרח מוגברת בגרינלנד</w:t>
      </w:r>
      <w:r w:rsidR="008D544B">
        <w:rPr>
          <w:rFonts w:hint="cs"/>
          <w:color w:val="212121"/>
          <w:shd w:val="clear" w:color="auto" w:fill="FFFFFF"/>
          <w:rtl/>
        </w:rPr>
        <w:t xml:space="preserve"> </w:t>
      </w:r>
      <w:r w:rsidR="008D544B">
        <w:rPr>
          <w:color w:val="212121"/>
          <w:shd w:val="clear" w:color="auto" w:fill="FFFFFF"/>
          <w:rtl/>
        </w:rPr>
        <w:t>–</w:t>
      </w:r>
      <w:r w:rsidR="008D544B">
        <w:rPr>
          <w:rFonts w:hint="cs"/>
          <w:color w:val="212121"/>
          <w:shd w:val="clear" w:color="auto" w:fill="FFFFFF"/>
          <w:rtl/>
        </w:rPr>
        <w:t xml:space="preserve"> אירועי </w:t>
      </w:r>
      <w:r w:rsidR="008D544B" w:rsidRPr="008D544B">
        <w:rPr>
          <w:color w:val="212121"/>
          <w:shd w:val="clear" w:color="auto" w:fill="FFFFFF"/>
        </w:rPr>
        <w:t>Heinrich</w:t>
      </w:r>
      <w:r w:rsidRPr="009803D1">
        <w:rPr>
          <w:color w:val="212121"/>
          <w:shd w:val="clear" w:color="auto" w:fill="FFFFFF"/>
          <w:rtl/>
        </w:rPr>
        <w:t>)</w:t>
      </w:r>
      <w:r w:rsidR="008D544B">
        <w:rPr>
          <w:rStyle w:val="FootnoteReference"/>
          <w:color w:val="212121"/>
          <w:shd w:val="clear" w:color="auto" w:fill="FFFFFF"/>
          <w:rtl/>
        </w:rPr>
        <w:footnoteReference w:id="215"/>
      </w:r>
      <w:r w:rsidRPr="009803D1">
        <w:rPr>
          <w:color w:val="212121"/>
          <w:shd w:val="clear" w:color="auto" w:fill="FFFFFF"/>
          <w:rtl/>
        </w:rPr>
        <w:t xml:space="preserve"> ונמשכה כמה מאות שנים. </w:t>
      </w:r>
      <w:r w:rsidR="001C4179">
        <w:rPr>
          <w:rFonts w:hint="cs"/>
          <w:color w:val="212121"/>
          <w:shd w:val="clear" w:color="auto" w:fill="FFFFFF"/>
          <w:rtl/>
        </w:rPr>
        <w:t xml:space="preserve">בדומה, </w:t>
      </w:r>
      <w:r w:rsidRPr="009803D1">
        <w:rPr>
          <w:color w:val="212121"/>
          <w:shd w:val="clear" w:color="auto" w:fill="FFFFFF"/>
          <w:rtl/>
        </w:rPr>
        <w:t>ב</w:t>
      </w:r>
      <w:r w:rsidR="009B7450">
        <w:rPr>
          <w:rFonts w:hint="cs"/>
          <w:color w:val="212121"/>
          <w:shd w:val="clear" w:color="auto" w:fill="FFFFFF"/>
          <w:rtl/>
        </w:rPr>
        <w:t>-</w:t>
      </w:r>
      <w:r w:rsidRPr="009803D1">
        <w:rPr>
          <w:color w:val="212121"/>
          <w:shd w:val="clear" w:color="auto" w:fill="FFFFFF"/>
          <w:rtl/>
        </w:rPr>
        <w:t>2018 התפרסם מאמר שטען ש</w:t>
      </w:r>
      <w:r w:rsidR="001C4179">
        <w:rPr>
          <w:rFonts w:hint="cs"/>
          <w:color w:val="212121"/>
          <w:shd w:val="clear" w:color="auto" w:fill="FFFFFF"/>
          <w:rtl/>
        </w:rPr>
        <w:t>מאז אמצע המאה העשרים</w:t>
      </w:r>
      <w:r w:rsidR="00593C7C">
        <w:rPr>
          <w:rFonts w:hint="cs"/>
          <w:color w:val="212121"/>
          <w:shd w:val="clear" w:color="auto" w:fill="FFFFFF"/>
          <w:rtl/>
        </w:rPr>
        <w:t xml:space="preserve"> </w:t>
      </w:r>
      <w:r w:rsidR="00D323CE">
        <w:rPr>
          <w:rFonts w:hint="cs"/>
          <w:color w:val="212121"/>
          <w:shd w:val="clear" w:color="auto" w:fill="FFFFFF"/>
          <w:rtl/>
        </w:rPr>
        <w:t>יש</w:t>
      </w:r>
      <w:r w:rsidR="001C4179" w:rsidRPr="009803D1">
        <w:rPr>
          <w:color w:val="212121"/>
          <w:shd w:val="clear" w:color="auto" w:fill="FFFFFF"/>
          <w:rtl/>
        </w:rPr>
        <w:t xml:space="preserve"> </w:t>
      </w:r>
      <w:r w:rsidRPr="009803D1">
        <w:rPr>
          <w:color w:val="212121"/>
          <w:shd w:val="clear" w:color="auto" w:fill="FFFFFF"/>
          <w:rtl/>
        </w:rPr>
        <w:t>ה</w:t>
      </w:r>
      <w:r w:rsidR="00CC1CAF">
        <w:rPr>
          <w:rFonts w:hint="cs"/>
          <w:color w:val="212121"/>
          <w:shd w:val="clear" w:color="auto" w:fill="FFFFFF"/>
          <w:rtl/>
        </w:rPr>
        <w:t>י</w:t>
      </w:r>
      <w:r w:rsidRPr="009803D1">
        <w:rPr>
          <w:color w:val="212121"/>
          <w:shd w:val="clear" w:color="auto" w:fill="FFFFFF"/>
          <w:rtl/>
        </w:rPr>
        <w:t>חלשות משמעותית (כ</w:t>
      </w:r>
      <w:r w:rsidR="009B7450">
        <w:rPr>
          <w:rFonts w:hint="cs"/>
          <w:color w:val="212121"/>
          <w:shd w:val="clear" w:color="auto" w:fill="FFFFFF"/>
          <w:rtl/>
        </w:rPr>
        <w:t>-</w:t>
      </w:r>
      <w:r w:rsidRPr="009803D1">
        <w:rPr>
          <w:color w:val="212121"/>
          <w:shd w:val="clear" w:color="auto" w:fill="FFFFFF"/>
          <w:rtl/>
        </w:rPr>
        <w:t>15%)</w:t>
      </w:r>
      <w:r w:rsidR="006720C5">
        <w:rPr>
          <w:rFonts w:hint="cs"/>
          <w:color w:val="212121"/>
          <w:shd w:val="clear" w:color="auto" w:fill="FFFFFF"/>
          <w:rtl/>
        </w:rPr>
        <w:t xml:space="preserve"> ב-</w:t>
      </w:r>
      <w:r w:rsidR="006720C5">
        <w:rPr>
          <w:rFonts w:hint="cs"/>
          <w:color w:val="212121"/>
          <w:shd w:val="clear" w:color="auto" w:fill="FFFFFF"/>
        </w:rPr>
        <w:t>AMOC</w:t>
      </w:r>
      <w:r w:rsidRPr="009803D1">
        <w:rPr>
          <w:rStyle w:val="FootnoteReference"/>
          <w:color w:val="212121"/>
          <w:shd w:val="clear" w:color="auto" w:fill="FFFFFF"/>
          <w:rtl/>
        </w:rPr>
        <w:footnoteReference w:id="216"/>
      </w:r>
      <w:r w:rsidR="00CF7C7A">
        <w:rPr>
          <w:rFonts w:hint="cs"/>
          <w:color w:val="212121"/>
          <w:shd w:val="clear" w:color="auto" w:fill="FFFFFF"/>
          <w:rtl/>
        </w:rPr>
        <w:t>, כנראה גם עקב החלשות זרם הגולף</w:t>
      </w:r>
      <w:r w:rsidR="00CF7C7A">
        <w:rPr>
          <w:rStyle w:val="FootnoteReference"/>
          <w:color w:val="212121"/>
          <w:shd w:val="clear" w:color="auto" w:fill="FFFFFF"/>
          <w:rtl/>
        </w:rPr>
        <w:footnoteReference w:id="217"/>
      </w:r>
      <w:r w:rsidRPr="009803D1">
        <w:rPr>
          <w:color w:val="212121"/>
          <w:shd w:val="clear" w:color="auto" w:fill="FFFFFF"/>
          <w:rtl/>
        </w:rPr>
        <w:t xml:space="preserve">. </w:t>
      </w:r>
      <w:r w:rsidR="00EE69E3">
        <w:rPr>
          <w:rFonts w:hint="cs"/>
          <w:color w:val="212121"/>
          <w:shd w:val="clear" w:color="auto" w:fill="FFFFFF"/>
          <w:rtl/>
        </w:rPr>
        <w:t xml:space="preserve">מחקרים מהשנים האחרונות טענו </w:t>
      </w:r>
      <w:r w:rsidRPr="009803D1">
        <w:rPr>
          <w:color w:val="212121"/>
          <w:shd w:val="clear" w:color="auto" w:fill="FFFFFF"/>
          <w:rtl/>
        </w:rPr>
        <w:t xml:space="preserve">שבעקבות החלשות </w:t>
      </w:r>
      <w:r w:rsidRPr="009803D1">
        <w:rPr>
          <w:color w:val="212121"/>
          <w:shd w:val="clear" w:color="auto" w:fill="FFFFFF"/>
        </w:rPr>
        <w:t>AMOC</w:t>
      </w:r>
      <w:r w:rsidR="006720C5">
        <w:rPr>
          <w:rFonts w:hint="cs"/>
          <w:color w:val="212121"/>
          <w:shd w:val="clear" w:color="auto" w:fill="FFFFFF"/>
          <w:rtl/>
        </w:rPr>
        <w:t>,</w:t>
      </w:r>
      <w:r w:rsidRPr="009803D1">
        <w:rPr>
          <w:color w:val="212121"/>
          <w:shd w:val="clear" w:color="auto" w:fill="FFFFFF"/>
          <w:rtl/>
        </w:rPr>
        <w:t xml:space="preserve"> צפון אירופה וסקנדינביה אמורות להתקרר, ש</w:t>
      </w:r>
      <w:r w:rsidR="00EE69E3">
        <w:rPr>
          <w:rFonts w:hint="cs"/>
          <w:color w:val="212121"/>
          <w:shd w:val="clear" w:color="auto" w:fill="FFFFFF"/>
          <w:rtl/>
        </w:rPr>
        <w:t xml:space="preserve">כן יגיע אליהן פחות </w:t>
      </w:r>
      <w:r w:rsidR="00FD4CBB">
        <w:rPr>
          <w:rFonts w:hint="cs"/>
          <w:color w:val="212121"/>
          <w:shd w:val="clear" w:color="auto" w:fill="FFFFFF"/>
          <w:rtl/>
        </w:rPr>
        <w:t>חום עם זרמי השטח</w:t>
      </w:r>
      <w:r w:rsidR="00A63602">
        <w:rPr>
          <w:rFonts w:hint="cs"/>
          <w:color w:val="212121"/>
          <w:shd w:val="clear" w:color="auto" w:fill="FFFFFF"/>
          <w:rtl/>
        </w:rPr>
        <w:t xml:space="preserve"> ואף נטען שנקודת האל-חז</w:t>
      </w:r>
      <w:r w:rsidR="009F7725">
        <w:rPr>
          <w:rFonts w:hint="cs"/>
          <w:color w:val="212121"/>
          <w:shd w:val="clear" w:color="auto" w:fill="FFFFFF"/>
          <w:rtl/>
        </w:rPr>
        <w:t>ו</w:t>
      </w:r>
      <w:r w:rsidR="00A63602">
        <w:rPr>
          <w:rFonts w:hint="cs"/>
          <w:color w:val="212121"/>
          <w:shd w:val="clear" w:color="auto" w:fill="FFFFFF"/>
          <w:rtl/>
        </w:rPr>
        <w:t>ר תקרה באמצע המאה העשרים ואחת</w:t>
      </w:r>
      <w:r w:rsidR="009F7725">
        <w:rPr>
          <w:rFonts w:hint="cs"/>
          <w:color w:val="212121"/>
          <w:shd w:val="clear" w:color="auto" w:fill="FFFFFF"/>
          <w:rtl/>
        </w:rPr>
        <w:t xml:space="preserve"> (בעיקר על סמך עלייה בשונות של הזרימה)</w:t>
      </w:r>
      <w:r w:rsidR="00A63602">
        <w:rPr>
          <w:rStyle w:val="FootnoteReference"/>
          <w:color w:val="212121"/>
          <w:shd w:val="clear" w:color="auto" w:fill="FFFFFF"/>
          <w:rtl/>
        </w:rPr>
        <w:footnoteReference w:id="218"/>
      </w:r>
      <w:r w:rsidR="00FD4CBB">
        <w:rPr>
          <w:rFonts w:hint="cs"/>
          <w:color w:val="212121"/>
          <w:shd w:val="clear" w:color="auto" w:fill="FFFFFF"/>
          <w:rtl/>
        </w:rPr>
        <w:t xml:space="preserve">. לעומת זאת, </w:t>
      </w:r>
      <w:r w:rsidRPr="009803D1">
        <w:rPr>
          <w:color w:val="212121"/>
          <w:shd w:val="clear" w:color="auto" w:fill="FFFFFF"/>
          <w:rtl/>
        </w:rPr>
        <w:t>מחקר שהתפרסם לאחרונה</w:t>
      </w:r>
      <w:r w:rsidRPr="009803D1">
        <w:rPr>
          <w:rStyle w:val="FootnoteReference"/>
          <w:color w:val="212121"/>
          <w:shd w:val="clear" w:color="auto" w:fill="FFFFFF"/>
          <w:rtl/>
        </w:rPr>
        <w:footnoteReference w:id="219"/>
      </w:r>
      <w:r w:rsidRPr="009803D1">
        <w:rPr>
          <w:color w:val="212121"/>
          <w:shd w:val="clear" w:color="auto" w:fill="FFFFFF"/>
          <w:rtl/>
        </w:rPr>
        <w:t xml:space="preserve"> הראה שדווקא בתקופה בה ה</w:t>
      </w:r>
      <w:r w:rsidR="00FD4CBB">
        <w:rPr>
          <w:rFonts w:hint="cs"/>
          <w:color w:val="212121"/>
          <w:shd w:val="clear" w:color="auto" w:fill="FFFFFF"/>
          <w:rtl/>
        </w:rPr>
        <w:t>-</w:t>
      </w:r>
      <w:r w:rsidRPr="009803D1">
        <w:rPr>
          <w:color w:val="212121"/>
          <w:shd w:val="clear" w:color="auto" w:fill="FFFFFF"/>
        </w:rPr>
        <w:t>AMOC</w:t>
      </w:r>
      <w:r w:rsidRPr="009803D1">
        <w:rPr>
          <w:color w:val="212121"/>
          <w:shd w:val="clear" w:color="auto" w:fill="FFFFFF"/>
          <w:rtl/>
        </w:rPr>
        <w:t xml:space="preserve"> היה חלש במיוחד (</w:t>
      </w:r>
      <w:r w:rsidRPr="009803D1">
        <w:rPr>
          <w:color w:val="231F20"/>
        </w:rPr>
        <w:t>1975–1998</w:t>
      </w:r>
      <w:r w:rsidRPr="009803D1">
        <w:rPr>
          <w:color w:val="212121"/>
          <w:shd w:val="clear" w:color="auto" w:fill="FFFFFF"/>
          <w:rtl/>
        </w:rPr>
        <w:t xml:space="preserve">) חלה התחממות באזורים הללו. </w:t>
      </w:r>
      <w:r w:rsidR="004F1287" w:rsidRPr="009803D1">
        <w:rPr>
          <w:color w:val="212121"/>
          <w:shd w:val="clear" w:color="auto" w:fill="FFFFFF"/>
          <w:rtl/>
        </w:rPr>
        <w:t xml:space="preserve">בעקבות תצפית זאת </w:t>
      </w:r>
      <w:r w:rsidR="004F1287">
        <w:rPr>
          <w:rFonts w:hint="cs"/>
          <w:color w:val="212121"/>
          <w:shd w:val="clear" w:color="auto" w:fill="FFFFFF"/>
          <w:rtl/>
        </w:rPr>
        <w:t>מחברי המאמר</w:t>
      </w:r>
      <w:r w:rsidR="004F1287" w:rsidRPr="009803D1">
        <w:rPr>
          <w:color w:val="212121"/>
          <w:shd w:val="clear" w:color="auto" w:fill="FFFFFF"/>
          <w:rtl/>
        </w:rPr>
        <w:t xml:space="preserve"> </w:t>
      </w:r>
      <w:r w:rsidR="00BD6CD4">
        <w:rPr>
          <w:rFonts w:hint="cs"/>
          <w:color w:val="212121"/>
          <w:shd w:val="clear" w:color="auto" w:fill="FFFFFF"/>
          <w:rtl/>
        </w:rPr>
        <w:t>הציעו</w:t>
      </w:r>
      <w:r w:rsidR="004F1287" w:rsidRPr="009803D1">
        <w:rPr>
          <w:color w:val="212121"/>
          <w:shd w:val="clear" w:color="auto" w:fill="FFFFFF"/>
          <w:rtl/>
        </w:rPr>
        <w:t xml:space="preserve"> מנגנון חדש המחבר בין העלייה בגזי החממה, התחממות כדור הארץ והסעת עודפי החום מפני השטח של ה</w:t>
      </w:r>
      <w:r w:rsidR="00F34FA5">
        <w:rPr>
          <w:color w:val="212121"/>
          <w:shd w:val="clear" w:color="auto" w:fill="FFFFFF"/>
          <w:rtl/>
        </w:rPr>
        <w:t>אוקיינוס</w:t>
      </w:r>
      <w:r w:rsidR="004F1287" w:rsidRPr="009803D1">
        <w:rPr>
          <w:color w:val="212121"/>
          <w:shd w:val="clear" w:color="auto" w:fill="FFFFFF"/>
          <w:rtl/>
        </w:rPr>
        <w:t xml:space="preserve"> אל עומק</w:t>
      </w:r>
      <w:r w:rsidR="004F1287">
        <w:rPr>
          <w:rFonts w:hint="cs"/>
          <w:color w:val="212121"/>
          <w:shd w:val="clear" w:color="auto" w:fill="FFFFFF"/>
          <w:rtl/>
        </w:rPr>
        <w:t>ו,</w:t>
      </w:r>
      <w:r w:rsidR="004F1287" w:rsidRPr="009803D1">
        <w:rPr>
          <w:color w:val="212121"/>
          <w:shd w:val="clear" w:color="auto" w:fill="FFFFFF"/>
          <w:rtl/>
        </w:rPr>
        <w:t xml:space="preserve"> תהליך הממתן את ההתחממות הגלובלית, אולם עלול למצות את עצמו בעשורים </w:t>
      </w:r>
      <w:r w:rsidR="00BD6CD4">
        <w:rPr>
          <w:rFonts w:hint="cs"/>
          <w:color w:val="212121"/>
          <w:shd w:val="clear" w:color="auto" w:fill="FFFFFF"/>
          <w:rtl/>
        </w:rPr>
        <w:t>הקרובים</w:t>
      </w:r>
      <w:r w:rsidR="004F1287" w:rsidRPr="009803D1">
        <w:rPr>
          <w:color w:val="212121"/>
          <w:shd w:val="clear" w:color="auto" w:fill="FFFFFF"/>
          <w:rtl/>
        </w:rPr>
        <w:t>.</w:t>
      </w:r>
      <w:r w:rsidR="007A3C4C">
        <w:rPr>
          <w:rFonts w:hint="cs"/>
          <w:color w:val="212121"/>
          <w:shd w:val="clear" w:color="auto" w:fill="FFFFFF"/>
          <w:rtl/>
        </w:rPr>
        <w:t xml:space="preserve"> מחקר נוסף משנת 2025 טוען שגם אם </w:t>
      </w:r>
      <w:r w:rsidR="007A3C4C">
        <w:rPr>
          <w:rFonts w:hint="cs"/>
          <w:color w:val="212121"/>
          <w:shd w:val="clear" w:color="auto" w:fill="FFFFFF"/>
        </w:rPr>
        <w:t>AMOC</w:t>
      </w:r>
      <w:r w:rsidR="007A3C4C">
        <w:rPr>
          <w:rFonts w:hint="cs"/>
          <w:color w:val="212121"/>
          <w:shd w:val="clear" w:color="auto" w:fill="FFFFFF"/>
          <w:rtl/>
        </w:rPr>
        <w:t xml:space="preserve"> ייחלש בעקבות ההתחממות הגלובלית, אין כמעט סיכוי שהוא ייפסק כליל בגלל שעליית מי-עומק (</w:t>
      </w:r>
      <w:r w:rsidR="007A3C4C">
        <w:rPr>
          <w:color w:val="212121"/>
          <w:shd w:val="clear" w:color="auto" w:fill="FFFFFF"/>
        </w:rPr>
        <w:t>upwelling</w:t>
      </w:r>
      <w:r w:rsidR="007A3C4C">
        <w:rPr>
          <w:rFonts w:hint="cs"/>
          <w:color w:val="212121"/>
          <w:shd w:val="clear" w:color="auto" w:fill="FFFFFF"/>
          <w:rtl/>
        </w:rPr>
        <w:t>) בשולי ה</w:t>
      </w:r>
      <w:r w:rsidR="00F34FA5">
        <w:rPr>
          <w:rFonts w:hint="cs"/>
          <w:color w:val="212121"/>
          <w:shd w:val="clear" w:color="auto" w:fill="FFFFFF"/>
          <w:rtl/>
        </w:rPr>
        <w:t>אוקיינוס</w:t>
      </w:r>
      <w:r w:rsidR="007A3C4C">
        <w:rPr>
          <w:rFonts w:hint="cs"/>
          <w:color w:val="212121"/>
          <w:shd w:val="clear" w:color="auto" w:fill="FFFFFF"/>
          <w:rtl/>
        </w:rPr>
        <w:t>ים תמשיך להוות כוח מניע</w:t>
      </w:r>
      <w:r w:rsidR="007A3C4C">
        <w:rPr>
          <w:rStyle w:val="FootnoteReference"/>
          <w:color w:val="212121"/>
          <w:shd w:val="clear" w:color="auto" w:fill="FFFFFF"/>
          <w:rtl/>
        </w:rPr>
        <w:footnoteReference w:id="220"/>
      </w:r>
      <w:r w:rsidR="007A3C4C">
        <w:rPr>
          <w:rFonts w:hint="cs"/>
          <w:color w:val="212121"/>
          <w:shd w:val="clear" w:color="auto" w:fill="FFFFFF"/>
          <w:rtl/>
        </w:rPr>
        <w:t xml:space="preserve">. </w:t>
      </w:r>
      <w:r w:rsidR="00893FF8">
        <w:rPr>
          <w:rFonts w:hint="cs"/>
          <w:color w:val="212121"/>
          <w:shd w:val="clear" w:color="auto" w:fill="FFFFFF"/>
          <w:rtl/>
        </w:rPr>
        <w:t xml:space="preserve">מחקר אחר, גם הוא מ-2025, טוען שהצפי להיחלשות משמעותית של </w:t>
      </w:r>
      <w:r w:rsidR="00893FF8">
        <w:rPr>
          <w:rFonts w:hint="cs"/>
          <w:color w:val="212121"/>
          <w:shd w:val="clear" w:color="auto" w:fill="FFFFFF"/>
        </w:rPr>
        <w:t>AMOC</w:t>
      </w:r>
      <w:r w:rsidR="00893FF8">
        <w:rPr>
          <w:rFonts w:hint="cs"/>
          <w:color w:val="212121"/>
          <w:shd w:val="clear" w:color="auto" w:fill="FFFFFF"/>
          <w:rtl/>
        </w:rPr>
        <w:t xml:space="preserve"> במהלך המאה ה-21 נובע מהערכת חסר של היציבות התרמית של מי השטח בצפון האטלנטי</w:t>
      </w:r>
      <w:r w:rsidR="00893FF8">
        <w:rPr>
          <w:rStyle w:val="FootnoteReference"/>
          <w:color w:val="212121"/>
          <w:shd w:val="clear" w:color="auto" w:fill="FFFFFF"/>
          <w:rtl/>
        </w:rPr>
        <w:footnoteReference w:id="221"/>
      </w:r>
      <w:r w:rsidR="00893FF8">
        <w:rPr>
          <w:rFonts w:hint="cs"/>
          <w:color w:val="212121"/>
          <w:shd w:val="clear" w:color="auto" w:fill="FFFFFF"/>
          <w:rtl/>
        </w:rPr>
        <w:t>.</w:t>
      </w:r>
    </w:p>
    <w:p w14:paraId="514CEAFE" w14:textId="439CCBE4" w:rsidR="00EE2FE2" w:rsidRDefault="008447A9" w:rsidP="00BD6CD4">
      <w:pPr>
        <w:bidi/>
        <w:spacing w:line="360" w:lineRule="auto"/>
        <w:rPr>
          <w:rtl/>
        </w:rPr>
      </w:pPr>
      <w:r>
        <w:rPr>
          <w:rFonts w:hint="cs"/>
          <w:rtl/>
        </w:rPr>
        <w:t xml:space="preserve">כאמור, </w:t>
      </w:r>
      <w:r w:rsidRPr="009803D1">
        <w:rPr>
          <w:rtl/>
        </w:rPr>
        <w:t>אזור הנחיתה</w:t>
      </w:r>
      <w:r>
        <w:rPr>
          <w:rFonts w:hint="cs"/>
          <w:rtl/>
        </w:rPr>
        <w:t xml:space="preserve"> החשוב ביותר נמצא ב</w:t>
      </w:r>
      <w:r w:rsidR="00F34FA5">
        <w:rPr>
          <w:rFonts w:hint="cs"/>
          <w:rtl/>
        </w:rPr>
        <w:t>אוקיינוס</w:t>
      </w:r>
      <w:r w:rsidRPr="009803D1">
        <w:rPr>
          <w:rtl/>
        </w:rPr>
        <w:t xml:space="preserve"> </w:t>
      </w:r>
      <w:r>
        <w:rPr>
          <w:rFonts w:hint="cs"/>
          <w:rtl/>
        </w:rPr>
        <w:t xml:space="preserve">שסובב את יבשת אנטרקטיקה. </w:t>
      </w:r>
      <w:r w:rsidR="001E1AFE">
        <w:rPr>
          <w:rFonts w:hint="cs"/>
          <w:rtl/>
        </w:rPr>
        <w:t>כפי שהזכרנו בפרק 6, אזור זה היה שחקן מרכזי בהתקררות של ה-</w:t>
      </w:r>
      <w:r w:rsidR="001E1AFE">
        <w:rPr>
          <w:rFonts w:hint="cs"/>
        </w:rPr>
        <w:t>MPT</w:t>
      </w:r>
      <w:r w:rsidR="001E1AFE">
        <w:rPr>
          <w:rFonts w:hint="cs"/>
          <w:rtl/>
        </w:rPr>
        <w:t xml:space="preserve"> (</w:t>
      </w:r>
      <w:r w:rsidR="001E1AFE">
        <w:t>MPT – Middle Pleistocene Transition</w:t>
      </w:r>
      <w:r w:rsidR="001E1AFE">
        <w:rPr>
          <w:rFonts w:hint="cs"/>
          <w:rtl/>
        </w:rPr>
        <w:t>)</w:t>
      </w:r>
      <w:r w:rsidR="001E1AFE">
        <w:rPr>
          <w:rStyle w:val="FootnoteReference"/>
          <w:rtl/>
        </w:rPr>
        <w:footnoteReference w:id="222"/>
      </w:r>
      <w:r w:rsidR="001E1AFE">
        <w:rPr>
          <w:rFonts w:hint="cs"/>
          <w:rtl/>
        </w:rPr>
        <w:t xml:space="preserve">. יצירת </w:t>
      </w:r>
      <w:r w:rsidR="001E1AFE">
        <w:rPr>
          <w:rFonts w:hint="cs"/>
        </w:rPr>
        <w:t>AABW</w:t>
      </w:r>
      <w:r w:rsidR="001E1AFE">
        <w:rPr>
          <w:rFonts w:hint="cs"/>
          <w:rtl/>
        </w:rPr>
        <w:t xml:space="preserve"> מלווה בסילוק פד"ח המומס במי השטח אל עומק הים, וגור</w:t>
      </w:r>
      <w:r w:rsidR="007D5F56">
        <w:rPr>
          <w:rFonts w:hint="cs"/>
          <w:rtl/>
        </w:rPr>
        <w:t>מת</w:t>
      </w:r>
      <w:r w:rsidR="001E1AFE">
        <w:rPr>
          <w:rFonts w:hint="cs"/>
          <w:rtl/>
        </w:rPr>
        <w:t xml:space="preserve"> גם </w:t>
      </w:r>
      <w:r w:rsidR="007D5F56">
        <w:rPr>
          <w:rFonts w:hint="cs"/>
          <w:rtl/>
        </w:rPr>
        <w:t>ל</w:t>
      </w:r>
      <w:r w:rsidR="001E1AFE">
        <w:rPr>
          <w:rFonts w:hint="cs"/>
          <w:rtl/>
        </w:rPr>
        <w:t>ירידה בריכוז פד"ח באטמוספרה. לכן, הגברת הקצב של יצירת מי עומק מסביב לאנטרקטיקה בתקופת ה-</w:t>
      </w:r>
      <w:r w:rsidR="001E1AFE">
        <w:rPr>
          <w:rFonts w:hint="cs"/>
        </w:rPr>
        <w:t>MPT</w:t>
      </w:r>
      <w:r w:rsidR="001E1AFE">
        <w:rPr>
          <w:rFonts w:hint="cs"/>
          <w:rtl/>
        </w:rPr>
        <w:t xml:space="preserve"> הגבירה את קצב סילוק פד"ח מהאטמוספרה וגרמה להתקררות גלובלית. מצד שני הקשר שבין עוצמת הזרם שסובב את אנטרקטיקה (</w:t>
      </w:r>
      <w:r w:rsidR="001E1AFE" w:rsidRPr="00E00099">
        <w:t>Antarctic Circumpolar Current</w:t>
      </w:r>
      <w:r w:rsidR="001E1AFE">
        <w:rPr>
          <w:rFonts w:hint="cs"/>
          <w:rtl/>
        </w:rPr>
        <w:t xml:space="preserve">) ושינויי אקלים הוא סבוך יותר, אם כי באופן כללי נראה שהתחזקות הזרם מתרחשת בתקופות של </w:t>
      </w:r>
      <w:r w:rsidR="001E1AFE">
        <w:rPr>
          <w:rFonts w:hint="cs"/>
          <w:rtl/>
        </w:rPr>
        <w:lastRenderedPageBreak/>
        <w:t xml:space="preserve">התחממות גלובלית והיחלשותו קרתה </w:t>
      </w:r>
      <w:r w:rsidR="00C640D1">
        <w:rPr>
          <w:rFonts w:hint="cs"/>
          <w:rtl/>
        </w:rPr>
        <w:t xml:space="preserve">דווקא </w:t>
      </w:r>
      <w:r w:rsidR="001E1AFE">
        <w:rPr>
          <w:rFonts w:hint="cs"/>
          <w:rtl/>
        </w:rPr>
        <w:t>בתקופות קרות</w:t>
      </w:r>
      <w:r w:rsidR="001E1AFE">
        <w:rPr>
          <w:rStyle w:val="FootnoteReference"/>
          <w:rtl/>
        </w:rPr>
        <w:footnoteReference w:id="223"/>
      </w:r>
      <w:r w:rsidR="001E1AFE">
        <w:rPr>
          <w:rFonts w:hint="cs"/>
          <w:rtl/>
        </w:rPr>
        <w:t xml:space="preserve">. </w:t>
      </w:r>
      <w:r w:rsidR="00EE2FE2">
        <w:rPr>
          <w:rFonts w:hint="cs"/>
          <w:rtl/>
        </w:rPr>
        <w:t xml:space="preserve">יש כיום עדויות לכך </w:t>
      </w:r>
      <w:r w:rsidR="00037BD5">
        <w:rPr>
          <w:rFonts w:hint="cs"/>
          <w:rtl/>
        </w:rPr>
        <w:t>ש</w:t>
      </w:r>
      <w:r w:rsidR="00EE2FE2">
        <w:rPr>
          <w:rFonts w:hint="cs"/>
          <w:rtl/>
        </w:rPr>
        <w:t xml:space="preserve">קצב יצירת </w:t>
      </w:r>
      <w:r w:rsidR="00EE2FE2">
        <w:rPr>
          <w:rFonts w:hint="cs"/>
        </w:rPr>
        <w:t>AABW</w:t>
      </w:r>
      <w:r w:rsidR="00EE2FE2">
        <w:rPr>
          <w:rFonts w:hint="cs"/>
          <w:rtl/>
        </w:rPr>
        <w:t xml:space="preserve"> נחלש בעשורים האחרונים עקב התחממות גלובלית</w:t>
      </w:r>
      <w:r w:rsidR="003E17AE">
        <w:rPr>
          <w:rStyle w:val="FootnoteReference"/>
          <w:rtl/>
        </w:rPr>
        <w:footnoteReference w:id="224"/>
      </w:r>
      <w:r w:rsidR="00EE2FE2">
        <w:rPr>
          <w:rFonts w:hint="cs"/>
          <w:rtl/>
        </w:rPr>
        <w:t>, ונטען ש</w:t>
      </w:r>
      <w:r w:rsidR="002D3065">
        <w:rPr>
          <w:rFonts w:hint="cs"/>
          <w:rtl/>
        </w:rPr>
        <w:t>עקב כך</w:t>
      </w:r>
      <w:r w:rsidR="00EE2FE2">
        <w:rPr>
          <w:rFonts w:hint="cs"/>
          <w:rtl/>
        </w:rPr>
        <w:t xml:space="preserve"> </w:t>
      </w:r>
      <w:r w:rsidR="002D3065">
        <w:rPr>
          <w:rFonts w:hint="cs"/>
          <w:rtl/>
        </w:rPr>
        <w:t>ההתחממות תחריף (משוב חיובי) וכן שפחות ח</w:t>
      </w:r>
      <w:r w:rsidR="00EE2FE2">
        <w:rPr>
          <w:rFonts w:hint="cs"/>
          <w:rtl/>
        </w:rPr>
        <w:t>מצן</w:t>
      </w:r>
      <w:r w:rsidR="002D3065">
        <w:rPr>
          <w:rFonts w:hint="cs"/>
          <w:rtl/>
        </w:rPr>
        <w:t xml:space="preserve"> יגיע</w:t>
      </w:r>
      <w:r w:rsidR="00EE2FE2">
        <w:rPr>
          <w:rFonts w:hint="cs"/>
          <w:rtl/>
        </w:rPr>
        <w:t xml:space="preserve"> למי העומק ו</w:t>
      </w:r>
      <w:r w:rsidR="002D3065">
        <w:rPr>
          <w:rFonts w:hint="cs"/>
          <w:rtl/>
        </w:rPr>
        <w:t>תקטן ה</w:t>
      </w:r>
      <w:r w:rsidR="00EE2FE2">
        <w:rPr>
          <w:rFonts w:hint="cs"/>
          <w:rtl/>
        </w:rPr>
        <w:t>עליי</w:t>
      </w:r>
      <w:r w:rsidR="002D3065">
        <w:rPr>
          <w:rFonts w:hint="cs"/>
          <w:rtl/>
        </w:rPr>
        <w:t>ה</w:t>
      </w:r>
      <w:r w:rsidR="00EE2FE2">
        <w:rPr>
          <w:rFonts w:hint="cs"/>
          <w:rtl/>
        </w:rPr>
        <w:t xml:space="preserve"> </w:t>
      </w:r>
      <w:r w:rsidR="002D3065">
        <w:rPr>
          <w:rFonts w:hint="cs"/>
          <w:rtl/>
        </w:rPr>
        <w:t xml:space="preserve">של </w:t>
      </w:r>
      <w:r w:rsidR="00EE2FE2">
        <w:rPr>
          <w:rFonts w:hint="cs"/>
          <w:rtl/>
        </w:rPr>
        <w:t>מים עשירי נוטריינטים ומעודדי יצרנות ראשונית</w:t>
      </w:r>
      <w:r w:rsidR="00037BD5">
        <w:rPr>
          <w:rFonts w:hint="cs"/>
          <w:rtl/>
        </w:rPr>
        <w:t xml:space="preserve"> (שיקטין קיבוע פד"ח מן האטמוספרה)</w:t>
      </w:r>
      <w:r w:rsidR="00EE2FE2">
        <w:rPr>
          <w:rStyle w:val="FootnoteReference"/>
          <w:rtl/>
        </w:rPr>
        <w:footnoteReference w:id="225"/>
      </w:r>
      <w:r w:rsidR="00EE2FE2">
        <w:rPr>
          <w:rFonts w:hint="cs"/>
          <w:rtl/>
        </w:rPr>
        <w:t>.</w:t>
      </w:r>
      <w:r w:rsidR="002D3065">
        <w:rPr>
          <w:rFonts w:hint="cs"/>
          <w:rtl/>
        </w:rPr>
        <w:t xml:space="preserve"> שינוי כזה, עלול להמשך מאות שנים </w:t>
      </w:r>
      <w:r w:rsidR="00037BD5">
        <w:rPr>
          <w:rFonts w:hint="cs"/>
          <w:rtl/>
        </w:rPr>
        <w:t xml:space="preserve">גם </w:t>
      </w:r>
      <w:r w:rsidR="002D3065">
        <w:rPr>
          <w:rFonts w:hint="cs"/>
          <w:rtl/>
        </w:rPr>
        <w:t>אחרי שנקטין משמעותית את פליטות גזי החממה</w:t>
      </w:r>
      <w:r w:rsidR="00C640D1">
        <w:rPr>
          <w:rFonts w:hint="cs"/>
          <w:rtl/>
        </w:rPr>
        <w:t xml:space="preserve">, ולכן נחשב לנקודת </w:t>
      </w:r>
      <w:r w:rsidR="00051C30">
        <w:rPr>
          <w:rFonts w:hint="cs"/>
          <w:rtl/>
        </w:rPr>
        <w:t>אל-חזור</w:t>
      </w:r>
      <w:r w:rsidR="00C640D1">
        <w:rPr>
          <w:rFonts w:hint="cs"/>
          <w:rtl/>
        </w:rPr>
        <w:t xml:space="preserve"> אקלימית (</w:t>
      </w:r>
      <w:r w:rsidR="00C640D1">
        <w:t>tipping point</w:t>
      </w:r>
      <w:r w:rsidR="00C640D1">
        <w:rPr>
          <w:rFonts w:hint="cs"/>
          <w:rtl/>
        </w:rPr>
        <w:t xml:space="preserve"> </w:t>
      </w:r>
      <w:r w:rsidR="00C640D1">
        <w:rPr>
          <w:rtl/>
        </w:rPr>
        <w:t>–</w:t>
      </w:r>
      <w:r w:rsidR="00C640D1">
        <w:rPr>
          <w:rFonts w:hint="cs"/>
          <w:rtl/>
        </w:rPr>
        <w:t xml:space="preserve"> ראו פרק </w:t>
      </w:r>
      <w:r w:rsidR="00051C30">
        <w:rPr>
          <w:rFonts w:hint="cs"/>
          <w:rtl/>
        </w:rPr>
        <w:t>6</w:t>
      </w:r>
      <w:r w:rsidR="00C640D1">
        <w:rPr>
          <w:rFonts w:hint="cs"/>
          <w:rtl/>
        </w:rPr>
        <w:t>)</w:t>
      </w:r>
      <w:r w:rsidR="002D3065">
        <w:rPr>
          <w:rFonts w:hint="cs"/>
          <w:rtl/>
        </w:rPr>
        <w:t>.</w:t>
      </w:r>
      <w:r w:rsidR="00A30AFF">
        <w:rPr>
          <w:rStyle w:val="FootnoteReference"/>
          <w:rtl/>
        </w:rPr>
        <w:footnoteReference w:id="226"/>
      </w:r>
      <w:r w:rsidR="007D5F56">
        <w:rPr>
          <w:rFonts w:hint="cs"/>
          <w:rtl/>
        </w:rPr>
        <w:t xml:space="preserve"> </w:t>
      </w:r>
    </w:p>
    <w:p w14:paraId="79DE96A8" w14:textId="5765FFC6" w:rsidR="007A2FA7" w:rsidRDefault="00BD6CD4" w:rsidP="007A2FA7">
      <w:pPr>
        <w:bidi/>
        <w:spacing w:after="0" w:line="360" w:lineRule="auto"/>
        <w:rPr>
          <w:rtl/>
        </w:rPr>
      </w:pPr>
      <w:r w:rsidRPr="009803D1">
        <w:rPr>
          <w:color w:val="212121"/>
          <w:shd w:val="clear" w:color="auto" w:fill="FFFFFF"/>
          <w:rtl/>
        </w:rPr>
        <w:t>דוגמא נוספת להשפעת ההתחממות הגלובלית על התנהגות ה</w:t>
      </w:r>
      <w:r w:rsidR="00F34FA5">
        <w:rPr>
          <w:color w:val="212121"/>
          <w:shd w:val="clear" w:color="auto" w:fill="FFFFFF"/>
          <w:rtl/>
        </w:rPr>
        <w:t>אוקיינוס</w:t>
      </w:r>
      <w:r w:rsidRPr="009803D1">
        <w:rPr>
          <w:color w:val="212121"/>
          <w:shd w:val="clear" w:color="auto" w:fill="FFFFFF"/>
          <w:rtl/>
        </w:rPr>
        <w:t xml:space="preserve">ים </w:t>
      </w:r>
      <w:r w:rsidR="002F4B5F">
        <w:rPr>
          <w:rFonts w:hint="cs"/>
          <w:color w:val="212121"/>
          <w:shd w:val="clear" w:color="auto" w:fill="FFFFFF"/>
          <w:rtl/>
        </w:rPr>
        <w:t>היא העלייה בתכיפותם, משכם ועצמתם של "גלי חום אוקיאניים (</w:t>
      </w:r>
      <w:r w:rsidR="002F4B5F" w:rsidRPr="002F4B5F">
        <w:rPr>
          <w:color w:val="212121"/>
          <w:shd w:val="clear" w:color="auto" w:fill="FFFFFF"/>
        </w:rPr>
        <w:t>marine heatwaves</w:t>
      </w:r>
      <w:r w:rsidR="002F4B5F">
        <w:rPr>
          <w:rFonts w:hint="cs"/>
          <w:color w:val="212121"/>
          <w:shd w:val="clear" w:color="auto" w:fill="FFFFFF"/>
          <w:rtl/>
        </w:rPr>
        <w:t>) שנצפתה בעשורים האחרונים</w:t>
      </w:r>
      <w:r w:rsidR="002F4B5F">
        <w:rPr>
          <w:rStyle w:val="FootnoteReference"/>
          <w:color w:val="212121"/>
          <w:shd w:val="clear" w:color="auto" w:fill="FFFFFF"/>
          <w:rtl/>
        </w:rPr>
        <w:footnoteReference w:id="227"/>
      </w:r>
      <w:r w:rsidR="002F4B5F">
        <w:rPr>
          <w:rFonts w:hint="cs"/>
          <w:color w:val="212121"/>
          <w:shd w:val="clear" w:color="auto" w:fill="FFFFFF"/>
          <w:rtl/>
        </w:rPr>
        <w:t xml:space="preserve">. במיוחד ראוי להתעכב על </w:t>
      </w:r>
      <w:r w:rsidR="0039786D">
        <w:rPr>
          <w:rFonts w:hint="cs"/>
          <w:color w:val="212121"/>
          <w:shd w:val="clear" w:color="auto" w:fill="FFFFFF"/>
          <w:rtl/>
        </w:rPr>
        <w:t>ה</w:t>
      </w:r>
      <w:r>
        <w:rPr>
          <w:color w:val="212121"/>
          <w:shd w:val="clear" w:color="auto" w:fill="FFFFFF"/>
          <w:rtl/>
        </w:rPr>
        <w:t>אירוע</w:t>
      </w:r>
      <w:r w:rsidR="0039786D">
        <w:rPr>
          <w:rFonts w:hint="cs"/>
          <w:color w:val="212121"/>
          <w:shd w:val="clear" w:color="auto" w:fill="FFFFFF"/>
          <w:rtl/>
        </w:rPr>
        <w:t xml:space="preserve"> של</w:t>
      </w:r>
      <w:r w:rsidRPr="009803D1">
        <w:rPr>
          <w:color w:val="212121"/>
          <w:shd w:val="clear" w:color="auto" w:fill="FFFFFF"/>
          <w:rtl/>
        </w:rPr>
        <w:t xml:space="preserve"> "</w:t>
      </w:r>
      <w:r w:rsidRPr="00727F77">
        <w:rPr>
          <w:shd w:val="clear" w:color="auto" w:fill="FFFFFF"/>
          <w:rtl/>
        </w:rPr>
        <w:t xml:space="preserve">גל </w:t>
      </w:r>
      <w:r w:rsidRPr="009803D1">
        <w:rPr>
          <w:color w:val="212121"/>
          <w:shd w:val="clear" w:color="auto" w:fill="FFFFFF"/>
          <w:rtl/>
        </w:rPr>
        <w:t>החום" 2013</w:t>
      </w:r>
      <w:r w:rsidR="0039786D">
        <w:rPr>
          <w:rFonts w:hint="cs"/>
          <w:color w:val="212121"/>
          <w:shd w:val="clear" w:color="auto" w:fill="FFFFFF"/>
          <w:rtl/>
        </w:rPr>
        <w:t>-</w:t>
      </w:r>
      <w:r w:rsidRPr="009803D1">
        <w:rPr>
          <w:color w:val="212121"/>
          <w:shd w:val="clear" w:color="auto" w:fill="FFFFFF"/>
          <w:rtl/>
        </w:rPr>
        <w:t>2016 ב</w:t>
      </w:r>
      <w:r w:rsidR="00F34FA5">
        <w:rPr>
          <w:color w:val="212121"/>
          <w:shd w:val="clear" w:color="auto" w:fill="FFFFFF"/>
          <w:rtl/>
        </w:rPr>
        <w:t>אוקיינוס</w:t>
      </w:r>
      <w:r w:rsidRPr="009803D1">
        <w:rPr>
          <w:color w:val="212121"/>
          <w:shd w:val="clear" w:color="auto" w:fill="FFFFFF"/>
          <w:rtl/>
        </w:rPr>
        <w:t xml:space="preserve"> השקט</w:t>
      </w:r>
      <w:r w:rsidRPr="009803D1">
        <w:rPr>
          <w:color w:val="212121"/>
          <w:shd w:val="clear" w:color="auto" w:fill="FFFFFF"/>
        </w:rPr>
        <w:t xml:space="preserve"> </w:t>
      </w:r>
      <w:r w:rsidRPr="009803D1">
        <w:rPr>
          <w:color w:val="212121"/>
          <w:shd w:val="clear" w:color="auto" w:fill="FFFFFF"/>
          <w:rtl/>
        </w:rPr>
        <w:t>(</w:t>
      </w:r>
      <w:r w:rsidRPr="009803D1">
        <w:rPr>
          <w:color w:val="212121"/>
          <w:shd w:val="clear" w:color="auto" w:fill="FFFFFF"/>
        </w:rPr>
        <w:t xml:space="preserve">ocean heat wave – the Blob, see also Fig. </w:t>
      </w:r>
      <w:r w:rsidR="00621AD3">
        <w:rPr>
          <w:color w:val="212121"/>
          <w:shd w:val="clear" w:color="auto" w:fill="FFFFFF"/>
        </w:rPr>
        <w:t>10.</w:t>
      </w:r>
      <w:r>
        <w:rPr>
          <w:color w:val="212121"/>
          <w:shd w:val="clear" w:color="auto" w:fill="FFFFFF"/>
        </w:rPr>
        <w:t>8</w:t>
      </w:r>
      <w:r w:rsidRPr="009803D1">
        <w:rPr>
          <w:color w:val="212121"/>
          <w:shd w:val="clear" w:color="auto" w:fill="FFFFFF"/>
        </w:rPr>
        <w:t>c</w:t>
      </w:r>
      <w:r w:rsidRPr="009803D1">
        <w:rPr>
          <w:color w:val="212121"/>
          <w:shd w:val="clear" w:color="auto" w:fill="FFFFFF"/>
          <w:rtl/>
        </w:rPr>
        <w:t>)</w:t>
      </w:r>
      <w:r w:rsidRPr="009803D1">
        <w:rPr>
          <w:rStyle w:val="FootnoteReference"/>
          <w:color w:val="212121"/>
          <w:shd w:val="clear" w:color="auto" w:fill="FFFFFF"/>
          <w:rtl/>
        </w:rPr>
        <w:footnoteReference w:id="228"/>
      </w:r>
      <w:r w:rsidRPr="009803D1">
        <w:rPr>
          <w:color w:val="212121"/>
          <w:shd w:val="clear" w:color="auto" w:fill="FFFFFF"/>
          <w:rtl/>
        </w:rPr>
        <w:t>.</w:t>
      </w:r>
      <w:r w:rsidR="00F72D6A">
        <w:rPr>
          <w:rFonts w:hint="cs"/>
          <w:rtl/>
        </w:rPr>
        <w:t xml:space="preserve"> </w:t>
      </w:r>
      <w:r w:rsidRPr="009803D1">
        <w:rPr>
          <w:color w:val="212121"/>
          <w:shd w:val="clear" w:color="auto" w:fill="FFFFFF"/>
          <w:rtl/>
        </w:rPr>
        <w:t>גל החום הזה גרם לשינויים בזרמי ה</w:t>
      </w:r>
      <w:r w:rsidR="00F34FA5">
        <w:rPr>
          <w:color w:val="212121"/>
          <w:shd w:val="clear" w:color="auto" w:fill="FFFFFF"/>
          <w:rtl/>
        </w:rPr>
        <w:t>אוקיינוס</w:t>
      </w:r>
      <w:r w:rsidRPr="009803D1">
        <w:rPr>
          <w:color w:val="212121"/>
          <w:shd w:val="clear" w:color="auto" w:fill="FFFFFF"/>
          <w:rtl/>
        </w:rPr>
        <w:t xml:space="preserve"> השקט, לעלי</w:t>
      </w:r>
      <w:r w:rsidR="00D66D44">
        <w:rPr>
          <w:rFonts w:hint="cs"/>
          <w:color w:val="212121"/>
          <w:shd w:val="clear" w:color="auto" w:fill="FFFFFF"/>
          <w:rtl/>
        </w:rPr>
        <w:t>י</w:t>
      </w:r>
      <w:r w:rsidRPr="009803D1">
        <w:rPr>
          <w:color w:val="212121"/>
          <w:shd w:val="clear" w:color="auto" w:fill="FFFFFF"/>
          <w:rtl/>
        </w:rPr>
        <w:t>ה זמנית של 5% ברמת העל</w:t>
      </w:r>
      <w:r>
        <w:rPr>
          <w:rFonts w:hint="cs"/>
          <w:color w:val="212121"/>
          <w:shd w:val="clear" w:color="auto" w:fill="FFFFFF"/>
          <w:rtl/>
        </w:rPr>
        <w:t>-</w:t>
      </w:r>
      <w:r w:rsidRPr="009803D1">
        <w:rPr>
          <w:color w:val="212121"/>
          <w:shd w:val="clear" w:color="auto" w:fill="FFFFFF"/>
          <w:rtl/>
        </w:rPr>
        <w:t>רוויה של ארגוניט, ולירידה זמנית של 3% בריכוז חמצן מומס</w:t>
      </w:r>
      <w:r>
        <w:rPr>
          <w:rFonts w:hint="cs"/>
          <w:color w:val="212121"/>
          <w:shd w:val="clear" w:color="auto" w:fill="FFFFFF"/>
          <w:rtl/>
        </w:rPr>
        <w:t>,</w:t>
      </w:r>
      <w:r w:rsidRPr="009803D1">
        <w:rPr>
          <w:color w:val="212121"/>
          <w:shd w:val="clear" w:color="auto" w:fill="FFFFFF"/>
          <w:rtl/>
        </w:rPr>
        <w:t xml:space="preserve"> עקב התחממות מי </w:t>
      </w:r>
      <w:r w:rsidR="0039786D">
        <w:rPr>
          <w:rFonts w:hint="cs"/>
          <w:color w:val="212121"/>
          <w:shd w:val="clear" w:color="auto" w:fill="FFFFFF"/>
          <w:rtl/>
        </w:rPr>
        <w:t>ה</w:t>
      </w:r>
      <w:r w:rsidR="00F34FA5">
        <w:rPr>
          <w:color w:val="212121"/>
          <w:shd w:val="clear" w:color="auto" w:fill="FFFFFF"/>
          <w:rtl/>
        </w:rPr>
        <w:t>אוקיינוס</w:t>
      </w:r>
      <w:r w:rsidRPr="009803D1">
        <w:rPr>
          <w:color w:val="212121"/>
          <w:shd w:val="clear" w:color="auto" w:fill="FFFFFF"/>
          <w:rtl/>
        </w:rPr>
        <w:t xml:space="preserve"> השקט. </w:t>
      </w:r>
      <w:r>
        <w:rPr>
          <w:rFonts w:hint="cs"/>
          <w:color w:val="212121"/>
          <w:shd w:val="clear" w:color="auto" w:fill="FFFFFF"/>
          <w:rtl/>
        </w:rPr>
        <w:t xml:space="preserve">גל </w:t>
      </w:r>
      <w:r w:rsidR="0039786D">
        <w:rPr>
          <w:rFonts w:hint="cs"/>
          <w:color w:val="212121"/>
          <w:shd w:val="clear" w:color="auto" w:fill="FFFFFF"/>
          <w:rtl/>
        </w:rPr>
        <w:t>ה</w:t>
      </w:r>
      <w:r>
        <w:rPr>
          <w:rFonts w:hint="cs"/>
          <w:color w:val="212121"/>
          <w:shd w:val="clear" w:color="auto" w:fill="FFFFFF"/>
          <w:rtl/>
        </w:rPr>
        <w:t xml:space="preserve">חום </w:t>
      </w:r>
      <w:r w:rsidR="000B1761">
        <w:rPr>
          <w:rFonts w:hint="cs"/>
          <w:color w:val="212121"/>
          <w:shd w:val="clear" w:color="auto" w:fill="FFFFFF"/>
          <w:rtl/>
        </w:rPr>
        <w:t>של</w:t>
      </w:r>
      <w:r>
        <w:rPr>
          <w:rFonts w:hint="cs"/>
          <w:color w:val="212121"/>
          <w:shd w:val="clear" w:color="auto" w:fill="FFFFFF"/>
          <w:rtl/>
        </w:rPr>
        <w:t xml:space="preserve"> 2023 </w:t>
      </w:r>
      <w:r w:rsidR="000B1761">
        <w:rPr>
          <w:rFonts w:hint="cs"/>
          <w:color w:val="212121"/>
          <w:shd w:val="clear" w:color="auto" w:fill="FFFFFF"/>
          <w:rtl/>
        </w:rPr>
        <w:t>נמשך</w:t>
      </w:r>
      <w:r w:rsidRPr="009803D1">
        <w:rPr>
          <w:color w:val="212121"/>
          <w:shd w:val="clear" w:color="auto" w:fill="FFFFFF"/>
          <w:rtl/>
        </w:rPr>
        <w:t xml:space="preserve"> </w:t>
      </w:r>
      <w:r w:rsidR="000B1761">
        <w:rPr>
          <w:rFonts w:hint="cs"/>
          <w:color w:val="212121"/>
          <w:shd w:val="clear" w:color="auto" w:fill="FFFFFF"/>
          <w:rtl/>
        </w:rPr>
        <w:t>בשנת 2024</w:t>
      </w:r>
      <w:r w:rsidR="007A2FA7">
        <w:rPr>
          <w:rFonts w:hint="cs"/>
          <w:color w:val="212121"/>
          <w:shd w:val="clear" w:color="auto" w:fill="FFFFFF"/>
          <w:rtl/>
        </w:rPr>
        <w:t xml:space="preserve">, </w:t>
      </w:r>
      <w:r w:rsidR="000B1761">
        <w:rPr>
          <w:rFonts w:hint="cs"/>
          <w:color w:val="212121"/>
          <w:shd w:val="clear" w:color="auto" w:fill="FFFFFF"/>
          <w:rtl/>
        </w:rPr>
        <w:t xml:space="preserve">אם כי </w:t>
      </w:r>
      <w:r w:rsidR="0039786D">
        <w:rPr>
          <w:rFonts w:hint="cs"/>
          <w:color w:val="212121"/>
          <w:shd w:val="clear" w:color="auto" w:fill="FFFFFF"/>
          <w:rtl/>
        </w:rPr>
        <w:t xml:space="preserve">החל מאמצע </w:t>
      </w:r>
      <w:r w:rsidR="000B1761">
        <w:rPr>
          <w:rFonts w:hint="cs"/>
          <w:color w:val="212121"/>
          <w:shd w:val="clear" w:color="auto" w:fill="FFFFFF"/>
          <w:rtl/>
        </w:rPr>
        <w:t xml:space="preserve">יולי 2024 </w:t>
      </w:r>
      <w:r w:rsidR="0039786D">
        <w:rPr>
          <w:rFonts w:hint="cs"/>
          <w:color w:val="212121"/>
          <w:shd w:val="clear" w:color="auto" w:fill="FFFFFF"/>
          <w:rtl/>
        </w:rPr>
        <w:t>הטמפרטורה</w:t>
      </w:r>
      <w:r w:rsidR="000B1761">
        <w:rPr>
          <w:rFonts w:hint="cs"/>
          <w:color w:val="212121"/>
          <w:shd w:val="clear" w:color="auto" w:fill="FFFFFF"/>
          <w:rtl/>
        </w:rPr>
        <w:t xml:space="preserve"> נמו</w:t>
      </w:r>
      <w:r w:rsidR="0039786D">
        <w:rPr>
          <w:rFonts w:hint="cs"/>
          <w:color w:val="212121"/>
          <w:shd w:val="clear" w:color="auto" w:fill="FFFFFF"/>
          <w:rtl/>
        </w:rPr>
        <w:t>כה</w:t>
      </w:r>
      <w:r w:rsidR="000B1761">
        <w:rPr>
          <w:rFonts w:hint="cs"/>
          <w:color w:val="212121"/>
          <w:shd w:val="clear" w:color="auto" w:fill="FFFFFF"/>
          <w:rtl/>
        </w:rPr>
        <w:t xml:space="preserve"> יותר בהשוואה </w:t>
      </w:r>
      <w:r w:rsidR="0039786D">
        <w:rPr>
          <w:rFonts w:hint="cs"/>
          <w:color w:val="212121"/>
          <w:shd w:val="clear" w:color="auto" w:fill="FFFFFF"/>
          <w:rtl/>
        </w:rPr>
        <w:t>ל-</w:t>
      </w:r>
      <w:r w:rsidR="000B1761">
        <w:rPr>
          <w:rFonts w:hint="cs"/>
          <w:color w:val="212121"/>
          <w:shd w:val="clear" w:color="auto" w:fill="FFFFFF"/>
          <w:rtl/>
        </w:rPr>
        <w:t>2023</w:t>
      </w:r>
      <w:r w:rsidR="007A2FA7">
        <w:rPr>
          <w:rFonts w:hint="cs"/>
          <w:color w:val="212121"/>
          <w:shd w:val="clear" w:color="auto" w:fill="FFFFFF"/>
          <w:rtl/>
        </w:rPr>
        <w:t>, ובתחילת שנת 2025 הטמפרטורות נמוכות במקצת בהשוואה לתחילת 2024 (קווי רוחב 60</w:t>
      </w:r>
      <w:r w:rsidR="007A2FA7">
        <w:rPr>
          <w:rFonts w:hint="cs"/>
          <w:color w:val="212121"/>
          <w:shd w:val="clear" w:color="auto" w:fill="FFFFFF"/>
        </w:rPr>
        <w:t>N</w:t>
      </w:r>
      <w:r w:rsidR="007A2FA7">
        <w:rPr>
          <w:rFonts w:hint="cs"/>
          <w:color w:val="212121"/>
          <w:shd w:val="clear" w:color="auto" w:fill="FFFFFF"/>
          <w:rtl/>
        </w:rPr>
        <w:t>-60</w:t>
      </w:r>
      <w:r w:rsidR="007A2FA7">
        <w:rPr>
          <w:rFonts w:hint="cs"/>
          <w:color w:val="212121"/>
          <w:shd w:val="clear" w:color="auto" w:fill="FFFFFF"/>
        </w:rPr>
        <w:t>S</w:t>
      </w:r>
      <w:r w:rsidR="007A2FA7">
        <w:rPr>
          <w:rFonts w:hint="cs"/>
          <w:color w:val="212121"/>
          <w:shd w:val="clear" w:color="auto" w:fill="FFFFFF"/>
          <w:rtl/>
        </w:rPr>
        <w:t>)</w:t>
      </w:r>
      <w:r w:rsidRPr="009803D1">
        <w:rPr>
          <w:rStyle w:val="FootnoteReference"/>
          <w:color w:val="212121"/>
          <w:shd w:val="clear" w:color="auto" w:fill="FFFFFF"/>
          <w:rtl/>
        </w:rPr>
        <w:footnoteReference w:id="229"/>
      </w:r>
      <w:r w:rsidR="0039786D">
        <w:rPr>
          <w:rFonts w:hint="cs"/>
          <w:color w:val="212121"/>
          <w:shd w:val="clear" w:color="auto" w:fill="FFFFFF"/>
          <w:rtl/>
        </w:rPr>
        <w:t>.</w:t>
      </w:r>
      <w:r w:rsidRPr="009803D1">
        <w:rPr>
          <w:color w:val="212121"/>
          <w:shd w:val="clear" w:color="auto" w:fill="FFFFFF"/>
          <w:rtl/>
        </w:rPr>
        <w:t xml:space="preserve"> </w:t>
      </w:r>
      <w:r w:rsidR="0039786D">
        <w:rPr>
          <w:rFonts w:hint="cs"/>
          <w:color w:val="212121"/>
          <w:shd w:val="clear" w:color="auto" w:fill="FFFFFF"/>
          <w:rtl/>
        </w:rPr>
        <w:t xml:space="preserve">חוקרים רבים </w:t>
      </w:r>
      <w:r w:rsidR="007A2FA7">
        <w:rPr>
          <w:rFonts w:hint="cs"/>
          <w:color w:val="212121"/>
          <w:shd w:val="clear" w:color="auto" w:fill="FFFFFF"/>
          <w:rtl/>
        </w:rPr>
        <w:t>מסכימים</w:t>
      </w:r>
      <w:r w:rsidR="0039786D">
        <w:rPr>
          <w:rFonts w:hint="cs"/>
          <w:color w:val="212121"/>
          <w:shd w:val="clear" w:color="auto" w:fill="FFFFFF"/>
          <w:rtl/>
        </w:rPr>
        <w:t xml:space="preserve"> שגל החום</w:t>
      </w:r>
      <w:r>
        <w:rPr>
          <w:rFonts w:hint="cs"/>
          <w:color w:val="212121"/>
          <w:shd w:val="clear" w:color="auto" w:fill="FFFFFF"/>
          <w:rtl/>
        </w:rPr>
        <w:t xml:space="preserve"> ביחד עם</w:t>
      </w:r>
      <w:r w:rsidRPr="009803D1">
        <w:rPr>
          <w:color w:val="212121"/>
          <w:shd w:val="clear" w:color="auto" w:fill="FFFFFF"/>
          <w:rtl/>
        </w:rPr>
        <w:t xml:space="preserve"> תנאי אל-ניניו (</w:t>
      </w:r>
      <w:r w:rsidRPr="009803D1">
        <w:rPr>
          <w:color w:val="212121"/>
          <w:shd w:val="clear" w:color="auto" w:fill="FFFFFF"/>
        </w:rPr>
        <w:t>El Niño</w:t>
      </w:r>
      <w:r w:rsidRPr="009803D1">
        <w:rPr>
          <w:color w:val="212121"/>
          <w:shd w:val="clear" w:color="auto" w:fill="FFFFFF"/>
          <w:rtl/>
        </w:rPr>
        <w:t>)</w:t>
      </w:r>
      <w:r w:rsidRPr="009803D1">
        <w:rPr>
          <w:rStyle w:val="FootnoteReference"/>
          <w:color w:val="212121"/>
          <w:shd w:val="clear" w:color="auto" w:fill="FFFFFF"/>
          <w:rtl/>
        </w:rPr>
        <w:footnoteReference w:id="230"/>
      </w:r>
      <w:r w:rsidRPr="009803D1">
        <w:rPr>
          <w:color w:val="212121"/>
          <w:shd w:val="clear" w:color="auto" w:fill="FFFFFF"/>
          <w:rtl/>
        </w:rPr>
        <w:t xml:space="preserve"> ב</w:t>
      </w:r>
      <w:r w:rsidR="00F34FA5">
        <w:rPr>
          <w:color w:val="212121"/>
          <w:shd w:val="clear" w:color="auto" w:fill="FFFFFF"/>
          <w:rtl/>
        </w:rPr>
        <w:t>אוקיינוס</w:t>
      </w:r>
      <w:r w:rsidRPr="009803D1">
        <w:rPr>
          <w:color w:val="212121"/>
          <w:shd w:val="clear" w:color="auto" w:fill="FFFFFF"/>
          <w:rtl/>
        </w:rPr>
        <w:t xml:space="preserve"> השקט </w:t>
      </w:r>
      <w:r w:rsidR="007A2FA7">
        <w:rPr>
          <w:rFonts w:hint="cs"/>
          <w:color w:val="212121"/>
          <w:shd w:val="clear" w:color="auto" w:fill="FFFFFF"/>
          <w:rtl/>
        </w:rPr>
        <w:t>הצעידו</w:t>
      </w:r>
      <w:r w:rsidRPr="009803D1">
        <w:rPr>
          <w:color w:val="212121"/>
          <w:shd w:val="clear" w:color="auto" w:fill="FFFFFF"/>
          <w:rtl/>
        </w:rPr>
        <w:t xml:space="preserve"> את העולם לעלייה בטמפרטורות</w:t>
      </w:r>
      <w:r w:rsidR="00635D6A">
        <w:rPr>
          <w:rFonts w:hint="cs"/>
          <w:color w:val="212121"/>
          <w:shd w:val="clear" w:color="auto" w:fill="FFFFFF"/>
          <w:rtl/>
        </w:rPr>
        <w:t xml:space="preserve">, </w:t>
      </w:r>
      <w:r w:rsidR="007A2FA7">
        <w:rPr>
          <w:rFonts w:hint="cs"/>
          <w:color w:val="212121"/>
          <w:shd w:val="clear" w:color="auto" w:fill="FFFFFF"/>
          <w:rtl/>
        </w:rPr>
        <w:t>וש</w:t>
      </w:r>
      <w:r w:rsidR="00635D6A">
        <w:rPr>
          <w:rFonts w:hint="cs"/>
          <w:color w:val="212121"/>
          <w:shd w:val="clear" w:color="auto" w:fill="FFFFFF"/>
          <w:rtl/>
        </w:rPr>
        <w:t>ככל שכדור הארץ יתחמם</w:t>
      </w:r>
      <w:r w:rsidR="007A2FA7">
        <w:rPr>
          <w:rFonts w:hint="cs"/>
          <w:color w:val="212121"/>
          <w:shd w:val="clear" w:color="auto" w:fill="FFFFFF"/>
          <w:rtl/>
        </w:rPr>
        <w:t>,</w:t>
      </w:r>
      <w:r w:rsidR="00635D6A">
        <w:rPr>
          <w:rFonts w:hint="cs"/>
          <w:color w:val="212121"/>
          <w:shd w:val="clear" w:color="auto" w:fill="FFFFFF"/>
          <w:rtl/>
        </w:rPr>
        <w:t xml:space="preserve"> יגדל הסיכוי ליצירת תנאי אל-ניניו קיצוניים</w:t>
      </w:r>
      <w:r w:rsidR="0082539D">
        <w:rPr>
          <w:rFonts w:hint="cs"/>
          <w:color w:val="212121"/>
          <w:shd w:val="clear" w:color="auto" w:fill="FFFFFF"/>
          <w:rtl/>
        </w:rPr>
        <w:t xml:space="preserve"> בגלל החלשות של סירקולצית </w:t>
      </w:r>
      <w:r w:rsidR="0082539D">
        <w:rPr>
          <w:color w:val="212121"/>
          <w:shd w:val="clear" w:color="auto" w:fill="FFFFFF"/>
        </w:rPr>
        <w:t>Walker</w:t>
      </w:r>
      <w:r w:rsidR="0082539D">
        <w:rPr>
          <w:rStyle w:val="FootnoteReference"/>
          <w:color w:val="212121"/>
          <w:shd w:val="clear" w:color="auto" w:fill="FFFFFF"/>
          <w:rtl/>
        </w:rPr>
        <w:footnoteReference w:id="231"/>
      </w:r>
      <w:r w:rsidR="0082539D">
        <w:rPr>
          <w:rFonts w:hint="cs"/>
          <w:color w:val="212121"/>
          <w:shd w:val="clear" w:color="auto" w:fill="FFFFFF"/>
          <w:rtl/>
        </w:rPr>
        <w:t xml:space="preserve"> ב</w:t>
      </w:r>
      <w:r w:rsidR="00F34FA5">
        <w:rPr>
          <w:rFonts w:hint="cs"/>
          <w:color w:val="212121"/>
          <w:shd w:val="clear" w:color="auto" w:fill="FFFFFF"/>
          <w:rtl/>
        </w:rPr>
        <w:t>אוקיינוס</w:t>
      </w:r>
      <w:r w:rsidR="0082539D">
        <w:rPr>
          <w:rFonts w:hint="cs"/>
          <w:color w:val="212121"/>
          <w:shd w:val="clear" w:color="auto" w:fill="FFFFFF"/>
          <w:rtl/>
        </w:rPr>
        <w:t xml:space="preserve"> השקט</w:t>
      </w:r>
      <w:r w:rsidR="00635D6A">
        <w:rPr>
          <w:rStyle w:val="FootnoteReference"/>
          <w:color w:val="212121"/>
          <w:shd w:val="clear" w:color="auto" w:fill="FFFFFF"/>
          <w:rtl/>
        </w:rPr>
        <w:footnoteReference w:id="232"/>
      </w:r>
      <w:r w:rsidRPr="009803D1">
        <w:rPr>
          <w:color w:val="212121"/>
          <w:shd w:val="clear" w:color="auto" w:fill="FFFFFF"/>
          <w:rtl/>
        </w:rPr>
        <w:t xml:space="preserve">. פרוט ההשפעות של ההתחממות הגלובלית על אזורים </w:t>
      </w:r>
      <w:r>
        <w:rPr>
          <w:rFonts w:hint="cs"/>
          <w:color w:val="212121"/>
          <w:shd w:val="clear" w:color="auto" w:fill="FFFFFF"/>
          <w:rtl/>
        </w:rPr>
        <w:t>שונים ב</w:t>
      </w:r>
      <w:r w:rsidR="00F34FA5">
        <w:rPr>
          <w:rFonts w:hint="cs"/>
          <w:color w:val="212121"/>
          <w:shd w:val="clear" w:color="auto" w:fill="FFFFFF"/>
          <w:rtl/>
        </w:rPr>
        <w:t>אוקיינוס</w:t>
      </w:r>
      <w:r>
        <w:rPr>
          <w:rFonts w:hint="cs"/>
          <w:color w:val="212121"/>
          <w:shd w:val="clear" w:color="auto" w:fill="FFFFFF"/>
          <w:rtl/>
        </w:rPr>
        <w:t xml:space="preserve"> </w:t>
      </w:r>
      <w:r w:rsidRPr="009803D1">
        <w:rPr>
          <w:color w:val="212121"/>
          <w:shd w:val="clear" w:color="auto" w:fill="FFFFFF"/>
          <w:rtl/>
        </w:rPr>
        <w:t xml:space="preserve">ועל תפקודים שונים של </w:t>
      </w:r>
      <w:r>
        <w:rPr>
          <w:rFonts w:hint="cs"/>
          <w:color w:val="212121"/>
          <w:shd w:val="clear" w:color="auto" w:fill="FFFFFF"/>
          <w:rtl/>
        </w:rPr>
        <w:t>המערכת הימית,</w:t>
      </w:r>
      <w:r w:rsidRPr="009803D1">
        <w:rPr>
          <w:color w:val="212121"/>
          <w:shd w:val="clear" w:color="auto" w:fill="FFFFFF"/>
          <w:rtl/>
        </w:rPr>
        <w:t xml:space="preserve"> מופיע באיור </w:t>
      </w:r>
      <w:r w:rsidR="00621AD3">
        <w:rPr>
          <w:color w:val="212121"/>
          <w:shd w:val="clear" w:color="auto" w:fill="FFFFFF"/>
          <w:rtl/>
        </w:rPr>
        <w:t>10.</w:t>
      </w:r>
      <w:r>
        <w:rPr>
          <w:rFonts w:hint="cs"/>
          <w:color w:val="212121"/>
          <w:shd w:val="clear" w:color="auto" w:fill="FFFFFF"/>
          <w:rtl/>
        </w:rPr>
        <w:t>9</w:t>
      </w:r>
      <w:r w:rsidRPr="009803D1">
        <w:rPr>
          <w:color w:val="212121"/>
          <w:shd w:val="clear" w:color="auto" w:fill="FFFFFF"/>
          <w:rtl/>
        </w:rPr>
        <w:t xml:space="preserve">. </w:t>
      </w:r>
    </w:p>
    <w:p w14:paraId="480095E7" w14:textId="6FE3C4AE" w:rsidR="007A2FA7" w:rsidRDefault="00F06B22" w:rsidP="007A2FA7">
      <w:pPr>
        <w:bidi/>
        <w:spacing w:before="240" w:after="0" w:line="360" w:lineRule="auto"/>
        <w:rPr>
          <w:rtl/>
        </w:rPr>
      </w:pPr>
      <w:r w:rsidRPr="009803D1">
        <w:rPr>
          <w:rFonts w:eastAsia="Times New Roman"/>
          <w:color w:val="262626"/>
          <w:spacing w:val="5"/>
          <w:rtl/>
        </w:rPr>
        <w:t xml:space="preserve">ישנן גם עדויות </w:t>
      </w:r>
      <w:r w:rsidR="0028676C">
        <w:rPr>
          <w:rFonts w:eastAsia="Times New Roman" w:hint="cs"/>
          <w:color w:val="262626"/>
          <w:spacing w:val="5"/>
          <w:rtl/>
        </w:rPr>
        <w:t>ל</w:t>
      </w:r>
      <w:r w:rsidR="00903765">
        <w:rPr>
          <w:rFonts w:eastAsia="Times New Roman" w:hint="cs"/>
          <w:color w:val="262626"/>
          <w:spacing w:val="5"/>
          <w:rtl/>
        </w:rPr>
        <w:t>השפעה הדדית</w:t>
      </w:r>
      <w:r w:rsidRPr="009803D1">
        <w:rPr>
          <w:rFonts w:eastAsia="Times New Roman"/>
          <w:color w:val="262626"/>
          <w:spacing w:val="5"/>
          <w:rtl/>
        </w:rPr>
        <w:t xml:space="preserve"> בין ה</w:t>
      </w:r>
      <w:r w:rsidR="004F554E">
        <w:rPr>
          <w:rFonts w:eastAsia="Times New Roman" w:hint="cs"/>
          <w:color w:val="262626"/>
          <w:spacing w:val="5"/>
          <w:rtl/>
        </w:rPr>
        <w:t>ה</w:t>
      </w:r>
      <w:r w:rsidRPr="009803D1">
        <w:rPr>
          <w:rFonts w:eastAsia="Times New Roman"/>
          <w:color w:val="262626"/>
          <w:spacing w:val="5"/>
          <w:rtl/>
        </w:rPr>
        <w:t xml:space="preserve">תחממות </w:t>
      </w:r>
      <w:r w:rsidR="004F554E">
        <w:rPr>
          <w:rFonts w:eastAsia="Times New Roman" w:hint="cs"/>
          <w:color w:val="262626"/>
          <w:spacing w:val="5"/>
          <w:rtl/>
        </w:rPr>
        <w:t>ה</w:t>
      </w:r>
      <w:r w:rsidRPr="009803D1">
        <w:rPr>
          <w:rFonts w:eastAsia="Times New Roman"/>
          <w:color w:val="262626"/>
          <w:spacing w:val="5"/>
          <w:rtl/>
        </w:rPr>
        <w:t xml:space="preserve">גלובלית </w:t>
      </w:r>
      <w:r w:rsidR="00727F77">
        <w:rPr>
          <w:rFonts w:eastAsia="Times New Roman" w:hint="cs"/>
          <w:color w:val="262626"/>
          <w:spacing w:val="5"/>
          <w:rtl/>
        </w:rPr>
        <w:t>ותהליכים נוספים ב</w:t>
      </w:r>
      <w:r w:rsidR="00F34FA5">
        <w:rPr>
          <w:rFonts w:eastAsia="Times New Roman"/>
          <w:color w:val="262626"/>
          <w:spacing w:val="5"/>
          <w:rtl/>
        </w:rPr>
        <w:t>אוקיינוס</w:t>
      </w:r>
      <w:r w:rsidRPr="009803D1">
        <w:rPr>
          <w:rFonts w:eastAsia="Times New Roman"/>
          <w:color w:val="262626"/>
          <w:spacing w:val="5"/>
          <w:rtl/>
        </w:rPr>
        <w:t xml:space="preserve">ים. </w:t>
      </w:r>
      <w:r w:rsidR="008747B4">
        <w:rPr>
          <w:rFonts w:eastAsia="Times New Roman" w:hint="cs"/>
          <w:color w:val="262626"/>
          <w:spacing w:val="5"/>
          <w:rtl/>
        </w:rPr>
        <w:t xml:space="preserve">כך </w:t>
      </w:r>
      <w:r w:rsidRPr="009803D1">
        <w:rPr>
          <w:rFonts w:eastAsia="Times New Roman"/>
          <w:color w:val="262626"/>
          <w:spacing w:val="5"/>
          <w:rtl/>
        </w:rPr>
        <w:t>למשל דווח שעליית הטמפרטורה של מי השטח ב</w:t>
      </w:r>
      <w:r w:rsidR="00F34FA5">
        <w:rPr>
          <w:rFonts w:eastAsia="Times New Roman"/>
          <w:color w:val="262626"/>
          <w:spacing w:val="5"/>
          <w:rtl/>
        </w:rPr>
        <w:t>אוקיינוס</w:t>
      </w:r>
      <w:r w:rsidRPr="009803D1">
        <w:rPr>
          <w:rFonts w:eastAsia="Times New Roman"/>
          <w:color w:val="262626"/>
          <w:spacing w:val="5"/>
          <w:rtl/>
        </w:rPr>
        <w:t>ים הגבירה את העננות</w:t>
      </w:r>
      <w:r w:rsidR="0028676C">
        <w:rPr>
          <w:rFonts w:eastAsia="Times New Roman" w:hint="cs"/>
          <w:color w:val="262626"/>
          <w:spacing w:val="5"/>
          <w:rtl/>
        </w:rPr>
        <w:t>,</w:t>
      </w:r>
      <w:r w:rsidRPr="009803D1">
        <w:rPr>
          <w:rFonts w:eastAsia="Times New Roman"/>
          <w:color w:val="262626"/>
          <w:spacing w:val="5"/>
          <w:rtl/>
        </w:rPr>
        <w:t xml:space="preserve"> שהאטה את קצב ההתחממות</w:t>
      </w:r>
      <w:r w:rsidRPr="009803D1">
        <w:rPr>
          <w:rStyle w:val="FootnoteReference"/>
          <w:rFonts w:eastAsia="Times New Roman"/>
          <w:color w:val="262626"/>
          <w:spacing w:val="5"/>
          <w:rtl/>
        </w:rPr>
        <w:footnoteReference w:id="233"/>
      </w:r>
      <w:r w:rsidRPr="009803D1">
        <w:rPr>
          <w:rFonts w:eastAsia="Times New Roman"/>
          <w:color w:val="262626"/>
          <w:spacing w:val="5"/>
          <w:rtl/>
        </w:rPr>
        <w:t xml:space="preserve">.  </w:t>
      </w:r>
      <w:r w:rsidR="00956D1C">
        <w:rPr>
          <w:rFonts w:eastAsia="Times New Roman" w:hint="cs"/>
          <w:color w:val="262626"/>
          <w:spacing w:val="5"/>
          <w:rtl/>
        </w:rPr>
        <w:t xml:space="preserve">אותם </w:t>
      </w:r>
      <w:r w:rsidRPr="009803D1">
        <w:rPr>
          <w:rFonts w:eastAsia="Times New Roman"/>
          <w:color w:val="262626"/>
          <w:spacing w:val="5"/>
          <w:rtl/>
        </w:rPr>
        <w:t xml:space="preserve">שינויים בעננות </w:t>
      </w:r>
      <w:r w:rsidR="00956D1C">
        <w:rPr>
          <w:rFonts w:eastAsia="Times New Roman" w:hint="cs"/>
          <w:color w:val="262626"/>
          <w:spacing w:val="5"/>
          <w:rtl/>
        </w:rPr>
        <w:t xml:space="preserve">השפיעו </w:t>
      </w:r>
      <w:r w:rsidR="0028676C">
        <w:rPr>
          <w:rFonts w:eastAsia="Times New Roman" w:hint="cs"/>
          <w:color w:val="262626"/>
          <w:spacing w:val="5"/>
          <w:rtl/>
        </w:rPr>
        <w:t>בתורם</w:t>
      </w:r>
      <w:r w:rsidR="0028676C" w:rsidRPr="009803D1">
        <w:rPr>
          <w:rFonts w:eastAsia="Times New Roman"/>
          <w:color w:val="262626"/>
          <w:spacing w:val="5"/>
          <w:rtl/>
        </w:rPr>
        <w:t xml:space="preserve"> </w:t>
      </w:r>
      <w:r w:rsidRPr="009803D1">
        <w:rPr>
          <w:rFonts w:eastAsia="Times New Roman"/>
          <w:color w:val="262626"/>
          <w:spacing w:val="5"/>
          <w:rtl/>
        </w:rPr>
        <w:t>על מאפיינים נוספים של ה</w:t>
      </w:r>
      <w:r w:rsidR="00F34FA5">
        <w:rPr>
          <w:rFonts w:eastAsia="Times New Roman"/>
          <w:color w:val="262626"/>
          <w:spacing w:val="5"/>
          <w:rtl/>
        </w:rPr>
        <w:t>אוקיינוס</w:t>
      </w:r>
      <w:r w:rsidRPr="009803D1">
        <w:rPr>
          <w:rFonts w:eastAsia="Times New Roman"/>
          <w:color w:val="262626"/>
          <w:spacing w:val="5"/>
          <w:rtl/>
        </w:rPr>
        <w:t xml:space="preserve">ים, למשל על תנודות ארוכות טווח </w:t>
      </w:r>
      <w:r w:rsidRPr="009803D1">
        <w:rPr>
          <w:rFonts w:eastAsia="Times New Roman"/>
          <w:color w:val="262626"/>
          <w:spacing w:val="5"/>
          <w:rtl/>
        </w:rPr>
        <w:lastRenderedPageBreak/>
        <w:t>בטמפרטורת מי השטח של ה</w:t>
      </w:r>
      <w:r w:rsidR="00F34FA5">
        <w:rPr>
          <w:rFonts w:eastAsia="Times New Roman"/>
          <w:color w:val="262626"/>
          <w:spacing w:val="5"/>
          <w:rtl/>
        </w:rPr>
        <w:t>אוקיינוס</w:t>
      </w:r>
      <w:r w:rsidRPr="009803D1">
        <w:rPr>
          <w:rFonts w:eastAsia="Times New Roman"/>
          <w:color w:val="262626"/>
          <w:spacing w:val="5"/>
          <w:rtl/>
        </w:rPr>
        <w:t xml:space="preserve"> האטלנטי (</w:t>
      </w:r>
      <w:r w:rsidRPr="009803D1">
        <w:rPr>
          <w:rFonts w:eastAsia="Times New Roman"/>
          <w:color w:val="262626"/>
          <w:spacing w:val="5"/>
        </w:rPr>
        <w:t>AMO</w:t>
      </w:r>
      <w:r w:rsidRPr="009803D1">
        <w:rPr>
          <w:rFonts w:eastAsia="Times New Roman"/>
          <w:color w:val="262626"/>
          <w:spacing w:val="5"/>
          <w:rtl/>
        </w:rPr>
        <w:t xml:space="preserve"> - </w:t>
      </w:r>
      <w:r w:rsidRPr="009803D1">
        <w:rPr>
          <w:rFonts w:eastAsia="Times New Roman"/>
          <w:color w:val="333333"/>
        </w:rPr>
        <w:t>Atlantic Multidecadal Oscillation</w:t>
      </w:r>
      <w:r w:rsidRPr="009803D1">
        <w:rPr>
          <w:rFonts w:eastAsia="Times New Roman"/>
          <w:color w:val="262626"/>
          <w:spacing w:val="5"/>
          <w:rtl/>
        </w:rPr>
        <w:t>)</w:t>
      </w:r>
      <w:r w:rsidRPr="009803D1">
        <w:rPr>
          <w:rStyle w:val="FootnoteReference"/>
          <w:rFonts w:eastAsia="Times New Roman"/>
          <w:color w:val="262626"/>
          <w:spacing w:val="5"/>
          <w:rtl/>
        </w:rPr>
        <w:footnoteReference w:id="234"/>
      </w:r>
      <w:r w:rsidR="00100F74">
        <w:rPr>
          <w:rFonts w:eastAsia="Times New Roman" w:hint="cs"/>
          <w:color w:val="262626"/>
          <w:spacing w:val="5"/>
          <w:rtl/>
        </w:rPr>
        <w:t>.</w:t>
      </w:r>
      <w:r w:rsidRPr="009803D1">
        <w:rPr>
          <w:rFonts w:eastAsia="Times New Roman"/>
          <w:color w:val="262626"/>
          <w:spacing w:val="5"/>
          <w:rtl/>
        </w:rPr>
        <w:t xml:space="preserve"> </w:t>
      </w:r>
      <w:r w:rsidR="00F961E1">
        <w:rPr>
          <w:rFonts w:eastAsia="Times New Roman" w:hint="cs"/>
          <w:color w:val="262626"/>
          <w:spacing w:val="5"/>
          <w:rtl/>
        </w:rPr>
        <w:t xml:space="preserve">לעומת זאת, </w:t>
      </w:r>
      <w:r w:rsidRPr="009803D1">
        <w:rPr>
          <w:rFonts w:eastAsia="Times New Roman"/>
          <w:color w:val="262626"/>
          <w:spacing w:val="5"/>
          <w:rtl/>
        </w:rPr>
        <w:t xml:space="preserve">יש </w:t>
      </w:r>
      <w:r>
        <w:rPr>
          <w:rFonts w:eastAsia="Times New Roman" w:hint="cs"/>
          <w:color w:val="262626"/>
          <w:spacing w:val="5"/>
          <w:rtl/>
        </w:rPr>
        <w:t xml:space="preserve">גם </w:t>
      </w:r>
      <w:r w:rsidRPr="009803D1">
        <w:rPr>
          <w:rFonts w:eastAsia="Times New Roman"/>
          <w:color w:val="262626"/>
          <w:spacing w:val="5"/>
          <w:rtl/>
        </w:rPr>
        <w:t>מחקרים הטוענים ש</w:t>
      </w:r>
      <w:r w:rsidR="00100F74">
        <w:rPr>
          <w:rFonts w:eastAsia="Times New Roman" w:hint="cs"/>
          <w:color w:val="262626"/>
          <w:spacing w:val="5"/>
          <w:rtl/>
        </w:rPr>
        <w:t>-</w:t>
      </w:r>
      <w:r w:rsidRPr="009803D1">
        <w:rPr>
          <w:rFonts w:eastAsia="Times New Roman"/>
          <w:color w:val="262626"/>
          <w:spacing w:val="5"/>
        </w:rPr>
        <w:t>AMO</w:t>
      </w:r>
      <w:r w:rsidRPr="009803D1">
        <w:rPr>
          <w:rFonts w:eastAsia="Times New Roman"/>
          <w:color w:val="262626"/>
          <w:spacing w:val="5"/>
          <w:rtl/>
        </w:rPr>
        <w:t xml:space="preserve"> מושפע בעיקר מתהליכים סטוכסטים (</w:t>
      </w:r>
      <w:r w:rsidR="007A2FA7">
        <w:rPr>
          <w:rFonts w:eastAsia="Times New Roman"/>
          <w:color w:val="262626"/>
          <w:spacing w:val="5"/>
        </w:rPr>
        <w:t>s</w:t>
      </w:r>
      <w:r w:rsidRPr="009803D1">
        <w:rPr>
          <w:rFonts w:eastAsia="Times New Roman"/>
          <w:color w:val="262626"/>
          <w:spacing w:val="5"/>
        </w:rPr>
        <w:t>tochastic process</w:t>
      </w:r>
      <w:r w:rsidRPr="009803D1">
        <w:rPr>
          <w:rFonts w:eastAsia="Times New Roman"/>
          <w:color w:val="262626"/>
          <w:spacing w:val="5"/>
          <w:rtl/>
        </w:rPr>
        <w:t>)</w:t>
      </w:r>
      <w:r w:rsidRPr="009803D1">
        <w:rPr>
          <w:rStyle w:val="FootnoteReference"/>
          <w:rFonts w:eastAsia="Times New Roman"/>
          <w:color w:val="262626"/>
          <w:spacing w:val="5"/>
          <w:rtl/>
        </w:rPr>
        <w:footnoteReference w:id="235"/>
      </w:r>
      <w:r w:rsidRPr="009803D1">
        <w:rPr>
          <w:rFonts w:eastAsia="Times New Roman"/>
          <w:color w:val="262626"/>
          <w:spacing w:val="5"/>
          <w:rtl/>
        </w:rPr>
        <w:t xml:space="preserve"> הפועלים ב</w:t>
      </w:r>
      <w:r w:rsidR="004E6721">
        <w:rPr>
          <w:rFonts w:eastAsia="Times New Roman"/>
          <w:color w:val="262626"/>
          <w:spacing w:val="5"/>
          <w:rtl/>
        </w:rPr>
        <w:t>אטמוספרה</w:t>
      </w:r>
      <w:r w:rsidRPr="009803D1">
        <w:rPr>
          <w:rStyle w:val="FootnoteReference"/>
          <w:rFonts w:eastAsia="Times New Roman"/>
          <w:color w:val="262626"/>
          <w:spacing w:val="5"/>
          <w:rtl/>
        </w:rPr>
        <w:footnoteReference w:id="236"/>
      </w:r>
      <w:r w:rsidRPr="009803D1">
        <w:rPr>
          <w:rFonts w:eastAsia="Times New Roman"/>
          <w:color w:val="262626"/>
          <w:spacing w:val="5"/>
          <w:rtl/>
        </w:rPr>
        <w:t xml:space="preserve"> ולכן הסיכוי שהם ימתנו את המשך ההתחממות של כדור הארץ נמוך ביותר</w:t>
      </w:r>
      <w:r w:rsidRPr="009803D1">
        <w:rPr>
          <w:rStyle w:val="FootnoteReference"/>
          <w:rFonts w:eastAsia="Times New Roman"/>
          <w:color w:val="262626"/>
          <w:spacing w:val="5"/>
          <w:rtl/>
        </w:rPr>
        <w:footnoteReference w:id="237"/>
      </w:r>
      <w:r w:rsidRPr="009803D1">
        <w:rPr>
          <w:rFonts w:eastAsia="Times New Roman"/>
          <w:color w:val="262626"/>
          <w:spacing w:val="5"/>
          <w:rtl/>
        </w:rPr>
        <w:t>. בדומה, עלייה בעוצמת הרוחות באזורי חופים בעקבות ההתחממות הגלובלית מעצימה את תופעת ה</w:t>
      </w:r>
      <w:r w:rsidR="00E33C47">
        <w:rPr>
          <w:rFonts w:eastAsia="Times New Roman" w:hint="cs"/>
          <w:color w:val="262626"/>
          <w:spacing w:val="5"/>
          <w:rtl/>
        </w:rPr>
        <w:t>-</w:t>
      </w:r>
      <w:r w:rsidRPr="009803D1">
        <w:t>upwelling</w:t>
      </w:r>
      <w:r w:rsidRPr="009803D1">
        <w:rPr>
          <w:rFonts w:eastAsia="Times New Roman"/>
          <w:color w:val="262626"/>
          <w:spacing w:val="5"/>
          <w:rtl/>
        </w:rPr>
        <w:t xml:space="preserve"> באותם אזורים, כאשר המים העולים מביאים איתם שפע של נוטריינטים ומגבירים את היצרנות הראשונית שמובילה לעלייה בדגה ולהגברת קיבוע הפחמן</w:t>
      </w:r>
      <w:r w:rsidRPr="009803D1">
        <w:rPr>
          <w:rStyle w:val="FootnoteReference"/>
          <w:rFonts w:eastAsia="Times New Roman"/>
          <w:color w:val="262626"/>
          <w:spacing w:val="5"/>
          <w:rtl/>
        </w:rPr>
        <w:footnoteReference w:id="238"/>
      </w:r>
      <w:r w:rsidRPr="009803D1">
        <w:rPr>
          <w:rFonts w:eastAsia="Times New Roman"/>
          <w:color w:val="262626"/>
          <w:spacing w:val="5"/>
          <w:rtl/>
        </w:rPr>
        <w:t xml:space="preserve">. בנוסף לתהליכים אוקיאניים הקשורים להתחממות </w:t>
      </w:r>
      <w:r w:rsidR="00E33C47">
        <w:rPr>
          <w:rFonts w:eastAsia="Times New Roman" w:hint="cs"/>
          <w:color w:val="262626"/>
          <w:spacing w:val="5"/>
          <w:rtl/>
        </w:rPr>
        <w:t>ה</w:t>
      </w:r>
      <w:r w:rsidRPr="009803D1">
        <w:rPr>
          <w:rFonts w:eastAsia="Times New Roman"/>
          <w:color w:val="262626"/>
          <w:spacing w:val="5"/>
          <w:rtl/>
        </w:rPr>
        <w:t>גלובלית, יש</w:t>
      </w:r>
      <w:r w:rsidR="004E51F1">
        <w:rPr>
          <w:rFonts w:eastAsia="Times New Roman" w:hint="cs"/>
          <w:color w:val="262626"/>
          <w:spacing w:val="5"/>
          <w:rtl/>
        </w:rPr>
        <w:t xml:space="preserve"> גם</w:t>
      </w:r>
      <w:r w:rsidRPr="009803D1">
        <w:rPr>
          <w:rFonts w:eastAsia="Times New Roman"/>
          <w:color w:val="262626"/>
          <w:spacing w:val="5"/>
          <w:rtl/>
        </w:rPr>
        <w:t xml:space="preserve"> שינויים ב</w:t>
      </w:r>
      <w:r w:rsidR="00F34FA5">
        <w:rPr>
          <w:rFonts w:eastAsia="Times New Roman"/>
          <w:color w:val="262626"/>
          <w:spacing w:val="5"/>
          <w:rtl/>
        </w:rPr>
        <w:t>אוקיינוס</w:t>
      </w:r>
      <w:r w:rsidRPr="009803D1">
        <w:rPr>
          <w:rFonts w:eastAsia="Times New Roman"/>
          <w:color w:val="262626"/>
          <w:spacing w:val="5"/>
          <w:rtl/>
        </w:rPr>
        <w:t xml:space="preserve"> שלא ברור האם הם תגובה לאילוץ אנתרופוגני. זה המקרה של האצת זרמי העומק ב</w:t>
      </w:r>
      <w:r w:rsidR="00F34FA5">
        <w:rPr>
          <w:rFonts w:eastAsia="Times New Roman"/>
          <w:color w:val="262626"/>
          <w:spacing w:val="5"/>
          <w:rtl/>
        </w:rPr>
        <w:t>אוקיינוס</w:t>
      </w:r>
      <w:r w:rsidRPr="009803D1">
        <w:rPr>
          <w:rFonts w:eastAsia="Times New Roman"/>
          <w:color w:val="262626"/>
          <w:spacing w:val="5"/>
          <w:rtl/>
        </w:rPr>
        <w:t xml:space="preserve"> מאז 1990 שכנראה רק חלק ממנה הושפע מהתחממות </w:t>
      </w:r>
      <w:r w:rsidR="004E51F1">
        <w:rPr>
          <w:rFonts w:eastAsia="Times New Roman" w:hint="cs"/>
          <w:color w:val="262626"/>
          <w:spacing w:val="5"/>
          <w:rtl/>
        </w:rPr>
        <w:t>ה</w:t>
      </w:r>
      <w:r w:rsidRPr="009803D1">
        <w:rPr>
          <w:rFonts w:eastAsia="Times New Roman"/>
          <w:color w:val="262626"/>
          <w:spacing w:val="5"/>
          <w:rtl/>
        </w:rPr>
        <w:t>גלובלית</w:t>
      </w:r>
      <w:r w:rsidRPr="009803D1">
        <w:rPr>
          <w:rStyle w:val="FootnoteReference"/>
          <w:rFonts w:eastAsia="Times New Roman"/>
          <w:color w:val="262626"/>
          <w:spacing w:val="5"/>
          <w:rtl/>
        </w:rPr>
        <w:footnoteReference w:id="239"/>
      </w:r>
      <w:r w:rsidRPr="009803D1">
        <w:rPr>
          <w:rFonts w:eastAsia="Times New Roman"/>
          <w:color w:val="262626"/>
          <w:spacing w:val="5"/>
          <w:rtl/>
        </w:rPr>
        <w:t xml:space="preserve">. </w:t>
      </w:r>
    </w:p>
    <w:p w14:paraId="20C05429" w14:textId="5661500D" w:rsidR="004B7256" w:rsidRDefault="00F06B22" w:rsidP="007A2FA7">
      <w:pPr>
        <w:bidi/>
        <w:spacing w:before="240" w:after="0" w:line="360" w:lineRule="auto"/>
        <w:rPr>
          <w:rtl/>
        </w:rPr>
      </w:pPr>
      <w:r w:rsidRPr="009803D1">
        <w:rPr>
          <w:rFonts w:eastAsia="Times New Roman"/>
          <w:color w:val="262626"/>
          <w:spacing w:val="5"/>
          <w:rtl/>
        </w:rPr>
        <w:t>ל</w:t>
      </w:r>
      <w:r w:rsidR="00F34FA5">
        <w:rPr>
          <w:rFonts w:eastAsia="Times New Roman"/>
          <w:color w:val="262626"/>
          <w:spacing w:val="5"/>
          <w:rtl/>
        </w:rPr>
        <w:t>אוקיינוס</w:t>
      </w:r>
      <w:r w:rsidRPr="009803D1">
        <w:rPr>
          <w:rFonts w:eastAsia="Times New Roman"/>
          <w:color w:val="262626"/>
          <w:spacing w:val="5"/>
          <w:rtl/>
        </w:rPr>
        <w:t>ים יש קיבול חום גדול מאד בהשוואה ל</w:t>
      </w:r>
      <w:r w:rsidR="004E6721">
        <w:rPr>
          <w:rFonts w:eastAsia="Times New Roman"/>
          <w:color w:val="262626"/>
          <w:spacing w:val="5"/>
          <w:rtl/>
        </w:rPr>
        <w:t>אטמוספרה</w:t>
      </w:r>
      <w:r w:rsidRPr="009803D1">
        <w:rPr>
          <w:rFonts w:eastAsia="Times New Roman"/>
          <w:color w:val="262626"/>
          <w:spacing w:val="5"/>
          <w:rtl/>
        </w:rPr>
        <w:t xml:space="preserve">, </w:t>
      </w:r>
      <w:r>
        <w:rPr>
          <w:rFonts w:eastAsia="Times New Roman" w:hint="cs"/>
          <w:color w:val="262626"/>
          <w:spacing w:val="5"/>
          <w:rtl/>
        </w:rPr>
        <w:t xml:space="preserve">כלומר הם מתחממים ומתקררים לאט ורק בהשפעה של שינויי אקלים עולמיים. </w:t>
      </w:r>
      <w:r w:rsidR="003F743E">
        <w:rPr>
          <w:rFonts w:eastAsia="Times New Roman" w:hint="cs"/>
          <w:color w:val="262626"/>
          <w:spacing w:val="5"/>
          <w:rtl/>
        </w:rPr>
        <w:t>ו</w:t>
      </w:r>
      <w:r w:rsidRPr="009803D1">
        <w:rPr>
          <w:rFonts w:eastAsia="Times New Roman"/>
          <w:color w:val="262626"/>
          <w:spacing w:val="5"/>
          <w:rtl/>
        </w:rPr>
        <w:t>אכן</w:t>
      </w:r>
      <w:r w:rsidR="00BE528F">
        <w:rPr>
          <w:rFonts w:eastAsia="Times New Roman" w:hint="cs"/>
          <w:color w:val="262626"/>
          <w:spacing w:val="5"/>
          <w:rtl/>
        </w:rPr>
        <w:t>,</w:t>
      </w:r>
      <w:r w:rsidRPr="009803D1">
        <w:rPr>
          <w:rFonts w:eastAsia="Times New Roman"/>
          <w:color w:val="262626"/>
          <w:spacing w:val="5"/>
          <w:rtl/>
        </w:rPr>
        <w:t xml:space="preserve"> במשך 10,000 השנים האחרונות, </w:t>
      </w:r>
      <w:r w:rsidR="00627D8D">
        <w:rPr>
          <w:rFonts w:eastAsia="Times New Roman" w:hint="cs"/>
          <w:color w:val="262626"/>
          <w:spacing w:val="5"/>
          <w:rtl/>
        </w:rPr>
        <w:t xml:space="preserve">נרשמה עלייה </w:t>
      </w:r>
      <w:r w:rsidR="00627D8D" w:rsidRPr="009803D1">
        <w:rPr>
          <w:rFonts w:eastAsia="Times New Roman"/>
          <w:color w:val="262626"/>
          <w:spacing w:val="5"/>
          <w:rtl/>
        </w:rPr>
        <w:t>בתכולת החום ב</w:t>
      </w:r>
      <w:r w:rsidR="00627D8D">
        <w:rPr>
          <w:rFonts w:eastAsia="Times New Roman" w:hint="cs"/>
          <w:color w:val="262626"/>
          <w:spacing w:val="5"/>
          <w:rtl/>
        </w:rPr>
        <w:t xml:space="preserve">ארכיבים </w:t>
      </w:r>
      <w:r w:rsidR="00627D8D" w:rsidRPr="009803D1">
        <w:rPr>
          <w:rFonts w:eastAsia="Times New Roman" w:hint="cs"/>
          <w:color w:val="262626"/>
          <w:spacing w:val="5"/>
          <w:rtl/>
        </w:rPr>
        <w:t>סדימנט</w:t>
      </w:r>
      <w:r w:rsidR="00627D8D">
        <w:rPr>
          <w:rFonts w:eastAsia="Times New Roman" w:hint="cs"/>
          <w:color w:val="262626"/>
          <w:spacing w:val="5"/>
          <w:rtl/>
        </w:rPr>
        <w:t>רי</w:t>
      </w:r>
      <w:r w:rsidR="00627D8D" w:rsidRPr="009803D1">
        <w:rPr>
          <w:rFonts w:eastAsia="Times New Roman" w:hint="cs"/>
          <w:color w:val="262626"/>
          <w:spacing w:val="5"/>
          <w:rtl/>
        </w:rPr>
        <w:t>ם</w:t>
      </w:r>
      <w:r w:rsidR="00627D8D" w:rsidRPr="009803D1">
        <w:rPr>
          <w:rFonts w:eastAsia="Times New Roman"/>
          <w:color w:val="262626"/>
          <w:spacing w:val="5"/>
          <w:rtl/>
        </w:rPr>
        <w:t xml:space="preserve"> של ה</w:t>
      </w:r>
      <w:r w:rsidR="00F34FA5">
        <w:rPr>
          <w:rFonts w:eastAsia="Times New Roman"/>
          <w:color w:val="262626"/>
          <w:spacing w:val="5"/>
          <w:rtl/>
        </w:rPr>
        <w:t>אוקיינוס</w:t>
      </w:r>
      <w:r w:rsidR="00627D8D" w:rsidRPr="009803D1">
        <w:rPr>
          <w:rFonts w:eastAsia="Times New Roman"/>
          <w:color w:val="262626"/>
          <w:spacing w:val="5"/>
          <w:rtl/>
        </w:rPr>
        <w:t xml:space="preserve"> השקט</w:t>
      </w:r>
      <w:r w:rsidR="00627D8D">
        <w:rPr>
          <w:rFonts w:eastAsia="Times New Roman" w:hint="cs"/>
          <w:color w:val="262626"/>
          <w:spacing w:val="5"/>
          <w:rtl/>
        </w:rPr>
        <w:t xml:space="preserve"> בתקופות של אירועי </w:t>
      </w:r>
      <w:r w:rsidR="00627D8D" w:rsidRPr="009803D1">
        <w:rPr>
          <w:rFonts w:eastAsia="Times New Roman"/>
          <w:color w:val="262626"/>
          <w:spacing w:val="5"/>
          <w:rtl/>
        </w:rPr>
        <w:t xml:space="preserve">אקלים </w:t>
      </w:r>
      <w:r w:rsidR="00776089">
        <w:rPr>
          <w:rFonts w:eastAsia="Times New Roman" w:hint="cs"/>
          <w:color w:val="262626"/>
          <w:spacing w:val="5"/>
          <w:rtl/>
        </w:rPr>
        <w:t>גדולים</w:t>
      </w:r>
      <w:r w:rsidR="00627D8D" w:rsidRPr="009803D1">
        <w:rPr>
          <w:rFonts w:eastAsia="Times New Roman"/>
          <w:color w:val="262626"/>
          <w:spacing w:val="5"/>
          <w:rtl/>
        </w:rPr>
        <w:t xml:space="preserve"> (</w:t>
      </w:r>
      <w:r w:rsidR="00627D8D" w:rsidRPr="009803D1">
        <w:t>Holocene Thermal Maximum, the Medieval Warm Period, and the Little Ice Age</w:t>
      </w:r>
      <w:r w:rsidR="00627D8D" w:rsidRPr="009803D1">
        <w:rPr>
          <w:rFonts w:eastAsia="Times New Roman"/>
          <w:color w:val="262626"/>
          <w:spacing w:val="5"/>
          <w:rtl/>
        </w:rPr>
        <w:t>)</w:t>
      </w:r>
      <w:r w:rsidR="00627D8D" w:rsidRPr="009803D1">
        <w:rPr>
          <w:rStyle w:val="FootnoteReference"/>
          <w:rFonts w:eastAsia="Times New Roman"/>
          <w:color w:val="262626"/>
          <w:spacing w:val="5"/>
          <w:rtl/>
        </w:rPr>
        <w:footnoteReference w:id="240"/>
      </w:r>
      <w:r w:rsidR="00627D8D" w:rsidRPr="009803D1">
        <w:rPr>
          <w:rFonts w:eastAsia="Times New Roman"/>
          <w:color w:val="262626"/>
          <w:spacing w:val="5"/>
          <w:rtl/>
        </w:rPr>
        <w:t xml:space="preserve">. </w:t>
      </w:r>
      <w:r w:rsidRPr="009803D1">
        <w:rPr>
          <w:rFonts w:eastAsia="Times New Roman"/>
          <w:color w:val="262626"/>
          <w:spacing w:val="5"/>
          <w:rtl/>
        </w:rPr>
        <w:t xml:space="preserve">למעשה, העובדה שיש מתאם בין </w:t>
      </w:r>
      <w:r w:rsidR="000570A4">
        <w:rPr>
          <w:rFonts w:eastAsia="Times New Roman"/>
          <w:color w:val="262626"/>
          <w:spacing w:val="5"/>
          <w:rtl/>
        </w:rPr>
        <w:t>אירוע</w:t>
      </w:r>
      <w:r w:rsidRPr="009803D1">
        <w:rPr>
          <w:rFonts w:eastAsia="Times New Roman"/>
          <w:color w:val="262626"/>
          <w:spacing w:val="5"/>
          <w:rtl/>
        </w:rPr>
        <w:t xml:space="preserve">י אקלים אלה לבין הרקורד הימי, מצביעה על כך שהם היו </w:t>
      </w:r>
      <w:r w:rsidR="000570A4">
        <w:rPr>
          <w:rFonts w:eastAsia="Times New Roman"/>
          <w:color w:val="262626"/>
          <w:spacing w:val="5"/>
          <w:rtl/>
        </w:rPr>
        <w:t>אירוע</w:t>
      </w:r>
      <w:r w:rsidRPr="009803D1">
        <w:rPr>
          <w:rFonts w:eastAsia="Times New Roman"/>
          <w:color w:val="262626"/>
          <w:spacing w:val="5"/>
          <w:rtl/>
        </w:rPr>
        <w:t>ים גלובליים ולא מקומיים, כפי שחלק מחוקרי האקלים טענו</w:t>
      </w:r>
      <w:r>
        <w:rPr>
          <w:rFonts w:eastAsia="Times New Roman" w:hint="cs"/>
          <w:color w:val="262626"/>
          <w:spacing w:val="5"/>
          <w:rtl/>
        </w:rPr>
        <w:t xml:space="preserve"> בעבר</w:t>
      </w:r>
      <w:r w:rsidRPr="009803D1">
        <w:rPr>
          <w:rFonts w:eastAsia="Times New Roman"/>
          <w:color w:val="262626"/>
          <w:spacing w:val="5"/>
          <w:rtl/>
        </w:rPr>
        <w:t>.</w:t>
      </w:r>
      <w:r>
        <w:rPr>
          <w:rFonts w:eastAsia="Times New Roman" w:hint="cs"/>
          <w:color w:val="262626"/>
          <w:spacing w:val="5"/>
          <w:rtl/>
        </w:rPr>
        <w:t xml:space="preserve"> בנוסף, </w:t>
      </w:r>
      <w:r w:rsidRPr="009803D1">
        <w:rPr>
          <w:rFonts w:eastAsia="Times New Roman"/>
          <w:color w:val="262626"/>
          <w:spacing w:val="5"/>
          <w:rtl/>
        </w:rPr>
        <w:t>יש חוקרים הטוענים שמי העומק ב</w:t>
      </w:r>
      <w:r w:rsidR="00F34FA5">
        <w:rPr>
          <w:rFonts w:eastAsia="Times New Roman"/>
          <w:color w:val="262626"/>
          <w:spacing w:val="5"/>
          <w:rtl/>
        </w:rPr>
        <w:t>אוקיינוס</w:t>
      </w:r>
      <w:r w:rsidRPr="009803D1">
        <w:rPr>
          <w:rFonts w:eastAsia="Times New Roman"/>
          <w:color w:val="262626"/>
          <w:spacing w:val="5"/>
          <w:rtl/>
        </w:rPr>
        <w:t xml:space="preserve"> השקט כיום עדיין משקפים את התקופה הקרה שלפני כמאתיים שנה (</w:t>
      </w:r>
      <w:r w:rsidRPr="009803D1">
        <w:t>Little Ice Age</w:t>
      </w:r>
      <w:r w:rsidRPr="009803D1">
        <w:rPr>
          <w:rFonts w:eastAsia="Times New Roman"/>
          <w:color w:val="262626"/>
          <w:spacing w:val="5"/>
          <w:rtl/>
        </w:rPr>
        <w:t>) בעוד שמי העומק של ה</w:t>
      </w:r>
      <w:r w:rsidR="00F34FA5">
        <w:rPr>
          <w:rFonts w:eastAsia="Times New Roman"/>
          <w:color w:val="262626"/>
          <w:spacing w:val="5"/>
          <w:rtl/>
        </w:rPr>
        <w:t>אוקיינוס</w:t>
      </w:r>
      <w:r w:rsidRPr="009803D1">
        <w:rPr>
          <w:rFonts w:eastAsia="Times New Roman"/>
          <w:color w:val="262626"/>
          <w:spacing w:val="5"/>
          <w:rtl/>
        </w:rPr>
        <w:t xml:space="preserve"> האטלנטי ומי השטח של כל ה</w:t>
      </w:r>
      <w:r w:rsidR="00F34FA5">
        <w:rPr>
          <w:rFonts w:eastAsia="Times New Roman"/>
          <w:color w:val="262626"/>
          <w:spacing w:val="5"/>
          <w:rtl/>
        </w:rPr>
        <w:t>אוקיינוס</w:t>
      </w:r>
      <w:r w:rsidRPr="009803D1">
        <w:rPr>
          <w:rFonts w:eastAsia="Times New Roman"/>
          <w:color w:val="262626"/>
          <w:spacing w:val="5"/>
          <w:rtl/>
        </w:rPr>
        <w:t>ים כבר מגיבים להתחממות העכשווית</w:t>
      </w:r>
      <w:r w:rsidRPr="009803D1">
        <w:rPr>
          <w:rStyle w:val="FootnoteReference"/>
          <w:rFonts w:eastAsia="Times New Roman"/>
          <w:color w:val="262626"/>
          <w:spacing w:val="5"/>
          <w:rtl/>
        </w:rPr>
        <w:footnoteReference w:id="241"/>
      </w:r>
      <w:r w:rsidRPr="009803D1">
        <w:rPr>
          <w:rFonts w:eastAsia="Times New Roman"/>
          <w:color w:val="262626"/>
          <w:spacing w:val="5"/>
          <w:rtl/>
        </w:rPr>
        <w:t>. חוקרים רבים מסכימים עם הטענה שעד כה ספגו ה</w:t>
      </w:r>
      <w:r w:rsidR="00F34FA5">
        <w:rPr>
          <w:rFonts w:eastAsia="Times New Roman"/>
          <w:color w:val="262626"/>
          <w:spacing w:val="5"/>
          <w:rtl/>
        </w:rPr>
        <w:t>אוקיינוס</w:t>
      </w:r>
      <w:r w:rsidRPr="009803D1">
        <w:rPr>
          <w:rFonts w:eastAsia="Times New Roman"/>
          <w:color w:val="262626"/>
          <w:spacing w:val="5"/>
          <w:rtl/>
        </w:rPr>
        <w:t>ים כ</w:t>
      </w:r>
      <w:r w:rsidR="004F5F3E">
        <w:rPr>
          <w:rFonts w:eastAsia="Times New Roman" w:hint="cs"/>
          <w:color w:val="262626"/>
          <w:spacing w:val="5"/>
          <w:rtl/>
        </w:rPr>
        <w:t>-</w:t>
      </w:r>
      <w:r w:rsidRPr="009803D1">
        <w:rPr>
          <w:rFonts w:eastAsia="Times New Roman"/>
          <w:color w:val="262626"/>
          <w:spacing w:val="5"/>
          <w:rtl/>
        </w:rPr>
        <w:t>90% מעודף החום שנוצר בכדור הארץ עקב פליטות גזי החממה</w:t>
      </w:r>
      <w:r>
        <w:rPr>
          <w:rFonts w:eastAsia="Times New Roman" w:hint="cs"/>
          <w:color w:val="262626"/>
          <w:spacing w:val="5"/>
          <w:rtl/>
        </w:rPr>
        <w:t xml:space="preserve"> (איור </w:t>
      </w:r>
      <w:r w:rsidR="00621AD3">
        <w:rPr>
          <w:rFonts w:eastAsia="Times New Roman" w:hint="cs"/>
          <w:color w:val="262626"/>
          <w:spacing w:val="5"/>
          <w:rtl/>
        </w:rPr>
        <w:t>10.</w:t>
      </w:r>
      <w:r w:rsidR="00177D7A">
        <w:rPr>
          <w:rFonts w:eastAsia="Times New Roman" w:hint="cs"/>
          <w:color w:val="262626"/>
          <w:spacing w:val="5"/>
          <w:rtl/>
        </w:rPr>
        <w:t>8</w:t>
      </w:r>
      <w:r>
        <w:rPr>
          <w:rFonts w:eastAsia="Times New Roman" w:hint="cs"/>
          <w:color w:val="262626"/>
          <w:spacing w:val="5"/>
          <w:rtl/>
        </w:rPr>
        <w:t>)</w:t>
      </w:r>
      <w:r w:rsidRPr="009803D1">
        <w:rPr>
          <w:rFonts w:eastAsia="Times New Roman"/>
          <w:color w:val="262626"/>
          <w:spacing w:val="5"/>
          <w:rtl/>
        </w:rPr>
        <w:t>. אולם, לתהליך זה יש מרכיבים רבים כמו למשל פיזור החום שנקלט על ידי מי ה</w:t>
      </w:r>
      <w:r w:rsidR="00F34FA5">
        <w:rPr>
          <w:rFonts w:eastAsia="Times New Roman"/>
          <w:color w:val="262626"/>
          <w:spacing w:val="5"/>
          <w:rtl/>
        </w:rPr>
        <w:t>אוקיינוס</w:t>
      </w:r>
      <w:r w:rsidRPr="009803D1">
        <w:rPr>
          <w:rFonts w:eastAsia="Times New Roman"/>
          <w:color w:val="262626"/>
          <w:spacing w:val="5"/>
          <w:rtl/>
        </w:rPr>
        <w:t xml:space="preserve"> בין האזורים השונים. תהליך </w:t>
      </w:r>
      <w:r w:rsidR="00207575">
        <w:rPr>
          <w:rFonts w:eastAsia="Times New Roman" w:hint="cs"/>
          <w:color w:val="262626"/>
          <w:spacing w:val="5"/>
          <w:rtl/>
        </w:rPr>
        <w:t xml:space="preserve">זה </w:t>
      </w:r>
      <w:r w:rsidRPr="009803D1">
        <w:rPr>
          <w:rFonts w:eastAsia="Times New Roman"/>
          <w:color w:val="262626"/>
          <w:spacing w:val="5"/>
          <w:rtl/>
        </w:rPr>
        <w:t>מתכתב עם המעבר של מי שטח (המושפעים מהר יותר מהתחממות גלובלית) אל העומק (נושא שדובר עליו בתחילת תת-הפרק הזה)</w:t>
      </w:r>
      <w:r w:rsidRPr="009803D1">
        <w:rPr>
          <w:rStyle w:val="FootnoteReference"/>
          <w:color w:val="444444"/>
        </w:rPr>
        <w:t xml:space="preserve"> </w:t>
      </w:r>
      <w:r w:rsidRPr="009803D1">
        <w:rPr>
          <w:rStyle w:val="FootnoteReference"/>
          <w:color w:val="444444"/>
        </w:rPr>
        <w:footnoteReference w:id="242"/>
      </w:r>
      <w:r w:rsidRPr="009803D1">
        <w:rPr>
          <w:rFonts w:eastAsia="Times New Roman"/>
          <w:color w:val="262626"/>
          <w:spacing w:val="5"/>
          <w:rtl/>
        </w:rPr>
        <w:t xml:space="preserve">. </w:t>
      </w:r>
      <w:r w:rsidR="00FE2733">
        <w:rPr>
          <w:rFonts w:eastAsia="Times New Roman" w:hint="cs"/>
          <w:color w:val="262626"/>
          <w:spacing w:val="5"/>
          <w:rtl/>
        </w:rPr>
        <w:t xml:space="preserve">לאחרונה התפרסם מאמר המאתגר את התפיסה הזאת ומצביע על אפשרות </w:t>
      </w:r>
      <w:r w:rsidR="00EC435F">
        <w:rPr>
          <w:rFonts w:eastAsia="Times New Roman" w:hint="cs"/>
          <w:color w:val="262626"/>
          <w:spacing w:val="5"/>
          <w:rtl/>
        </w:rPr>
        <w:t>שה</w:t>
      </w:r>
      <w:r w:rsidR="00F34FA5">
        <w:rPr>
          <w:rFonts w:eastAsia="Times New Roman" w:hint="cs"/>
          <w:color w:val="262626"/>
          <w:spacing w:val="5"/>
          <w:rtl/>
        </w:rPr>
        <w:t>אוקיינוס</w:t>
      </w:r>
      <w:r w:rsidR="00EC435F">
        <w:rPr>
          <w:rFonts w:eastAsia="Times New Roman" w:hint="cs"/>
          <w:color w:val="262626"/>
          <w:spacing w:val="5"/>
          <w:rtl/>
        </w:rPr>
        <w:t>י</w:t>
      </w:r>
      <w:r w:rsidR="00EC435F">
        <w:rPr>
          <w:rFonts w:eastAsia="Times New Roman" w:hint="eastAsia"/>
          <w:color w:val="262626"/>
          <w:spacing w:val="5"/>
          <w:rtl/>
        </w:rPr>
        <w:t>ם</w:t>
      </w:r>
      <w:r w:rsidR="00FE2733">
        <w:rPr>
          <w:rFonts w:eastAsia="Times New Roman" w:hint="cs"/>
          <w:color w:val="262626"/>
          <w:spacing w:val="5"/>
          <w:rtl/>
        </w:rPr>
        <w:t xml:space="preserve"> החלו להתחמם מוקדם יותר ממה ששיערנו עד עכשיו</w:t>
      </w:r>
      <w:r w:rsidR="00FE2733">
        <w:rPr>
          <w:rStyle w:val="FootnoteReference"/>
          <w:rFonts w:eastAsia="Times New Roman"/>
          <w:color w:val="262626"/>
          <w:spacing w:val="5"/>
          <w:rtl/>
        </w:rPr>
        <w:footnoteReference w:id="243"/>
      </w:r>
      <w:r w:rsidR="00FE2733">
        <w:rPr>
          <w:rFonts w:eastAsia="Times New Roman" w:hint="cs"/>
          <w:color w:val="262626"/>
          <w:spacing w:val="5"/>
          <w:rtl/>
        </w:rPr>
        <w:t>.</w:t>
      </w:r>
      <w:r w:rsidR="00EC5088">
        <w:rPr>
          <w:rFonts w:eastAsia="Times New Roman" w:hint="cs"/>
          <w:color w:val="262626"/>
          <w:spacing w:val="5"/>
          <w:rtl/>
        </w:rPr>
        <w:t xml:space="preserve"> בנוסף </w:t>
      </w:r>
      <w:r w:rsidR="00BB049E">
        <w:rPr>
          <w:rFonts w:eastAsia="Times New Roman" w:hint="cs"/>
          <w:color w:val="262626"/>
          <w:spacing w:val="5"/>
          <w:rtl/>
        </w:rPr>
        <w:t>חשוב</w:t>
      </w:r>
      <w:r w:rsidR="00EC5088">
        <w:rPr>
          <w:rFonts w:eastAsia="Times New Roman" w:hint="cs"/>
          <w:color w:val="262626"/>
          <w:spacing w:val="5"/>
          <w:rtl/>
        </w:rPr>
        <w:t xml:space="preserve"> לזכור את המאמר אליו התייחסנו מוקדם יותר </w:t>
      </w:r>
      <w:r w:rsidR="0024369C">
        <w:rPr>
          <w:rFonts w:eastAsia="Times New Roman" w:hint="cs"/>
          <w:color w:val="262626"/>
          <w:spacing w:val="5"/>
          <w:rtl/>
        </w:rPr>
        <w:t xml:space="preserve">בפרק זה </w:t>
      </w:r>
      <w:r w:rsidR="00EC5088">
        <w:rPr>
          <w:rFonts w:eastAsia="Times New Roman" w:hint="cs"/>
          <w:color w:val="262626"/>
          <w:spacing w:val="5"/>
          <w:rtl/>
        </w:rPr>
        <w:t xml:space="preserve">בהקשר של </w:t>
      </w:r>
      <w:r w:rsidR="00EC5088" w:rsidRPr="009803D1">
        <w:t>AABW</w:t>
      </w:r>
      <w:r w:rsidR="00EC5088">
        <w:rPr>
          <w:rFonts w:hint="cs"/>
          <w:rtl/>
        </w:rPr>
        <w:t>, וכן בפרק 6</w:t>
      </w:r>
      <w:r w:rsidR="00EC5088">
        <w:rPr>
          <w:rStyle w:val="FootnoteReference"/>
          <w:rtl/>
        </w:rPr>
        <w:footnoteReference w:id="244"/>
      </w:r>
      <w:r w:rsidR="00EC5088">
        <w:rPr>
          <w:rFonts w:hint="cs"/>
          <w:rtl/>
        </w:rPr>
        <w:t xml:space="preserve">. </w:t>
      </w:r>
      <w:r w:rsidR="00211DC5">
        <w:rPr>
          <w:rFonts w:hint="cs"/>
          <w:rtl/>
        </w:rPr>
        <w:t>ה</w:t>
      </w:r>
      <w:r w:rsidR="00EC5088">
        <w:rPr>
          <w:rFonts w:hint="cs"/>
          <w:rtl/>
        </w:rPr>
        <w:t xml:space="preserve">מאמר מביא </w:t>
      </w:r>
      <w:r w:rsidR="006C6237">
        <w:rPr>
          <w:rFonts w:hint="cs"/>
          <w:rtl/>
        </w:rPr>
        <w:t>מספר</w:t>
      </w:r>
      <w:r w:rsidR="00EC5088">
        <w:rPr>
          <w:rFonts w:hint="cs"/>
          <w:rtl/>
        </w:rPr>
        <w:t xml:space="preserve"> עדויות הקושרות בין </w:t>
      </w:r>
      <w:r w:rsidR="009B0177">
        <w:rPr>
          <w:rFonts w:hint="cs"/>
          <w:rtl/>
        </w:rPr>
        <w:lastRenderedPageBreak/>
        <w:t>התקררות</w:t>
      </w:r>
      <w:r w:rsidR="00EC5088">
        <w:rPr>
          <w:rFonts w:hint="cs"/>
          <w:rtl/>
        </w:rPr>
        <w:t xml:space="preserve"> גלובלית </w:t>
      </w:r>
      <w:r w:rsidR="00C73D7A">
        <w:rPr>
          <w:rFonts w:hint="cs"/>
          <w:rtl/>
        </w:rPr>
        <w:t>ב</w:t>
      </w:r>
      <w:r w:rsidR="00EC5088">
        <w:rPr>
          <w:rFonts w:hint="cs"/>
          <w:rtl/>
        </w:rPr>
        <w:t>תקופת ה-</w:t>
      </w:r>
      <w:r w:rsidR="00EC5088">
        <w:rPr>
          <w:rFonts w:hint="cs"/>
        </w:rPr>
        <w:t>MPT</w:t>
      </w:r>
      <w:r w:rsidR="00EC5088">
        <w:rPr>
          <w:rFonts w:hint="cs"/>
          <w:rtl/>
        </w:rPr>
        <w:t xml:space="preserve"> (1,500 עד 900 אלפי שנה) לבין זרמי ה</w:t>
      </w:r>
      <w:r w:rsidR="00F34FA5">
        <w:rPr>
          <w:rFonts w:hint="cs"/>
          <w:rtl/>
        </w:rPr>
        <w:t>אוקיינוס</w:t>
      </w:r>
      <w:r w:rsidR="00EC5088">
        <w:rPr>
          <w:rFonts w:hint="cs"/>
          <w:rtl/>
        </w:rPr>
        <w:t xml:space="preserve"> </w:t>
      </w:r>
      <w:r w:rsidR="00BB049E">
        <w:rPr>
          <w:rFonts w:hint="cs"/>
          <w:rtl/>
        </w:rPr>
        <w:t>ובעיקר</w:t>
      </w:r>
      <w:r w:rsidR="00EC5088">
        <w:rPr>
          <w:rFonts w:hint="cs"/>
          <w:rtl/>
        </w:rPr>
        <w:t xml:space="preserve"> (אך לא רק) קצב יצירת מי עומק מסביב לאנטרקטיקה (</w:t>
      </w:r>
      <w:r w:rsidR="00EC5088" w:rsidRPr="009803D1">
        <w:t>AABW</w:t>
      </w:r>
      <w:r w:rsidR="00EC5088">
        <w:rPr>
          <w:rFonts w:hint="cs"/>
          <w:rtl/>
        </w:rPr>
        <w:t>)</w:t>
      </w:r>
      <w:r w:rsidR="006C6237">
        <w:rPr>
          <w:rFonts w:hint="cs"/>
          <w:rtl/>
        </w:rPr>
        <w:t xml:space="preserve"> ומדגיש את רגישות האקלים </w:t>
      </w:r>
      <w:r w:rsidR="007C7D5A">
        <w:rPr>
          <w:rFonts w:hint="cs"/>
          <w:rtl/>
        </w:rPr>
        <w:t xml:space="preserve">העולמי </w:t>
      </w:r>
      <w:r w:rsidR="006C6237">
        <w:rPr>
          <w:rFonts w:hint="cs"/>
          <w:rtl/>
        </w:rPr>
        <w:t>לשינויים בריכוזי פד"ח באטמוספרה</w:t>
      </w:r>
      <w:r w:rsidR="00FC6B74">
        <w:rPr>
          <w:rFonts w:hint="cs"/>
          <w:rtl/>
        </w:rPr>
        <w:t xml:space="preserve"> </w:t>
      </w:r>
      <w:r w:rsidR="00010FE5">
        <w:rPr>
          <w:rFonts w:hint="cs"/>
          <w:rtl/>
        </w:rPr>
        <w:t>ולהשפעה</w:t>
      </w:r>
      <w:r w:rsidR="00FC6B74">
        <w:rPr>
          <w:rFonts w:hint="cs"/>
          <w:rtl/>
        </w:rPr>
        <w:t xml:space="preserve"> </w:t>
      </w:r>
      <w:r w:rsidR="00010FE5">
        <w:rPr>
          <w:rFonts w:hint="cs"/>
          <w:rtl/>
        </w:rPr>
        <w:t xml:space="preserve">של </w:t>
      </w:r>
      <w:r w:rsidR="00FC6B74">
        <w:rPr>
          <w:rFonts w:hint="cs"/>
          <w:rtl/>
        </w:rPr>
        <w:t>זרמי ה</w:t>
      </w:r>
      <w:r w:rsidR="00F34FA5">
        <w:rPr>
          <w:rFonts w:hint="cs"/>
          <w:rtl/>
        </w:rPr>
        <w:t>אוקיינוס</w:t>
      </w:r>
      <w:r w:rsidR="00FC6B74">
        <w:rPr>
          <w:rFonts w:hint="cs"/>
          <w:rtl/>
        </w:rPr>
        <w:t>ים על שינויים אלה</w:t>
      </w:r>
      <w:r w:rsidR="00EC5088">
        <w:rPr>
          <w:rFonts w:hint="cs"/>
          <w:rtl/>
        </w:rPr>
        <w:t>.</w:t>
      </w:r>
    </w:p>
    <w:p w14:paraId="19D82A1F" w14:textId="7D47E636" w:rsidR="00CE2F79" w:rsidRPr="00C071D6" w:rsidRDefault="00ED24B6" w:rsidP="004B7256">
      <w:pPr>
        <w:bidi/>
        <w:spacing w:after="0" w:line="240" w:lineRule="auto"/>
        <w:rPr>
          <w:color w:val="212121"/>
          <w:shd w:val="clear" w:color="auto" w:fill="FFFFFF"/>
        </w:rPr>
      </w:pPr>
      <w:r w:rsidRPr="009803D1">
        <w:rPr>
          <w:color w:val="212121"/>
          <w:shd w:val="clear" w:color="auto" w:fill="FFFFFF"/>
          <w:rtl/>
        </w:rPr>
        <w:t xml:space="preserve">איור </w:t>
      </w:r>
      <w:r w:rsidR="00621AD3">
        <w:rPr>
          <w:color w:val="212121"/>
          <w:shd w:val="clear" w:color="auto" w:fill="FFFFFF"/>
          <w:rtl/>
        </w:rPr>
        <w:t>10.</w:t>
      </w:r>
      <w:r w:rsidR="00177D7A">
        <w:rPr>
          <w:rFonts w:hint="cs"/>
          <w:color w:val="212121"/>
          <w:shd w:val="clear" w:color="auto" w:fill="FFFFFF"/>
          <w:rtl/>
        </w:rPr>
        <w:t>8</w:t>
      </w:r>
      <w:r w:rsidRPr="009803D1">
        <w:rPr>
          <w:color w:val="212121"/>
          <w:shd w:val="clear" w:color="auto" w:fill="FFFFFF"/>
          <w:rtl/>
        </w:rPr>
        <w:t>: שינויים ב</w:t>
      </w:r>
      <w:r w:rsidR="00F34FA5">
        <w:rPr>
          <w:color w:val="212121"/>
          <w:shd w:val="clear" w:color="auto" w:fill="FFFFFF"/>
          <w:rtl/>
        </w:rPr>
        <w:t>אוקיינוס</w:t>
      </w:r>
      <w:r w:rsidRPr="009803D1">
        <w:rPr>
          <w:color w:val="212121"/>
          <w:shd w:val="clear" w:color="auto" w:fill="FFFFFF"/>
          <w:rtl/>
        </w:rPr>
        <w:t>ים ובכיפות הקרח בעקבות התחממות גלובלית בעבר ובעתיד</w:t>
      </w:r>
      <w:r w:rsidR="00A20E4D">
        <w:rPr>
          <w:rFonts w:hint="cs"/>
          <w:color w:val="212121"/>
          <w:shd w:val="clear" w:color="auto" w:fill="FFFFFF"/>
          <w:rtl/>
        </w:rPr>
        <w:t xml:space="preserve">, בין שנת </w:t>
      </w:r>
      <w:r w:rsidR="00A20E4D">
        <w:rPr>
          <w:color w:val="212121"/>
          <w:shd w:val="clear" w:color="auto" w:fill="FFFFFF"/>
        </w:rPr>
        <w:t>1950</w:t>
      </w:r>
      <w:r w:rsidR="00A20E4D">
        <w:rPr>
          <w:rFonts w:hint="cs"/>
          <w:color w:val="212121"/>
          <w:shd w:val="clear" w:color="auto" w:fill="FFFFFF"/>
          <w:rtl/>
        </w:rPr>
        <w:t xml:space="preserve"> ועד 2100 </w:t>
      </w:r>
      <w:r w:rsidR="00A20E4D" w:rsidRPr="00C071D6">
        <w:rPr>
          <w:rFonts w:hint="cs"/>
          <w:color w:val="212121"/>
          <w:shd w:val="clear" w:color="auto" w:fill="FFFFFF"/>
          <w:rtl/>
        </w:rPr>
        <w:t>בהשוואה לערך הממוצע של 1986-2005</w:t>
      </w:r>
      <w:r w:rsidR="002407A6" w:rsidRPr="00C071D6">
        <w:rPr>
          <w:color w:val="212121"/>
          <w:shd w:val="clear" w:color="auto" w:fill="FFFFFF"/>
          <w:rtl/>
        </w:rPr>
        <w:t xml:space="preserve">. </w:t>
      </w:r>
    </w:p>
    <w:p w14:paraId="04D8633F" w14:textId="27721465" w:rsidR="003952C5" w:rsidRPr="00575473" w:rsidRDefault="00CE2F79" w:rsidP="00575473">
      <w:pPr>
        <w:spacing w:after="0" w:line="240" w:lineRule="auto"/>
        <w:rPr>
          <w:color w:val="212121"/>
          <w:sz w:val="20"/>
          <w:szCs w:val="20"/>
          <w:shd w:val="clear" w:color="auto" w:fill="FFFFFF"/>
        </w:rPr>
      </w:pPr>
      <w:r w:rsidRPr="00575473">
        <w:rPr>
          <w:color w:val="212121"/>
          <w:sz w:val="20"/>
          <w:szCs w:val="20"/>
          <w:shd w:val="clear" w:color="auto" w:fill="FFFFFF"/>
        </w:rPr>
        <w:t>RCP2.6</w:t>
      </w:r>
      <w:r w:rsidRPr="00575473">
        <w:rPr>
          <w:rFonts w:hint="cs"/>
          <w:color w:val="212121"/>
          <w:sz w:val="20"/>
          <w:szCs w:val="20"/>
          <w:shd w:val="clear" w:color="auto" w:fill="FFFFFF"/>
          <w:rtl/>
        </w:rPr>
        <w:t xml:space="preserve"> </w:t>
      </w:r>
      <w:r w:rsidRPr="00575473">
        <w:rPr>
          <w:color w:val="212121"/>
          <w:sz w:val="20"/>
          <w:szCs w:val="20"/>
          <w:shd w:val="clear" w:color="auto" w:fill="FFFFFF"/>
          <w:rtl/>
        </w:rPr>
        <w:t>–</w:t>
      </w:r>
      <w:r w:rsidRPr="00575473">
        <w:rPr>
          <w:sz w:val="20"/>
          <w:szCs w:val="20"/>
        </w:rPr>
        <w:t xml:space="preserve">increase in temperature by 1.6°C by the </w:t>
      </w:r>
      <w:r w:rsidRPr="00575473">
        <w:rPr>
          <w:color w:val="212121"/>
          <w:sz w:val="20"/>
          <w:szCs w:val="20"/>
          <w:shd w:val="clear" w:color="auto" w:fill="FFFFFF"/>
        </w:rPr>
        <w:t xml:space="preserve">end-of-century </w:t>
      </w:r>
    </w:p>
    <w:p w14:paraId="34F8ED66" w14:textId="1787E885" w:rsidR="003952C5" w:rsidRPr="00575473" w:rsidRDefault="003952C5" w:rsidP="00575473">
      <w:pPr>
        <w:spacing w:after="0" w:line="240" w:lineRule="auto"/>
        <w:rPr>
          <w:color w:val="212121"/>
          <w:sz w:val="20"/>
          <w:szCs w:val="20"/>
          <w:shd w:val="clear" w:color="auto" w:fill="FFFFFF"/>
        </w:rPr>
      </w:pPr>
      <w:r w:rsidRPr="00575473">
        <w:rPr>
          <w:color w:val="212121"/>
          <w:sz w:val="20"/>
          <w:szCs w:val="20"/>
          <w:shd w:val="clear" w:color="auto" w:fill="FFFFFF"/>
        </w:rPr>
        <w:t>RCP8.</w:t>
      </w:r>
      <w:r w:rsidR="00612584">
        <w:rPr>
          <w:color w:val="212121"/>
          <w:sz w:val="20"/>
          <w:szCs w:val="20"/>
          <w:shd w:val="clear" w:color="auto" w:fill="FFFFFF"/>
        </w:rPr>
        <w:t>5</w:t>
      </w:r>
      <w:r w:rsidR="00CE2F79" w:rsidRPr="00575473">
        <w:rPr>
          <w:rFonts w:hint="cs"/>
          <w:color w:val="212121"/>
          <w:sz w:val="20"/>
          <w:szCs w:val="20"/>
          <w:shd w:val="clear" w:color="auto" w:fill="FFFFFF"/>
          <w:rtl/>
        </w:rPr>
        <w:t xml:space="preserve"> - </w:t>
      </w:r>
      <w:r w:rsidRPr="00575473">
        <w:rPr>
          <w:sz w:val="20"/>
          <w:szCs w:val="20"/>
        </w:rPr>
        <w:t xml:space="preserve">increase in temperature by 4.3°C by the </w:t>
      </w:r>
      <w:r w:rsidRPr="00575473">
        <w:rPr>
          <w:color w:val="212121"/>
          <w:sz w:val="20"/>
          <w:szCs w:val="20"/>
          <w:shd w:val="clear" w:color="auto" w:fill="FFFFFF"/>
        </w:rPr>
        <w:t>end-of-century</w:t>
      </w:r>
    </w:p>
    <w:p w14:paraId="005FAC78" w14:textId="4B85EA7A" w:rsidR="00F01A22" w:rsidRPr="003952C5" w:rsidRDefault="005F446D" w:rsidP="003952C5">
      <w:pPr>
        <w:bidi/>
        <w:spacing w:after="0" w:line="240" w:lineRule="auto"/>
        <w:rPr>
          <w:color w:val="212121"/>
          <w:highlight w:val="yellow"/>
          <w:shd w:val="clear" w:color="auto" w:fill="FFFFFF"/>
        </w:rPr>
      </w:pPr>
      <w:r w:rsidRPr="006C6237">
        <w:rPr>
          <w:rFonts w:hint="cs"/>
          <w:color w:val="212121"/>
          <w:sz w:val="18"/>
          <w:szCs w:val="18"/>
          <w:shd w:val="clear" w:color="auto" w:fill="FFFFFF"/>
          <w:rtl/>
        </w:rPr>
        <w:t>א</w:t>
      </w:r>
      <w:r w:rsidR="00C24A2A" w:rsidRPr="006C6237">
        <w:rPr>
          <w:rFonts w:hint="cs"/>
          <w:color w:val="212121"/>
          <w:sz w:val="18"/>
          <w:szCs w:val="18"/>
          <w:shd w:val="clear" w:color="auto" w:fill="FFFFFF"/>
          <w:rtl/>
        </w:rPr>
        <w:t>י</w:t>
      </w:r>
      <w:r w:rsidRPr="006C6237">
        <w:rPr>
          <w:rFonts w:hint="cs"/>
          <w:color w:val="212121"/>
          <w:sz w:val="18"/>
          <w:szCs w:val="18"/>
          <w:shd w:val="clear" w:color="auto" w:fill="FFFFFF"/>
          <w:rtl/>
        </w:rPr>
        <w:t xml:space="preserve">ור </w:t>
      </w:r>
      <w:r w:rsidRPr="006C6237">
        <w:rPr>
          <w:rFonts w:hint="cs"/>
          <w:color w:val="212121"/>
          <w:sz w:val="18"/>
          <w:szCs w:val="18"/>
          <w:shd w:val="clear" w:color="auto" w:fill="FFFFFF"/>
        </w:rPr>
        <w:t>A</w:t>
      </w:r>
      <w:r w:rsidRPr="006C6237">
        <w:rPr>
          <w:rFonts w:hint="cs"/>
          <w:color w:val="212121"/>
          <w:sz w:val="18"/>
          <w:szCs w:val="18"/>
          <w:shd w:val="clear" w:color="auto" w:fill="FFFFFF"/>
          <w:rtl/>
        </w:rPr>
        <w:t xml:space="preserve">: שינויים בטמפרטורה הממוצעת של האוויר בכדור הארץ. איור </w:t>
      </w:r>
      <w:r w:rsidRPr="006C6237">
        <w:rPr>
          <w:rFonts w:hint="cs"/>
          <w:color w:val="212121"/>
          <w:sz w:val="18"/>
          <w:szCs w:val="18"/>
          <w:shd w:val="clear" w:color="auto" w:fill="FFFFFF"/>
        </w:rPr>
        <w:t>B</w:t>
      </w:r>
      <w:r w:rsidRPr="006C6237">
        <w:rPr>
          <w:rFonts w:hint="cs"/>
          <w:color w:val="212121"/>
          <w:sz w:val="18"/>
          <w:szCs w:val="18"/>
          <w:shd w:val="clear" w:color="auto" w:fill="FFFFFF"/>
          <w:rtl/>
        </w:rPr>
        <w:t>: שינויים בטמפרטורה הממוצעת של מי השטח</w:t>
      </w:r>
      <w:r w:rsidR="007453D8" w:rsidRPr="006C6237">
        <w:rPr>
          <w:rFonts w:hint="cs"/>
          <w:color w:val="212121"/>
          <w:sz w:val="18"/>
          <w:szCs w:val="18"/>
          <w:shd w:val="clear" w:color="auto" w:fill="FFFFFF"/>
          <w:rtl/>
        </w:rPr>
        <w:t xml:space="preserve"> </w:t>
      </w:r>
      <w:r w:rsidRPr="006C6237">
        <w:rPr>
          <w:rFonts w:hint="cs"/>
          <w:color w:val="212121"/>
          <w:sz w:val="18"/>
          <w:szCs w:val="18"/>
          <w:shd w:val="clear" w:color="auto" w:fill="FFFFFF"/>
          <w:rtl/>
        </w:rPr>
        <w:t>ב</w:t>
      </w:r>
      <w:r w:rsidR="00F34FA5">
        <w:rPr>
          <w:rFonts w:hint="cs"/>
          <w:color w:val="212121"/>
          <w:sz w:val="18"/>
          <w:szCs w:val="18"/>
          <w:shd w:val="clear" w:color="auto" w:fill="FFFFFF"/>
          <w:rtl/>
        </w:rPr>
        <w:t>אוקיינוס</w:t>
      </w:r>
      <w:r w:rsidRPr="006C6237">
        <w:rPr>
          <w:rFonts w:hint="cs"/>
          <w:color w:val="212121"/>
          <w:sz w:val="18"/>
          <w:szCs w:val="18"/>
          <w:shd w:val="clear" w:color="auto" w:fill="FFFFFF"/>
          <w:rtl/>
        </w:rPr>
        <w:t xml:space="preserve">ים. איור </w:t>
      </w:r>
      <w:r w:rsidRPr="006C6237">
        <w:rPr>
          <w:rFonts w:hint="cs"/>
          <w:color w:val="212121"/>
          <w:sz w:val="18"/>
          <w:szCs w:val="18"/>
          <w:shd w:val="clear" w:color="auto" w:fill="FFFFFF"/>
        </w:rPr>
        <w:t>C</w:t>
      </w:r>
      <w:r w:rsidRPr="006C6237">
        <w:rPr>
          <w:rFonts w:hint="cs"/>
          <w:color w:val="212121"/>
          <w:sz w:val="18"/>
          <w:szCs w:val="18"/>
          <w:shd w:val="clear" w:color="auto" w:fill="FFFFFF"/>
          <w:rtl/>
        </w:rPr>
        <w:t xml:space="preserve">: מספר הימים של גלי חום ימיים. </w:t>
      </w:r>
      <w:r w:rsidRPr="006C6237">
        <w:rPr>
          <w:color w:val="212121"/>
          <w:sz w:val="18"/>
          <w:szCs w:val="18"/>
          <w:shd w:val="clear" w:color="auto" w:fill="FFFFFF"/>
          <w:rtl/>
        </w:rPr>
        <w:t xml:space="preserve"> </w:t>
      </w:r>
      <w:r w:rsidR="00721B93" w:rsidRPr="006C6237">
        <w:rPr>
          <w:color w:val="212121"/>
          <w:sz w:val="18"/>
          <w:szCs w:val="18"/>
          <w:shd w:val="clear" w:color="auto" w:fill="FFFFFF"/>
          <w:rtl/>
        </w:rPr>
        <w:t xml:space="preserve">איור </w:t>
      </w:r>
      <w:r w:rsidR="00721B93" w:rsidRPr="006C6237">
        <w:rPr>
          <w:color w:val="212121"/>
          <w:sz w:val="18"/>
          <w:szCs w:val="18"/>
          <w:shd w:val="clear" w:color="auto" w:fill="FFFFFF"/>
        </w:rPr>
        <w:t>D</w:t>
      </w:r>
      <w:r w:rsidRPr="006C6237">
        <w:rPr>
          <w:rFonts w:hint="cs"/>
          <w:color w:val="212121"/>
          <w:sz w:val="18"/>
          <w:szCs w:val="18"/>
          <w:shd w:val="clear" w:color="auto" w:fill="FFFFFF"/>
          <w:rtl/>
        </w:rPr>
        <w:t>:</w:t>
      </w:r>
      <w:r w:rsidR="00721B93" w:rsidRPr="006C6237">
        <w:rPr>
          <w:color w:val="212121"/>
          <w:sz w:val="18"/>
          <w:szCs w:val="18"/>
          <w:shd w:val="clear" w:color="auto" w:fill="FFFFFF"/>
          <w:rtl/>
        </w:rPr>
        <w:t xml:space="preserve"> </w:t>
      </w:r>
      <w:r w:rsidRPr="006C6237">
        <w:rPr>
          <w:rFonts w:hint="cs"/>
          <w:color w:val="212121"/>
          <w:sz w:val="18"/>
          <w:szCs w:val="18"/>
          <w:shd w:val="clear" w:color="auto" w:fill="FFFFFF"/>
          <w:rtl/>
        </w:rPr>
        <w:t>תכולת החום שספגו ה</w:t>
      </w:r>
      <w:r w:rsidR="00F34FA5">
        <w:rPr>
          <w:rFonts w:hint="cs"/>
          <w:color w:val="212121"/>
          <w:sz w:val="18"/>
          <w:szCs w:val="18"/>
          <w:shd w:val="clear" w:color="auto" w:fill="FFFFFF"/>
          <w:rtl/>
        </w:rPr>
        <w:t>אוקיינוס</w:t>
      </w:r>
      <w:r w:rsidRPr="006C6237">
        <w:rPr>
          <w:rFonts w:hint="cs"/>
          <w:color w:val="212121"/>
          <w:sz w:val="18"/>
          <w:szCs w:val="18"/>
          <w:shd w:val="clear" w:color="auto" w:fill="FFFFFF"/>
          <w:rtl/>
        </w:rPr>
        <w:t xml:space="preserve">ים ושינויים במפלס הים </w:t>
      </w:r>
      <w:r w:rsidR="00721B93" w:rsidRPr="006C6237">
        <w:rPr>
          <w:color w:val="212121"/>
          <w:sz w:val="18"/>
          <w:szCs w:val="18"/>
          <w:shd w:val="clear" w:color="auto" w:fill="FFFFFF"/>
          <w:rtl/>
        </w:rPr>
        <w:t>ה</w:t>
      </w:r>
      <w:r w:rsidR="00F34FA5">
        <w:rPr>
          <w:color w:val="212121"/>
          <w:sz w:val="18"/>
          <w:szCs w:val="18"/>
          <w:shd w:val="clear" w:color="auto" w:fill="FFFFFF"/>
          <w:rtl/>
        </w:rPr>
        <w:t>אוקיינוס</w:t>
      </w:r>
      <w:r w:rsidR="00721B93" w:rsidRPr="006C6237">
        <w:rPr>
          <w:color w:val="212121"/>
          <w:sz w:val="18"/>
          <w:szCs w:val="18"/>
          <w:shd w:val="clear" w:color="auto" w:fill="FFFFFF"/>
          <w:rtl/>
        </w:rPr>
        <w:t xml:space="preserve">ים </w:t>
      </w:r>
      <w:r w:rsidR="00A20E4D" w:rsidRPr="006C6237">
        <w:rPr>
          <w:rFonts w:hint="cs"/>
          <w:color w:val="212121"/>
          <w:sz w:val="18"/>
          <w:szCs w:val="18"/>
          <w:shd w:val="clear" w:color="auto" w:fill="FFFFFF"/>
          <w:rtl/>
        </w:rPr>
        <w:t>(ה</w:t>
      </w:r>
      <w:r w:rsidR="00F34FA5">
        <w:rPr>
          <w:rFonts w:hint="cs"/>
          <w:color w:val="212121"/>
          <w:sz w:val="18"/>
          <w:szCs w:val="18"/>
          <w:shd w:val="clear" w:color="auto" w:fill="FFFFFF"/>
          <w:rtl/>
        </w:rPr>
        <w:t>אוקיינוס</w:t>
      </w:r>
      <w:r w:rsidR="00A20E4D" w:rsidRPr="006C6237">
        <w:rPr>
          <w:rFonts w:hint="cs"/>
          <w:color w:val="212121"/>
          <w:sz w:val="18"/>
          <w:szCs w:val="18"/>
          <w:shd w:val="clear" w:color="auto" w:fill="FFFFFF"/>
          <w:rtl/>
        </w:rPr>
        <w:t xml:space="preserve">ים ספגו </w:t>
      </w:r>
      <w:r w:rsidR="00721B93" w:rsidRPr="006C6237">
        <w:rPr>
          <w:color w:val="212121"/>
          <w:sz w:val="18"/>
          <w:szCs w:val="18"/>
          <w:shd w:val="clear" w:color="auto" w:fill="FFFFFF"/>
          <w:rtl/>
        </w:rPr>
        <w:t>מאז 1970</w:t>
      </w:r>
      <w:r w:rsidR="000C31F4" w:rsidRPr="006C6237">
        <w:rPr>
          <w:rFonts w:hint="cs"/>
          <w:color w:val="212121"/>
          <w:sz w:val="18"/>
          <w:szCs w:val="18"/>
          <w:shd w:val="clear" w:color="auto" w:fill="FFFFFF"/>
          <w:rtl/>
        </w:rPr>
        <w:t xml:space="preserve"> </w:t>
      </w:r>
      <w:r w:rsidR="00721B93" w:rsidRPr="006C6237">
        <w:rPr>
          <w:color w:val="212121"/>
          <w:sz w:val="18"/>
          <w:szCs w:val="18"/>
          <w:shd w:val="clear" w:color="auto" w:fill="FFFFFF"/>
          <w:rtl/>
        </w:rPr>
        <w:t>כ 90% מעודף החום של כדור הארץ. בגלל קיבול החום הגדול של מים, יעבור זמן רב אחרי שנפסיק לפלוט גזי חממה בטרם ה</w:t>
      </w:r>
      <w:r w:rsidR="00F34FA5">
        <w:rPr>
          <w:color w:val="212121"/>
          <w:sz w:val="18"/>
          <w:szCs w:val="18"/>
          <w:shd w:val="clear" w:color="auto" w:fill="FFFFFF"/>
          <w:rtl/>
        </w:rPr>
        <w:t>אוקיינוס</w:t>
      </w:r>
      <w:r w:rsidR="00721B93" w:rsidRPr="006C6237">
        <w:rPr>
          <w:color w:val="212121"/>
          <w:sz w:val="18"/>
          <w:szCs w:val="18"/>
          <w:shd w:val="clear" w:color="auto" w:fill="FFFFFF"/>
          <w:rtl/>
        </w:rPr>
        <w:t>ים יתקררו שוב</w:t>
      </w:r>
      <w:r w:rsidR="000C31F4" w:rsidRPr="006C6237">
        <w:rPr>
          <w:rFonts w:hint="cs"/>
          <w:color w:val="212121"/>
          <w:sz w:val="18"/>
          <w:szCs w:val="18"/>
          <w:shd w:val="clear" w:color="auto" w:fill="FFFFFF"/>
          <w:rtl/>
        </w:rPr>
        <w:t>)</w:t>
      </w:r>
      <w:r w:rsidR="00721B93" w:rsidRPr="006C6237">
        <w:rPr>
          <w:color w:val="212121"/>
          <w:sz w:val="18"/>
          <w:szCs w:val="18"/>
          <w:shd w:val="clear" w:color="auto" w:fill="FFFFFF"/>
          <w:rtl/>
        </w:rPr>
        <w:t xml:space="preserve">. </w:t>
      </w:r>
      <w:r w:rsidR="000C31F4" w:rsidRPr="006C6237">
        <w:rPr>
          <w:rFonts w:hint="cs"/>
          <w:color w:val="212121"/>
          <w:sz w:val="18"/>
          <w:szCs w:val="18"/>
          <w:shd w:val="clear" w:color="auto" w:fill="FFFFFF"/>
          <w:rtl/>
        </w:rPr>
        <w:t xml:space="preserve">איור </w:t>
      </w:r>
      <w:r w:rsidR="000C31F4" w:rsidRPr="006C6237">
        <w:rPr>
          <w:rFonts w:hint="cs"/>
          <w:color w:val="212121"/>
          <w:sz w:val="18"/>
          <w:szCs w:val="18"/>
          <w:shd w:val="clear" w:color="auto" w:fill="FFFFFF"/>
        </w:rPr>
        <w:t>E</w:t>
      </w:r>
      <w:r w:rsidR="000C31F4" w:rsidRPr="006C6237">
        <w:rPr>
          <w:rFonts w:hint="cs"/>
          <w:color w:val="212121"/>
          <w:sz w:val="18"/>
          <w:szCs w:val="18"/>
          <w:shd w:val="clear" w:color="auto" w:fill="FFFFFF"/>
          <w:rtl/>
        </w:rPr>
        <w:t>:</w:t>
      </w:r>
      <w:r w:rsidR="00A20E4D" w:rsidRPr="006C6237">
        <w:rPr>
          <w:rFonts w:hint="cs"/>
          <w:color w:val="212121"/>
          <w:sz w:val="18"/>
          <w:szCs w:val="18"/>
          <w:shd w:val="clear" w:color="auto" w:fill="FFFFFF"/>
          <w:rtl/>
        </w:rPr>
        <w:t xml:space="preserve"> אובדן קרח מגרינלנד. איור </w:t>
      </w:r>
      <w:r w:rsidR="00A20E4D" w:rsidRPr="006C6237">
        <w:rPr>
          <w:rFonts w:hint="cs"/>
          <w:color w:val="212121"/>
          <w:sz w:val="18"/>
          <w:szCs w:val="18"/>
          <w:shd w:val="clear" w:color="auto" w:fill="FFFFFF"/>
        </w:rPr>
        <w:t>F</w:t>
      </w:r>
      <w:r w:rsidR="00A20E4D" w:rsidRPr="006C6237">
        <w:rPr>
          <w:rFonts w:hint="cs"/>
          <w:color w:val="212121"/>
          <w:sz w:val="18"/>
          <w:szCs w:val="18"/>
          <w:shd w:val="clear" w:color="auto" w:fill="FFFFFF"/>
          <w:rtl/>
        </w:rPr>
        <w:t xml:space="preserve">: אובדן קרח מאנטרקטיקה. איור </w:t>
      </w:r>
      <w:r w:rsidR="00A20E4D" w:rsidRPr="006C6237">
        <w:rPr>
          <w:rFonts w:hint="cs"/>
          <w:color w:val="212121"/>
          <w:sz w:val="18"/>
          <w:szCs w:val="18"/>
          <w:shd w:val="clear" w:color="auto" w:fill="FFFFFF"/>
        </w:rPr>
        <w:t>G</w:t>
      </w:r>
      <w:r w:rsidR="00A20E4D" w:rsidRPr="006C6237">
        <w:rPr>
          <w:rFonts w:hint="cs"/>
          <w:color w:val="212121"/>
          <w:sz w:val="18"/>
          <w:szCs w:val="18"/>
          <w:shd w:val="clear" w:color="auto" w:fill="FFFFFF"/>
          <w:rtl/>
        </w:rPr>
        <w:t xml:space="preserve">: אובדן קרח מקרחונים הרריים. איור </w:t>
      </w:r>
      <w:r w:rsidR="00A20E4D" w:rsidRPr="006C6237">
        <w:rPr>
          <w:rFonts w:hint="cs"/>
          <w:color w:val="212121"/>
          <w:sz w:val="18"/>
          <w:szCs w:val="18"/>
          <w:shd w:val="clear" w:color="auto" w:fill="FFFFFF"/>
        </w:rPr>
        <w:t>H</w:t>
      </w:r>
      <w:r w:rsidR="00A20E4D" w:rsidRPr="006C6237">
        <w:rPr>
          <w:rFonts w:hint="cs"/>
          <w:color w:val="212121"/>
          <w:sz w:val="18"/>
          <w:szCs w:val="18"/>
          <w:shd w:val="clear" w:color="auto" w:fill="FFFFFF"/>
          <w:rtl/>
        </w:rPr>
        <w:t>: ערך החומציות (</w:t>
      </w:r>
      <w:r w:rsidR="00A20E4D" w:rsidRPr="006C6237">
        <w:rPr>
          <w:color w:val="212121"/>
          <w:sz w:val="18"/>
          <w:szCs w:val="18"/>
          <w:shd w:val="clear" w:color="auto" w:fill="FFFFFF"/>
        </w:rPr>
        <w:t>pH</w:t>
      </w:r>
      <w:r w:rsidR="00A20E4D" w:rsidRPr="006C6237">
        <w:rPr>
          <w:rFonts w:hint="cs"/>
          <w:color w:val="212121"/>
          <w:sz w:val="18"/>
          <w:szCs w:val="18"/>
          <w:shd w:val="clear" w:color="auto" w:fill="FFFFFF"/>
          <w:rtl/>
        </w:rPr>
        <w:t>) של מי השטח של ה</w:t>
      </w:r>
      <w:r w:rsidR="00F34FA5">
        <w:rPr>
          <w:rFonts w:hint="cs"/>
          <w:color w:val="212121"/>
          <w:sz w:val="18"/>
          <w:szCs w:val="18"/>
          <w:shd w:val="clear" w:color="auto" w:fill="FFFFFF"/>
          <w:rtl/>
        </w:rPr>
        <w:t>אוקיינוס</w:t>
      </w:r>
      <w:r w:rsidR="00A20E4D" w:rsidRPr="006C6237">
        <w:rPr>
          <w:rFonts w:hint="cs"/>
          <w:color w:val="212121"/>
          <w:sz w:val="18"/>
          <w:szCs w:val="18"/>
          <w:shd w:val="clear" w:color="auto" w:fill="FFFFFF"/>
          <w:rtl/>
        </w:rPr>
        <w:t xml:space="preserve">ים. איור </w:t>
      </w:r>
      <w:r w:rsidR="00A20E4D" w:rsidRPr="006C6237">
        <w:rPr>
          <w:rFonts w:hint="cs"/>
          <w:color w:val="212121"/>
          <w:sz w:val="18"/>
          <w:szCs w:val="18"/>
          <w:shd w:val="clear" w:color="auto" w:fill="FFFFFF"/>
        </w:rPr>
        <w:t>I</w:t>
      </w:r>
      <w:r w:rsidR="00A20E4D" w:rsidRPr="006C6237">
        <w:rPr>
          <w:rFonts w:hint="cs"/>
          <w:color w:val="212121"/>
          <w:sz w:val="18"/>
          <w:szCs w:val="18"/>
          <w:shd w:val="clear" w:color="auto" w:fill="FFFFFF"/>
          <w:rtl/>
        </w:rPr>
        <w:t xml:space="preserve">: ריכוז חמצן מומס בעומק 100-600 מטר. </w:t>
      </w:r>
      <w:r w:rsidR="00DC4A9B" w:rsidRPr="006C6237">
        <w:rPr>
          <w:rFonts w:hint="cs"/>
          <w:color w:val="212121"/>
          <w:sz w:val="18"/>
          <w:szCs w:val="18"/>
          <w:shd w:val="clear" w:color="auto" w:fill="FFFFFF"/>
          <w:rtl/>
        </w:rPr>
        <w:t xml:space="preserve">איור </w:t>
      </w:r>
      <w:r w:rsidR="00DC4A9B" w:rsidRPr="006C6237">
        <w:rPr>
          <w:rFonts w:hint="cs"/>
          <w:color w:val="212121"/>
          <w:sz w:val="18"/>
          <w:szCs w:val="18"/>
          <w:shd w:val="clear" w:color="auto" w:fill="FFFFFF"/>
        </w:rPr>
        <w:t>J</w:t>
      </w:r>
      <w:r w:rsidR="00DC4A9B" w:rsidRPr="006C6237">
        <w:rPr>
          <w:rFonts w:hint="cs"/>
          <w:color w:val="212121"/>
          <w:sz w:val="18"/>
          <w:szCs w:val="18"/>
          <w:shd w:val="clear" w:color="auto" w:fill="FFFFFF"/>
          <w:rtl/>
        </w:rPr>
        <w:t xml:space="preserve">: כיסוי קרח ימי בים הארקטי בספטמבר. איור </w:t>
      </w:r>
      <w:r w:rsidR="00DC4A9B" w:rsidRPr="006C6237">
        <w:rPr>
          <w:rFonts w:hint="cs"/>
          <w:color w:val="212121"/>
          <w:sz w:val="18"/>
          <w:szCs w:val="18"/>
          <w:shd w:val="clear" w:color="auto" w:fill="FFFFFF"/>
        </w:rPr>
        <w:t>K</w:t>
      </w:r>
      <w:r w:rsidR="00DC4A9B" w:rsidRPr="006C6237">
        <w:rPr>
          <w:rFonts w:hint="cs"/>
          <w:color w:val="212121"/>
          <w:sz w:val="18"/>
          <w:szCs w:val="18"/>
          <w:shd w:val="clear" w:color="auto" w:fill="FFFFFF"/>
          <w:rtl/>
        </w:rPr>
        <w:t xml:space="preserve">: כיסוי שלג באזור האקלים הארקטי ביוני. איור </w:t>
      </w:r>
      <w:r w:rsidR="00DC4A9B" w:rsidRPr="006C6237">
        <w:rPr>
          <w:rFonts w:hint="cs"/>
          <w:color w:val="212121"/>
          <w:sz w:val="18"/>
          <w:szCs w:val="18"/>
          <w:shd w:val="clear" w:color="auto" w:fill="FFFFFF"/>
        </w:rPr>
        <w:t>L</w:t>
      </w:r>
      <w:r w:rsidR="00DC4A9B" w:rsidRPr="006C6237">
        <w:rPr>
          <w:rFonts w:hint="cs"/>
          <w:color w:val="212121"/>
          <w:sz w:val="18"/>
          <w:szCs w:val="18"/>
          <w:shd w:val="clear" w:color="auto" w:fill="FFFFFF"/>
          <w:rtl/>
        </w:rPr>
        <w:t>: שטח הקרקע הקפואה (</w:t>
      </w:r>
      <w:r w:rsidR="00DC4A9B" w:rsidRPr="006C6237">
        <w:rPr>
          <w:color w:val="212121"/>
          <w:sz w:val="18"/>
          <w:szCs w:val="18"/>
          <w:shd w:val="clear" w:color="auto" w:fill="FFFFFF"/>
        </w:rPr>
        <w:t>permafrost</w:t>
      </w:r>
      <w:r w:rsidR="00DC4A9B" w:rsidRPr="006C6237">
        <w:rPr>
          <w:rFonts w:hint="cs"/>
          <w:color w:val="212121"/>
          <w:sz w:val="18"/>
          <w:szCs w:val="18"/>
          <w:shd w:val="clear" w:color="auto" w:fill="FFFFFF"/>
          <w:rtl/>
        </w:rPr>
        <w:t>).</w:t>
      </w:r>
      <w:r w:rsidR="00DC4A9B" w:rsidRPr="006C6237">
        <w:rPr>
          <w:color w:val="212121"/>
          <w:sz w:val="18"/>
          <w:szCs w:val="18"/>
          <w:shd w:val="clear" w:color="auto" w:fill="FFFFFF"/>
        </w:rPr>
        <w:t xml:space="preserve"> </w:t>
      </w:r>
      <w:r w:rsidR="00DC4A9B" w:rsidRPr="006C6237">
        <w:rPr>
          <w:rFonts w:hint="cs"/>
          <w:color w:val="212121"/>
          <w:sz w:val="18"/>
          <w:szCs w:val="18"/>
          <w:shd w:val="clear" w:color="auto" w:fill="FFFFFF"/>
          <w:rtl/>
        </w:rPr>
        <w:t xml:space="preserve">איור </w:t>
      </w:r>
      <w:r w:rsidR="00DC4A9B" w:rsidRPr="006C6237">
        <w:rPr>
          <w:rFonts w:hint="cs"/>
          <w:color w:val="212121"/>
          <w:sz w:val="18"/>
          <w:szCs w:val="18"/>
          <w:shd w:val="clear" w:color="auto" w:fill="FFFFFF"/>
        </w:rPr>
        <w:t>M</w:t>
      </w:r>
      <w:r w:rsidR="00DC4A9B" w:rsidRPr="006C6237">
        <w:rPr>
          <w:rFonts w:hint="cs"/>
          <w:color w:val="212121"/>
          <w:sz w:val="18"/>
          <w:szCs w:val="18"/>
          <w:shd w:val="clear" w:color="auto" w:fill="FFFFFF"/>
          <w:rtl/>
        </w:rPr>
        <w:t>: מפלס מי הים</w:t>
      </w:r>
      <w:r w:rsidR="00BD79C0" w:rsidRPr="006C6237">
        <w:rPr>
          <w:rFonts w:hint="cs"/>
          <w:color w:val="212121"/>
          <w:sz w:val="18"/>
          <w:szCs w:val="18"/>
          <w:shd w:val="clear" w:color="auto" w:fill="FFFFFF"/>
          <w:rtl/>
        </w:rPr>
        <w:t xml:space="preserve">. </w:t>
      </w:r>
      <w:r w:rsidR="001A3EA3">
        <w:rPr>
          <w:rFonts w:hint="cs"/>
          <w:color w:val="212121"/>
          <w:sz w:val="18"/>
          <w:szCs w:val="18"/>
          <w:shd w:val="clear" w:color="auto" w:fill="FFFFFF"/>
          <w:rtl/>
        </w:rPr>
        <w:t>חשוב לזכור ש</w:t>
      </w:r>
      <w:r w:rsidR="007355C0" w:rsidRPr="006C6237">
        <w:rPr>
          <w:rFonts w:hint="cs"/>
          <w:color w:val="212121"/>
          <w:sz w:val="18"/>
          <w:szCs w:val="18"/>
          <w:shd w:val="clear" w:color="auto" w:fill="FFFFFF"/>
          <w:rtl/>
        </w:rPr>
        <w:t>חלק מהשינויי</w:t>
      </w:r>
      <w:r w:rsidR="007355C0" w:rsidRPr="006C6237">
        <w:rPr>
          <w:rFonts w:hint="eastAsia"/>
          <w:color w:val="212121"/>
          <w:sz w:val="18"/>
          <w:szCs w:val="18"/>
          <w:shd w:val="clear" w:color="auto" w:fill="FFFFFF"/>
          <w:rtl/>
        </w:rPr>
        <w:t>ם</w:t>
      </w:r>
      <w:r w:rsidR="007355C0" w:rsidRPr="006C6237">
        <w:rPr>
          <w:rFonts w:hint="cs"/>
          <w:color w:val="212121"/>
          <w:sz w:val="18"/>
          <w:szCs w:val="18"/>
          <w:shd w:val="clear" w:color="auto" w:fill="FFFFFF"/>
          <w:rtl/>
        </w:rPr>
        <w:t xml:space="preserve"> התחילו לפני 1950.</w:t>
      </w:r>
      <w:r w:rsidR="007355C0">
        <w:rPr>
          <w:rFonts w:hint="cs"/>
          <w:color w:val="212121"/>
          <w:sz w:val="20"/>
          <w:szCs w:val="20"/>
          <w:shd w:val="clear" w:color="auto" w:fill="FFFFFF"/>
          <w:rtl/>
        </w:rPr>
        <w:t xml:space="preserve"> </w:t>
      </w:r>
      <w:r w:rsidR="00804E5D" w:rsidRPr="009803D1">
        <w:rPr>
          <w:color w:val="212121"/>
          <w:shd w:val="clear" w:color="auto" w:fill="FFFFFF"/>
          <w:rtl/>
        </w:rPr>
        <w:t xml:space="preserve">מקור – </w:t>
      </w:r>
    </w:p>
    <w:p w14:paraId="7758FEF0" w14:textId="662872B7" w:rsidR="00804E5D" w:rsidRPr="005C5736" w:rsidRDefault="00804E5D" w:rsidP="007355C0">
      <w:pPr>
        <w:spacing w:line="240" w:lineRule="auto"/>
        <w:rPr>
          <w:rtl/>
        </w:rPr>
      </w:pPr>
      <w:r w:rsidRPr="00804E5D">
        <w:rPr>
          <w:color w:val="212121"/>
          <w:shd w:val="clear" w:color="auto" w:fill="FFFFFF"/>
        </w:rPr>
        <w:t>IPCC</w:t>
      </w:r>
      <w:r w:rsidR="00493D93">
        <w:rPr>
          <w:color w:val="212121"/>
          <w:shd w:val="clear" w:color="auto" w:fill="FFFFFF"/>
        </w:rPr>
        <w:t xml:space="preserve"> (2019)</w:t>
      </w:r>
      <w:r>
        <w:rPr>
          <w:color w:val="212121"/>
          <w:shd w:val="clear" w:color="auto" w:fill="FFFFFF"/>
        </w:rPr>
        <w:t xml:space="preserve">, </w:t>
      </w:r>
      <w:hyperlink r:id="rId21" w:history="1">
        <w:r w:rsidRPr="00EC5039">
          <w:rPr>
            <w:rStyle w:val="Hyperlink"/>
            <w:shd w:val="clear" w:color="auto" w:fill="FFFFFF"/>
          </w:rPr>
          <w:t>https://www.ipcc.ch/srocc/chapter/summary-for-policymakers/</w:t>
        </w:r>
      </w:hyperlink>
      <w:r>
        <w:rPr>
          <w:color w:val="212121"/>
          <w:shd w:val="clear" w:color="auto" w:fill="FFFFFF"/>
        </w:rPr>
        <w:t xml:space="preserve"> </w:t>
      </w:r>
      <w:r w:rsidR="005C5736">
        <w:rPr>
          <w:rFonts w:eastAsia="Times New Roman"/>
          <w:color w:val="333333"/>
          <w:sz w:val="16"/>
          <w:szCs w:val="16"/>
        </w:rPr>
        <w:t xml:space="preserve">; </w:t>
      </w:r>
      <w:r w:rsidR="007C5080" w:rsidRPr="007355C0">
        <w:rPr>
          <w:rFonts w:eastAsia="Times New Roman"/>
          <w:color w:val="333333"/>
        </w:rPr>
        <w:t>Reprinted</w:t>
      </w:r>
      <w:r w:rsidR="005C5736" w:rsidRPr="007355C0">
        <w:rPr>
          <w:rFonts w:eastAsia="Times New Roman"/>
          <w:color w:val="333333"/>
        </w:rPr>
        <w:t xml:space="preserve"> with permission</w:t>
      </w:r>
      <w:r w:rsidR="005C5736">
        <w:rPr>
          <w:rFonts w:eastAsia="Times New Roman"/>
          <w:color w:val="333333"/>
          <w:sz w:val="16"/>
          <w:szCs w:val="16"/>
        </w:rPr>
        <w:t>.</w:t>
      </w:r>
    </w:p>
    <w:p w14:paraId="7BA59179" w14:textId="387F5F2E" w:rsidR="00D07D63" w:rsidRPr="009803D1" w:rsidRDefault="0038147C" w:rsidP="003D537E">
      <w:pPr>
        <w:bidi/>
        <w:spacing w:after="0" w:line="360" w:lineRule="auto"/>
        <w:jc w:val="center"/>
        <w:rPr>
          <w:rFonts w:eastAsia="Times New Roman"/>
          <w:color w:val="262626"/>
          <w:spacing w:val="5"/>
        </w:rPr>
      </w:pPr>
      <w:r>
        <w:rPr>
          <w:rFonts w:eastAsia="Times New Roman"/>
          <w:noProof/>
          <w:color w:val="262626"/>
          <w:spacing w:val="5"/>
        </w:rPr>
        <w:lastRenderedPageBreak/>
        <w:drawing>
          <wp:inline distT="0" distB="0" distL="0" distR="0" wp14:anchorId="09734A18" wp14:editId="0566DDA1">
            <wp:extent cx="5025801" cy="6165108"/>
            <wp:effectExtent l="38100" t="38100" r="41910" b="457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2" cstate="print">
                      <a:extLst>
                        <a:ext uri="{28A0092B-C50C-407E-A947-70E740481C1C}">
                          <a14:useLocalDpi xmlns:a14="http://schemas.microsoft.com/office/drawing/2010/main" val="0"/>
                        </a:ext>
                      </a:extLst>
                    </a:blip>
                    <a:srcRect r="-1266" b="9941"/>
                    <a:stretch/>
                  </pic:blipFill>
                  <pic:spPr bwMode="auto">
                    <a:xfrm>
                      <a:off x="0" y="0"/>
                      <a:ext cx="5123461" cy="6284906"/>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p>
    <w:p w14:paraId="1A97E1C6" w14:textId="574BE86C" w:rsidR="00804E5D" w:rsidRDefault="00EC3089" w:rsidP="00804E5D">
      <w:pPr>
        <w:bidi/>
        <w:spacing w:after="0" w:line="240" w:lineRule="auto"/>
        <w:rPr>
          <w:color w:val="212121"/>
          <w:shd w:val="clear" w:color="auto" w:fill="FFFFFF"/>
        </w:rPr>
      </w:pPr>
      <w:r w:rsidRPr="009803D1">
        <w:rPr>
          <w:rFonts w:eastAsia="Times New Roman"/>
          <w:color w:val="262626"/>
          <w:spacing w:val="5"/>
          <w:rtl/>
        </w:rPr>
        <w:t xml:space="preserve">איור </w:t>
      </w:r>
      <w:r w:rsidR="00621AD3">
        <w:rPr>
          <w:rFonts w:eastAsia="Times New Roman"/>
          <w:color w:val="262626"/>
          <w:spacing w:val="5"/>
          <w:rtl/>
        </w:rPr>
        <w:t>10.</w:t>
      </w:r>
      <w:r w:rsidR="00177D7A">
        <w:rPr>
          <w:rFonts w:eastAsia="Times New Roman" w:hint="cs"/>
          <w:color w:val="262626"/>
          <w:spacing w:val="5"/>
          <w:rtl/>
        </w:rPr>
        <w:t>9</w:t>
      </w:r>
      <w:r w:rsidRPr="009803D1">
        <w:rPr>
          <w:rFonts w:eastAsia="Times New Roman"/>
          <w:color w:val="262626"/>
          <w:spacing w:val="5"/>
          <w:rtl/>
        </w:rPr>
        <w:t>: השפעת התחממות גלובלית על אזורים שונים ב</w:t>
      </w:r>
      <w:r w:rsidR="00F34FA5">
        <w:rPr>
          <w:rFonts w:eastAsia="Times New Roman"/>
          <w:color w:val="262626"/>
          <w:spacing w:val="5"/>
          <w:rtl/>
        </w:rPr>
        <w:t>אוקיינוס</w:t>
      </w:r>
      <w:r w:rsidRPr="009803D1">
        <w:rPr>
          <w:rFonts w:eastAsia="Times New Roman"/>
          <w:color w:val="262626"/>
          <w:spacing w:val="5"/>
          <w:rtl/>
        </w:rPr>
        <w:t>ים</w:t>
      </w:r>
      <w:r w:rsidR="00804E5D">
        <w:rPr>
          <w:rFonts w:eastAsia="Times New Roman" w:hint="cs"/>
          <w:color w:val="262626"/>
          <w:spacing w:val="5"/>
          <w:rtl/>
        </w:rPr>
        <w:t>.</w:t>
      </w:r>
      <w:r w:rsidR="00804E5D">
        <w:rPr>
          <w:color w:val="212121"/>
          <w:shd w:val="clear" w:color="auto" w:fill="FFFFFF"/>
        </w:rPr>
        <w:t xml:space="preserve"> </w:t>
      </w:r>
      <w:r w:rsidR="00804E5D" w:rsidRPr="009803D1">
        <w:rPr>
          <w:color w:val="212121"/>
          <w:shd w:val="clear" w:color="auto" w:fill="FFFFFF"/>
          <w:rtl/>
        </w:rPr>
        <w:t xml:space="preserve">מקור – </w:t>
      </w:r>
    </w:p>
    <w:p w14:paraId="0EC59936" w14:textId="54EF7525" w:rsidR="00B5498D" w:rsidRPr="005C5736" w:rsidRDefault="00804E5D" w:rsidP="00CE33CE">
      <w:pPr>
        <w:spacing w:line="240" w:lineRule="auto"/>
      </w:pPr>
      <w:r w:rsidRPr="00804E5D">
        <w:rPr>
          <w:color w:val="212121"/>
          <w:shd w:val="clear" w:color="auto" w:fill="FFFFFF"/>
        </w:rPr>
        <w:t>IPCC</w:t>
      </w:r>
      <w:r w:rsidR="00493D93">
        <w:rPr>
          <w:color w:val="212121"/>
          <w:shd w:val="clear" w:color="auto" w:fill="FFFFFF"/>
        </w:rPr>
        <w:t xml:space="preserve"> (2019)</w:t>
      </w:r>
      <w:r>
        <w:rPr>
          <w:color w:val="212121"/>
          <w:shd w:val="clear" w:color="auto" w:fill="FFFFFF"/>
        </w:rPr>
        <w:t xml:space="preserve">, </w:t>
      </w:r>
      <w:hyperlink r:id="rId23" w:history="1">
        <w:r w:rsidRPr="0038147C">
          <w:rPr>
            <w:rStyle w:val="Hyperlink"/>
            <w:sz w:val="20"/>
            <w:szCs w:val="20"/>
            <w:shd w:val="clear" w:color="auto" w:fill="FFFFFF"/>
          </w:rPr>
          <w:t>https://www.ipcc.ch/srocc/chapter/summary-for-policymakers/</w:t>
        </w:r>
      </w:hyperlink>
      <w:r w:rsidR="005C5736">
        <w:rPr>
          <w:rFonts w:eastAsia="Times New Roman"/>
          <w:color w:val="333333"/>
          <w:sz w:val="16"/>
          <w:szCs w:val="16"/>
        </w:rPr>
        <w:t xml:space="preserve">; </w:t>
      </w:r>
      <w:r w:rsidR="00E62710" w:rsidRPr="0038147C">
        <w:rPr>
          <w:rFonts w:eastAsia="Times New Roman"/>
        </w:rPr>
        <w:t>Reprinted</w:t>
      </w:r>
      <w:r w:rsidR="005C5736" w:rsidRPr="0038147C">
        <w:rPr>
          <w:rFonts w:eastAsia="Times New Roman"/>
        </w:rPr>
        <w:t xml:space="preserve"> with permission</w:t>
      </w:r>
      <w:r w:rsidR="005C5736" w:rsidRPr="00C7490B">
        <w:rPr>
          <w:rFonts w:eastAsia="Times New Roman"/>
          <w:sz w:val="18"/>
          <w:szCs w:val="18"/>
        </w:rPr>
        <w:t>.</w:t>
      </w:r>
    </w:p>
    <w:p w14:paraId="6B859A2F" w14:textId="600089AA" w:rsidR="007F0CC0" w:rsidRDefault="00C90B9A" w:rsidP="003D537E">
      <w:pPr>
        <w:bidi/>
        <w:spacing w:after="0" w:line="360" w:lineRule="auto"/>
        <w:jc w:val="center"/>
        <w:rPr>
          <w:rFonts w:eastAsia="Times New Roman"/>
          <w:color w:val="262626"/>
          <w:spacing w:val="5"/>
          <w:rtl/>
        </w:rPr>
      </w:pPr>
      <w:r>
        <w:rPr>
          <w:rFonts w:eastAsia="Times New Roman"/>
          <w:noProof/>
          <w:color w:val="262626"/>
          <w:spacing w:val="5"/>
        </w:rPr>
        <w:lastRenderedPageBreak/>
        <w:drawing>
          <wp:inline distT="0" distB="0" distL="0" distR="0" wp14:anchorId="0876B68C" wp14:editId="27FBD312">
            <wp:extent cx="6073292" cy="3035300"/>
            <wp:effectExtent l="38100" t="38100" r="41910" b="317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90887" cy="3044094"/>
                    </a:xfrm>
                    <a:prstGeom prst="rect">
                      <a:avLst/>
                    </a:prstGeom>
                    <a:ln w="25400">
                      <a:solidFill>
                        <a:schemeClr val="tx1"/>
                      </a:solidFill>
                    </a:ln>
                  </pic:spPr>
                </pic:pic>
              </a:graphicData>
            </a:graphic>
          </wp:inline>
        </w:drawing>
      </w:r>
    </w:p>
    <w:p w14:paraId="0FAE2B7B" w14:textId="77777777" w:rsidR="00963580" w:rsidRPr="00C90B9A" w:rsidRDefault="00963580" w:rsidP="00963580">
      <w:pPr>
        <w:bidi/>
        <w:spacing w:after="0" w:line="360" w:lineRule="auto"/>
        <w:rPr>
          <w:rFonts w:eastAsia="Times New Roman"/>
          <w:color w:val="262626"/>
          <w:spacing w:val="5"/>
        </w:rPr>
      </w:pPr>
    </w:p>
    <w:p w14:paraId="5D7D8D03" w14:textId="5E856AFE" w:rsidR="00C95B80" w:rsidRPr="00030BA1" w:rsidRDefault="00C95B80" w:rsidP="00963580">
      <w:pPr>
        <w:pStyle w:val="Heading2"/>
        <w:bidi/>
        <w:spacing w:after="0" w:line="360" w:lineRule="auto"/>
        <w:rPr>
          <w:rtl/>
        </w:rPr>
      </w:pPr>
      <w:r w:rsidRPr="00030BA1">
        <w:rPr>
          <w:rtl/>
        </w:rPr>
        <w:t>עליית מפלס הים</w:t>
      </w:r>
    </w:p>
    <w:p w14:paraId="3F6686CA" w14:textId="67642ABE" w:rsidR="001F3F26" w:rsidRPr="009803D1" w:rsidRDefault="001F3F26" w:rsidP="003D537E">
      <w:pPr>
        <w:bidi/>
        <w:spacing w:line="360" w:lineRule="auto"/>
      </w:pPr>
      <w:r w:rsidRPr="009803D1">
        <w:rPr>
          <w:rtl/>
        </w:rPr>
        <w:t xml:space="preserve">שינויים במפלס הים נובעים </w:t>
      </w:r>
      <w:r w:rsidR="008A67B2">
        <w:rPr>
          <w:rFonts w:hint="cs"/>
          <w:rtl/>
        </w:rPr>
        <w:t>ממגוון</w:t>
      </w:r>
      <w:r w:rsidR="008A67B2" w:rsidRPr="009803D1">
        <w:rPr>
          <w:rtl/>
        </w:rPr>
        <w:t xml:space="preserve"> </w:t>
      </w:r>
      <w:r w:rsidRPr="009803D1">
        <w:rPr>
          <w:rtl/>
        </w:rPr>
        <w:t xml:space="preserve">סיבות, חלקן מקומיות וחלקן עולמיות. </w:t>
      </w:r>
      <w:r w:rsidR="00340029">
        <w:rPr>
          <w:rFonts w:hint="cs"/>
          <w:rtl/>
        </w:rPr>
        <w:t>בין ה</w:t>
      </w:r>
      <w:r w:rsidRPr="009803D1">
        <w:rPr>
          <w:rtl/>
        </w:rPr>
        <w:t xml:space="preserve">סיבות </w:t>
      </w:r>
      <w:r w:rsidR="00340029">
        <w:rPr>
          <w:rFonts w:hint="cs"/>
          <w:rtl/>
        </w:rPr>
        <w:t>ה</w:t>
      </w:r>
      <w:r w:rsidRPr="009803D1">
        <w:rPr>
          <w:rtl/>
        </w:rPr>
        <w:t xml:space="preserve">מקומיות </w:t>
      </w:r>
      <w:r w:rsidR="00340029">
        <w:rPr>
          <w:rFonts w:hint="cs"/>
          <w:rtl/>
        </w:rPr>
        <w:t>ניתן למצוא</w:t>
      </w:r>
      <w:r w:rsidRPr="009803D1">
        <w:rPr>
          <w:rtl/>
        </w:rPr>
        <w:t xml:space="preserve"> תנועות טקטוניות של חלקים מסוימים </w:t>
      </w:r>
      <w:r w:rsidR="003C011A">
        <w:rPr>
          <w:rFonts w:hint="cs"/>
          <w:rtl/>
        </w:rPr>
        <w:t>ב</w:t>
      </w:r>
      <w:r w:rsidRPr="009803D1">
        <w:rPr>
          <w:rtl/>
        </w:rPr>
        <w:t>קרום כדור הארץ, תגוב</w:t>
      </w:r>
      <w:r w:rsidR="005136CF">
        <w:rPr>
          <w:rFonts w:hint="cs"/>
          <w:rtl/>
        </w:rPr>
        <w:t>ה</w:t>
      </w:r>
      <w:r w:rsidRPr="009803D1">
        <w:rPr>
          <w:rtl/>
        </w:rPr>
        <w:t xml:space="preserve"> </w:t>
      </w:r>
      <w:r w:rsidR="00924642">
        <w:rPr>
          <w:rFonts w:hint="cs"/>
          <w:rtl/>
        </w:rPr>
        <w:t xml:space="preserve">של </w:t>
      </w:r>
      <w:r w:rsidRPr="009803D1">
        <w:rPr>
          <w:rtl/>
        </w:rPr>
        <w:t>אזורים ביבש</w:t>
      </w:r>
      <w:r w:rsidR="000C3CE3" w:rsidRPr="009803D1">
        <w:rPr>
          <w:rtl/>
        </w:rPr>
        <w:t>ה</w:t>
      </w:r>
      <w:r w:rsidRPr="009803D1">
        <w:rPr>
          <w:rtl/>
        </w:rPr>
        <w:t xml:space="preserve"> להמסת קרחונים שכיסו אות</w:t>
      </w:r>
      <w:r w:rsidR="00924642">
        <w:rPr>
          <w:rFonts w:hint="cs"/>
          <w:rtl/>
        </w:rPr>
        <w:t>ם</w:t>
      </w:r>
      <w:r w:rsidRPr="009803D1">
        <w:rPr>
          <w:rtl/>
        </w:rPr>
        <w:t xml:space="preserve"> בתקופת הקרח האחרונה </w:t>
      </w:r>
      <w:r w:rsidR="004F7E4E">
        <w:rPr>
          <w:rFonts w:hint="cs"/>
          <w:rtl/>
        </w:rPr>
        <w:t>(</w:t>
      </w:r>
      <w:r w:rsidRPr="009803D1">
        <w:rPr>
          <w:rtl/>
        </w:rPr>
        <w:t>ששיאה היה לפני 23 אל</w:t>
      </w:r>
      <w:r w:rsidR="00080BCB">
        <w:rPr>
          <w:rFonts w:hint="cs"/>
          <w:rtl/>
        </w:rPr>
        <w:t>ף</w:t>
      </w:r>
      <w:r w:rsidRPr="009803D1">
        <w:rPr>
          <w:rtl/>
        </w:rPr>
        <w:t xml:space="preserve"> שנה</w:t>
      </w:r>
      <w:r w:rsidR="004F7E4E">
        <w:rPr>
          <w:rFonts w:hint="cs"/>
          <w:rtl/>
        </w:rPr>
        <w:t>)</w:t>
      </w:r>
      <w:r w:rsidRPr="009803D1">
        <w:rPr>
          <w:rtl/>
        </w:rPr>
        <w:t xml:space="preserve"> ועוד. תנועות </w:t>
      </w:r>
      <w:r w:rsidR="00340029">
        <w:rPr>
          <w:rFonts w:hint="cs"/>
          <w:rtl/>
        </w:rPr>
        <w:t xml:space="preserve">מקומיות </w:t>
      </w:r>
      <w:r w:rsidRPr="009803D1">
        <w:rPr>
          <w:rtl/>
        </w:rPr>
        <w:t>אל</w:t>
      </w:r>
      <w:r w:rsidR="00340029">
        <w:rPr>
          <w:rFonts w:hint="cs"/>
          <w:rtl/>
        </w:rPr>
        <w:t>ו</w:t>
      </w:r>
      <w:r w:rsidRPr="009803D1">
        <w:rPr>
          <w:rtl/>
        </w:rPr>
        <w:t xml:space="preserve"> הן מחוץ לדיון הנוכחי. </w:t>
      </w:r>
      <w:r w:rsidR="000C3CE3" w:rsidRPr="009803D1">
        <w:rPr>
          <w:rtl/>
        </w:rPr>
        <w:t>שינויים עולמיים במפלס הים נובעים משתי סיבות עיקריות</w:t>
      </w:r>
      <w:r w:rsidR="006D1D3B">
        <w:rPr>
          <w:rFonts w:hint="cs"/>
          <w:rtl/>
        </w:rPr>
        <w:t>.</w:t>
      </w:r>
      <w:r w:rsidR="000C3CE3" w:rsidRPr="009803D1">
        <w:rPr>
          <w:rtl/>
        </w:rPr>
        <w:t xml:space="preserve"> האחת היא שינויים בכמות הבזלת המגיחה לקרקעית הים </w:t>
      </w:r>
      <w:r w:rsidR="000D7C1A" w:rsidRPr="000D7C1A">
        <w:rPr>
          <w:rFonts w:cs="Calibri"/>
          <w:rtl/>
        </w:rPr>
        <w:t xml:space="preserve">כמחדרים (דייקים) ברכסים המרכז </w:t>
      </w:r>
      <w:r w:rsidR="000C3CE3" w:rsidRPr="009803D1">
        <w:rPr>
          <w:rtl/>
        </w:rPr>
        <w:t xml:space="preserve">אוקיאניים. כאשר פעילות </w:t>
      </w:r>
      <w:r w:rsidR="00924642">
        <w:rPr>
          <w:rFonts w:hint="cs"/>
          <w:rtl/>
        </w:rPr>
        <w:t>כ</w:t>
      </w:r>
      <w:r w:rsidR="000C3CE3" w:rsidRPr="009803D1">
        <w:rPr>
          <w:rtl/>
        </w:rPr>
        <w:t xml:space="preserve">זאת מתגברת, הבזלת </w:t>
      </w:r>
      <w:proofErr w:type="spellStart"/>
      <w:r w:rsidR="000C3CE3" w:rsidRPr="009803D1">
        <w:rPr>
          <w:rtl/>
        </w:rPr>
        <w:t>המורבדת</w:t>
      </w:r>
      <w:proofErr w:type="spellEnd"/>
      <w:r w:rsidR="000C3CE3" w:rsidRPr="009803D1">
        <w:rPr>
          <w:rtl/>
        </w:rPr>
        <w:t xml:space="preserve"> על קרקעית ה</w:t>
      </w:r>
      <w:r w:rsidR="00F34FA5">
        <w:rPr>
          <w:rtl/>
        </w:rPr>
        <w:t>אוקיינוס</w:t>
      </w:r>
      <w:r w:rsidR="000C3CE3" w:rsidRPr="009803D1">
        <w:rPr>
          <w:rtl/>
        </w:rPr>
        <w:t xml:space="preserve">ים דוחקת את המים וגורמת לעליית מפלס הים. שינויים כאלה התרחשו בעבר הגיאולוגי של כדור הארץ, וגם הם אינם רלוונטיים לדיון הנוכחי. </w:t>
      </w:r>
      <w:r w:rsidR="002B771C" w:rsidRPr="009803D1">
        <w:rPr>
          <w:rtl/>
        </w:rPr>
        <w:t xml:space="preserve">שינויי מפלס הים המעסיקים אותנו </w:t>
      </w:r>
      <w:r w:rsidR="0069693F">
        <w:rPr>
          <w:rFonts w:hint="cs"/>
          <w:rtl/>
        </w:rPr>
        <w:t xml:space="preserve">כיום </w:t>
      </w:r>
      <w:r w:rsidR="002B771C" w:rsidRPr="009803D1">
        <w:rPr>
          <w:rtl/>
        </w:rPr>
        <w:t>הם ביטוי למחזור המים בטבע</w:t>
      </w:r>
      <w:r w:rsidR="00CB1088" w:rsidRPr="009803D1">
        <w:rPr>
          <w:rtl/>
        </w:rPr>
        <w:t xml:space="preserve"> </w:t>
      </w:r>
      <w:r w:rsidR="007063AD">
        <w:rPr>
          <w:rFonts w:hint="cs"/>
          <w:rtl/>
        </w:rPr>
        <w:t>ובעיקר הצטברות של קרח על גבי יבשות</w:t>
      </w:r>
      <w:r w:rsidR="007063AD" w:rsidRPr="009803D1">
        <w:rPr>
          <w:rtl/>
        </w:rPr>
        <w:t xml:space="preserve"> </w:t>
      </w:r>
      <w:r w:rsidR="00CB1088" w:rsidRPr="009803D1">
        <w:rPr>
          <w:rtl/>
        </w:rPr>
        <w:t>ו</w:t>
      </w:r>
      <w:r w:rsidR="007063AD">
        <w:rPr>
          <w:rFonts w:hint="cs"/>
          <w:rtl/>
        </w:rPr>
        <w:t xml:space="preserve">כן </w:t>
      </w:r>
      <w:r w:rsidR="00CB1088" w:rsidRPr="009803D1">
        <w:rPr>
          <w:rtl/>
        </w:rPr>
        <w:t>לשינויי נפח של מים בעקבות חימום או קירור (התפשטות תרמית)</w:t>
      </w:r>
      <w:r w:rsidR="002B771C" w:rsidRPr="009803D1">
        <w:rPr>
          <w:rtl/>
        </w:rPr>
        <w:t>. לדוגמא, בשיא תקופת הקרח האחרונה</w:t>
      </w:r>
      <w:r w:rsidR="00B76272">
        <w:rPr>
          <w:rFonts w:hint="cs"/>
          <w:rtl/>
        </w:rPr>
        <w:t>,</w:t>
      </w:r>
      <w:r w:rsidR="002B771C" w:rsidRPr="009803D1">
        <w:rPr>
          <w:rtl/>
        </w:rPr>
        <w:t xml:space="preserve"> כאשר חלקים נרחבים מצפון אמריקה, אירופה </w:t>
      </w:r>
      <w:r w:rsidR="00AC5CE3" w:rsidRPr="009803D1">
        <w:rPr>
          <w:rtl/>
        </w:rPr>
        <w:t xml:space="preserve">שמצפון לאלפים </w:t>
      </w:r>
      <w:r w:rsidR="002B771C" w:rsidRPr="009803D1">
        <w:rPr>
          <w:rtl/>
        </w:rPr>
        <w:t xml:space="preserve">וצפון אסיה היו מכוסים במעטה קרח שעוביו היה מעל </w:t>
      </w:r>
      <w:r w:rsidR="00B76272">
        <w:rPr>
          <w:rFonts w:hint="cs"/>
          <w:rtl/>
        </w:rPr>
        <w:t>ל</w:t>
      </w:r>
      <w:r w:rsidR="002B771C" w:rsidRPr="009803D1">
        <w:rPr>
          <w:rtl/>
        </w:rPr>
        <w:t xml:space="preserve">קילומטר (בנוסף לקרח שנערם בגרינלנד ובאנטרקטיקה), מפלס הים היה </w:t>
      </w:r>
      <w:r w:rsidR="00B76272">
        <w:rPr>
          <w:rFonts w:hint="cs"/>
          <w:rtl/>
        </w:rPr>
        <w:t>נמוך ב</w:t>
      </w:r>
      <w:r w:rsidR="002B771C" w:rsidRPr="009803D1">
        <w:rPr>
          <w:rtl/>
        </w:rPr>
        <w:t>כ</w:t>
      </w:r>
      <w:r w:rsidR="00B76272">
        <w:rPr>
          <w:rFonts w:hint="cs"/>
          <w:rtl/>
        </w:rPr>
        <w:t>-</w:t>
      </w:r>
      <w:r w:rsidR="002B771C" w:rsidRPr="009803D1">
        <w:rPr>
          <w:rtl/>
        </w:rPr>
        <w:t xml:space="preserve">120 מטר </w:t>
      </w:r>
      <w:r w:rsidR="00B76272" w:rsidRPr="009803D1">
        <w:rPr>
          <w:rtl/>
        </w:rPr>
        <w:t xml:space="preserve"> </w:t>
      </w:r>
      <w:r w:rsidR="002B771C" w:rsidRPr="009803D1">
        <w:rPr>
          <w:rtl/>
        </w:rPr>
        <w:t>ממפלסו כיום</w:t>
      </w:r>
      <w:r w:rsidR="00A4065C">
        <w:rPr>
          <w:rStyle w:val="FootnoteReference"/>
          <w:rtl/>
        </w:rPr>
        <w:footnoteReference w:id="245"/>
      </w:r>
      <w:r w:rsidR="002B771C" w:rsidRPr="009803D1">
        <w:rPr>
          <w:rtl/>
        </w:rPr>
        <w:t xml:space="preserve">. זאת כיוון שכמויות גדולות מאד של מים </w:t>
      </w:r>
      <w:r w:rsidR="008E5DE9">
        <w:rPr>
          <w:rFonts w:hint="cs"/>
          <w:rtl/>
        </w:rPr>
        <w:t>הצטברו כקרח</w:t>
      </w:r>
      <w:r w:rsidR="008E5DE9" w:rsidRPr="009803D1">
        <w:rPr>
          <w:rtl/>
        </w:rPr>
        <w:t xml:space="preserve"> </w:t>
      </w:r>
      <w:r w:rsidR="002B771C" w:rsidRPr="009803D1">
        <w:rPr>
          <w:rtl/>
        </w:rPr>
        <w:t xml:space="preserve">על היבשות ולא זרמו </w:t>
      </w:r>
      <w:r w:rsidR="004E2D8E">
        <w:rPr>
          <w:rFonts w:hint="cs"/>
          <w:rtl/>
        </w:rPr>
        <w:t xml:space="preserve">חזרה </w:t>
      </w:r>
      <w:r w:rsidR="002B771C" w:rsidRPr="009803D1">
        <w:rPr>
          <w:rtl/>
        </w:rPr>
        <w:t xml:space="preserve">לים. </w:t>
      </w:r>
      <w:r w:rsidR="00B143C3">
        <w:rPr>
          <w:rFonts w:hint="cs"/>
          <w:rtl/>
        </w:rPr>
        <w:t>מצב זה התקיים כאשר</w:t>
      </w:r>
      <w:r w:rsidR="002B771C" w:rsidRPr="009803D1">
        <w:rPr>
          <w:rtl/>
        </w:rPr>
        <w:t xml:space="preserve"> הטמפרטורה הממוצעת של כדור הארץ ה</w:t>
      </w:r>
      <w:r w:rsidR="00B143C3">
        <w:rPr>
          <w:rFonts w:hint="cs"/>
          <w:rtl/>
        </w:rPr>
        <w:t>י</w:t>
      </w:r>
      <w:r w:rsidR="002B771C" w:rsidRPr="009803D1">
        <w:rPr>
          <w:rtl/>
        </w:rPr>
        <w:t>יתה</w:t>
      </w:r>
      <w:r w:rsidR="00B143C3">
        <w:rPr>
          <w:rFonts w:hint="cs"/>
          <w:rtl/>
        </w:rPr>
        <w:t xml:space="preserve"> נמוכה ב-</w:t>
      </w:r>
      <w:r w:rsidR="007063AD">
        <w:rPr>
          <w:rFonts w:hint="cs"/>
          <w:rtl/>
        </w:rPr>
        <w:t>8</w:t>
      </w:r>
      <w:r w:rsidR="002B771C" w:rsidRPr="009803D1">
        <w:rPr>
          <w:rtl/>
        </w:rPr>
        <w:t>-</w:t>
      </w:r>
      <w:r w:rsidR="007063AD">
        <w:rPr>
          <w:rFonts w:hint="cs"/>
          <w:rtl/>
        </w:rPr>
        <w:t>5</w:t>
      </w:r>
      <w:r w:rsidR="002B771C" w:rsidRPr="009803D1">
        <w:rPr>
          <w:rtl/>
        </w:rPr>
        <w:t xml:space="preserve"> מעלות צלזיוס בהשוואה להווה. </w:t>
      </w:r>
      <w:r w:rsidR="00CB1088" w:rsidRPr="009803D1">
        <w:rPr>
          <w:rtl/>
        </w:rPr>
        <w:t xml:space="preserve">דוגמא נוספת: </w:t>
      </w:r>
      <w:r w:rsidR="002B771C" w:rsidRPr="009803D1">
        <w:rPr>
          <w:rtl/>
        </w:rPr>
        <w:t>לפני כ</w:t>
      </w:r>
      <w:r w:rsidR="000844A8">
        <w:rPr>
          <w:rFonts w:hint="cs"/>
          <w:rtl/>
        </w:rPr>
        <w:t>-</w:t>
      </w:r>
      <w:r w:rsidR="002B771C" w:rsidRPr="009803D1">
        <w:rPr>
          <w:rtl/>
        </w:rPr>
        <w:t>34 מיליון שנה החל להיווצר מעטה הקרח המכסה את אנטרקטיקה, כאשר נוצרו התנאים המתאימים מבחינת הזרמים ב</w:t>
      </w:r>
      <w:r w:rsidR="00F34FA5">
        <w:rPr>
          <w:rtl/>
        </w:rPr>
        <w:t>אוקיינוס</w:t>
      </w:r>
      <w:r w:rsidR="002B771C" w:rsidRPr="009803D1">
        <w:rPr>
          <w:rtl/>
        </w:rPr>
        <w:t xml:space="preserve"> ומשטר הרוחות באזור </w:t>
      </w:r>
      <w:r w:rsidR="00CB1088" w:rsidRPr="009803D1">
        <w:rPr>
          <w:rtl/>
        </w:rPr>
        <w:t>(בעיקר בזכות ההתנ</w:t>
      </w:r>
      <w:r w:rsidR="00340311">
        <w:rPr>
          <w:rFonts w:hint="cs"/>
          <w:rtl/>
        </w:rPr>
        <w:t>ת</w:t>
      </w:r>
      <w:r w:rsidR="00CB1088" w:rsidRPr="009803D1">
        <w:rPr>
          <w:rtl/>
        </w:rPr>
        <w:t xml:space="preserve">קות של אנטרקטיקה מדרום אמריקה ומאוסטרליה) </w:t>
      </w:r>
      <w:r w:rsidR="002B771C" w:rsidRPr="009803D1">
        <w:rPr>
          <w:rtl/>
        </w:rPr>
        <w:t>וכאשר ריכוזי פד"ח ב</w:t>
      </w:r>
      <w:r w:rsidR="004E6721">
        <w:rPr>
          <w:rtl/>
        </w:rPr>
        <w:t>אטמוספרה</w:t>
      </w:r>
      <w:r w:rsidR="002B771C" w:rsidRPr="009803D1">
        <w:rPr>
          <w:rtl/>
        </w:rPr>
        <w:t xml:space="preserve"> ירדו מתחת ל</w:t>
      </w:r>
      <w:r w:rsidR="000A4C99">
        <w:rPr>
          <w:rFonts w:hint="cs"/>
          <w:rtl/>
        </w:rPr>
        <w:t>-</w:t>
      </w:r>
      <w:r w:rsidR="002B771C" w:rsidRPr="009803D1">
        <w:rPr>
          <w:rtl/>
        </w:rPr>
        <w:t>600 חלקים למיליון</w:t>
      </w:r>
      <w:r w:rsidR="002B771C" w:rsidRPr="009803D1">
        <w:rPr>
          <w:rStyle w:val="FootnoteReference"/>
          <w:rtl/>
        </w:rPr>
        <w:footnoteReference w:id="246"/>
      </w:r>
      <w:r w:rsidR="002B771C" w:rsidRPr="009803D1">
        <w:rPr>
          <w:rtl/>
        </w:rPr>
        <w:t xml:space="preserve">. </w:t>
      </w:r>
      <w:r w:rsidR="00CB1088" w:rsidRPr="009803D1">
        <w:rPr>
          <w:rtl/>
        </w:rPr>
        <w:t>כלומר, אם ריכוזי פד"ח ב</w:t>
      </w:r>
      <w:r w:rsidR="004E6721">
        <w:rPr>
          <w:rtl/>
        </w:rPr>
        <w:t>אטמוספרה</w:t>
      </w:r>
      <w:r w:rsidR="00CB1088" w:rsidRPr="009803D1">
        <w:rPr>
          <w:rtl/>
        </w:rPr>
        <w:t xml:space="preserve"> ימשיכו לטפס בקצב הנוכחי</w:t>
      </w:r>
      <w:r w:rsidR="000A4C99">
        <w:rPr>
          <w:rFonts w:hint="cs"/>
          <w:rtl/>
        </w:rPr>
        <w:t>,</w:t>
      </w:r>
      <w:r w:rsidR="00CB1088" w:rsidRPr="009803D1">
        <w:rPr>
          <w:rtl/>
        </w:rPr>
        <w:t xml:space="preserve"> לקראת סוף המאה</w:t>
      </w:r>
      <w:r w:rsidR="002E49A9">
        <w:rPr>
          <w:rFonts w:hint="cs"/>
          <w:rtl/>
        </w:rPr>
        <w:t xml:space="preserve"> </w:t>
      </w:r>
      <w:r w:rsidR="002E49A9" w:rsidRPr="009803D1">
        <w:rPr>
          <w:rtl/>
        </w:rPr>
        <w:t>הם יגיעו לערכים של 600 חלקים למיליון</w:t>
      </w:r>
      <w:r w:rsidR="0001395B">
        <w:rPr>
          <w:rFonts w:hint="cs"/>
          <w:rtl/>
        </w:rPr>
        <w:t xml:space="preserve"> ותתרחש </w:t>
      </w:r>
      <w:r w:rsidR="00F5112B">
        <w:rPr>
          <w:rFonts w:hint="cs"/>
          <w:rtl/>
        </w:rPr>
        <w:t>המסת קרחונים משמעותית</w:t>
      </w:r>
      <w:r w:rsidR="00CB1088" w:rsidRPr="009803D1">
        <w:rPr>
          <w:rtl/>
        </w:rPr>
        <w:t>. כאשר כל הקרח באנטרקטיקה יימס, יעלה מפלס הים ב</w:t>
      </w:r>
      <w:r w:rsidR="000A4C99">
        <w:rPr>
          <w:rFonts w:hint="cs"/>
          <w:rtl/>
        </w:rPr>
        <w:t>-</w:t>
      </w:r>
      <w:r w:rsidR="00CB1088" w:rsidRPr="009803D1">
        <w:rPr>
          <w:rtl/>
        </w:rPr>
        <w:t xml:space="preserve">60 עד 80 מטר. </w:t>
      </w:r>
      <w:r w:rsidR="00596E84">
        <w:rPr>
          <w:rFonts w:hint="cs"/>
          <w:rtl/>
        </w:rPr>
        <w:t xml:space="preserve">עם זאת, </w:t>
      </w:r>
      <w:r w:rsidR="000C3C67">
        <w:rPr>
          <w:rFonts w:hint="cs"/>
          <w:rtl/>
        </w:rPr>
        <w:lastRenderedPageBreak/>
        <w:t xml:space="preserve">תופעות דומות כבר התרחשו בעבר. </w:t>
      </w:r>
      <w:r w:rsidR="001E77A4" w:rsidRPr="009803D1">
        <w:rPr>
          <w:rtl/>
        </w:rPr>
        <w:t xml:space="preserve">בפרק </w:t>
      </w:r>
      <w:r w:rsidR="00BE3637">
        <w:rPr>
          <w:rFonts w:hint="cs"/>
          <w:rtl/>
        </w:rPr>
        <w:t xml:space="preserve">6 </w:t>
      </w:r>
      <w:r w:rsidR="00596E84">
        <w:rPr>
          <w:rFonts w:hint="cs"/>
          <w:rtl/>
        </w:rPr>
        <w:t>ראינו</w:t>
      </w:r>
      <w:r w:rsidR="00596E84" w:rsidRPr="009803D1">
        <w:rPr>
          <w:rtl/>
        </w:rPr>
        <w:t xml:space="preserve"> </w:t>
      </w:r>
      <w:r w:rsidR="001E77A4" w:rsidRPr="009803D1">
        <w:rPr>
          <w:rtl/>
        </w:rPr>
        <w:t xml:space="preserve">דוגמאות </w:t>
      </w:r>
      <w:r w:rsidR="003730E2">
        <w:rPr>
          <w:rFonts w:hint="cs"/>
          <w:rtl/>
        </w:rPr>
        <w:t xml:space="preserve">של </w:t>
      </w:r>
      <w:r w:rsidR="001E77A4" w:rsidRPr="009803D1">
        <w:rPr>
          <w:rtl/>
        </w:rPr>
        <w:t>תקופות חמ</w:t>
      </w:r>
      <w:r w:rsidR="00072B02" w:rsidRPr="009803D1">
        <w:rPr>
          <w:rtl/>
        </w:rPr>
        <w:t>ו</w:t>
      </w:r>
      <w:r w:rsidR="001E77A4" w:rsidRPr="009803D1">
        <w:rPr>
          <w:rtl/>
        </w:rPr>
        <w:t>ת</w:t>
      </w:r>
      <w:r w:rsidR="00596E84">
        <w:rPr>
          <w:rFonts w:hint="cs"/>
          <w:rtl/>
        </w:rPr>
        <w:t xml:space="preserve"> נוספות</w:t>
      </w:r>
      <w:r w:rsidR="00E83616">
        <w:rPr>
          <w:rFonts w:hint="cs"/>
          <w:rtl/>
        </w:rPr>
        <w:t xml:space="preserve"> </w:t>
      </w:r>
      <w:r w:rsidR="001E77A4" w:rsidRPr="009803D1">
        <w:rPr>
          <w:rtl/>
        </w:rPr>
        <w:t>בהן מפלס הים היה גבוה לעומת ההווה</w:t>
      </w:r>
      <w:r w:rsidR="00AE23EE">
        <w:rPr>
          <w:rFonts w:hint="cs"/>
          <w:rtl/>
        </w:rPr>
        <w:t>. אולם, בעולם שבו אחוז ניכר מהאנושות חי באזורי חופים אפילו לעלי</w:t>
      </w:r>
      <w:r w:rsidR="00D66D44">
        <w:rPr>
          <w:rFonts w:hint="cs"/>
          <w:rtl/>
        </w:rPr>
        <w:t>י</w:t>
      </w:r>
      <w:r w:rsidR="00AE23EE">
        <w:rPr>
          <w:rFonts w:hint="cs"/>
          <w:rtl/>
        </w:rPr>
        <w:t xml:space="preserve">ה של מטר או שניים יש השלכות מרחיקות לכת. </w:t>
      </w:r>
      <w:r w:rsidR="003730E2">
        <w:rPr>
          <w:rFonts w:hint="cs"/>
          <w:rtl/>
        </w:rPr>
        <w:t xml:space="preserve">לאחרונה עלה החשש שהמסתו של </w:t>
      </w:r>
      <w:r w:rsidR="00AE23EE">
        <w:rPr>
          <w:rFonts w:hint="cs"/>
          <w:rtl/>
        </w:rPr>
        <w:t xml:space="preserve">קרחון </w:t>
      </w:r>
      <w:r w:rsidR="00AE23EE" w:rsidRPr="00AE23EE">
        <w:t>Thwaites</w:t>
      </w:r>
      <w:r w:rsidR="00AE23EE">
        <w:rPr>
          <w:rFonts w:hint="cs"/>
          <w:rtl/>
        </w:rPr>
        <w:t xml:space="preserve"> הנמצא באזור החוף של מערב אנטרקטיקה, </w:t>
      </w:r>
      <w:r w:rsidR="003730E2">
        <w:rPr>
          <w:rFonts w:hint="cs"/>
          <w:rtl/>
        </w:rPr>
        <w:t>תגרום לעלי</w:t>
      </w:r>
      <w:r w:rsidR="00D66D44">
        <w:rPr>
          <w:rFonts w:hint="cs"/>
          <w:rtl/>
        </w:rPr>
        <w:t>י</w:t>
      </w:r>
      <w:r w:rsidR="003730E2">
        <w:rPr>
          <w:rFonts w:hint="cs"/>
          <w:rtl/>
        </w:rPr>
        <w:t>ה במפלס הים</w:t>
      </w:r>
      <w:r w:rsidR="00E33E74">
        <w:rPr>
          <w:rStyle w:val="FootnoteReference"/>
          <w:rtl/>
        </w:rPr>
        <w:footnoteReference w:id="247"/>
      </w:r>
      <w:r w:rsidR="00D66D44">
        <w:rPr>
          <w:rFonts w:hint="cs"/>
          <w:rtl/>
        </w:rPr>
        <w:t>, כאשר ההערכות הן ש</w:t>
      </w:r>
      <w:r w:rsidR="00AE23EE">
        <w:rPr>
          <w:rFonts w:hint="cs"/>
          <w:rtl/>
        </w:rPr>
        <w:t xml:space="preserve">אם וכאשר הוא ימס לחלוטין מפלס הים יעלה בכחצי מטר. בנוסף, </w:t>
      </w:r>
      <w:r w:rsidR="00AE23EE" w:rsidRPr="00AE23EE">
        <w:t>Thwaites</w:t>
      </w:r>
      <w:r w:rsidR="00AE23EE">
        <w:rPr>
          <w:rFonts w:hint="cs"/>
          <w:rtl/>
        </w:rPr>
        <w:t xml:space="preserve"> מהווה מחסום טבעי המונע מקרחונים נוספים הנמצאים מאחוריו ל</w:t>
      </w:r>
      <w:r w:rsidR="001D29F0">
        <w:rPr>
          <w:rFonts w:hint="cs"/>
          <w:rtl/>
        </w:rPr>
        <w:t xml:space="preserve">גלוש אל ים </w:t>
      </w:r>
      <w:proofErr w:type="spellStart"/>
      <w:r w:rsidR="001D29F0">
        <w:rPr>
          <w:rFonts w:hint="cs"/>
          <w:rtl/>
        </w:rPr>
        <w:t>אמונדסן</w:t>
      </w:r>
      <w:proofErr w:type="spellEnd"/>
      <w:r w:rsidR="001D29F0">
        <w:rPr>
          <w:rFonts w:hint="cs"/>
          <w:rtl/>
        </w:rPr>
        <w:t xml:space="preserve"> (</w:t>
      </w:r>
      <w:r w:rsidR="001D29F0">
        <w:t>Amundsen Sea</w:t>
      </w:r>
      <w:r w:rsidR="001D29F0">
        <w:rPr>
          <w:rFonts w:hint="cs"/>
          <w:rtl/>
        </w:rPr>
        <w:t xml:space="preserve">) </w:t>
      </w:r>
      <w:r w:rsidR="00D66D44">
        <w:rPr>
          <w:rFonts w:hint="cs"/>
          <w:rtl/>
        </w:rPr>
        <w:t>ו</w:t>
      </w:r>
      <w:r w:rsidR="00D66D44" w:rsidRPr="00D66D44">
        <w:rPr>
          <w:rFonts w:cs="Calibri"/>
          <w:rtl/>
        </w:rPr>
        <w:t>לה</w:t>
      </w:r>
      <w:r w:rsidR="00EA35E5">
        <w:rPr>
          <w:rFonts w:cs="Calibri" w:hint="cs"/>
          <w:rtl/>
        </w:rPr>
        <w:t>י</w:t>
      </w:r>
      <w:r w:rsidR="00D66D44" w:rsidRPr="00D66D44">
        <w:rPr>
          <w:rFonts w:cs="Calibri"/>
          <w:rtl/>
        </w:rPr>
        <w:t>מס</w:t>
      </w:r>
      <w:r w:rsidR="001D29F0">
        <w:rPr>
          <w:rFonts w:hint="cs"/>
          <w:rtl/>
        </w:rPr>
        <w:t>.</w:t>
      </w:r>
    </w:p>
    <w:p w14:paraId="77353B45" w14:textId="1270EF0C" w:rsidR="00C43E7E" w:rsidRPr="009803D1" w:rsidRDefault="00C43E7E" w:rsidP="003D537E">
      <w:pPr>
        <w:bidi/>
        <w:spacing w:line="360" w:lineRule="auto"/>
        <w:rPr>
          <w:rtl/>
        </w:rPr>
      </w:pPr>
      <w:r w:rsidRPr="009803D1">
        <w:rPr>
          <w:rtl/>
        </w:rPr>
        <w:t xml:space="preserve">במהלך עשרות השנים האחרונות נעשו מאמצים רבים למדוד את קצב עליית מפלס הים ולאמוד את התרומה היחסית של המסת הקרח </w:t>
      </w:r>
      <w:r w:rsidR="007146A7">
        <w:rPr>
          <w:rFonts w:hint="cs"/>
          <w:rtl/>
        </w:rPr>
        <w:t>(</w:t>
      </w:r>
      <w:r w:rsidRPr="009803D1">
        <w:rPr>
          <w:rtl/>
        </w:rPr>
        <w:t xml:space="preserve">קרחונים הרריים, כיפת הקרח של גרינלנד </w:t>
      </w:r>
      <w:r w:rsidR="00D15ABB">
        <w:rPr>
          <w:rFonts w:hint="cs"/>
          <w:rtl/>
        </w:rPr>
        <w:t>ו</w:t>
      </w:r>
      <w:r w:rsidRPr="009803D1">
        <w:rPr>
          <w:rtl/>
        </w:rPr>
        <w:t xml:space="preserve">כיפת הקרח של </w:t>
      </w:r>
      <w:r w:rsidR="007146A7">
        <w:rPr>
          <w:rFonts w:hint="cs"/>
          <w:rtl/>
        </w:rPr>
        <w:t xml:space="preserve">מערב </w:t>
      </w:r>
      <w:r w:rsidRPr="009803D1">
        <w:rPr>
          <w:rtl/>
        </w:rPr>
        <w:t>אנטרקטיקה</w:t>
      </w:r>
      <w:r w:rsidR="007146A7">
        <w:rPr>
          <w:rFonts w:hint="cs"/>
          <w:rtl/>
        </w:rPr>
        <w:t>)</w:t>
      </w:r>
      <w:r w:rsidR="00ED6449">
        <w:rPr>
          <w:rFonts w:hint="cs"/>
          <w:rtl/>
        </w:rPr>
        <w:t xml:space="preserve"> לעליי</w:t>
      </w:r>
      <w:r w:rsidR="00066D63">
        <w:rPr>
          <w:rFonts w:hint="cs"/>
          <w:rtl/>
        </w:rPr>
        <w:t xml:space="preserve">ת מפלס </w:t>
      </w:r>
      <w:r w:rsidR="00ED6449">
        <w:rPr>
          <w:rFonts w:hint="cs"/>
          <w:rtl/>
        </w:rPr>
        <w:t>זו</w:t>
      </w:r>
      <w:r w:rsidR="000C312C" w:rsidRPr="009803D1">
        <w:rPr>
          <w:rStyle w:val="FootnoteReference"/>
          <w:rtl/>
        </w:rPr>
        <w:footnoteReference w:id="248"/>
      </w:r>
      <w:r w:rsidR="004D0B0C">
        <w:rPr>
          <w:rFonts w:hint="cs"/>
          <w:rtl/>
        </w:rPr>
        <w:t>. כמו כן נעשים מאמצים למדוד את</w:t>
      </w:r>
      <w:r w:rsidRPr="009803D1">
        <w:rPr>
          <w:rtl/>
        </w:rPr>
        <w:t xml:space="preserve"> </w:t>
      </w:r>
      <w:r w:rsidR="008C37ED">
        <w:rPr>
          <w:rFonts w:hint="cs"/>
          <w:rtl/>
        </w:rPr>
        <w:t xml:space="preserve">תרומתה של </w:t>
      </w:r>
      <w:r w:rsidRPr="009803D1">
        <w:rPr>
          <w:rtl/>
        </w:rPr>
        <w:t>ההתפשטות התרמית של מי ה</w:t>
      </w:r>
      <w:r w:rsidR="00F34FA5">
        <w:rPr>
          <w:rtl/>
        </w:rPr>
        <w:t>אוקיינוס</w:t>
      </w:r>
      <w:r w:rsidR="008C37ED">
        <w:rPr>
          <w:rFonts w:hint="cs"/>
          <w:rtl/>
        </w:rPr>
        <w:t xml:space="preserve"> לעליי</w:t>
      </w:r>
      <w:r w:rsidR="00066D63">
        <w:rPr>
          <w:rFonts w:hint="cs"/>
          <w:rtl/>
        </w:rPr>
        <w:t>ת המפלס</w:t>
      </w:r>
      <w:r w:rsidRPr="009803D1">
        <w:rPr>
          <w:rtl/>
        </w:rPr>
        <w:t xml:space="preserve">. </w:t>
      </w:r>
      <w:r w:rsidR="00A365A0">
        <w:rPr>
          <w:rFonts w:hint="cs"/>
          <w:rtl/>
        </w:rPr>
        <w:t>ה</w:t>
      </w:r>
      <w:r w:rsidRPr="009803D1">
        <w:rPr>
          <w:rtl/>
        </w:rPr>
        <w:t>הערכות</w:t>
      </w:r>
      <w:r w:rsidR="00A365A0">
        <w:rPr>
          <w:rFonts w:hint="cs"/>
          <w:rtl/>
        </w:rPr>
        <w:t xml:space="preserve"> לגבי </w:t>
      </w:r>
      <w:r w:rsidR="00023C12">
        <w:rPr>
          <w:rFonts w:hint="cs"/>
          <w:rtl/>
        </w:rPr>
        <w:t>קצב עליית מפלס הים</w:t>
      </w:r>
      <w:r w:rsidRPr="009803D1">
        <w:rPr>
          <w:rtl/>
        </w:rPr>
        <w:t xml:space="preserve"> נעות בין 2 מ"מ לשנה (0.2 מטר למאה שנה) </w:t>
      </w:r>
      <w:r w:rsidR="00D66D44">
        <w:rPr>
          <w:rFonts w:hint="cs"/>
          <w:rtl/>
        </w:rPr>
        <w:t xml:space="preserve">ועד </w:t>
      </w:r>
      <w:r w:rsidRPr="009803D1">
        <w:rPr>
          <w:rtl/>
        </w:rPr>
        <w:t>קצת יותר מ</w:t>
      </w:r>
      <w:r w:rsidR="00023C12">
        <w:rPr>
          <w:rFonts w:hint="cs"/>
          <w:rtl/>
        </w:rPr>
        <w:t>-</w:t>
      </w:r>
      <w:r w:rsidRPr="009803D1">
        <w:rPr>
          <w:rtl/>
        </w:rPr>
        <w:t>3 מ"מ לשנה</w:t>
      </w:r>
      <w:r w:rsidRPr="009803D1">
        <w:rPr>
          <w:rStyle w:val="FootnoteReference"/>
          <w:rtl/>
        </w:rPr>
        <w:footnoteReference w:id="249"/>
      </w:r>
      <w:r w:rsidRPr="009803D1">
        <w:rPr>
          <w:rtl/>
        </w:rPr>
        <w:t xml:space="preserve">. </w:t>
      </w:r>
      <w:r w:rsidR="000C312C" w:rsidRPr="009803D1">
        <w:rPr>
          <w:rtl/>
        </w:rPr>
        <w:t>נעשו גם ניסיונות לאמוד שינויים בקצב העלייה עם הזמן</w:t>
      </w:r>
      <w:r w:rsidR="000C312C" w:rsidRPr="009803D1">
        <w:rPr>
          <w:rStyle w:val="FootnoteReference"/>
          <w:rtl/>
        </w:rPr>
        <w:footnoteReference w:id="250"/>
      </w:r>
      <w:r w:rsidR="00720146">
        <w:rPr>
          <w:rFonts w:hint="cs"/>
          <w:rtl/>
        </w:rPr>
        <w:t>.</w:t>
      </w:r>
      <w:r w:rsidR="000C312C" w:rsidRPr="009803D1">
        <w:rPr>
          <w:rtl/>
        </w:rPr>
        <w:t xml:space="preserve"> </w:t>
      </w:r>
      <w:r w:rsidR="00720146">
        <w:rPr>
          <w:rFonts w:hint="cs"/>
          <w:rtl/>
        </w:rPr>
        <w:t xml:space="preserve">לצד </w:t>
      </w:r>
      <w:r w:rsidR="00426C3A">
        <w:rPr>
          <w:rFonts w:hint="cs"/>
          <w:rtl/>
        </w:rPr>
        <w:t>המסת הקרחונים</w:t>
      </w:r>
      <w:r w:rsidR="00720146">
        <w:rPr>
          <w:rFonts w:hint="cs"/>
          <w:rtl/>
        </w:rPr>
        <w:t>,</w:t>
      </w:r>
      <w:r w:rsidR="000C312C" w:rsidRPr="009803D1">
        <w:rPr>
          <w:rtl/>
        </w:rPr>
        <w:t xml:space="preserve"> זוהו תהליכים נוספים שתרמו לשינוי מפלס הים</w:t>
      </w:r>
      <w:r w:rsidR="00720146">
        <w:rPr>
          <w:rFonts w:hint="cs"/>
          <w:rtl/>
        </w:rPr>
        <w:t>.</w:t>
      </w:r>
      <w:r w:rsidR="000C312C" w:rsidRPr="009803D1">
        <w:rPr>
          <w:rtl/>
        </w:rPr>
        <w:t xml:space="preserve"> כמו למשל אצירת מים בעזרת סכרים</w:t>
      </w:r>
      <w:r w:rsidR="00A173DA">
        <w:rPr>
          <w:rFonts w:hint="cs"/>
          <w:rtl/>
        </w:rPr>
        <w:t>,</w:t>
      </w:r>
      <w:r w:rsidR="000C312C" w:rsidRPr="009803D1">
        <w:rPr>
          <w:rtl/>
        </w:rPr>
        <w:t xml:space="preserve"> שהאט</w:t>
      </w:r>
      <w:r w:rsidR="009F5D02">
        <w:rPr>
          <w:rFonts w:hint="cs"/>
          <w:rtl/>
        </w:rPr>
        <w:t>ה</w:t>
      </w:r>
      <w:r w:rsidR="000C312C" w:rsidRPr="009803D1">
        <w:rPr>
          <w:rtl/>
        </w:rPr>
        <w:t xml:space="preserve"> את </w:t>
      </w:r>
      <w:r w:rsidR="00A173DA">
        <w:rPr>
          <w:rFonts w:hint="cs"/>
          <w:rtl/>
        </w:rPr>
        <w:t xml:space="preserve">קצב </w:t>
      </w:r>
      <w:r w:rsidR="000C312C" w:rsidRPr="009803D1">
        <w:rPr>
          <w:rtl/>
        </w:rPr>
        <w:t>עליית מפלס</w:t>
      </w:r>
      <w:r w:rsidR="00A173DA">
        <w:rPr>
          <w:rFonts w:hint="cs"/>
          <w:rtl/>
        </w:rPr>
        <w:t xml:space="preserve"> הים</w:t>
      </w:r>
      <w:r w:rsidR="00853F17">
        <w:rPr>
          <w:rFonts w:hint="cs"/>
          <w:rtl/>
        </w:rPr>
        <w:t>,</w:t>
      </w:r>
      <w:r w:rsidR="001E7468">
        <w:rPr>
          <w:rFonts w:hint="cs"/>
          <w:rtl/>
        </w:rPr>
        <w:t xml:space="preserve"> או </w:t>
      </w:r>
      <w:r w:rsidR="000C312C" w:rsidRPr="009803D1">
        <w:rPr>
          <w:rtl/>
        </w:rPr>
        <w:t xml:space="preserve">ניצול יתר של מי תהום </w:t>
      </w:r>
      <w:r w:rsidR="00853F17">
        <w:rPr>
          <w:rFonts w:hint="cs"/>
          <w:rtl/>
        </w:rPr>
        <w:t>(</w:t>
      </w:r>
      <w:r w:rsidR="000C312C" w:rsidRPr="009803D1">
        <w:rPr>
          <w:rtl/>
        </w:rPr>
        <w:t>כולל מי תהום פוסילים</w:t>
      </w:r>
      <w:r w:rsidR="00853F17">
        <w:rPr>
          <w:rFonts w:hint="cs"/>
          <w:rtl/>
        </w:rPr>
        <w:t>)</w:t>
      </w:r>
      <w:r w:rsidR="00A173DA">
        <w:rPr>
          <w:rFonts w:hint="cs"/>
          <w:rtl/>
        </w:rPr>
        <w:t>,</w:t>
      </w:r>
      <w:r w:rsidR="000C312C" w:rsidRPr="009803D1">
        <w:rPr>
          <w:rtl/>
        </w:rPr>
        <w:t xml:space="preserve"> שהגבירו את קצב העלייה</w:t>
      </w:r>
      <w:r w:rsidR="007063AD">
        <w:rPr>
          <w:rFonts w:hint="cs"/>
          <w:rtl/>
        </w:rPr>
        <w:t xml:space="preserve"> (ראו ציר אנכי ימני באיור 9.6)</w:t>
      </w:r>
      <w:r w:rsidR="000C312C" w:rsidRPr="009803D1">
        <w:rPr>
          <w:rtl/>
        </w:rPr>
        <w:t>.</w:t>
      </w:r>
      <w:r w:rsidR="009D60B4" w:rsidRPr="009803D1">
        <w:rPr>
          <w:rtl/>
        </w:rPr>
        <w:t xml:space="preserve"> </w:t>
      </w:r>
      <w:r w:rsidR="000C312C" w:rsidRPr="009803D1">
        <w:rPr>
          <w:rtl/>
        </w:rPr>
        <w:t>בדו</w:t>
      </w:r>
      <w:r w:rsidR="009D60B4" w:rsidRPr="009803D1">
        <w:rPr>
          <w:rtl/>
        </w:rPr>
        <w:t>"</w:t>
      </w:r>
      <w:r w:rsidR="000C312C" w:rsidRPr="009803D1">
        <w:rPr>
          <w:rtl/>
        </w:rPr>
        <w:t>ח שפורסם ב</w:t>
      </w:r>
      <w:r w:rsidR="009F5D02">
        <w:rPr>
          <w:rFonts w:hint="cs"/>
          <w:rtl/>
        </w:rPr>
        <w:t>-</w:t>
      </w:r>
      <w:r w:rsidR="00D66D44">
        <w:rPr>
          <w:rFonts w:hint="cs"/>
          <w:rtl/>
        </w:rPr>
        <w:t>2018</w:t>
      </w:r>
      <w:r w:rsidR="000C312C" w:rsidRPr="009803D1">
        <w:rPr>
          <w:rtl/>
        </w:rPr>
        <w:t xml:space="preserve"> </w:t>
      </w:r>
      <w:r w:rsidR="009D60B4" w:rsidRPr="009803D1">
        <w:rPr>
          <w:rtl/>
        </w:rPr>
        <w:t>נטען כי קצב העלייה הואץ החל משנות התשעים</w:t>
      </w:r>
      <w:r w:rsidR="00D66D44" w:rsidRPr="009803D1">
        <w:rPr>
          <w:rStyle w:val="FootnoteReference"/>
          <w:rtl/>
        </w:rPr>
        <w:footnoteReference w:id="251"/>
      </w:r>
      <w:r w:rsidR="009D60B4" w:rsidRPr="009803D1">
        <w:rPr>
          <w:rtl/>
        </w:rPr>
        <w:t>, והוא כיום מעל 3 מ"מ לשנה. כמו כן, נקבע שתרומת ההתפשטות התרמית, המסת קרחונים הרריים, המסת כיפת הקרח של גרינלנד והמסת כיפת הקרח של מערב אנטרקטיקה תרמו</w:t>
      </w:r>
      <w:r w:rsidR="00D66D44">
        <w:rPr>
          <w:rFonts w:hint="cs"/>
          <w:rtl/>
        </w:rPr>
        <w:t xml:space="preserve"> לעליית מפלס הים</w:t>
      </w:r>
      <w:r w:rsidR="009D60B4" w:rsidRPr="009803D1">
        <w:rPr>
          <w:rtl/>
        </w:rPr>
        <w:t xml:space="preserve"> 42%, 21%, 15% ו</w:t>
      </w:r>
      <w:r w:rsidR="00353086">
        <w:rPr>
          <w:rFonts w:hint="cs"/>
          <w:rtl/>
        </w:rPr>
        <w:t>-</w:t>
      </w:r>
      <w:r w:rsidR="009D60B4" w:rsidRPr="009803D1">
        <w:rPr>
          <w:rtl/>
        </w:rPr>
        <w:t>8%, בהתאמה. כלומר,</w:t>
      </w:r>
      <w:r w:rsidR="00E16681">
        <w:rPr>
          <w:rFonts w:hint="cs"/>
          <w:rtl/>
        </w:rPr>
        <w:t xml:space="preserve"> ניתן להסביר</w:t>
      </w:r>
      <w:r w:rsidR="00D66D44">
        <w:rPr>
          <w:rFonts w:hint="cs"/>
          <w:rtl/>
        </w:rPr>
        <w:t xml:space="preserve"> כ-</w:t>
      </w:r>
      <w:r w:rsidR="009D60B4" w:rsidRPr="009803D1">
        <w:rPr>
          <w:rtl/>
        </w:rPr>
        <w:t xml:space="preserve">86% מהעלייה, </w:t>
      </w:r>
      <w:r w:rsidR="00E16681">
        <w:rPr>
          <w:rFonts w:hint="cs"/>
          <w:rtl/>
        </w:rPr>
        <w:t>כאשר</w:t>
      </w:r>
      <w:r w:rsidR="0082559E">
        <w:rPr>
          <w:rFonts w:hint="cs"/>
          <w:rtl/>
        </w:rPr>
        <w:t xml:space="preserve"> ה</w:t>
      </w:r>
      <w:r w:rsidR="009D60B4" w:rsidRPr="009803D1">
        <w:rPr>
          <w:rtl/>
        </w:rPr>
        <w:t xml:space="preserve">התפשטות </w:t>
      </w:r>
      <w:r w:rsidR="0082559E">
        <w:rPr>
          <w:rFonts w:hint="cs"/>
          <w:rtl/>
        </w:rPr>
        <w:t>ה</w:t>
      </w:r>
      <w:r w:rsidR="009D60B4" w:rsidRPr="009803D1">
        <w:rPr>
          <w:rtl/>
        </w:rPr>
        <w:t>תרמית</w:t>
      </w:r>
      <w:r w:rsidR="00E83616">
        <w:rPr>
          <w:rFonts w:hint="cs"/>
          <w:rtl/>
        </w:rPr>
        <w:t xml:space="preserve"> </w:t>
      </w:r>
      <w:r w:rsidR="0082559E">
        <w:rPr>
          <w:rFonts w:hint="cs"/>
          <w:rtl/>
        </w:rPr>
        <w:t>אחראית</w:t>
      </w:r>
      <w:r w:rsidR="009D60B4" w:rsidRPr="009803D1">
        <w:rPr>
          <w:rtl/>
        </w:rPr>
        <w:t xml:space="preserve"> </w:t>
      </w:r>
      <w:r w:rsidR="0082559E">
        <w:rPr>
          <w:rFonts w:hint="cs"/>
          <w:rtl/>
        </w:rPr>
        <w:t>ל</w:t>
      </w:r>
      <w:r w:rsidR="009D60B4" w:rsidRPr="009803D1">
        <w:rPr>
          <w:rtl/>
        </w:rPr>
        <w:t>כמחצית</w:t>
      </w:r>
      <w:r w:rsidR="000B6190">
        <w:rPr>
          <w:rFonts w:hint="cs"/>
          <w:rtl/>
        </w:rPr>
        <w:t xml:space="preserve"> מכך</w:t>
      </w:r>
      <w:r w:rsidR="009D60B4" w:rsidRPr="009803D1">
        <w:rPr>
          <w:rtl/>
        </w:rPr>
        <w:t xml:space="preserve">. </w:t>
      </w:r>
      <w:r w:rsidR="00461BAE" w:rsidRPr="009803D1">
        <w:rPr>
          <w:rtl/>
        </w:rPr>
        <w:t>המידע העדכני ביותר על עליית מפלס הים ב</w:t>
      </w:r>
      <w:r w:rsidR="000B6190">
        <w:rPr>
          <w:rFonts w:hint="cs"/>
          <w:rtl/>
        </w:rPr>
        <w:t>-</w:t>
      </w:r>
      <w:r w:rsidR="00461BAE" w:rsidRPr="009803D1">
        <w:rPr>
          <w:rtl/>
        </w:rPr>
        <w:t xml:space="preserve">120 השנים האחרונות פורסם על ידי </w:t>
      </w:r>
      <w:r w:rsidR="00461BAE" w:rsidRPr="009803D1">
        <w:rPr>
          <w:rStyle w:val="FootnoteReference"/>
          <w:rtl/>
        </w:rPr>
        <w:footnoteReference w:id="252"/>
      </w:r>
      <w:r w:rsidR="00461BAE" w:rsidRPr="009803D1">
        <w:t>NASA</w:t>
      </w:r>
      <w:r w:rsidR="00461BAE" w:rsidRPr="009803D1">
        <w:rPr>
          <w:rtl/>
        </w:rPr>
        <w:t xml:space="preserve">, והוא מופיע באיור </w:t>
      </w:r>
      <w:r w:rsidR="00621AD3">
        <w:rPr>
          <w:rtl/>
        </w:rPr>
        <w:t>10.</w:t>
      </w:r>
      <w:r w:rsidR="00461BAE" w:rsidRPr="009803D1">
        <w:rPr>
          <w:rtl/>
        </w:rPr>
        <w:t>1</w:t>
      </w:r>
      <w:r w:rsidR="00177D7A">
        <w:rPr>
          <w:rFonts w:hint="cs"/>
          <w:rtl/>
        </w:rPr>
        <w:t>0</w:t>
      </w:r>
      <w:r w:rsidR="004E2D8E">
        <w:rPr>
          <w:rFonts w:hint="cs"/>
          <w:rtl/>
        </w:rPr>
        <w:t xml:space="preserve"> (וגם באיור</w:t>
      </w:r>
      <w:r w:rsidR="00DB557D">
        <w:rPr>
          <w:rFonts w:hint="cs"/>
          <w:rtl/>
        </w:rPr>
        <w:t xml:space="preserve"> </w:t>
      </w:r>
      <w:r w:rsidR="00DB557D">
        <w:rPr>
          <w:rFonts w:hint="cs"/>
        </w:rPr>
        <w:t>M</w:t>
      </w:r>
      <w:r w:rsidR="00DB557D">
        <w:rPr>
          <w:rFonts w:hint="cs"/>
          <w:rtl/>
        </w:rPr>
        <w:t>10.8</w:t>
      </w:r>
      <w:r w:rsidR="00634975">
        <w:rPr>
          <w:rFonts w:hint="cs"/>
          <w:rtl/>
        </w:rPr>
        <w:t xml:space="preserve"> </w:t>
      </w:r>
      <w:r w:rsidR="00634975">
        <w:rPr>
          <w:rtl/>
        </w:rPr>
        <w:t>–</w:t>
      </w:r>
      <w:r w:rsidR="00634975">
        <w:rPr>
          <w:rFonts w:hint="cs"/>
          <w:rtl/>
        </w:rPr>
        <w:t xml:space="preserve"> ראו </w:t>
      </w:r>
      <w:r w:rsidR="008C47FC">
        <w:rPr>
          <w:rFonts w:hint="cs"/>
          <w:rtl/>
        </w:rPr>
        <w:t>לע</w:t>
      </w:r>
      <w:r w:rsidR="00DB557D">
        <w:rPr>
          <w:rFonts w:hint="cs"/>
          <w:rtl/>
        </w:rPr>
        <w:t>י</w:t>
      </w:r>
      <w:r w:rsidR="008C47FC">
        <w:rPr>
          <w:rFonts w:hint="cs"/>
          <w:rtl/>
        </w:rPr>
        <w:t>ל</w:t>
      </w:r>
      <w:r w:rsidR="004E2D8E">
        <w:rPr>
          <w:rFonts w:hint="cs"/>
          <w:rtl/>
        </w:rPr>
        <w:t>)</w:t>
      </w:r>
      <w:r w:rsidR="00461BAE" w:rsidRPr="009803D1">
        <w:rPr>
          <w:rtl/>
        </w:rPr>
        <w:t>.</w:t>
      </w:r>
      <w:r w:rsidR="00AC5CE3" w:rsidRPr="009803D1">
        <w:t xml:space="preserve"> </w:t>
      </w:r>
      <w:r w:rsidR="00AC5CE3" w:rsidRPr="009803D1">
        <w:rPr>
          <w:rtl/>
        </w:rPr>
        <w:t xml:space="preserve">המסר העיקרי </w:t>
      </w:r>
      <w:r w:rsidR="008C47FC">
        <w:rPr>
          <w:rFonts w:hint="cs"/>
          <w:rtl/>
        </w:rPr>
        <w:t>מ</w:t>
      </w:r>
      <w:r w:rsidR="00AC5CE3" w:rsidRPr="009803D1">
        <w:rPr>
          <w:rtl/>
        </w:rPr>
        <w:t xml:space="preserve">הדו"ח </w:t>
      </w:r>
      <w:r w:rsidR="008C47FC">
        <w:rPr>
          <w:rFonts w:hint="cs"/>
          <w:rtl/>
        </w:rPr>
        <w:t xml:space="preserve">של </w:t>
      </w:r>
      <w:r w:rsidR="008C47FC">
        <w:rPr>
          <w:rFonts w:hint="cs"/>
        </w:rPr>
        <w:t>NASA</w:t>
      </w:r>
      <w:r w:rsidR="008C47FC">
        <w:rPr>
          <w:rFonts w:hint="cs"/>
          <w:rtl/>
        </w:rPr>
        <w:t xml:space="preserve"> </w:t>
      </w:r>
      <w:r w:rsidR="00AC5CE3" w:rsidRPr="009803D1">
        <w:rPr>
          <w:rtl/>
        </w:rPr>
        <w:t xml:space="preserve">הוא שעליית מפלס הים </w:t>
      </w:r>
      <w:r w:rsidR="008C47FC" w:rsidRPr="009803D1">
        <w:rPr>
          <w:rtl/>
        </w:rPr>
        <w:t>ב</w:t>
      </w:r>
      <w:r w:rsidR="008C47FC">
        <w:rPr>
          <w:rFonts w:hint="cs"/>
          <w:rtl/>
        </w:rPr>
        <w:t>-</w:t>
      </w:r>
      <w:r w:rsidR="00AC5CE3" w:rsidRPr="009803D1">
        <w:rPr>
          <w:rtl/>
        </w:rPr>
        <w:t xml:space="preserve">120 השנים האחרונות היא פועל </w:t>
      </w:r>
      <w:r w:rsidR="004E2D8E">
        <w:rPr>
          <w:rFonts w:hint="cs"/>
          <w:rtl/>
        </w:rPr>
        <w:t xml:space="preserve">יוצא </w:t>
      </w:r>
      <w:r w:rsidR="00AC5CE3" w:rsidRPr="009803D1">
        <w:rPr>
          <w:rtl/>
        </w:rPr>
        <w:t>של פעילות האדם, וקצב העלייה (כ</w:t>
      </w:r>
      <w:r w:rsidR="00FC7ADC">
        <w:rPr>
          <w:rFonts w:hint="cs"/>
          <w:rtl/>
        </w:rPr>
        <w:t>-</w:t>
      </w:r>
      <w:r w:rsidR="00AC5CE3" w:rsidRPr="009803D1">
        <w:rPr>
          <w:rtl/>
        </w:rPr>
        <w:t>0.2 מטר במאה שנה) הוא המהיר ביותר ב</w:t>
      </w:r>
      <w:r w:rsidR="00D17BB0">
        <w:rPr>
          <w:rFonts w:hint="cs"/>
          <w:rtl/>
        </w:rPr>
        <w:t>-</w:t>
      </w:r>
      <w:r w:rsidR="00AC5CE3" w:rsidRPr="009803D1">
        <w:rPr>
          <w:rtl/>
        </w:rPr>
        <w:t>2,500 השנ</w:t>
      </w:r>
      <w:r w:rsidR="00D17BB0">
        <w:rPr>
          <w:rFonts w:hint="cs"/>
          <w:rtl/>
        </w:rPr>
        <w:t>ים</w:t>
      </w:r>
      <w:r w:rsidR="00AC5CE3" w:rsidRPr="009803D1">
        <w:rPr>
          <w:rtl/>
        </w:rPr>
        <w:t xml:space="preserve"> האחרונות. מצד שני, בהסתכלות רחבה יותר, נטען ש</w:t>
      </w:r>
      <w:r w:rsidR="00845CBF">
        <w:rPr>
          <w:rFonts w:hint="cs"/>
          <w:rtl/>
        </w:rPr>
        <w:t>-</w:t>
      </w:r>
      <w:r w:rsidR="00AC5CE3" w:rsidRPr="009803D1">
        <w:rPr>
          <w:rtl/>
        </w:rPr>
        <w:t>0.2 מטר למאה שנה הוא קצב איטי יחסית לקצב העלייה לפני כ</w:t>
      </w:r>
      <w:r w:rsidR="00845CBF">
        <w:rPr>
          <w:rFonts w:hint="cs"/>
          <w:rtl/>
        </w:rPr>
        <w:t>-</w:t>
      </w:r>
      <w:r w:rsidR="00AC5CE3" w:rsidRPr="009803D1">
        <w:rPr>
          <w:rtl/>
        </w:rPr>
        <w:t>15 אלף שנה</w:t>
      </w:r>
      <w:r w:rsidR="00845CBF">
        <w:rPr>
          <w:rFonts w:hint="cs"/>
          <w:rtl/>
        </w:rPr>
        <w:t>,</w:t>
      </w:r>
      <w:r w:rsidR="00AC5CE3" w:rsidRPr="009803D1">
        <w:rPr>
          <w:rtl/>
        </w:rPr>
        <w:t xml:space="preserve"> ש</w:t>
      </w:r>
      <w:r w:rsidR="00845CBF">
        <w:rPr>
          <w:rFonts w:hint="cs"/>
          <w:rtl/>
        </w:rPr>
        <w:t>עמד על</w:t>
      </w:r>
      <w:r w:rsidR="00AC5CE3" w:rsidRPr="009803D1">
        <w:rPr>
          <w:rtl/>
        </w:rPr>
        <w:t xml:space="preserve"> 1-4 מטר למאה שנה</w:t>
      </w:r>
      <w:r w:rsidR="00845CBF">
        <w:rPr>
          <w:rFonts w:hint="cs"/>
          <w:rtl/>
        </w:rPr>
        <w:t>. זאת</w:t>
      </w:r>
      <w:r w:rsidR="00AC5CE3" w:rsidRPr="009803D1">
        <w:rPr>
          <w:rtl/>
        </w:rPr>
        <w:t xml:space="preserve"> כתוצאה מהפשרת הקרחונים שכיסו את צפון אמריקה, אירופה וצפון אסיה</w:t>
      </w:r>
      <w:r w:rsidR="00AC5CE3" w:rsidRPr="009803D1">
        <w:rPr>
          <w:rStyle w:val="FootnoteReference"/>
          <w:rtl/>
        </w:rPr>
        <w:footnoteReference w:id="253"/>
      </w:r>
      <w:r w:rsidR="00AC5CE3" w:rsidRPr="009803D1">
        <w:rPr>
          <w:rtl/>
        </w:rPr>
        <w:t>.</w:t>
      </w:r>
      <w:r w:rsidR="005668FE" w:rsidRPr="009803D1">
        <w:rPr>
          <w:rtl/>
        </w:rPr>
        <w:t xml:space="preserve"> לאחרונה התפרסמו עבודות שמנסות להעריך את קצב עליית המפ</w:t>
      </w:r>
      <w:r w:rsidR="00BA59F0" w:rsidRPr="009803D1">
        <w:rPr>
          <w:rtl/>
        </w:rPr>
        <w:t>ל</w:t>
      </w:r>
      <w:r w:rsidR="005668FE" w:rsidRPr="009803D1">
        <w:rPr>
          <w:rtl/>
        </w:rPr>
        <w:t>ס הצפוי להתרחש במאה העשרים ואחת</w:t>
      </w:r>
      <w:r w:rsidR="00EC5C49">
        <w:rPr>
          <w:rFonts w:hint="cs"/>
          <w:rtl/>
        </w:rPr>
        <w:t>,</w:t>
      </w:r>
      <w:r w:rsidR="004A3685" w:rsidRPr="009803D1">
        <w:rPr>
          <w:rtl/>
        </w:rPr>
        <w:t xml:space="preserve"> ואף מעב</w:t>
      </w:r>
      <w:r w:rsidR="00876A0F">
        <w:rPr>
          <w:rFonts w:hint="cs"/>
          <w:rtl/>
        </w:rPr>
        <w:t>ר</w:t>
      </w:r>
      <w:r w:rsidR="00340311">
        <w:rPr>
          <w:rFonts w:hint="cs"/>
          <w:rtl/>
        </w:rPr>
        <w:t xml:space="preserve"> לכך</w:t>
      </w:r>
      <w:r w:rsidR="005668FE" w:rsidRPr="009803D1">
        <w:rPr>
          <w:rStyle w:val="FootnoteReference"/>
          <w:rtl/>
        </w:rPr>
        <w:footnoteReference w:id="254"/>
      </w:r>
      <w:r w:rsidR="005668FE" w:rsidRPr="009803D1">
        <w:rPr>
          <w:rtl/>
        </w:rPr>
        <w:t>.</w:t>
      </w:r>
      <w:r w:rsidR="00BA59F0" w:rsidRPr="009803D1">
        <w:rPr>
          <w:rtl/>
        </w:rPr>
        <w:t xml:space="preserve"> </w:t>
      </w:r>
    </w:p>
    <w:p w14:paraId="70A94A6C" w14:textId="6BF38465" w:rsidR="004F2EAB" w:rsidRDefault="00BA59F0" w:rsidP="00B37594">
      <w:pPr>
        <w:bidi/>
        <w:spacing w:line="360" w:lineRule="auto"/>
        <w:rPr>
          <w:rtl/>
        </w:rPr>
      </w:pPr>
      <w:r w:rsidRPr="009803D1">
        <w:rPr>
          <w:rtl/>
        </w:rPr>
        <w:lastRenderedPageBreak/>
        <w:t xml:space="preserve">כפי שרואים באיור </w:t>
      </w:r>
      <w:r w:rsidR="00621AD3">
        <w:rPr>
          <w:rtl/>
        </w:rPr>
        <w:t>10.</w:t>
      </w:r>
      <w:r w:rsidRPr="009803D1">
        <w:rPr>
          <w:rtl/>
        </w:rPr>
        <w:t>1</w:t>
      </w:r>
      <w:r w:rsidR="00177D7A">
        <w:rPr>
          <w:rFonts w:hint="cs"/>
          <w:rtl/>
        </w:rPr>
        <w:t>0</w:t>
      </w:r>
      <w:r w:rsidRPr="009803D1">
        <w:rPr>
          <w:rtl/>
        </w:rPr>
        <w:t xml:space="preserve">, מדידות מפלס הים נעשו לאורך כל התקופה בעזרת מצופים שהיו מוצבים במספר אתרים ברחבי כדור הארץ, והחל משנות התשעים של המאה שעברה נוספו אליהם מדידות לווין. בשני סוגי המדידות </w:t>
      </w:r>
      <w:r w:rsidR="007063AD">
        <w:rPr>
          <w:rFonts w:hint="cs"/>
          <w:rtl/>
        </w:rPr>
        <w:t>צריך לבצע</w:t>
      </w:r>
      <w:r w:rsidRPr="009803D1">
        <w:rPr>
          <w:rtl/>
        </w:rPr>
        <w:t xml:space="preserve"> תיקונים על מ</w:t>
      </w:r>
      <w:r w:rsidR="00B37594">
        <w:rPr>
          <w:rFonts w:hint="cs"/>
          <w:rtl/>
        </w:rPr>
        <w:t>נ</w:t>
      </w:r>
      <w:r w:rsidRPr="009803D1">
        <w:rPr>
          <w:rtl/>
        </w:rPr>
        <w:t>ת לתרגם את המידע הראשוני לערכים נכונים. שיטות התיקון הללו משכו אש מצידם של חוקרים המנסים להמעיט ב</w:t>
      </w:r>
      <w:r w:rsidR="00876A0F">
        <w:rPr>
          <w:rFonts w:hint="cs"/>
          <w:rtl/>
        </w:rPr>
        <w:t xml:space="preserve">חשיבות של </w:t>
      </w:r>
      <w:r w:rsidRPr="009803D1">
        <w:rPr>
          <w:rtl/>
        </w:rPr>
        <w:t xml:space="preserve">השפעת האדם על עליית מפלס הים. עד כה, כל </w:t>
      </w:r>
      <w:r w:rsidR="002571BD" w:rsidRPr="009803D1">
        <w:rPr>
          <w:rtl/>
        </w:rPr>
        <w:t xml:space="preserve">הביקורות הללו התפרסמו בעיתונות שלא עברה </w:t>
      </w:r>
      <w:r w:rsidR="004C14D9">
        <w:rPr>
          <w:rFonts w:hint="cs"/>
          <w:rtl/>
        </w:rPr>
        <w:t>ביקורת</w:t>
      </w:r>
      <w:r w:rsidR="004C14D9" w:rsidRPr="009803D1">
        <w:rPr>
          <w:rtl/>
        </w:rPr>
        <w:t xml:space="preserve"> </w:t>
      </w:r>
      <w:r w:rsidR="002571BD" w:rsidRPr="009803D1">
        <w:rPr>
          <w:rtl/>
        </w:rPr>
        <w:t>עמיתים</w:t>
      </w:r>
      <w:r w:rsidR="002571BD" w:rsidRPr="009803D1">
        <w:rPr>
          <w:rStyle w:val="FootnoteReference"/>
          <w:rtl/>
        </w:rPr>
        <w:footnoteReference w:id="255"/>
      </w:r>
      <w:r w:rsidR="002571BD" w:rsidRPr="009803D1">
        <w:rPr>
          <w:rtl/>
        </w:rPr>
        <w:t>.</w:t>
      </w:r>
      <w:r w:rsidR="00572A27" w:rsidRPr="009803D1">
        <w:rPr>
          <w:rtl/>
        </w:rPr>
        <w:t xml:space="preserve"> בנוסף למדידות </w:t>
      </w:r>
      <w:r w:rsidR="00314BF7">
        <w:rPr>
          <w:rFonts w:hint="cs"/>
          <w:rtl/>
        </w:rPr>
        <w:t xml:space="preserve">של </w:t>
      </w:r>
      <w:r w:rsidR="00572A27" w:rsidRPr="009803D1">
        <w:rPr>
          <w:rtl/>
        </w:rPr>
        <w:t xml:space="preserve">מצופים </w:t>
      </w:r>
      <w:r w:rsidR="00924642" w:rsidRPr="009803D1">
        <w:rPr>
          <w:rFonts w:hint="cs"/>
          <w:rtl/>
        </w:rPr>
        <w:t>ולווייני</w:t>
      </w:r>
      <w:r w:rsidR="00924642" w:rsidRPr="009803D1">
        <w:rPr>
          <w:rFonts w:hint="eastAsia"/>
          <w:rtl/>
        </w:rPr>
        <w:t>ם</w:t>
      </w:r>
      <w:r w:rsidR="00572A27" w:rsidRPr="009803D1">
        <w:rPr>
          <w:rtl/>
        </w:rPr>
        <w:t xml:space="preserve"> יש</w:t>
      </w:r>
      <w:r w:rsidR="00B76EB7">
        <w:rPr>
          <w:rFonts w:hint="cs"/>
          <w:rtl/>
        </w:rPr>
        <w:t>נן</w:t>
      </w:r>
      <w:r w:rsidR="00572A27" w:rsidRPr="009803D1">
        <w:rPr>
          <w:rtl/>
        </w:rPr>
        <w:t xml:space="preserve"> עדויות מקומיות </w:t>
      </w:r>
      <w:r w:rsidR="00340311">
        <w:rPr>
          <w:rFonts w:hint="cs"/>
          <w:rtl/>
        </w:rPr>
        <w:t xml:space="preserve">רבות </w:t>
      </w:r>
      <w:r w:rsidR="00B37594" w:rsidRPr="009803D1">
        <w:rPr>
          <w:rtl/>
        </w:rPr>
        <w:t>על שינויי מפלס</w:t>
      </w:r>
      <w:r w:rsidR="00B37594">
        <w:rPr>
          <w:rFonts w:hint="cs"/>
          <w:rtl/>
        </w:rPr>
        <w:t xml:space="preserve"> </w:t>
      </w:r>
      <w:r w:rsidR="00BF4DC0">
        <w:rPr>
          <w:rFonts w:hint="cs"/>
          <w:rtl/>
        </w:rPr>
        <w:t>שהתבססו על</w:t>
      </w:r>
      <w:r w:rsidR="00B37594">
        <w:rPr>
          <w:rFonts w:hint="cs"/>
          <w:rtl/>
        </w:rPr>
        <w:t xml:space="preserve"> </w:t>
      </w:r>
      <w:r w:rsidR="00340311">
        <w:rPr>
          <w:rFonts w:hint="cs"/>
          <w:rtl/>
        </w:rPr>
        <w:t>מדי גאות ושפל</w:t>
      </w:r>
      <w:r w:rsidR="00572A27" w:rsidRPr="009803D1">
        <w:rPr>
          <w:rtl/>
        </w:rPr>
        <w:t xml:space="preserve">, כאשר </w:t>
      </w:r>
      <w:r w:rsidR="00BF4DC0">
        <w:rPr>
          <w:rFonts w:hint="cs"/>
          <w:rtl/>
        </w:rPr>
        <w:t>ב</w:t>
      </w:r>
      <w:r w:rsidR="00572A27" w:rsidRPr="009803D1">
        <w:rPr>
          <w:rtl/>
        </w:rPr>
        <w:t xml:space="preserve">אותו אתר </w:t>
      </w:r>
      <w:r w:rsidR="00BF4DC0">
        <w:rPr>
          <w:rFonts w:hint="cs"/>
          <w:rtl/>
        </w:rPr>
        <w:t xml:space="preserve">מפלס הים </w:t>
      </w:r>
      <w:r w:rsidR="00572A27" w:rsidRPr="009803D1">
        <w:rPr>
          <w:rtl/>
        </w:rPr>
        <w:t>נמדד בהפרש של שנים רבות. אז</w:t>
      </w:r>
      <w:r w:rsidR="000D7C1A">
        <w:rPr>
          <w:rFonts w:hint="cs"/>
          <w:rtl/>
        </w:rPr>
        <w:t>י,</w:t>
      </w:r>
      <w:r w:rsidR="00572A27" w:rsidRPr="009803D1">
        <w:rPr>
          <w:rtl/>
        </w:rPr>
        <w:t xml:space="preserve"> מתקבלת תמונה יותר פשוטה להבנה, אם כי תמיד עולה השאלה האם מדובר בתיעוד מקומי או בתיעוד של השינוי העולמי של מפלס הים. כך למשל נעשה עם סימוני מפלס ים </w:t>
      </w:r>
      <w:r w:rsidR="004E2D8E">
        <w:rPr>
          <w:rFonts w:hint="cs"/>
          <w:rtl/>
        </w:rPr>
        <w:t>שיצר</w:t>
      </w:r>
      <w:r w:rsidR="00572A27" w:rsidRPr="009803D1">
        <w:rPr>
          <w:rtl/>
        </w:rPr>
        <w:t xml:space="preserve"> אחד מחוקרי הטבע הנודעים של המאה ה</w:t>
      </w:r>
      <w:r w:rsidR="00C54D15">
        <w:rPr>
          <w:rFonts w:hint="cs"/>
          <w:rtl/>
        </w:rPr>
        <w:t>-</w:t>
      </w:r>
      <w:r w:rsidR="00572A27" w:rsidRPr="009803D1">
        <w:rPr>
          <w:rtl/>
        </w:rPr>
        <w:t>19, ג'יימס רוס</w:t>
      </w:r>
      <w:r w:rsidR="00C54D15">
        <w:rPr>
          <w:rFonts w:hint="cs"/>
          <w:rtl/>
        </w:rPr>
        <w:t xml:space="preserve"> (</w:t>
      </w:r>
      <w:r w:rsidR="00813B7B" w:rsidRPr="00813B7B">
        <w:t>Ross</w:t>
      </w:r>
      <w:r w:rsidR="00C54D15">
        <w:rPr>
          <w:rFonts w:hint="cs"/>
          <w:rtl/>
        </w:rPr>
        <w:t>),</w:t>
      </w:r>
      <w:r w:rsidR="00572A27" w:rsidRPr="009803D1">
        <w:rPr>
          <w:rtl/>
        </w:rPr>
        <w:t xml:space="preserve"> באיי פוקלנד</w:t>
      </w:r>
      <w:r w:rsidR="00572A27" w:rsidRPr="009803D1">
        <w:rPr>
          <w:rStyle w:val="FootnoteReference"/>
          <w:rtl/>
        </w:rPr>
        <w:footnoteReference w:id="256"/>
      </w:r>
      <w:r w:rsidR="00572A27" w:rsidRPr="009803D1">
        <w:rPr>
          <w:rtl/>
        </w:rPr>
        <w:t>. צוות חוקרים השווה את הסימנים של רוס מ</w:t>
      </w:r>
      <w:r w:rsidR="006B51DF">
        <w:rPr>
          <w:rFonts w:hint="cs"/>
          <w:rtl/>
        </w:rPr>
        <w:t>-</w:t>
      </w:r>
      <w:r w:rsidR="00572A27" w:rsidRPr="009803D1">
        <w:rPr>
          <w:rtl/>
        </w:rPr>
        <w:t>1842 עם מדידות משנות השמונים של המאה העשרים</w:t>
      </w:r>
      <w:r w:rsidR="00C67D87">
        <w:rPr>
          <w:rFonts w:hint="cs"/>
          <w:rtl/>
        </w:rPr>
        <w:t xml:space="preserve"> ומצא</w:t>
      </w:r>
      <w:r w:rsidR="00E83616">
        <w:t xml:space="preserve"> </w:t>
      </w:r>
      <w:r w:rsidR="00572A27" w:rsidRPr="009803D1">
        <w:rPr>
          <w:rtl/>
        </w:rPr>
        <w:t>פער של כ</w:t>
      </w:r>
      <w:r w:rsidR="006B51DF">
        <w:rPr>
          <w:rFonts w:hint="cs"/>
          <w:rtl/>
        </w:rPr>
        <w:t>-</w:t>
      </w:r>
      <w:r w:rsidR="00572A27" w:rsidRPr="009803D1">
        <w:rPr>
          <w:rtl/>
        </w:rPr>
        <w:t>1 מ"מ לשנה</w:t>
      </w:r>
      <w:r w:rsidR="00C67D87">
        <w:rPr>
          <w:rFonts w:hint="cs"/>
          <w:rtl/>
        </w:rPr>
        <w:t>.</w:t>
      </w:r>
      <w:r w:rsidR="00572A27" w:rsidRPr="009803D1">
        <w:rPr>
          <w:rtl/>
        </w:rPr>
        <w:t xml:space="preserve"> אולם</w:t>
      </w:r>
      <w:r w:rsidR="00C67D87">
        <w:rPr>
          <w:rFonts w:hint="cs"/>
          <w:rtl/>
        </w:rPr>
        <w:t>,</w:t>
      </w:r>
      <w:r w:rsidR="00572A27" w:rsidRPr="009803D1">
        <w:rPr>
          <w:rtl/>
        </w:rPr>
        <w:t xml:space="preserve"> בבדיקה </w:t>
      </w:r>
      <w:r w:rsidR="00A62AD0">
        <w:rPr>
          <w:rFonts w:hint="cs"/>
          <w:rtl/>
        </w:rPr>
        <w:t xml:space="preserve">נוספת </w:t>
      </w:r>
      <w:r w:rsidR="00572A27" w:rsidRPr="009803D1">
        <w:rPr>
          <w:rtl/>
        </w:rPr>
        <w:t xml:space="preserve">שנעשתה 25 שנה </w:t>
      </w:r>
      <w:r w:rsidR="00575DF4">
        <w:rPr>
          <w:rFonts w:hint="cs"/>
          <w:rtl/>
        </w:rPr>
        <w:t>לאחר מכן</w:t>
      </w:r>
      <w:r w:rsidR="00C56837">
        <w:rPr>
          <w:rFonts w:hint="cs"/>
          <w:rtl/>
        </w:rPr>
        <w:t>,</w:t>
      </w:r>
      <w:r w:rsidR="00575DF4">
        <w:rPr>
          <w:rFonts w:hint="cs"/>
          <w:rtl/>
        </w:rPr>
        <w:t xml:space="preserve"> </w:t>
      </w:r>
      <w:r w:rsidR="00572A27" w:rsidRPr="009803D1">
        <w:rPr>
          <w:rtl/>
        </w:rPr>
        <w:t>התקבל פער גדול יותר</w:t>
      </w:r>
      <w:r w:rsidR="00FA5BEA">
        <w:rPr>
          <w:rFonts w:hint="cs"/>
          <w:rtl/>
        </w:rPr>
        <w:t>,</w:t>
      </w:r>
      <w:r w:rsidR="00572A27" w:rsidRPr="009803D1">
        <w:rPr>
          <w:rtl/>
        </w:rPr>
        <w:t xml:space="preserve"> </w:t>
      </w:r>
      <w:r w:rsidR="004A3685" w:rsidRPr="009803D1">
        <w:rPr>
          <w:rtl/>
        </w:rPr>
        <w:t xml:space="preserve">שמצביע על האצה בעליית המפלס מאז 1992 לערכים </w:t>
      </w:r>
      <w:r w:rsidR="00B37594">
        <w:rPr>
          <w:rFonts w:hint="cs"/>
          <w:rtl/>
        </w:rPr>
        <w:t>ה</w:t>
      </w:r>
      <w:r w:rsidR="004A3685" w:rsidRPr="009803D1">
        <w:rPr>
          <w:rtl/>
        </w:rPr>
        <w:t>קרוב</w:t>
      </w:r>
      <w:r w:rsidR="00924642">
        <w:rPr>
          <w:rFonts w:hint="cs"/>
          <w:rtl/>
        </w:rPr>
        <w:t>ים</w:t>
      </w:r>
      <w:r w:rsidR="004A3685" w:rsidRPr="009803D1">
        <w:rPr>
          <w:rtl/>
        </w:rPr>
        <w:t xml:space="preserve"> </w:t>
      </w:r>
      <w:r w:rsidR="00FA5BEA">
        <w:rPr>
          <w:rFonts w:hint="cs"/>
          <w:rtl/>
        </w:rPr>
        <w:t>ל-3</w:t>
      </w:r>
      <w:r w:rsidR="00FA5BEA" w:rsidRPr="009803D1">
        <w:rPr>
          <w:rtl/>
        </w:rPr>
        <w:t xml:space="preserve"> </w:t>
      </w:r>
      <w:r w:rsidR="004A3685" w:rsidRPr="009803D1">
        <w:rPr>
          <w:rtl/>
        </w:rPr>
        <w:t>מ"מ לשנה.</w:t>
      </w:r>
      <w:r w:rsidR="00572A27" w:rsidRPr="009803D1">
        <w:rPr>
          <w:rtl/>
        </w:rPr>
        <w:t xml:space="preserve">  </w:t>
      </w:r>
    </w:p>
    <w:p w14:paraId="782B0B0D" w14:textId="41DFB39F" w:rsidR="00963580" w:rsidRPr="009803D1" w:rsidRDefault="00963580" w:rsidP="00963580">
      <w:pPr>
        <w:bidi/>
        <w:spacing w:line="360" w:lineRule="auto"/>
        <w:rPr>
          <w:rtl/>
        </w:rPr>
      </w:pPr>
      <w:r w:rsidRPr="009803D1">
        <w:rPr>
          <w:rtl/>
        </w:rPr>
        <w:t>העלייה במפלס הים עקב ההתחממות הגלובלית מתחילה לתת את אותותיה ומחייבת ה</w:t>
      </w:r>
      <w:r>
        <w:rPr>
          <w:rFonts w:hint="cs"/>
          <w:rtl/>
        </w:rPr>
        <w:t>י</w:t>
      </w:r>
      <w:r w:rsidRPr="009803D1">
        <w:rPr>
          <w:rtl/>
        </w:rPr>
        <w:t>ערכות</w:t>
      </w:r>
      <w:r>
        <w:rPr>
          <w:rFonts w:hint="cs"/>
          <w:rtl/>
        </w:rPr>
        <w:t>,</w:t>
      </w:r>
      <w:r w:rsidRPr="009803D1">
        <w:rPr>
          <w:rtl/>
        </w:rPr>
        <w:t xml:space="preserve"> ואולי בעתיד גם </w:t>
      </w:r>
      <w:r>
        <w:rPr>
          <w:rFonts w:hint="cs"/>
          <w:rtl/>
        </w:rPr>
        <w:t>תביא ל</w:t>
      </w:r>
      <w:r w:rsidRPr="009803D1">
        <w:rPr>
          <w:rtl/>
        </w:rPr>
        <w:t>העתקת מיליוני אנשים מבתיהם</w:t>
      </w:r>
      <w:r>
        <w:rPr>
          <w:rStyle w:val="FootnoteReference"/>
          <w:rtl/>
        </w:rPr>
        <w:footnoteReference w:id="257"/>
      </w:r>
      <w:r w:rsidRPr="009803D1">
        <w:rPr>
          <w:rtl/>
        </w:rPr>
        <w:t xml:space="preserve">. </w:t>
      </w:r>
      <w:r>
        <w:rPr>
          <w:rFonts w:hint="cs"/>
          <w:rtl/>
        </w:rPr>
        <w:t>שוניות אלמוגים, יערות מנגרובים</w:t>
      </w:r>
      <w:r>
        <w:rPr>
          <w:rStyle w:val="FootnoteReference"/>
          <w:rtl/>
        </w:rPr>
        <w:footnoteReference w:id="258"/>
      </w:r>
      <w:r>
        <w:rPr>
          <w:rFonts w:hint="cs"/>
          <w:rtl/>
        </w:rPr>
        <w:t xml:space="preserve"> ו</w:t>
      </w:r>
      <w:r w:rsidRPr="009803D1">
        <w:rPr>
          <w:rtl/>
        </w:rPr>
        <w:t>דלת</w:t>
      </w:r>
      <w:r>
        <w:rPr>
          <w:rFonts w:hint="cs"/>
          <w:rtl/>
        </w:rPr>
        <w:t>א</w:t>
      </w:r>
      <w:r w:rsidRPr="009803D1">
        <w:rPr>
          <w:rtl/>
        </w:rPr>
        <w:t xml:space="preserve">ות </w:t>
      </w:r>
      <w:r>
        <w:rPr>
          <w:rFonts w:hint="cs"/>
          <w:rtl/>
        </w:rPr>
        <w:t>הם מ</w:t>
      </w:r>
      <w:r w:rsidRPr="009803D1">
        <w:rPr>
          <w:rtl/>
        </w:rPr>
        <w:t xml:space="preserve">המקומות המועדים </w:t>
      </w:r>
      <w:r>
        <w:rPr>
          <w:rFonts w:hint="cs"/>
          <w:rtl/>
        </w:rPr>
        <w:t xml:space="preserve">ביותר </w:t>
      </w:r>
      <w:r w:rsidRPr="009803D1">
        <w:rPr>
          <w:rtl/>
        </w:rPr>
        <w:t>לפורענות</w:t>
      </w:r>
      <w:r>
        <w:rPr>
          <w:rFonts w:hint="cs"/>
          <w:rtl/>
        </w:rPr>
        <w:t>. האזורים בהם</w:t>
      </w:r>
      <w:r w:rsidRPr="009803D1">
        <w:rPr>
          <w:rtl/>
        </w:rPr>
        <w:t xml:space="preserve"> נהרות נשפכים אל הים</w:t>
      </w:r>
      <w:r w:rsidRPr="009803D1">
        <w:rPr>
          <w:rStyle w:val="FootnoteReference"/>
          <w:rtl/>
        </w:rPr>
        <w:footnoteReference w:id="259"/>
      </w:r>
      <w:r>
        <w:rPr>
          <w:rFonts w:hint="cs"/>
          <w:rtl/>
        </w:rPr>
        <w:t xml:space="preserve"> פגיעים מאד </w:t>
      </w:r>
      <w:r w:rsidRPr="009803D1">
        <w:rPr>
          <w:rtl/>
        </w:rPr>
        <w:t xml:space="preserve">בגלל שילוב של </w:t>
      </w:r>
      <w:r>
        <w:rPr>
          <w:rFonts w:hint="cs"/>
          <w:rtl/>
        </w:rPr>
        <w:t>הגברת</w:t>
      </w:r>
      <w:r w:rsidRPr="009803D1">
        <w:rPr>
          <w:rtl/>
        </w:rPr>
        <w:t xml:space="preserve"> </w:t>
      </w:r>
      <w:r w:rsidRPr="009803D1">
        <w:rPr>
          <w:rFonts w:hint="cs"/>
          <w:rtl/>
        </w:rPr>
        <w:t>שיטפונו</w:t>
      </w:r>
      <w:r w:rsidRPr="009803D1">
        <w:rPr>
          <w:rFonts w:hint="eastAsia"/>
          <w:rtl/>
        </w:rPr>
        <w:t>ת</w:t>
      </w:r>
      <w:r>
        <w:rPr>
          <w:rFonts w:hint="cs"/>
          <w:rtl/>
        </w:rPr>
        <w:t xml:space="preserve"> (עקב ההתחממות הגלובלית)</w:t>
      </w:r>
      <w:r w:rsidRPr="009803D1">
        <w:rPr>
          <w:rtl/>
        </w:rPr>
        <w:t>, עליית מפלס</w:t>
      </w:r>
      <w:r>
        <w:rPr>
          <w:rFonts w:hint="cs"/>
          <w:rtl/>
        </w:rPr>
        <w:t xml:space="preserve"> הים</w:t>
      </w:r>
      <w:r w:rsidRPr="009803D1">
        <w:rPr>
          <w:rtl/>
        </w:rPr>
        <w:t xml:space="preserve">, </w:t>
      </w:r>
      <w:r>
        <w:rPr>
          <w:rFonts w:hint="cs"/>
          <w:rtl/>
        </w:rPr>
        <w:t xml:space="preserve">וכן בגלל </w:t>
      </w:r>
      <w:r w:rsidRPr="009803D1">
        <w:rPr>
          <w:rtl/>
        </w:rPr>
        <w:t>שקיעת קרקע באזור</w:t>
      </w:r>
      <w:r>
        <w:rPr>
          <w:rFonts w:hint="cs"/>
          <w:rtl/>
        </w:rPr>
        <w:t>י</w:t>
      </w:r>
      <w:r w:rsidRPr="009803D1">
        <w:rPr>
          <w:rtl/>
        </w:rPr>
        <w:t xml:space="preserve"> דלתא </w:t>
      </w:r>
      <w:r>
        <w:rPr>
          <w:rFonts w:hint="cs"/>
          <w:rtl/>
        </w:rPr>
        <w:t>משום</w:t>
      </w:r>
      <w:r w:rsidRPr="009803D1">
        <w:rPr>
          <w:rtl/>
        </w:rPr>
        <w:t xml:space="preserve"> שלעיתים קרובות קיימת בדלתא תשתית לא יציבה המורכבת מסדימנטים שה</w:t>
      </w:r>
      <w:r>
        <w:rPr>
          <w:rFonts w:hint="cs"/>
          <w:rtl/>
        </w:rPr>
        <w:t>נהר ה</w:t>
      </w:r>
      <w:r w:rsidRPr="009803D1">
        <w:rPr>
          <w:rtl/>
        </w:rPr>
        <w:t>שקיע במשך זמן</w:t>
      </w:r>
      <w:r>
        <w:rPr>
          <w:rFonts w:hint="cs"/>
          <w:rtl/>
        </w:rPr>
        <w:t xml:space="preserve"> רב</w:t>
      </w:r>
      <w:r w:rsidRPr="009803D1">
        <w:rPr>
          <w:rtl/>
        </w:rPr>
        <w:t>. מקומות נוספים המועדים לפורענות ה</w:t>
      </w:r>
      <w:r>
        <w:rPr>
          <w:rFonts w:hint="cs"/>
          <w:rtl/>
        </w:rPr>
        <w:t>ן</w:t>
      </w:r>
      <w:r w:rsidRPr="009803D1">
        <w:rPr>
          <w:rtl/>
        </w:rPr>
        <w:t xml:space="preserve"> </w:t>
      </w:r>
      <w:r>
        <w:rPr>
          <w:rFonts w:hint="cs"/>
          <w:rtl/>
        </w:rPr>
        <w:t>ערי חוף הסובלות כבר כיום משקיעת קרקע (עקב שאיבת יתר של מי תהום ובינוי לגובה המעמיס על הקרקע)</w:t>
      </w:r>
      <w:r>
        <w:rPr>
          <w:rStyle w:val="FootnoteReference"/>
          <w:rtl/>
        </w:rPr>
        <w:footnoteReference w:id="260"/>
      </w:r>
      <w:r>
        <w:rPr>
          <w:rFonts w:hint="cs"/>
          <w:rtl/>
        </w:rPr>
        <w:t xml:space="preserve">. גם </w:t>
      </w:r>
      <w:r w:rsidRPr="009803D1">
        <w:rPr>
          <w:rtl/>
        </w:rPr>
        <w:t xml:space="preserve">ערי נמל </w:t>
      </w:r>
      <w:r>
        <w:rPr>
          <w:rFonts w:hint="cs"/>
          <w:rtl/>
        </w:rPr>
        <w:t xml:space="preserve">באזורים קרים </w:t>
      </w:r>
      <w:r w:rsidRPr="009803D1">
        <w:rPr>
          <w:rtl/>
        </w:rPr>
        <w:t>עלולות להיות מוצפות אם קרחונים הנמצאים בקרבתן ימסו בקצב מוגבר או יתנתקו מהיבשה אל הים</w:t>
      </w:r>
      <w:r w:rsidRPr="009803D1">
        <w:rPr>
          <w:rStyle w:val="FootnoteReference"/>
          <w:rtl/>
        </w:rPr>
        <w:footnoteReference w:id="261"/>
      </w:r>
      <w:r w:rsidRPr="009803D1">
        <w:rPr>
          <w:rtl/>
        </w:rPr>
        <w:t>. מעבר לכך, יש מקומות שכבר היום חשים את עליית מפלס הים, למשל</w:t>
      </w:r>
      <w:r>
        <w:rPr>
          <w:rFonts w:hint="cs"/>
          <w:rtl/>
        </w:rPr>
        <w:t xml:space="preserve"> חלק מ</w:t>
      </w:r>
      <w:r w:rsidRPr="009803D1">
        <w:rPr>
          <w:rtl/>
        </w:rPr>
        <w:t xml:space="preserve">יישובי החוף </w:t>
      </w:r>
      <w:r>
        <w:rPr>
          <w:rFonts w:hint="cs"/>
          <w:rtl/>
        </w:rPr>
        <w:t>ה</w:t>
      </w:r>
      <w:r w:rsidRPr="009803D1">
        <w:rPr>
          <w:rtl/>
        </w:rPr>
        <w:t>מזרחי של ארצות הברית</w:t>
      </w:r>
      <w:r>
        <w:rPr>
          <w:rStyle w:val="FootnoteReference"/>
          <w:rtl/>
        </w:rPr>
        <w:footnoteReference w:id="262"/>
      </w:r>
      <w:r w:rsidRPr="009803D1">
        <w:rPr>
          <w:rtl/>
        </w:rPr>
        <w:t>. גם בחלק מהאיים</w:t>
      </w:r>
      <w:r>
        <w:rPr>
          <w:rFonts w:hint="cs"/>
          <w:rtl/>
        </w:rPr>
        <w:t>,</w:t>
      </w:r>
      <w:r w:rsidRPr="009803D1">
        <w:rPr>
          <w:rtl/>
        </w:rPr>
        <w:t xml:space="preserve"> בעיקר ב</w:t>
      </w:r>
      <w:r w:rsidR="00F34FA5">
        <w:rPr>
          <w:rtl/>
        </w:rPr>
        <w:t>אוקיינוס</w:t>
      </w:r>
      <w:r w:rsidRPr="009803D1">
        <w:rPr>
          <w:rtl/>
        </w:rPr>
        <w:t xml:space="preserve"> השקט ובאוקיינוס ההודי</w:t>
      </w:r>
      <w:r>
        <w:rPr>
          <w:rFonts w:hint="cs"/>
          <w:rtl/>
        </w:rPr>
        <w:t>,</w:t>
      </w:r>
      <w:r w:rsidRPr="009803D1">
        <w:rPr>
          <w:rtl/>
        </w:rPr>
        <w:t xml:space="preserve"> ישנם יישובים הנמצאים בגובה של פחות ממטר מעל מפלס הים, וכל עלייה נוספת של המפלס תסכן אותם</w:t>
      </w:r>
      <w:r>
        <w:rPr>
          <w:rFonts w:hint="cs"/>
          <w:rtl/>
        </w:rPr>
        <w:t>.</w:t>
      </w:r>
      <w:r w:rsidRPr="009803D1">
        <w:rPr>
          <w:rtl/>
        </w:rPr>
        <w:t xml:space="preserve"> </w:t>
      </w:r>
      <w:r>
        <w:rPr>
          <w:rFonts w:hint="cs"/>
          <w:rtl/>
        </w:rPr>
        <w:t xml:space="preserve">כך </w:t>
      </w:r>
      <w:r w:rsidRPr="009803D1">
        <w:rPr>
          <w:rtl/>
        </w:rPr>
        <w:t>לדוגמא העיר מלא (</w:t>
      </w:r>
      <w:proofErr w:type="spellStart"/>
      <w:r w:rsidRPr="009803D1">
        <w:t>Malé</w:t>
      </w:r>
      <w:proofErr w:type="spellEnd"/>
      <w:r w:rsidRPr="009803D1">
        <w:rPr>
          <w:rtl/>
        </w:rPr>
        <w:t>) באיים המלדיביים (</w:t>
      </w:r>
      <w:hyperlink r:id="rId25" w:history="1">
        <w:r w:rsidRPr="00BA0A27">
          <w:rPr>
            <w:rStyle w:val="Hyperlink"/>
          </w:rPr>
          <w:t>http://streamer.co.il/articles/view/sinking-islands-global-warming-rising-sea-level</w:t>
        </w:r>
      </w:hyperlink>
      <w:r w:rsidRPr="009803D1">
        <w:rPr>
          <w:rtl/>
        </w:rPr>
        <w:t>).</w:t>
      </w:r>
    </w:p>
    <w:p w14:paraId="62C321DF" w14:textId="4C4D376F" w:rsidR="00367D13" w:rsidRDefault="004F2EAB" w:rsidP="00367D13">
      <w:pPr>
        <w:bidi/>
        <w:spacing w:after="0" w:line="240" w:lineRule="auto"/>
        <w:rPr>
          <w:rtl/>
        </w:rPr>
      </w:pPr>
      <w:r w:rsidRPr="009803D1">
        <w:rPr>
          <w:rtl/>
        </w:rPr>
        <w:t xml:space="preserve">איור </w:t>
      </w:r>
      <w:r w:rsidR="00621AD3">
        <w:rPr>
          <w:rtl/>
        </w:rPr>
        <w:t>10.</w:t>
      </w:r>
      <w:r w:rsidRPr="009803D1">
        <w:rPr>
          <w:rtl/>
        </w:rPr>
        <w:t>1</w:t>
      </w:r>
      <w:r w:rsidR="00177D7A">
        <w:rPr>
          <w:rFonts w:hint="cs"/>
          <w:rtl/>
        </w:rPr>
        <w:t>0</w:t>
      </w:r>
      <w:r w:rsidRPr="009803D1">
        <w:rPr>
          <w:rtl/>
        </w:rPr>
        <w:t>: עליית מפלס הים</w:t>
      </w:r>
      <w:r w:rsidR="00FB09E6">
        <w:rPr>
          <w:rFonts w:hint="cs"/>
          <w:rtl/>
        </w:rPr>
        <w:t>, שיטות מדידה</w:t>
      </w:r>
      <w:r w:rsidRPr="009803D1">
        <w:rPr>
          <w:rtl/>
        </w:rPr>
        <w:t xml:space="preserve"> </w:t>
      </w:r>
      <w:r w:rsidR="00FB09E6">
        <w:rPr>
          <w:rFonts w:hint="cs"/>
          <w:rtl/>
        </w:rPr>
        <w:t>והגורמים</w:t>
      </w:r>
      <w:r w:rsidRPr="009803D1">
        <w:rPr>
          <w:rtl/>
        </w:rPr>
        <w:t xml:space="preserve"> המרכזיים בכל תקופה</w:t>
      </w:r>
      <w:r w:rsidR="00FB09E6">
        <w:rPr>
          <w:rFonts w:hint="cs"/>
          <w:rtl/>
        </w:rPr>
        <w:t xml:space="preserve"> מאז 1900</w:t>
      </w:r>
      <w:r w:rsidR="00367D13">
        <w:rPr>
          <w:rFonts w:hint="cs"/>
          <w:rtl/>
        </w:rPr>
        <w:t xml:space="preserve">. </w:t>
      </w:r>
      <w:r w:rsidRPr="009803D1">
        <w:rPr>
          <w:rtl/>
        </w:rPr>
        <w:t>מקור –</w:t>
      </w:r>
    </w:p>
    <w:p w14:paraId="7FE6B8EA" w14:textId="4EC21D27" w:rsidR="00BE0105" w:rsidRPr="00131905" w:rsidRDefault="00367D13" w:rsidP="00131905">
      <w:pPr>
        <w:spacing w:after="0" w:line="240" w:lineRule="auto"/>
      </w:pPr>
      <w:r>
        <w:t xml:space="preserve">NASA, </w:t>
      </w:r>
      <w:hyperlink r:id="rId26" w:history="1">
        <w:r w:rsidR="00A67FA0" w:rsidRPr="00280DE5">
          <w:rPr>
            <w:rStyle w:val="Hyperlink"/>
            <w:rFonts w:eastAsia="Times New Roman"/>
            <w:sz w:val="20"/>
            <w:szCs w:val="20"/>
          </w:rPr>
          <w:t>https://climate.nasa.gov/vital-signs/sea-level/</w:t>
        </w:r>
      </w:hyperlink>
      <w:r w:rsidRPr="00461BAE">
        <w:rPr>
          <w:rFonts w:eastAsia="Times New Roman"/>
          <w:color w:val="333333"/>
          <w:sz w:val="16"/>
          <w:szCs w:val="16"/>
          <w:rtl/>
        </w:rPr>
        <w:t xml:space="preserve"> </w:t>
      </w:r>
      <w:r w:rsidRPr="00461BAE">
        <w:rPr>
          <w:rFonts w:eastAsia="Times New Roman"/>
          <w:color w:val="333333"/>
          <w:sz w:val="16"/>
          <w:szCs w:val="16"/>
        </w:rPr>
        <w:t xml:space="preserve"> </w:t>
      </w:r>
      <w:r w:rsidR="00131905">
        <w:rPr>
          <w:rFonts w:eastAsia="Times New Roman"/>
          <w:color w:val="333333"/>
          <w:sz w:val="16"/>
          <w:szCs w:val="16"/>
        </w:rPr>
        <w:t xml:space="preserve">; </w:t>
      </w:r>
      <w:r w:rsidR="00E62710" w:rsidRPr="00A87E53">
        <w:rPr>
          <w:rFonts w:eastAsia="Times New Roman"/>
          <w:color w:val="333333"/>
        </w:rPr>
        <w:t>Reprinted</w:t>
      </w:r>
      <w:r w:rsidR="00131905" w:rsidRPr="00A87E53">
        <w:rPr>
          <w:rFonts w:eastAsia="Times New Roman"/>
          <w:color w:val="333333"/>
        </w:rPr>
        <w:t xml:space="preserve"> with permission</w:t>
      </w:r>
      <w:r w:rsidR="00131905" w:rsidRPr="00C7490B">
        <w:rPr>
          <w:rFonts w:eastAsia="Times New Roman"/>
          <w:color w:val="333333"/>
          <w:sz w:val="20"/>
          <w:szCs w:val="20"/>
        </w:rPr>
        <w:t>.</w:t>
      </w:r>
    </w:p>
    <w:p w14:paraId="3198BCEC" w14:textId="4A411584" w:rsidR="001D6994" w:rsidRPr="009803D1" w:rsidRDefault="00E83616" w:rsidP="003D537E">
      <w:pPr>
        <w:shd w:val="clear" w:color="auto" w:fill="FFFFFF"/>
        <w:bidi/>
        <w:spacing w:after="0" w:line="360" w:lineRule="auto"/>
        <w:jc w:val="center"/>
        <w:rPr>
          <w:rFonts w:eastAsia="Times New Roman"/>
          <w:color w:val="333333"/>
          <w:rtl/>
        </w:rPr>
      </w:pPr>
      <w:r>
        <w:rPr>
          <w:rFonts w:eastAsia="Times New Roman"/>
          <w:noProof/>
          <w:color w:val="333333"/>
          <w:rtl/>
          <w:lang w:val="he-IL"/>
        </w:rPr>
        <w:lastRenderedPageBreak/>
        <w:drawing>
          <wp:inline distT="0" distB="0" distL="0" distR="0" wp14:anchorId="3DE34D95" wp14:editId="4FB04241">
            <wp:extent cx="5731510" cy="3660140"/>
            <wp:effectExtent l="38100" t="38100" r="40640" b="355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7">
                      <a:extLst>
                        <a:ext uri="{28A0092B-C50C-407E-A947-70E740481C1C}">
                          <a14:useLocalDpi xmlns:a14="http://schemas.microsoft.com/office/drawing/2010/main" val="0"/>
                        </a:ext>
                      </a:extLst>
                    </a:blip>
                    <a:stretch>
                      <a:fillRect/>
                    </a:stretch>
                  </pic:blipFill>
                  <pic:spPr>
                    <a:xfrm>
                      <a:off x="0" y="0"/>
                      <a:ext cx="5731510" cy="3660140"/>
                    </a:xfrm>
                    <a:prstGeom prst="rect">
                      <a:avLst/>
                    </a:prstGeom>
                    <a:ln w="25400">
                      <a:solidFill>
                        <a:schemeClr val="tx1"/>
                      </a:solidFill>
                    </a:ln>
                  </pic:spPr>
                </pic:pic>
              </a:graphicData>
            </a:graphic>
          </wp:inline>
        </w:drawing>
      </w:r>
    </w:p>
    <w:p w14:paraId="1827EFA1" w14:textId="17A6901E" w:rsidR="007A46C8" w:rsidRPr="00916489" w:rsidRDefault="007A46C8" w:rsidP="00963580">
      <w:pPr>
        <w:autoSpaceDE w:val="0"/>
        <w:autoSpaceDN w:val="0"/>
        <w:bidi/>
        <w:adjustRightInd w:val="0"/>
        <w:spacing w:after="0" w:line="360" w:lineRule="auto"/>
      </w:pPr>
    </w:p>
    <w:p w14:paraId="30557A0F" w14:textId="56C4000C" w:rsidR="00AE40C9" w:rsidRPr="00030BA1" w:rsidRDefault="00E83F5F" w:rsidP="00963580">
      <w:pPr>
        <w:pStyle w:val="Heading2"/>
        <w:bidi/>
        <w:spacing w:after="0" w:line="360" w:lineRule="auto"/>
        <w:rPr>
          <w:rtl/>
        </w:rPr>
      </w:pPr>
      <w:r w:rsidRPr="00030BA1">
        <w:rPr>
          <w:rtl/>
        </w:rPr>
        <w:t>ה</w:t>
      </w:r>
      <w:r w:rsidR="00F34FA5">
        <w:rPr>
          <w:rtl/>
        </w:rPr>
        <w:t>אוקיינוס</w:t>
      </w:r>
      <w:r w:rsidRPr="00030BA1">
        <w:rPr>
          <w:rtl/>
        </w:rPr>
        <w:t>ים כ</w:t>
      </w:r>
      <w:r w:rsidR="00AE40C9" w:rsidRPr="00030BA1">
        <w:rPr>
          <w:rtl/>
        </w:rPr>
        <w:t>מלכודת לפד"ח</w:t>
      </w:r>
    </w:p>
    <w:p w14:paraId="7E2487FF" w14:textId="270C5D1D" w:rsidR="00B91B0D" w:rsidRPr="009803D1" w:rsidRDefault="0046583E" w:rsidP="003D537E">
      <w:pPr>
        <w:autoSpaceDE w:val="0"/>
        <w:autoSpaceDN w:val="0"/>
        <w:bidi/>
        <w:adjustRightInd w:val="0"/>
        <w:spacing w:line="360" w:lineRule="auto"/>
        <w:rPr>
          <w:rtl/>
        </w:rPr>
      </w:pPr>
      <w:r w:rsidRPr="009803D1">
        <w:rPr>
          <w:rtl/>
        </w:rPr>
        <w:t>ה</w:t>
      </w:r>
      <w:r w:rsidR="00F34FA5">
        <w:rPr>
          <w:rtl/>
        </w:rPr>
        <w:t>אוקיינוס</w:t>
      </w:r>
      <w:r w:rsidRPr="009803D1">
        <w:rPr>
          <w:rtl/>
        </w:rPr>
        <w:t xml:space="preserve">ים מהווים מלכודת יעילה ביותר לפד"ח. </w:t>
      </w:r>
      <w:r>
        <w:rPr>
          <w:rFonts w:hint="cs"/>
          <w:rtl/>
        </w:rPr>
        <w:t xml:space="preserve">אולם, </w:t>
      </w:r>
      <w:r w:rsidRPr="0046583E">
        <w:rPr>
          <w:rFonts w:cs="Calibri"/>
          <w:rtl/>
        </w:rPr>
        <w:t>התחממות מי ה</w:t>
      </w:r>
      <w:r w:rsidR="00F34FA5">
        <w:rPr>
          <w:rFonts w:cs="Calibri"/>
          <w:rtl/>
        </w:rPr>
        <w:t>אוקיינוס</w:t>
      </w:r>
      <w:r w:rsidRPr="0046583E">
        <w:rPr>
          <w:rFonts w:cs="Calibri"/>
          <w:rtl/>
        </w:rPr>
        <w:t>ים מורידה את יכולתם להמיס פד"ח ולכן גובר החשש שבהשוואה לטרום המהפכה התעשייתית, אחוז גבוה יותר של פד"ח הנפלט מפעילות אנושית יתרכז ב</w:t>
      </w:r>
      <w:r w:rsidR="004E6721">
        <w:rPr>
          <w:rFonts w:cs="Calibri"/>
          <w:rtl/>
        </w:rPr>
        <w:t>אטמוספרה</w:t>
      </w:r>
      <w:r w:rsidRPr="0046583E">
        <w:rPr>
          <w:rFonts w:cs="Calibri"/>
          <w:rtl/>
        </w:rPr>
        <w:t xml:space="preserve"> ויגביר את קצב ההתחממות הגלובלית. עד לאחרונה כ</w:t>
      </w:r>
      <w:r w:rsidR="007727C2">
        <w:rPr>
          <w:rFonts w:cs="Calibri" w:hint="cs"/>
          <w:rtl/>
        </w:rPr>
        <w:t>-</w:t>
      </w:r>
      <w:r w:rsidRPr="0046583E">
        <w:rPr>
          <w:rFonts w:cs="Calibri"/>
          <w:rtl/>
        </w:rPr>
        <w:t xml:space="preserve">40% </w:t>
      </w:r>
      <w:proofErr w:type="spellStart"/>
      <w:r w:rsidRPr="0046583E">
        <w:rPr>
          <w:rFonts w:cs="Calibri"/>
          <w:rtl/>
        </w:rPr>
        <w:t>מהפד"ח</w:t>
      </w:r>
      <w:proofErr w:type="spellEnd"/>
      <w:r w:rsidRPr="0046583E">
        <w:rPr>
          <w:rFonts w:cs="Calibri"/>
          <w:rtl/>
        </w:rPr>
        <w:t xml:space="preserve"> הצטבר ב</w:t>
      </w:r>
      <w:r w:rsidR="004E6721">
        <w:rPr>
          <w:rFonts w:cs="Calibri"/>
          <w:rtl/>
        </w:rPr>
        <w:t>אטמוספרה</w:t>
      </w:r>
      <w:r w:rsidRPr="0046583E">
        <w:rPr>
          <w:rFonts w:cs="Calibri"/>
          <w:rtl/>
        </w:rPr>
        <w:t>, 30% הומס במי ה</w:t>
      </w:r>
      <w:r w:rsidR="00F34FA5">
        <w:rPr>
          <w:rFonts w:cs="Calibri"/>
          <w:rtl/>
        </w:rPr>
        <w:t>אוקיינוס</w:t>
      </w:r>
      <w:r w:rsidRPr="0046583E">
        <w:rPr>
          <w:rFonts w:cs="Calibri"/>
          <w:rtl/>
        </w:rPr>
        <w:t>ים, ו</w:t>
      </w:r>
      <w:r w:rsidR="007727C2">
        <w:rPr>
          <w:rFonts w:cs="Calibri" w:hint="cs"/>
          <w:rtl/>
        </w:rPr>
        <w:t>-</w:t>
      </w:r>
      <w:r w:rsidRPr="0046583E">
        <w:rPr>
          <w:rFonts w:cs="Calibri"/>
          <w:rtl/>
        </w:rPr>
        <w:t>30% נקלט במערכות יבשתיות</w:t>
      </w:r>
      <w:r w:rsidR="001E62FC">
        <w:rPr>
          <w:rStyle w:val="FootnoteReference"/>
          <w:rFonts w:cs="Calibri"/>
          <w:rtl/>
        </w:rPr>
        <w:footnoteReference w:id="263"/>
      </w:r>
      <w:r w:rsidRPr="0046583E">
        <w:rPr>
          <w:rFonts w:cs="Calibri"/>
          <w:rtl/>
        </w:rPr>
        <w:t>. יש דיווחים שעד כה לא נצפו שינויים משמעותיים באחוז הפד"ח הנקלט ב</w:t>
      </w:r>
      <w:r w:rsidR="004E6721">
        <w:rPr>
          <w:rFonts w:cs="Calibri"/>
          <w:rtl/>
        </w:rPr>
        <w:t>אטמוספרה</w:t>
      </w:r>
      <w:r w:rsidRPr="0046583E">
        <w:rPr>
          <w:rFonts w:cs="Calibri"/>
          <w:rtl/>
        </w:rPr>
        <w:t xml:space="preserve"> במאות השנה האחרונות, כלומר שה</w:t>
      </w:r>
      <w:r w:rsidR="00F34FA5">
        <w:rPr>
          <w:rFonts w:cs="Calibri"/>
          <w:rtl/>
        </w:rPr>
        <w:t>אוקיינוס</w:t>
      </w:r>
      <w:r w:rsidRPr="0046583E">
        <w:rPr>
          <w:rFonts w:cs="Calibri"/>
          <w:rtl/>
        </w:rPr>
        <w:t xml:space="preserve">ים והיבשות ממשיכות לקלוט אחוז קבוע של פד"ח. </w:t>
      </w:r>
      <w:r w:rsidR="00907D13">
        <w:rPr>
          <w:rFonts w:cs="Calibri" w:hint="cs"/>
          <w:rtl/>
        </w:rPr>
        <w:t xml:space="preserve">השאלה </w:t>
      </w:r>
      <w:r w:rsidRPr="0046583E">
        <w:rPr>
          <w:rFonts w:cs="Calibri"/>
          <w:rtl/>
        </w:rPr>
        <w:t xml:space="preserve">כמה זמן יימשך המצב הזה </w:t>
      </w:r>
      <w:r w:rsidR="00907D13">
        <w:rPr>
          <w:rFonts w:cs="Calibri" w:hint="cs"/>
          <w:rtl/>
        </w:rPr>
        <w:t xml:space="preserve">מעסיקה </w:t>
      </w:r>
      <w:r w:rsidRPr="0046583E">
        <w:rPr>
          <w:rFonts w:cs="Calibri"/>
          <w:rtl/>
        </w:rPr>
        <w:t>חוקרים רבים.</w:t>
      </w:r>
      <w:r>
        <w:rPr>
          <w:rFonts w:cs="Calibri" w:hint="cs"/>
          <w:rtl/>
        </w:rPr>
        <w:t xml:space="preserve"> </w:t>
      </w:r>
      <w:r w:rsidR="000B2DDC" w:rsidRPr="009803D1">
        <w:rPr>
          <w:rtl/>
        </w:rPr>
        <w:t xml:space="preserve">מנגנון הסילוק העיקרי </w:t>
      </w:r>
      <w:r>
        <w:rPr>
          <w:rFonts w:hint="cs"/>
          <w:rtl/>
        </w:rPr>
        <w:t xml:space="preserve">של פד"ח על ידי מי ים </w:t>
      </w:r>
      <w:r w:rsidR="000B2DDC" w:rsidRPr="009803D1">
        <w:rPr>
          <w:rtl/>
        </w:rPr>
        <w:t>הוא</w:t>
      </w:r>
      <w:r w:rsidR="00B91B0D">
        <w:rPr>
          <w:rFonts w:hint="cs"/>
          <w:rtl/>
        </w:rPr>
        <w:t xml:space="preserve"> פיזיקלי-כימי, </w:t>
      </w:r>
      <w:r w:rsidR="00B36792">
        <w:rPr>
          <w:rFonts w:hint="cs"/>
          <w:rtl/>
        </w:rPr>
        <w:t xml:space="preserve">באמצעות </w:t>
      </w:r>
      <w:r w:rsidR="00B91B0D">
        <w:rPr>
          <w:rFonts w:hint="cs"/>
          <w:rtl/>
        </w:rPr>
        <w:t>התמוססות פד"ח במי ים. מנגנון משני הוא</w:t>
      </w:r>
      <w:r w:rsidR="000B2DDC" w:rsidRPr="009803D1">
        <w:rPr>
          <w:rtl/>
        </w:rPr>
        <w:t xml:space="preserve"> ביולוגי</w:t>
      </w:r>
      <w:r w:rsidR="00FB4DFC" w:rsidRPr="009803D1">
        <w:rPr>
          <w:rtl/>
        </w:rPr>
        <w:t xml:space="preserve"> </w:t>
      </w:r>
      <w:r w:rsidR="00B91B0D">
        <w:rPr>
          <w:rFonts w:hint="cs"/>
          <w:rtl/>
        </w:rPr>
        <w:t>ושניהם</w:t>
      </w:r>
      <w:r w:rsidR="00FB4DFC" w:rsidRPr="009803D1">
        <w:rPr>
          <w:rtl/>
        </w:rPr>
        <w:t xml:space="preserve"> פעל</w:t>
      </w:r>
      <w:r w:rsidR="00B91B0D">
        <w:rPr>
          <w:rFonts w:hint="cs"/>
          <w:rtl/>
        </w:rPr>
        <w:t>ו</w:t>
      </w:r>
      <w:r w:rsidR="00FB4DFC" w:rsidRPr="009803D1">
        <w:rPr>
          <w:rtl/>
        </w:rPr>
        <w:t xml:space="preserve"> גם לפני התערבות האדם</w:t>
      </w:r>
      <w:r w:rsidR="000B2DDC" w:rsidRPr="009803D1">
        <w:rPr>
          <w:rtl/>
        </w:rPr>
        <w:t xml:space="preserve">. </w:t>
      </w:r>
      <w:r w:rsidR="00B91B0D">
        <w:rPr>
          <w:rFonts w:hint="cs"/>
          <w:rtl/>
        </w:rPr>
        <w:t xml:space="preserve">המנגנון העיקרי </w:t>
      </w:r>
      <w:r w:rsidR="00D21184">
        <w:rPr>
          <w:rFonts w:hint="cs"/>
          <w:rtl/>
        </w:rPr>
        <w:t xml:space="preserve">(הפיזיקלי-כימי) </w:t>
      </w:r>
      <w:r w:rsidR="00B91B0D">
        <w:rPr>
          <w:rFonts w:hint="cs"/>
          <w:rtl/>
        </w:rPr>
        <w:t>מוביל</w:t>
      </w:r>
      <w:r w:rsidR="008E5157">
        <w:rPr>
          <w:rFonts w:hint="cs"/>
          <w:rtl/>
        </w:rPr>
        <w:t xml:space="preserve"> להפיכת פד"ח אטמוספירי לפד"ח מומס. כאשר יש עלייה בריכוזי פד"ח ב</w:t>
      </w:r>
      <w:r w:rsidR="004E6721">
        <w:rPr>
          <w:rFonts w:hint="cs"/>
          <w:rtl/>
        </w:rPr>
        <w:t>אטמוספרה</w:t>
      </w:r>
      <w:r w:rsidR="008E5157">
        <w:rPr>
          <w:rFonts w:hint="cs"/>
          <w:rtl/>
        </w:rPr>
        <w:t xml:space="preserve">, יש </w:t>
      </w:r>
      <w:r w:rsidR="00B91B0D">
        <w:rPr>
          <w:rFonts w:hint="cs"/>
          <w:rtl/>
        </w:rPr>
        <w:t xml:space="preserve">עלייה בריכוז הפחמן האי-אורגני המומס </w:t>
      </w:r>
      <w:r w:rsidR="008E5157">
        <w:rPr>
          <w:rFonts w:hint="cs"/>
          <w:rtl/>
        </w:rPr>
        <w:t xml:space="preserve">במי </w:t>
      </w:r>
      <w:r w:rsidR="00B91B0D">
        <w:rPr>
          <w:rFonts w:hint="cs"/>
          <w:rtl/>
        </w:rPr>
        <w:t>הים ו</w:t>
      </w:r>
      <w:r w:rsidR="00921D2F">
        <w:rPr>
          <w:rFonts w:hint="cs"/>
          <w:rtl/>
        </w:rPr>
        <w:t>עלייה ב</w:t>
      </w:r>
      <w:r w:rsidR="00B91B0D">
        <w:rPr>
          <w:rFonts w:hint="cs"/>
          <w:rtl/>
        </w:rPr>
        <w:t xml:space="preserve">חומציות מי הים (כפי שהראנו מוקדם יותר בפרק). </w:t>
      </w:r>
      <w:r w:rsidR="00B91B0D" w:rsidRPr="009803D1">
        <w:rPr>
          <w:rtl/>
        </w:rPr>
        <w:t xml:space="preserve">הקשר בין יעילות המשאבה </w:t>
      </w:r>
      <w:r w:rsidR="00B91B0D">
        <w:rPr>
          <w:rFonts w:hint="cs"/>
          <w:rtl/>
        </w:rPr>
        <w:t>הפיזיקלית-כימית</w:t>
      </w:r>
      <w:r w:rsidR="00B91B0D" w:rsidRPr="009803D1">
        <w:rPr>
          <w:rtl/>
        </w:rPr>
        <w:t xml:space="preserve"> </w:t>
      </w:r>
      <w:r w:rsidR="0094651A">
        <w:rPr>
          <w:rFonts w:hint="cs"/>
          <w:rtl/>
        </w:rPr>
        <w:t>ל</w:t>
      </w:r>
      <w:r w:rsidR="00B91B0D" w:rsidRPr="009803D1">
        <w:rPr>
          <w:rtl/>
        </w:rPr>
        <w:t xml:space="preserve">טמפרטורת המים מעסיקה מאד את החוקרים משום </w:t>
      </w:r>
      <w:r w:rsidR="008E5157">
        <w:rPr>
          <w:rFonts w:hint="cs"/>
          <w:rtl/>
        </w:rPr>
        <w:t>שמסיסות פד"ח במי ים תלויה בטמפרטורה, ו</w:t>
      </w:r>
      <w:r w:rsidR="00B91B0D" w:rsidRPr="009803D1">
        <w:rPr>
          <w:rtl/>
        </w:rPr>
        <w:t>בעקבות ההתחממות הגלובלית טמפרטורת מי הים עולה ותמשיך לעלות</w:t>
      </w:r>
      <w:r w:rsidR="00B37594">
        <w:rPr>
          <w:rFonts w:hint="cs"/>
          <w:rtl/>
        </w:rPr>
        <w:t xml:space="preserve"> (פד"ח פחות מסיס במים חמים)</w:t>
      </w:r>
      <w:r w:rsidR="00B91B0D" w:rsidRPr="009803D1">
        <w:rPr>
          <w:rtl/>
        </w:rPr>
        <w:t xml:space="preserve">. </w:t>
      </w:r>
      <w:r w:rsidR="007336E3">
        <w:rPr>
          <w:rFonts w:hint="cs"/>
          <w:rtl/>
        </w:rPr>
        <w:t>למרות זאת</w:t>
      </w:r>
      <w:r w:rsidR="00B91B0D" w:rsidRPr="009803D1">
        <w:rPr>
          <w:rtl/>
        </w:rPr>
        <w:t>, דווח שבין השנים 1994 ו</w:t>
      </w:r>
      <w:r w:rsidR="00415A43">
        <w:rPr>
          <w:rFonts w:hint="cs"/>
          <w:rtl/>
        </w:rPr>
        <w:t>-</w:t>
      </w:r>
      <w:r w:rsidR="00B91B0D" w:rsidRPr="009803D1">
        <w:rPr>
          <w:rtl/>
        </w:rPr>
        <w:t>2007 לא חל שינוי משמעותי ביעילות המשאבה</w:t>
      </w:r>
      <w:r w:rsidR="00D3745B">
        <w:rPr>
          <w:rFonts w:hint="cs"/>
          <w:rtl/>
        </w:rPr>
        <w:t xml:space="preserve">, </w:t>
      </w:r>
      <w:r w:rsidR="00B91B0D" w:rsidRPr="009803D1">
        <w:rPr>
          <w:rtl/>
        </w:rPr>
        <w:t>והיא סילקה כ</w:t>
      </w:r>
      <w:r w:rsidR="00D3745B">
        <w:rPr>
          <w:rFonts w:hint="cs"/>
          <w:rtl/>
        </w:rPr>
        <w:t>-</w:t>
      </w:r>
      <w:r w:rsidR="00B91B0D" w:rsidRPr="009803D1">
        <w:rPr>
          <w:rtl/>
        </w:rPr>
        <w:t xml:space="preserve">30% </w:t>
      </w:r>
      <w:proofErr w:type="spellStart"/>
      <w:r w:rsidR="00B91B0D" w:rsidRPr="009803D1">
        <w:rPr>
          <w:rtl/>
        </w:rPr>
        <w:t>מהפד"ח</w:t>
      </w:r>
      <w:proofErr w:type="spellEnd"/>
      <w:r w:rsidR="00B91B0D" w:rsidRPr="009803D1">
        <w:rPr>
          <w:rtl/>
        </w:rPr>
        <w:t xml:space="preserve"> שנפלט ל</w:t>
      </w:r>
      <w:r w:rsidR="004E6721">
        <w:rPr>
          <w:rtl/>
        </w:rPr>
        <w:t>אטמוספרה</w:t>
      </w:r>
      <w:r w:rsidR="00D3745B">
        <w:rPr>
          <w:rFonts w:hint="cs"/>
          <w:rtl/>
        </w:rPr>
        <w:t>.</w:t>
      </w:r>
      <w:r w:rsidR="00B91B0D" w:rsidRPr="009803D1">
        <w:rPr>
          <w:rtl/>
        </w:rPr>
        <w:t xml:space="preserve"> </w:t>
      </w:r>
      <w:r w:rsidR="005562E6" w:rsidRPr="005562E6">
        <w:rPr>
          <w:rFonts w:cs="Calibri"/>
          <w:rtl/>
        </w:rPr>
        <w:t xml:space="preserve">אמנם הממוצע של יעילות המשאבה נותרה </w:t>
      </w:r>
      <w:r w:rsidR="005562E6" w:rsidRPr="005562E6">
        <w:rPr>
          <w:rFonts w:cs="Calibri"/>
          <w:rtl/>
        </w:rPr>
        <w:lastRenderedPageBreak/>
        <w:t xml:space="preserve">כפי שהיא, אולם </w:t>
      </w:r>
      <w:r w:rsidR="00B91B0D" w:rsidRPr="009803D1">
        <w:rPr>
          <w:rtl/>
        </w:rPr>
        <w:t>נצפו הבדלים משמעותיים בין אזורים שונים, כנראה בגלל שינויים בזרמי ה</w:t>
      </w:r>
      <w:r w:rsidR="00F34FA5">
        <w:rPr>
          <w:rtl/>
        </w:rPr>
        <w:t>אוקיינוס</w:t>
      </w:r>
      <w:r w:rsidR="00B91B0D" w:rsidRPr="009803D1">
        <w:rPr>
          <w:rtl/>
        </w:rPr>
        <w:t xml:space="preserve"> בתגובה לשינויי אקלים</w:t>
      </w:r>
      <w:r w:rsidR="00B91B0D" w:rsidRPr="009803D1">
        <w:rPr>
          <w:rStyle w:val="FootnoteReference"/>
        </w:rPr>
        <w:footnoteReference w:id="264"/>
      </w:r>
      <w:r w:rsidR="00B91B0D" w:rsidRPr="009803D1">
        <w:rPr>
          <w:rtl/>
        </w:rPr>
        <w:t xml:space="preserve">. כלומר, יתכן שבעתיד </w:t>
      </w:r>
      <w:r w:rsidR="00D3745B">
        <w:rPr>
          <w:rFonts w:hint="cs"/>
          <w:rtl/>
        </w:rPr>
        <w:t>תתרחש ירידה ב</w:t>
      </w:r>
      <w:r w:rsidR="00B91B0D" w:rsidRPr="009803D1">
        <w:rPr>
          <w:rtl/>
        </w:rPr>
        <w:t xml:space="preserve">יעילות הסילוק של המשאבה </w:t>
      </w:r>
      <w:r w:rsidR="00B91B0D">
        <w:rPr>
          <w:rFonts w:hint="cs"/>
          <w:rtl/>
        </w:rPr>
        <w:t>הפיזי</w:t>
      </w:r>
      <w:r w:rsidR="00D17F1B">
        <w:rPr>
          <w:rFonts w:hint="cs"/>
          <w:rtl/>
        </w:rPr>
        <w:t>קלי</w:t>
      </w:r>
      <w:r w:rsidR="00B91B0D">
        <w:rPr>
          <w:rFonts w:hint="cs"/>
          <w:rtl/>
        </w:rPr>
        <w:t>ת-כימית</w:t>
      </w:r>
      <w:r w:rsidR="00B91B0D" w:rsidRPr="009803D1">
        <w:rPr>
          <w:rtl/>
        </w:rPr>
        <w:t>.</w:t>
      </w:r>
    </w:p>
    <w:p w14:paraId="255A6A4C" w14:textId="4227349F" w:rsidR="00770BFD" w:rsidRPr="009803D1" w:rsidRDefault="00B91B0D" w:rsidP="003D537E">
      <w:pPr>
        <w:autoSpaceDE w:val="0"/>
        <w:autoSpaceDN w:val="0"/>
        <w:bidi/>
        <w:adjustRightInd w:val="0"/>
        <w:spacing w:line="360" w:lineRule="auto"/>
        <w:rPr>
          <w:rtl/>
        </w:rPr>
      </w:pPr>
      <w:r>
        <w:rPr>
          <w:rFonts w:hint="cs"/>
          <w:rtl/>
        </w:rPr>
        <w:t xml:space="preserve">קצב סילוק נמוך הרבה יותר נובע מפעילות ביולוגית. </w:t>
      </w:r>
      <w:r w:rsidR="00FB4DFC" w:rsidRPr="009803D1">
        <w:rPr>
          <w:rtl/>
        </w:rPr>
        <w:t>רוב היצרנות הראשונית ב</w:t>
      </w:r>
      <w:r w:rsidR="00F34FA5">
        <w:rPr>
          <w:rtl/>
        </w:rPr>
        <w:t>אוקיינוס</w:t>
      </w:r>
      <w:r w:rsidR="00FB4DFC" w:rsidRPr="009803D1">
        <w:rPr>
          <w:rtl/>
        </w:rPr>
        <w:t xml:space="preserve"> נעשית בשכבת המים העליונה (מי השטח) שאליהם חודר מספיק אור. היצרנים הראשוניים צורכים פד"ח </w:t>
      </w:r>
      <w:r w:rsidR="00B37594">
        <w:rPr>
          <w:rFonts w:hint="cs"/>
          <w:rtl/>
        </w:rPr>
        <w:t xml:space="preserve">מומס </w:t>
      </w:r>
      <w:r w:rsidR="00FB4DFC" w:rsidRPr="009803D1">
        <w:rPr>
          <w:rtl/>
        </w:rPr>
        <w:t xml:space="preserve">ומים בתהליך הפוטוסינתזה </w:t>
      </w:r>
      <w:r w:rsidR="00D14AF8">
        <w:rPr>
          <w:rFonts w:hint="cs"/>
          <w:rtl/>
        </w:rPr>
        <w:t>היוצר</w:t>
      </w:r>
      <w:r w:rsidR="00FB4DFC" w:rsidRPr="009803D1">
        <w:rPr>
          <w:rtl/>
        </w:rPr>
        <w:t xml:space="preserve"> חומר אורגני וחמצן </w:t>
      </w:r>
      <w:r w:rsidR="00D14AF8">
        <w:rPr>
          <w:rFonts w:hint="cs"/>
          <w:rtl/>
        </w:rPr>
        <w:t>שמשתחרר</w:t>
      </w:r>
      <w:r w:rsidR="00D14AF8" w:rsidRPr="009803D1">
        <w:rPr>
          <w:rtl/>
        </w:rPr>
        <w:t xml:space="preserve"> </w:t>
      </w:r>
      <w:r w:rsidR="00FB4DFC" w:rsidRPr="009803D1">
        <w:rPr>
          <w:rtl/>
        </w:rPr>
        <w:t>אל ה</w:t>
      </w:r>
      <w:r w:rsidR="004E6721">
        <w:rPr>
          <w:rtl/>
        </w:rPr>
        <w:t>אטמוספרה</w:t>
      </w:r>
      <w:r w:rsidR="00FB4DFC" w:rsidRPr="009803D1">
        <w:rPr>
          <w:rtl/>
        </w:rPr>
        <w:t>. לאחר מותם</w:t>
      </w:r>
      <w:r w:rsidR="00DD408A">
        <w:rPr>
          <w:rFonts w:hint="cs"/>
          <w:rtl/>
        </w:rPr>
        <w:t xml:space="preserve"> </w:t>
      </w:r>
      <w:r w:rsidR="00B37594">
        <w:rPr>
          <w:rFonts w:hint="cs"/>
          <w:rtl/>
        </w:rPr>
        <w:t>ו</w:t>
      </w:r>
      <w:r w:rsidR="00DD408A">
        <w:rPr>
          <w:rFonts w:hint="cs"/>
          <w:rtl/>
        </w:rPr>
        <w:t>בעיקר טריפתם</w:t>
      </w:r>
      <w:r w:rsidR="00FB4DFC" w:rsidRPr="009803D1">
        <w:rPr>
          <w:rtl/>
        </w:rPr>
        <w:t>, שוקע</w:t>
      </w:r>
      <w:r>
        <w:rPr>
          <w:rFonts w:hint="cs"/>
          <w:rtl/>
        </w:rPr>
        <w:t xml:space="preserve"> </w:t>
      </w:r>
      <w:r w:rsidR="00DD408A">
        <w:rPr>
          <w:rFonts w:hint="cs"/>
          <w:rtl/>
        </w:rPr>
        <w:t>החומר האורגני</w:t>
      </w:r>
      <w:r w:rsidR="00FB4DFC" w:rsidRPr="009803D1">
        <w:rPr>
          <w:rtl/>
        </w:rPr>
        <w:t xml:space="preserve"> א</w:t>
      </w:r>
      <w:r>
        <w:rPr>
          <w:rFonts w:hint="cs"/>
          <w:rtl/>
        </w:rPr>
        <w:t>ל</w:t>
      </w:r>
      <w:r w:rsidR="00FB4DFC" w:rsidRPr="009803D1">
        <w:rPr>
          <w:rtl/>
        </w:rPr>
        <w:t xml:space="preserve"> הקרקעית ועל ידי כך מס</w:t>
      </w:r>
      <w:r w:rsidR="00B37594">
        <w:rPr>
          <w:rFonts w:hint="cs"/>
          <w:rtl/>
        </w:rPr>
        <w:t>ו</w:t>
      </w:r>
      <w:r w:rsidR="00FB4DFC" w:rsidRPr="009803D1">
        <w:rPr>
          <w:rtl/>
        </w:rPr>
        <w:t>לק פד"ח מה</w:t>
      </w:r>
      <w:r w:rsidR="004E6721">
        <w:rPr>
          <w:rtl/>
        </w:rPr>
        <w:t>אטמוספרה</w:t>
      </w:r>
      <w:r w:rsidR="00FB4DFC" w:rsidRPr="009803D1">
        <w:rPr>
          <w:rtl/>
        </w:rPr>
        <w:t xml:space="preserve"> </w:t>
      </w:r>
      <w:r w:rsidR="000B2DDC" w:rsidRPr="009803D1">
        <w:rPr>
          <w:rtl/>
        </w:rPr>
        <w:t>(</w:t>
      </w:r>
      <w:r w:rsidR="000B2DDC" w:rsidRPr="009803D1">
        <w:t>ocean's biological carbon pump - BCP</w:t>
      </w:r>
      <w:r w:rsidR="000B2DDC" w:rsidRPr="009803D1">
        <w:rPr>
          <w:rStyle w:val="FootnoteReference"/>
        </w:rPr>
        <w:footnoteReference w:id="265"/>
      </w:r>
      <w:r w:rsidR="000B2DDC" w:rsidRPr="009803D1">
        <w:rPr>
          <w:rtl/>
        </w:rPr>
        <w:t>)</w:t>
      </w:r>
      <w:r w:rsidR="00FB4DFC" w:rsidRPr="009803D1">
        <w:rPr>
          <w:rtl/>
        </w:rPr>
        <w:t xml:space="preserve">. יעילות הסילוק אינה מושלמת משום שחלק </w:t>
      </w:r>
      <w:r w:rsidR="00B37594">
        <w:rPr>
          <w:rFonts w:hint="cs"/>
          <w:rtl/>
        </w:rPr>
        <w:t xml:space="preserve">ניכר </w:t>
      </w:r>
      <w:r w:rsidR="00FB4DFC" w:rsidRPr="009803D1">
        <w:rPr>
          <w:rtl/>
        </w:rPr>
        <w:t xml:space="preserve">מהחומר האורגני </w:t>
      </w:r>
      <w:r w:rsidR="002B30F9" w:rsidRPr="009803D1">
        <w:rPr>
          <w:rtl/>
        </w:rPr>
        <w:t xml:space="preserve">מתחמצן בגוף המים </w:t>
      </w:r>
      <w:r w:rsidR="00B37594">
        <w:rPr>
          <w:rFonts w:hint="cs"/>
          <w:rtl/>
        </w:rPr>
        <w:t xml:space="preserve">הימי </w:t>
      </w:r>
      <w:r w:rsidR="00C16EFE">
        <w:rPr>
          <w:rFonts w:hint="cs"/>
          <w:rtl/>
        </w:rPr>
        <w:t>או ב</w:t>
      </w:r>
      <w:r w:rsidR="002B30F9" w:rsidRPr="009803D1">
        <w:rPr>
          <w:rtl/>
        </w:rPr>
        <w:t>קרקעית הים</w:t>
      </w:r>
      <w:r w:rsidR="009C1545">
        <w:rPr>
          <w:rFonts w:hint="cs"/>
          <w:rtl/>
        </w:rPr>
        <w:t>,</w:t>
      </w:r>
      <w:r w:rsidR="00F623E2">
        <w:rPr>
          <w:rFonts w:hint="cs"/>
          <w:rtl/>
        </w:rPr>
        <w:t xml:space="preserve"> והופך בחזרה לפד"ח</w:t>
      </w:r>
      <w:r w:rsidR="00B0392B">
        <w:rPr>
          <w:rFonts w:hint="cs"/>
          <w:rtl/>
        </w:rPr>
        <w:t xml:space="preserve"> המשתחרר לאטמוספרה</w:t>
      </w:r>
      <w:r w:rsidR="002B30F9" w:rsidRPr="009803D1">
        <w:rPr>
          <w:rtl/>
        </w:rPr>
        <w:t xml:space="preserve">. </w:t>
      </w:r>
      <w:r w:rsidR="003C3EA4">
        <w:rPr>
          <w:rFonts w:hint="cs"/>
          <w:rtl/>
        </w:rPr>
        <w:t>יש עדין פערים רבים בידע שלנו לגבי ה-</w:t>
      </w:r>
      <w:r w:rsidR="003C3EA4">
        <w:rPr>
          <w:rFonts w:hint="cs"/>
        </w:rPr>
        <w:t>BCP</w:t>
      </w:r>
      <w:r w:rsidR="003C3EA4">
        <w:rPr>
          <w:rFonts w:hint="cs"/>
          <w:rtl/>
        </w:rPr>
        <w:t xml:space="preserve"> ובתרומתה למחזור בפחמן העולמי</w:t>
      </w:r>
      <w:r w:rsidR="003C3EA4">
        <w:rPr>
          <w:rStyle w:val="FootnoteReference"/>
          <w:rtl/>
        </w:rPr>
        <w:footnoteReference w:id="266"/>
      </w:r>
      <w:r w:rsidR="003C3EA4">
        <w:rPr>
          <w:rFonts w:hint="cs"/>
          <w:rtl/>
        </w:rPr>
        <w:t xml:space="preserve">, אולם ככול הנראה, </w:t>
      </w:r>
      <w:r w:rsidR="002B30F9" w:rsidRPr="009803D1">
        <w:rPr>
          <w:rtl/>
        </w:rPr>
        <w:t>היעילות של משאבת הפחמן הביולוגית גדלה ב</w:t>
      </w:r>
      <w:r w:rsidR="00C16EFE">
        <w:rPr>
          <w:rFonts w:hint="cs"/>
          <w:rtl/>
        </w:rPr>
        <w:t>-</w:t>
      </w:r>
      <w:r w:rsidR="002B30F9" w:rsidRPr="009803D1">
        <w:rPr>
          <w:rtl/>
        </w:rPr>
        <w:t>15 מיליון השנה האחרונות, כנראה משום שכדור הארץ וה</w:t>
      </w:r>
      <w:r w:rsidR="00F34FA5">
        <w:rPr>
          <w:rtl/>
        </w:rPr>
        <w:t>אוקיינוס</w:t>
      </w:r>
      <w:r w:rsidR="002B30F9" w:rsidRPr="009803D1">
        <w:rPr>
          <w:rtl/>
        </w:rPr>
        <w:t>ים התקררו, מה שהביא לירידה בקצב החמצון של החומר האורגני</w:t>
      </w:r>
      <w:r w:rsidR="002B30F9" w:rsidRPr="009803D1">
        <w:rPr>
          <w:rStyle w:val="FootnoteReference"/>
          <w:rtl/>
        </w:rPr>
        <w:footnoteReference w:id="267"/>
      </w:r>
      <w:r w:rsidR="002B30F9" w:rsidRPr="009803D1">
        <w:rPr>
          <w:rtl/>
        </w:rPr>
        <w:t>.</w:t>
      </w:r>
      <w:r w:rsidR="00770BFD" w:rsidRPr="009803D1">
        <w:rPr>
          <w:rtl/>
        </w:rPr>
        <w:t xml:space="preserve"> </w:t>
      </w:r>
    </w:p>
    <w:p w14:paraId="7AD00249" w14:textId="352BE543" w:rsidR="00F623E2" w:rsidRDefault="000B2DDC" w:rsidP="003D537E">
      <w:pPr>
        <w:bidi/>
        <w:spacing w:line="360" w:lineRule="auto"/>
      </w:pPr>
      <w:r w:rsidRPr="009803D1">
        <w:rPr>
          <w:rtl/>
        </w:rPr>
        <w:t xml:space="preserve">הגברת </w:t>
      </w:r>
      <w:r w:rsidR="007D0636" w:rsidRPr="009803D1">
        <w:rPr>
          <w:rtl/>
        </w:rPr>
        <w:t>סילוק פד</w:t>
      </w:r>
      <w:r w:rsidR="00755A12">
        <w:rPr>
          <w:rFonts w:hint="cs"/>
          <w:rtl/>
        </w:rPr>
        <w:t>"</w:t>
      </w:r>
      <w:r w:rsidR="007D0636" w:rsidRPr="009803D1">
        <w:rPr>
          <w:rtl/>
        </w:rPr>
        <w:t xml:space="preserve">ח </w:t>
      </w:r>
      <w:r w:rsidRPr="009803D1">
        <w:rPr>
          <w:rtl/>
        </w:rPr>
        <w:t>ואגירתו</w:t>
      </w:r>
      <w:r w:rsidR="00FE0E6E">
        <w:rPr>
          <w:rStyle w:val="FootnoteReference"/>
          <w:rtl/>
        </w:rPr>
        <w:footnoteReference w:id="268"/>
      </w:r>
      <w:r w:rsidR="007D0636" w:rsidRPr="009803D1">
        <w:rPr>
          <w:rtl/>
        </w:rPr>
        <w:t xml:space="preserve"> הוא נושא הנמצא בחזית המחקר הסביבתי כיום, ונידון בקצרה בפרק </w:t>
      </w:r>
      <w:r w:rsidR="00372695">
        <w:rPr>
          <w:rFonts w:hint="cs"/>
          <w:rtl/>
        </w:rPr>
        <w:t>3</w:t>
      </w:r>
      <w:r w:rsidR="007D0636" w:rsidRPr="009803D1">
        <w:rPr>
          <w:rtl/>
        </w:rPr>
        <w:t xml:space="preserve">. </w:t>
      </w:r>
      <w:r w:rsidR="00894A27">
        <w:rPr>
          <w:rFonts w:hint="cs"/>
          <w:rtl/>
        </w:rPr>
        <w:t>ל</w:t>
      </w:r>
      <w:r w:rsidR="00F34FA5">
        <w:rPr>
          <w:rFonts w:hint="cs"/>
          <w:rtl/>
        </w:rPr>
        <w:t>אוקיינוס</w:t>
      </w:r>
      <w:r w:rsidR="00894A27">
        <w:rPr>
          <w:rFonts w:hint="cs"/>
          <w:rtl/>
        </w:rPr>
        <w:t>ים יש תפקיד מרכזי במאמץ הזה</w:t>
      </w:r>
      <w:r w:rsidR="00894A27">
        <w:rPr>
          <w:rStyle w:val="FootnoteReference"/>
          <w:rtl/>
        </w:rPr>
        <w:footnoteReference w:id="269"/>
      </w:r>
      <w:r w:rsidR="00894A27">
        <w:rPr>
          <w:rFonts w:hint="cs"/>
          <w:rtl/>
        </w:rPr>
        <w:t xml:space="preserve">. בשנים האחרונות פורסמו </w:t>
      </w:r>
      <w:r w:rsidR="001F1AAA">
        <w:rPr>
          <w:rFonts w:hint="cs"/>
          <w:rtl/>
        </w:rPr>
        <w:t xml:space="preserve">מספר דוחות על ידי גופים שונים, כמו </w:t>
      </w:r>
      <w:r w:rsidR="001F1AAA">
        <w:rPr>
          <w:rStyle w:val="FootnoteReference"/>
          <w:rtl/>
        </w:rPr>
        <w:footnoteReference w:id="270"/>
      </w:r>
      <w:r w:rsidR="001F1AAA">
        <w:rPr>
          <w:rFonts w:hint="cs"/>
        </w:rPr>
        <w:t>GESAMP</w:t>
      </w:r>
      <w:r w:rsidR="001F1AAA">
        <w:rPr>
          <w:rFonts w:hint="cs"/>
          <w:rtl/>
        </w:rPr>
        <w:t xml:space="preserve"> ו</w:t>
      </w:r>
      <w:r w:rsidR="00FE0E6E" w:rsidRPr="009803D1">
        <w:rPr>
          <w:rtl/>
        </w:rPr>
        <w:t xml:space="preserve">האקדמיה האמריקאית למדעים </w:t>
      </w:r>
      <w:r w:rsidR="00FE0E6E">
        <w:rPr>
          <w:rFonts w:hint="cs"/>
          <w:rtl/>
        </w:rPr>
        <w:t>(</w:t>
      </w:r>
      <w:r w:rsidR="00FE0E6E">
        <w:rPr>
          <w:rFonts w:hint="cs"/>
        </w:rPr>
        <w:t>NAS</w:t>
      </w:r>
      <w:r w:rsidR="00FE0E6E">
        <w:rPr>
          <w:rFonts w:hint="cs"/>
          <w:rtl/>
        </w:rPr>
        <w:t>)</w:t>
      </w:r>
      <w:r w:rsidR="001F1AAA">
        <w:rPr>
          <w:rFonts w:hint="cs"/>
          <w:rtl/>
        </w:rPr>
        <w:t xml:space="preserve">. </w:t>
      </w:r>
      <w:r w:rsidR="007D0636" w:rsidRPr="009803D1">
        <w:rPr>
          <w:rtl/>
        </w:rPr>
        <w:t xml:space="preserve">דו"ח של </w:t>
      </w:r>
      <w:r w:rsidR="00BD03D6">
        <w:rPr>
          <w:rFonts w:hint="cs"/>
        </w:rPr>
        <w:t>NAS</w:t>
      </w:r>
      <w:r w:rsidR="00BD03D6">
        <w:rPr>
          <w:rFonts w:hint="cs"/>
          <w:rtl/>
        </w:rPr>
        <w:t xml:space="preserve"> </w:t>
      </w:r>
      <w:r w:rsidR="007D0636" w:rsidRPr="009803D1">
        <w:rPr>
          <w:rtl/>
        </w:rPr>
        <w:t>משנת 2022 מסכם את הדרכים השונות שבהן ה</w:t>
      </w:r>
      <w:r w:rsidR="00F34FA5">
        <w:rPr>
          <w:rtl/>
        </w:rPr>
        <w:t>אוקיינוס</w:t>
      </w:r>
      <w:r w:rsidR="007D0636" w:rsidRPr="009803D1">
        <w:rPr>
          <w:rtl/>
        </w:rPr>
        <w:t>ים יכולים לתרום לסילוק וקיבוע פד"ח</w:t>
      </w:r>
      <w:r w:rsidR="00296158" w:rsidRPr="009803D1">
        <w:rPr>
          <w:rStyle w:val="FootnoteReference"/>
          <w:rtl/>
        </w:rPr>
        <w:footnoteReference w:id="271"/>
      </w:r>
      <w:r w:rsidR="007D0636" w:rsidRPr="009803D1">
        <w:rPr>
          <w:rtl/>
        </w:rPr>
        <w:t xml:space="preserve">. </w:t>
      </w:r>
      <w:r w:rsidR="00296158" w:rsidRPr="009803D1">
        <w:rPr>
          <w:rtl/>
        </w:rPr>
        <w:t xml:space="preserve">המחברים מונים </w:t>
      </w:r>
      <w:r w:rsidR="00F8606B" w:rsidRPr="009803D1">
        <w:rPr>
          <w:rtl/>
        </w:rPr>
        <w:t>שישה כ</w:t>
      </w:r>
      <w:r w:rsidR="00DD187D">
        <w:rPr>
          <w:rFonts w:hint="cs"/>
          <w:rtl/>
        </w:rPr>
        <w:t>י</w:t>
      </w:r>
      <w:r w:rsidR="00F8606B" w:rsidRPr="009803D1">
        <w:rPr>
          <w:rtl/>
        </w:rPr>
        <w:t>ווני פעולה עיקריים: (1) דישון ה</w:t>
      </w:r>
      <w:r w:rsidR="00F34FA5">
        <w:rPr>
          <w:rtl/>
        </w:rPr>
        <w:t>אוקיינוס</w:t>
      </w:r>
      <w:r w:rsidR="00F8606B" w:rsidRPr="009803D1">
        <w:rPr>
          <w:rtl/>
        </w:rPr>
        <w:t>ים עם נוטריינטים, בראש ובראשונה ברזל, ובנוסף חנקן וזרחן (</w:t>
      </w:r>
      <w:r w:rsidR="0099651B" w:rsidRPr="009803D1">
        <w:t>Fe, N, or P fertilization</w:t>
      </w:r>
      <w:r w:rsidR="0099651B" w:rsidRPr="009803D1">
        <w:rPr>
          <w:rtl/>
        </w:rPr>
        <w:t xml:space="preserve">); (2) </w:t>
      </w:r>
      <w:r w:rsidR="002A7C88" w:rsidRPr="009803D1">
        <w:t>upwelling</w:t>
      </w:r>
      <w:r w:rsidR="002A7C88" w:rsidRPr="009803D1">
        <w:rPr>
          <w:rtl/>
        </w:rPr>
        <w:t xml:space="preserve"> </w:t>
      </w:r>
      <w:r w:rsidR="00F903A5" w:rsidRPr="009803D1">
        <w:rPr>
          <w:rtl/>
        </w:rPr>
        <w:t>ו</w:t>
      </w:r>
      <w:r w:rsidR="008277BF">
        <w:rPr>
          <w:rFonts w:hint="cs"/>
          <w:rtl/>
        </w:rPr>
        <w:t>-</w:t>
      </w:r>
      <w:r w:rsidR="00A6716D">
        <w:rPr>
          <w:rStyle w:val="FootnoteReference"/>
          <w:rtl/>
        </w:rPr>
        <w:footnoteReference w:id="272"/>
      </w:r>
      <w:r w:rsidR="002A7C88">
        <w:t>downwelling</w:t>
      </w:r>
      <w:r w:rsidR="00F903A5" w:rsidRPr="009803D1">
        <w:rPr>
          <w:rtl/>
        </w:rPr>
        <w:t xml:space="preserve"> מלאכותיים; (3) חקלאות אצות-ים (</w:t>
      </w:r>
      <w:r w:rsidR="00F903A5" w:rsidRPr="009803D1">
        <w:t>Seaweed cultivation</w:t>
      </w:r>
      <w:r w:rsidR="00F903A5" w:rsidRPr="009803D1">
        <w:rPr>
          <w:rtl/>
        </w:rPr>
        <w:t>); (4) שיקום אקוסיסטמות ימיות וחופיות (</w:t>
      </w:r>
      <w:r w:rsidR="00F903A5" w:rsidRPr="009803D1">
        <w:t>Recovery of ocean and coastal ecosystems, including large marine organisms</w:t>
      </w:r>
      <w:r w:rsidR="00F903A5" w:rsidRPr="009803D1">
        <w:rPr>
          <w:rtl/>
        </w:rPr>
        <w:t>); (5) אלקלי</w:t>
      </w:r>
      <w:r w:rsidR="00BC20B8">
        <w:rPr>
          <w:rFonts w:hint="cs"/>
          <w:rtl/>
        </w:rPr>
        <w:t>ני</w:t>
      </w:r>
      <w:r w:rsidR="00F903A5" w:rsidRPr="009803D1">
        <w:rPr>
          <w:rtl/>
        </w:rPr>
        <w:t>זציה</w:t>
      </w:r>
      <w:r w:rsidR="00653308" w:rsidRPr="009803D1">
        <w:rPr>
          <w:rStyle w:val="FootnoteReference"/>
          <w:rtl/>
        </w:rPr>
        <w:footnoteReference w:id="273"/>
      </w:r>
      <w:r w:rsidR="00F903A5" w:rsidRPr="009803D1">
        <w:rPr>
          <w:rtl/>
        </w:rPr>
        <w:t xml:space="preserve"> של ה</w:t>
      </w:r>
      <w:r w:rsidR="00F34FA5">
        <w:rPr>
          <w:rtl/>
        </w:rPr>
        <w:t>אוקיינוס</w:t>
      </w:r>
      <w:r w:rsidR="00F903A5" w:rsidRPr="009803D1">
        <w:rPr>
          <w:rtl/>
        </w:rPr>
        <w:t>ים (</w:t>
      </w:r>
      <w:r w:rsidR="00F903A5" w:rsidRPr="009803D1">
        <w:t>Ocean alkalinity enhancement</w:t>
      </w:r>
      <w:r w:rsidR="00F903A5" w:rsidRPr="009803D1">
        <w:rPr>
          <w:rtl/>
        </w:rPr>
        <w:t>)</w:t>
      </w:r>
      <w:r w:rsidR="002A12B8">
        <w:rPr>
          <w:rStyle w:val="FootnoteReference"/>
          <w:rtl/>
        </w:rPr>
        <w:footnoteReference w:id="274"/>
      </w:r>
      <w:r w:rsidR="00F903A5" w:rsidRPr="009803D1">
        <w:rPr>
          <w:rtl/>
        </w:rPr>
        <w:t>; (6) שיקוע מינרלים קרבונטיים באמצעות אלקטרוליזה (</w:t>
      </w:r>
      <w:r w:rsidR="00735E89">
        <w:t>e</w:t>
      </w:r>
      <w:r w:rsidR="00F903A5" w:rsidRPr="009803D1">
        <w:t>lectrochemical approaches</w:t>
      </w:r>
      <w:r w:rsidR="00F903A5" w:rsidRPr="009803D1">
        <w:rPr>
          <w:rtl/>
        </w:rPr>
        <w:t>)</w:t>
      </w:r>
      <w:r w:rsidR="00897831">
        <w:rPr>
          <w:rStyle w:val="FootnoteReference"/>
          <w:rtl/>
        </w:rPr>
        <w:footnoteReference w:id="275"/>
      </w:r>
      <w:r w:rsidR="00F903A5" w:rsidRPr="009803D1">
        <w:rPr>
          <w:rtl/>
        </w:rPr>
        <w:t xml:space="preserve"> (איור </w:t>
      </w:r>
      <w:r w:rsidR="00621AD3">
        <w:rPr>
          <w:rtl/>
        </w:rPr>
        <w:t>10.</w:t>
      </w:r>
      <w:r w:rsidR="00F903A5" w:rsidRPr="009803D1">
        <w:rPr>
          <w:rtl/>
        </w:rPr>
        <w:t>1</w:t>
      </w:r>
      <w:r w:rsidR="00B92294">
        <w:rPr>
          <w:rFonts w:hint="cs"/>
          <w:rtl/>
        </w:rPr>
        <w:t>1</w:t>
      </w:r>
      <w:r w:rsidR="00F903A5" w:rsidRPr="009803D1">
        <w:rPr>
          <w:rtl/>
        </w:rPr>
        <w:t>).</w:t>
      </w:r>
      <w:r w:rsidR="00DE538F" w:rsidRPr="009803D1">
        <w:rPr>
          <w:rtl/>
        </w:rPr>
        <w:t xml:space="preserve"> </w:t>
      </w:r>
      <w:r w:rsidR="00897831">
        <w:rPr>
          <w:rFonts w:hint="cs"/>
          <w:rtl/>
        </w:rPr>
        <w:t xml:space="preserve">ישנן גם הצעות לשלב בין שתי גישות, למשל </w:t>
      </w:r>
      <w:r w:rsidR="00897831">
        <w:rPr>
          <w:rFonts w:hint="cs"/>
          <w:rtl/>
        </w:rPr>
        <w:lastRenderedPageBreak/>
        <w:t>אלקליניזציה והגברת היצרנות הראשונית</w:t>
      </w:r>
      <w:r w:rsidR="00897831">
        <w:rPr>
          <w:rStyle w:val="FootnoteReference"/>
          <w:rtl/>
        </w:rPr>
        <w:footnoteReference w:id="276"/>
      </w:r>
      <w:r w:rsidR="00897831">
        <w:rPr>
          <w:rFonts w:hint="cs"/>
          <w:rtl/>
        </w:rPr>
        <w:t xml:space="preserve">. </w:t>
      </w:r>
      <w:r w:rsidR="00BC20B8">
        <w:rPr>
          <w:rFonts w:hint="cs"/>
          <w:rtl/>
        </w:rPr>
        <w:t>ארבעת כ</w:t>
      </w:r>
      <w:r w:rsidR="006A29AD">
        <w:rPr>
          <w:rFonts w:hint="cs"/>
          <w:rtl/>
        </w:rPr>
        <w:t>י</w:t>
      </w:r>
      <w:r w:rsidR="00BC20B8">
        <w:rPr>
          <w:rFonts w:hint="cs"/>
          <w:rtl/>
        </w:rPr>
        <w:t>ווני הפעולה הראשונים מתמקדים בדרכים להגביר את יעילות המנגנון הביולוגי של קליטת פד"ח על ידי ה</w:t>
      </w:r>
      <w:r w:rsidR="00F34FA5">
        <w:rPr>
          <w:rFonts w:hint="cs"/>
          <w:rtl/>
        </w:rPr>
        <w:t>אוקיינוס</w:t>
      </w:r>
      <w:r w:rsidR="00BC20B8">
        <w:rPr>
          <w:rFonts w:hint="cs"/>
          <w:rtl/>
        </w:rPr>
        <w:t>ים, ואילו שני כ</w:t>
      </w:r>
      <w:r w:rsidR="006A29AD">
        <w:rPr>
          <w:rFonts w:hint="cs"/>
          <w:rtl/>
        </w:rPr>
        <w:t>י</w:t>
      </w:r>
      <w:r w:rsidR="00BC20B8">
        <w:rPr>
          <w:rFonts w:hint="cs"/>
          <w:rtl/>
        </w:rPr>
        <w:t xml:space="preserve">ווני הפעולה האחרונים </w:t>
      </w:r>
      <w:r w:rsidR="009675A3">
        <w:rPr>
          <w:rFonts w:hint="cs"/>
          <w:rtl/>
        </w:rPr>
        <w:t xml:space="preserve">נועדו להגביר </w:t>
      </w:r>
      <w:r w:rsidR="00BC20B8">
        <w:rPr>
          <w:rFonts w:hint="cs"/>
          <w:rtl/>
        </w:rPr>
        <w:t>סילוק פד"ח באמצעות המנגנון הפיזיקלי-כימי.</w:t>
      </w:r>
    </w:p>
    <w:p w14:paraId="6A7BC8C6" w14:textId="240EE601" w:rsidR="00BD03D6" w:rsidRDefault="00DE538F" w:rsidP="00BD03D6">
      <w:pPr>
        <w:bidi/>
        <w:spacing w:line="360" w:lineRule="auto"/>
        <w:rPr>
          <w:rtl/>
        </w:rPr>
      </w:pPr>
      <w:r w:rsidRPr="009803D1">
        <w:rPr>
          <w:rtl/>
        </w:rPr>
        <w:t xml:space="preserve">אנחנו נתמקד </w:t>
      </w:r>
      <w:r w:rsidR="00AE3FA0" w:rsidRPr="009803D1">
        <w:rPr>
          <w:rtl/>
        </w:rPr>
        <w:t>ב</w:t>
      </w:r>
      <w:r w:rsidRPr="009803D1">
        <w:rPr>
          <w:rtl/>
        </w:rPr>
        <w:t>דישון ה</w:t>
      </w:r>
      <w:r w:rsidR="00F34FA5">
        <w:rPr>
          <w:rtl/>
        </w:rPr>
        <w:t>אוקיינוס</w:t>
      </w:r>
      <w:r w:rsidRPr="009803D1">
        <w:rPr>
          <w:rtl/>
        </w:rPr>
        <w:t xml:space="preserve"> בברזל </w:t>
      </w:r>
      <w:r w:rsidR="008A44D6">
        <w:rPr>
          <w:rFonts w:hint="cs"/>
          <w:rtl/>
        </w:rPr>
        <w:t xml:space="preserve">(כיוון פעולה 1) </w:t>
      </w:r>
      <w:r w:rsidRPr="009803D1">
        <w:rPr>
          <w:rtl/>
        </w:rPr>
        <w:t xml:space="preserve">משום שמכל הכיוונים המוצעים, הוא היחיד שהגיע לשלב של ניסויים רחבי היקף. </w:t>
      </w:r>
      <w:r w:rsidR="00BD7AAB">
        <w:rPr>
          <w:rFonts w:hint="cs"/>
          <w:rtl/>
        </w:rPr>
        <w:t xml:space="preserve">הכיוונים </w:t>
      </w:r>
      <w:r w:rsidRPr="009803D1">
        <w:rPr>
          <w:rtl/>
        </w:rPr>
        <w:t xml:space="preserve">האחרים </w:t>
      </w:r>
      <w:r w:rsidR="00BD7AAB">
        <w:rPr>
          <w:rFonts w:hint="cs"/>
          <w:rtl/>
        </w:rPr>
        <w:t>נמצאים</w:t>
      </w:r>
      <w:r w:rsidRPr="009803D1">
        <w:rPr>
          <w:rtl/>
        </w:rPr>
        <w:t xml:space="preserve"> ברובם בשלבים ראשוניים, </w:t>
      </w:r>
      <w:r w:rsidR="00304593" w:rsidRPr="009803D1">
        <w:rPr>
          <w:rtl/>
        </w:rPr>
        <w:t xml:space="preserve">המבוססים על מודלים ולעיתים ניסויים בקנה מידה קטן. </w:t>
      </w:r>
      <w:r w:rsidR="00AE3FA0" w:rsidRPr="009803D1">
        <w:rPr>
          <w:rtl/>
          <w:lang w:val="en"/>
        </w:rPr>
        <w:t xml:space="preserve">כך גם לגבי הרעיון לאגור פד"ח </w:t>
      </w:r>
      <w:r w:rsidR="00304593" w:rsidRPr="009803D1">
        <w:rPr>
          <w:rtl/>
          <w:lang w:val="en"/>
        </w:rPr>
        <w:t xml:space="preserve">על קרקעית הים </w:t>
      </w:r>
      <w:r w:rsidR="007026CB" w:rsidRPr="009803D1">
        <w:rPr>
          <w:rtl/>
          <w:lang w:val="en"/>
        </w:rPr>
        <w:t xml:space="preserve">העמוק ובסדימנט </w:t>
      </w:r>
      <w:r w:rsidR="00304593" w:rsidRPr="009803D1">
        <w:rPr>
          <w:rtl/>
          <w:lang w:val="en"/>
        </w:rPr>
        <w:t xml:space="preserve">בצורה של </w:t>
      </w:r>
      <w:r w:rsidR="003B2AFD" w:rsidRPr="009803D1">
        <w:rPr>
          <w:rtl/>
          <w:lang w:val="en"/>
        </w:rPr>
        <w:t>גז-</w:t>
      </w:r>
      <w:proofErr w:type="spellStart"/>
      <w:r w:rsidR="00304593" w:rsidRPr="009803D1">
        <w:rPr>
          <w:rtl/>
          <w:lang w:val="en"/>
        </w:rPr>
        <w:t>הידרט</w:t>
      </w:r>
      <w:proofErr w:type="spellEnd"/>
      <w:r w:rsidR="003B2AFD" w:rsidRPr="009803D1">
        <w:rPr>
          <w:rtl/>
          <w:lang w:val="en"/>
        </w:rPr>
        <w:t xml:space="preserve"> (</w:t>
      </w:r>
      <w:r w:rsidR="003B2AFD" w:rsidRPr="009803D1">
        <w:t>Hydrates</w:t>
      </w:r>
      <w:r w:rsidR="003B2AFD" w:rsidRPr="009803D1">
        <w:rPr>
          <w:rtl/>
          <w:lang w:val="en"/>
        </w:rPr>
        <w:t>)</w:t>
      </w:r>
      <w:r w:rsidR="003B2AFD" w:rsidRPr="009803D1">
        <w:rPr>
          <w:rStyle w:val="FootnoteReference"/>
          <w:rtl/>
          <w:lang w:val="en"/>
        </w:rPr>
        <w:footnoteReference w:id="277"/>
      </w:r>
      <w:r w:rsidR="00304593" w:rsidRPr="009803D1">
        <w:rPr>
          <w:rtl/>
          <w:lang w:val="en"/>
        </w:rPr>
        <w:t xml:space="preserve">. תחום </w:t>
      </w:r>
      <w:r w:rsidR="007026CB" w:rsidRPr="009803D1">
        <w:rPr>
          <w:rtl/>
          <w:lang w:val="en"/>
        </w:rPr>
        <w:t xml:space="preserve">זה </w:t>
      </w:r>
      <w:r w:rsidR="00304593" w:rsidRPr="009803D1">
        <w:rPr>
          <w:rtl/>
          <w:lang w:val="en"/>
        </w:rPr>
        <w:t xml:space="preserve">אינו מופיע בדו"ח של </w:t>
      </w:r>
      <w:r w:rsidR="003B2AFD" w:rsidRPr="009803D1">
        <w:rPr>
          <w:rtl/>
        </w:rPr>
        <w:t xml:space="preserve">האקדמיה האמריקאית למדעים, אולם הוא </w:t>
      </w:r>
      <w:r w:rsidR="007026CB" w:rsidRPr="009803D1">
        <w:rPr>
          <w:rtl/>
        </w:rPr>
        <w:t>פורסם</w:t>
      </w:r>
      <w:r w:rsidR="003B2AFD" w:rsidRPr="009803D1">
        <w:rPr>
          <w:rtl/>
        </w:rPr>
        <w:t xml:space="preserve"> במספר גדול של מאמרים שסוכמו לאחרונה בצורה מקיפה ויסודית</w:t>
      </w:r>
      <w:r w:rsidR="003B2AFD" w:rsidRPr="009803D1">
        <w:rPr>
          <w:rStyle w:val="FootnoteReference"/>
          <w:rtl/>
        </w:rPr>
        <w:footnoteReference w:id="278"/>
      </w:r>
      <w:r w:rsidR="003B2AFD" w:rsidRPr="009803D1">
        <w:rPr>
          <w:rtl/>
        </w:rPr>
        <w:t xml:space="preserve">. הרעיון מבוסס </w:t>
      </w:r>
      <w:r w:rsidR="007026CB" w:rsidRPr="009803D1">
        <w:rPr>
          <w:rtl/>
        </w:rPr>
        <w:t>על העובדה שבעומק מעל 2,800 מטר ובטמפרטורה שמתחת ל</w:t>
      </w:r>
      <w:r w:rsidR="00084DFA">
        <w:rPr>
          <w:rFonts w:hint="cs"/>
          <w:rtl/>
        </w:rPr>
        <w:t>-</w:t>
      </w:r>
      <w:r w:rsidR="007026CB" w:rsidRPr="009803D1">
        <w:rPr>
          <w:rtl/>
        </w:rPr>
        <w:t>9° צלזיוס, הפד"ח כגז-</w:t>
      </w:r>
      <w:proofErr w:type="spellStart"/>
      <w:r w:rsidR="007026CB" w:rsidRPr="009803D1">
        <w:rPr>
          <w:rtl/>
        </w:rPr>
        <w:t>הידרט</w:t>
      </w:r>
      <w:proofErr w:type="spellEnd"/>
      <w:r w:rsidR="007026CB" w:rsidRPr="009803D1">
        <w:rPr>
          <w:rtl/>
        </w:rPr>
        <w:t xml:space="preserve"> צפוף יותר ממי ים, ולכן יישאר במעמקים. אמנם </w:t>
      </w:r>
      <w:r w:rsidR="00F22A6F">
        <w:rPr>
          <w:rFonts w:hint="cs"/>
          <w:rtl/>
        </w:rPr>
        <w:t xml:space="preserve">במצב כזה </w:t>
      </w:r>
      <w:r w:rsidR="007026CB" w:rsidRPr="009803D1">
        <w:rPr>
          <w:rtl/>
        </w:rPr>
        <w:t xml:space="preserve">תהיה לפד"ח השפעה מקומית על הסביבה הימית, כולל הגברת החומציות, </w:t>
      </w:r>
      <w:r w:rsidR="00F22A6F">
        <w:rPr>
          <w:rFonts w:hint="cs"/>
          <w:rtl/>
        </w:rPr>
        <w:t xml:space="preserve">אך </w:t>
      </w:r>
      <w:r w:rsidR="007026CB" w:rsidRPr="009803D1">
        <w:rPr>
          <w:rtl/>
        </w:rPr>
        <w:t>ההשפעה על חומציות כלל ה</w:t>
      </w:r>
      <w:r w:rsidR="00F34FA5">
        <w:rPr>
          <w:rtl/>
        </w:rPr>
        <w:t>אוקיינוס</w:t>
      </w:r>
      <w:r w:rsidR="007026CB" w:rsidRPr="009803D1">
        <w:rPr>
          <w:rtl/>
        </w:rPr>
        <w:t>ים</w:t>
      </w:r>
      <w:r w:rsidR="00746B6A">
        <w:rPr>
          <w:rFonts w:hint="cs"/>
          <w:rtl/>
        </w:rPr>
        <w:t xml:space="preserve"> (</w:t>
      </w:r>
      <w:r w:rsidR="007026CB" w:rsidRPr="009803D1">
        <w:rPr>
          <w:rtl/>
        </w:rPr>
        <w:t>גם אם נלכוד את כל הפד"ח שהאנושות פלטה מאז המהפכה התעשייתית</w:t>
      </w:r>
      <w:r w:rsidR="00746B6A">
        <w:rPr>
          <w:rFonts w:hint="cs"/>
          <w:rtl/>
        </w:rPr>
        <w:t>)</w:t>
      </w:r>
      <w:r w:rsidR="007026CB" w:rsidRPr="009803D1">
        <w:rPr>
          <w:rtl/>
        </w:rPr>
        <w:t xml:space="preserve"> </w:t>
      </w:r>
      <w:r w:rsidR="00E501A5">
        <w:rPr>
          <w:rFonts w:hint="cs"/>
          <w:rtl/>
        </w:rPr>
        <w:t>ת</w:t>
      </w:r>
      <w:r w:rsidR="007026CB" w:rsidRPr="009803D1">
        <w:rPr>
          <w:rtl/>
        </w:rPr>
        <w:t>היה זניח</w:t>
      </w:r>
      <w:r w:rsidR="00E501A5">
        <w:rPr>
          <w:rFonts w:hint="cs"/>
          <w:rtl/>
        </w:rPr>
        <w:t>ה</w:t>
      </w:r>
      <w:r w:rsidR="007026CB" w:rsidRPr="009803D1">
        <w:rPr>
          <w:rtl/>
        </w:rPr>
        <w:t xml:space="preserve">. </w:t>
      </w:r>
      <w:r w:rsidR="00653308" w:rsidRPr="009803D1">
        <w:rPr>
          <w:rtl/>
        </w:rPr>
        <w:t>כאמור, הנושא נמצא עדין בשלב התח</w:t>
      </w:r>
      <w:r w:rsidR="00F623E2">
        <w:rPr>
          <w:rFonts w:hint="cs"/>
          <w:rtl/>
        </w:rPr>
        <w:t>ל</w:t>
      </w:r>
      <w:r w:rsidR="00653308" w:rsidRPr="009803D1">
        <w:rPr>
          <w:rtl/>
        </w:rPr>
        <w:t>תי, אבל נראה שלגישה זאת, כמו גם לרעיון האלקלי</w:t>
      </w:r>
      <w:r w:rsidR="00BD7AAB">
        <w:rPr>
          <w:rFonts w:hint="cs"/>
          <w:rtl/>
        </w:rPr>
        <w:t>ני</w:t>
      </w:r>
      <w:r w:rsidR="00653308" w:rsidRPr="009803D1">
        <w:rPr>
          <w:rtl/>
        </w:rPr>
        <w:t>זציה של ה</w:t>
      </w:r>
      <w:r w:rsidR="00F34FA5">
        <w:rPr>
          <w:rtl/>
        </w:rPr>
        <w:t>אוקיינוס</w:t>
      </w:r>
      <w:r w:rsidR="00653308" w:rsidRPr="009803D1">
        <w:rPr>
          <w:rtl/>
        </w:rPr>
        <w:t>ים יש פוטנציאל גדול ביותר, וסביר ש</w:t>
      </w:r>
      <w:r w:rsidR="00F623E2">
        <w:rPr>
          <w:rFonts w:hint="cs"/>
          <w:rtl/>
        </w:rPr>
        <w:t xml:space="preserve">בשני כיוונים אלה </w:t>
      </w:r>
      <w:r w:rsidR="00653308" w:rsidRPr="009803D1">
        <w:rPr>
          <w:rtl/>
        </w:rPr>
        <w:t xml:space="preserve">יהיו פריצות דרך משמעותיות בשנים הקרובות. </w:t>
      </w:r>
      <w:r w:rsidR="00316741" w:rsidRPr="009803D1">
        <w:rPr>
          <w:rtl/>
        </w:rPr>
        <w:t>ישנם גם רעיונות בוסריים יותר</w:t>
      </w:r>
      <w:r w:rsidR="00F623E2">
        <w:rPr>
          <w:rFonts w:hint="cs"/>
          <w:rtl/>
        </w:rPr>
        <w:t>,</w:t>
      </w:r>
      <w:r w:rsidR="00316741" w:rsidRPr="009803D1">
        <w:rPr>
          <w:rtl/>
        </w:rPr>
        <w:t xml:space="preserve"> כמו </w:t>
      </w:r>
      <w:r w:rsidR="001C4B55" w:rsidRPr="009803D1">
        <w:rPr>
          <w:rtl/>
        </w:rPr>
        <w:t>למשל</w:t>
      </w:r>
      <w:r w:rsidR="00F623E2">
        <w:rPr>
          <w:rFonts w:hint="cs"/>
          <w:rtl/>
        </w:rPr>
        <w:t xml:space="preserve"> </w:t>
      </w:r>
      <w:r w:rsidR="001C4B55" w:rsidRPr="009803D1">
        <w:rPr>
          <w:rtl/>
          <w:lang w:val="en"/>
        </w:rPr>
        <w:t>לפזר מינרלים סיליקטים עשירי סידן על חופי הים כדי שיגיבו עם פד"ח אטמוספירי וישקיעו קלציום-קרבונט וכך יסייעו בסילוק פד"ח מה</w:t>
      </w:r>
      <w:r w:rsidR="004E6721">
        <w:rPr>
          <w:rtl/>
          <w:lang w:val="en"/>
        </w:rPr>
        <w:t>אטמוספרה</w:t>
      </w:r>
      <w:r w:rsidR="001C4B55" w:rsidRPr="009803D1">
        <w:rPr>
          <w:rStyle w:val="FootnoteReference"/>
          <w:rtl/>
          <w:lang w:val="en"/>
        </w:rPr>
        <w:footnoteReference w:id="279"/>
      </w:r>
      <w:r w:rsidR="001C4B55" w:rsidRPr="009803D1">
        <w:rPr>
          <w:rtl/>
          <w:lang w:val="en"/>
        </w:rPr>
        <w:t xml:space="preserve">. הרעיון </w:t>
      </w:r>
      <w:r w:rsidR="00A03F92">
        <w:rPr>
          <w:rFonts w:hint="cs"/>
          <w:rtl/>
          <w:lang w:val="en"/>
        </w:rPr>
        <w:t xml:space="preserve">כאמור </w:t>
      </w:r>
      <w:r w:rsidR="001C4B55" w:rsidRPr="009803D1">
        <w:rPr>
          <w:rtl/>
          <w:lang w:val="en"/>
        </w:rPr>
        <w:t>עדין בחיתוליו והוא צריך לה</w:t>
      </w:r>
      <w:r w:rsidR="009D37C0">
        <w:rPr>
          <w:rFonts w:hint="cs"/>
          <w:rtl/>
          <w:lang w:val="en"/>
        </w:rPr>
        <w:t>י</w:t>
      </w:r>
      <w:r w:rsidR="001C4B55" w:rsidRPr="009803D1">
        <w:rPr>
          <w:rtl/>
          <w:lang w:val="en"/>
        </w:rPr>
        <w:t>בחן בקנה מידה גדול.</w:t>
      </w:r>
    </w:p>
    <w:p w14:paraId="5631E79B" w14:textId="21345577" w:rsidR="00550A76" w:rsidRPr="009803D1" w:rsidRDefault="00C5320C" w:rsidP="00BD03D6">
      <w:pPr>
        <w:bidi/>
        <w:spacing w:line="360" w:lineRule="auto"/>
        <w:rPr>
          <w:rtl/>
        </w:rPr>
      </w:pPr>
      <w:r w:rsidRPr="009803D1">
        <w:rPr>
          <w:rtl/>
        </w:rPr>
        <w:t xml:space="preserve">אחד הרעיונות שהוועדה של האקדמיה האמריקאית למדעים בחנה, </w:t>
      </w:r>
      <w:r w:rsidR="00440CA1">
        <w:rPr>
          <w:rFonts w:hint="cs"/>
          <w:rtl/>
        </w:rPr>
        <w:t xml:space="preserve">כאמור, </w:t>
      </w:r>
      <w:r w:rsidRPr="009803D1">
        <w:rPr>
          <w:rtl/>
        </w:rPr>
        <w:t xml:space="preserve">הוא הרעיון של </w:t>
      </w:r>
      <w:r w:rsidR="00C95B80" w:rsidRPr="009803D1">
        <w:rPr>
          <w:rtl/>
        </w:rPr>
        <w:t>הגברת היצרנות הראשונית ב</w:t>
      </w:r>
      <w:r w:rsidR="00F34FA5">
        <w:rPr>
          <w:rtl/>
        </w:rPr>
        <w:t>אוקיינוס</w:t>
      </w:r>
      <w:r w:rsidR="00C95B80" w:rsidRPr="009803D1">
        <w:rPr>
          <w:rtl/>
        </w:rPr>
        <w:t xml:space="preserve">ים </w:t>
      </w:r>
      <w:r w:rsidRPr="009803D1">
        <w:rPr>
          <w:rtl/>
        </w:rPr>
        <w:t>באמצעות</w:t>
      </w:r>
      <w:r w:rsidR="00C95B80" w:rsidRPr="009803D1">
        <w:rPr>
          <w:rtl/>
        </w:rPr>
        <w:t xml:space="preserve"> זריעת ברזל</w:t>
      </w:r>
      <w:r w:rsidRPr="009803D1">
        <w:rPr>
          <w:rtl/>
        </w:rPr>
        <w:t xml:space="preserve">. </w:t>
      </w:r>
      <w:r w:rsidR="006652BB" w:rsidRPr="009803D1">
        <w:rPr>
          <w:rtl/>
        </w:rPr>
        <w:t>ברזל ונוטריינטים אחרים שריכוזם במי ים נמוך</w:t>
      </w:r>
      <w:r w:rsidR="00332C7A">
        <w:rPr>
          <w:rFonts w:hint="cs"/>
          <w:rtl/>
        </w:rPr>
        <w:t>,</w:t>
      </w:r>
      <w:r w:rsidR="006652BB" w:rsidRPr="009803D1">
        <w:rPr>
          <w:rtl/>
        </w:rPr>
        <w:t xml:space="preserve"> מגיעים אל ה</w:t>
      </w:r>
      <w:r w:rsidR="00F34FA5">
        <w:rPr>
          <w:rtl/>
        </w:rPr>
        <w:t>אוקיינוס</w:t>
      </w:r>
      <w:r w:rsidR="006652BB" w:rsidRPr="009803D1">
        <w:rPr>
          <w:rtl/>
        </w:rPr>
        <w:t xml:space="preserve"> הפתוח בעיקר באמצעות אבק</w:t>
      </w:r>
      <w:r w:rsidR="00F264EE">
        <w:rPr>
          <w:rStyle w:val="FootnoteReference"/>
          <w:rtl/>
        </w:rPr>
        <w:footnoteReference w:id="280"/>
      </w:r>
      <w:r w:rsidR="006652BB" w:rsidRPr="009803D1">
        <w:rPr>
          <w:rtl/>
        </w:rPr>
        <w:t xml:space="preserve"> יבשתי הנישא ברוח</w:t>
      </w:r>
      <w:r w:rsidR="00E501A5">
        <w:rPr>
          <w:rFonts w:hint="cs"/>
          <w:rtl/>
        </w:rPr>
        <w:t xml:space="preserve"> ובמידה פחותה ממקורות הידרו-</w:t>
      </w:r>
      <w:proofErr w:type="spellStart"/>
      <w:r w:rsidR="00E501A5">
        <w:rPr>
          <w:rFonts w:hint="cs"/>
          <w:rtl/>
        </w:rPr>
        <w:t>תרמ</w:t>
      </w:r>
      <w:r w:rsidR="00D17F1B">
        <w:rPr>
          <w:rFonts w:hint="cs"/>
          <w:rtl/>
        </w:rPr>
        <w:t>ל</w:t>
      </w:r>
      <w:r w:rsidR="00E501A5">
        <w:rPr>
          <w:rFonts w:hint="cs"/>
          <w:rtl/>
        </w:rPr>
        <w:t>יים</w:t>
      </w:r>
      <w:proofErr w:type="spellEnd"/>
      <w:r w:rsidR="001C10E7">
        <w:rPr>
          <w:rStyle w:val="FootnoteReference"/>
          <w:rtl/>
        </w:rPr>
        <w:footnoteReference w:id="281"/>
      </w:r>
      <w:r w:rsidR="00FE2058" w:rsidRPr="009803D1">
        <w:rPr>
          <w:rtl/>
        </w:rPr>
        <w:t xml:space="preserve">, תופעה </w:t>
      </w:r>
      <w:r w:rsidR="00021ECF">
        <w:rPr>
          <w:rFonts w:hint="cs"/>
          <w:rtl/>
        </w:rPr>
        <w:t>שמתרחשת</w:t>
      </w:r>
      <w:r w:rsidR="00021ECF" w:rsidRPr="009803D1">
        <w:rPr>
          <w:rtl/>
        </w:rPr>
        <w:t xml:space="preserve"> </w:t>
      </w:r>
      <w:r w:rsidR="00CD29DD" w:rsidRPr="009803D1">
        <w:rPr>
          <w:rtl/>
        </w:rPr>
        <w:t xml:space="preserve">בהווה </w:t>
      </w:r>
      <w:r w:rsidR="00FE2058" w:rsidRPr="009803D1">
        <w:rPr>
          <w:rtl/>
        </w:rPr>
        <w:t>והתרחשה גם</w:t>
      </w:r>
      <w:r w:rsidR="00CD29DD" w:rsidRPr="009803D1">
        <w:rPr>
          <w:rtl/>
        </w:rPr>
        <w:t xml:space="preserve"> בעבר</w:t>
      </w:r>
      <w:r w:rsidR="00D07D49" w:rsidRPr="009803D1">
        <w:rPr>
          <w:rStyle w:val="FootnoteReference"/>
          <w:rtl/>
        </w:rPr>
        <w:footnoteReference w:id="282"/>
      </w:r>
      <w:r w:rsidR="006652BB" w:rsidRPr="009803D1">
        <w:rPr>
          <w:rtl/>
        </w:rPr>
        <w:t xml:space="preserve">. בנוסף, בגלל תכונותיו הכימיות, הברזל הנמצא במי הים </w:t>
      </w:r>
      <w:r w:rsidR="00440CA1">
        <w:rPr>
          <w:rFonts w:hint="cs"/>
          <w:rtl/>
        </w:rPr>
        <w:t>אינו מסיס ו</w:t>
      </w:r>
      <w:r w:rsidR="006652BB" w:rsidRPr="009803D1">
        <w:rPr>
          <w:rtl/>
        </w:rPr>
        <w:t xml:space="preserve">נוטה </w:t>
      </w:r>
      <w:r w:rsidR="00FE2058" w:rsidRPr="009803D1">
        <w:rPr>
          <w:rtl/>
        </w:rPr>
        <w:t>ליצר</w:t>
      </w:r>
      <w:r w:rsidR="006652BB" w:rsidRPr="009803D1">
        <w:rPr>
          <w:rtl/>
        </w:rPr>
        <w:t xml:space="preserve"> חלקיקים</w:t>
      </w:r>
      <w:r w:rsidR="00723D76" w:rsidRPr="009803D1">
        <w:rPr>
          <w:rStyle w:val="FootnoteReference"/>
          <w:rtl/>
        </w:rPr>
        <w:footnoteReference w:id="283"/>
      </w:r>
      <w:r w:rsidR="006652BB" w:rsidRPr="009803D1">
        <w:rPr>
          <w:rtl/>
        </w:rPr>
        <w:t xml:space="preserve">, מה שמקטין את זמינותו הביולוגית. גם ברזל המגיע עם אבק אטמוספירי נמצא </w:t>
      </w:r>
      <w:r w:rsidR="00723D76" w:rsidRPr="009803D1">
        <w:rPr>
          <w:rtl/>
        </w:rPr>
        <w:t>ב</w:t>
      </w:r>
      <w:r w:rsidR="006652BB" w:rsidRPr="009803D1">
        <w:rPr>
          <w:rtl/>
        </w:rPr>
        <w:t xml:space="preserve">רובו בתוך חלקיקי </w:t>
      </w:r>
      <w:r w:rsidR="006652BB" w:rsidRPr="009803D1">
        <w:rPr>
          <w:rtl/>
        </w:rPr>
        <w:lastRenderedPageBreak/>
        <w:t xml:space="preserve">האבק ולכן </w:t>
      </w:r>
      <w:r w:rsidR="00723D76" w:rsidRPr="009803D1">
        <w:rPr>
          <w:rtl/>
        </w:rPr>
        <w:t xml:space="preserve">חלק ניכר ממנו </w:t>
      </w:r>
      <w:r w:rsidR="006652BB" w:rsidRPr="009803D1">
        <w:rPr>
          <w:rtl/>
        </w:rPr>
        <w:t>אינו זמין ליצרנים הראשוניים</w:t>
      </w:r>
      <w:r w:rsidR="00AE5636">
        <w:rPr>
          <w:rFonts w:hint="cs"/>
          <w:rtl/>
        </w:rPr>
        <w:t>,</w:t>
      </w:r>
      <w:r w:rsidR="00803D02">
        <w:rPr>
          <w:rFonts w:hint="cs"/>
          <w:rtl/>
        </w:rPr>
        <w:t xml:space="preserve"> אפילו</w:t>
      </w:r>
      <w:r w:rsidR="00723D76" w:rsidRPr="009803D1">
        <w:rPr>
          <w:rtl/>
        </w:rPr>
        <w:t xml:space="preserve"> לאחר שהאבק שקע בים</w:t>
      </w:r>
      <w:r w:rsidR="006652BB" w:rsidRPr="009803D1">
        <w:rPr>
          <w:rtl/>
        </w:rPr>
        <w:t xml:space="preserve">. </w:t>
      </w:r>
      <w:r w:rsidR="00550A76" w:rsidRPr="009803D1">
        <w:rPr>
          <w:rtl/>
        </w:rPr>
        <w:t>לכן נעשו מאמצים רבים לאפיין את הברזל בסוגי אבק שונים ואת מידת מסיסותו</w:t>
      </w:r>
      <w:r w:rsidR="00550A76" w:rsidRPr="009803D1">
        <w:rPr>
          <w:rStyle w:val="FootnoteReference"/>
          <w:rtl/>
        </w:rPr>
        <w:footnoteReference w:id="284"/>
      </w:r>
      <w:r w:rsidR="00550A76" w:rsidRPr="009803D1">
        <w:rPr>
          <w:rtl/>
        </w:rPr>
        <w:t xml:space="preserve">. </w:t>
      </w:r>
      <w:r w:rsidR="00BD7AAB">
        <w:rPr>
          <w:rFonts w:hint="cs"/>
          <w:rtl/>
        </w:rPr>
        <w:t>במילים אחרות</w:t>
      </w:r>
      <w:r w:rsidR="00F623E2">
        <w:rPr>
          <w:rFonts w:hint="cs"/>
          <w:rtl/>
        </w:rPr>
        <w:t xml:space="preserve">, </w:t>
      </w:r>
      <w:r w:rsidR="00CC64F5" w:rsidRPr="009803D1">
        <w:rPr>
          <w:rtl/>
        </w:rPr>
        <w:t>ריכוז הברזל הזמין לביוטה במי הים נקבע על פי סוג האבק שמסיע אותו, קצב שקיעת חלקיקי האבק, קצב התמוססותו של האבק ושחרור ברזל אל מי הים, וקצב הלכידה של ברזל על ידי הביוטה מול קצב שקיעתו כחלקיקים לא מסיסים</w:t>
      </w:r>
      <w:r w:rsidR="00CC64F5" w:rsidRPr="009803D1">
        <w:rPr>
          <w:rStyle w:val="FootnoteReference"/>
          <w:rtl/>
        </w:rPr>
        <w:footnoteReference w:id="285"/>
      </w:r>
      <w:r w:rsidR="00CC64F5" w:rsidRPr="009803D1">
        <w:rPr>
          <w:rtl/>
        </w:rPr>
        <w:t xml:space="preserve">. </w:t>
      </w:r>
    </w:p>
    <w:p w14:paraId="573A9964" w14:textId="68B43620" w:rsidR="00B92294" w:rsidRDefault="00C5320C" w:rsidP="00F55845">
      <w:pPr>
        <w:bidi/>
        <w:spacing w:line="360" w:lineRule="auto"/>
        <w:rPr>
          <w:rtl/>
        </w:rPr>
      </w:pPr>
      <w:r w:rsidRPr="009803D1">
        <w:rPr>
          <w:rtl/>
        </w:rPr>
        <w:t xml:space="preserve">הרעיון </w:t>
      </w:r>
      <w:r w:rsidR="006652BB" w:rsidRPr="009803D1">
        <w:rPr>
          <w:rtl/>
        </w:rPr>
        <w:t>להוסיף ברזל זמין למי הים</w:t>
      </w:r>
      <w:r w:rsidRPr="009803D1">
        <w:rPr>
          <w:rtl/>
        </w:rPr>
        <w:t xml:space="preserve"> הוצע לראשונה ב</w:t>
      </w:r>
      <w:r w:rsidR="001A7353" w:rsidRPr="009803D1">
        <w:rPr>
          <w:rtl/>
        </w:rPr>
        <w:t>סדר</w:t>
      </w:r>
      <w:r w:rsidR="00321337">
        <w:rPr>
          <w:rFonts w:hint="cs"/>
          <w:rtl/>
        </w:rPr>
        <w:t>ת</w:t>
      </w:r>
      <w:r w:rsidR="001A7353" w:rsidRPr="009803D1">
        <w:rPr>
          <w:rtl/>
        </w:rPr>
        <w:t xml:space="preserve"> מאמרים </w:t>
      </w:r>
      <w:r w:rsidR="00E501A5">
        <w:rPr>
          <w:rFonts w:hint="cs"/>
          <w:rtl/>
        </w:rPr>
        <w:t>שפרסמו</w:t>
      </w:r>
      <w:r w:rsidR="00197658">
        <w:rPr>
          <w:rFonts w:hint="cs"/>
          <w:rtl/>
        </w:rPr>
        <w:t xml:space="preserve"> מרטין</w:t>
      </w:r>
      <w:r w:rsidR="00FF69B1">
        <w:rPr>
          <w:rFonts w:hint="cs"/>
          <w:rtl/>
        </w:rPr>
        <w:t xml:space="preserve"> (</w:t>
      </w:r>
      <w:r w:rsidR="00FF69B1" w:rsidRPr="00FF69B1">
        <w:t>Martin</w:t>
      </w:r>
      <w:r w:rsidR="00FF69B1">
        <w:rPr>
          <w:rFonts w:hint="cs"/>
          <w:rtl/>
        </w:rPr>
        <w:t>)</w:t>
      </w:r>
      <w:r w:rsidR="00197658">
        <w:rPr>
          <w:rFonts w:hint="cs"/>
          <w:rtl/>
        </w:rPr>
        <w:t xml:space="preserve"> </w:t>
      </w:r>
      <w:r w:rsidR="00D17F1B">
        <w:rPr>
          <w:rFonts w:hint="cs"/>
          <w:rtl/>
        </w:rPr>
        <w:t>ושותפיו</w:t>
      </w:r>
      <w:r w:rsidR="00197658">
        <w:rPr>
          <w:rFonts w:hint="cs"/>
          <w:rtl/>
        </w:rPr>
        <w:t xml:space="preserve"> </w:t>
      </w:r>
      <w:r w:rsidRPr="009803D1">
        <w:rPr>
          <w:rtl/>
        </w:rPr>
        <w:t>ב</w:t>
      </w:r>
      <w:r w:rsidR="00F55845">
        <w:rPr>
          <w:rFonts w:hint="cs"/>
          <w:rtl/>
        </w:rPr>
        <w:t>שנים 1988 -1990</w:t>
      </w:r>
      <w:r w:rsidR="00225E26" w:rsidRPr="009803D1">
        <w:rPr>
          <w:rStyle w:val="FootnoteReference"/>
          <w:rtl/>
        </w:rPr>
        <w:footnoteReference w:id="286"/>
      </w:r>
      <w:r w:rsidR="00DD1D72">
        <w:rPr>
          <w:rFonts w:hint="cs"/>
          <w:rtl/>
        </w:rPr>
        <w:t>.</w:t>
      </w:r>
      <w:r w:rsidRPr="009803D1">
        <w:rPr>
          <w:rtl/>
        </w:rPr>
        <w:t xml:space="preserve"> </w:t>
      </w:r>
      <w:r w:rsidR="00DD1D72">
        <w:rPr>
          <w:rFonts w:hint="cs"/>
          <w:rtl/>
        </w:rPr>
        <w:t xml:space="preserve">הם </w:t>
      </w:r>
      <w:r w:rsidR="00B0392B">
        <w:rPr>
          <w:rFonts w:hint="cs"/>
          <w:rtl/>
        </w:rPr>
        <w:t>הציגו</w:t>
      </w:r>
      <w:r w:rsidRPr="009803D1">
        <w:rPr>
          <w:rtl/>
        </w:rPr>
        <w:t xml:space="preserve"> מספר ניסויים בקנה מידה קטן</w:t>
      </w:r>
      <w:r w:rsidR="001A7353" w:rsidRPr="009803D1">
        <w:rPr>
          <w:rtl/>
        </w:rPr>
        <w:t xml:space="preserve"> </w:t>
      </w:r>
      <w:r w:rsidR="00E501A5">
        <w:rPr>
          <w:rFonts w:hint="cs"/>
          <w:rtl/>
        </w:rPr>
        <w:t>א</w:t>
      </w:r>
      <w:r w:rsidR="001A7353" w:rsidRPr="009803D1">
        <w:rPr>
          <w:rtl/>
        </w:rPr>
        <w:t>ש</w:t>
      </w:r>
      <w:r w:rsidR="00E501A5">
        <w:rPr>
          <w:rFonts w:hint="cs"/>
          <w:rtl/>
        </w:rPr>
        <w:t xml:space="preserve">ר </w:t>
      </w:r>
      <w:r w:rsidR="001A7353" w:rsidRPr="009803D1">
        <w:rPr>
          <w:rtl/>
        </w:rPr>
        <w:t xml:space="preserve">הראו שברזל הוא אכן הנוטריינט </w:t>
      </w:r>
      <w:r w:rsidR="003E71A6" w:rsidRPr="009803D1">
        <w:rPr>
          <w:rtl/>
        </w:rPr>
        <w:t>ה</w:t>
      </w:r>
      <w:r w:rsidR="001A7353" w:rsidRPr="009803D1">
        <w:rPr>
          <w:rtl/>
        </w:rPr>
        <w:t>מגביל גידול אצות מקבעות פד"ח במי ה</w:t>
      </w:r>
      <w:r w:rsidR="00F34FA5">
        <w:rPr>
          <w:rtl/>
        </w:rPr>
        <w:t>אוקיינוס</w:t>
      </w:r>
      <w:r w:rsidR="001A7353" w:rsidRPr="009803D1">
        <w:rPr>
          <w:rtl/>
        </w:rPr>
        <w:t xml:space="preserve"> הדרומי</w:t>
      </w:r>
      <w:r w:rsidRPr="009803D1">
        <w:rPr>
          <w:rtl/>
        </w:rPr>
        <w:t xml:space="preserve">. </w:t>
      </w:r>
      <w:r w:rsidR="001A7353" w:rsidRPr="009803D1">
        <w:rPr>
          <w:rtl/>
        </w:rPr>
        <w:t>הסיבה לכך היא שב</w:t>
      </w:r>
      <w:r w:rsidR="00F34FA5">
        <w:rPr>
          <w:rtl/>
        </w:rPr>
        <w:t>אוקיינוס</w:t>
      </w:r>
      <w:r w:rsidR="001A7353" w:rsidRPr="009803D1">
        <w:rPr>
          <w:rtl/>
        </w:rPr>
        <w:t xml:space="preserve"> הדרומי ישנם אזורים שבהם היצרנות הראשונית </w:t>
      </w:r>
      <w:r w:rsidR="00F623E2">
        <w:rPr>
          <w:rFonts w:hint="cs"/>
          <w:rtl/>
        </w:rPr>
        <w:t>היא</w:t>
      </w:r>
      <w:r w:rsidR="00C20AAE" w:rsidRPr="009803D1">
        <w:rPr>
          <w:rtl/>
        </w:rPr>
        <w:t xml:space="preserve"> </w:t>
      </w:r>
      <w:r w:rsidR="001A7353" w:rsidRPr="009803D1">
        <w:rPr>
          <w:rtl/>
        </w:rPr>
        <w:t xml:space="preserve">נמוכה למרות שריכוז החנקן </w:t>
      </w:r>
      <w:r w:rsidR="00FF69B1">
        <w:rPr>
          <w:rFonts w:hint="cs"/>
          <w:rtl/>
        </w:rPr>
        <w:t xml:space="preserve">בהם </w:t>
      </w:r>
      <w:r w:rsidR="00FF69B1" w:rsidRPr="009803D1">
        <w:rPr>
          <w:rtl/>
        </w:rPr>
        <w:t xml:space="preserve">גבוה </w:t>
      </w:r>
      <w:r w:rsidR="001A7353" w:rsidRPr="009803D1">
        <w:rPr>
          <w:rtl/>
        </w:rPr>
        <w:t>(</w:t>
      </w:r>
      <w:r w:rsidR="00FF69B1">
        <w:rPr>
          <w:rFonts w:hint="cs"/>
          <w:rtl/>
        </w:rPr>
        <w:t xml:space="preserve">באזורים ימיים אחרים בהם ריכוזו נמוך הרבה יותר, חנקן הוא </w:t>
      </w:r>
      <w:r w:rsidR="001A7353" w:rsidRPr="009803D1">
        <w:rPr>
          <w:rtl/>
        </w:rPr>
        <w:t>הנוטריינט המגביל</w:t>
      </w:r>
      <w:r w:rsidR="00CD1693" w:rsidRPr="009803D1">
        <w:rPr>
          <w:rtl/>
        </w:rPr>
        <w:t>)</w:t>
      </w:r>
      <w:r w:rsidR="001A7353" w:rsidRPr="009803D1">
        <w:rPr>
          <w:rStyle w:val="FootnoteReference"/>
          <w:rtl/>
        </w:rPr>
        <w:footnoteReference w:id="287"/>
      </w:r>
      <w:r w:rsidR="001A7353" w:rsidRPr="009803D1">
        <w:rPr>
          <w:rtl/>
        </w:rPr>
        <w:t>.</w:t>
      </w:r>
      <w:r w:rsidR="00402053" w:rsidRPr="009803D1">
        <w:rPr>
          <w:rtl/>
        </w:rPr>
        <w:t xml:space="preserve"> בעקבות מאמרים אלה נערכו </w:t>
      </w:r>
      <w:r w:rsidR="009279B3" w:rsidRPr="009803D1">
        <w:rPr>
          <w:rtl/>
        </w:rPr>
        <w:t>כ</w:t>
      </w:r>
      <w:r w:rsidR="00256B85">
        <w:rPr>
          <w:rFonts w:hint="cs"/>
          <w:rtl/>
        </w:rPr>
        <w:t>-</w:t>
      </w:r>
      <w:r w:rsidR="009279B3" w:rsidRPr="009803D1">
        <w:rPr>
          <w:rtl/>
        </w:rPr>
        <w:t>12</w:t>
      </w:r>
      <w:r w:rsidR="00402053" w:rsidRPr="009803D1">
        <w:rPr>
          <w:rtl/>
        </w:rPr>
        <w:t xml:space="preserve"> ניסיונות זריעת ברזל בקנה מידה גדול יותר. לאחר מספר ניסיונות סרק, הצליחו החוקרים לקבל תוצאות חיוביות, וצילומי לווין תיעדו הגברת היצרנות הראשונית בשובל הספינות שפיזרו ברזל </w:t>
      </w:r>
      <w:r w:rsidR="00B0392B">
        <w:rPr>
          <w:rFonts w:hint="cs"/>
          <w:rtl/>
        </w:rPr>
        <w:t>ב</w:t>
      </w:r>
      <w:r w:rsidR="00402053" w:rsidRPr="009803D1">
        <w:rPr>
          <w:rtl/>
        </w:rPr>
        <w:t>מי ה</w:t>
      </w:r>
      <w:r w:rsidR="00F34FA5">
        <w:rPr>
          <w:rtl/>
        </w:rPr>
        <w:t>אוקיינוס</w:t>
      </w:r>
      <w:r w:rsidR="009279B3" w:rsidRPr="009803D1">
        <w:rPr>
          <w:rStyle w:val="FootnoteReference"/>
          <w:rtl/>
        </w:rPr>
        <w:footnoteReference w:id="288"/>
      </w:r>
      <w:r w:rsidR="00402053" w:rsidRPr="009803D1">
        <w:rPr>
          <w:rtl/>
        </w:rPr>
        <w:t xml:space="preserve">. </w:t>
      </w:r>
      <w:r w:rsidR="003E71A6" w:rsidRPr="009803D1">
        <w:rPr>
          <w:rtl/>
        </w:rPr>
        <w:t>יתרה מזאת, החוקרים הצליחו להראו</w:t>
      </w:r>
      <w:r w:rsidR="00A62294" w:rsidRPr="009803D1">
        <w:rPr>
          <w:rtl/>
        </w:rPr>
        <w:t>ת</w:t>
      </w:r>
      <w:r w:rsidR="003E71A6" w:rsidRPr="009803D1">
        <w:rPr>
          <w:rtl/>
        </w:rPr>
        <w:t xml:space="preserve"> שבעקבות פיזור ברזל </w:t>
      </w:r>
      <w:r w:rsidR="00A62294" w:rsidRPr="009803D1">
        <w:rPr>
          <w:rtl/>
        </w:rPr>
        <w:t>סולקו לקרקעית הים כמויות גדולות בהרבה של פחמן</w:t>
      </w:r>
      <w:r w:rsidR="005F0D72">
        <w:rPr>
          <w:rFonts w:hint="cs"/>
          <w:rtl/>
        </w:rPr>
        <w:t>,</w:t>
      </w:r>
      <w:r w:rsidR="00A62294" w:rsidRPr="009803D1">
        <w:rPr>
          <w:rtl/>
        </w:rPr>
        <w:t xml:space="preserve"> </w:t>
      </w:r>
      <w:r w:rsidR="00BB7EBF">
        <w:rPr>
          <w:rFonts w:hint="cs"/>
          <w:rtl/>
        </w:rPr>
        <w:t xml:space="preserve">ששקע </w:t>
      </w:r>
      <w:r w:rsidR="00A62294" w:rsidRPr="009803D1">
        <w:rPr>
          <w:rtl/>
        </w:rPr>
        <w:t xml:space="preserve">בצורה של </w:t>
      </w:r>
      <w:r w:rsidR="00A705D5">
        <w:rPr>
          <w:rFonts w:hint="cs"/>
          <w:rtl/>
        </w:rPr>
        <w:t>חומר אורגני</w:t>
      </w:r>
      <w:r w:rsidR="001D30F6" w:rsidRPr="009803D1">
        <w:rPr>
          <w:rtl/>
        </w:rPr>
        <w:t xml:space="preserve"> </w:t>
      </w:r>
      <w:r w:rsidR="00A62294" w:rsidRPr="009803D1">
        <w:rPr>
          <w:rtl/>
        </w:rPr>
        <w:t>בסוף מחזור החיים שלו</w:t>
      </w:r>
      <w:r w:rsidR="00197658">
        <w:rPr>
          <w:rStyle w:val="FootnoteReference"/>
          <w:rtl/>
        </w:rPr>
        <w:footnoteReference w:id="289"/>
      </w:r>
      <w:r w:rsidR="00A62294" w:rsidRPr="009803D1">
        <w:rPr>
          <w:rtl/>
        </w:rPr>
        <w:t xml:space="preserve">. </w:t>
      </w:r>
      <w:r w:rsidR="00764318">
        <w:rPr>
          <w:rFonts w:hint="cs"/>
          <w:rtl/>
        </w:rPr>
        <w:t>מאוחר יותר התגלה ש</w:t>
      </w:r>
      <w:r w:rsidR="0075666D">
        <w:rPr>
          <w:rFonts w:hint="cs"/>
          <w:rtl/>
        </w:rPr>
        <w:t xml:space="preserve">גם </w:t>
      </w:r>
      <w:r w:rsidR="00764318">
        <w:rPr>
          <w:rFonts w:hint="cs"/>
          <w:rtl/>
        </w:rPr>
        <w:t>ב</w:t>
      </w:r>
      <w:r w:rsidR="00F34FA5">
        <w:rPr>
          <w:rFonts w:hint="cs"/>
          <w:rtl/>
        </w:rPr>
        <w:t>אוקיינוס</w:t>
      </w:r>
      <w:r w:rsidR="00764318">
        <w:rPr>
          <w:rFonts w:hint="cs"/>
          <w:rtl/>
        </w:rPr>
        <w:t xml:space="preserve"> השקט באזור קוו המשווה יש לעיתים מחסור בברזל מה שהופך אותו למתאים לזריעה בתזמון המתאים</w:t>
      </w:r>
      <w:r w:rsidR="00764318">
        <w:rPr>
          <w:rStyle w:val="FootnoteReference"/>
          <w:rtl/>
        </w:rPr>
        <w:footnoteReference w:id="290"/>
      </w:r>
      <w:r w:rsidR="00764318">
        <w:rPr>
          <w:rFonts w:hint="cs"/>
          <w:rtl/>
        </w:rPr>
        <w:t>. במחקרים</w:t>
      </w:r>
      <w:r w:rsidR="006B7AF6" w:rsidRPr="009803D1">
        <w:rPr>
          <w:rtl/>
        </w:rPr>
        <w:t xml:space="preserve"> נוספים שנערכו במקומות אחרים ב</w:t>
      </w:r>
      <w:r w:rsidR="00F34FA5">
        <w:rPr>
          <w:rtl/>
        </w:rPr>
        <w:t>אוקיינוס</w:t>
      </w:r>
      <w:r w:rsidR="006B7AF6" w:rsidRPr="009803D1">
        <w:rPr>
          <w:rtl/>
        </w:rPr>
        <w:t xml:space="preserve"> </w:t>
      </w:r>
      <w:r w:rsidR="004D2B78">
        <w:rPr>
          <w:rFonts w:hint="cs"/>
          <w:rtl/>
        </w:rPr>
        <w:t>נ</w:t>
      </w:r>
      <w:r w:rsidR="006B7AF6" w:rsidRPr="009803D1">
        <w:rPr>
          <w:rtl/>
        </w:rPr>
        <w:t>תגלו מספר בעיות</w:t>
      </w:r>
      <w:r w:rsidR="00BB7EBF">
        <w:rPr>
          <w:rFonts w:hint="cs"/>
          <w:rtl/>
        </w:rPr>
        <w:t>.</w:t>
      </w:r>
      <w:r w:rsidR="006B7AF6" w:rsidRPr="009803D1">
        <w:rPr>
          <w:rtl/>
        </w:rPr>
        <w:t xml:space="preserve"> קודם כל, במקומות שבהם חנקן אינו נמצא בעודף כמו ב</w:t>
      </w:r>
      <w:r w:rsidR="00F34FA5">
        <w:rPr>
          <w:rtl/>
        </w:rPr>
        <w:t>אוקיינוס</w:t>
      </w:r>
      <w:r w:rsidR="006B7AF6" w:rsidRPr="009803D1">
        <w:rPr>
          <w:rtl/>
        </w:rPr>
        <w:t xml:space="preserve"> הדרומי, זריעת ברזל והגברת היצרנות הראשונית מכלה את מאגר החנקן במי הים</w:t>
      </w:r>
      <w:r w:rsidR="003C2564" w:rsidRPr="009803D1">
        <w:rPr>
          <w:rStyle w:val="FootnoteReference"/>
          <w:rtl/>
        </w:rPr>
        <w:footnoteReference w:id="291"/>
      </w:r>
      <w:r w:rsidR="006B7AF6" w:rsidRPr="009803D1">
        <w:rPr>
          <w:rtl/>
        </w:rPr>
        <w:t>.</w:t>
      </w:r>
      <w:r w:rsidR="003D4491" w:rsidRPr="009803D1">
        <w:rPr>
          <w:rtl/>
        </w:rPr>
        <w:t xml:space="preserve"> כמו כן, התפרסמו מאמרים שת</w:t>
      </w:r>
      <w:r w:rsidR="00E62D3D">
        <w:rPr>
          <w:rFonts w:hint="cs"/>
          <w:rtl/>
        </w:rPr>
        <w:t>י</w:t>
      </w:r>
      <w:r w:rsidR="003D4491" w:rsidRPr="009803D1">
        <w:rPr>
          <w:rtl/>
        </w:rPr>
        <w:t>עדו התפתחות של אצות מפרישות-רעלנים בעקבות זריעת ברזל</w:t>
      </w:r>
      <w:r w:rsidR="003D4491" w:rsidRPr="009803D1">
        <w:rPr>
          <w:rStyle w:val="FootnoteReference"/>
          <w:rtl/>
        </w:rPr>
        <w:footnoteReference w:id="292"/>
      </w:r>
      <w:r w:rsidR="003D4491" w:rsidRPr="009803D1">
        <w:rPr>
          <w:rtl/>
        </w:rPr>
        <w:t>.</w:t>
      </w:r>
      <w:r w:rsidR="007632C7" w:rsidRPr="009803D1">
        <w:rPr>
          <w:rtl/>
        </w:rPr>
        <w:t xml:space="preserve"> </w:t>
      </w:r>
      <w:r w:rsidR="00D17617">
        <w:rPr>
          <w:rFonts w:hint="cs"/>
          <w:rtl/>
        </w:rPr>
        <w:t xml:space="preserve">שלושים וחמש </w:t>
      </w:r>
      <w:r w:rsidR="00D17617" w:rsidRPr="009803D1">
        <w:rPr>
          <w:rtl/>
        </w:rPr>
        <w:t>שנה אחרי הניסויים הראשונים של מרטין</w:t>
      </w:r>
      <w:r w:rsidR="00D17617">
        <w:rPr>
          <w:rFonts w:hint="cs"/>
          <w:rtl/>
        </w:rPr>
        <w:t xml:space="preserve"> ועמיתיו</w:t>
      </w:r>
      <w:r w:rsidR="00D17617" w:rsidRPr="009803D1">
        <w:rPr>
          <w:rtl/>
        </w:rPr>
        <w:t xml:space="preserve">, דווח כי המחסור בברזל </w:t>
      </w:r>
      <w:r w:rsidR="00D17617">
        <w:rPr>
          <w:rFonts w:hint="cs"/>
          <w:rtl/>
        </w:rPr>
        <w:t xml:space="preserve">אצל </w:t>
      </w:r>
      <w:r w:rsidR="00D17617" w:rsidRPr="009803D1">
        <w:rPr>
          <w:rtl/>
        </w:rPr>
        <w:t>יצרנים ראשונ</w:t>
      </w:r>
      <w:r w:rsidR="00D17617">
        <w:rPr>
          <w:rFonts w:hint="cs"/>
          <w:rtl/>
        </w:rPr>
        <w:t>י</w:t>
      </w:r>
      <w:r w:rsidR="00D17617" w:rsidRPr="009803D1">
        <w:rPr>
          <w:rtl/>
        </w:rPr>
        <w:t>ים ב</w:t>
      </w:r>
      <w:r w:rsidR="00F34FA5">
        <w:rPr>
          <w:rtl/>
        </w:rPr>
        <w:t>אוקיינוס</w:t>
      </w:r>
      <w:r w:rsidR="00D17617" w:rsidRPr="009803D1">
        <w:rPr>
          <w:rtl/>
        </w:rPr>
        <w:t xml:space="preserve"> הדרומי גדל</w:t>
      </w:r>
      <w:r w:rsidR="00D17617">
        <w:rPr>
          <w:rFonts w:hint="cs"/>
          <w:rtl/>
        </w:rPr>
        <w:t>,</w:t>
      </w:r>
      <w:r w:rsidR="00D17617" w:rsidRPr="009803D1">
        <w:rPr>
          <w:rtl/>
        </w:rPr>
        <w:t xml:space="preserve"> ובעקבותיו נפגע שם קיבוע הפחמן</w:t>
      </w:r>
      <w:r w:rsidR="00D17617" w:rsidRPr="009803D1">
        <w:rPr>
          <w:rStyle w:val="FootnoteReference"/>
          <w:rtl/>
        </w:rPr>
        <w:footnoteReference w:id="293"/>
      </w:r>
      <w:r w:rsidR="00D17617">
        <w:rPr>
          <w:rFonts w:hint="cs"/>
          <w:rtl/>
        </w:rPr>
        <w:t>, מה שמדגיש את הנחיצות של זריעת ברזל</w:t>
      </w:r>
      <w:r w:rsidR="00D17617" w:rsidRPr="009803D1">
        <w:rPr>
          <w:rtl/>
        </w:rPr>
        <w:t xml:space="preserve">. </w:t>
      </w:r>
      <w:r w:rsidR="00D17617">
        <w:rPr>
          <w:rFonts w:hint="cs"/>
          <w:rtl/>
        </w:rPr>
        <w:t xml:space="preserve">לאור </w:t>
      </w:r>
      <w:r w:rsidR="0075666D">
        <w:rPr>
          <w:rFonts w:hint="cs"/>
          <w:rtl/>
        </w:rPr>
        <w:t xml:space="preserve">כל </w:t>
      </w:r>
      <w:r w:rsidR="00D17617">
        <w:rPr>
          <w:rFonts w:hint="cs"/>
          <w:rtl/>
        </w:rPr>
        <w:t xml:space="preserve">הנאמר, נטען לאחרונה </w:t>
      </w:r>
      <w:r w:rsidR="00D17617">
        <w:rPr>
          <w:rFonts w:hint="cs"/>
          <w:rtl/>
        </w:rPr>
        <w:lastRenderedPageBreak/>
        <w:t>שיש לשכלל את המדדים לבדיקת היעילות ארוכת הטווח (קיבוע פחמן לטווח ארוך) של זריעת ברזל</w:t>
      </w:r>
      <w:r w:rsidR="00D17617">
        <w:rPr>
          <w:rStyle w:val="FootnoteReference"/>
          <w:rtl/>
        </w:rPr>
        <w:footnoteReference w:id="294"/>
      </w:r>
      <w:r w:rsidR="00D17617">
        <w:rPr>
          <w:rFonts w:hint="cs"/>
          <w:rtl/>
        </w:rPr>
        <w:t xml:space="preserve">. </w:t>
      </w:r>
      <w:r w:rsidR="00F63430">
        <w:rPr>
          <w:rFonts w:hint="cs"/>
          <w:rtl/>
        </w:rPr>
        <w:t>בנוסף</w:t>
      </w:r>
      <w:r w:rsidR="00262F51" w:rsidRPr="009803D1">
        <w:rPr>
          <w:rtl/>
        </w:rPr>
        <w:t xml:space="preserve"> למחקרים שהתמקדו בברזל התפרסמו מאמר</w:t>
      </w:r>
      <w:r w:rsidR="00D63DD6">
        <w:rPr>
          <w:rFonts w:hint="cs"/>
          <w:rtl/>
        </w:rPr>
        <w:t>ים</w:t>
      </w:r>
      <w:r w:rsidR="00262F51" w:rsidRPr="009803D1">
        <w:rPr>
          <w:rtl/>
        </w:rPr>
        <w:t xml:space="preserve"> שהתמקדו בנוטריינטים אחרים, למשל</w:t>
      </w:r>
      <w:r w:rsidR="00E501A5">
        <w:rPr>
          <w:rFonts w:hint="cs"/>
          <w:rtl/>
        </w:rPr>
        <w:t xml:space="preserve"> </w:t>
      </w:r>
      <w:r w:rsidR="00262F51" w:rsidRPr="009803D1">
        <w:rPr>
          <w:rtl/>
        </w:rPr>
        <w:t>זרחן</w:t>
      </w:r>
      <w:r w:rsidR="00CF31BB" w:rsidRPr="009803D1">
        <w:rPr>
          <w:rStyle w:val="FootnoteReference"/>
          <w:rtl/>
        </w:rPr>
        <w:footnoteReference w:id="295"/>
      </w:r>
      <w:r w:rsidR="00262F51" w:rsidRPr="009803D1">
        <w:rPr>
          <w:rtl/>
        </w:rPr>
        <w:t xml:space="preserve"> (ראו גם את פרק </w:t>
      </w:r>
      <w:r w:rsidR="00BD7AAB">
        <w:rPr>
          <w:rFonts w:hint="cs"/>
          <w:rtl/>
        </w:rPr>
        <w:t>5</w:t>
      </w:r>
      <w:r w:rsidR="00262F51" w:rsidRPr="009803D1">
        <w:rPr>
          <w:rtl/>
        </w:rPr>
        <w:t>) שגם הוא מגיע ל</w:t>
      </w:r>
      <w:r w:rsidR="00F34FA5">
        <w:rPr>
          <w:rtl/>
        </w:rPr>
        <w:t>אוקיינוס</w:t>
      </w:r>
      <w:r w:rsidR="00262F51" w:rsidRPr="009803D1">
        <w:rPr>
          <w:rtl/>
        </w:rPr>
        <w:t xml:space="preserve"> הפתוח </w:t>
      </w:r>
      <w:r w:rsidR="00BD7AAB" w:rsidRPr="009803D1">
        <w:rPr>
          <w:rtl/>
        </w:rPr>
        <w:t xml:space="preserve">בעיקר </w:t>
      </w:r>
      <w:r w:rsidR="00262F51" w:rsidRPr="009803D1">
        <w:rPr>
          <w:rtl/>
        </w:rPr>
        <w:t>באמצעות אבק אטמוספרי</w:t>
      </w:r>
      <w:r w:rsidR="00262F51" w:rsidRPr="009803D1">
        <w:rPr>
          <w:rStyle w:val="FootnoteReference"/>
          <w:rtl/>
        </w:rPr>
        <w:footnoteReference w:id="296"/>
      </w:r>
      <w:r w:rsidR="00262F51" w:rsidRPr="009803D1">
        <w:rPr>
          <w:rtl/>
        </w:rPr>
        <w:t>.</w:t>
      </w:r>
      <w:r w:rsidR="00CF31BB" w:rsidRPr="009803D1">
        <w:t xml:space="preserve"> </w:t>
      </w:r>
      <w:r w:rsidR="00CF31BB" w:rsidRPr="009803D1">
        <w:rPr>
          <w:rtl/>
        </w:rPr>
        <w:t>התפרסמו גם מאמרים שכרכו ברזל עם זרחן ואת השפעתם המשותפת על זמינות חנקן</w:t>
      </w:r>
      <w:r w:rsidR="00CF31BB" w:rsidRPr="009803D1">
        <w:rPr>
          <w:rStyle w:val="FootnoteReference"/>
          <w:rtl/>
        </w:rPr>
        <w:footnoteReference w:id="297"/>
      </w:r>
      <w:r w:rsidR="00CF31BB" w:rsidRPr="009803D1">
        <w:rPr>
          <w:rtl/>
        </w:rPr>
        <w:t>.</w:t>
      </w:r>
    </w:p>
    <w:p w14:paraId="4F44FC68" w14:textId="77777777" w:rsidR="00BD03D6" w:rsidRDefault="00BD03D6" w:rsidP="00BD03D6">
      <w:pPr>
        <w:autoSpaceDE w:val="0"/>
        <w:autoSpaceDN w:val="0"/>
        <w:bidi/>
        <w:adjustRightInd w:val="0"/>
        <w:spacing w:after="0" w:line="240" w:lineRule="auto"/>
      </w:pPr>
      <w:r w:rsidRPr="009803D1">
        <w:rPr>
          <w:rtl/>
        </w:rPr>
        <w:t xml:space="preserve">איור </w:t>
      </w:r>
      <w:r>
        <w:rPr>
          <w:rtl/>
        </w:rPr>
        <w:t>10.</w:t>
      </w:r>
      <w:r w:rsidRPr="009803D1">
        <w:rPr>
          <w:rtl/>
        </w:rPr>
        <w:t>1</w:t>
      </w:r>
      <w:r>
        <w:rPr>
          <w:rFonts w:hint="cs"/>
          <w:rtl/>
        </w:rPr>
        <w:t>1</w:t>
      </w:r>
      <w:r w:rsidRPr="009803D1">
        <w:rPr>
          <w:rtl/>
        </w:rPr>
        <w:t>: תיאור כיווני הפעולה העיקריים לק</w:t>
      </w:r>
      <w:r>
        <w:rPr>
          <w:rFonts w:hint="cs"/>
          <w:rtl/>
        </w:rPr>
        <w:t>י</w:t>
      </w:r>
      <w:r w:rsidRPr="009803D1">
        <w:rPr>
          <w:rtl/>
        </w:rPr>
        <w:t>ב</w:t>
      </w:r>
      <w:r>
        <w:rPr>
          <w:rFonts w:hint="cs"/>
          <w:rtl/>
        </w:rPr>
        <w:t>ו</w:t>
      </w:r>
      <w:r w:rsidRPr="009803D1">
        <w:rPr>
          <w:rtl/>
        </w:rPr>
        <w:t xml:space="preserve">ע פד"ח בסביבה הימית. </w:t>
      </w:r>
      <w:r>
        <w:rPr>
          <w:rFonts w:hint="cs"/>
          <w:rtl/>
        </w:rPr>
        <w:t>על פי</w:t>
      </w:r>
      <w:r w:rsidRPr="009803D1">
        <w:rPr>
          <w:rtl/>
        </w:rPr>
        <w:t xml:space="preserve"> </w:t>
      </w:r>
      <w:r>
        <w:rPr>
          <w:rtl/>
        </w:rPr>
        <w:t>–</w:t>
      </w:r>
      <w:r w:rsidRPr="009803D1">
        <w:rPr>
          <w:rtl/>
        </w:rPr>
        <w:t xml:space="preserve"> </w:t>
      </w:r>
    </w:p>
    <w:p w14:paraId="24940104" w14:textId="77777777" w:rsidR="00BD03D6" w:rsidRPr="009803D1" w:rsidRDefault="00BD03D6" w:rsidP="00BD03D6">
      <w:pPr>
        <w:autoSpaceDE w:val="0"/>
        <w:autoSpaceDN w:val="0"/>
        <w:adjustRightInd w:val="0"/>
        <w:spacing w:line="240" w:lineRule="auto"/>
        <w:rPr>
          <w:rtl/>
        </w:rPr>
      </w:pPr>
      <w:r w:rsidRPr="009803D1">
        <w:t>National Academies of Sciences, Engineering, and Medicine</w:t>
      </w:r>
      <w:r w:rsidRPr="009803D1">
        <w:rPr>
          <w:rtl/>
        </w:rPr>
        <w:t xml:space="preserve"> </w:t>
      </w:r>
      <w:r w:rsidRPr="009803D1">
        <w:t>(2022)</w:t>
      </w:r>
      <w:r>
        <w:t xml:space="preserve">, </w:t>
      </w:r>
      <w:hyperlink r:id="rId28" w:history="1">
        <w:r w:rsidRPr="00EC5039">
          <w:rPr>
            <w:rStyle w:val="Hyperlink"/>
          </w:rPr>
          <w:t>https://doi.org/10.17226/26278</w:t>
        </w:r>
      </w:hyperlink>
      <w:r>
        <w:t xml:space="preserve"> </w:t>
      </w:r>
    </w:p>
    <w:p w14:paraId="30A89ABC" w14:textId="58147DAF" w:rsidR="00BD03D6" w:rsidRDefault="00BD03D6" w:rsidP="00BD03D6">
      <w:pPr>
        <w:autoSpaceDE w:val="0"/>
        <w:autoSpaceDN w:val="0"/>
        <w:bidi/>
        <w:adjustRightInd w:val="0"/>
        <w:spacing w:after="0" w:line="360" w:lineRule="auto"/>
        <w:jc w:val="center"/>
        <w:rPr>
          <w:rtl/>
        </w:rPr>
      </w:pPr>
      <w:r>
        <w:rPr>
          <w:noProof/>
          <w:rtl/>
          <w:lang w:val="he-IL"/>
        </w:rPr>
        <w:drawing>
          <wp:inline distT="0" distB="0" distL="0" distR="0" wp14:anchorId="293847D8" wp14:editId="6CF2F799">
            <wp:extent cx="2301609" cy="4186091"/>
            <wp:effectExtent l="38100" t="38100" r="41910" b="431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24109" cy="4227013"/>
                    </a:xfrm>
                    <a:prstGeom prst="rect">
                      <a:avLst/>
                    </a:prstGeom>
                    <a:ln w="25400">
                      <a:solidFill>
                        <a:schemeClr val="tx1"/>
                      </a:solidFill>
                    </a:ln>
                  </pic:spPr>
                </pic:pic>
              </a:graphicData>
            </a:graphic>
          </wp:inline>
        </w:drawing>
      </w:r>
    </w:p>
    <w:p w14:paraId="30989FF7" w14:textId="119D4DAE" w:rsidR="00297A5B" w:rsidRPr="00030BA1" w:rsidRDefault="00297A5B" w:rsidP="00963580">
      <w:pPr>
        <w:pStyle w:val="Heading2"/>
        <w:bidi/>
        <w:spacing w:after="0" w:line="360" w:lineRule="auto"/>
        <w:rPr>
          <w:rtl/>
        </w:rPr>
      </w:pPr>
      <w:r>
        <w:rPr>
          <w:rFonts w:hint="cs"/>
          <w:rtl/>
        </w:rPr>
        <w:t>סיכום</w:t>
      </w:r>
    </w:p>
    <w:p w14:paraId="254E6664" w14:textId="6FBF7FE2" w:rsidR="000B64C2" w:rsidRPr="000B64C2" w:rsidRDefault="00297A5B" w:rsidP="000B64C2">
      <w:pPr>
        <w:pStyle w:val="ListParagraph"/>
        <w:numPr>
          <w:ilvl w:val="0"/>
          <w:numId w:val="19"/>
        </w:numPr>
        <w:bidi/>
        <w:spacing w:after="0" w:line="360" w:lineRule="auto"/>
      </w:pPr>
      <w:r w:rsidRPr="000B64C2">
        <w:rPr>
          <w:rFonts w:cs="Calibri" w:hint="cs"/>
          <w:rtl/>
        </w:rPr>
        <w:t>התמקדנו</w:t>
      </w:r>
      <w:r w:rsidRPr="000B64C2">
        <w:rPr>
          <w:rFonts w:cs="Calibri"/>
          <w:rtl/>
        </w:rPr>
        <w:t xml:space="preserve"> במספר </w:t>
      </w:r>
      <w:r w:rsidR="002411C6" w:rsidRPr="000B64C2">
        <w:rPr>
          <w:rFonts w:cs="Calibri" w:hint="cs"/>
          <w:rtl/>
        </w:rPr>
        <w:t>תהליכים המתרחשים ב</w:t>
      </w:r>
      <w:r w:rsidR="00F34FA5">
        <w:rPr>
          <w:rFonts w:cs="Calibri" w:hint="cs"/>
          <w:rtl/>
        </w:rPr>
        <w:t>אוקיינוס</w:t>
      </w:r>
      <w:r w:rsidR="002411C6" w:rsidRPr="000B64C2">
        <w:rPr>
          <w:rFonts w:cs="Calibri" w:hint="cs"/>
          <w:rtl/>
        </w:rPr>
        <w:t>ים שיש</w:t>
      </w:r>
      <w:r w:rsidRPr="000B64C2">
        <w:rPr>
          <w:rFonts w:cs="Calibri"/>
          <w:rtl/>
        </w:rPr>
        <w:t xml:space="preserve"> להם </w:t>
      </w:r>
      <w:r w:rsidR="002411C6" w:rsidRPr="000B64C2">
        <w:rPr>
          <w:rFonts w:cs="Calibri" w:hint="cs"/>
          <w:rtl/>
        </w:rPr>
        <w:t>השפעות</w:t>
      </w:r>
      <w:r w:rsidRPr="000B64C2">
        <w:rPr>
          <w:rFonts w:cs="Calibri"/>
          <w:rtl/>
        </w:rPr>
        <w:t xml:space="preserve"> מרחיקות לכת</w:t>
      </w:r>
      <w:r w:rsidR="00FF69B1" w:rsidRPr="000B64C2">
        <w:rPr>
          <w:rFonts w:cs="Calibri" w:hint="cs"/>
          <w:rtl/>
        </w:rPr>
        <w:t xml:space="preserve"> על הסביבה הימית </w:t>
      </w:r>
      <w:r w:rsidR="002411C6" w:rsidRPr="000B64C2">
        <w:rPr>
          <w:rFonts w:cs="Calibri" w:hint="cs"/>
          <w:rtl/>
        </w:rPr>
        <w:t>עצמה ולעיתים</w:t>
      </w:r>
      <w:r w:rsidR="00FF69B1" w:rsidRPr="000B64C2">
        <w:rPr>
          <w:rFonts w:cs="Calibri" w:hint="cs"/>
          <w:rtl/>
        </w:rPr>
        <w:t xml:space="preserve"> גם </w:t>
      </w:r>
      <w:r w:rsidR="002411C6" w:rsidRPr="000B64C2">
        <w:rPr>
          <w:rFonts w:cs="Calibri" w:hint="cs"/>
          <w:rtl/>
        </w:rPr>
        <w:t xml:space="preserve">השלכות </w:t>
      </w:r>
      <w:r w:rsidR="00FF69B1" w:rsidRPr="000B64C2">
        <w:rPr>
          <w:rFonts w:cs="Calibri" w:hint="cs"/>
          <w:rtl/>
        </w:rPr>
        <w:t>בק</w:t>
      </w:r>
      <w:r w:rsidR="002411C6" w:rsidRPr="000B64C2">
        <w:rPr>
          <w:rFonts w:cs="Calibri" w:hint="cs"/>
          <w:rtl/>
        </w:rPr>
        <w:t>נ</w:t>
      </w:r>
      <w:r w:rsidR="00FF69B1" w:rsidRPr="000B64C2">
        <w:rPr>
          <w:rFonts w:cs="Calibri" w:hint="cs"/>
          <w:rtl/>
        </w:rPr>
        <w:t xml:space="preserve">ה מידה גלובלי. </w:t>
      </w:r>
    </w:p>
    <w:p w14:paraId="5BAAB8F9" w14:textId="6EE9A60D" w:rsidR="000B64C2" w:rsidRPr="000B64C2" w:rsidRDefault="000B64C2" w:rsidP="000B64C2">
      <w:pPr>
        <w:pStyle w:val="ListParagraph"/>
        <w:numPr>
          <w:ilvl w:val="0"/>
          <w:numId w:val="19"/>
        </w:numPr>
        <w:bidi/>
        <w:spacing w:after="0" w:line="360" w:lineRule="auto"/>
      </w:pPr>
      <w:r>
        <w:rPr>
          <w:rFonts w:cs="Calibri" w:hint="cs"/>
          <w:rtl/>
        </w:rPr>
        <w:t>המזהמים העיקריים של</w:t>
      </w:r>
      <w:r w:rsidR="002411C6" w:rsidRPr="000B64C2">
        <w:rPr>
          <w:rFonts w:cs="Calibri" w:hint="cs"/>
          <w:rtl/>
        </w:rPr>
        <w:t xml:space="preserve"> </w:t>
      </w:r>
      <w:r w:rsidR="00297A5B" w:rsidRPr="000B64C2">
        <w:rPr>
          <w:rFonts w:cs="Calibri"/>
          <w:rtl/>
        </w:rPr>
        <w:t xml:space="preserve">מי הים </w:t>
      </w:r>
      <w:r w:rsidR="002411C6" w:rsidRPr="000B64C2">
        <w:rPr>
          <w:rFonts w:cs="Calibri" w:hint="cs"/>
          <w:rtl/>
        </w:rPr>
        <w:t xml:space="preserve">על ידי </w:t>
      </w:r>
      <w:r w:rsidR="008813D5" w:rsidRPr="000B64C2">
        <w:rPr>
          <w:rFonts w:cs="Calibri"/>
          <w:rtl/>
        </w:rPr>
        <w:t>נפט</w:t>
      </w:r>
      <w:r w:rsidR="00297A5B" w:rsidRPr="000B64C2">
        <w:rPr>
          <w:rFonts w:cs="Calibri"/>
          <w:rtl/>
        </w:rPr>
        <w:t>, פלסטיק, כימיקלים</w:t>
      </w:r>
      <w:r w:rsidR="002411C6" w:rsidRPr="000B64C2">
        <w:rPr>
          <w:rFonts w:cs="Calibri" w:hint="cs"/>
          <w:rtl/>
        </w:rPr>
        <w:t xml:space="preserve"> ו</w:t>
      </w:r>
      <w:r w:rsidR="00297A5B" w:rsidRPr="000B64C2">
        <w:rPr>
          <w:rFonts w:cs="Calibri"/>
          <w:rtl/>
        </w:rPr>
        <w:t>מתכות</w:t>
      </w:r>
      <w:r w:rsidR="002411C6" w:rsidRPr="000B64C2">
        <w:rPr>
          <w:rFonts w:cs="Calibri" w:hint="cs"/>
          <w:rtl/>
        </w:rPr>
        <w:t xml:space="preserve">. </w:t>
      </w:r>
    </w:p>
    <w:p w14:paraId="3BA635CE" w14:textId="297EACCA" w:rsidR="000B64C2" w:rsidRPr="000B64C2" w:rsidRDefault="009B6E3E" w:rsidP="000B64C2">
      <w:pPr>
        <w:pStyle w:val="ListParagraph"/>
        <w:numPr>
          <w:ilvl w:val="0"/>
          <w:numId w:val="19"/>
        </w:numPr>
        <w:bidi/>
        <w:spacing w:after="0" w:line="360" w:lineRule="auto"/>
      </w:pPr>
      <w:r w:rsidRPr="000B64C2">
        <w:rPr>
          <w:rFonts w:cs="Calibri"/>
          <w:rtl/>
        </w:rPr>
        <w:t xml:space="preserve">בסביבות חופיות </w:t>
      </w:r>
      <w:r>
        <w:rPr>
          <w:rFonts w:cs="Calibri" w:hint="cs"/>
          <w:rtl/>
        </w:rPr>
        <w:t xml:space="preserve">רבות ישנם </w:t>
      </w:r>
      <w:r w:rsidR="00297A5B" w:rsidRPr="000B64C2">
        <w:rPr>
          <w:rFonts w:cs="Calibri"/>
          <w:rtl/>
        </w:rPr>
        <w:t xml:space="preserve">תהליכי אאוטריפיקציה </w:t>
      </w:r>
      <w:r>
        <w:rPr>
          <w:rFonts w:cs="Calibri" w:hint="cs"/>
          <w:rtl/>
        </w:rPr>
        <w:t>ונוצרים</w:t>
      </w:r>
      <w:r w:rsidR="00297A5B" w:rsidRPr="000B64C2">
        <w:rPr>
          <w:rFonts w:cs="Calibri"/>
          <w:rtl/>
        </w:rPr>
        <w:t xml:space="preserve"> "אזורים מתים" (</w:t>
      </w:r>
      <w:r w:rsidR="00297A5B" w:rsidRPr="00297A5B">
        <w:t>dead zones</w:t>
      </w:r>
      <w:r w:rsidR="00297A5B" w:rsidRPr="000B64C2">
        <w:rPr>
          <w:rFonts w:cs="Calibri"/>
          <w:rtl/>
        </w:rPr>
        <w:t>)</w:t>
      </w:r>
      <w:r w:rsidR="002411C6" w:rsidRPr="000B64C2">
        <w:rPr>
          <w:rFonts w:cs="Calibri" w:hint="cs"/>
          <w:rtl/>
        </w:rPr>
        <w:t>,</w:t>
      </w:r>
      <w:r w:rsidR="00297A5B" w:rsidRPr="000B64C2">
        <w:rPr>
          <w:rFonts w:cs="Calibri"/>
          <w:rtl/>
        </w:rPr>
        <w:t xml:space="preserve"> </w:t>
      </w:r>
      <w:r>
        <w:rPr>
          <w:rFonts w:cs="Calibri" w:hint="cs"/>
          <w:rtl/>
        </w:rPr>
        <w:t xml:space="preserve">בנוסף ישנם </w:t>
      </w:r>
      <w:r w:rsidR="00297A5B" w:rsidRPr="000B64C2">
        <w:rPr>
          <w:rFonts w:cs="Calibri"/>
          <w:rtl/>
        </w:rPr>
        <w:t>אזורים דלי חמצן בלב ים</w:t>
      </w:r>
      <w:r w:rsidR="002411C6" w:rsidRPr="000B64C2">
        <w:rPr>
          <w:rFonts w:cs="Calibri" w:hint="cs"/>
          <w:rtl/>
        </w:rPr>
        <w:t xml:space="preserve">. </w:t>
      </w:r>
    </w:p>
    <w:p w14:paraId="0BF95F08" w14:textId="571EF9D1" w:rsidR="000B64C2" w:rsidRPr="000B64C2" w:rsidRDefault="009B6E3E" w:rsidP="000B64C2">
      <w:pPr>
        <w:pStyle w:val="ListParagraph"/>
        <w:numPr>
          <w:ilvl w:val="0"/>
          <w:numId w:val="19"/>
        </w:numPr>
        <w:bidi/>
        <w:spacing w:after="0" w:line="360" w:lineRule="auto"/>
      </w:pPr>
      <w:r>
        <w:rPr>
          <w:rFonts w:cs="Calibri" w:hint="cs"/>
          <w:rtl/>
        </w:rPr>
        <w:lastRenderedPageBreak/>
        <w:t>ל</w:t>
      </w:r>
      <w:r w:rsidR="00297A5B" w:rsidRPr="000B64C2">
        <w:rPr>
          <w:rFonts w:cs="Calibri"/>
          <w:rtl/>
        </w:rPr>
        <w:t>דיג יתר</w:t>
      </w:r>
      <w:r>
        <w:rPr>
          <w:rFonts w:cs="Calibri" w:hint="cs"/>
          <w:rtl/>
        </w:rPr>
        <w:t xml:space="preserve"> יש השפעות מרחיקות לכת על ה</w:t>
      </w:r>
      <w:r w:rsidR="00297A5B" w:rsidRPr="000B64C2">
        <w:rPr>
          <w:rFonts w:cs="Calibri"/>
          <w:rtl/>
        </w:rPr>
        <w:t>אקוסיסטמה הימית ו</w:t>
      </w:r>
      <w:r>
        <w:rPr>
          <w:rFonts w:cs="Calibri" w:hint="cs"/>
          <w:rtl/>
        </w:rPr>
        <w:t xml:space="preserve">על </w:t>
      </w:r>
      <w:r w:rsidR="00297A5B" w:rsidRPr="000B64C2">
        <w:rPr>
          <w:rFonts w:cs="Calibri"/>
          <w:rtl/>
        </w:rPr>
        <w:t>מגוון המינים</w:t>
      </w:r>
      <w:r>
        <w:rPr>
          <w:rFonts w:cs="Calibri" w:hint="cs"/>
          <w:rtl/>
        </w:rPr>
        <w:t xml:space="preserve"> הימיים והיא גורמת לעיתים ל</w:t>
      </w:r>
      <w:r w:rsidR="00297A5B" w:rsidRPr="000B64C2">
        <w:rPr>
          <w:rFonts w:cs="Calibri"/>
          <w:rtl/>
        </w:rPr>
        <w:t>פלישת מינים</w:t>
      </w:r>
      <w:r w:rsidR="002411C6" w:rsidRPr="000B64C2">
        <w:rPr>
          <w:rFonts w:cs="Calibri" w:hint="cs"/>
          <w:rtl/>
        </w:rPr>
        <w:t xml:space="preserve">. </w:t>
      </w:r>
    </w:p>
    <w:p w14:paraId="656541CD" w14:textId="6AD8D3E0" w:rsidR="000B64C2" w:rsidRPr="000B64C2" w:rsidRDefault="007205C4" w:rsidP="000B64C2">
      <w:pPr>
        <w:pStyle w:val="ListParagraph"/>
        <w:numPr>
          <w:ilvl w:val="0"/>
          <w:numId w:val="19"/>
        </w:numPr>
        <w:bidi/>
        <w:spacing w:after="0" w:line="360" w:lineRule="auto"/>
      </w:pPr>
      <w:r>
        <w:rPr>
          <w:rFonts w:cs="Calibri" w:hint="cs"/>
          <w:rtl/>
        </w:rPr>
        <w:t>בעקבות</w:t>
      </w:r>
      <w:r w:rsidR="002411C6" w:rsidRPr="000B64C2">
        <w:rPr>
          <w:rFonts w:cs="Calibri" w:hint="cs"/>
          <w:rtl/>
        </w:rPr>
        <w:t xml:space="preserve"> </w:t>
      </w:r>
      <w:r>
        <w:rPr>
          <w:rFonts w:cs="Calibri" w:hint="cs"/>
          <w:rtl/>
        </w:rPr>
        <w:t>ה</w:t>
      </w:r>
      <w:r w:rsidR="002411C6" w:rsidRPr="000B64C2">
        <w:rPr>
          <w:rFonts w:cs="Calibri" w:hint="cs"/>
          <w:rtl/>
        </w:rPr>
        <w:t xml:space="preserve">עלייה בריכוזי פד"ח באטמוספרה, </w:t>
      </w:r>
      <w:r>
        <w:rPr>
          <w:rFonts w:cs="Calibri" w:hint="cs"/>
          <w:rtl/>
        </w:rPr>
        <w:t>נוצרת בעיה של החמצת מי הים המקשה על יצורים ימיים מסוימים להשקיע שלד קרבונטי.</w:t>
      </w:r>
    </w:p>
    <w:p w14:paraId="521533B2" w14:textId="7AAD862E" w:rsidR="000B64C2" w:rsidRPr="000B64C2" w:rsidRDefault="000625C3" w:rsidP="000B64C2">
      <w:pPr>
        <w:pStyle w:val="ListParagraph"/>
        <w:numPr>
          <w:ilvl w:val="0"/>
          <w:numId w:val="19"/>
        </w:numPr>
        <w:bidi/>
        <w:spacing w:after="0" w:line="360" w:lineRule="auto"/>
      </w:pPr>
      <w:r>
        <w:rPr>
          <w:rFonts w:cs="Calibri" w:hint="cs"/>
          <w:rtl/>
        </w:rPr>
        <w:t xml:space="preserve">באזורים רבים ישנה </w:t>
      </w:r>
      <w:r w:rsidR="002411C6" w:rsidRPr="000B64C2">
        <w:rPr>
          <w:rFonts w:cs="Calibri" w:hint="cs"/>
          <w:rtl/>
        </w:rPr>
        <w:t xml:space="preserve">פגיעה </w:t>
      </w:r>
      <w:r>
        <w:rPr>
          <w:rFonts w:cs="Calibri" w:hint="cs"/>
          <w:rtl/>
        </w:rPr>
        <w:t xml:space="preserve">חמורה </w:t>
      </w:r>
      <w:r w:rsidR="002411C6" w:rsidRPr="000B64C2">
        <w:rPr>
          <w:rFonts w:cs="Calibri" w:hint="cs"/>
          <w:rtl/>
        </w:rPr>
        <w:t>בסביבות חופיות שונות כגון שוניות אלמוגים (</w:t>
      </w:r>
      <w:r w:rsidR="00297A5B" w:rsidRPr="000B64C2">
        <w:rPr>
          <w:rFonts w:cs="Calibri"/>
          <w:rtl/>
        </w:rPr>
        <w:t>הלבנת אלמוגים</w:t>
      </w:r>
      <w:r w:rsidR="002411C6" w:rsidRPr="000B64C2">
        <w:rPr>
          <w:rFonts w:cs="Calibri" w:hint="cs"/>
          <w:rtl/>
        </w:rPr>
        <w:t xml:space="preserve">). </w:t>
      </w:r>
    </w:p>
    <w:p w14:paraId="7B3BF016" w14:textId="385E9ACE" w:rsidR="000B64C2" w:rsidRPr="000B64C2" w:rsidRDefault="000625C3" w:rsidP="000B64C2">
      <w:pPr>
        <w:pStyle w:val="ListParagraph"/>
        <w:numPr>
          <w:ilvl w:val="0"/>
          <w:numId w:val="19"/>
        </w:numPr>
        <w:bidi/>
        <w:spacing w:after="0" w:line="360" w:lineRule="auto"/>
      </w:pPr>
      <w:r>
        <w:rPr>
          <w:rFonts w:cs="Calibri" w:hint="cs"/>
          <w:rtl/>
        </w:rPr>
        <w:t>ל</w:t>
      </w:r>
      <w:r w:rsidR="002411C6" w:rsidRPr="000B64C2">
        <w:rPr>
          <w:rFonts w:cs="Calibri"/>
          <w:rtl/>
        </w:rPr>
        <w:t>זרמי ה</w:t>
      </w:r>
      <w:r w:rsidR="00F34FA5">
        <w:rPr>
          <w:rFonts w:cs="Calibri"/>
          <w:rtl/>
        </w:rPr>
        <w:t>אוקיינוס</w:t>
      </w:r>
      <w:r w:rsidR="002411C6" w:rsidRPr="000B64C2">
        <w:rPr>
          <w:rFonts w:cs="Calibri"/>
          <w:rtl/>
        </w:rPr>
        <w:t xml:space="preserve"> </w:t>
      </w:r>
      <w:r>
        <w:rPr>
          <w:rFonts w:cs="Calibri" w:hint="cs"/>
          <w:rtl/>
        </w:rPr>
        <w:t xml:space="preserve">יש השפעה מרכזית </w:t>
      </w:r>
      <w:r w:rsidR="002411C6" w:rsidRPr="000B64C2">
        <w:rPr>
          <w:rFonts w:cs="Calibri" w:hint="cs"/>
          <w:rtl/>
        </w:rPr>
        <w:t xml:space="preserve">על </w:t>
      </w:r>
      <w:r w:rsidR="002411C6" w:rsidRPr="000B64C2">
        <w:rPr>
          <w:rFonts w:cs="Calibri"/>
          <w:rtl/>
        </w:rPr>
        <w:t xml:space="preserve">תהליכי פיזור החום בכדור הארץ </w:t>
      </w:r>
      <w:r>
        <w:rPr>
          <w:rFonts w:cs="Calibri" w:hint="cs"/>
          <w:rtl/>
        </w:rPr>
        <w:t>ו</w:t>
      </w:r>
      <w:r w:rsidR="002411C6" w:rsidRPr="000B64C2">
        <w:rPr>
          <w:rFonts w:cs="Calibri"/>
          <w:rtl/>
        </w:rPr>
        <w:t>על קצב שינויי אקלים</w:t>
      </w:r>
      <w:r w:rsidR="002411C6" w:rsidRPr="000B64C2">
        <w:rPr>
          <w:rFonts w:cs="Calibri" w:hint="cs"/>
          <w:rtl/>
        </w:rPr>
        <w:t xml:space="preserve">. </w:t>
      </w:r>
    </w:p>
    <w:p w14:paraId="6C062D3D" w14:textId="66339862" w:rsidR="000B64C2" w:rsidRPr="000B64C2" w:rsidRDefault="000625C3" w:rsidP="000B64C2">
      <w:pPr>
        <w:pStyle w:val="ListParagraph"/>
        <w:numPr>
          <w:ilvl w:val="0"/>
          <w:numId w:val="19"/>
        </w:numPr>
        <w:bidi/>
        <w:spacing w:after="0" w:line="360" w:lineRule="auto"/>
      </w:pPr>
      <w:r>
        <w:rPr>
          <w:rFonts w:cs="Calibri" w:hint="cs"/>
          <w:rtl/>
        </w:rPr>
        <w:t xml:space="preserve">בעקבות ההתחממות הגלובלית בעשורים האחרונים מתועדת </w:t>
      </w:r>
      <w:r w:rsidR="00297A5B" w:rsidRPr="000B64C2">
        <w:rPr>
          <w:rFonts w:cs="Calibri"/>
          <w:rtl/>
        </w:rPr>
        <w:t>עליית מפלס מי הים</w:t>
      </w:r>
      <w:r>
        <w:rPr>
          <w:rFonts w:cs="Calibri" w:hint="cs"/>
          <w:rtl/>
        </w:rPr>
        <w:t xml:space="preserve">\ שלה יש </w:t>
      </w:r>
      <w:r w:rsidR="002411C6" w:rsidRPr="000B64C2">
        <w:rPr>
          <w:rFonts w:cs="Calibri" w:hint="cs"/>
          <w:rtl/>
        </w:rPr>
        <w:t xml:space="preserve">השלכות </w:t>
      </w:r>
      <w:r w:rsidR="00BD2E06" w:rsidRPr="000B64C2">
        <w:rPr>
          <w:rFonts w:cs="Calibri" w:hint="cs"/>
          <w:rtl/>
        </w:rPr>
        <w:t xml:space="preserve">מרחיקות הלכת </w:t>
      </w:r>
      <w:r>
        <w:rPr>
          <w:rFonts w:cs="Calibri" w:hint="cs"/>
          <w:rtl/>
        </w:rPr>
        <w:t>על חלק ניכר מהאנושות החי באזורי חופים.</w:t>
      </w:r>
      <w:r w:rsidR="00BD03D6" w:rsidRPr="000B64C2">
        <w:rPr>
          <w:rFonts w:cs="Calibri" w:hint="cs"/>
          <w:rtl/>
        </w:rPr>
        <w:t xml:space="preserve"> </w:t>
      </w:r>
    </w:p>
    <w:p w14:paraId="11D0D28C" w14:textId="77266275" w:rsidR="00297A5B" w:rsidRPr="009803D1" w:rsidRDefault="000625C3" w:rsidP="000B64C2">
      <w:pPr>
        <w:pStyle w:val="ListParagraph"/>
        <w:numPr>
          <w:ilvl w:val="0"/>
          <w:numId w:val="19"/>
        </w:numPr>
        <w:bidi/>
        <w:spacing w:after="0" w:line="360" w:lineRule="auto"/>
      </w:pPr>
      <w:r>
        <w:rPr>
          <w:rFonts w:cs="Calibri" w:hint="cs"/>
          <w:rtl/>
        </w:rPr>
        <w:t>ל</w:t>
      </w:r>
      <w:r w:rsidR="00F34FA5">
        <w:rPr>
          <w:rFonts w:cs="Calibri"/>
          <w:rtl/>
        </w:rPr>
        <w:t>אוקיינוס</w:t>
      </w:r>
      <w:r w:rsidR="00297A5B" w:rsidRPr="000B64C2">
        <w:rPr>
          <w:rFonts w:cs="Calibri"/>
          <w:rtl/>
        </w:rPr>
        <w:t xml:space="preserve">ים </w:t>
      </w:r>
      <w:r>
        <w:rPr>
          <w:rFonts w:cs="Calibri" w:hint="cs"/>
          <w:rtl/>
        </w:rPr>
        <w:t xml:space="preserve">יש תפקיד מרכזי בקיבוע פד"ח אטמוספרי, והם יכולים להשתלב במאמצים להגביר את קצב </w:t>
      </w:r>
      <w:r w:rsidR="00297A5B" w:rsidRPr="000B64C2">
        <w:rPr>
          <w:rFonts w:cs="Calibri"/>
          <w:rtl/>
        </w:rPr>
        <w:t>קיבוע גזי חממה (בעיקר פד"ח) וסילוקם מן האטמוספרה</w:t>
      </w:r>
      <w:r w:rsidR="00BD03D6" w:rsidRPr="000B64C2">
        <w:rPr>
          <w:rFonts w:cs="Calibri" w:hint="cs"/>
          <w:rtl/>
        </w:rPr>
        <w:t xml:space="preserve">, </w:t>
      </w:r>
      <w:r w:rsidR="00297A5B" w:rsidRPr="000B64C2">
        <w:rPr>
          <w:rFonts w:cs="Calibri"/>
          <w:rtl/>
        </w:rPr>
        <w:t xml:space="preserve">למשל, </w:t>
      </w:r>
      <w:r w:rsidR="008421F9" w:rsidRPr="000B64C2">
        <w:rPr>
          <w:rFonts w:cs="Calibri" w:hint="cs"/>
          <w:rtl/>
        </w:rPr>
        <w:t xml:space="preserve">באמצעות </w:t>
      </w:r>
      <w:r w:rsidR="00297A5B" w:rsidRPr="000B64C2">
        <w:rPr>
          <w:rFonts w:cs="Calibri"/>
          <w:rtl/>
        </w:rPr>
        <w:t>עידוד יצרנות ראשונית ימית</w:t>
      </w:r>
      <w:r w:rsidR="002411C6" w:rsidRPr="000B64C2">
        <w:rPr>
          <w:rFonts w:cs="Calibri" w:hint="cs"/>
          <w:rtl/>
        </w:rPr>
        <w:t xml:space="preserve">. </w:t>
      </w:r>
    </w:p>
    <w:sectPr w:rsidR="00297A5B" w:rsidRPr="009803D1" w:rsidSect="004C101F">
      <w:headerReference w:type="default" r:id="rId30"/>
      <w:footerReference w:type="default" r:id="rId31"/>
      <w:pgSz w:w="11906" w:h="16838"/>
      <w:pgMar w:top="1440" w:right="1440" w:bottom="1440" w:left="1440" w:header="708" w:footer="708" w:gutter="0"/>
      <w:pgNumType w:start="25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1553A" w14:textId="77777777" w:rsidR="00665C67" w:rsidRDefault="00665C67" w:rsidP="00C95B80">
      <w:pPr>
        <w:spacing w:after="0" w:line="240" w:lineRule="auto"/>
      </w:pPr>
      <w:r>
        <w:separator/>
      </w:r>
    </w:p>
  </w:endnote>
  <w:endnote w:type="continuationSeparator" w:id="0">
    <w:p w14:paraId="0C981E1D" w14:textId="77777777" w:rsidR="00665C67" w:rsidRDefault="00665C67" w:rsidP="00C95B80">
      <w:pPr>
        <w:spacing w:after="0" w:line="240" w:lineRule="auto"/>
      </w:pPr>
      <w:r>
        <w:continuationSeparator/>
      </w:r>
    </w:p>
  </w:endnote>
  <w:endnote w:type="continuationNotice" w:id="1">
    <w:p w14:paraId="0B6B50F7" w14:textId="77777777" w:rsidR="00665C67" w:rsidRDefault="00665C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xima Nova">
    <w:altName w:val="Tahoma"/>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ardingText-Regular">
    <w:altName w:val="Yu Gothic"/>
    <w:panose1 w:val="00000000000000000000"/>
    <w:charset w:val="80"/>
    <w:family w:val="roman"/>
    <w:notTrueType/>
    <w:pitch w:val="default"/>
    <w:sig w:usb0="00000001" w:usb1="08070000" w:usb2="00000010" w:usb3="00000000" w:csb0="00020000" w:csb1="00000000"/>
  </w:font>
  <w:font w:name="David">
    <w:panose1 w:val="020E0502060401010101"/>
    <w:charset w:val="00"/>
    <w:family w:val="swiss"/>
    <w:pitch w:val="variable"/>
    <w:sig w:usb0="00000803" w:usb1="00000000" w:usb2="00000000" w:usb3="00000000" w:csb0="0000002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0994443"/>
      <w:docPartObj>
        <w:docPartGallery w:val="Page Numbers (Bottom of Page)"/>
        <w:docPartUnique/>
      </w:docPartObj>
    </w:sdtPr>
    <w:sdtEndPr>
      <w:rPr>
        <w:noProof/>
      </w:rPr>
    </w:sdtEndPr>
    <w:sdtContent>
      <w:p w14:paraId="1ECBDC9B" w14:textId="206A3123" w:rsidR="008F0A3D" w:rsidRDefault="008F0A3D">
        <w:pPr>
          <w:pStyle w:val="Footer"/>
          <w:jc w:val="center"/>
        </w:pPr>
        <w:r>
          <w:fldChar w:fldCharType="begin"/>
        </w:r>
        <w:r>
          <w:instrText xml:space="preserve"> PAGE   \* MERGEFORMAT </w:instrText>
        </w:r>
        <w:r>
          <w:fldChar w:fldCharType="separate"/>
        </w:r>
        <w:r>
          <w:rPr>
            <w:noProof/>
          </w:rPr>
          <w:t>24</w:t>
        </w:r>
        <w:r>
          <w:rPr>
            <w:noProof/>
          </w:rPr>
          <w:fldChar w:fldCharType="end"/>
        </w:r>
      </w:p>
    </w:sdtContent>
  </w:sdt>
  <w:p w14:paraId="20048172" w14:textId="77777777" w:rsidR="008F0A3D" w:rsidRDefault="008F0A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0C8C6" w14:textId="77777777" w:rsidR="00665C67" w:rsidRDefault="00665C67" w:rsidP="00C95B80">
      <w:pPr>
        <w:spacing w:after="0" w:line="240" w:lineRule="auto"/>
      </w:pPr>
      <w:r>
        <w:separator/>
      </w:r>
    </w:p>
  </w:footnote>
  <w:footnote w:type="continuationSeparator" w:id="0">
    <w:p w14:paraId="70786067" w14:textId="77777777" w:rsidR="00665C67" w:rsidRDefault="00665C67" w:rsidP="00C95B80">
      <w:pPr>
        <w:spacing w:after="0" w:line="240" w:lineRule="auto"/>
      </w:pPr>
      <w:r>
        <w:continuationSeparator/>
      </w:r>
    </w:p>
  </w:footnote>
  <w:footnote w:type="continuationNotice" w:id="1">
    <w:p w14:paraId="76FADF19" w14:textId="77777777" w:rsidR="00665C67" w:rsidRDefault="00665C67">
      <w:pPr>
        <w:spacing w:after="0" w:line="240" w:lineRule="auto"/>
      </w:pPr>
    </w:p>
  </w:footnote>
  <w:footnote w:id="2">
    <w:p w14:paraId="2E2ECC83" w14:textId="3C668D79" w:rsidR="008F0A3D" w:rsidRPr="00006A54" w:rsidRDefault="008F0A3D">
      <w:pPr>
        <w:pStyle w:val="FootnoteText"/>
        <w:rPr>
          <w:sz w:val="16"/>
          <w:szCs w:val="16"/>
        </w:rPr>
      </w:pPr>
      <w:r w:rsidRPr="00006A54">
        <w:rPr>
          <w:rStyle w:val="FootnoteReference"/>
          <w:sz w:val="16"/>
          <w:szCs w:val="16"/>
        </w:rPr>
        <w:footnoteRef/>
      </w:r>
      <w:r w:rsidRPr="00006A54">
        <w:rPr>
          <w:sz w:val="16"/>
          <w:szCs w:val="16"/>
        </w:rPr>
        <w:t xml:space="preserve"> </w:t>
      </w:r>
      <w:r w:rsidR="00006A54">
        <w:rPr>
          <w:sz w:val="16"/>
          <w:szCs w:val="16"/>
        </w:rPr>
        <w:t xml:space="preserve">(1) </w:t>
      </w:r>
      <w:hyperlink r:id="rId1" w:history="1">
        <w:r w:rsidR="00006A54" w:rsidRPr="00D105AD">
          <w:rPr>
            <w:rStyle w:val="Hyperlink"/>
            <w:sz w:val="16"/>
            <w:szCs w:val="16"/>
          </w:rPr>
          <w:t>https://education.nationalgeographic.org/resource/deep-dive-oceanography/</w:t>
        </w:r>
      </w:hyperlink>
      <w:r w:rsidR="00006A54">
        <w:rPr>
          <w:sz w:val="16"/>
          <w:szCs w:val="16"/>
        </w:rPr>
        <w:t xml:space="preserve">; </w:t>
      </w:r>
      <w:r w:rsidR="00A06658" w:rsidRPr="00006A54">
        <w:rPr>
          <w:sz w:val="16"/>
          <w:szCs w:val="16"/>
        </w:rPr>
        <w:t>(</w:t>
      </w:r>
      <w:r w:rsidR="00006A54">
        <w:rPr>
          <w:sz w:val="16"/>
          <w:szCs w:val="16"/>
        </w:rPr>
        <w:t>2</w:t>
      </w:r>
      <w:r w:rsidR="00A06658" w:rsidRPr="00006A54">
        <w:rPr>
          <w:sz w:val="16"/>
          <w:szCs w:val="16"/>
        </w:rPr>
        <w:t xml:space="preserve">) </w:t>
      </w:r>
      <w:hyperlink r:id="rId2" w:anchor=":~:text=Paleoceanography%20is%20the%20study%20of,physical%2C%20chemical%20and%20biological%20character" w:history="1">
        <w:r w:rsidR="006E7ACB" w:rsidRPr="006E7ACB">
          <w:rPr>
            <w:rStyle w:val="Hyperlink"/>
            <w:sz w:val="14"/>
            <w:szCs w:val="14"/>
          </w:rPr>
          <w:t>https://www.sciencedirect.com/topics/earth-and-planetary-sciences/paleoceanography#:~:text=Paleoceanography%20is%20the%20study%20of,physical%2C%20chemical%20and%20biological%20character</w:t>
        </w:r>
      </w:hyperlink>
      <w:r w:rsidR="006E7ACB">
        <w:rPr>
          <w:sz w:val="16"/>
          <w:szCs w:val="16"/>
        </w:rPr>
        <w:t xml:space="preserve">; (3) </w:t>
      </w:r>
      <w:hyperlink r:id="rId3" w:history="1">
        <w:r w:rsidR="007F1147" w:rsidRPr="00006A54">
          <w:rPr>
            <w:rStyle w:val="Hyperlink"/>
            <w:sz w:val="16"/>
            <w:szCs w:val="16"/>
          </w:rPr>
          <w:t>https://www.britannica.com/science/hydrologic-sciences/The-circulation-of-the-oceans</w:t>
        </w:r>
      </w:hyperlink>
      <w:r w:rsidR="00A06658" w:rsidRPr="00006A54">
        <w:rPr>
          <w:sz w:val="16"/>
          <w:szCs w:val="16"/>
        </w:rPr>
        <w:t>;</w:t>
      </w:r>
      <w:r w:rsidR="007F1147" w:rsidRPr="00006A54">
        <w:rPr>
          <w:sz w:val="16"/>
          <w:szCs w:val="16"/>
        </w:rPr>
        <w:t xml:space="preserve"> </w:t>
      </w:r>
      <w:r w:rsidR="00A06658" w:rsidRPr="00006A54">
        <w:rPr>
          <w:sz w:val="16"/>
          <w:szCs w:val="16"/>
        </w:rPr>
        <w:t>(</w:t>
      </w:r>
      <w:r w:rsidR="006E7ACB">
        <w:rPr>
          <w:sz w:val="16"/>
          <w:szCs w:val="16"/>
        </w:rPr>
        <w:t>4</w:t>
      </w:r>
      <w:r w:rsidR="00A06658" w:rsidRPr="00006A54">
        <w:rPr>
          <w:sz w:val="16"/>
          <w:szCs w:val="16"/>
        </w:rPr>
        <w:t xml:space="preserve">) </w:t>
      </w:r>
      <w:r w:rsidR="003D5572" w:rsidRPr="00006A54">
        <w:rPr>
          <w:sz w:val="16"/>
          <w:szCs w:val="16"/>
        </w:rPr>
        <w:t xml:space="preserve">Byrne, Robert Howard , Duxbury, </w:t>
      </w:r>
      <w:proofErr w:type="spellStart"/>
      <w:r w:rsidR="003D5572" w:rsidRPr="00006A54">
        <w:rPr>
          <w:sz w:val="16"/>
          <w:szCs w:val="16"/>
        </w:rPr>
        <w:t>Alyn</w:t>
      </w:r>
      <w:proofErr w:type="spellEnd"/>
      <w:r w:rsidR="003D5572" w:rsidRPr="00006A54">
        <w:rPr>
          <w:sz w:val="16"/>
          <w:szCs w:val="16"/>
        </w:rPr>
        <w:t xml:space="preserve"> C. and Mackenzie, Fred T. "seawater". Encyclopedia Britannica, 13 Sep. 2024, </w:t>
      </w:r>
      <w:hyperlink r:id="rId4" w:history="1">
        <w:r w:rsidR="007F1147" w:rsidRPr="00006A54">
          <w:rPr>
            <w:rStyle w:val="Hyperlink"/>
            <w:sz w:val="16"/>
            <w:szCs w:val="16"/>
          </w:rPr>
          <w:t>https://www.britannica.com/science/seawater</w:t>
        </w:r>
      </w:hyperlink>
      <w:r w:rsidR="00797B98" w:rsidRPr="00006A54">
        <w:rPr>
          <w:sz w:val="16"/>
          <w:szCs w:val="16"/>
        </w:rPr>
        <w:t xml:space="preserve"> ; (</w:t>
      </w:r>
      <w:r w:rsidR="006E7ACB">
        <w:rPr>
          <w:sz w:val="16"/>
          <w:szCs w:val="16"/>
        </w:rPr>
        <w:t>5</w:t>
      </w:r>
      <w:r w:rsidR="00797B98" w:rsidRPr="00006A54">
        <w:rPr>
          <w:sz w:val="16"/>
          <w:szCs w:val="16"/>
        </w:rPr>
        <w:t>)</w:t>
      </w:r>
      <w:r w:rsidR="00940CB0" w:rsidRPr="00006A54">
        <w:rPr>
          <w:sz w:val="16"/>
          <w:szCs w:val="16"/>
        </w:rPr>
        <w:t xml:space="preserve"> Britannica, The Editors of </w:t>
      </w:r>
      <w:proofErr w:type="spellStart"/>
      <w:r w:rsidR="00940CB0" w:rsidRPr="00006A54">
        <w:rPr>
          <w:sz w:val="16"/>
          <w:szCs w:val="16"/>
        </w:rPr>
        <w:t>Encyclopaedia</w:t>
      </w:r>
      <w:proofErr w:type="spellEnd"/>
      <w:r w:rsidR="00940CB0" w:rsidRPr="00006A54">
        <w:rPr>
          <w:sz w:val="16"/>
          <w:szCs w:val="16"/>
        </w:rPr>
        <w:t>. "</w:t>
      </w:r>
      <w:proofErr w:type="gramStart"/>
      <w:r w:rsidR="00940CB0" w:rsidRPr="00006A54">
        <w:rPr>
          <w:sz w:val="16"/>
          <w:szCs w:val="16"/>
        </w:rPr>
        <w:t>marine</w:t>
      </w:r>
      <w:proofErr w:type="gramEnd"/>
      <w:r w:rsidR="00940CB0" w:rsidRPr="00006A54">
        <w:rPr>
          <w:sz w:val="16"/>
          <w:szCs w:val="16"/>
        </w:rPr>
        <w:t xml:space="preserve"> biology". Encyclopedia Britannica, 29 Aug. 2024, </w:t>
      </w:r>
      <w:hyperlink r:id="rId5" w:history="1">
        <w:r w:rsidR="00940CB0" w:rsidRPr="00006A54">
          <w:rPr>
            <w:rStyle w:val="Hyperlink"/>
            <w:sz w:val="16"/>
            <w:szCs w:val="16"/>
          </w:rPr>
          <w:t>https://www.britannica.com/science/marine-biology</w:t>
        </w:r>
      </w:hyperlink>
      <w:r w:rsidR="00940CB0" w:rsidRPr="00006A54">
        <w:rPr>
          <w:sz w:val="16"/>
          <w:szCs w:val="16"/>
        </w:rPr>
        <w:t xml:space="preserve"> </w:t>
      </w:r>
      <w:r w:rsidR="00797B98" w:rsidRPr="00006A54">
        <w:rPr>
          <w:sz w:val="16"/>
          <w:szCs w:val="16"/>
        </w:rPr>
        <w:t xml:space="preserve"> </w:t>
      </w:r>
      <w:r w:rsidR="003D5572" w:rsidRPr="00006A54">
        <w:rPr>
          <w:sz w:val="16"/>
          <w:szCs w:val="16"/>
        </w:rPr>
        <w:t xml:space="preserve"> </w:t>
      </w:r>
      <w:r w:rsidR="00797B98" w:rsidRPr="00006A54">
        <w:rPr>
          <w:sz w:val="16"/>
          <w:szCs w:val="16"/>
        </w:rPr>
        <w:t xml:space="preserve"> </w:t>
      </w:r>
      <w:r w:rsidR="003D5572" w:rsidRPr="00006A54">
        <w:rPr>
          <w:sz w:val="16"/>
          <w:szCs w:val="16"/>
        </w:rPr>
        <w:t xml:space="preserve"> </w:t>
      </w:r>
    </w:p>
  </w:footnote>
  <w:footnote w:id="3">
    <w:p w14:paraId="745F01C0" w14:textId="587E955B" w:rsidR="008F0A3D" w:rsidRPr="00006A54" w:rsidRDefault="008F0A3D" w:rsidP="00CC1B0F">
      <w:pPr>
        <w:spacing w:after="0" w:line="240" w:lineRule="auto"/>
        <w:rPr>
          <w:rFonts w:eastAsia="Times New Roman"/>
          <w:color w:val="333333"/>
          <w:sz w:val="16"/>
          <w:szCs w:val="16"/>
          <w:rtl/>
        </w:rPr>
      </w:pPr>
      <w:r w:rsidRPr="00006A54">
        <w:rPr>
          <w:rStyle w:val="FootnoteReference"/>
          <w:sz w:val="16"/>
          <w:szCs w:val="16"/>
        </w:rPr>
        <w:footnoteRef/>
      </w:r>
      <w:r w:rsidRPr="00006A54">
        <w:rPr>
          <w:sz w:val="16"/>
          <w:szCs w:val="16"/>
        </w:rPr>
        <w:t xml:space="preserve"> (1) Broecker, W.S. and Peng, T.H. (1982) Tracers in the Sea. </w:t>
      </w:r>
      <w:proofErr w:type="spellStart"/>
      <w:r w:rsidRPr="00006A54">
        <w:rPr>
          <w:sz w:val="16"/>
          <w:szCs w:val="16"/>
        </w:rPr>
        <w:t>Eldigio</w:t>
      </w:r>
      <w:proofErr w:type="spellEnd"/>
      <w:r w:rsidRPr="00006A54">
        <w:rPr>
          <w:sz w:val="16"/>
          <w:szCs w:val="16"/>
        </w:rPr>
        <w:t xml:space="preserve"> Press, New York</w:t>
      </w:r>
      <w:r w:rsidR="00E9504A" w:rsidRPr="00006A54">
        <w:rPr>
          <w:sz w:val="16"/>
          <w:szCs w:val="16"/>
        </w:rPr>
        <w:t xml:space="preserve">; (2) </w:t>
      </w:r>
      <w:proofErr w:type="spellStart"/>
      <w:r w:rsidR="00A671C1" w:rsidRPr="00006A54">
        <w:rPr>
          <w:sz w:val="16"/>
          <w:szCs w:val="16"/>
        </w:rPr>
        <w:t>Jeandel</w:t>
      </w:r>
      <w:proofErr w:type="spellEnd"/>
      <w:r w:rsidR="00A671C1" w:rsidRPr="00006A54">
        <w:rPr>
          <w:sz w:val="16"/>
          <w:szCs w:val="16"/>
        </w:rPr>
        <w:t xml:space="preserve">, C., &amp; </w:t>
      </w:r>
      <w:proofErr w:type="spellStart"/>
      <w:r w:rsidR="00A671C1" w:rsidRPr="00006A54">
        <w:rPr>
          <w:sz w:val="16"/>
          <w:szCs w:val="16"/>
        </w:rPr>
        <w:t>Oelkers</w:t>
      </w:r>
      <w:proofErr w:type="spellEnd"/>
      <w:r w:rsidR="00A671C1" w:rsidRPr="00006A54">
        <w:rPr>
          <w:sz w:val="16"/>
          <w:szCs w:val="16"/>
        </w:rPr>
        <w:t xml:space="preserve">, E. H. (2015) The influence of terrigenous particulate material dissolution on ocean chemistry and global element cycles. </w:t>
      </w:r>
      <w:r w:rsidR="00A671C1" w:rsidRPr="00006A54">
        <w:rPr>
          <w:i/>
          <w:iCs/>
          <w:sz w:val="16"/>
          <w:szCs w:val="16"/>
        </w:rPr>
        <w:t>Chemical Geology</w:t>
      </w:r>
      <w:r w:rsidR="00A671C1" w:rsidRPr="00006A54">
        <w:rPr>
          <w:sz w:val="16"/>
          <w:szCs w:val="16"/>
        </w:rPr>
        <w:t xml:space="preserve"> </w:t>
      </w:r>
      <w:r w:rsidR="00A671C1" w:rsidRPr="00006A54">
        <w:rPr>
          <w:b/>
          <w:bCs/>
          <w:sz w:val="16"/>
          <w:szCs w:val="16"/>
        </w:rPr>
        <w:t>395</w:t>
      </w:r>
      <w:r w:rsidR="00A671C1" w:rsidRPr="00006A54">
        <w:rPr>
          <w:sz w:val="16"/>
          <w:szCs w:val="16"/>
        </w:rPr>
        <w:t>, 50-66.</w:t>
      </w:r>
      <w:r w:rsidR="000820AE" w:rsidRPr="00006A54">
        <w:rPr>
          <w:sz w:val="16"/>
          <w:szCs w:val="16"/>
        </w:rPr>
        <w:t xml:space="preserve"> </w:t>
      </w:r>
      <w:hyperlink r:id="rId6" w:history="1">
        <w:r w:rsidR="00A06658" w:rsidRPr="00006A54">
          <w:rPr>
            <w:rStyle w:val="Hyperlink"/>
            <w:sz w:val="16"/>
            <w:szCs w:val="16"/>
          </w:rPr>
          <w:t>https://www.sciencedirect.com/science/article/pii/S0009254114005646?via%3Dihub</w:t>
        </w:r>
      </w:hyperlink>
      <w:r w:rsidR="000820AE" w:rsidRPr="00006A54">
        <w:rPr>
          <w:rFonts w:hint="cs"/>
          <w:sz w:val="16"/>
          <w:szCs w:val="16"/>
          <w:rtl/>
        </w:rPr>
        <w:t xml:space="preserve"> </w:t>
      </w:r>
      <w:r w:rsidR="00E9504A" w:rsidRPr="00006A54">
        <w:rPr>
          <w:sz w:val="16"/>
          <w:szCs w:val="16"/>
        </w:rPr>
        <w:t>;</w:t>
      </w:r>
      <w:r w:rsidR="00A671C1" w:rsidRPr="00006A54">
        <w:rPr>
          <w:sz w:val="16"/>
          <w:szCs w:val="16"/>
        </w:rPr>
        <w:t xml:space="preserve"> </w:t>
      </w:r>
      <w:r w:rsidR="00E9504A" w:rsidRPr="00006A54">
        <w:rPr>
          <w:sz w:val="16"/>
          <w:szCs w:val="16"/>
        </w:rPr>
        <w:t xml:space="preserve">(3) </w:t>
      </w:r>
      <w:hyperlink r:id="rId7" w:history="1">
        <w:r w:rsidR="000820AE" w:rsidRPr="00006A54">
          <w:rPr>
            <w:rStyle w:val="Hyperlink"/>
            <w:sz w:val="16"/>
            <w:szCs w:val="16"/>
          </w:rPr>
          <w:t>https://www.earthdata.nasa.gov/topics/ocean</w:t>
        </w:r>
      </w:hyperlink>
      <w:r w:rsidRPr="00006A54">
        <w:rPr>
          <w:sz w:val="16"/>
          <w:szCs w:val="16"/>
        </w:rPr>
        <w:t>;</w:t>
      </w:r>
      <w:r w:rsidR="000820AE" w:rsidRPr="00006A54">
        <w:rPr>
          <w:rFonts w:hint="cs"/>
          <w:sz w:val="16"/>
          <w:szCs w:val="16"/>
          <w:rtl/>
        </w:rPr>
        <w:t xml:space="preserve"> </w:t>
      </w:r>
      <w:r w:rsidR="00E9504A" w:rsidRPr="00006A54">
        <w:rPr>
          <w:sz w:val="16"/>
          <w:szCs w:val="16"/>
        </w:rPr>
        <w:t xml:space="preserve"> </w:t>
      </w:r>
      <w:r w:rsidRPr="00006A54">
        <w:rPr>
          <w:sz w:val="16"/>
          <w:szCs w:val="16"/>
        </w:rPr>
        <w:t xml:space="preserve"> (</w:t>
      </w:r>
      <w:r w:rsidR="00E9504A" w:rsidRPr="00006A54">
        <w:rPr>
          <w:sz w:val="16"/>
          <w:szCs w:val="16"/>
        </w:rPr>
        <w:t>4</w:t>
      </w:r>
      <w:r w:rsidRPr="00006A54">
        <w:rPr>
          <w:sz w:val="16"/>
          <w:szCs w:val="16"/>
        </w:rPr>
        <w:t xml:space="preserve">) </w:t>
      </w:r>
      <w:r w:rsidRPr="00006A54">
        <w:rPr>
          <w:rFonts w:eastAsia="Times New Roman"/>
          <w:color w:val="333333"/>
          <w:sz w:val="16"/>
          <w:szCs w:val="16"/>
        </w:rPr>
        <w:t xml:space="preserve">Broecker W. S. (2005) The role of the ocean in climate yesterday, today, and tomorrow. </w:t>
      </w:r>
      <w:proofErr w:type="spellStart"/>
      <w:r w:rsidRPr="00006A54">
        <w:rPr>
          <w:rFonts w:eastAsia="Times New Roman"/>
          <w:color w:val="333333"/>
          <w:sz w:val="16"/>
          <w:szCs w:val="16"/>
        </w:rPr>
        <w:t>Eldigio</w:t>
      </w:r>
      <w:proofErr w:type="spellEnd"/>
      <w:r w:rsidRPr="00006A54">
        <w:rPr>
          <w:rFonts w:eastAsia="Times New Roman"/>
          <w:color w:val="333333"/>
          <w:sz w:val="16"/>
          <w:szCs w:val="16"/>
        </w:rPr>
        <w:t xml:space="preserve"> Press.</w:t>
      </w:r>
    </w:p>
  </w:footnote>
  <w:footnote w:id="4">
    <w:p w14:paraId="1E2946C9" w14:textId="11F6EB81" w:rsidR="00F42B1B" w:rsidRPr="00006A54" w:rsidRDefault="00F42B1B" w:rsidP="00F42B1B">
      <w:pPr>
        <w:pStyle w:val="FootnoteText"/>
        <w:bidi/>
        <w:rPr>
          <w:sz w:val="16"/>
          <w:szCs w:val="16"/>
          <w:rtl/>
        </w:rPr>
      </w:pPr>
      <w:r w:rsidRPr="00006A54">
        <w:rPr>
          <w:rStyle w:val="FootnoteReference"/>
          <w:sz w:val="16"/>
          <w:szCs w:val="16"/>
        </w:rPr>
        <w:footnoteRef/>
      </w:r>
      <w:r w:rsidRPr="00006A54">
        <w:rPr>
          <w:sz w:val="16"/>
          <w:szCs w:val="16"/>
        </w:rPr>
        <w:t xml:space="preserve"> </w:t>
      </w:r>
      <w:r w:rsidRPr="00006A54">
        <w:rPr>
          <w:rFonts w:hint="cs"/>
          <w:sz w:val="16"/>
          <w:szCs w:val="16"/>
          <w:rtl/>
        </w:rPr>
        <w:t xml:space="preserve"> </w:t>
      </w:r>
      <w:r w:rsidR="00F97084" w:rsidRPr="00006A54">
        <w:rPr>
          <w:rFonts w:hint="cs"/>
          <w:sz w:val="16"/>
          <w:szCs w:val="16"/>
          <w:rtl/>
        </w:rPr>
        <w:t>רוב השטח של ה</w:t>
      </w:r>
      <w:r w:rsidR="00F34FA5">
        <w:rPr>
          <w:rFonts w:hint="cs"/>
          <w:sz w:val="16"/>
          <w:szCs w:val="16"/>
          <w:rtl/>
        </w:rPr>
        <w:t>אוקיינוס</w:t>
      </w:r>
      <w:r w:rsidR="00F97084" w:rsidRPr="00006A54">
        <w:rPr>
          <w:rFonts w:hint="cs"/>
          <w:sz w:val="16"/>
          <w:szCs w:val="16"/>
          <w:rtl/>
        </w:rPr>
        <w:t>ים מוגדר כ</w:t>
      </w:r>
      <w:r w:rsidR="00F97084" w:rsidRPr="00006A54">
        <w:rPr>
          <w:rFonts w:cs="Calibri" w:hint="cs"/>
          <w:sz w:val="16"/>
          <w:szCs w:val="16"/>
          <w:rtl/>
        </w:rPr>
        <w:t>"</w:t>
      </w:r>
      <w:r w:rsidR="00F97084" w:rsidRPr="00006A54">
        <w:rPr>
          <w:rFonts w:cs="Calibri"/>
          <w:sz w:val="16"/>
          <w:szCs w:val="16"/>
          <w:rtl/>
        </w:rPr>
        <w:t>ים הפתוח</w:t>
      </w:r>
      <w:r w:rsidR="00F97084" w:rsidRPr="00006A54">
        <w:rPr>
          <w:rFonts w:cs="Calibri" w:hint="cs"/>
          <w:sz w:val="16"/>
          <w:szCs w:val="16"/>
          <w:rtl/>
        </w:rPr>
        <w:t>"</w:t>
      </w:r>
      <w:r w:rsidR="00F97084" w:rsidRPr="00006A54">
        <w:rPr>
          <w:rFonts w:cs="Calibri"/>
          <w:sz w:val="16"/>
          <w:szCs w:val="16"/>
          <w:rtl/>
        </w:rPr>
        <w:t xml:space="preserve"> (</w:t>
      </w:r>
      <w:r w:rsidR="00F97084" w:rsidRPr="00006A54">
        <w:rPr>
          <w:sz w:val="16"/>
          <w:szCs w:val="16"/>
        </w:rPr>
        <w:t>Pelagic zone</w:t>
      </w:r>
      <w:r w:rsidR="00F97084" w:rsidRPr="00006A54">
        <w:rPr>
          <w:rFonts w:cs="Calibri"/>
          <w:sz w:val="16"/>
          <w:szCs w:val="16"/>
          <w:rtl/>
        </w:rPr>
        <w:t xml:space="preserve">) </w:t>
      </w:r>
      <w:r w:rsidR="00F97084" w:rsidRPr="00006A54">
        <w:rPr>
          <w:rFonts w:cs="Calibri" w:hint="cs"/>
          <w:sz w:val="16"/>
          <w:szCs w:val="16"/>
          <w:rtl/>
        </w:rPr>
        <w:t>ש</w:t>
      </w:r>
      <w:r w:rsidR="00F97084" w:rsidRPr="00006A54">
        <w:rPr>
          <w:rFonts w:cs="Calibri"/>
          <w:sz w:val="16"/>
          <w:szCs w:val="16"/>
          <w:rtl/>
        </w:rPr>
        <w:t xml:space="preserve">הוא אזור האוקיינוסים העמוקים הרחוק </w:t>
      </w:r>
      <w:r w:rsidR="00F97084" w:rsidRPr="00006A54">
        <w:rPr>
          <w:rFonts w:cs="Calibri" w:hint="cs"/>
          <w:sz w:val="16"/>
          <w:szCs w:val="16"/>
          <w:rtl/>
        </w:rPr>
        <w:t>מה</w:t>
      </w:r>
      <w:r w:rsidR="00F97084" w:rsidRPr="00006A54">
        <w:rPr>
          <w:rFonts w:cs="Calibri"/>
          <w:sz w:val="16"/>
          <w:szCs w:val="16"/>
          <w:rtl/>
        </w:rPr>
        <w:t>יבש</w:t>
      </w:r>
      <w:r w:rsidR="00F97084" w:rsidRPr="00006A54">
        <w:rPr>
          <w:rFonts w:cs="Calibri" w:hint="cs"/>
          <w:sz w:val="16"/>
          <w:szCs w:val="16"/>
          <w:rtl/>
        </w:rPr>
        <w:t>ות ו</w:t>
      </w:r>
      <w:r w:rsidR="00F97084" w:rsidRPr="00006A54">
        <w:rPr>
          <w:rFonts w:cs="Calibri"/>
          <w:sz w:val="16"/>
          <w:szCs w:val="16"/>
          <w:rtl/>
        </w:rPr>
        <w:t xml:space="preserve">עומקו </w:t>
      </w:r>
      <w:r w:rsidR="00F97084" w:rsidRPr="00006A54">
        <w:rPr>
          <w:rFonts w:cs="Calibri" w:hint="cs"/>
          <w:sz w:val="16"/>
          <w:szCs w:val="16"/>
          <w:rtl/>
        </w:rPr>
        <w:t>ה</w:t>
      </w:r>
      <w:r w:rsidR="00F97084" w:rsidRPr="00006A54">
        <w:rPr>
          <w:rFonts w:cs="Calibri"/>
          <w:sz w:val="16"/>
          <w:szCs w:val="16"/>
          <w:rtl/>
        </w:rPr>
        <w:t xml:space="preserve">ממוצע </w:t>
      </w:r>
      <w:r w:rsidR="00F97084" w:rsidRPr="00006A54">
        <w:rPr>
          <w:rFonts w:cs="Calibri" w:hint="cs"/>
          <w:sz w:val="16"/>
          <w:szCs w:val="16"/>
          <w:rtl/>
        </w:rPr>
        <w:t>הוא כארבע</w:t>
      </w:r>
      <w:r w:rsidR="00F97084" w:rsidRPr="00006A54">
        <w:rPr>
          <w:rFonts w:cs="Calibri"/>
          <w:sz w:val="16"/>
          <w:szCs w:val="16"/>
          <w:rtl/>
        </w:rPr>
        <w:t xml:space="preserve"> ק"מ מתחת פני הים</w:t>
      </w:r>
      <w:r w:rsidR="00F97084" w:rsidRPr="00006A54">
        <w:rPr>
          <w:rFonts w:cs="Calibri" w:hint="cs"/>
          <w:sz w:val="16"/>
          <w:szCs w:val="16"/>
          <w:rtl/>
        </w:rPr>
        <w:t xml:space="preserve">, </w:t>
      </w:r>
      <w:r w:rsidR="00F97084" w:rsidRPr="00006A54">
        <w:rPr>
          <w:rFonts w:hint="cs"/>
          <w:sz w:val="16"/>
          <w:szCs w:val="16"/>
          <w:rtl/>
        </w:rPr>
        <w:t>אך ישנם אזורים המגיעים לעומק של מעל 10 ק"מ</w:t>
      </w:r>
      <w:r w:rsidR="00F97084" w:rsidRPr="00006A54">
        <w:rPr>
          <w:rFonts w:cs="Calibri" w:hint="cs"/>
          <w:sz w:val="16"/>
          <w:szCs w:val="16"/>
          <w:rtl/>
        </w:rPr>
        <w:t>. מדף היבשת (</w:t>
      </w:r>
      <w:r w:rsidR="00F97084" w:rsidRPr="00006A54">
        <w:rPr>
          <w:rFonts w:cs="Calibri"/>
          <w:sz w:val="16"/>
          <w:szCs w:val="16"/>
        </w:rPr>
        <w:t>Continental shelf</w:t>
      </w:r>
      <w:r w:rsidR="00F97084" w:rsidRPr="00006A54">
        <w:rPr>
          <w:rFonts w:cs="Calibri" w:hint="cs"/>
          <w:sz w:val="16"/>
          <w:szCs w:val="16"/>
          <w:rtl/>
        </w:rPr>
        <w:t xml:space="preserve">) </w:t>
      </w:r>
      <w:r w:rsidR="00F97084" w:rsidRPr="00006A54">
        <w:rPr>
          <w:rFonts w:cs="Calibri"/>
          <w:sz w:val="16"/>
          <w:szCs w:val="16"/>
          <w:rtl/>
        </w:rPr>
        <w:t>הוא המדרון בשולי היבש</w:t>
      </w:r>
      <w:r w:rsidR="00F97084" w:rsidRPr="00006A54">
        <w:rPr>
          <w:rFonts w:cs="Calibri" w:hint="cs"/>
          <w:sz w:val="16"/>
          <w:szCs w:val="16"/>
          <w:rtl/>
        </w:rPr>
        <w:t>ו</w:t>
      </w:r>
      <w:r w:rsidR="00F97084" w:rsidRPr="00006A54">
        <w:rPr>
          <w:rFonts w:cs="Calibri"/>
          <w:sz w:val="16"/>
          <w:szCs w:val="16"/>
          <w:rtl/>
        </w:rPr>
        <w:t xml:space="preserve">ת </w:t>
      </w:r>
      <w:r w:rsidR="00F97084" w:rsidRPr="00006A54">
        <w:rPr>
          <w:rFonts w:cs="Calibri" w:hint="cs"/>
          <w:sz w:val="16"/>
          <w:szCs w:val="16"/>
          <w:rtl/>
        </w:rPr>
        <w:t>המשתפל</w:t>
      </w:r>
      <w:r w:rsidR="00F97084" w:rsidRPr="00006A54">
        <w:rPr>
          <w:rFonts w:cs="Calibri"/>
          <w:sz w:val="16"/>
          <w:szCs w:val="16"/>
          <w:rtl/>
        </w:rPr>
        <w:t xml:space="preserve"> אל מתחת לפני הים בשיפוע מתון </w:t>
      </w:r>
      <w:r w:rsidR="00F97084" w:rsidRPr="00006A54">
        <w:rPr>
          <w:rFonts w:cs="Calibri" w:hint="cs"/>
          <w:sz w:val="16"/>
          <w:szCs w:val="16"/>
          <w:rtl/>
        </w:rPr>
        <w:t xml:space="preserve">ביותר של פחות ממעלה אחת. הוא מסתיים במקום שבו </w:t>
      </w:r>
      <w:r w:rsidR="00F97084" w:rsidRPr="00006A54">
        <w:rPr>
          <w:rFonts w:cs="Calibri"/>
          <w:sz w:val="16"/>
          <w:szCs w:val="16"/>
          <w:rtl/>
        </w:rPr>
        <w:t>זווית השיפוע</w:t>
      </w:r>
      <w:r w:rsidR="00F97084" w:rsidRPr="00006A54">
        <w:rPr>
          <w:rFonts w:cs="Calibri" w:hint="cs"/>
          <w:sz w:val="16"/>
          <w:szCs w:val="16"/>
          <w:rtl/>
        </w:rPr>
        <w:t xml:space="preserve"> גדלה בצורה משמעותית</w:t>
      </w:r>
      <w:r w:rsidR="00F97084" w:rsidRPr="00006A54">
        <w:rPr>
          <w:rFonts w:cs="Calibri"/>
          <w:sz w:val="16"/>
          <w:szCs w:val="16"/>
          <w:rtl/>
        </w:rPr>
        <w:t xml:space="preserve">. </w:t>
      </w:r>
      <w:r w:rsidR="00F97084" w:rsidRPr="00006A54">
        <w:rPr>
          <w:rFonts w:cs="Calibri" w:hint="cs"/>
          <w:sz w:val="16"/>
          <w:szCs w:val="16"/>
          <w:rtl/>
        </w:rPr>
        <w:t xml:space="preserve">עומק המים מגיע עד מאות מטרים ספורים, ועל פי רוב מדף היבשת מגיע למרחק של עד כמאתיים ק"מ מקוו החוף. </w:t>
      </w:r>
    </w:p>
  </w:footnote>
  <w:footnote w:id="5">
    <w:p w14:paraId="39985987" w14:textId="1BFD7947" w:rsidR="0037563D" w:rsidRPr="0037563D" w:rsidRDefault="006E7ACB" w:rsidP="0037563D">
      <w:pPr>
        <w:pStyle w:val="FootnoteText"/>
        <w:rPr>
          <w:sz w:val="16"/>
          <w:szCs w:val="16"/>
        </w:rPr>
      </w:pPr>
      <w:r w:rsidRPr="006E7ACB">
        <w:rPr>
          <w:rStyle w:val="FootnoteReference"/>
          <w:sz w:val="16"/>
          <w:szCs w:val="16"/>
        </w:rPr>
        <w:footnoteRef/>
      </w:r>
      <w:r w:rsidRPr="006E7ACB">
        <w:rPr>
          <w:sz w:val="16"/>
          <w:szCs w:val="16"/>
        </w:rPr>
        <w:t xml:space="preserve"> </w:t>
      </w:r>
      <w:r w:rsidR="0037563D">
        <w:rPr>
          <w:sz w:val="16"/>
          <w:szCs w:val="16"/>
        </w:rPr>
        <w:t xml:space="preserve">(1) </w:t>
      </w:r>
      <w:r w:rsidR="0037563D" w:rsidRPr="0037563D">
        <w:rPr>
          <w:sz w:val="16"/>
          <w:szCs w:val="16"/>
        </w:rPr>
        <w:t xml:space="preserve">von </w:t>
      </w:r>
      <w:proofErr w:type="spellStart"/>
      <w:r w:rsidR="0037563D" w:rsidRPr="0037563D">
        <w:rPr>
          <w:sz w:val="16"/>
          <w:szCs w:val="16"/>
        </w:rPr>
        <w:t>Schuckmann</w:t>
      </w:r>
      <w:proofErr w:type="spellEnd"/>
      <w:r w:rsidR="0037563D" w:rsidRPr="0037563D">
        <w:rPr>
          <w:sz w:val="16"/>
          <w:szCs w:val="16"/>
        </w:rPr>
        <w:t xml:space="preserve">, K., </w:t>
      </w:r>
      <w:r w:rsidR="0037563D">
        <w:rPr>
          <w:sz w:val="16"/>
          <w:szCs w:val="16"/>
        </w:rPr>
        <w:t>et al</w:t>
      </w:r>
      <w:r w:rsidR="0037563D" w:rsidRPr="0037563D">
        <w:rPr>
          <w:sz w:val="16"/>
          <w:szCs w:val="16"/>
        </w:rPr>
        <w:t>. (Eds.): 8th edition of the Copernicus Ocean State Report (OSR8), Copernicus Publications,</w:t>
      </w:r>
    </w:p>
    <w:p w14:paraId="1CC6AD3F" w14:textId="575DFBA9" w:rsidR="006E7ACB" w:rsidRPr="006E7ACB" w:rsidRDefault="0037563D" w:rsidP="0037563D">
      <w:pPr>
        <w:pStyle w:val="FootnoteText"/>
        <w:rPr>
          <w:sz w:val="16"/>
          <w:szCs w:val="16"/>
        </w:rPr>
      </w:pPr>
      <w:r w:rsidRPr="0037563D">
        <w:rPr>
          <w:sz w:val="16"/>
          <w:szCs w:val="16"/>
        </w:rPr>
        <w:t xml:space="preserve">State Planet, 4-osr8, </w:t>
      </w:r>
      <w:hyperlink r:id="rId8" w:history="1">
        <w:r w:rsidRPr="00A70BE1">
          <w:rPr>
            <w:rStyle w:val="Hyperlink"/>
            <w:sz w:val="16"/>
            <w:szCs w:val="16"/>
          </w:rPr>
          <w:t>https://doi.org/10.5194/sp-4-osr8</w:t>
        </w:r>
      </w:hyperlink>
      <w:r w:rsidRPr="0037563D">
        <w:rPr>
          <w:sz w:val="16"/>
          <w:szCs w:val="16"/>
        </w:rPr>
        <w:t>,</w:t>
      </w:r>
      <w:r>
        <w:rPr>
          <w:sz w:val="16"/>
          <w:szCs w:val="16"/>
        </w:rPr>
        <w:t xml:space="preserve"> </w:t>
      </w:r>
      <w:r w:rsidRPr="0037563D">
        <w:rPr>
          <w:sz w:val="16"/>
          <w:szCs w:val="16"/>
        </w:rPr>
        <w:t>2024</w:t>
      </w:r>
      <w:r>
        <w:rPr>
          <w:sz w:val="16"/>
          <w:szCs w:val="16"/>
        </w:rPr>
        <w:t xml:space="preserve">; (2) </w:t>
      </w:r>
      <w:hyperlink r:id="rId9" w:history="1">
        <w:r w:rsidRPr="00A70BE1">
          <w:rPr>
            <w:rStyle w:val="Hyperlink"/>
            <w:sz w:val="16"/>
            <w:szCs w:val="16"/>
          </w:rPr>
          <w:t>https://justoneocean.org/research</w:t>
        </w:r>
      </w:hyperlink>
      <w:r>
        <w:rPr>
          <w:sz w:val="16"/>
          <w:szCs w:val="16"/>
        </w:rPr>
        <w:t xml:space="preserve"> </w:t>
      </w:r>
    </w:p>
  </w:footnote>
  <w:footnote w:id="6">
    <w:p w14:paraId="70D69E00" w14:textId="04242AE6" w:rsidR="00847EC2" w:rsidRPr="000820AE" w:rsidRDefault="00847EC2">
      <w:pPr>
        <w:pStyle w:val="FootnoteText"/>
        <w:rPr>
          <w:sz w:val="16"/>
          <w:szCs w:val="16"/>
        </w:rPr>
      </w:pPr>
      <w:r w:rsidRPr="00006A54">
        <w:rPr>
          <w:rStyle w:val="FootnoteReference"/>
          <w:sz w:val="16"/>
          <w:szCs w:val="16"/>
        </w:rPr>
        <w:footnoteRef/>
      </w:r>
      <w:r w:rsidRPr="00006A54">
        <w:rPr>
          <w:sz w:val="16"/>
          <w:szCs w:val="16"/>
        </w:rPr>
        <w:t xml:space="preserve"> Eutrophication - Eutrophication occurs when the environment becomes enriched with nutrients, increasing the amount of plant and algae growth to estuaries and coastal waters; NOAA - </w:t>
      </w:r>
      <w:hyperlink r:id="rId10" w:anchor=":~:text=the%20nation's%20estuaries.-,Harmful%20algal%20blooms%2C%20dead%20zones%2C%20and%20fish%20kills%20are%20the,to%20estuaries%20and%20coastal%20waters" w:history="1">
        <w:r w:rsidRPr="00006A54">
          <w:rPr>
            <w:rStyle w:val="Hyperlink"/>
            <w:sz w:val="16"/>
            <w:szCs w:val="16"/>
          </w:rPr>
          <w:t>https://oceanservice.noaa.gov/facts/eutrophication.html#:~:text=the%20nation's%20estuaries.-,Harmful%20algal%20blooms%2C%20dead%20zones%2C%20and%20fish%20kills%20are%20the,to%20estuaries%20and%20coastal%20waters</w:t>
        </w:r>
      </w:hyperlink>
      <w:r w:rsidRPr="000820AE">
        <w:rPr>
          <w:sz w:val="16"/>
          <w:szCs w:val="16"/>
        </w:rPr>
        <w:t xml:space="preserve"> </w:t>
      </w:r>
    </w:p>
  </w:footnote>
  <w:footnote w:id="7">
    <w:p w14:paraId="384DFA61" w14:textId="28306F88" w:rsidR="008F0A3D" w:rsidRPr="000820AE" w:rsidRDefault="008F0A3D" w:rsidP="00515AEC">
      <w:pPr>
        <w:spacing w:after="0" w:line="240" w:lineRule="auto"/>
        <w:rPr>
          <w:sz w:val="16"/>
          <w:szCs w:val="16"/>
        </w:rPr>
      </w:pPr>
      <w:r w:rsidRPr="000820AE">
        <w:rPr>
          <w:rStyle w:val="FootnoteReference"/>
          <w:sz w:val="16"/>
          <w:szCs w:val="16"/>
        </w:rPr>
        <w:footnoteRef/>
      </w:r>
      <w:r w:rsidRPr="000820AE">
        <w:rPr>
          <w:sz w:val="16"/>
          <w:szCs w:val="16"/>
        </w:rPr>
        <w:t xml:space="preserve"> Marine primary productivity - “Primary productivity is the rate at which biomass is produced by organisms that convert inorganic substrates into complex organic substances. Primary production typically occurs through photosynthesis; when green plants convert solar energy, carbon dioxide, and water to glucose, and eventually to plant tissue. It also refers to the rate at which some organisms like bacteria that thrive in the deep sea convert chemical energy to biomass through chemosynthesis.” - </w:t>
      </w:r>
      <w:hyperlink r:id="rId11" w:anchor=":~:text=Primary%20productivity%20is%20the%20rate%20at%20which%20biomass%20is%20produced,and%20eventually%20to%20plant%20tissue" w:history="1">
        <w:r w:rsidRPr="000820AE">
          <w:rPr>
            <w:rStyle w:val="Hyperlink"/>
            <w:sz w:val="16"/>
            <w:szCs w:val="16"/>
          </w:rPr>
          <w:t>https://www.biologyonline.com/dictionary/primary-productivity#:~:text=Primary%20productivity%20is%20the%20rate%20at%20which%20biomass%20is%20produced,and%20eventually%20to%20plant%20tissue</w:t>
        </w:r>
      </w:hyperlink>
      <w:r w:rsidRPr="000820AE">
        <w:rPr>
          <w:sz w:val="16"/>
          <w:szCs w:val="16"/>
        </w:rPr>
        <w:t xml:space="preserve">. Also see: </w:t>
      </w:r>
      <w:hyperlink r:id="rId12" w:history="1">
        <w:r w:rsidRPr="000820AE">
          <w:rPr>
            <w:rStyle w:val="Hyperlink"/>
            <w:sz w:val="16"/>
            <w:szCs w:val="16"/>
          </w:rPr>
          <w:t>https://eos.org/science-updates/carbon-in-carbon-out-balancing-the-oceans-books?utm_source=EosBuzz&amp;mkt_tok=OTg3LUlHVC01NzIAAAGLkJtcim0nDNE1bALnEkieFvtWVv2s9dYYeAT4SDJFtmaj1bjlr0wM-9EN</w:t>
        </w:r>
      </w:hyperlink>
      <w:r w:rsidRPr="000820AE">
        <w:rPr>
          <w:sz w:val="16"/>
          <w:szCs w:val="16"/>
        </w:rPr>
        <w:t xml:space="preserve">  </w:t>
      </w:r>
    </w:p>
  </w:footnote>
  <w:footnote w:id="8">
    <w:p w14:paraId="5D2AD21F" w14:textId="359061C2" w:rsidR="007701EF" w:rsidRPr="000820AE" w:rsidRDefault="007701EF">
      <w:pPr>
        <w:pStyle w:val="FootnoteText"/>
        <w:rPr>
          <w:sz w:val="16"/>
          <w:szCs w:val="16"/>
        </w:rPr>
      </w:pPr>
      <w:r w:rsidRPr="000820AE">
        <w:rPr>
          <w:rStyle w:val="FootnoteReference"/>
          <w:sz w:val="16"/>
          <w:szCs w:val="16"/>
        </w:rPr>
        <w:footnoteRef/>
      </w:r>
      <w:r w:rsidRPr="000820AE">
        <w:rPr>
          <w:sz w:val="16"/>
          <w:szCs w:val="16"/>
        </w:rPr>
        <w:t xml:space="preserve"> Alkalinity - the capacity of </w:t>
      </w:r>
      <w:r w:rsidR="00E20307" w:rsidRPr="000820AE">
        <w:rPr>
          <w:sz w:val="16"/>
          <w:szCs w:val="16"/>
        </w:rPr>
        <w:t>aqueous solution</w:t>
      </w:r>
      <w:r w:rsidRPr="000820AE">
        <w:rPr>
          <w:sz w:val="16"/>
          <w:szCs w:val="16"/>
        </w:rPr>
        <w:t xml:space="preserve"> to neutralize acid. It is a measure of the excess of strong </w:t>
      </w:r>
      <w:r w:rsidR="00154DE2" w:rsidRPr="000820AE">
        <w:rPr>
          <w:sz w:val="16"/>
          <w:szCs w:val="16"/>
        </w:rPr>
        <w:t>bases (mostly Ca</w:t>
      </w:r>
      <w:r w:rsidR="00154DE2" w:rsidRPr="000820AE">
        <w:rPr>
          <w:sz w:val="16"/>
          <w:szCs w:val="16"/>
          <w:vertAlign w:val="superscript"/>
        </w:rPr>
        <w:t>2+</w:t>
      </w:r>
      <w:r w:rsidR="00154DE2" w:rsidRPr="000820AE">
        <w:rPr>
          <w:sz w:val="16"/>
          <w:szCs w:val="16"/>
        </w:rPr>
        <w:t>, Mg</w:t>
      </w:r>
      <w:r w:rsidR="00154DE2" w:rsidRPr="000820AE">
        <w:rPr>
          <w:sz w:val="16"/>
          <w:szCs w:val="16"/>
          <w:vertAlign w:val="superscript"/>
        </w:rPr>
        <w:t>2+</w:t>
      </w:r>
      <w:r w:rsidR="00154DE2" w:rsidRPr="000820AE">
        <w:rPr>
          <w:sz w:val="16"/>
          <w:szCs w:val="16"/>
        </w:rPr>
        <w:t>, Na</w:t>
      </w:r>
      <w:r w:rsidR="00154DE2" w:rsidRPr="000820AE">
        <w:rPr>
          <w:sz w:val="16"/>
          <w:szCs w:val="16"/>
          <w:vertAlign w:val="superscript"/>
        </w:rPr>
        <w:t>+</w:t>
      </w:r>
      <w:r w:rsidR="00154DE2" w:rsidRPr="000820AE">
        <w:rPr>
          <w:sz w:val="16"/>
          <w:szCs w:val="16"/>
        </w:rPr>
        <w:t>, and K</w:t>
      </w:r>
      <w:r w:rsidR="00154DE2" w:rsidRPr="000820AE">
        <w:rPr>
          <w:sz w:val="16"/>
          <w:szCs w:val="16"/>
          <w:vertAlign w:val="superscript"/>
        </w:rPr>
        <w:t>+</w:t>
      </w:r>
      <w:r w:rsidR="00154DE2" w:rsidRPr="000820AE">
        <w:rPr>
          <w:sz w:val="16"/>
          <w:szCs w:val="16"/>
        </w:rPr>
        <w:t>) relative to strong acids (mostly Cl</w:t>
      </w:r>
      <w:r w:rsidR="00154DE2" w:rsidRPr="000820AE">
        <w:rPr>
          <w:sz w:val="16"/>
          <w:szCs w:val="16"/>
          <w:vertAlign w:val="superscript"/>
        </w:rPr>
        <w:t>-</w:t>
      </w:r>
      <w:r w:rsidR="00154DE2" w:rsidRPr="000820AE">
        <w:rPr>
          <w:sz w:val="16"/>
          <w:szCs w:val="16"/>
        </w:rPr>
        <w:t>, SO4</w:t>
      </w:r>
      <w:r w:rsidR="00154DE2" w:rsidRPr="000820AE">
        <w:rPr>
          <w:sz w:val="16"/>
          <w:szCs w:val="16"/>
          <w:vertAlign w:val="superscript"/>
        </w:rPr>
        <w:t>2-</w:t>
      </w:r>
      <w:r w:rsidR="00154DE2" w:rsidRPr="000820AE">
        <w:rPr>
          <w:sz w:val="16"/>
          <w:szCs w:val="16"/>
        </w:rPr>
        <w:t>, NO3</w:t>
      </w:r>
      <w:r w:rsidR="00154DE2" w:rsidRPr="000820AE">
        <w:rPr>
          <w:sz w:val="16"/>
          <w:szCs w:val="16"/>
          <w:vertAlign w:val="superscript"/>
        </w:rPr>
        <w:t>-</w:t>
      </w:r>
      <w:r w:rsidR="00154DE2" w:rsidRPr="000820AE">
        <w:rPr>
          <w:sz w:val="16"/>
          <w:szCs w:val="16"/>
        </w:rPr>
        <w:t>) dissolved in water</w:t>
      </w:r>
      <w:r w:rsidR="000425CE" w:rsidRPr="000820AE">
        <w:rPr>
          <w:sz w:val="16"/>
          <w:szCs w:val="16"/>
        </w:rPr>
        <w:t xml:space="preserve"> (e.g., seawater)</w:t>
      </w:r>
      <w:r w:rsidR="00154DE2" w:rsidRPr="000820AE">
        <w:rPr>
          <w:sz w:val="16"/>
          <w:szCs w:val="16"/>
        </w:rPr>
        <w:t>.</w:t>
      </w:r>
    </w:p>
  </w:footnote>
  <w:footnote w:id="9">
    <w:p w14:paraId="1D33D7FE" w14:textId="59BC7A3A" w:rsidR="008F0A3D" w:rsidRPr="006D2E8B" w:rsidRDefault="008F0A3D">
      <w:pPr>
        <w:pStyle w:val="FootnoteText"/>
        <w:rPr>
          <w:sz w:val="16"/>
          <w:szCs w:val="16"/>
        </w:rPr>
      </w:pPr>
      <w:r w:rsidRPr="000820AE">
        <w:rPr>
          <w:rStyle w:val="FootnoteReference"/>
          <w:sz w:val="16"/>
          <w:szCs w:val="16"/>
        </w:rPr>
        <w:footnoteRef/>
      </w:r>
      <w:r w:rsidRPr="000820AE">
        <w:rPr>
          <w:sz w:val="16"/>
          <w:szCs w:val="16"/>
        </w:rPr>
        <w:t xml:space="preserve"> </w:t>
      </w:r>
      <w:r w:rsidRPr="000820AE">
        <w:rPr>
          <w:rFonts w:eastAsia="Times New Roman"/>
          <w:color w:val="000000"/>
          <w:sz w:val="16"/>
          <w:szCs w:val="16"/>
        </w:rPr>
        <w:t>Alkalini</w:t>
      </w:r>
      <w:r w:rsidR="00CA6E59" w:rsidRPr="000820AE">
        <w:rPr>
          <w:rFonts w:eastAsia="Times New Roman"/>
          <w:color w:val="000000"/>
          <w:sz w:val="16"/>
          <w:szCs w:val="16"/>
        </w:rPr>
        <w:t>z</w:t>
      </w:r>
      <w:r w:rsidRPr="000820AE">
        <w:rPr>
          <w:rFonts w:eastAsia="Times New Roman"/>
          <w:color w:val="000000"/>
          <w:sz w:val="16"/>
          <w:szCs w:val="16"/>
        </w:rPr>
        <w:t>ation: “By increasing the alkalinity of the upper ocean, the carbon storage capacity of seawater can be enhanced and thus, more CO</w:t>
      </w:r>
      <w:r w:rsidRPr="000820AE">
        <w:rPr>
          <w:rFonts w:eastAsia="Times New Roman"/>
          <w:color w:val="000000"/>
          <w:sz w:val="16"/>
          <w:szCs w:val="16"/>
          <w:vertAlign w:val="subscript"/>
        </w:rPr>
        <w:t>2</w:t>
      </w:r>
      <w:r w:rsidRPr="000820AE">
        <w:rPr>
          <w:rFonts w:eastAsia="Times New Roman"/>
          <w:color w:val="000000"/>
          <w:sz w:val="16"/>
          <w:szCs w:val="16"/>
        </w:rPr>
        <w:t xml:space="preserve"> can be taken up by the ocean.” - </w:t>
      </w:r>
      <w:hyperlink r:id="rId13" w:history="1">
        <w:r w:rsidRPr="000820AE">
          <w:rPr>
            <w:rStyle w:val="Hyperlink"/>
            <w:rFonts w:eastAsia="Times New Roman"/>
            <w:sz w:val="16"/>
            <w:szCs w:val="16"/>
          </w:rPr>
          <w:t>https://www.oceannets.eu/ocean-alkalinization/</w:t>
        </w:r>
      </w:hyperlink>
      <w:r w:rsidRPr="000820AE">
        <w:rPr>
          <w:rFonts w:eastAsia="Times New Roman"/>
          <w:color w:val="000000"/>
          <w:sz w:val="16"/>
          <w:szCs w:val="16"/>
        </w:rPr>
        <w:t xml:space="preserve"> ; </w:t>
      </w:r>
      <w:r w:rsidRPr="000820AE">
        <w:rPr>
          <w:sz w:val="16"/>
          <w:szCs w:val="16"/>
        </w:rPr>
        <w:t>Ocean alkalinity enhancement is based on the idea</w:t>
      </w:r>
      <w:r w:rsidRPr="00EA22AE">
        <w:rPr>
          <w:sz w:val="16"/>
          <w:szCs w:val="16"/>
        </w:rPr>
        <w:t xml:space="preserve"> </w:t>
      </w:r>
      <w:r w:rsidRPr="006D2E8B">
        <w:rPr>
          <w:sz w:val="16"/>
          <w:szCs w:val="16"/>
        </w:rPr>
        <w:t>that by increasing seawater pH by a few 0.1 units, substantial amounts of dissolved CO</w:t>
      </w:r>
      <w:r w:rsidRPr="006D2E8B">
        <w:rPr>
          <w:sz w:val="16"/>
          <w:szCs w:val="16"/>
          <w:vertAlign w:val="subscript"/>
        </w:rPr>
        <w:t>2</w:t>
      </w:r>
      <w:r w:rsidRPr="006D2E8B">
        <w:rPr>
          <w:sz w:val="16"/>
          <w:szCs w:val="16"/>
        </w:rPr>
        <w:t xml:space="preserve"> in seawater are converted to dissolved HCO</w:t>
      </w:r>
      <w:r w:rsidRPr="006D2E8B">
        <w:rPr>
          <w:sz w:val="16"/>
          <w:szCs w:val="16"/>
          <w:vertAlign w:val="subscript"/>
        </w:rPr>
        <w:t>3</w:t>
      </w:r>
      <w:r w:rsidRPr="006D2E8B">
        <w:rPr>
          <w:sz w:val="16"/>
          <w:szCs w:val="16"/>
          <w:vertAlign w:val="superscript"/>
        </w:rPr>
        <w:t>-</w:t>
      </w:r>
      <w:r w:rsidRPr="006D2E8B">
        <w:rPr>
          <w:sz w:val="16"/>
          <w:szCs w:val="16"/>
        </w:rPr>
        <w:t xml:space="preserve"> and CO</w:t>
      </w:r>
      <w:r w:rsidRPr="006D2E8B">
        <w:rPr>
          <w:sz w:val="16"/>
          <w:szCs w:val="16"/>
          <w:vertAlign w:val="subscript"/>
        </w:rPr>
        <w:t>3</w:t>
      </w:r>
      <w:r w:rsidRPr="006D2E8B">
        <w:rPr>
          <w:sz w:val="16"/>
          <w:szCs w:val="16"/>
          <w:vertAlign w:val="superscript"/>
        </w:rPr>
        <w:t>2-</w:t>
      </w:r>
      <w:r w:rsidRPr="006D2E8B">
        <w:rPr>
          <w:sz w:val="16"/>
          <w:szCs w:val="16"/>
        </w:rPr>
        <w:t>, which in turn will promote a transfer of large amounts of atmospheric CO</w:t>
      </w:r>
      <w:r w:rsidRPr="006D2E8B">
        <w:rPr>
          <w:sz w:val="16"/>
          <w:szCs w:val="16"/>
          <w:vertAlign w:val="subscript"/>
        </w:rPr>
        <w:t>2</w:t>
      </w:r>
      <w:r w:rsidRPr="006D2E8B">
        <w:rPr>
          <w:sz w:val="16"/>
          <w:szCs w:val="16"/>
        </w:rPr>
        <w:t xml:space="preserve"> into ocean water in order to compensate for this conversion. pH increase can be facilitated by dissolving Ca-rich or Mg-rich minerals.</w:t>
      </w:r>
    </w:p>
  </w:footnote>
  <w:footnote w:id="10">
    <w:p w14:paraId="767AFDEB" w14:textId="74BF4E4F" w:rsidR="0072101B" w:rsidRPr="0072101B" w:rsidRDefault="0072101B">
      <w:pPr>
        <w:pStyle w:val="FootnoteText"/>
        <w:rPr>
          <w:sz w:val="16"/>
          <w:szCs w:val="16"/>
          <w:rtl/>
        </w:rPr>
      </w:pPr>
      <w:r w:rsidRPr="0072101B">
        <w:rPr>
          <w:rStyle w:val="FootnoteReference"/>
          <w:sz w:val="16"/>
          <w:szCs w:val="16"/>
        </w:rPr>
        <w:footnoteRef/>
      </w:r>
      <w:r w:rsidRPr="0072101B">
        <w:rPr>
          <w:sz w:val="16"/>
          <w:szCs w:val="16"/>
        </w:rPr>
        <w:t xml:space="preserve"> Wong, J., </w:t>
      </w:r>
      <w:proofErr w:type="spellStart"/>
      <w:r w:rsidRPr="0072101B">
        <w:rPr>
          <w:sz w:val="16"/>
          <w:szCs w:val="16"/>
        </w:rPr>
        <w:t>Münnich</w:t>
      </w:r>
      <w:proofErr w:type="spellEnd"/>
      <w:r w:rsidRPr="0072101B">
        <w:rPr>
          <w:sz w:val="16"/>
          <w:szCs w:val="16"/>
        </w:rPr>
        <w:t xml:space="preserve">, M., &amp; Gruber, N. (2024) Column-compound extremes in the global ocean. </w:t>
      </w:r>
      <w:r w:rsidRPr="0072101B">
        <w:rPr>
          <w:i/>
          <w:iCs/>
          <w:sz w:val="16"/>
          <w:szCs w:val="16"/>
        </w:rPr>
        <w:t>AGU Advances</w:t>
      </w:r>
      <w:r w:rsidRPr="0072101B">
        <w:rPr>
          <w:sz w:val="16"/>
          <w:szCs w:val="16"/>
        </w:rPr>
        <w:t xml:space="preserve">, </w:t>
      </w:r>
      <w:r w:rsidRPr="0072101B">
        <w:rPr>
          <w:b/>
          <w:bCs/>
          <w:sz w:val="16"/>
          <w:szCs w:val="16"/>
        </w:rPr>
        <w:t>5</w:t>
      </w:r>
      <w:r w:rsidRPr="0072101B">
        <w:rPr>
          <w:sz w:val="16"/>
          <w:szCs w:val="16"/>
        </w:rPr>
        <w:t xml:space="preserve">, e2023AV001059. </w:t>
      </w:r>
      <w:hyperlink r:id="rId14" w:history="1">
        <w:r w:rsidRPr="00405700">
          <w:rPr>
            <w:rStyle w:val="Hyperlink"/>
            <w:sz w:val="16"/>
            <w:szCs w:val="16"/>
          </w:rPr>
          <w:t>https://doi.org/10.1029/2023AV001059</w:t>
        </w:r>
      </w:hyperlink>
      <w:r>
        <w:rPr>
          <w:rFonts w:hint="cs"/>
          <w:sz w:val="16"/>
          <w:szCs w:val="16"/>
          <w:rtl/>
        </w:rPr>
        <w:t xml:space="preserve"> </w:t>
      </w:r>
    </w:p>
  </w:footnote>
  <w:footnote w:id="11">
    <w:p w14:paraId="77DDE2A7" w14:textId="0BC940DF" w:rsidR="00EE2033" w:rsidRPr="006D2E8B" w:rsidRDefault="00EE2033" w:rsidP="00A73B59">
      <w:pPr>
        <w:pStyle w:val="FootnoteText"/>
        <w:bidi/>
        <w:rPr>
          <w:sz w:val="16"/>
          <w:szCs w:val="16"/>
          <w:rtl/>
        </w:rPr>
      </w:pPr>
      <w:r w:rsidRPr="006D2E8B">
        <w:rPr>
          <w:rStyle w:val="FootnoteReference"/>
          <w:sz w:val="16"/>
          <w:szCs w:val="16"/>
        </w:rPr>
        <w:footnoteRef/>
      </w:r>
      <w:r w:rsidRPr="006D2E8B">
        <w:rPr>
          <w:sz w:val="16"/>
          <w:szCs w:val="16"/>
        </w:rPr>
        <w:t xml:space="preserve"> </w:t>
      </w:r>
      <w:r w:rsidR="00A73B59" w:rsidRPr="002E5A8E">
        <w:rPr>
          <w:rFonts w:hint="cs"/>
          <w:sz w:val="16"/>
          <w:szCs w:val="16"/>
          <w:rtl/>
        </w:rPr>
        <w:t xml:space="preserve">התרגום של המונח </w:t>
      </w:r>
      <w:r w:rsidR="00695D7E">
        <w:rPr>
          <w:sz w:val="16"/>
          <w:szCs w:val="16"/>
        </w:rPr>
        <w:t>oil</w:t>
      </w:r>
      <w:r w:rsidR="00A73B59" w:rsidRPr="002E5A8E">
        <w:rPr>
          <w:rFonts w:hint="cs"/>
          <w:sz w:val="16"/>
          <w:szCs w:val="16"/>
          <w:rtl/>
        </w:rPr>
        <w:t xml:space="preserve"> בספרות</w:t>
      </w:r>
      <w:r w:rsidRPr="002E5A8E">
        <w:rPr>
          <w:rFonts w:hint="cs"/>
          <w:sz w:val="16"/>
          <w:szCs w:val="16"/>
          <w:rtl/>
        </w:rPr>
        <w:t xml:space="preserve"> המשפטית</w:t>
      </w:r>
      <w:r w:rsidR="00A73B59">
        <w:rPr>
          <w:rFonts w:hint="cs"/>
          <w:sz w:val="16"/>
          <w:szCs w:val="16"/>
          <w:rtl/>
        </w:rPr>
        <w:t xml:space="preserve"> העוסקת בתחום זה היא "שמן". אולם כדי למנוע בלבול, אנחנו נשתמש במונח "נפט", </w:t>
      </w:r>
      <w:r w:rsidR="002E5A8E">
        <w:rPr>
          <w:rFonts w:hint="cs"/>
          <w:sz w:val="16"/>
          <w:szCs w:val="16"/>
          <w:rtl/>
        </w:rPr>
        <w:t>ו "</w:t>
      </w:r>
      <w:r w:rsidR="00695D7E">
        <w:rPr>
          <w:sz w:val="16"/>
          <w:szCs w:val="16"/>
        </w:rPr>
        <w:t>crude</w:t>
      </w:r>
      <w:r w:rsidR="002E5A8E">
        <w:rPr>
          <w:rFonts w:hint="cs"/>
          <w:sz w:val="16"/>
          <w:szCs w:val="16"/>
        </w:rPr>
        <w:t xml:space="preserve"> </w:t>
      </w:r>
      <w:r w:rsidR="00695D7E">
        <w:rPr>
          <w:sz w:val="16"/>
          <w:szCs w:val="16"/>
        </w:rPr>
        <w:t>oil</w:t>
      </w:r>
      <w:r w:rsidR="002E5A8E">
        <w:rPr>
          <w:rFonts w:hint="cs"/>
          <w:sz w:val="16"/>
          <w:szCs w:val="16"/>
          <w:rtl/>
        </w:rPr>
        <w:t>" יקרא "נפט גולמי".</w:t>
      </w:r>
    </w:p>
  </w:footnote>
  <w:footnote w:id="12">
    <w:p w14:paraId="146C2ABB" w14:textId="6E3E6578" w:rsidR="004143B6" w:rsidRPr="006D2E8B" w:rsidRDefault="004143B6">
      <w:pPr>
        <w:pStyle w:val="FootnoteText"/>
        <w:rPr>
          <w:sz w:val="16"/>
          <w:szCs w:val="16"/>
          <w:rtl/>
        </w:rPr>
      </w:pPr>
      <w:r w:rsidRPr="006D2E8B">
        <w:rPr>
          <w:rStyle w:val="FootnoteReference"/>
          <w:sz w:val="16"/>
          <w:szCs w:val="16"/>
        </w:rPr>
        <w:footnoteRef/>
      </w:r>
      <w:r w:rsidRPr="006D2E8B">
        <w:rPr>
          <w:sz w:val="16"/>
          <w:szCs w:val="16"/>
        </w:rPr>
        <w:t xml:space="preserve"> National Academies of Sciences, Engineering, and Medicine (2022). Oil in the Sea</w:t>
      </w:r>
      <w:r w:rsidRPr="006D2E8B">
        <w:rPr>
          <w:rFonts w:hint="cs"/>
          <w:sz w:val="16"/>
          <w:szCs w:val="16"/>
          <w:rtl/>
        </w:rPr>
        <w:t xml:space="preserve"> </w:t>
      </w:r>
      <w:r w:rsidRPr="006D2E8B">
        <w:rPr>
          <w:sz w:val="16"/>
          <w:szCs w:val="16"/>
        </w:rPr>
        <w:t>IV: Inputs, Fates, and Effects. Washington, DC: The National Academies Press.</w:t>
      </w:r>
      <w:r w:rsidRPr="006D2E8B">
        <w:rPr>
          <w:rFonts w:hint="cs"/>
          <w:sz w:val="16"/>
          <w:szCs w:val="16"/>
          <w:rtl/>
        </w:rPr>
        <w:t xml:space="preserve"> </w:t>
      </w:r>
      <w:hyperlink r:id="rId15" w:history="1">
        <w:r w:rsidRPr="006D2E8B">
          <w:rPr>
            <w:rStyle w:val="Hyperlink"/>
            <w:sz w:val="16"/>
            <w:szCs w:val="16"/>
          </w:rPr>
          <w:t>https://doi.org/10.17226/26410</w:t>
        </w:r>
      </w:hyperlink>
      <w:r w:rsidRPr="006D2E8B">
        <w:rPr>
          <w:rStyle w:val="Hyperlink"/>
          <w:sz w:val="16"/>
          <w:szCs w:val="16"/>
        </w:rPr>
        <w:t>.</w:t>
      </w:r>
    </w:p>
  </w:footnote>
  <w:footnote w:id="13">
    <w:p w14:paraId="4B9DA32C" w14:textId="2EF03E5B" w:rsidR="008F0A3D" w:rsidRPr="006D2E8B" w:rsidRDefault="008F0A3D" w:rsidP="000D43E7">
      <w:pPr>
        <w:spacing w:after="0" w:line="240" w:lineRule="auto"/>
        <w:rPr>
          <w:sz w:val="16"/>
          <w:szCs w:val="16"/>
          <w:rtl/>
        </w:rPr>
      </w:pPr>
      <w:r w:rsidRPr="006D2E8B">
        <w:rPr>
          <w:rStyle w:val="FootnoteReference"/>
          <w:sz w:val="16"/>
          <w:szCs w:val="16"/>
        </w:rPr>
        <w:footnoteRef/>
      </w:r>
      <w:r w:rsidRPr="006D2E8B">
        <w:rPr>
          <w:sz w:val="16"/>
          <w:szCs w:val="16"/>
        </w:rPr>
        <w:t xml:space="preserve"> National Academies of Sciences, Engineering, and Medicine (2022). Oil in the Sea</w:t>
      </w:r>
      <w:r w:rsidRPr="006D2E8B">
        <w:rPr>
          <w:rFonts w:hint="cs"/>
          <w:sz w:val="16"/>
          <w:szCs w:val="16"/>
          <w:rtl/>
        </w:rPr>
        <w:t xml:space="preserve"> </w:t>
      </w:r>
      <w:r w:rsidRPr="006D2E8B">
        <w:rPr>
          <w:sz w:val="16"/>
          <w:szCs w:val="16"/>
        </w:rPr>
        <w:t>IV: Inputs, Fates, and Effects. Washington, DC: The National Academies Press.</w:t>
      </w:r>
      <w:r w:rsidRPr="006D2E8B">
        <w:rPr>
          <w:rFonts w:hint="cs"/>
          <w:sz w:val="16"/>
          <w:szCs w:val="16"/>
          <w:rtl/>
        </w:rPr>
        <w:t xml:space="preserve"> </w:t>
      </w:r>
      <w:hyperlink r:id="rId16" w:history="1">
        <w:r w:rsidRPr="006D2E8B">
          <w:rPr>
            <w:rStyle w:val="Hyperlink"/>
            <w:sz w:val="16"/>
            <w:szCs w:val="16"/>
          </w:rPr>
          <w:t>https://doi.org/10.17226/26410</w:t>
        </w:r>
      </w:hyperlink>
      <w:r w:rsidRPr="006D2E8B">
        <w:rPr>
          <w:sz w:val="16"/>
          <w:szCs w:val="16"/>
        </w:rPr>
        <w:t>.</w:t>
      </w:r>
    </w:p>
  </w:footnote>
  <w:footnote w:id="14">
    <w:p w14:paraId="6018077B" w14:textId="0F4D7D3B" w:rsidR="008F0A3D" w:rsidRPr="006D2E8B" w:rsidRDefault="008F0A3D">
      <w:pPr>
        <w:pStyle w:val="FootnoteText"/>
        <w:rPr>
          <w:sz w:val="16"/>
          <w:szCs w:val="16"/>
          <w:rtl/>
        </w:rPr>
      </w:pPr>
      <w:r w:rsidRPr="006D2E8B">
        <w:rPr>
          <w:rStyle w:val="FootnoteReference"/>
          <w:sz w:val="16"/>
          <w:szCs w:val="16"/>
        </w:rPr>
        <w:footnoteRef/>
      </w:r>
      <w:r w:rsidRPr="006D2E8B">
        <w:rPr>
          <w:sz w:val="16"/>
          <w:szCs w:val="16"/>
        </w:rPr>
        <w:t xml:space="preserve"> </w:t>
      </w:r>
      <w:hyperlink r:id="rId17" w:history="1">
        <w:r w:rsidRPr="006D2E8B">
          <w:rPr>
            <w:rStyle w:val="Hyperlink"/>
            <w:sz w:val="16"/>
            <w:szCs w:val="16"/>
          </w:rPr>
          <w:t>https://www.api.org/</w:t>
        </w:r>
      </w:hyperlink>
      <w:r w:rsidRPr="006D2E8B">
        <w:rPr>
          <w:rFonts w:hint="cs"/>
          <w:sz w:val="16"/>
          <w:szCs w:val="16"/>
          <w:rtl/>
        </w:rPr>
        <w:t xml:space="preserve"> </w:t>
      </w:r>
    </w:p>
  </w:footnote>
  <w:footnote w:id="15">
    <w:p w14:paraId="6EE5F04C" w14:textId="351BD88F" w:rsidR="008F0A3D" w:rsidRPr="006D2E8B" w:rsidRDefault="008F0A3D" w:rsidP="000D43E7">
      <w:pPr>
        <w:pStyle w:val="FootnoteText"/>
        <w:rPr>
          <w:sz w:val="16"/>
          <w:szCs w:val="16"/>
          <w:rtl/>
        </w:rPr>
      </w:pPr>
      <w:r w:rsidRPr="006D2E8B">
        <w:rPr>
          <w:rStyle w:val="FootnoteReference"/>
          <w:sz w:val="16"/>
          <w:szCs w:val="16"/>
        </w:rPr>
        <w:footnoteRef/>
      </w:r>
      <w:r w:rsidRPr="006D2E8B">
        <w:rPr>
          <w:sz w:val="16"/>
          <w:szCs w:val="16"/>
        </w:rPr>
        <w:t xml:space="preserve"> “This study was supported by the American Petroleum Institute under Award Number 2018-112630, the Bureau of Ocean Energy Management under Award Number 10004961, the Bureau of Safety and Environmental Enforcement under Award Number 140E0119P0018, Fisheries and Oceans Canada under Award Number 10005009, the Gulf of Mexico Research Initiative under Award Number SA-232014, and the National Academies of Sciences, Engineering, and Medicine’s Presidents’ Circle Fund. Any opinions, findings, conclusions, or recommendations expressed in this publication do not necessarily reflect the views of any organization or agency that provided support for the project.”</w:t>
      </w:r>
    </w:p>
  </w:footnote>
  <w:footnote w:id="16">
    <w:p w14:paraId="73C8A51F" w14:textId="77777777" w:rsidR="004140A6" w:rsidRPr="006D2E8B" w:rsidRDefault="004140A6" w:rsidP="004140A6">
      <w:pPr>
        <w:spacing w:after="0" w:line="240" w:lineRule="auto"/>
        <w:rPr>
          <w:sz w:val="16"/>
          <w:szCs w:val="16"/>
          <w:rtl/>
        </w:rPr>
      </w:pPr>
      <w:r w:rsidRPr="006D2E8B">
        <w:rPr>
          <w:rStyle w:val="FootnoteReference"/>
          <w:sz w:val="16"/>
          <w:szCs w:val="16"/>
        </w:rPr>
        <w:footnoteRef/>
      </w:r>
      <w:r w:rsidRPr="006D2E8B">
        <w:rPr>
          <w:sz w:val="16"/>
          <w:szCs w:val="16"/>
        </w:rPr>
        <w:t xml:space="preserve"> National Academies of Sciences, Engineering, and Medicine (2022). Oil in the Sea</w:t>
      </w:r>
      <w:r w:rsidRPr="006D2E8B">
        <w:rPr>
          <w:rFonts w:hint="cs"/>
          <w:sz w:val="16"/>
          <w:szCs w:val="16"/>
          <w:rtl/>
        </w:rPr>
        <w:t xml:space="preserve"> </w:t>
      </w:r>
      <w:r w:rsidRPr="006D2E8B">
        <w:rPr>
          <w:sz w:val="16"/>
          <w:szCs w:val="16"/>
        </w:rPr>
        <w:t>IV: Inputs, Fates, and Effects. Washington, DC: The National Academies Press.</w:t>
      </w:r>
      <w:r w:rsidRPr="006D2E8B">
        <w:rPr>
          <w:rFonts w:hint="cs"/>
          <w:sz w:val="16"/>
          <w:szCs w:val="16"/>
          <w:rtl/>
        </w:rPr>
        <w:t xml:space="preserve"> </w:t>
      </w:r>
      <w:hyperlink r:id="rId18" w:history="1">
        <w:r w:rsidRPr="006D2E8B">
          <w:rPr>
            <w:rStyle w:val="Hyperlink"/>
            <w:sz w:val="16"/>
            <w:szCs w:val="16"/>
          </w:rPr>
          <w:t>https://doi.org/10.17226/26410</w:t>
        </w:r>
      </w:hyperlink>
      <w:r w:rsidRPr="006D2E8B">
        <w:rPr>
          <w:sz w:val="16"/>
          <w:szCs w:val="16"/>
        </w:rPr>
        <w:t>.</w:t>
      </w:r>
    </w:p>
  </w:footnote>
  <w:footnote w:id="17">
    <w:p w14:paraId="3E8A0071" w14:textId="3308CA66" w:rsidR="0054558B" w:rsidRPr="0054558B" w:rsidRDefault="0054558B">
      <w:pPr>
        <w:pStyle w:val="FootnoteText"/>
        <w:rPr>
          <w:sz w:val="16"/>
          <w:szCs w:val="16"/>
        </w:rPr>
      </w:pPr>
      <w:r w:rsidRPr="0054558B">
        <w:rPr>
          <w:rStyle w:val="FootnoteReference"/>
          <w:sz w:val="16"/>
          <w:szCs w:val="16"/>
        </w:rPr>
        <w:footnoteRef/>
      </w:r>
      <w:r w:rsidRPr="0054558B">
        <w:rPr>
          <w:sz w:val="16"/>
          <w:szCs w:val="16"/>
        </w:rPr>
        <w:t xml:space="preserve"> </w:t>
      </w:r>
      <w:hyperlink r:id="rId19" w:history="1">
        <w:r w:rsidRPr="0054558B">
          <w:rPr>
            <w:rStyle w:val="Hyperlink"/>
            <w:sz w:val="16"/>
            <w:szCs w:val="16"/>
          </w:rPr>
          <w:t>https://safety4sea.com/cm-learn-from-the-past-erika-oil-spill-europes-environmental-disaster/</w:t>
        </w:r>
      </w:hyperlink>
      <w:r w:rsidRPr="0054558B">
        <w:rPr>
          <w:sz w:val="16"/>
          <w:szCs w:val="16"/>
        </w:rPr>
        <w:t xml:space="preserve"> </w:t>
      </w:r>
    </w:p>
  </w:footnote>
  <w:footnote w:id="18">
    <w:p w14:paraId="759DF47A" w14:textId="5CAF259D" w:rsidR="006D2E8B" w:rsidRPr="006D2E8B" w:rsidRDefault="006D2E8B">
      <w:pPr>
        <w:pStyle w:val="FootnoteText"/>
        <w:rPr>
          <w:sz w:val="16"/>
          <w:szCs w:val="16"/>
        </w:rPr>
      </w:pPr>
      <w:r w:rsidRPr="006D2E8B">
        <w:rPr>
          <w:rStyle w:val="FootnoteReference"/>
          <w:sz w:val="16"/>
          <w:szCs w:val="16"/>
        </w:rPr>
        <w:footnoteRef/>
      </w:r>
      <w:r w:rsidRPr="006D2E8B">
        <w:rPr>
          <w:sz w:val="16"/>
          <w:szCs w:val="16"/>
        </w:rPr>
        <w:t xml:space="preserve"> </w:t>
      </w:r>
      <w:hyperlink r:id="rId20" w:history="1">
        <w:r w:rsidRPr="00AA211A">
          <w:rPr>
            <w:rStyle w:val="Hyperlink"/>
            <w:sz w:val="16"/>
            <w:szCs w:val="16"/>
          </w:rPr>
          <w:t>https://en.wikipedia.org/wiki/Prestige_oil_spill</w:t>
        </w:r>
      </w:hyperlink>
      <w:r>
        <w:rPr>
          <w:sz w:val="16"/>
          <w:szCs w:val="16"/>
        </w:rPr>
        <w:t xml:space="preserve"> </w:t>
      </w:r>
    </w:p>
  </w:footnote>
  <w:footnote w:id="19">
    <w:p w14:paraId="551268F9" w14:textId="77777777" w:rsidR="008F0A3D" w:rsidRPr="006D2E8B" w:rsidRDefault="008F0A3D" w:rsidP="00BF651B">
      <w:pPr>
        <w:pStyle w:val="FootnoteText"/>
        <w:rPr>
          <w:sz w:val="16"/>
          <w:szCs w:val="16"/>
        </w:rPr>
      </w:pPr>
      <w:r w:rsidRPr="006D2E8B">
        <w:rPr>
          <w:rStyle w:val="FootnoteReference"/>
          <w:sz w:val="16"/>
          <w:szCs w:val="16"/>
        </w:rPr>
        <w:footnoteRef/>
      </w:r>
      <w:r w:rsidRPr="006D2E8B">
        <w:rPr>
          <w:sz w:val="16"/>
          <w:szCs w:val="16"/>
        </w:rPr>
        <w:t xml:space="preserve"> (1) </w:t>
      </w:r>
      <w:hyperlink r:id="rId21" w:history="1">
        <w:r w:rsidRPr="006D2E8B">
          <w:rPr>
            <w:rStyle w:val="Hyperlink"/>
            <w:sz w:val="16"/>
            <w:szCs w:val="16"/>
          </w:rPr>
          <w:t>https://darrp.noaa.gov/oil-spills/exxon-valdez</w:t>
        </w:r>
      </w:hyperlink>
      <w:r w:rsidRPr="006D2E8B">
        <w:rPr>
          <w:sz w:val="16"/>
          <w:szCs w:val="16"/>
        </w:rPr>
        <w:t xml:space="preserve">; (2) </w:t>
      </w:r>
      <w:hyperlink r:id="rId22" w:history="1">
        <w:r w:rsidRPr="006D2E8B">
          <w:rPr>
            <w:rStyle w:val="Hyperlink"/>
            <w:sz w:val="16"/>
            <w:szCs w:val="16"/>
          </w:rPr>
          <w:t>https://doi.org/10.1126/science.1084282</w:t>
        </w:r>
      </w:hyperlink>
      <w:r w:rsidRPr="006D2E8B">
        <w:rPr>
          <w:sz w:val="16"/>
          <w:szCs w:val="16"/>
        </w:rPr>
        <w:t xml:space="preserve">; (3) </w:t>
      </w:r>
    </w:p>
  </w:footnote>
  <w:footnote w:id="20">
    <w:p w14:paraId="3E520A46" w14:textId="77777777" w:rsidR="008F0A3D" w:rsidRPr="00EA22AE" w:rsidRDefault="008F0A3D" w:rsidP="00BF651B">
      <w:pPr>
        <w:spacing w:after="0" w:line="240" w:lineRule="auto"/>
        <w:rPr>
          <w:sz w:val="16"/>
          <w:szCs w:val="16"/>
        </w:rPr>
      </w:pPr>
      <w:r w:rsidRPr="00EA22AE">
        <w:rPr>
          <w:rStyle w:val="FootnoteReference"/>
          <w:sz w:val="16"/>
          <w:szCs w:val="16"/>
        </w:rPr>
        <w:footnoteRef/>
      </w:r>
      <w:r w:rsidRPr="00EA22AE">
        <w:rPr>
          <w:sz w:val="16"/>
          <w:szCs w:val="16"/>
        </w:rPr>
        <w:t xml:space="preserve"> </w:t>
      </w:r>
      <w:hyperlink r:id="rId23" w:history="1">
        <w:r w:rsidRPr="00EA22AE">
          <w:rPr>
            <w:rStyle w:val="Hyperlink"/>
            <w:sz w:val="16"/>
            <w:szCs w:val="16"/>
          </w:rPr>
          <w:t>https://www.britannica.com/event/Deepwater-Horizon-oil-spill</w:t>
        </w:r>
      </w:hyperlink>
      <w:r w:rsidRPr="00EA22AE">
        <w:rPr>
          <w:rFonts w:hint="cs"/>
          <w:sz w:val="16"/>
          <w:szCs w:val="16"/>
          <w:rtl/>
        </w:rPr>
        <w:t xml:space="preserve"> </w:t>
      </w:r>
    </w:p>
  </w:footnote>
  <w:footnote w:id="21">
    <w:p w14:paraId="6B757A74" w14:textId="31EA3C8A" w:rsidR="008F0A3D" w:rsidRPr="00EA22AE" w:rsidRDefault="008F0A3D">
      <w:pPr>
        <w:pStyle w:val="FootnoteText"/>
        <w:rPr>
          <w:sz w:val="16"/>
          <w:szCs w:val="16"/>
        </w:rPr>
      </w:pPr>
      <w:r w:rsidRPr="00EA22AE">
        <w:rPr>
          <w:rStyle w:val="FootnoteReference"/>
          <w:sz w:val="16"/>
          <w:szCs w:val="16"/>
        </w:rPr>
        <w:footnoteRef/>
      </w:r>
      <w:r w:rsidRPr="00EA22AE">
        <w:rPr>
          <w:sz w:val="16"/>
          <w:szCs w:val="16"/>
        </w:rPr>
        <w:t xml:space="preserve"> (1) Peterson, C. H., </w:t>
      </w:r>
      <w:r w:rsidR="00EA22AE">
        <w:rPr>
          <w:sz w:val="16"/>
          <w:szCs w:val="16"/>
        </w:rPr>
        <w:t>et al.</w:t>
      </w:r>
      <w:r w:rsidRPr="00EA22AE">
        <w:rPr>
          <w:sz w:val="16"/>
          <w:szCs w:val="16"/>
        </w:rPr>
        <w:t xml:space="preserve"> (2003) Long-</w:t>
      </w:r>
      <w:r w:rsidR="00724D32">
        <w:rPr>
          <w:sz w:val="16"/>
          <w:szCs w:val="16"/>
        </w:rPr>
        <w:t>t</w:t>
      </w:r>
      <w:r w:rsidRPr="00EA22AE">
        <w:rPr>
          <w:sz w:val="16"/>
          <w:szCs w:val="16"/>
        </w:rPr>
        <w:t xml:space="preserve">erm </w:t>
      </w:r>
      <w:r w:rsidR="00724D32">
        <w:rPr>
          <w:sz w:val="16"/>
          <w:szCs w:val="16"/>
        </w:rPr>
        <w:t>e</w:t>
      </w:r>
      <w:r w:rsidRPr="00EA22AE">
        <w:rPr>
          <w:sz w:val="16"/>
          <w:szCs w:val="16"/>
        </w:rPr>
        <w:t xml:space="preserve">cosystem </w:t>
      </w:r>
      <w:r w:rsidR="00724D32">
        <w:rPr>
          <w:sz w:val="16"/>
          <w:szCs w:val="16"/>
        </w:rPr>
        <w:t>r</w:t>
      </w:r>
      <w:r w:rsidRPr="00EA22AE">
        <w:rPr>
          <w:sz w:val="16"/>
          <w:szCs w:val="16"/>
        </w:rPr>
        <w:t xml:space="preserve">esponse to the Exxon Valdez </w:t>
      </w:r>
      <w:r w:rsidR="00724D32">
        <w:rPr>
          <w:sz w:val="16"/>
          <w:szCs w:val="16"/>
        </w:rPr>
        <w:t>o</w:t>
      </w:r>
      <w:r w:rsidRPr="00EA22AE">
        <w:rPr>
          <w:sz w:val="16"/>
          <w:szCs w:val="16"/>
        </w:rPr>
        <w:t xml:space="preserve">il </w:t>
      </w:r>
      <w:r w:rsidR="00724D32">
        <w:rPr>
          <w:sz w:val="16"/>
          <w:szCs w:val="16"/>
        </w:rPr>
        <w:t>s</w:t>
      </w:r>
      <w:r w:rsidRPr="00EA22AE">
        <w:rPr>
          <w:sz w:val="16"/>
          <w:szCs w:val="16"/>
        </w:rPr>
        <w:t xml:space="preserve">pill. </w:t>
      </w:r>
      <w:r w:rsidRPr="00EA22AE">
        <w:rPr>
          <w:i/>
          <w:iCs/>
          <w:sz w:val="16"/>
          <w:szCs w:val="16"/>
        </w:rPr>
        <w:t>Science</w:t>
      </w:r>
      <w:r w:rsidRPr="00EA22AE">
        <w:rPr>
          <w:sz w:val="16"/>
          <w:szCs w:val="16"/>
        </w:rPr>
        <w:t xml:space="preserve"> </w:t>
      </w:r>
      <w:r w:rsidRPr="00EA22AE">
        <w:rPr>
          <w:b/>
          <w:bCs/>
          <w:sz w:val="16"/>
          <w:szCs w:val="16"/>
        </w:rPr>
        <w:t>302</w:t>
      </w:r>
      <w:r w:rsidRPr="00EA22AE">
        <w:rPr>
          <w:sz w:val="16"/>
          <w:szCs w:val="16"/>
        </w:rPr>
        <w:t xml:space="preserve">(5653), 2082-2086; (2) </w:t>
      </w:r>
      <w:proofErr w:type="spellStart"/>
      <w:r w:rsidRPr="00EA22AE">
        <w:rPr>
          <w:sz w:val="16"/>
          <w:szCs w:val="16"/>
        </w:rPr>
        <w:t>Joye</w:t>
      </w:r>
      <w:proofErr w:type="spellEnd"/>
      <w:r w:rsidRPr="00EA22AE">
        <w:rPr>
          <w:sz w:val="16"/>
          <w:szCs w:val="16"/>
        </w:rPr>
        <w:t>, S. B. (2015)</w:t>
      </w:r>
      <w:r w:rsidR="00EA22AE">
        <w:rPr>
          <w:sz w:val="16"/>
          <w:szCs w:val="16"/>
        </w:rPr>
        <w:t xml:space="preserve"> </w:t>
      </w:r>
      <w:r w:rsidRPr="00EA22AE">
        <w:rPr>
          <w:sz w:val="16"/>
          <w:szCs w:val="16"/>
        </w:rPr>
        <w:t xml:space="preserve">Deepwater Horizon, 5 years on. </w:t>
      </w:r>
      <w:r w:rsidRPr="00EA22AE">
        <w:rPr>
          <w:i/>
          <w:iCs/>
          <w:sz w:val="16"/>
          <w:szCs w:val="16"/>
        </w:rPr>
        <w:t>Science</w:t>
      </w:r>
      <w:r w:rsidRPr="00EA22AE">
        <w:rPr>
          <w:sz w:val="16"/>
          <w:szCs w:val="16"/>
        </w:rPr>
        <w:t xml:space="preserve"> </w:t>
      </w:r>
      <w:r w:rsidRPr="00EA22AE">
        <w:rPr>
          <w:b/>
          <w:bCs/>
          <w:sz w:val="16"/>
          <w:szCs w:val="16"/>
        </w:rPr>
        <w:t>349</w:t>
      </w:r>
      <w:r w:rsidRPr="00EA22AE">
        <w:rPr>
          <w:sz w:val="16"/>
          <w:szCs w:val="16"/>
        </w:rPr>
        <w:t xml:space="preserve">(6248), 592-593. </w:t>
      </w:r>
      <w:hyperlink r:id="rId24" w:history="1">
        <w:r w:rsidRPr="00EA22AE">
          <w:rPr>
            <w:rStyle w:val="Hyperlink"/>
            <w:sz w:val="16"/>
            <w:szCs w:val="16"/>
          </w:rPr>
          <w:t>https://doi.org/doi:10.1126/science.aab4133</w:t>
        </w:r>
      </w:hyperlink>
      <w:r w:rsidRPr="00EA22AE">
        <w:rPr>
          <w:rStyle w:val="Hyperlink"/>
          <w:sz w:val="16"/>
          <w:szCs w:val="16"/>
        </w:rPr>
        <w:t xml:space="preserve">; </w:t>
      </w:r>
    </w:p>
  </w:footnote>
  <w:footnote w:id="22">
    <w:p w14:paraId="7ABE13FA" w14:textId="66EB8A18" w:rsidR="008F0A3D" w:rsidRPr="00EA22AE" w:rsidRDefault="008F0A3D">
      <w:pPr>
        <w:pStyle w:val="FootnoteText"/>
        <w:rPr>
          <w:sz w:val="16"/>
          <w:szCs w:val="16"/>
          <w:rtl/>
        </w:rPr>
      </w:pPr>
      <w:r w:rsidRPr="00EA22AE">
        <w:rPr>
          <w:rStyle w:val="FootnoteReference"/>
          <w:sz w:val="16"/>
          <w:szCs w:val="16"/>
        </w:rPr>
        <w:footnoteRef/>
      </w:r>
      <w:r w:rsidRPr="00EA22AE">
        <w:rPr>
          <w:sz w:val="16"/>
          <w:szCs w:val="16"/>
        </w:rPr>
        <w:t xml:space="preserve"> Bryant W. L., et al. (2020) Harnessing a decade of data to inform future decisions: Insights into the ongoing hydrocarbon release at Taylor Energy's Mississippi Canyon Block 20 (MC20) site. </w:t>
      </w:r>
      <w:r w:rsidRPr="00EA22AE">
        <w:rPr>
          <w:i/>
          <w:iCs/>
          <w:sz w:val="16"/>
          <w:szCs w:val="16"/>
        </w:rPr>
        <w:t>Marine Pollution Bulletin</w:t>
      </w:r>
      <w:r w:rsidRPr="00EA22AE">
        <w:rPr>
          <w:sz w:val="16"/>
          <w:szCs w:val="16"/>
        </w:rPr>
        <w:t xml:space="preserve"> </w:t>
      </w:r>
      <w:r w:rsidRPr="00EA22AE">
        <w:rPr>
          <w:b/>
          <w:bCs/>
          <w:sz w:val="16"/>
          <w:szCs w:val="16"/>
        </w:rPr>
        <w:t>155</w:t>
      </w:r>
      <w:r w:rsidRPr="00EA22AE">
        <w:rPr>
          <w:sz w:val="16"/>
          <w:szCs w:val="16"/>
        </w:rPr>
        <w:t xml:space="preserve">, 111056. </w:t>
      </w:r>
      <w:hyperlink r:id="rId25" w:history="1">
        <w:r w:rsidR="00CE37F6" w:rsidRPr="00B96E75">
          <w:rPr>
            <w:rStyle w:val="Hyperlink"/>
            <w:sz w:val="16"/>
            <w:szCs w:val="16"/>
          </w:rPr>
          <w:t>https://www.sciencedirect.com/science/article/pii/S0025326X20301740</w:t>
        </w:r>
      </w:hyperlink>
      <w:r w:rsidR="00CE37F6">
        <w:rPr>
          <w:rFonts w:hint="cs"/>
          <w:sz w:val="16"/>
          <w:szCs w:val="16"/>
          <w:rtl/>
        </w:rPr>
        <w:t xml:space="preserve"> </w:t>
      </w:r>
    </w:p>
  </w:footnote>
  <w:footnote w:id="23">
    <w:p w14:paraId="610DCFFE" w14:textId="6D7E81FE" w:rsidR="008F0A3D" w:rsidRPr="00F37569" w:rsidRDefault="008F0A3D" w:rsidP="00AB69BD">
      <w:pPr>
        <w:spacing w:after="0"/>
        <w:rPr>
          <w:sz w:val="16"/>
          <w:szCs w:val="16"/>
          <w:rtl/>
        </w:rPr>
      </w:pPr>
      <w:r w:rsidRPr="00F37569">
        <w:rPr>
          <w:rStyle w:val="FootnoteReference"/>
          <w:sz w:val="16"/>
          <w:szCs w:val="16"/>
        </w:rPr>
        <w:footnoteRef/>
      </w:r>
      <w:r w:rsidRPr="00F37569">
        <w:rPr>
          <w:sz w:val="16"/>
          <w:szCs w:val="16"/>
        </w:rPr>
        <w:t xml:space="preserve"> </w:t>
      </w:r>
      <w:hyperlink r:id="rId26" w:history="1">
        <w:r w:rsidRPr="00F37569">
          <w:rPr>
            <w:rStyle w:val="Hyperlink"/>
            <w:sz w:val="16"/>
            <w:szCs w:val="16"/>
          </w:rPr>
          <w:t>https://www.bbc.com/news/world-africa-53831687</w:t>
        </w:r>
      </w:hyperlink>
    </w:p>
  </w:footnote>
  <w:footnote w:id="24">
    <w:p w14:paraId="3BAB5BCF" w14:textId="76BA5C9F" w:rsidR="008F0A3D" w:rsidRPr="00F37569" w:rsidRDefault="008F0A3D">
      <w:pPr>
        <w:pStyle w:val="FootnoteText"/>
        <w:rPr>
          <w:sz w:val="16"/>
          <w:szCs w:val="16"/>
          <w:rtl/>
        </w:rPr>
      </w:pPr>
      <w:r w:rsidRPr="00F37569">
        <w:rPr>
          <w:rStyle w:val="FootnoteReference"/>
          <w:sz w:val="16"/>
          <w:szCs w:val="16"/>
        </w:rPr>
        <w:footnoteRef/>
      </w:r>
      <w:r w:rsidRPr="00F37569">
        <w:rPr>
          <w:sz w:val="16"/>
          <w:szCs w:val="16"/>
        </w:rPr>
        <w:t xml:space="preserve"> </w:t>
      </w:r>
      <w:hyperlink r:id="rId27" w:history="1">
        <w:r w:rsidRPr="00F37569">
          <w:rPr>
            <w:rStyle w:val="Hyperlink"/>
            <w:sz w:val="16"/>
            <w:szCs w:val="16"/>
          </w:rPr>
          <w:t>https://www.ecowatch.com/niger-delta-pollution-2646218738.html</w:t>
        </w:r>
      </w:hyperlink>
      <w:r w:rsidRPr="00F37569">
        <w:rPr>
          <w:rFonts w:hint="cs"/>
          <w:sz w:val="16"/>
          <w:szCs w:val="16"/>
          <w:rtl/>
        </w:rPr>
        <w:t xml:space="preserve"> </w:t>
      </w:r>
    </w:p>
  </w:footnote>
  <w:footnote w:id="25">
    <w:p w14:paraId="2BF01895" w14:textId="0D0CC250" w:rsidR="00632E4A" w:rsidRPr="00632E4A" w:rsidRDefault="00632E4A">
      <w:pPr>
        <w:pStyle w:val="FootnoteText"/>
        <w:rPr>
          <w:sz w:val="16"/>
          <w:szCs w:val="16"/>
          <w:rtl/>
        </w:rPr>
      </w:pPr>
      <w:r w:rsidRPr="00632E4A">
        <w:rPr>
          <w:rStyle w:val="FootnoteReference"/>
          <w:sz w:val="16"/>
          <w:szCs w:val="16"/>
        </w:rPr>
        <w:footnoteRef/>
      </w:r>
      <w:r w:rsidRPr="00632E4A">
        <w:rPr>
          <w:sz w:val="16"/>
          <w:szCs w:val="16"/>
        </w:rPr>
        <w:t xml:space="preserve"> Amir R. (2018) Oil Pollution in the Marine Waters of Israel. In (eds. A. Carpenter, G. </w:t>
      </w:r>
      <w:proofErr w:type="spellStart"/>
      <w:r w:rsidRPr="00632E4A">
        <w:rPr>
          <w:sz w:val="16"/>
          <w:szCs w:val="16"/>
        </w:rPr>
        <w:t>Kostianoy</w:t>
      </w:r>
      <w:proofErr w:type="spellEnd"/>
      <w:r w:rsidRPr="00632E4A">
        <w:rPr>
          <w:sz w:val="16"/>
          <w:szCs w:val="16"/>
        </w:rPr>
        <w:t>) Oil Pollution in the Mediterranean Sea: Part II. Springer.</w:t>
      </w:r>
      <w:r w:rsidRPr="00632E4A">
        <w:rPr>
          <w:rFonts w:hint="cs"/>
          <w:sz w:val="16"/>
          <w:szCs w:val="16"/>
          <w:rtl/>
        </w:rPr>
        <w:t xml:space="preserve">  </w:t>
      </w:r>
    </w:p>
  </w:footnote>
  <w:footnote w:id="26">
    <w:p w14:paraId="2418E54F" w14:textId="5813B7B4" w:rsidR="00DA56B5" w:rsidRPr="00F37569" w:rsidRDefault="00DA56B5">
      <w:pPr>
        <w:pStyle w:val="FootnoteText"/>
        <w:rPr>
          <w:sz w:val="16"/>
          <w:szCs w:val="16"/>
          <w:rtl/>
        </w:rPr>
      </w:pPr>
      <w:r w:rsidRPr="00F37569">
        <w:rPr>
          <w:rStyle w:val="FootnoteReference"/>
          <w:sz w:val="16"/>
          <w:szCs w:val="16"/>
        </w:rPr>
        <w:footnoteRef/>
      </w:r>
      <w:r w:rsidRPr="00F37569">
        <w:rPr>
          <w:sz w:val="16"/>
          <w:szCs w:val="16"/>
        </w:rPr>
        <w:t xml:space="preserve"> </w:t>
      </w:r>
      <w:r w:rsidR="00806CF7" w:rsidRPr="00EA22AE">
        <w:rPr>
          <w:sz w:val="16"/>
          <w:szCs w:val="16"/>
        </w:rPr>
        <w:t>National Academies of Sciences, Engineering, and Medicine (2022). Oil in the Sea</w:t>
      </w:r>
      <w:r w:rsidR="00806CF7" w:rsidRPr="00EA22AE">
        <w:rPr>
          <w:rFonts w:hint="cs"/>
          <w:sz w:val="16"/>
          <w:szCs w:val="16"/>
          <w:rtl/>
        </w:rPr>
        <w:t xml:space="preserve"> </w:t>
      </w:r>
      <w:r w:rsidR="00806CF7" w:rsidRPr="00EA22AE">
        <w:rPr>
          <w:sz w:val="16"/>
          <w:szCs w:val="16"/>
        </w:rPr>
        <w:t>IV: Inputs, Fates, and Effects. Washington, DC: The National Academies Press.</w:t>
      </w:r>
      <w:r w:rsidR="00806CF7" w:rsidRPr="00EA22AE">
        <w:rPr>
          <w:rFonts w:hint="cs"/>
          <w:sz w:val="16"/>
          <w:szCs w:val="16"/>
          <w:rtl/>
        </w:rPr>
        <w:t xml:space="preserve"> </w:t>
      </w:r>
      <w:hyperlink r:id="rId28" w:history="1">
        <w:r w:rsidR="00806CF7" w:rsidRPr="00EA22AE">
          <w:rPr>
            <w:rStyle w:val="Hyperlink"/>
            <w:sz w:val="16"/>
            <w:szCs w:val="16"/>
          </w:rPr>
          <w:t>https://doi.org/10.17226/26410</w:t>
        </w:r>
      </w:hyperlink>
      <w:r w:rsidR="00DB0A0F">
        <w:rPr>
          <w:rStyle w:val="Hyperlink"/>
          <w:sz w:val="16"/>
          <w:szCs w:val="16"/>
        </w:rPr>
        <w:t xml:space="preserve"> </w:t>
      </w:r>
      <w:r w:rsidR="00DB0A0F" w:rsidRPr="00DB0A0F">
        <w:rPr>
          <w:rStyle w:val="Hyperlink"/>
          <w:color w:val="auto"/>
          <w:sz w:val="16"/>
          <w:szCs w:val="16"/>
          <w:u w:val="none"/>
        </w:rPr>
        <w:t>(p. 90)</w:t>
      </w:r>
    </w:p>
  </w:footnote>
  <w:footnote w:id="27">
    <w:p w14:paraId="017E9FA4" w14:textId="319E4B64" w:rsidR="00740FC9" w:rsidRPr="00740FC9" w:rsidRDefault="00740FC9" w:rsidP="00740FC9">
      <w:pPr>
        <w:pStyle w:val="FootnoteText"/>
        <w:bidi/>
        <w:rPr>
          <w:sz w:val="16"/>
          <w:szCs w:val="16"/>
          <w:rtl/>
        </w:rPr>
      </w:pPr>
      <w:r w:rsidRPr="00740FC9">
        <w:rPr>
          <w:rStyle w:val="FootnoteReference"/>
          <w:sz w:val="16"/>
          <w:szCs w:val="16"/>
        </w:rPr>
        <w:footnoteRef/>
      </w:r>
      <w:r w:rsidRPr="00740FC9">
        <w:rPr>
          <w:sz w:val="16"/>
          <w:szCs w:val="16"/>
        </w:rPr>
        <w:t xml:space="preserve"> </w:t>
      </w:r>
      <w:r>
        <w:rPr>
          <w:rFonts w:cs="Calibri" w:hint="cs"/>
          <w:sz w:val="16"/>
          <w:szCs w:val="16"/>
          <w:rtl/>
        </w:rPr>
        <w:t xml:space="preserve">מי הנטל הם מי ים, אולם תועדו מקרים רבים בהם דלק האונייה דלף אל מכלי מי הנטל וזיהם אותם. </w:t>
      </w:r>
      <w:r w:rsidRPr="00740FC9">
        <w:rPr>
          <w:rFonts w:cs="Calibri"/>
          <w:sz w:val="16"/>
          <w:szCs w:val="16"/>
          <w:rtl/>
        </w:rPr>
        <w:t xml:space="preserve"> </w:t>
      </w:r>
    </w:p>
  </w:footnote>
  <w:footnote w:id="28">
    <w:p w14:paraId="5CE35D89" w14:textId="4535AFDE" w:rsidR="00F37569" w:rsidRPr="00F37569" w:rsidRDefault="00F37569">
      <w:pPr>
        <w:pStyle w:val="FootnoteText"/>
        <w:rPr>
          <w:sz w:val="16"/>
          <w:szCs w:val="16"/>
          <w:rtl/>
        </w:rPr>
      </w:pPr>
      <w:r w:rsidRPr="00F37569">
        <w:rPr>
          <w:rStyle w:val="FootnoteReference"/>
          <w:sz w:val="16"/>
          <w:szCs w:val="16"/>
        </w:rPr>
        <w:footnoteRef/>
      </w:r>
      <w:r w:rsidRPr="00F37569">
        <w:rPr>
          <w:sz w:val="16"/>
          <w:szCs w:val="16"/>
        </w:rPr>
        <w:t xml:space="preserve"> </w:t>
      </w:r>
      <w:hyperlink r:id="rId29" w:history="1">
        <w:r w:rsidRPr="00F37569">
          <w:rPr>
            <w:rStyle w:val="Hyperlink"/>
            <w:sz w:val="16"/>
            <w:szCs w:val="16"/>
          </w:rPr>
          <w:t>https://www.britannica.com/science/surfactant</w:t>
        </w:r>
      </w:hyperlink>
      <w:r w:rsidRPr="00F37569">
        <w:rPr>
          <w:rFonts w:hint="cs"/>
          <w:sz w:val="16"/>
          <w:szCs w:val="16"/>
          <w:rtl/>
        </w:rPr>
        <w:t xml:space="preserve"> </w:t>
      </w:r>
    </w:p>
  </w:footnote>
  <w:footnote w:id="29">
    <w:p w14:paraId="2CC9ED2C" w14:textId="534098F7" w:rsidR="008F0A3D" w:rsidRPr="00F37569" w:rsidRDefault="008F0A3D" w:rsidP="00082D2F">
      <w:pPr>
        <w:spacing w:after="0" w:line="240" w:lineRule="auto"/>
        <w:rPr>
          <w:sz w:val="16"/>
          <w:szCs w:val="16"/>
        </w:rPr>
      </w:pPr>
      <w:r w:rsidRPr="00F37569">
        <w:rPr>
          <w:rStyle w:val="FootnoteReference"/>
          <w:sz w:val="16"/>
          <w:szCs w:val="16"/>
        </w:rPr>
        <w:footnoteRef/>
      </w:r>
      <w:r w:rsidRPr="00F37569">
        <w:rPr>
          <w:sz w:val="16"/>
          <w:szCs w:val="16"/>
        </w:rPr>
        <w:t xml:space="preserve"> Kleindienst S., et al. (2015) Chemical dispersants can suppress the activity of natural oil-degrading microorganisms. </w:t>
      </w:r>
      <w:r w:rsidRPr="00F37569">
        <w:rPr>
          <w:rFonts w:hint="cs"/>
          <w:i/>
          <w:iCs/>
          <w:sz w:val="16"/>
          <w:szCs w:val="16"/>
        </w:rPr>
        <w:t>PNAS</w:t>
      </w:r>
      <w:r w:rsidRPr="00F37569">
        <w:rPr>
          <w:sz w:val="16"/>
          <w:szCs w:val="16"/>
        </w:rPr>
        <w:t xml:space="preserve"> </w:t>
      </w:r>
      <w:r w:rsidRPr="00F37569">
        <w:rPr>
          <w:b/>
          <w:bCs/>
          <w:sz w:val="16"/>
          <w:szCs w:val="16"/>
        </w:rPr>
        <w:t>112</w:t>
      </w:r>
      <w:r w:rsidRPr="00F37569">
        <w:rPr>
          <w:sz w:val="16"/>
          <w:szCs w:val="16"/>
        </w:rPr>
        <w:t xml:space="preserve">(48), 14900-14905. </w:t>
      </w:r>
      <w:hyperlink r:id="rId30" w:history="1">
        <w:r w:rsidRPr="00F37569">
          <w:rPr>
            <w:rStyle w:val="Hyperlink"/>
            <w:sz w:val="16"/>
            <w:szCs w:val="16"/>
          </w:rPr>
          <w:t>https://doi.org/doi:10.1073/pnas.1507380112</w:t>
        </w:r>
      </w:hyperlink>
      <w:r w:rsidRPr="00F37569">
        <w:rPr>
          <w:sz w:val="16"/>
          <w:szCs w:val="16"/>
        </w:rPr>
        <w:t xml:space="preserve"> </w:t>
      </w:r>
    </w:p>
  </w:footnote>
  <w:footnote w:id="30">
    <w:p w14:paraId="4E158878" w14:textId="3356952B" w:rsidR="008F0A3D" w:rsidRPr="005B7BD4" w:rsidRDefault="008F0A3D" w:rsidP="002D7407">
      <w:pPr>
        <w:autoSpaceDE w:val="0"/>
        <w:autoSpaceDN w:val="0"/>
        <w:adjustRightInd w:val="0"/>
        <w:spacing w:after="0" w:line="240" w:lineRule="auto"/>
        <w:rPr>
          <w:color w:val="000000"/>
          <w:sz w:val="16"/>
          <w:szCs w:val="16"/>
          <w:rtl/>
        </w:rPr>
      </w:pPr>
      <w:r w:rsidRPr="005B7BD4">
        <w:rPr>
          <w:rStyle w:val="FootnoteReference"/>
          <w:sz w:val="16"/>
          <w:szCs w:val="16"/>
        </w:rPr>
        <w:footnoteRef/>
      </w:r>
      <w:r w:rsidRPr="005B7BD4">
        <w:rPr>
          <w:sz w:val="16"/>
          <w:szCs w:val="16"/>
        </w:rPr>
        <w:t xml:space="preserve"> </w:t>
      </w:r>
      <w:proofErr w:type="spellStart"/>
      <w:r w:rsidRPr="005B7BD4">
        <w:rPr>
          <w:color w:val="000000"/>
          <w:sz w:val="16"/>
          <w:szCs w:val="16"/>
        </w:rPr>
        <w:t>Jambeck</w:t>
      </w:r>
      <w:proofErr w:type="spellEnd"/>
      <w:r w:rsidRPr="005B7BD4">
        <w:rPr>
          <w:color w:val="000000"/>
          <w:sz w:val="16"/>
          <w:szCs w:val="16"/>
        </w:rPr>
        <w:t xml:space="preserve">, J.R. et al. (2015) Plastic waste inputs from land into the ocean, </w:t>
      </w:r>
      <w:r w:rsidRPr="005B7BD4">
        <w:rPr>
          <w:i/>
          <w:iCs/>
          <w:color w:val="000000"/>
          <w:sz w:val="16"/>
          <w:szCs w:val="16"/>
        </w:rPr>
        <w:t>Science</w:t>
      </w:r>
      <w:r w:rsidRPr="005B7BD4">
        <w:rPr>
          <w:color w:val="000000"/>
          <w:sz w:val="16"/>
          <w:szCs w:val="16"/>
        </w:rPr>
        <w:t xml:space="preserve"> </w:t>
      </w:r>
      <w:r w:rsidRPr="005B7BD4">
        <w:rPr>
          <w:b/>
          <w:bCs/>
          <w:color w:val="000000"/>
          <w:sz w:val="16"/>
          <w:szCs w:val="16"/>
        </w:rPr>
        <w:t>347</w:t>
      </w:r>
      <w:r w:rsidRPr="005B7BD4">
        <w:rPr>
          <w:color w:val="000000"/>
          <w:sz w:val="16"/>
          <w:szCs w:val="16"/>
        </w:rPr>
        <w:t xml:space="preserve">/6223, p. 768-771, </w:t>
      </w:r>
      <w:hyperlink r:id="rId31" w:history="1">
        <w:r w:rsidRPr="005B7BD4">
          <w:rPr>
            <w:rStyle w:val="Hyperlink"/>
            <w:sz w:val="16"/>
            <w:szCs w:val="16"/>
          </w:rPr>
          <w:t>https://doi.org/10.1126/science.1260352</w:t>
        </w:r>
      </w:hyperlink>
      <w:r w:rsidRPr="005B7BD4">
        <w:rPr>
          <w:color w:val="0000FF"/>
          <w:sz w:val="16"/>
          <w:szCs w:val="16"/>
        </w:rPr>
        <w:t>.</w:t>
      </w:r>
      <w:r w:rsidRPr="005B7BD4">
        <w:rPr>
          <w:rFonts w:hint="cs"/>
          <w:color w:val="0000FF"/>
          <w:sz w:val="16"/>
          <w:szCs w:val="16"/>
          <w:rtl/>
        </w:rPr>
        <w:t xml:space="preserve"> </w:t>
      </w:r>
    </w:p>
  </w:footnote>
  <w:footnote w:id="31">
    <w:p w14:paraId="03ED70A5" w14:textId="77777777" w:rsidR="0081229C" w:rsidRPr="005B7BD4" w:rsidRDefault="0081229C" w:rsidP="0081229C">
      <w:pPr>
        <w:pStyle w:val="FootnoteText"/>
        <w:rPr>
          <w:sz w:val="16"/>
          <w:szCs w:val="16"/>
          <w:rtl/>
        </w:rPr>
      </w:pPr>
      <w:r w:rsidRPr="005B7BD4">
        <w:rPr>
          <w:rStyle w:val="FootnoteReference"/>
          <w:sz w:val="16"/>
          <w:szCs w:val="16"/>
        </w:rPr>
        <w:footnoteRef/>
      </w:r>
      <w:r w:rsidRPr="005B7BD4">
        <w:rPr>
          <w:sz w:val="16"/>
          <w:szCs w:val="16"/>
          <w:vertAlign w:val="superscript"/>
        </w:rPr>
        <w:t xml:space="preserve"> </w:t>
      </w:r>
      <w:r w:rsidRPr="005B7BD4">
        <w:rPr>
          <w:sz w:val="16"/>
          <w:szCs w:val="16"/>
        </w:rPr>
        <w:t>(</w:t>
      </w:r>
      <w:r w:rsidRPr="005B7BD4">
        <w:rPr>
          <w:rFonts w:hint="cs"/>
          <w:sz w:val="16"/>
          <w:szCs w:val="16"/>
          <w:rtl/>
        </w:rPr>
        <w:t>1</w:t>
      </w:r>
      <w:r w:rsidRPr="005B7BD4">
        <w:rPr>
          <w:sz w:val="16"/>
          <w:szCs w:val="16"/>
        </w:rPr>
        <w:t xml:space="preserve">) OECD/IEA (2018) The Future of Petrochemicals: Towards more sustainable plastics and </w:t>
      </w:r>
      <w:proofErr w:type="spellStart"/>
      <w:r w:rsidRPr="005B7BD4">
        <w:rPr>
          <w:sz w:val="16"/>
          <w:szCs w:val="16"/>
        </w:rPr>
        <w:t>fertilisers</w:t>
      </w:r>
      <w:proofErr w:type="spellEnd"/>
      <w:r w:rsidRPr="005B7BD4">
        <w:rPr>
          <w:rStyle w:val="FollowedHyperlink"/>
          <w:color w:val="000000" w:themeColor="text1"/>
          <w:sz w:val="16"/>
          <w:szCs w:val="16"/>
          <w:u w:val="none"/>
        </w:rPr>
        <w:t xml:space="preserve">; </w:t>
      </w:r>
      <w:r w:rsidRPr="005B7BD4">
        <w:rPr>
          <w:sz w:val="16"/>
          <w:szCs w:val="16"/>
        </w:rPr>
        <w:t>(</w:t>
      </w:r>
      <w:r w:rsidRPr="005B7BD4">
        <w:rPr>
          <w:rFonts w:hint="cs"/>
          <w:sz w:val="16"/>
          <w:szCs w:val="16"/>
          <w:rtl/>
        </w:rPr>
        <w:t>2</w:t>
      </w:r>
      <w:r w:rsidRPr="005B7BD4">
        <w:rPr>
          <w:sz w:val="16"/>
          <w:szCs w:val="16"/>
        </w:rPr>
        <w:t xml:space="preserve">) Gall, S. C., &amp; Thompson, R. C. (2015) The impact of debris on marine life. </w:t>
      </w:r>
      <w:r w:rsidRPr="005B7BD4">
        <w:rPr>
          <w:i/>
          <w:iCs/>
          <w:sz w:val="16"/>
          <w:szCs w:val="16"/>
        </w:rPr>
        <w:t>Marine pollution bulletin</w:t>
      </w:r>
      <w:r w:rsidRPr="005B7BD4">
        <w:rPr>
          <w:sz w:val="16"/>
          <w:szCs w:val="16"/>
        </w:rPr>
        <w:t xml:space="preserve"> </w:t>
      </w:r>
      <w:r w:rsidRPr="005B7BD4">
        <w:rPr>
          <w:b/>
          <w:bCs/>
          <w:sz w:val="16"/>
          <w:szCs w:val="16"/>
        </w:rPr>
        <w:t>92</w:t>
      </w:r>
      <w:r w:rsidRPr="005B7BD4">
        <w:rPr>
          <w:sz w:val="16"/>
          <w:szCs w:val="16"/>
        </w:rPr>
        <w:t>(1-2), 170-179; (</w:t>
      </w:r>
      <w:r w:rsidRPr="005B7BD4">
        <w:rPr>
          <w:rFonts w:hint="cs"/>
          <w:sz w:val="16"/>
          <w:szCs w:val="16"/>
          <w:rtl/>
        </w:rPr>
        <w:t>3</w:t>
      </w:r>
      <w:r w:rsidRPr="005B7BD4">
        <w:rPr>
          <w:sz w:val="16"/>
          <w:szCs w:val="16"/>
        </w:rPr>
        <w:t xml:space="preserve">) Peng, Y., Wu, P., </w:t>
      </w:r>
      <w:proofErr w:type="spellStart"/>
      <w:r w:rsidRPr="005B7BD4">
        <w:rPr>
          <w:sz w:val="16"/>
          <w:szCs w:val="16"/>
        </w:rPr>
        <w:t>Schartup</w:t>
      </w:r>
      <w:proofErr w:type="spellEnd"/>
      <w:r w:rsidRPr="005B7BD4">
        <w:rPr>
          <w:sz w:val="16"/>
          <w:szCs w:val="16"/>
        </w:rPr>
        <w:t xml:space="preserve">, A. T., &amp; Zhang, Y. (2021) Plastic waste release caused by COVID-19 and its fate in the global ocean. </w:t>
      </w:r>
      <w:r w:rsidRPr="005B7BD4">
        <w:rPr>
          <w:i/>
          <w:iCs/>
          <w:sz w:val="16"/>
          <w:szCs w:val="16"/>
        </w:rPr>
        <w:t>PNAS</w:t>
      </w:r>
      <w:r w:rsidRPr="005B7BD4">
        <w:rPr>
          <w:sz w:val="16"/>
          <w:szCs w:val="16"/>
        </w:rPr>
        <w:t xml:space="preserve"> </w:t>
      </w:r>
      <w:r w:rsidRPr="005B7BD4">
        <w:rPr>
          <w:b/>
          <w:bCs/>
          <w:sz w:val="16"/>
          <w:szCs w:val="16"/>
        </w:rPr>
        <w:t>118</w:t>
      </w:r>
      <w:r w:rsidRPr="005B7BD4">
        <w:rPr>
          <w:sz w:val="16"/>
          <w:szCs w:val="16"/>
        </w:rPr>
        <w:t xml:space="preserve">(47), e2111530118. </w:t>
      </w:r>
      <w:hyperlink r:id="rId32" w:history="1">
        <w:r w:rsidRPr="005B7BD4">
          <w:rPr>
            <w:rStyle w:val="Hyperlink"/>
            <w:sz w:val="16"/>
            <w:szCs w:val="16"/>
          </w:rPr>
          <w:t>https://doi.org/doi:10.1073/pnas.2111530118</w:t>
        </w:r>
      </w:hyperlink>
      <w:r w:rsidRPr="005B7BD4">
        <w:rPr>
          <w:sz w:val="16"/>
          <w:szCs w:val="16"/>
        </w:rPr>
        <w:t xml:space="preserve">; </w:t>
      </w:r>
    </w:p>
  </w:footnote>
  <w:footnote w:id="32">
    <w:p w14:paraId="7138A773" w14:textId="77777777" w:rsidR="00E7119B" w:rsidRPr="005B7BD4" w:rsidRDefault="00E7119B" w:rsidP="00E7119B">
      <w:pPr>
        <w:autoSpaceDE w:val="0"/>
        <w:autoSpaceDN w:val="0"/>
        <w:adjustRightInd w:val="0"/>
        <w:spacing w:after="0" w:line="240" w:lineRule="auto"/>
        <w:rPr>
          <w:sz w:val="16"/>
          <w:szCs w:val="16"/>
          <w:rtl/>
        </w:rPr>
      </w:pPr>
      <w:r w:rsidRPr="005B7BD4">
        <w:rPr>
          <w:rStyle w:val="FootnoteReference"/>
          <w:sz w:val="16"/>
          <w:szCs w:val="16"/>
        </w:rPr>
        <w:footnoteRef/>
      </w:r>
      <w:r w:rsidRPr="005B7BD4">
        <w:rPr>
          <w:sz w:val="16"/>
          <w:szCs w:val="16"/>
        </w:rPr>
        <w:t xml:space="preserve"> </w:t>
      </w:r>
      <w:r>
        <w:rPr>
          <w:sz w:val="16"/>
          <w:szCs w:val="16"/>
        </w:rPr>
        <w:t xml:space="preserve">(1) </w:t>
      </w:r>
      <w:proofErr w:type="spellStart"/>
      <w:r w:rsidRPr="005B7BD4">
        <w:rPr>
          <w:sz w:val="16"/>
          <w:szCs w:val="16"/>
        </w:rPr>
        <w:t>Lebreton</w:t>
      </w:r>
      <w:proofErr w:type="spellEnd"/>
      <w:r w:rsidRPr="005B7BD4">
        <w:rPr>
          <w:sz w:val="16"/>
          <w:szCs w:val="16"/>
        </w:rPr>
        <w:t xml:space="preserve">, L., Egger, M. &amp; Slat, B. (2019) Plastic in the ocean: A global mass budget for positively buoyant </w:t>
      </w:r>
      <w:proofErr w:type="spellStart"/>
      <w:r w:rsidRPr="005B7BD4">
        <w:rPr>
          <w:sz w:val="16"/>
          <w:szCs w:val="16"/>
        </w:rPr>
        <w:t>macroplastic</w:t>
      </w:r>
      <w:proofErr w:type="spellEnd"/>
      <w:r w:rsidRPr="005B7BD4">
        <w:rPr>
          <w:sz w:val="16"/>
          <w:szCs w:val="16"/>
        </w:rPr>
        <w:t xml:space="preserve"> debris in the ocean. </w:t>
      </w:r>
      <w:r w:rsidRPr="005B7BD4">
        <w:rPr>
          <w:i/>
          <w:iCs/>
          <w:sz w:val="16"/>
          <w:szCs w:val="16"/>
        </w:rPr>
        <w:t>Sci. Rep.</w:t>
      </w:r>
      <w:r w:rsidRPr="005B7BD4">
        <w:rPr>
          <w:sz w:val="16"/>
          <w:szCs w:val="16"/>
        </w:rPr>
        <w:t xml:space="preserve"> </w:t>
      </w:r>
      <w:r w:rsidRPr="005B7BD4">
        <w:rPr>
          <w:b/>
          <w:bCs/>
          <w:sz w:val="16"/>
          <w:szCs w:val="16"/>
        </w:rPr>
        <w:t>9</w:t>
      </w:r>
      <w:r w:rsidRPr="005B7BD4">
        <w:rPr>
          <w:sz w:val="16"/>
          <w:szCs w:val="16"/>
        </w:rPr>
        <w:t>, 12922, doi:10.1038/s41598-019-49413-5</w:t>
      </w:r>
      <w:r>
        <w:rPr>
          <w:sz w:val="16"/>
          <w:szCs w:val="16"/>
        </w:rPr>
        <w:t xml:space="preserve">; (2) </w:t>
      </w:r>
      <w:hyperlink r:id="rId33" w:history="1">
        <w:r w:rsidRPr="004A0A9C">
          <w:rPr>
            <w:rStyle w:val="Hyperlink"/>
            <w:sz w:val="16"/>
            <w:szCs w:val="16"/>
          </w:rPr>
          <w:t>https://www.nature.com/articles/d41586-023-02271-8?utm_source=Nature+Briefing&amp;utm_campaign=b8d154fd0c-briefing-dy-20230713&amp;utm_medium=email&amp;utm_term=0_c9dfd39373-b8d154fd0c-47645252</w:t>
        </w:r>
      </w:hyperlink>
      <w:r>
        <w:rPr>
          <w:sz w:val="16"/>
          <w:szCs w:val="16"/>
        </w:rPr>
        <w:t xml:space="preserve"> </w:t>
      </w:r>
    </w:p>
  </w:footnote>
  <w:footnote w:id="33">
    <w:p w14:paraId="7DB531D0" w14:textId="4B72813A" w:rsidR="008F0A3D" w:rsidRPr="005B7BD4" w:rsidRDefault="008F0A3D" w:rsidP="004165E0">
      <w:pPr>
        <w:autoSpaceDE w:val="0"/>
        <w:autoSpaceDN w:val="0"/>
        <w:adjustRightInd w:val="0"/>
        <w:spacing w:after="0" w:line="240" w:lineRule="auto"/>
        <w:rPr>
          <w:sz w:val="16"/>
          <w:szCs w:val="16"/>
          <w:rtl/>
        </w:rPr>
      </w:pPr>
      <w:r w:rsidRPr="005B7BD4">
        <w:rPr>
          <w:rStyle w:val="FootnoteReference"/>
          <w:sz w:val="16"/>
          <w:szCs w:val="16"/>
        </w:rPr>
        <w:footnoteRef/>
      </w:r>
      <w:r w:rsidRPr="005B7BD4">
        <w:rPr>
          <w:sz w:val="16"/>
          <w:szCs w:val="16"/>
        </w:rPr>
        <w:t xml:space="preserve"> </w:t>
      </w:r>
      <w:r w:rsidR="00D1289C">
        <w:rPr>
          <w:sz w:val="16"/>
          <w:szCs w:val="16"/>
        </w:rPr>
        <w:t xml:space="preserve">(1) </w:t>
      </w:r>
      <w:r w:rsidR="00D1289C" w:rsidRPr="00D1289C">
        <w:rPr>
          <w:sz w:val="16"/>
          <w:szCs w:val="16"/>
        </w:rPr>
        <w:t xml:space="preserve">Law K. L. and Thompson R. C. (2014) Microplastics in the seas. Science 345, 144-145. </w:t>
      </w:r>
      <w:hyperlink r:id="rId34" w:history="1">
        <w:r w:rsidR="00D1289C" w:rsidRPr="007D260B">
          <w:rPr>
            <w:rStyle w:val="Hyperlink"/>
            <w:sz w:val="16"/>
            <w:szCs w:val="16"/>
          </w:rPr>
          <w:t>https://www.science.org/doi/10.1126/science.1254065</w:t>
        </w:r>
      </w:hyperlink>
      <w:r w:rsidR="00D1289C">
        <w:rPr>
          <w:sz w:val="16"/>
          <w:szCs w:val="16"/>
        </w:rPr>
        <w:t xml:space="preserve">; </w:t>
      </w:r>
      <w:r w:rsidRPr="005B7BD4">
        <w:rPr>
          <w:sz w:val="16"/>
          <w:szCs w:val="16"/>
        </w:rPr>
        <w:t>(</w:t>
      </w:r>
      <w:r w:rsidR="00D1289C">
        <w:rPr>
          <w:sz w:val="16"/>
          <w:szCs w:val="16"/>
        </w:rPr>
        <w:t>2</w:t>
      </w:r>
      <w:r w:rsidRPr="005B7BD4">
        <w:rPr>
          <w:sz w:val="16"/>
          <w:szCs w:val="16"/>
        </w:rPr>
        <w:t xml:space="preserve">) </w:t>
      </w:r>
      <w:r w:rsidRPr="005B7BD4">
        <w:rPr>
          <w:rStyle w:val="FootnoteReference"/>
          <w:sz w:val="16"/>
          <w:szCs w:val="16"/>
          <w:vertAlign w:val="baseline"/>
        </w:rPr>
        <w:t xml:space="preserve">Boucher, J., &amp; </w:t>
      </w:r>
      <w:proofErr w:type="spellStart"/>
      <w:r w:rsidRPr="005B7BD4">
        <w:rPr>
          <w:rStyle w:val="FootnoteReference"/>
          <w:sz w:val="16"/>
          <w:szCs w:val="16"/>
          <w:vertAlign w:val="baseline"/>
        </w:rPr>
        <w:t>Friot</w:t>
      </w:r>
      <w:proofErr w:type="spellEnd"/>
      <w:r w:rsidRPr="005B7BD4">
        <w:rPr>
          <w:rStyle w:val="FootnoteReference"/>
          <w:sz w:val="16"/>
          <w:szCs w:val="16"/>
          <w:vertAlign w:val="baseline"/>
        </w:rPr>
        <w:t xml:space="preserve">, D. (2017) Primary microplastics in the oceans: a global evaluation of sources (Vol. 10). Gland, Switzerland: </w:t>
      </w:r>
      <w:proofErr w:type="spellStart"/>
      <w:r w:rsidRPr="005B7BD4">
        <w:rPr>
          <w:rStyle w:val="FootnoteReference"/>
          <w:sz w:val="16"/>
          <w:szCs w:val="16"/>
          <w:vertAlign w:val="baseline"/>
        </w:rPr>
        <w:t>Iucn</w:t>
      </w:r>
      <w:proofErr w:type="spellEnd"/>
      <w:r w:rsidRPr="005B7BD4">
        <w:rPr>
          <w:sz w:val="16"/>
          <w:szCs w:val="16"/>
        </w:rPr>
        <w:t>; (</w:t>
      </w:r>
      <w:r w:rsidR="00D1289C">
        <w:rPr>
          <w:sz w:val="16"/>
          <w:szCs w:val="16"/>
        </w:rPr>
        <w:t>3</w:t>
      </w:r>
      <w:r w:rsidRPr="005B7BD4">
        <w:rPr>
          <w:sz w:val="16"/>
          <w:szCs w:val="16"/>
        </w:rPr>
        <w:t xml:space="preserve">) </w:t>
      </w:r>
      <w:proofErr w:type="spellStart"/>
      <w:r w:rsidRPr="005B7BD4">
        <w:rPr>
          <w:sz w:val="16"/>
          <w:szCs w:val="16"/>
        </w:rPr>
        <w:t>Onink</w:t>
      </w:r>
      <w:proofErr w:type="spellEnd"/>
      <w:r w:rsidRPr="005B7BD4">
        <w:rPr>
          <w:sz w:val="16"/>
          <w:szCs w:val="16"/>
        </w:rPr>
        <w:t>, V.</w:t>
      </w:r>
      <w:r w:rsidR="00D1289C">
        <w:rPr>
          <w:sz w:val="16"/>
          <w:szCs w:val="16"/>
        </w:rPr>
        <w:t xml:space="preserve"> et al</w:t>
      </w:r>
      <w:r w:rsidRPr="005B7BD4">
        <w:rPr>
          <w:sz w:val="16"/>
          <w:szCs w:val="16"/>
        </w:rPr>
        <w:t xml:space="preserve">. (2022) Influence of particle size and fragmentation on large-scale microplastic transport in the Mediterranean Sea. </w:t>
      </w:r>
      <w:r w:rsidR="00D1289C">
        <w:rPr>
          <w:i/>
          <w:iCs/>
          <w:sz w:val="16"/>
          <w:szCs w:val="16"/>
        </w:rPr>
        <w:t>ES&amp;T</w:t>
      </w:r>
      <w:r w:rsidR="00EA22AE" w:rsidRPr="005B7BD4">
        <w:rPr>
          <w:sz w:val="16"/>
          <w:szCs w:val="16"/>
        </w:rPr>
        <w:t>.</w:t>
      </w:r>
      <w:r w:rsidRPr="005B7BD4">
        <w:rPr>
          <w:sz w:val="16"/>
          <w:szCs w:val="16"/>
        </w:rPr>
        <w:t xml:space="preserve"> </w:t>
      </w:r>
      <w:r w:rsidRPr="005B7BD4">
        <w:rPr>
          <w:b/>
          <w:bCs/>
          <w:sz w:val="16"/>
          <w:szCs w:val="16"/>
        </w:rPr>
        <w:t>56</w:t>
      </w:r>
      <w:r w:rsidRPr="005B7BD4">
        <w:rPr>
          <w:sz w:val="16"/>
          <w:szCs w:val="16"/>
        </w:rPr>
        <w:t xml:space="preserve">(22), 15528-15540. </w:t>
      </w:r>
      <w:hyperlink r:id="rId35" w:history="1">
        <w:r w:rsidRPr="005B7BD4">
          <w:rPr>
            <w:rStyle w:val="Hyperlink"/>
            <w:sz w:val="16"/>
            <w:szCs w:val="16"/>
          </w:rPr>
          <w:t>https://doi.org/10.1021/acs.est.2c03363</w:t>
        </w:r>
      </w:hyperlink>
      <w:r w:rsidRPr="005B7BD4">
        <w:rPr>
          <w:sz w:val="16"/>
          <w:szCs w:val="16"/>
        </w:rPr>
        <w:t xml:space="preserve"> </w:t>
      </w:r>
    </w:p>
  </w:footnote>
  <w:footnote w:id="34">
    <w:p w14:paraId="1C81DD1D" w14:textId="6C754F34" w:rsidR="00A770C3" w:rsidRPr="00A770C3" w:rsidRDefault="00A770C3">
      <w:pPr>
        <w:pStyle w:val="FootnoteText"/>
        <w:rPr>
          <w:sz w:val="16"/>
          <w:szCs w:val="16"/>
          <w:rtl/>
        </w:rPr>
      </w:pPr>
      <w:r w:rsidRPr="00A770C3">
        <w:rPr>
          <w:rStyle w:val="FootnoteReference"/>
          <w:sz w:val="16"/>
          <w:szCs w:val="16"/>
        </w:rPr>
        <w:footnoteRef/>
      </w:r>
      <w:r w:rsidRPr="00A770C3">
        <w:rPr>
          <w:sz w:val="16"/>
          <w:szCs w:val="16"/>
        </w:rPr>
        <w:t xml:space="preserve"> </w:t>
      </w:r>
      <w:proofErr w:type="spellStart"/>
      <w:r w:rsidRPr="00A770C3">
        <w:rPr>
          <w:sz w:val="16"/>
          <w:szCs w:val="16"/>
        </w:rPr>
        <w:t>Goßmann</w:t>
      </w:r>
      <w:proofErr w:type="spellEnd"/>
      <w:r w:rsidRPr="00A770C3">
        <w:rPr>
          <w:sz w:val="16"/>
          <w:szCs w:val="16"/>
        </w:rPr>
        <w:t>, I., et al. (2023) Unraveling the marine microplastic cycle: The first simultaneous data set for air, sea surface microlayer, and underlying water</w:t>
      </w:r>
      <w:r w:rsidRPr="00DD15E2">
        <w:rPr>
          <w:i/>
          <w:iCs/>
          <w:sz w:val="16"/>
          <w:szCs w:val="16"/>
        </w:rPr>
        <w:t>. ES&amp;T</w:t>
      </w:r>
      <w:r w:rsidRPr="00A770C3">
        <w:rPr>
          <w:sz w:val="16"/>
          <w:szCs w:val="16"/>
        </w:rPr>
        <w:t xml:space="preserve">. </w:t>
      </w:r>
      <w:hyperlink r:id="rId36" w:history="1">
        <w:r w:rsidRPr="00A770C3">
          <w:rPr>
            <w:rStyle w:val="Hyperlink"/>
            <w:sz w:val="16"/>
            <w:szCs w:val="16"/>
          </w:rPr>
          <w:t>https://doi.org/10.1021/acs.est.3c05002</w:t>
        </w:r>
      </w:hyperlink>
      <w:r w:rsidRPr="00A770C3">
        <w:rPr>
          <w:rFonts w:hint="cs"/>
          <w:sz w:val="16"/>
          <w:szCs w:val="16"/>
          <w:rtl/>
        </w:rPr>
        <w:t xml:space="preserve"> </w:t>
      </w:r>
    </w:p>
  </w:footnote>
  <w:footnote w:id="35">
    <w:p w14:paraId="4A24C16F" w14:textId="131C9BAB" w:rsidR="00D96DDA" w:rsidRPr="00B10D84" w:rsidRDefault="00D96DDA">
      <w:pPr>
        <w:pStyle w:val="FootnoteText"/>
        <w:rPr>
          <w:sz w:val="16"/>
          <w:szCs w:val="16"/>
          <w:rtl/>
        </w:rPr>
      </w:pPr>
      <w:r w:rsidRPr="00D96DDA">
        <w:rPr>
          <w:rStyle w:val="FootnoteReference"/>
          <w:sz w:val="16"/>
          <w:szCs w:val="16"/>
        </w:rPr>
        <w:footnoteRef/>
      </w:r>
      <w:r w:rsidRPr="00D96DDA">
        <w:rPr>
          <w:sz w:val="16"/>
          <w:szCs w:val="16"/>
        </w:rPr>
        <w:t xml:space="preserve"> </w:t>
      </w:r>
      <w:r w:rsidR="00B10D84">
        <w:rPr>
          <w:sz w:val="16"/>
          <w:szCs w:val="16"/>
        </w:rPr>
        <w:t xml:space="preserve">(1) </w:t>
      </w:r>
      <w:proofErr w:type="spellStart"/>
      <w:r w:rsidRPr="00D96DDA">
        <w:rPr>
          <w:sz w:val="16"/>
          <w:szCs w:val="16"/>
        </w:rPr>
        <w:t>Goßmann</w:t>
      </w:r>
      <w:proofErr w:type="spellEnd"/>
      <w:r w:rsidRPr="00D96DDA">
        <w:rPr>
          <w:sz w:val="16"/>
          <w:szCs w:val="16"/>
        </w:rPr>
        <w:t xml:space="preserve">, I. et al. (2023) Unraveling the marine microplastic cycle: The first simultaneous data set for air, sea surface microlayer, and </w:t>
      </w:r>
      <w:r w:rsidRPr="00B10D84">
        <w:rPr>
          <w:sz w:val="16"/>
          <w:szCs w:val="16"/>
        </w:rPr>
        <w:t xml:space="preserve">underlying water. </w:t>
      </w:r>
      <w:r w:rsidRPr="00B10D84">
        <w:rPr>
          <w:i/>
          <w:iCs/>
          <w:sz w:val="16"/>
          <w:szCs w:val="16"/>
        </w:rPr>
        <w:t>ES&amp;T</w:t>
      </w:r>
      <w:r w:rsidRPr="00B10D84">
        <w:rPr>
          <w:sz w:val="16"/>
          <w:szCs w:val="16"/>
        </w:rPr>
        <w:t xml:space="preserve">. </w:t>
      </w:r>
      <w:hyperlink r:id="rId37" w:history="1">
        <w:r w:rsidRPr="00B10D84">
          <w:rPr>
            <w:rStyle w:val="Hyperlink"/>
            <w:sz w:val="16"/>
            <w:szCs w:val="16"/>
          </w:rPr>
          <w:t>https://doi.org/10.1021/acs.est.3c05002</w:t>
        </w:r>
      </w:hyperlink>
      <w:r w:rsidRPr="00B10D84">
        <w:rPr>
          <w:rFonts w:hint="cs"/>
          <w:sz w:val="16"/>
          <w:szCs w:val="16"/>
          <w:rtl/>
        </w:rPr>
        <w:t xml:space="preserve"> </w:t>
      </w:r>
      <w:r w:rsidR="00B10D84" w:rsidRPr="00B10D84">
        <w:rPr>
          <w:sz w:val="16"/>
          <w:szCs w:val="16"/>
        </w:rPr>
        <w:t>;</w:t>
      </w:r>
    </w:p>
  </w:footnote>
  <w:footnote w:id="36">
    <w:p w14:paraId="16D02343" w14:textId="42D0CD08" w:rsidR="008F0A3D" w:rsidRPr="005B7BD4" w:rsidRDefault="008F0A3D" w:rsidP="00F8613D">
      <w:pPr>
        <w:autoSpaceDE w:val="0"/>
        <w:autoSpaceDN w:val="0"/>
        <w:adjustRightInd w:val="0"/>
        <w:spacing w:after="0" w:line="240" w:lineRule="auto"/>
        <w:rPr>
          <w:sz w:val="16"/>
          <w:szCs w:val="16"/>
          <w:rtl/>
        </w:rPr>
      </w:pPr>
      <w:r w:rsidRPr="005B7BD4">
        <w:rPr>
          <w:rStyle w:val="FootnoteReference"/>
          <w:sz w:val="16"/>
          <w:szCs w:val="16"/>
        </w:rPr>
        <w:footnoteRef/>
      </w:r>
      <w:r w:rsidRPr="005B7BD4">
        <w:rPr>
          <w:sz w:val="16"/>
          <w:szCs w:val="16"/>
        </w:rPr>
        <w:t xml:space="preserve"> </w:t>
      </w:r>
      <w:r w:rsidR="00925B13">
        <w:rPr>
          <w:sz w:val="16"/>
          <w:szCs w:val="16"/>
        </w:rPr>
        <w:t xml:space="preserve">(1) </w:t>
      </w:r>
      <w:r w:rsidRPr="005B7BD4">
        <w:rPr>
          <w:sz w:val="16"/>
          <w:szCs w:val="16"/>
        </w:rPr>
        <w:t>Law K. L.</w:t>
      </w:r>
      <w:r w:rsidR="00FD1CCF">
        <w:rPr>
          <w:sz w:val="16"/>
          <w:szCs w:val="16"/>
        </w:rPr>
        <w:t>,</w:t>
      </w:r>
      <w:r w:rsidRPr="005B7BD4">
        <w:rPr>
          <w:sz w:val="16"/>
          <w:szCs w:val="16"/>
        </w:rPr>
        <w:t xml:space="preserve"> </w:t>
      </w:r>
      <w:r w:rsidR="00EA22AE" w:rsidRPr="005B7BD4">
        <w:rPr>
          <w:sz w:val="16"/>
          <w:szCs w:val="16"/>
        </w:rPr>
        <w:t>et al.</w:t>
      </w:r>
      <w:r w:rsidRPr="005B7BD4">
        <w:rPr>
          <w:sz w:val="16"/>
          <w:szCs w:val="16"/>
        </w:rPr>
        <w:t xml:space="preserve"> (2014) Distribution of surface plastic debris in the Eastern Pacific Ocean from an 11-year data set. </w:t>
      </w:r>
      <w:r w:rsidRPr="005B7BD4">
        <w:rPr>
          <w:i/>
          <w:iCs/>
          <w:sz w:val="16"/>
          <w:szCs w:val="16"/>
        </w:rPr>
        <w:t>Environmental Science &amp; Technology</w:t>
      </w:r>
      <w:r w:rsidRPr="005B7BD4">
        <w:rPr>
          <w:sz w:val="16"/>
          <w:szCs w:val="16"/>
        </w:rPr>
        <w:t xml:space="preserve"> </w:t>
      </w:r>
      <w:r w:rsidRPr="005B7BD4">
        <w:rPr>
          <w:b/>
          <w:bCs/>
          <w:sz w:val="16"/>
          <w:szCs w:val="16"/>
        </w:rPr>
        <w:t>48</w:t>
      </w:r>
      <w:r w:rsidRPr="005B7BD4">
        <w:rPr>
          <w:sz w:val="16"/>
          <w:szCs w:val="16"/>
        </w:rPr>
        <w:t xml:space="preserve">(9), 4732-4738. </w:t>
      </w:r>
      <w:hyperlink r:id="rId38" w:history="1">
        <w:r w:rsidR="00EA22AE" w:rsidRPr="005B7BD4">
          <w:rPr>
            <w:rStyle w:val="Hyperlink"/>
            <w:sz w:val="16"/>
            <w:szCs w:val="16"/>
          </w:rPr>
          <w:t>https://doi.org/10.1021/es4053076</w:t>
        </w:r>
      </w:hyperlink>
      <w:r w:rsidR="00EA22AE" w:rsidRPr="005B7BD4">
        <w:rPr>
          <w:sz w:val="16"/>
          <w:szCs w:val="16"/>
        </w:rPr>
        <w:t xml:space="preserve"> </w:t>
      </w:r>
      <w:r w:rsidR="00925B13">
        <w:rPr>
          <w:sz w:val="16"/>
          <w:szCs w:val="16"/>
        </w:rPr>
        <w:t xml:space="preserve">; (2) </w:t>
      </w:r>
      <w:proofErr w:type="spellStart"/>
      <w:r w:rsidR="00925B13" w:rsidRPr="00925B13">
        <w:rPr>
          <w:sz w:val="16"/>
          <w:szCs w:val="16"/>
        </w:rPr>
        <w:t>Rynek</w:t>
      </w:r>
      <w:proofErr w:type="spellEnd"/>
      <w:r w:rsidR="00925B13" w:rsidRPr="00925B13">
        <w:rPr>
          <w:sz w:val="16"/>
          <w:szCs w:val="16"/>
        </w:rPr>
        <w:t xml:space="preserve"> R.</w:t>
      </w:r>
      <w:r w:rsidR="00FD1CCF">
        <w:rPr>
          <w:sz w:val="16"/>
          <w:szCs w:val="16"/>
        </w:rPr>
        <w:t>,</w:t>
      </w:r>
      <w:r w:rsidR="00925B13" w:rsidRPr="00925B13">
        <w:rPr>
          <w:sz w:val="16"/>
          <w:szCs w:val="16"/>
        </w:rPr>
        <w:t xml:space="preserve"> </w:t>
      </w:r>
      <w:r w:rsidR="00925B13">
        <w:rPr>
          <w:sz w:val="16"/>
          <w:szCs w:val="16"/>
        </w:rPr>
        <w:t>et al.</w:t>
      </w:r>
      <w:r w:rsidR="00925B13" w:rsidRPr="00925B13">
        <w:rPr>
          <w:sz w:val="16"/>
          <w:szCs w:val="16"/>
        </w:rPr>
        <w:t xml:space="preserve"> (2024) Hotspots of </w:t>
      </w:r>
      <w:r w:rsidR="00925B13">
        <w:rPr>
          <w:sz w:val="16"/>
          <w:szCs w:val="16"/>
        </w:rPr>
        <w:t>f</w:t>
      </w:r>
      <w:r w:rsidR="00925B13" w:rsidRPr="00925B13">
        <w:rPr>
          <w:sz w:val="16"/>
          <w:szCs w:val="16"/>
        </w:rPr>
        <w:t xml:space="preserve">loating </w:t>
      </w:r>
      <w:r w:rsidR="00925B13">
        <w:rPr>
          <w:sz w:val="16"/>
          <w:szCs w:val="16"/>
        </w:rPr>
        <w:t>p</w:t>
      </w:r>
      <w:r w:rsidR="00925B13" w:rsidRPr="00925B13">
        <w:rPr>
          <w:sz w:val="16"/>
          <w:szCs w:val="16"/>
        </w:rPr>
        <w:t xml:space="preserve">lastic </w:t>
      </w:r>
      <w:r w:rsidR="00925B13">
        <w:rPr>
          <w:sz w:val="16"/>
          <w:szCs w:val="16"/>
        </w:rPr>
        <w:t>p</w:t>
      </w:r>
      <w:r w:rsidR="00925B13" w:rsidRPr="00925B13">
        <w:rPr>
          <w:sz w:val="16"/>
          <w:szCs w:val="16"/>
        </w:rPr>
        <w:t xml:space="preserve">articles across the North Pacific Ocean. </w:t>
      </w:r>
      <w:r w:rsidR="004D6B38" w:rsidRPr="004D6B38">
        <w:rPr>
          <w:rFonts w:hint="cs"/>
          <w:i/>
          <w:iCs/>
          <w:sz w:val="16"/>
          <w:szCs w:val="16"/>
        </w:rPr>
        <w:t>ES</w:t>
      </w:r>
      <w:r w:rsidR="004D6B38" w:rsidRPr="004D6B38">
        <w:rPr>
          <w:rFonts w:hint="cs"/>
          <w:i/>
          <w:iCs/>
          <w:sz w:val="16"/>
          <w:szCs w:val="16"/>
          <w:rtl/>
        </w:rPr>
        <w:t>&amp;</w:t>
      </w:r>
      <w:r w:rsidR="004D6B38" w:rsidRPr="004D6B38">
        <w:rPr>
          <w:rFonts w:hint="cs"/>
          <w:i/>
          <w:iCs/>
          <w:sz w:val="16"/>
          <w:szCs w:val="16"/>
        </w:rPr>
        <w:t>T</w:t>
      </w:r>
      <w:r w:rsidR="00925B13" w:rsidRPr="00925B13">
        <w:rPr>
          <w:sz w:val="16"/>
          <w:szCs w:val="16"/>
        </w:rPr>
        <w:t xml:space="preserve">, 58(9), 4302-4313. </w:t>
      </w:r>
      <w:hyperlink r:id="rId39" w:history="1">
        <w:r w:rsidR="00925B13" w:rsidRPr="004A0A9C">
          <w:rPr>
            <w:rStyle w:val="Hyperlink"/>
            <w:sz w:val="16"/>
            <w:szCs w:val="16"/>
          </w:rPr>
          <w:t>https://doi.org/10.1021/acs.est.3c05039</w:t>
        </w:r>
      </w:hyperlink>
      <w:r w:rsidR="00925B13">
        <w:rPr>
          <w:sz w:val="16"/>
          <w:szCs w:val="16"/>
        </w:rPr>
        <w:t xml:space="preserve"> </w:t>
      </w:r>
      <w:r w:rsidR="00925B13" w:rsidRPr="00925B13">
        <w:rPr>
          <w:sz w:val="16"/>
          <w:szCs w:val="16"/>
        </w:rPr>
        <w:t xml:space="preserve"> </w:t>
      </w:r>
      <w:r w:rsidRPr="005B7BD4">
        <w:rPr>
          <w:sz w:val="16"/>
          <w:szCs w:val="16"/>
        </w:rPr>
        <w:t xml:space="preserve"> </w:t>
      </w:r>
    </w:p>
  </w:footnote>
  <w:footnote w:id="37">
    <w:p w14:paraId="476C2399" w14:textId="6F5443C6" w:rsidR="008F0A3D" w:rsidRPr="00955D25" w:rsidRDefault="008F0A3D" w:rsidP="006E6DB6">
      <w:pPr>
        <w:autoSpaceDE w:val="0"/>
        <w:autoSpaceDN w:val="0"/>
        <w:adjustRightInd w:val="0"/>
        <w:spacing w:after="0" w:line="240" w:lineRule="auto"/>
        <w:rPr>
          <w:rStyle w:val="FootnoteReference"/>
          <w:rtl/>
        </w:rPr>
      </w:pPr>
      <w:r w:rsidRPr="00EA22AE">
        <w:rPr>
          <w:rStyle w:val="FootnoteReference"/>
          <w:sz w:val="16"/>
          <w:szCs w:val="16"/>
        </w:rPr>
        <w:footnoteRef/>
      </w:r>
      <w:r w:rsidRPr="00EA22AE">
        <w:rPr>
          <w:sz w:val="16"/>
          <w:szCs w:val="16"/>
        </w:rPr>
        <w:t xml:space="preserve"> </w:t>
      </w:r>
      <w:r w:rsidR="00955D25">
        <w:rPr>
          <w:sz w:val="16"/>
          <w:szCs w:val="16"/>
        </w:rPr>
        <w:t xml:space="preserve">(1) </w:t>
      </w:r>
      <w:proofErr w:type="spellStart"/>
      <w:r w:rsidRPr="00EA22AE">
        <w:rPr>
          <w:color w:val="000000"/>
          <w:sz w:val="16"/>
          <w:szCs w:val="16"/>
        </w:rPr>
        <w:t>Lebreton</w:t>
      </w:r>
      <w:proofErr w:type="spellEnd"/>
      <w:r w:rsidRPr="00EA22AE">
        <w:rPr>
          <w:color w:val="000000"/>
          <w:sz w:val="16"/>
          <w:szCs w:val="16"/>
        </w:rPr>
        <w:t>, L. et al. (2018) Evidence that the Great Pacific Garbage Patch is rapidly accumulating</w:t>
      </w:r>
      <w:r w:rsidRPr="00EA22AE">
        <w:rPr>
          <w:rFonts w:hint="cs"/>
          <w:color w:val="000000"/>
          <w:sz w:val="16"/>
          <w:szCs w:val="16"/>
          <w:rtl/>
        </w:rPr>
        <w:t xml:space="preserve"> </w:t>
      </w:r>
      <w:r w:rsidRPr="00EA22AE">
        <w:rPr>
          <w:color w:val="000000"/>
          <w:sz w:val="16"/>
          <w:szCs w:val="16"/>
        </w:rPr>
        <w:t xml:space="preserve">plastic, </w:t>
      </w:r>
      <w:r w:rsidRPr="00EA22AE">
        <w:rPr>
          <w:i/>
          <w:iCs/>
          <w:color w:val="000000"/>
          <w:sz w:val="16"/>
          <w:szCs w:val="16"/>
        </w:rPr>
        <w:t>Scientific Reports</w:t>
      </w:r>
      <w:r w:rsidRPr="00EA22AE">
        <w:rPr>
          <w:color w:val="000000"/>
          <w:sz w:val="16"/>
          <w:szCs w:val="16"/>
        </w:rPr>
        <w:t xml:space="preserve"> </w:t>
      </w:r>
      <w:r w:rsidRPr="00EA22AE">
        <w:rPr>
          <w:b/>
          <w:bCs/>
          <w:color w:val="000000"/>
          <w:sz w:val="16"/>
          <w:szCs w:val="16"/>
        </w:rPr>
        <w:t>8</w:t>
      </w:r>
      <w:r w:rsidRPr="00EA22AE">
        <w:rPr>
          <w:color w:val="000000"/>
          <w:sz w:val="16"/>
          <w:szCs w:val="16"/>
        </w:rPr>
        <w:t xml:space="preserve">/1, </w:t>
      </w:r>
      <w:hyperlink r:id="rId40" w:history="1">
        <w:r w:rsidRPr="00955D25">
          <w:rPr>
            <w:rStyle w:val="Hyperlink"/>
            <w:sz w:val="16"/>
            <w:szCs w:val="16"/>
          </w:rPr>
          <w:t>https://doi.org/10.1038/s41598-018-22939-w</w:t>
        </w:r>
      </w:hyperlink>
      <w:r w:rsidR="00955D25" w:rsidRPr="00955D25">
        <w:rPr>
          <w:sz w:val="16"/>
          <w:szCs w:val="16"/>
        </w:rPr>
        <w:t xml:space="preserve">; (2) </w:t>
      </w:r>
      <w:hyperlink r:id="rId41" w:history="1">
        <w:r w:rsidR="00955D25" w:rsidRPr="00955D25">
          <w:rPr>
            <w:rStyle w:val="Hyperlink"/>
            <w:sz w:val="16"/>
            <w:szCs w:val="16"/>
          </w:rPr>
          <w:t>https://www.nature.com/articles/d41586-023-02175-7?WT.ec_id=NATURE-20230713&amp;utm_source=nature_etoc&amp;utm_medium=email&amp;utm_campaign=20230713&amp;sap-outbound-id=CDC1382A17F572374689B98AA646B6F081E8CE09</w:t>
        </w:r>
      </w:hyperlink>
      <w:r w:rsidR="00955D25">
        <w:t xml:space="preserve"> </w:t>
      </w:r>
      <w:r w:rsidR="00955D25" w:rsidRPr="00955D25">
        <w:rPr>
          <w:rStyle w:val="FootnoteReference"/>
        </w:rPr>
        <w:t xml:space="preserve"> </w:t>
      </w:r>
    </w:p>
  </w:footnote>
  <w:footnote w:id="38">
    <w:p w14:paraId="2B2C6F78" w14:textId="08517A28" w:rsidR="008F0A3D" w:rsidRPr="00826734" w:rsidRDefault="008F0A3D">
      <w:pPr>
        <w:pStyle w:val="FootnoteText"/>
        <w:rPr>
          <w:sz w:val="16"/>
          <w:szCs w:val="16"/>
          <w:rtl/>
        </w:rPr>
      </w:pPr>
      <w:r w:rsidRPr="00826734">
        <w:rPr>
          <w:rStyle w:val="FootnoteReference"/>
          <w:sz w:val="16"/>
          <w:szCs w:val="16"/>
        </w:rPr>
        <w:footnoteRef/>
      </w:r>
      <w:r w:rsidRPr="00826734">
        <w:rPr>
          <w:sz w:val="16"/>
          <w:szCs w:val="16"/>
        </w:rPr>
        <w:t xml:space="preserve"> </w:t>
      </w:r>
      <w:r w:rsidRPr="00826734">
        <w:rPr>
          <w:rFonts w:cs="Calibri"/>
          <w:sz w:val="16"/>
          <w:szCs w:val="16"/>
        </w:rPr>
        <w:t xml:space="preserve">Zhang, X., Zhu, Y., Li, B., </w:t>
      </w:r>
      <w:proofErr w:type="spellStart"/>
      <w:r w:rsidRPr="00826734">
        <w:rPr>
          <w:rFonts w:cs="Calibri"/>
          <w:sz w:val="16"/>
          <w:szCs w:val="16"/>
        </w:rPr>
        <w:t>Tefsen</w:t>
      </w:r>
      <w:proofErr w:type="spellEnd"/>
      <w:r w:rsidRPr="00826734">
        <w:rPr>
          <w:rFonts w:cs="Calibri"/>
          <w:sz w:val="16"/>
          <w:szCs w:val="16"/>
        </w:rPr>
        <w:t xml:space="preserve">, B., Wang, Z., &amp; Wells, M. (2023) We need to plan streamlined environmental impact assessment for the future X-Press Pearl disasters. </w:t>
      </w:r>
      <w:r w:rsidRPr="00826734">
        <w:rPr>
          <w:rFonts w:cs="Calibri"/>
          <w:i/>
          <w:iCs/>
          <w:sz w:val="16"/>
          <w:szCs w:val="16"/>
        </w:rPr>
        <w:t xml:space="preserve">Marine Pollution Bulletin </w:t>
      </w:r>
      <w:r w:rsidRPr="00826734">
        <w:rPr>
          <w:rFonts w:cs="Calibri"/>
          <w:b/>
          <w:bCs/>
          <w:sz w:val="16"/>
          <w:szCs w:val="16"/>
        </w:rPr>
        <w:t>188</w:t>
      </w:r>
      <w:r w:rsidRPr="00826734">
        <w:rPr>
          <w:rFonts w:cs="Calibri"/>
          <w:sz w:val="16"/>
          <w:szCs w:val="16"/>
        </w:rPr>
        <w:t xml:space="preserve">, 114705. </w:t>
      </w:r>
      <w:hyperlink r:id="rId42" w:history="1">
        <w:r w:rsidR="00EA22AE" w:rsidRPr="00826734">
          <w:rPr>
            <w:rStyle w:val="Hyperlink"/>
            <w:rFonts w:cs="Calibri"/>
            <w:sz w:val="16"/>
            <w:szCs w:val="16"/>
          </w:rPr>
          <w:t>https://www.sciencedirect.com/science/article/pii/S0025326X23001364</w:t>
        </w:r>
      </w:hyperlink>
      <w:r w:rsidR="00EA22AE" w:rsidRPr="00826734">
        <w:rPr>
          <w:rFonts w:cs="Calibri"/>
          <w:sz w:val="16"/>
          <w:szCs w:val="16"/>
        </w:rPr>
        <w:t xml:space="preserve">  </w:t>
      </w:r>
    </w:p>
  </w:footnote>
  <w:footnote w:id="39">
    <w:p w14:paraId="2904C0C4" w14:textId="77777777" w:rsidR="002A572F" w:rsidRPr="00A4701E" w:rsidRDefault="002A572F" w:rsidP="002A572F">
      <w:pPr>
        <w:pStyle w:val="FootnoteText"/>
        <w:rPr>
          <w:sz w:val="16"/>
          <w:szCs w:val="16"/>
          <w:rtl/>
        </w:rPr>
      </w:pPr>
      <w:r w:rsidRPr="00A4701E">
        <w:rPr>
          <w:rStyle w:val="FootnoteReference"/>
          <w:sz w:val="16"/>
          <w:szCs w:val="16"/>
        </w:rPr>
        <w:footnoteRef/>
      </w:r>
      <w:r w:rsidRPr="00A4701E">
        <w:rPr>
          <w:sz w:val="16"/>
          <w:szCs w:val="16"/>
        </w:rPr>
        <w:t xml:space="preserve"> </w:t>
      </w:r>
      <w:hyperlink r:id="rId43" w:history="1">
        <w:r w:rsidRPr="00A4701E">
          <w:rPr>
            <w:rStyle w:val="Hyperlink"/>
            <w:sz w:val="16"/>
            <w:szCs w:val="16"/>
          </w:rPr>
          <w:t>https://en.wikipedia.org/wiki/Friendly_Floatees_spill</w:t>
        </w:r>
      </w:hyperlink>
      <w:r w:rsidRPr="00A4701E">
        <w:rPr>
          <w:rFonts w:hint="cs"/>
          <w:sz w:val="16"/>
          <w:szCs w:val="16"/>
          <w:rtl/>
        </w:rPr>
        <w:t xml:space="preserve"> </w:t>
      </w:r>
    </w:p>
  </w:footnote>
  <w:footnote w:id="40">
    <w:p w14:paraId="6C41887F" w14:textId="631A8CB3" w:rsidR="002A572F" w:rsidRPr="002A572F" w:rsidRDefault="002A572F">
      <w:pPr>
        <w:pStyle w:val="FootnoteText"/>
        <w:rPr>
          <w:sz w:val="16"/>
          <w:szCs w:val="16"/>
          <w:rtl/>
        </w:rPr>
      </w:pPr>
      <w:r w:rsidRPr="002A572F">
        <w:rPr>
          <w:rStyle w:val="FootnoteReference"/>
          <w:sz w:val="16"/>
          <w:szCs w:val="16"/>
        </w:rPr>
        <w:footnoteRef/>
      </w:r>
      <w:r w:rsidRPr="002A572F">
        <w:rPr>
          <w:sz w:val="16"/>
          <w:szCs w:val="16"/>
        </w:rPr>
        <w:t xml:space="preserve"> Boxall, S. (2009) From rubber ducks to ocean gyres. Nature 459, 1058–1059. </w:t>
      </w:r>
      <w:hyperlink r:id="rId44" w:history="1">
        <w:r w:rsidRPr="002A572F">
          <w:rPr>
            <w:rStyle w:val="Hyperlink"/>
            <w:sz w:val="16"/>
            <w:szCs w:val="16"/>
          </w:rPr>
          <w:t>https://doi.org/10.1038/4591058a</w:t>
        </w:r>
      </w:hyperlink>
      <w:r w:rsidRPr="002A572F">
        <w:rPr>
          <w:rFonts w:hint="cs"/>
          <w:sz w:val="16"/>
          <w:szCs w:val="16"/>
          <w:rtl/>
        </w:rPr>
        <w:t xml:space="preserve"> </w:t>
      </w:r>
    </w:p>
  </w:footnote>
  <w:footnote w:id="41">
    <w:p w14:paraId="097DB802" w14:textId="0DE6EC54" w:rsidR="00E7119B" w:rsidRPr="00E7119B" w:rsidRDefault="00E7119B">
      <w:pPr>
        <w:pStyle w:val="FootnoteText"/>
        <w:rPr>
          <w:sz w:val="16"/>
          <w:szCs w:val="16"/>
          <w:rtl/>
        </w:rPr>
      </w:pPr>
      <w:r w:rsidRPr="00E7119B">
        <w:rPr>
          <w:rStyle w:val="FootnoteReference"/>
          <w:sz w:val="16"/>
          <w:szCs w:val="16"/>
        </w:rPr>
        <w:footnoteRef/>
      </w:r>
      <w:r w:rsidRPr="00E7119B">
        <w:rPr>
          <w:sz w:val="16"/>
          <w:szCs w:val="16"/>
        </w:rPr>
        <w:t xml:space="preserve"> </w:t>
      </w:r>
      <w:r>
        <w:rPr>
          <w:sz w:val="16"/>
          <w:szCs w:val="16"/>
        </w:rPr>
        <w:t xml:space="preserve">(1) </w:t>
      </w:r>
      <w:hyperlink r:id="rId45" w:history="1">
        <w:r w:rsidR="00951313" w:rsidRPr="00C65F5B">
          <w:rPr>
            <w:rStyle w:val="Hyperlink"/>
            <w:sz w:val="16"/>
            <w:szCs w:val="16"/>
          </w:rPr>
          <w:t>https://fineartamerica.com/featured/dead-albatross-dan-clarkusfwsscience-photo-library.html</w:t>
        </w:r>
      </w:hyperlink>
      <w:r w:rsidR="00951313" w:rsidRPr="00951313">
        <w:rPr>
          <w:rStyle w:val="Hyperlink"/>
          <w:color w:val="000000" w:themeColor="text1"/>
          <w:sz w:val="16"/>
          <w:szCs w:val="16"/>
          <w:u w:val="none"/>
        </w:rPr>
        <w:t>; (2)</w:t>
      </w:r>
      <w:r w:rsidR="00951313" w:rsidRPr="00951313">
        <w:rPr>
          <w:rFonts w:hint="cs"/>
          <w:color w:val="000000" w:themeColor="text1"/>
          <w:sz w:val="16"/>
          <w:szCs w:val="16"/>
          <w:rtl/>
        </w:rPr>
        <w:t xml:space="preserve"> </w:t>
      </w:r>
      <w:hyperlink r:id="rId46" w:anchor="vhid=SWgNUms1KYUHiM&amp;vssid=mosaic" w:history="1">
        <w:r w:rsidRPr="00E7119B">
          <w:rPr>
            <w:rStyle w:val="Hyperlink"/>
            <w:sz w:val="12"/>
            <w:szCs w:val="12"/>
          </w:rPr>
          <w:t>https://www.google.com/search?q=plastic+killing+animals+in+the+sea&amp;sca_esv=02c44965d6d4b280&amp;sca_upv=1&amp;udm=2&amp;biw=2133&amp;bih=1012&amp;sxsrf=ADLYWIKklS66QN6OGvvXml6O0gqFTyUv4A%3A1727260522760&amp;ei=aufzZqqALrGLxc8P6onU8AM&amp;ved=0ahUKEwiq3ZLv8t2IAxWxRfEDHeoEFT4Q4dUDCBA&amp;uact=5&amp;oq=plastic+killing+animals+in+the+sea&amp;gs_lp=Egxnd3Mtd2l6LXNlcnAiInBsYXN0aWMga2lsbGluZyBhbmltYWxzIGluIHRoZSBzZWFIlUZQmhRYhUJwAXgAkAEAmAGIAaAB7Q-qAQQwLjE2uAEDyAEA-AEBmAIBoAIFwgIFEAAYgASYAwCIBgGSBwExoAfQBQ&amp;sclient=gws-wiz-serp#vhid=SWgNUms1KYUHiM&amp;vssid=mosaic</w:t>
        </w:r>
      </w:hyperlink>
      <w:r>
        <w:rPr>
          <w:sz w:val="16"/>
          <w:szCs w:val="16"/>
        </w:rPr>
        <w:t xml:space="preserve"> ; </w:t>
      </w:r>
    </w:p>
  </w:footnote>
  <w:footnote w:id="42">
    <w:p w14:paraId="1750E334" w14:textId="22B2B92E" w:rsidR="008F0A3D" w:rsidRPr="00826734" w:rsidRDefault="008F0A3D">
      <w:pPr>
        <w:pStyle w:val="FootnoteText"/>
        <w:rPr>
          <w:sz w:val="16"/>
          <w:szCs w:val="16"/>
        </w:rPr>
      </w:pPr>
      <w:r w:rsidRPr="00826734">
        <w:rPr>
          <w:rStyle w:val="FootnoteReference"/>
          <w:sz w:val="16"/>
          <w:szCs w:val="16"/>
        </w:rPr>
        <w:footnoteRef/>
      </w:r>
      <w:r w:rsidRPr="00826734">
        <w:rPr>
          <w:sz w:val="16"/>
          <w:szCs w:val="16"/>
        </w:rPr>
        <w:t xml:space="preserve"> </w:t>
      </w:r>
      <w:proofErr w:type="spellStart"/>
      <w:r w:rsidRPr="00826734">
        <w:rPr>
          <w:rFonts w:eastAsia="Times New Roman" w:cs="David"/>
          <w:color w:val="222222"/>
          <w:sz w:val="16"/>
          <w:szCs w:val="16"/>
        </w:rPr>
        <w:t>Savoca</w:t>
      </w:r>
      <w:proofErr w:type="spellEnd"/>
      <w:r w:rsidRPr="00826734">
        <w:rPr>
          <w:rFonts w:eastAsia="Times New Roman" w:cs="David"/>
          <w:color w:val="222222"/>
          <w:sz w:val="16"/>
          <w:szCs w:val="16"/>
        </w:rPr>
        <w:t xml:space="preserve">, M. S., </w:t>
      </w:r>
      <w:proofErr w:type="spellStart"/>
      <w:r w:rsidRPr="00826734">
        <w:rPr>
          <w:rFonts w:eastAsia="Times New Roman" w:cs="David"/>
          <w:color w:val="222222"/>
          <w:sz w:val="16"/>
          <w:szCs w:val="16"/>
        </w:rPr>
        <w:t>Wohlfeil</w:t>
      </w:r>
      <w:proofErr w:type="spellEnd"/>
      <w:r w:rsidRPr="00826734">
        <w:rPr>
          <w:rFonts w:eastAsia="Times New Roman" w:cs="David"/>
          <w:color w:val="222222"/>
          <w:sz w:val="16"/>
          <w:szCs w:val="16"/>
        </w:rPr>
        <w:t xml:space="preserve">, M. E., </w:t>
      </w:r>
      <w:proofErr w:type="spellStart"/>
      <w:r w:rsidRPr="00826734">
        <w:rPr>
          <w:rFonts w:eastAsia="Times New Roman" w:cs="David"/>
          <w:color w:val="222222"/>
          <w:sz w:val="16"/>
          <w:szCs w:val="16"/>
        </w:rPr>
        <w:t>Ebeler</w:t>
      </w:r>
      <w:proofErr w:type="spellEnd"/>
      <w:r w:rsidRPr="00826734">
        <w:rPr>
          <w:rFonts w:eastAsia="Times New Roman" w:cs="David"/>
          <w:color w:val="222222"/>
          <w:sz w:val="16"/>
          <w:szCs w:val="16"/>
        </w:rPr>
        <w:t>, S. E., &amp; Nevitt, G. A. (2016) Marine plastic debris emits a keystone info</w:t>
      </w:r>
      <w:r w:rsidR="004957D9" w:rsidRPr="00826734">
        <w:rPr>
          <w:rFonts w:eastAsia="Times New Roman" w:cs="David"/>
          <w:color w:val="222222"/>
          <w:sz w:val="16"/>
          <w:szCs w:val="16"/>
        </w:rPr>
        <w:t>-</w:t>
      </w:r>
      <w:r w:rsidRPr="00826734">
        <w:rPr>
          <w:rFonts w:eastAsia="Times New Roman" w:cs="David"/>
          <w:color w:val="222222"/>
          <w:sz w:val="16"/>
          <w:szCs w:val="16"/>
        </w:rPr>
        <w:t xml:space="preserve">chemical for olfactory foraging seabirds. </w:t>
      </w:r>
      <w:r w:rsidRPr="00826734">
        <w:rPr>
          <w:rFonts w:eastAsia="Times New Roman" w:cs="David"/>
          <w:i/>
          <w:iCs/>
          <w:color w:val="222222"/>
          <w:sz w:val="16"/>
          <w:szCs w:val="16"/>
        </w:rPr>
        <w:t>Science Advances</w:t>
      </w:r>
      <w:r w:rsidRPr="00826734">
        <w:rPr>
          <w:rFonts w:eastAsia="Times New Roman" w:cs="David"/>
          <w:color w:val="222222"/>
          <w:sz w:val="16"/>
          <w:szCs w:val="16"/>
        </w:rPr>
        <w:t xml:space="preserve"> </w:t>
      </w:r>
      <w:r w:rsidRPr="00826734">
        <w:rPr>
          <w:rFonts w:eastAsia="Times New Roman" w:cs="David"/>
          <w:b/>
          <w:bCs/>
          <w:color w:val="222222"/>
          <w:sz w:val="16"/>
          <w:szCs w:val="16"/>
        </w:rPr>
        <w:t>2</w:t>
      </w:r>
      <w:r w:rsidRPr="00826734">
        <w:rPr>
          <w:rFonts w:eastAsia="Times New Roman" w:cs="David"/>
          <w:color w:val="222222"/>
          <w:sz w:val="16"/>
          <w:szCs w:val="16"/>
        </w:rPr>
        <w:t xml:space="preserve">(11), e1600395. </w:t>
      </w:r>
      <w:hyperlink r:id="rId47" w:history="1">
        <w:r w:rsidRPr="00826734">
          <w:rPr>
            <w:rStyle w:val="Hyperlink"/>
            <w:rFonts w:eastAsia="Times New Roman" w:cs="David"/>
            <w:sz w:val="16"/>
            <w:szCs w:val="16"/>
          </w:rPr>
          <w:t>https://doi.org/doi:10.1126/sciadv.1600395</w:t>
        </w:r>
      </w:hyperlink>
      <w:r w:rsidRPr="00826734">
        <w:rPr>
          <w:rFonts w:eastAsia="Times New Roman" w:cs="David" w:hint="cs"/>
          <w:color w:val="222222"/>
          <w:sz w:val="16"/>
          <w:szCs w:val="16"/>
          <w:rtl/>
        </w:rPr>
        <w:t xml:space="preserve"> </w:t>
      </w:r>
    </w:p>
  </w:footnote>
  <w:footnote w:id="43">
    <w:p w14:paraId="0E2E1485" w14:textId="37B7099B" w:rsidR="008F0A3D" w:rsidRPr="00826734" w:rsidRDefault="008F0A3D">
      <w:pPr>
        <w:pStyle w:val="FootnoteText"/>
        <w:rPr>
          <w:sz w:val="16"/>
          <w:szCs w:val="16"/>
          <w:rtl/>
        </w:rPr>
      </w:pPr>
      <w:r w:rsidRPr="00826734">
        <w:rPr>
          <w:rStyle w:val="FootnoteReference"/>
          <w:sz w:val="16"/>
          <w:szCs w:val="16"/>
        </w:rPr>
        <w:footnoteRef/>
      </w:r>
      <w:r w:rsidRPr="00826734">
        <w:rPr>
          <w:sz w:val="16"/>
          <w:szCs w:val="16"/>
        </w:rPr>
        <w:t xml:space="preserve"> </w:t>
      </w:r>
      <w:hyperlink r:id="rId48" w:history="1">
        <w:r w:rsidRPr="00826734">
          <w:rPr>
            <w:rStyle w:val="Hyperlink"/>
            <w:sz w:val="16"/>
            <w:szCs w:val="16"/>
          </w:rPr>
          <w:t>https://coast.noaa.gov/states/fast-facts/marine-debris.html</w:t>
        </w:r>
      </w:hyperlink>
      <w:r w:rsidRPr="00826734">
        <w:rPr>
          <w:rFonts w:hint="cs"/>
          <w:sz w:val="16"/>
          <w:szCs w:val="16"/>
          <w:rtl/>
        </w:rPr>
        <w:t xml:space="preserve"> </w:t>
      </w:r>
    </w:p>
  </w:footnote>
  <w:footnote w:id="44">
    <w:p w14:paraId="02B35D9D" w14:textId="3E00A338" w:rsidR="00A46082" w:rsidRPr="00A46082" w:rsidRDefault="00A46082">
      <w:pPr>
        <w:pStyle w:val="FootnoteText"/>
        <w:rPr>
          <w:sz w:val="16"/>
          <w:szCs w:val="16"/>
          <w:rtl/>
        </w:rPr>
      </w:pPr>
      <w:r w:rsidRPr="00A46082">
        <w:rPr>
          <w:rStyle w:val="FootnoteReference"/>
          <w:sz w:val="16"/>
          <w:szCs w:val="16"/>
        </w:rPr>
        <w:footnoteRef/>
      </w:r>
      <w:r w:rsidRPr="00A46082">
        <w:rPr>
          <w:sz w:val="16"/>
          <w:szCs w:val="16"/>
        </w:rPr>
        <w:t xml:space="preserve"> </w:t>
      </w:r>
      <w:hyperlink r:id="rId49" w:history="1">
        <w:r w:rsidRPr="00A46082">
          <w:rPr>
            <w:rStyle w:val="Hyperlink"/>
            <w:sz w:val="16"/>
            <w:szCs w:val="16"/>
          </w:rPr>
          <w:t>https://www.gov.il/he/pages/sea-turtles</w:t>
        </w:r>
      </w:hyperlink>
      <w:r w:rsidRPr="00A46082">
        <w:rPr>
          <w:rFonts w:hint="cs"/>
          <w:sz w:val="16"/>
          <w:szCs w:val="16"/>
          <w:rtl/>
        </w:rPr>
        <w:t xml:space="preserve"> </w:t>
      </w:r>
    </w:p>
  </w:footnote>
  <w:footnote w:id="45">
    <w:p w14:paraId="0E4C70CE" w14:textId="77777777" w:rsidR="00773566" w:rsidRPr="00FB0569" w:rsidRDefault="00773566" w:rsidP="00773566">
      <w:pPr>
        <w:pStyle w:val="FootnoteText"/>
        <w:rPr>
          <w:sz w:val="16"/>
          <w:szCs w:val="16"/>
        </w:rPr>
      </w:pPr>
      <w:r w:rsidRPr="00FB0569">
        <w:rPr>
          <w:rStyle w:val="FootnoteReference"/>
          <w:sz w:val="16"/>
          <w:szCs w:val="16"/>
        </w:rPr>
        <w:footnoteRef/>
      </w:r>
      <w:r w:rsidRPr="00FB0569">
        <w:rPr>
          <w:sz w:val="16"/>
          <w:szCs w:val="16"/>
        </w:rPr>
        <w:t xml:space="preserve"> </w:t>
      </w:r>
      <w:proofErr w:type="spellStart"/>
      <w:r w:rsidRPr="00FB0569">
        <w:rPr>
          <w:sz w:val="16"/>
          <w:szCs w:val="16"/>
        </w:rPr>
        <w:t>Sussarellu</w:t>
      </w:r>
      <w:proofErr w:type="spellEnd"/>
      <w:r w:rsidRPr="00FB0569">
        <w:rPr>
          <w:sz w:val="16"/>
          <w:szCs w:val="16"/>
        </w:rPr>
        <w:t xml:space="preserve"> R., et al. (2016) Oyster reproduction is affected by exposure to polystyrene microplastics. </w:t>
      </w:r>
      <w:r w:rsidRPr="00FB0569">
        <w:rPr>
          <w:i/>
          <w:iCs/>
          <w:sz w:val="16"/>
          <w:szCs w:val="16"/>
        </w:rPr>
        <w:t>PNAS</w:t>
      </w:r>
      <w:r w:rsidRPr="00FB0569">
        <w:rPr>
          <w:sz w:val="16"/>
          <w:szCs w:val="16"/>
        </w:rPr>
        <w:t xml:space="preserve"> </w:t>
      </w:r>
      <w:r w:rsidRPr="00FB0569">
        <w:rPr>
          <w:b/>
          <w:bCs/>
          <w:sz w:val="16"/>
          <w:szCs w:val="16"/>
        </w:rPr>
        <w:t>113</w:t>
      </w:r>
      <w:r w:rsidRPr="00FB0569">
        <w:rPr>
          <w:sz w:val="16"/>
          <w:szCs w:val="16"/>
        </w:rPr>
        <w:t xml:space="preserve">(9), 2430-2435. </w:t>
      </w:r>
      <w:hyperlink r:id="rId50" w:history="1">
        <w:r w:rsidRPr="00FB0569">
          <w:rPr>
            <w:rStyle w:val="Hyperlink"/>
            <w:sz w:val="16"/>
            <w:szCs w:val="16"/>
          </w:rPr>
          <w:t>https://doi.org/doi:10.1073/pnas.1519019113</w:t>
        </w:r>
      </w:hyperlink>
    </w:p>
  </w:footnote>
  <w:footnote w:id="46">
    <w:p w14:paraId="259049F5" w14:textId="77777777" w:rsidR="00773566" w:rsidRPr="00FB0569" w:rsidRDefault="00773566" w:rsidP="00773566">
      <w:pPr>
        <w:autoSpaceDE w:val="0"/>
        <w:autoSpaceDN w:val="0"/>
        <w:adjustRightInd w:val="0"/>
        <w:spacing w:after="0" w:line="240" w:lineRule="auto"/>
        <w:rPr>
          <w:rFonts w:eastAsia="HardingText-Regular"/>
          <w:sz w:val="16"/>
          <w:szCs w:val="16"/>
          <w:rtl/>
        </w:rPr>
      </w:pPr>
      <w:r w:rsidRPr="00FB0569">
        <w:rPr>
          <w:rStyle w:val="FootnoteReference"/>
          <w:sz w:val="16"/>
          <w:szCs w:val="16"/>
        </w:rPr>
        <w:footnoteRef/>
      </w:r>
      <w:r w:rsidRPr="00FB0569">
        <w:rPr>
          <w:sz w:val="16"/>
          <w:szCs w:val="16"/>
        </w:rPr>
        <w:t xml:space="preserve"> </w:t>
      </w:r>
      <w:r w:rsidRPr="00FB0569">
        <w:rPr>
          <w:rFonts w:eastAsia="HardingText-Regular"/>
          <w:sz w:val="16"/>
          <w:szCs w:val="16"/>
        </w:rPr>
        <w:t xml:space="preserve">Lee, K., et al. (2022) Emerging contaminants and new POPs (PFAS and HBCDD) in endangered southern resident and Bigg’s (Transient) killer whales (Orcinus orca): In utero maternal transfer and pollution management implications. </w:t>
      </w:r>
      <w:r w:rsidRPr="00FB0569">
        <w:rPr>
          <w:rFonts w:eastAsia="HardingText-Regular"/>
          <w:i/>
          <w:iCs/>
          <w:sz w:val="16"/>
          <w:szCs w:val="16"/>
        </w:rPr>
        <w:t>Environ. Sci. Technol.</w:t>
      </w:r>
      <w:r w:rsidRPr="00FB0569">
        <w:rPr>
          <w:sz w:val="16"/>
          <w:szCs w:val="16"/>
        </w:rPr>
        <w:t xml:space="preserve"> </w:t>
      </w:r>
      <w:hyperlink r:id="rId51" w:history="1">
        <w:r w:rsidRPr="00FB0569">
          <w:rPr>
            <w:rStyle w:val="Hyperlink"/>
            <w:rFonts w:eastAsia="HardingText-Regular"/>
            <w:sz w:val="16"/>
            <w:szCs w:val="16"/>
          </w:rPr>
          <w:t>https://doi.org/10.1021/acs.est.2c04126</w:t>
        </w:r>
      </w:hyperlink>
      <w:r w:rsidRPr="00FB0569">
        <w:rPr>
          <w:rFonts w:eastAsia="HardingText-Regular"/>
          <w:sz w:val="16"/>
          <w:szCs w:val="16"/>
        </w:rPr>
        <w:t xml:space="preserve">  </w:t>
      </w:r>
    </w:p>
  </w:footnote>
  <w:footnote w:id="47">
    <w:p w14:paraId="546ACC26" w14:textId="446652C3" w:rsidR="005951A3" w:rsidRPr="00826734" w:rsidRDefault="005951A3" w:rsidP="005951A3">
      <w:pPr>
        <w:pStyle w:val="FootnoteText"/>
        <w:rPr>
          <w:sz w:val="16"/>
          <w:szCs w:val="16"/>
          <w:rtl/>
        </w:rPr>
      </w:pPr>
      <w:r w:rsidRPr="00826734">
        <w:rPr>
          <w:rStyle w:val="FootnoteReference"/>
          <w:sz w:val="16"/>
          <w:szCs w:val="16"/>
        </w:rPr>
        <w:footnoteRef/>
      </w:r>
      <w:r w:rsidRPr="00826734">
        <w:rPr>
          <w:sz w:val="16"/>
          <w:szCs w:val="16"/>
        </w:rPr>
        <w:t xml:space="preserve"> Alkema, L. M., Van Lissa, C. J., </w:t>
      </w:r>
      <w:proofErr w:type="spellStart"/>
      <w:r w:rsidRPr="00826734">
        <w:rPr>
          <w:sz w:val="16"/>
          <w:szCs w:val="16"/>
        </w:rPr>
        <w:t>Kooi</w:t>
      </w:r>
      <w:proofErr w:type="spellEnd"/>
      <w:r w:rsidRPr="00826734">
        <w:rPr>
          <w:sz w:val="16"/>
          <w:szCs w:val="16"/>
        </w:rPr>
        <w:t xml:space="preserve">, M., &amp; </w:t>
      </w:r>
      <w:proofErr w:type="spellStart"/>
      <w:r w:rsidRPr="00826734">
        <w:rPr>
          <w:sz w:val="16"/>
          <w:szCs w:val="16"/>
        </w:rPr>
        <w:t>Koelmans</w:t>
      </w:r>
      <w:proofErr w:type="spellEnd"/>
      <w:r w:rsidRPr="00826734">
        <w:rPr>
          <w:sz w:val="16"/>
          <w:szCs w:val="16"/>
        </w:rPr>
        <w:t xml:space="preserve">, A. A. (2022) Maximizing realism: Mapping plastic particles at the ocean surface using mixtures of normal distributions. </w:t>
      </w:r>
      <w:r w:rsidRPr="00826734">
        <w:rPr>
          <w:i/>
          <w:iCs/>
          <w:sz w:val="16"/>
          <w:szCs w:val="16"/>
        </w:rPr>
        <w:t>Environmental Science &amp; Technology</w:t>
      </w:r>
      <w:r w:rsidRPr="00826734">
        <w:rPr>
          <w:sz w:val="16"/>
          <w:szCs w:val="16"/>
        </w:rPr>
        <w:t xml:space="preserve">. </w:t>
      </w:r>
      <w:hyperlink r:id="rId52" w:history="1">
        <w:r w:rsidR="004957D9" w:rsidRPr="00826734">
          <w:rPr>
            <w:rStyle w:val="Hyperlink"/>
            <w:sz w:val="16"/>
            <w:szCs w:val="16"/>
          </w:rPr>
          <w:t>https://doi.org/10.1021/acs.est.2c03559</w:t>
        </w:r>
      </w:hyperlink>
      <w:r w:rsidR="004957D9" w:rsidRPr="00826734">
        <w:rPr>
          <w:sz w:val="16"/>
          <w:szCs w:val="16"/>
        </w:rPr>
        <w:t xml:space="preserve"> </w:t>
      </w:r>
    </w:p>
  </w:footnote>
  <w:footnote w:id="48">
    <w:p w14:paraId="2E3A1B75" w14:textId="48E119D3" w:rsidR="00046981" w:rsidRPr="00046981" w:rsidRDefault="00046981">
      <w:pPr>
        <w:pStyle w:val="FootnoteText"/>
        <w:rPr>
          <w:sz w:val="16"/>
          <w:szCs w:val="16"/>
          <w:rtl/>
        </w:rPr>
      </w:pPr>
      <w:r w:rsidRPr="00046981">
        <w:rPr>
          <w:rStyle w:val="FootnoteReference"/>
          <w:sz w:val="16"/>
          <w:szCs w:val="16"/>
        </w:rPr>
        <w:footnoteRef/>
      </w:r>
      <w:r w:rsidRPr="00046981">
        <w:rPr>
          <w:sz w:val="16"/>
          <w:szCs w:val="16"/>
        </w:rPr>
        <w:t xml:space="preserve"> Medina Faull, L. E., </w:t>
      </w:r>
      <w:proofErr w:type="spellStart"/>
      <w:r w:rsidRPr="00046981">
        <w:rPr>
          <w:sz w:val="16"/>
          <w:szCs w:val="16"/>
        </w:rPr>
        <w:t>Zaliznyak</w:t>
      </w:r>
      <w:proofErr w:type="spellEnd"/>
      <w:r w:rsidRPr="00046981">
        <w:rPr>
          <w:sz w:val="16"/>
          <w:szCs w:val="16"/>
        </w:rPr>
        <w:t xml:space="preserve">, T., &amp; Taylor, G. T. (2024) From the Caribbean to the Arctic, the most abundant microplastic particles in the ocean have escaped detection. </w:t>
      </w:r>
      <w:r w:rsidRPr="00046981">
        <w:rPr>
          <w:i/>
          <w:iCs/>
          <w:sz w:val="16"/>
          <w:szCs w:val="16"/>
        </w:rPr>
        <w:t>Marine Pollution Bulletin</w:t>
      </w:r>
      <w:r w:rsidRPr="00046981">
        <w:rPr>
          <w:sz w:val="16"/>
          <w:szCs w:val="16"/>
        </w:rPr>
        <w:t xml:space="preserve">, </w:t>
      </w:r>
      <w:r w:rsidRPr="00046981">
        <w:rPr>
          <w:b/>
          <w:bCs/>
          <w:sz w:val="16"/>
          <w:szCs w:val="16"/>
        </w:rPr>
        <w:t>202</w:t>
      </w:r>
      <w:r w:rsidRPr="00046981">
        <w:rPr>
          <w:sz w:val="16"/>
          <w:szCs w:val="16"/>
        </w:rPr>
        <w:t xml:space="preserve">, 116338. </w:t>
      </w:r>
      <w:hyperlink r:id="rId53" w:history="1">
        <w:r w:rsidRPr="00046981">
          <w:rPr>
            <w:rStyle w:val="Hyperlink"/>
            <w:sz w:val="16"/>
            <w:szCs w:val="16"/>
          </w:rPr>
          <w:t>https://doi.org/https://doi.org/10.1016/j.marpolbul.2024.116338</w:t>
        </w:r>
      </w:hyperlink>
      <w:r w:rsidRPr="00046981">
        <w:rPr>
          <w:rFonts w:hint="cs"/>
          <w:sz w:val="16"/>
          <w:szCs w:val="16"/>
          <w:rtl/>
        </w:rPr>
        <w:t xml:space="preserve"> </w:t>
      </w:r>
    </w:p>
  </w:footnote>
  <w:footnote w:id="49">
    <w:p w14:paraId="2026A82C" w14:textId="23CE20BD" w:rsidR="005951A3" w:rsidRPr="00826734" w:rsidRDefault="005951A3" w:rsidP="005951A3">
      <w:pPr>
        <w:pStyle w:val="FootnoteText"/>
        <w:rPr>
          <w:rStyle w:val="Hyperlink"/>
          <w:color w:val="000000" w:themeColor="text1"/>
          <w:sz w:val="16"/>
          <w:szCs w:val="16"/>
          <w:u w:val="none"/>
        </w:rPr>
      </w:pPr>
      <w:r w:rsidRPr="00826734">
        <w:rPr>
          <w:rStyle w:val="FootnoteReference"/>
          <w:sz w:val="16"/>
          <w:szCs w:val="16"/>
        </w:rPr>
        <w:footnoteRef/>
      </w:r>
      <w:r w:rsidRPr="00826734">
        <w:rPr>
          <w:sz w:val="16"/>
          <w:szCs w:val="16"/>
        </w:rPr>
        <w:t xml:space="preserve"> (1) Carter, H. N., S. W. Schmidt, and A. C. </w:t>
      </w:r>
      <w:proofErr w:type="spellStart"/>
      <w:r w:rsidRPr="00826734">
        <w:rPr>
          <w:sz w:val="16"/>
          <w:szCs w:val="16"/>
        </w:rPr>
        <w:t>Hirons</w:t>
      </w:r>
      <w:proofErr w:type="spellEnd"/>
      <w:r w:rsidRPr="00826734">
        <w:rPr>
          <w:sz w:val="16"/>
          <w:szCs w:val="16"/>
        </w:rPr>
        <w:t xml:space="preserve"> (2015) An international assessment of mangrove management: Incorporation in integrated coastal zone management</w:t>
      </w:r>
      <w:r w:rsidR="004957D9" w:rsidRPr="00826734">
        <w:rPr>
          <w:sz w:val="16"/>
          <w:szCs w:val="16"/>
        </w:rPr>
        <w:t>.</w:t>
      </w:r>
      <w:r w:rsidRPr="00826734">
        <w:rPr>
          <w:sz w:val="16"/>
          <w:szCs w:val="16"/>
        </w:rPr>
        <w:t xml:space="preserve"> </w:t>
      </w:r>
      <w:r w:rsidRPr="00826734">
        <w:rPr>
          <w:i/>
          <w:iCs/>
          <w:sz w:val="16"/>
          <w:szCs w:val="16"/>
        </w:rPr>
        <w:t>Diversity</w:t>
      </w:r>
      <w:r w:rsidRPr="00826734">
        <w:rPr>
          <w:sz w:val="16"/>
          <w:szCs w:val="16"/>
        </w:rPr>
        <w:t xml:space="preserve"> </w:t>
      </w:r>
      <w:r w:rsidRPr="00826734">
        <w:rPr>
          <w:b/>
          <w:bCs/>
          <w:sz w:val="16"/>
          <w:szCs w:val="16"/>
        </w:rPr>
        <w:t>77</w:t>
      </w:r>
      <w:r w:rsidRPr="00826734">
        <w:rPr>
          <w:sz w:val="16"/>
          <w:szCs w:val="16"/>
        </w:rPr>
        <w:t xml:space="preserve"> (2), 74–104, </w:t>
      </w:r>
      <w:hyperlink r:id="rId54" w:history="1">
        <w:r w:rsidRPr="00826734">
          <w:rPr>
            <w:rStyle w:val="Hyperlink"/>
            <w:sz w:val="16"/>
            <w:szCs w:val="16"/>
          </w:rPr>
          <w:t>https://d7020074https://doi.org/10.3390/d7020074</w:t>
        </w:r>
      </w:hyperlink>
      <w:r w:rsidRPr="00826734">
        <w:rPr>
          <w:rStyle w:val="Hyperlink"/>
          <w:color w:val="000000" w:themeColor="text1"/>
          <w:sz w:val="16"/>
          <w:szCs w:val="16"/>
          <w:u w:val="none"/>
        </w:rPr>
        <w:t xml:space="preserve">; </w:t>
      </w:r>
    </w:p>
    <w:p w14:paraId="060E55B6" w14:textId="77777777" w:rsidR="005951A3" w:rsidRPr="00826734" w:rsidRDefault="005951A3" w:rsidP="005951A3">
      <w:pPr>
        <w:pStyle w:val="FootnoteText"/>
        <w:rPr>
          <w:sz w:val="16"/>
          <w:szCs w:val="16"/>
          <w:rtl/>
        </w:rPr>
      </w:pPr>
      <w:r w:rsidRPr="00826734">
        <w:rPr>
          <w:rStyle w:val="Hyperlink"/>
          <w:color w:val="000000" w:themeColor="text1"/>
          <w:sz w:val="16"/>
          <w:szCs w:val="16"/>
          <w:u w:val="none"/>
        </w:rPr>
        <w:t>(2)</w:t>
      </w:r>
      <w:r w:rsidRPr="00826734">
        <w:rPr>
          <w:rStyle w:val="Hyperlink"/>
          <w:color w:val="000000" w:themeColor="text1"/>
          <w:sz w:val="16"/>
          <w:szCs w:val="16"/>
        </w:rPr>
        <w:t xml:space="preserve"> </w:t>
      </w:r>
      <w:hyperlink r:id="rId55" w:history="1">
        <w:r w:rsidRPr="00826734">
          <w:rPr>
            <w:rStyle w:val="Hyperlink"/>
            <w:sz w:val="16"/>
            <w:szCs w:val="16"/>
          </w:rPr>
          <w:t>https://eos.org/features/cameroons-mangrove-forests-are-choking-on-plastics?mkt_tok=OTg3LUlHVC01NzIAAAF8wTXSzActaLPdkDPx3K24Fpuo9P</w:t>
        </w:r>
      </w:hyperlink>
    </w:p>
  </w:footnote>
  <w:footnote w:id="50">
    <w:p w14:paraId="6EFAE3A8" w14:textId="1CA39B1A" w:rsidR="005951A3" w:rsidRPr="00826734" w:rsidRDefault="005951A3" w:rsidP="005951A3">
      <w:pPr>
        <w:spacing w:after="0"/>
        <w:rPr>
          <w:sz w:val="16"/>
          <w:szCs w:val="16"/>
          <w:rtl/>
        </w:rPr>
      </w:pPr>
      <w:r w:rsidRPr="00826734">
        <w:rPr>
          <w:rStyle w:val="FootnoteReference"/>
          <w:sz w:val="16"/>
          <w:szCs w:val="16"/>
        </w:rPr>
        <w:footnoteRef/>
      </w:r>
      <w:r w:rsidRPr="00826734">
        <w:rPr>
          <w:sz w:val="16"/>
          <w:szCs w:val="16"/>
        </w:rPr>
        <w:t xml:space="preserve"> Kane I. A.</w:t>
      </w:r>
      <w:r w:rsidR="004957D9" w:rsidRPr="00826734">
        <w:rPr>
          <w:sz w:val="16"/>
          <w:szCs w:val="16"/>
        </w:rPr>
        <w:t>,</w:t>
      </w:r>
      <w:r w:rsidRPr="00826734">
        <w:rPr>
          <w:sz w:val="16"/>
          <w:szCs w:val="16"/>
        </w:rPr>
        <w:t xml:space="preserve"> et al.</w:t>
      </w:r>
      <w:r w:rsidRPr="00826734">
        <w:rPr>
          <w:rFonts w:hint="cs"/>
          <w:sz w:val="16"/>
          <w:szCs w:val="16"/>
          <w:rtl/>
        </w:rPr>
        <w:t xml:space="preserve"> </w:t>
      </w:r>
      <w:r w:rsidRPr="00826734">
        <w:rPr>
          <w:sz w:val="16"/>
          <w:szCs w:val="16"/>
        </w:rPr>
        <w:t xml:space="preserve">(2020) Seafloor microplastic hotspots controlled by deep-sea circulation. </w:t>
      </w:r>
      <w:r w:rsidRPr="00826734">
        <w:rPr>
          <w:i/>
          <w:iCs/>
          <w:sz w:val="16"/>
          <w:szCs w:val="16"/>
        </w:rPr>
        <w:t>Science</w:t>
      </w:r>
      <w:r w:rsidRPr="00826734">
        <w:rPr>
          <w:sz w:val="16"/>
          <w:szCs w:val="16"/>
        </w:rPr>
        <w:t xml:space="preserve"> </w:t>
      </w:r>
      <w:r w:rsidRPr="00826734">
        <w:rPr>
          <w:b/>
          <w:bCs/>
          <w:sz w:val="16"/>
          <w:szCs w:val="16"/>
        </w:rPr>
        <w:t>368</w:t>
      </w:r>
      <w:r w:rsidRPr="00826734">
        <w:rPr>
          <w:sz w:val="16"/>
          <w:szCs w:val="16"/>
        </w:rPr>
        <w:t>, 1140-1145.</w:t>
      </w:r>
      <w:r w:rsidR="004957D9" w:rsidRPr="00826734">
        <w:rPr>
          <w:sz w:val="16"/>
          <w:szCs w:val="16"/>
        </w:rPr>
        <w:t xml:space="preserve"> </w:t>
      </w:r>
      <w:r w:rsidRPr="00826734">
        <w:rPr>
          <w:sz w:val="16"/>
          <w:szCs w:val="16"/>
        </w:rPr>
        <w:t>DOI:10.1126/</w:t>
      </w:r>
      <w:proofErr w:type="gramStart"/>
      <w:r w:rsidRPr="00826734">
        <w:rPr>
          <w:sz w:val="16"/>
          <w:szCs w:val="16"/>
        </w:rPr>
        <w:t>science.aba</w:t>
      </w:r>
      <w:proofErr w:type="gramEnd"/>
      <w:r w:rsidRPr="00826734">
        <w:rPr>
          <w:sz w:val="16"/>
          <w:szCs w:val="16"/>
        </w:rPr>
        <w:t xml:space="preserve">5899  </w:t>
      </w:r>
    </w:p>
  </w:footnote>
  <w:footnote w:id="51">
    <w:p w14:paraId="44A015D2" w14:textId="1AF81C33" w:rsidR="0097456F" w:rsidRPr="00826734" w:rsidRDefault="0097456F" w:rsidP="0097456F">
      <w:pPr>
        <w:pStyle w:val="FootnoteText"/>
        <w:bidi/>
        <w:rPr>
          <w:sz w:val="16"/>
          <w:szCs w:val="16"/>
        </w:rPr>
      </w:pPr>
      <w:r w:rsidRPr="00826734">
        <w:rPr>
          <w:rStyle w:val="FootnoteReference"/>
          <w:sz w:val="16"/>
          <w:szCs w:val="16"/>
        </w:rPr>
        <w:footnoteRef/>
      </w:r>
      <w:r w:rsidRPr="00826734">
        <w:rPr>
          <w:sz w:val="16"/>
          <w:szCs w:val="16"/>
        </w:rPr>
        <w:t xml:space="preserve"> </w:t>
      </w:r>
      <w:r w:rsidRPr="00826734">
        <w:rPr>
          <w:rFonts w:hint="cs"/>
          <w:sz w:val="16"/>
          <w:szCs w:val="16"/>
          <w:rtl/>
        </w:rPr>
        <w:t xml:space="preserve">נוטריינטים </w:t>
      </w:r>
      <w:r w:rsidRPr="00826734">
        <w:rPr>
          <w:sz w:val="16"/>
          <w:szCs w:val="16"/>
          <w:rtl/>
        </w:rPr>
        <w:t>–</w:t>
      </w:r>
      <w:r w:rsidRPr="00826734">
        <w:rPr>
          <w:rFonts w:hint="cs"/>
          <w:sz w:val="16"/>
          <w:szCs w:val="16"/>
          <w:rtl/>
        </w:rPr>
        <w:t xml:space="preserve"> חומרי הזנה. </w:t>
      </w:r>
      <w:r w:rsidR="000032E2" w:rsidRPr="00826734">
        <w:rPr>
          <w:rFonts w:hint="cs"/>
          <w:sz w:val="16"/>
          <w:szCs w:val="16"/>
          <w:rtl/>
        </w:rPr>
        <w:t xml:space="preserve">יסודות כימיים הנחוצים לתפקודים שונים בגוף החי, של כל או חלק מהיצורים. חלקם נדרשים בכמויות גדולות יחסית (מקרו-נוטריינטים </w:t>
      </w:r>
      <w:r w:rsidR="000032E2" w:rsidRPr="00826734">
        <w:rPr>
          <w:sz w:val="16"/>
          <w:szCs w:val="16"/>
          <w:rtl/>
        </w:rPr>
        <w:t>–</w:t>
      </w:r>
      <w:r w:rsidR="000032E2" w:rsidRPr="00826734">
        <w:rPr>
          <w:rFonts w:hint="cs"/>
          <w:sz w:val="16"/>
          <w:szCs w:val="16"/>
          <w:rtl/>
        </w:rPr>
        <w:t xml:space="preserve"> פחמן, מימן, חמצן, מימן, חנקן, זרחן, סידן, מגנזיום, גופרית), וחלקם בכמויות קטנות יותר (למשל ברזל, אבץ, נחושת, ועוד). ראו התייחסות לנושא זה גם בפרק על חקלאות (2), אקולוגיה (7), ומחזורים ביוגאוכימיים (5). </w:t>
      </w:r>
      <w:r w:rsidRPr="00826734">
        <w:rPr>
          <w:rFonts w:hint="cs"/>
          <w:sz w:val="16"/>
          <w:szCs w:val="16"/>
          <w:rtl/>
        </w:rPr>
        <w:t xml:space="preserve">בהקשר הימי מקובל להשתמש ביחס </w:t>
      </w:r>
      <w:proofErr w:type="spellStart"/>
      <w:r w:rsidRPr="00826734">
        <w:rPr>
          <w:rFonts w:hint="cs"/>
          <w:sz w:val="16"/>
          <w:szCs w:val="16"/>
          <w:rtl/>
        </w:rPr>
        <w:t>רדפילד</w:t>
      </w:r>
      <w:proofErr w:type="spellEnd"/>
      <w:r w:rsidRPr="00826734">
        <w:rPr>
          <w:rFonts w:hint="cs"/>
          <w:sz w:val="16"/>
          <w:szCs w:val="16"/>
          <w:rtl/>
        </w:rPr>
        <w:t xml:space="preserve"> </w:t>
      </w:r>
      <w:r w:rsidRPr="00826734">
        <w:rPr>
          <w:sz w:val="16"/>
          <w:szCs w:val="16"/>
          <w:rtl/>
        </w:rPr>
        <w:t>–</w:t>
      </w:r>
      <w:r w:rsidRPr="00826734">
        <w:rPr>
          <w:rFonts w:hint="cs"/>
          <w:sz w:val="16"/>
          <w:szCs w:val="16"/>
          <w:rtl/>
        </w:rPr>
        <w:t xml:space="preserve"> </w:t>
      </w:r>
    </w:p>
    <w:p w14:paraId="38635BC0" w14:textId="0E16A955" w:rsidR="0097456F" w:rsidRPr="00826734" w:rsidRDefault="0097456F" w:rsidP="0097456F">
      <w:pPr>
        <w:pStyle w:val="FootnoteText"/>
        <w:rPr>
          <w:sz w:val="16"/>
          <w:szCs w:val="16"/>
        </w:rPr>
      </w:pPr>
      <w:r w:rsidRPr="00826734">
        <w:rPr>
          <w:sz w:val="16"/>
          <w:szCs w:val="16"/>
        </w:rPr>
        <w:t>Extended Redfield ratio - (C</w:t>
      </w:r>
      <w:r w:rsidRPr="00826734">
        <w:rPr>
          <w:sz w:val="16"/>
          <w:szCs w:val="16"/>
          <w:vertAlign w:val="subscript"/>
        </w:rPr>
        <w:t>124</w:t>
      </w:r>
      <w:r w:rsidRPr="00826734">
        <w:rPr>
          <w:sz w:val="16"/>
          <w:szCs w:val="16"/>
        </w:rPr>
        <w:t>N</w:t>
      </w:r>
      <w:r w:rsidRPr="00826734">
        <w:rPr>
          <w:sz w:val="16"/>
          <w:szCs w:val="16"/>
          <w:vertAlign w:val="subscript"/>
        </w:rPr>
        <w:t>16</w:t>
      </w:r>
      <w:r w:rsidRPr="00826734">
        <w:rPr>
          <w:sz w:val="16"/>
          <w:szCs w:val="16"/>
        </w:rPr>
        <w:t>P</w:t>
      </w:r>
      <w:r w:rsidRPr="00826734">
        <w:rPr>
          <w:sz w:val="16"/>
          <w:szCs w:val="16"/>
          <w:vertAlign w:val="subscript"/>
        </w:rPr>
        <w:t>1</w:t>
      </w:r>
      <w:r w:rsidRPr="00826734">
        <w:rPr>
          <w:sz w:val="16"/>
          <w:szCs w:val="16"/>
        </w:rPr>
        <w:t>S</w:t>
      </w:r>
      <w:r w:rsidRPr="00826734">
        <w:rPr>
          <w:sz w:val="16"/>
          <w:szCs w:val="16"/>
          <w:vertAlign w:val="subscript"/>
        </w:rPr>
        <w:t>1.3</w:t>
      </w:r>
      <w:r w:rsidRPr="00826734">
        <w:rPr>
          <w:sz w:val="16"/>
          <w:szCs w:val="16"/>
        </w:rPr>
        <w:t>K</w:t>
      </w:r>
      <w:r w:rsidRPr="00826734">
        <w:rPr>
          <w:sz w:val="16"/>
          <w:szCs w:val="16"/>
          <w:vertAlign w:val="subscript"/>
        </w:rPr>
        <w:t>1.7</w:t>
      </w:r>
      <w:r w:rsidRPr="00826734">
        <w:rPr>
          <w:sz w:val="16"/>
          <w:szCs w:val="16"/>
        </w:rPr>
        <w:t>Mg</w:t>
      </w:r>
      <w:r w:rsidRPr="00826734">
        <w:rPr>
          <w:sz w:val="16"/>
          <w:szCs w:val="16"/>
          <w:vertAlign w:val="subscript"/>
        </w:rPr>
        <w:t>0.56</w:t>
      </w:r>
      <w:r w:rsidRPr="00826734">
        <w:rPr>
          <w:sz w:val="16"/>
          <w:szCs w:val="16"/>
        </w:rPr>
        <w:t>Ca</w:t>
      </w:r>
      <w:r w:rsidRPr="00826734">
        <w:rPr>
          <w:sz w:val="16"/>
          <w:szCs w:val="16"/>
          <w:vertAlign w:val="subscript"/>
        </w:rPr>
        <w:t>0.5</w:t>
      </w:r>
      <w:r w:rsidRPr="00826734">
        <w:rPr>
          <w:sz w:val="16"/>
          <w:szCs w:val="16"/>
        </w:rPr>
        <w:t>)</w:t>
      </w:r>
      <w:r w:rsidRPr="00826734">
        <w:rPr>
          <w:sz w:val="16"/>
          <w:szCs w:val="16"/>
          <w:vertAlign w:val="subscript"/>
        </w:rPr>
        <w:t>1000</w:t>
      </w:r>
      <w:r w:rsidRPr="00826734">
        <w:rPr>
          <w:sz w:val="16"/>
          <w:szCs w:val="16"/>
        </w:rPr>
        <w:t>Sr</w:t>
      </w:r>
      <w:r w:rsidRPr="00826734">
        <w:rPr>
          <w:sz w:val="16"/>
          <w:szCs w:val="16"/>
          <w:vertAlign w:val="subscript"/>
        </w:rPr>
        <w:t>5.0</w:t>
      </w:r>
      <w:r w:rsidRPr="00826734">
        <w:rPr>
          <w:sz w:val="16"/>
          <w:szCs w:val="16"/>
        </w:rPr>
        <w:t>Fe</w:t>
      </w:r>
      <w:r w:rsidRPr="00826734">
        <w:rPr>
          <w:sz w:val="16"/>
          <w:szCs w:val="16"/>
          <w:vertAlign w:val="subscript"/>
        </w:rPr>
        <w:t>7.5</w:t>
      </w:r>
      <w:r w:rsidRPr="00826734">
        <w:rPr>
          <w:sz w:val="16"/>
          <w:szCs w:val="16"/>
        </w:rPr>
        <w:t>Zn</w:t>
      </w:r>
      <w:r w:rsidRPr="00826734">
        <w:rPr>
          <w:sz w:val="16"/>
          <w:szCs w:val="16"/>
          <w:vertAlign w:val="subscript"/>
        </w:rPr>
        <w:t>0.80</w:t>
      </w:r>
      <w:r w:rsidRPr="00826734">
        <w:rPr>
          <w:sz w:val="16"/>
          <w:szCs w:val="16"/>
        </w:rPr>
        <w:t>Cu</w:t>
      </w:r>
      <w:r w:rsidRPr="00826734">
        <w:rPr>
          <w:sz w:val="16"/>
          <w:szCs w:val="16"/>
          <w:vertAlign w:val="subscript"/>
        </w:rPr>
        <w:t>0.38</w:t>
      </w:r>
      <w:r w:rsidRPr="00826734">
        <w:rPr>
          <w:sz w:val="16"/>
          <w:szCs w:val="16"/>
        </w:rPr>
        <w:t>Co</w:t>
      </w:r>
      <w:r w:rsidRPr="00826734">
        <w:rPr>
          <w:sz w:val="16"/>
          <w:szCs w:val="16"/>
          <w:vertAlign w:val="subscript"/>
        </w:rPr>
        <w:t>0.19</w:t>
      </w:r>
      <w:r w:rsidRPr="00826734">
        <w:rPr>
          <w:sz w:val="16"/>
          <w:szCs w:val="16"/>
        </w:rPr>
        <w:t>Cd</w:t>
      </w:r>
      <w:r w:rsidRPr="00826734">
        <w:rPr>
          <w:sz w:val="16"/>
          <w:szCs w:val="16"/>
          <w:vertAlign w:val="subscript"/>
        </w:rPr>
        <w:t>0.21</w:t>
      </w:r>
      <w:r w:rsidRPr="00826734">
        <w:rPr>
          <w:sz w:val="16"/>
          <w:szCs w:val="16"/>
        </w:rPr>
        <w:t xml:space="preserve">Mo </w:t>
      </w:r>
      <w:r w:rsidRPr="00826734">
        <w:rPr>
          <w:sz w:val="16"/>
          <w:szCs w:val="16"/>
          <w:vertAlign w:val="subscript"/>
        </w:rPr>
        <w:t>0.03</w:t>
      </w:r>
      <w:r w:rsidRPr="00826734">
        <w:rPr>
          <w:sz w:val="16"/>
          <w:szCs w:val="16"/>
        </w:rPr>
        <w:t xml:space="preserve">). “This elemental stoichiometry varies between species and, potentially, in response to changes in the chemistry of seawater, it provides a basis for examining how phytoplankton influence the relative distributions of the ensemble of major and trace elements in the ocean.” - Ho, T.-Y., </w:t>
      </w:r>
      <w:proofErr w:type="spellStart"/>
      <w:r w:rsidRPr="00826734">
        <w:rPr>
          <w:sz w:val="16"/>
          <w:szCs w:val="16"/>
        </w:rPr>
        <w:t>Quigg</w:t>
      </w:r>
      <w:proofErr w:type="spellEnd"/>
      <w:r w:rsidRPr="00826734">
        <w:rPr>
          <w:sz w:val="16"/>
          <w:szCs w:val="16"/>
        </w:rPr>
        <w:t xml:space="preserve">, A., Finkel, Z.V., Milligan, A.J., Wyman, K., </w:t>
      </w:r>
      <w:proofErr w:type="spellStart"/>
      <w:r w:rsidRPr="00826734">
        <w:rPr>
          <w:sz w:val="16"/>
          <w:szCs w:val="16"/>
        </w:rPr>
        <w:t>Falkowski</w:t>
      </w:r>
      <w:proofErr w:type="spellEnd"/>
      <w:r w:rsidRPr="00826734">
        <w:rPr>
          <w:sz w:val="16"/>
          <w:szCs w:val="16"/>
        </w:rPr>
        <w:t xml:space="preserve">, P.G. and Morel, F.M.M. (2003) </w:t>
      </w:r>
      <w:r w:rsidR="004957D9" w:rsidRPr="00826734">
        <w:rPr>
          <w:sz w:val="16"/>
          <w:szCs w:val="16"/>
        </w:rPr>
        <w:t>The elemental</w:t>
      </w:r>
      <w:r w:rsidRPr="00826734">
        <w:rPr>
          <w:sz w:val="16"/>
          <w:szCs w:val="16"/>
        </w:rPr>
        <w:t xml:space="preserve"> </w:t>
      </w:r>
      <w:r w:rsidR="004957D9" w:rsidRPr="00826734">
        <w:rPr>
          <w:sz w:val="16"/>
          <w:szCs w:val="16"/>
        </w:rPr>
        <w:t>composition of some</w:t>
      </w:r>
      <w:r w:rsidRPr="00826734">
        <w:rPr>
          <w:sz w:val="16"/>
          <w:szCs w:val="16"/>
        </w:rPr>
        <w:t xml:space="preserve"> </w:t>
      </w:r>
      <w:r w:rsidR="004957D9" w:rsidRPr="00826734">
        <w:rPr>
          <w:sz w:val="16"/>
          <w:szCs w:val="16"/>
        </w:rPr>
        <w:t>marine</w:t>
      </w:r>
      <w:r w:rsidRPr="00826734">
        <w:rPr>
          <w:sz w:val="16"/>
          <w:szCs w:val="16"/>
        </w:rPr>
        <w:t xml:space="preserve"> </w:t>
      </w:r>
      <w:r w:rsidR="004957D9" w:rsidRPr="00826734">
        <w:rPr>
          <w:sz w:val="16"/>
          <w:szCs w:val="16"/>
        </w:rPr>
        <w:t>phytoplankton</w:t>
      </w:r>
      <w:r w:rsidRPr="00826734">
        <w:rPr>
          <w:sz w:val="16"/>
          <w:szCs w:val="16"/>
        </w:rPr>
        <w:t xml:space="preserve">. </w:t>
      </w:r>
      <w:r w:rsidR="004957D9" w:rsidRPr="00826734">
        <w:rPr>
          <w:i/>
          <w:iCs/>
          <w:sz w:val="16"/>
          <w:szCs w:val="16"/>
        </w:rPr>
        <w:t>J.</w:t>
      </w:r>
      <w:r w:rsidRPr="00826734">
        <w:rPr>
          <w:i/>
          <w:iCs/>
          <w:sz w:val="16"/>
          <w:szCs w:val="16"/>
        </w:rPr>
        <w:t xml:space="preserve"> Phycology</w:t>
      </w:r>
      <w:r w:rsidRPr="00826734">
        <w:rPr>
          <w:sz w:val="16"/>
          <w:szCs w:val="16"/>
        </w:rPr>
        <w:t xml:space="preserve"> </w:t>
      </w:r>
      <w:r w:rsidRPr="00826734">
        <w:rPr>
          <w:b/>
          <w:bCs/>
          <w:sz w:val="16"/>
          <w:szCs w:val="16"/>
        </w:rPr>
        <w:t>39</w:t>
      </w:r>
      <w:r w:rsidRPr="00826734">
        <w:rPr>
          <w:sz w:val="16"/>
          <w:szCs w:val="16"/>
        </w:rPr>
        <w:t xml:space="preserve">: 1145-1159. </w:t>
      </w:r>
      <w:hyperlink r:id="rId56" w:history="1">
        <w:r w:rsidRPr="00826734">
          <w:rPr>
            <w:rStyle w:val="Hyperlink"/>
            <w:sz w:val="16"/>
            <w:szCs w:val="16"/>
          </w:rPr>
          <w:t>https://doi.org/10.1111/j.0022-3646.2003.03-090.x</w:t>
        </w:r>
      </w:hyperlink>
      <w:r w:rsidRPr="00826734">
        <w:rPr>
          <w:sz w:val="16"/>
          <w:szCs w:val="16"/>
        </w:rPr>
        <w:t xml:space="preserve"> </w:t>
      </w:r>
    </w:p>
    <w:p w14:paraId="77EF0F9A" w14:textId="2213ABB6" w:rsidR="0097456F" w:rsidRPr="00826734" w:rsidRDefault="0097456F" w:rsidP="004957D9">
      <w:pPr>
        <w:pStyle w:val="FootnoteText"/>
        <w:rPr>
          <w:sz w:val="16"/>
          <w:szCs w:val="16"/>
          <w:rtl/>
        </w:rPr>
      </w:pPr>
      <w:r w:rsidRPr="00826734">
        <w:rPr>
          <w:sz w:val="16"/>
          <w:szCs w:val="16"/>
        </w:rPr>
        <w:t xml:space="preserve">From: </w:t>
      </w:r>
      <w:proofErr w:type="spellStart"/>
      <w:r w:rsidRPr="00826734">
        <w:rPr>
          <w:sz w:val="16"/>
          <w:szCs w:val="16"/>
        </w:rPr>
        <w:t>bioractive</w:t>
      </w:r>
      <w:proofErr w:type="spellEnd"/>
      <w:r w:rsidRPr="00826734">
        <w:rPr>
          <w:sz w:val="16"/>
          <w:szCs w:val="16"/>
        </w:rPr>
        <w:t xml:space="preserve"> TM paleo</w:t>
      </w:r>
      <w:r w:rsidR="004957D9" w:rsidRPr="00826734">
        <w:rPr>
          <w:sz w:val="16"/>
          <w:szCs w:val="16"/>
        </w:rPr>
        <w:t>-</w:t>
      </w:r>
      <w:r w:rsidRPr="00826734">
        <w:rPr>
          <w:sz w:val="16"/>
          <w:szCs w:val="16"/>
        </w:rPr>
        <w:t>productivity tracers</w:t>
      </w:r>
      <w:r w:rsidR="004957D9" w:rsidRPr="00826734">
        <w:rPr>
          <w:sz w:val="16"/>
          <w:szCs w:val="16"/>
        </w:rPr>
        <w:t>.</w:t>
      </w:r>
      <w:r w:rsidRPr="00826734">
        <w:rPr>
          <w:sz w:val="16"/>
          <w:szCs w:val="16"/>
        </w:rPr>
        <w:t xml:space="preserve"> Horner 20.pdf – Shortcut</w:t>
      </w:r>
    </w:p>
  </w:footnote>
  <w:footnote w:id="52">
    <w:p w14:paraId="29FC9B3E" w14:textId="77777777" w:rsidR="005951A3" w:rsidRPr="00826734" w:rsidRDefault="005951A3" w:rsidP="005951A3">
      <w:pPr>
        <w:pStyle w:val="FootnoteText"/>
        <w:rPr>
          <w:sz w:val="16"/>
          <w:szCs w:val="16"/>
        </w:rPr>
      </w:pPr>
      <w:r w:rsidRPr="00826734">
        <w:rPr>
          <w:rStyle w:val="FootnoteReference"/>
          <w:sz w:val="16"/>
          <w:szCs w:val="16"/>
        </w:rPr>
        <w:footnoteRef/>
      </w:r>
      <w:r w:rsidRPr="00826734">
        <w:rPr>
          <w:sz w:val="16"/>
          <w:szCs w:val="16"/>
        </w:rPr>
        <w:t xml:space="preserve"> Upwelling - Winds blowing across the ocean surface push water away. Water then rises up from beneath the surface to replace the water that was pushed away. This process is known as “upwelling.” Upwelling occurs in the open ocean and along coastlines. Water that rises to the surface as a result of upwelling is typically colder and is rich in nutrients. These nutrients “fertilize” surface waters, meaning that these surface waters often have high biological productivity. - </w:t>
      </w:r>
      <w:hyperlink r:id="rId57" w:history="1">
        <w:r w:rsidRPr="00826734">
          <w:rPr>
            <w:rStyle w:val="Hyperlink"/>
            <w:sz w:val="16"/>
            <w:szCs w:val="16"/>
          </w:rPr>
          <w:t>https://oceanservice.noaa.gov/facts/upwelling.html</w:t>
        </w:r>
      </w:hyperlink>
    </w:p>
  </w:footnote>
  <w:footnote w:id="53">
    <w:p w14:paraId="1F9332F9" w14:textId="73B55B67" w:rsidR="003D537E" w:rsidRPr="00826734" w:rsidRDefault="003D537E" w:rsidP="003D537E">
      <w:pPr>
        <w:pStyle w:val="FootnoteText"/>
        <w:rPr>
          <w:sz w:val="16"/>
          <w:szCs w:val="16"/>
          <w:rtl/>
        </w:rPr>
      </w:pPr>
      <w:r w:rsidRPr="00826734">
        <w:rPr>
          <w:rStyle w:val="FootnoteReference"/>
          <w:sz w:val="16"/>
          <w:szCs w:val="16"/>
        </w:rPr>
        <w:footnoteRef/>
      </w:r>
      <w:r w:rsidRPr="00826734">
        <w:rPr>
          <w:sz w:val="16"/>
          <w:szCs w:val="16"/>
        </w:rPr>
        <w:t xml:space="preserve"> </w:t>
      </w:r>
      <w:r w:rsidRPr="00826734">
        <w:rPr>
          <w:rFonts w:eastAsia="HardingText-Regular"/>
          <w:sz w:val="16"/>
          <w:szCs w:val="16"/>
        </w:rPr>
        <w:t xml:space="preserve">Nash, R., </w:t>
      </w:r>
      <w:r w:rsidR="00B84E20" w:rsidRPr="00826734">
        <w:rPr>
          <w:rFonts w:eastAsia="HardingText-Regular"/>
          <w:sz w:val="16"/>
          <w:szCs w:val="16"/>
        </w:rPr>
        <w:t>et al</w:t>
      </w:r>
      <w:r w:rsidRPr="00826734">
        <w:rPr>
          <w:rFonts w:eastAsia="HardingText-Regular"/>
          <w:sz w:val="16"/>
          <w:szCs w:val="16"/>
        </w:rPr>
        <w:t xml:space="preserve">. (2022) </w:t>
      </w:r>
      <w:proofErr w:type="gramStart"/>
      <w:r w:rsidRPr="00826734">
        <w:rPr>
          <w:rFonts w:eastAsia="HardingText-Regular"/>
          <w:sz w:val="16"/>
          <w:szCs w:val="16"/>
        </w:rPr>
        <w:t>Deep sea</w:t>
      </w:r>
      <w:proofErr w:type="gramEnd"/>
      <w:r w:rsidRPr="00826734">
        <w:rPr>
          <w:rFonts w:eastAsia="HardingText-Regular"/>
          <w:sz w:val="16"/>
          <w:szCs w:val="16"/>
        </w:rPr>
        <w:t xml:space="preserve"> microplastic pollution extends out to sediments in the northeast Atlantic Ocean margins. </w:t>
      </w:r>
      <w:r w:rsidR="00B84E20" w:rsidRPr="00826734">
        <w:rPr>
          <w:rFonts w:eastAsia="HardingText-Regular"/>
          <w:i/>
          <w:iCs/>
          <w:sz w:val="16"/>
          <w:szCs w:val="16"/>
        </w:rPr>
        <w:t>Environ. Sci. Technol</w:t>
      </w:r>
      <w:r w:rsidR="00B84E20" w:rsidRPr="00826734">
        <w:rPr>
          <w:rFonts w:eastAsia="HardingText-Regular"/>
          <w:sz w:val="16"/>
          <w:szCs w:val="16"/>
        </w:rPr>
        <w:t>.</w:t>
      </w:r>
      <w:r w:rsidRPr="00826734">
        <w:rPr>
          <w:rFonts w:eastAsia="HardingText-Regular"/>
          <w:sz w:val="16"/>
          <w:szCs w:val="16"/>
        </w:rPr>
        <w:t xml:space="preserve"> </w:t>
      </w:r>
      <w:hyperlink r:id="rId58" w:history="1">
        <w:r w:rsidRPr="00826734">
          <w:rPr>
            <w:rStyle w:val="Hyperlink"/>
            <w:rFonts w:eastAsia="HardingText-Regular"/>
            <w:sz w:val="16"/>
            <w:szCs w:val="16"/>
          </w:rPr>
          <w:t>https://doi.org/10.1021/acs.est.2c05926</w:t>
        </w:r>
      </w:hyperlink>
    </w:p>
  </w:footnote>
  <w:footnote w:id="54">
    <w:p w14:paraId="6342428C" w14:textId="54773071" w:rsidR="005F26A1" w:rsidRPr="005F26A1" w:rsidRDefault="005F26A1" w:rsidP="0035144D">
      <w:pPr>
        <w:spacing w:after="0"/>
        <w:rPr>
          <w:sz w:val="16"/>
          <w:szCs w:val="16"/>
        </w:rPr>
      </w:pPr>
      <w:r w:rsidRPr="005F26A1">
        <w:rPr>
          <w:rStyle w:val="FootnoteReference"/>
          <w:sz w:val="16"/>
          <w:szCs w:val="16"/>
        </w:rPr>
        <w:footnoteRef/>
      </w:r>
      <w:r w:rsidRPr="005F26A1">
        <w:rPr>
          <w:sz w:val="16"/>
          <w:szCs w:val="16"/>
        </w:rPr>
        <w:t xml:space="preserve"> </w:t>
      </w:r>
      <w:r w:rsidR="0035144D">
        <w:rPr>
          <w:sz w:val="16"/>
          <w:szCs w:val="16"/>
        </w:rPr>
        <w:t xml:space="preserve">(1) </w:t>
      </w:r>
      <w:hyperlink r:id="rId59" w:history="1">
        <w:r w:rsidR="0035144D" w:rsidRPr="00D62A18">
          <w:rPr>
            <w:rStyle w:val="Hyperlink"/>
            <w:sz w:val="16"/>
            <w:szCs w:val="16"/>
          </w:rPr>
          <w:t>https://oceanliteracy.unesco.org/ocean-cleaning-organizations/</w:t>
        </w:r>
      </w:hyperlink>
      <w:r w:rsidRPr="005F26A1">
        <w:rPr>
          <w:sz w:val="16"/>
          <w:szCs w:val="16"/>
        </w:rPr>
        <w:t xml:space="preserve"> </w:t>
      </w:r>
      <w:r w:rsidR="0035144D">
        <w:rPr>
          <w:sz w:val="16"/>
          <w:szCs w:val="16"/>
        </w:rPr>
        <w:t xml:space="preserve">; (2) </w:t>
      </w:r>
      <w:hyperlink r:id="rId60" w:history="1">
        <w:r w:rsidR="0035144D" w:rsidRPr="00D62A18">
          <w:rPr>
            <w:rStyle w:val="Hyperlink"/>
            <w:sz w:val="16"/>
            <w:szCs w:val="16"/>
          </w:rPr>
          <w:t>https://www.ecowatch.com/ocean-cleanup-facts-ecowatch.html</w:t>
        </w:r>
      </w:hyperlink>
      <w:r w:rsidR="0035144D">
        <w:rPr>
          <w:sz w:val="16"/>
          <w:szCs w:val="16"/>
        </w:rPr>
        <w:t xml:space="preserve"> </w:t>
      </w:r>
    </w:p>
  </w:footnote>
  <w:footnote w:id="55">
    <w:p w14:paraId="20C6EADD" w14:textId="77777777" w:rsidR="00B02CED" w:rsidRPr="00FB0569" w:rsidRDefault="00B02CED" w:rsidP="00B02CED">
      <w:pPr>
        <w:pStyle w:val="FootnoteText"/>
        <w:rPr>
          <w:sz w:val="16"/>
          <w:szCs w:val="16"/>
        </w:rPr>
      </w:pPr>
      <w:r w:rsidRPr="00FB0569">
        <w:rPr>
          <w:rStyle w:val="FootnoteReference"/>
          <w:sz w:val="16"/>
          <w:szCs w:val="16"/>
        </w:rPr>
        <w:footnoteRef/>
      </w:r>
      <w:r w:rsidRPr="00FB0569">
        <w:rPr>
          <w:sz w:val="16"/>
          <w:szCs w:val="16"/>
        </w:rPr>
        <w:t xml:space="preserve"> Plankton – </w:t>
      </w:r>
      <w:r w:rsidRPr="00FB0569">
        <w:rPr>
          <w:rFonts w:hint="cs"/>
          <w:sz w:val="16"/>
          <w:szCs w:val="16"/>
          <w:rtl/>
        </w:rPr>
        <w:t>"</w:t>
      </w:r>
      <w:r w:rsidRPr="00FB0569">
        <w:rPr>
          <w:sz w:val="16"/>
          <w:szCs w:val="16"/>
        </w:rPr>
        <w:t>An organism that is carried by tides and currents, and cannot swim well enough to move against these forces. Plankton are usually microscopic, but they also include larger species like some crustaceans and jellyfish. Plankton are divided into two groups: phytoplankton (plants) and zooplankton (animals).</w:t>
      </w:r>
      <w:r w:rsidRPr="00FB0569">
        <w:rPr>
          <w:rFonts w:hint="cs"/>
          <w:sz w:val="16"/>
          <w:szCs w:val="16"/>
          <w:rtl/>
        </w:rPr>
        <w:t>"</w:t>
      </w:r>
      <w:r w:rsidRPr="00FB0569">
        <w:rPr>
          <w:sz w:val="16"/>
          <w:szCs w:val="16"/>
        </w:rPr>
        <w:t xml:space="preserve"> - </w:t>
      </w:r>
      <w:hyperlink r:id="rId61" w:anchor=":~:text=The%20word%20%E2%80%9Cplankton%E2%80%9D%20comes%20from,for%20their%20entire%20life%20cycle" w:history="1">
        <w:r w:rsidRPr="00FB0569">
          <w:rPr>
            <w:rStyle w:val="Hyperlink"/>
            <w:sz w:val="16"/>
            <w:szCs w:val="16"/>
          </w:rPr>
          <w:t>https://oceanservice.noaa.gov/facts/plankton.html#:~:text=The%20word%20%E2%80%9Cplankton%E2%80%9D%20comes%20from,for%20their%20entire%20life%20cycle</w:t>
        </w:r>
      </w:hyperlink>
      <w:r w:rsidRPr="00FB0569">
        <w:rPr>
          <w:sz w:val="16"/>
          <w:szCs w:val="16"/>
        </w:rPr>
        <w:t xml:space="preserve">. </w:t>
      </w:r>
    </w:p>
  </w:footnote>
  <w:footnote w:id="56">
    <w:p w14:paraId="0A2CF615" w14:textId="3E2F63F6" w:rsidR="00B02CED" w:rsidRPr="00FB0569" w:rsidRDefault="00B02CED" w:rsidP="00B02CED">
      <w:pPr>
        <w:autoSpaceDE w:val="0"/>
        <w:autoSpaceDN w:val="0"/>
        <w:adjustRightInd w:val="0"/>
        <w:spacing w:after="0" w:line="240" w:lineRule="auto"/>
        <w:rPr>
          <w:color w:val="000000"/>
          <w:sz w:val="16"/>
          <w:szCs w:val="16"/>
          <w:rtl/>
        </w:rPr>
      </w:pPr>
      <w:r w:rsidRPr="00FB0569">
        <w:rPr>
          <w:rStyle w:val="FootnoteReference"/>
          <w:sz w:val="16"/>
          <w:szCs w:val="16"/>
        </w:rPr>
        <w:footnoteRef/>
      </w:r>
      <w:r w:rsidRPr="00FB0569">
        <w:rPr>
          <w:sz w:val="16"/>
          <w:szCs w:val="16"/>
        </w:rPr>
        <w:t xml:space="preserve"> </w:t>
      </w:r>
      <w:r w:rsidRPr="00FB0569">
        <w:rPr>
          <w:color w:val="000000"/>
          <w:sz w:val="16"/>
          <w:szCs w:val="16"/>
        </w:rPr>
        <w:t xml:space="preserve">Spencer M, et al. (2023) Estimating the impact of new high seas activities on the environment: the effects of ocean-surface </w:t>
      </w:r>
      <w:proofErr w:type="spellStart"/>
      <w:r w:rsidRPr="00FB0569">
        <w:rPr>
          <w:color w:val="000000"/>
          <w:sz w:val="16"/>
          <w:szCs w:val="16"/>
        </w:rPr>
        <w:t>macroplastic</w:t>
      </w:r>
      <w:proofErr w:type="spellEnd"/>
      <w:r w:rsidRPr="00FB0569">
        <w:rPr>
          <w:color w:val="000000"/>
          <w:sz w:val="16"/>
          <w:szCs w:val="16"/>
        </w:rPr>
        <w:t xml:space="preserve"> removal on sea surface ecosystems. </w:t>
      </w:r>
      <w:proofErr w:type="spellStart"/>
      <w:r w:rsidRPr="00FB0569">
        <w:rPr>
          <w:i/>
          <w:iCs/>
          <w:color w:val="000000"/>
          <w:sz w:val="16"/>
          <w:szCs w:val="16"/>
        </w:rPr>
        <w:t>PeerJ</w:t>
      </w:r>
      <w:proofErr w:type="spellEnd"/>
      <w:r w:rsidRPr="00FB0569">
        <w:rPr>
          <w:color w:val="000000"/>
          <w:sz w:val="16"/>
          <w:szCs w:val="16"/>
        </w:rPr>
        <w:t xml:space="preserve"> </w:t>
      </w:r>
      <w:proofErr w:type="gramStart"/>
      <w:r w:rsidRPr="00FB0569">
        <w:rPr>
          <w:b/>
          <w:bCs/>
          <w:color w:val="000000"/>
          <w:sz w:val="16"/>
          <w:szCs w:val="16"/>
        </w:rPr>
        <w:t>11</w:t>
      </w:r>
      <w:r w:rsidRPr="00FB0569">
        <w:rPr>
          <w:color w:val="000000"/>
          <w:sz w:val="16"/>
          <w:szCs w:val="16"/>
        </w:rPr>
        <w:t>:e</w:t>
      </w:r>
      <w:proofErr w:type="gramEnd"/>
      <w:r w:rsidRPr="00FB0569">
        <w:rPr>
          <w:color w:val="000000"/>
          <w:sz w:val="16"/>
          <w:szCs w:val="16"/>
        </w:rPr>
        <w:t xml:space="preserve">15021. </w:t>
      </w:r>
      <w:hyperlink r:id="rId62" w:history="1">
        <w:r w:rsidRPr="00FB0569">
          <w:rPr>
            <w:rStyle w:val="Hyperlink"/>
            <w:sz w:val="16"/>
            <w:szCs w:val="16"/>
          </w:rPr>
          <w:t>http://doi.org/10.7717/peerj.15021</w:t>
        </w:r>
      </w:hyperlink>
      <w:r w:rsidRPr="00B02CED">
        <w:rPr>
          <w:rStyle w:val="Hyperlink"/>
          <w:color w:val="auto"/>
          <w:sz w:val="16"/>
          <w:szCs w:val="16"/>
          <w:u w:val="none"/>
        </w:rPr>
        <w:t xml:space="preserve"> ; (2)</w:t>
      </w:r>
      <w:r w:rsidRPr="00B02CED">
        <w:rPr>
          <w:rStyle w:val="Hyperlink"/>
          <w:color w:val="auto"/>
          <w:sz w:val="16"/>
          <w:szCs w:val="16"/>
        </w:rPr>
        <w:t xml:space="preserve"> </w:t>
      </w:r>
      <w:hyperlink r:id="rId63" w:history="1">
        <w:r w:rsidRPr="0066101B">
          <w:rPr>
            <w:rStyle w:val="Hyperlink"/>
            <w:sz w:val="16"/>
            <w:szCs w:val="16"/>
          </w:rPr>
          <w:t>https://www.science.org/content/article/cleaning-ocean-garbage-patches-could-destroy-delicate-ecosystems</w:t>
        </w:r>
      </w:hyperlink>
      <w:r>
        <w:rPr>
          <w:rStyle w:val="Hyperlink"/>
          <w:sz w:val="16"/>
          <w:szCs w:val="16"/>
        </w:rPr>
        <w:t xml:space="preserve"> </w:t>
      </w:r>
    </w:p>
  </w:footnote>
  <w:footnote w:id="57">
    <w:p w14:paraId="58B53092" w14:textId="504BECAD" w:rsidR="00A93D27" w:rsidRPr="00A93D27" w:rsidRDefault="00A93D27">
      <w:pPr>
        <w:pStyle w:val="FootnoteText"/>
        <w:rPr>
          <w:sz w:val="16"/>
          <w:szCs w:val="16"/>
          <w:rtl/>
        </w:rPr>
      </w:pPr>
      <w:r w:rsidRPr="00A93D27">
        <w:rPr>
          <w:rStyle w:val="FootnoteReference"/>
          <w:sz w:val="16"/>
          <w:szCs w:val="16"/>
        </w:rPr>
        <w:footnoteRef/>
      </w:r>
      <w:r w:rsidRPr="00A93D27">
        <w:rPr>
          <w:sz w:val="16"/>
          <w:szCs w:val="16"/>
        </w:rPr>
        <w:t xml:space="preserve"> </w:t>
      </w:r>
      <w:r w:rsidR="004D5DCD" w:rsidRPr="004D5DCD">
        <w:rPr>
          <w:sz w:val="16"/>
          <w:szCs w:val="16"/>
        </w:rPr>
        <w:t xml:space="preserve">Long </w:t>
      </w:r>
      <w:r w:rsidR="004D5DCD">
        <w:rPr>
          <w:sz w:val="16"/>
          <w:szCs w:val="16"/>
        </w:rPr>
        <w:t xml:space="preserve">Z. (2023) </w:t>
      </w:r>
      <w:proofErr w:type="gramStart"/>
      <w:r w:rsidR="004D5DCD" w:rsidRPr="004D5DCD">
        <w:rPr>
          <w:sz w:val="16"/>
          <w:szCs w:val="16"/>
        </w:rPr>
        <w:t>Begin ocean</w:t>
      </w:r>
      <w:proofErr w:type="gramEnd"/>
      <w:r w:rsidR="004D5DCD" w:rsidRPr="004D5DCD">
        <w:rPr>
          <w:sz w:val="16"/>
          <w:szCs w:val="16"/>
        </w:rPr>
        <w:t xml:space="preserve"> garbage cleanup immediately.</w:t>
      </w:r>
      <w:r w:rsidR="004D5DCD">
        <w:rPr>
          <w:sz w:val="16"/>
          <w:szCs w:val="16"/>
        </w:rPr>
        <w:t xml:space="preserve"> </w:t>
      </w:r>
      <w:r w:rsidR="004D5DCD" w:rsidRPr="004D5DCD">
        <w:rPr>
          <w:i/>
          <w:iCs/>
          <w:sz w:val="16"/>
          <w:szCs w:val="16"/>
        </w:rPr>
        <w:t>Science</w:t>
      </w:r>
      <w:r w:rsidR="004D5DCD">
        <w:rPr>
          <w:sz w:val="16"/>
          <w:szCs w:val="16"/>
        </w:rPr>
        <w:t xml:space="preserve"> </w:t>
      </w:r>
      <w:r w:rsidR="004D5DCD" w:rsidRPr="004D5DCD">
        <w:rPr>
          <w:b/>
          <w:bCs/>
          <w:sz w:val="16"/>
          <w:szCs w:val="16"/>
        </w:rPr>
        <w:t>381</w:t>
      </w:r>
      <w:r w:rsidR="004D5DCD" w:rsidRPr="004D5DCD">
        <w:rPr>
          <w:sz w:val="16"/>
          <w:szCs w:val="16"/>
        </w:rPr>
        <w:t>,</w:t>
      </w:r>
      <w:r w:rsidR="004D5DCD">
        <w:rPr>
          <w:sz w:val="16"/>
          <w:szCs w:val="16"/>
        </w:rPr>
        <w:t xml:space="preserve"> </w:t>
      </w:r>
      <w:r w:rsidR="004D5DCD" w:rsidRPr="004D5DCD">
        <w:rPr>
          <w:sz w:val="16"/>
          <w:szCs w:val="16"/>
        </w:rPr>
        <w:t>612-613.DOI:10.1126/</w:t>
      </w:r>
      <w:proofErr w:type="gramStart"/>
      <w:r w:rsidR="004D5DCD" w:rsidRPr="004D5DCD">
        <w:rPr>
          <w:sz w:val="16"/>
          <w:szCs w:val="16"/>
        </w:rPr>
        <w:t>science.adj</w:t>
      </w:r>
      <w:proofErr w:type="gramEnd"/>
      <w:r w:rsidR="004D5DCD" w:rsidRPr="004D5DCD">
        <w:rPr>
          <w:sz w:val="16"/>
          <w:szCs w:val="16"/>
        </w:rPr>
        <w:t>0102</w:t>
      </w:r>
      <w:r w:rsidR="004D5DCD">
        <w:rPr>
          <w:rFonts w:hint="cs"/>
          <w:sz w:val="16"/>
          <w:szCs w:val="16"/>
          <w:rtl/>
        </w:rPr>
        <w:t>,</w:t>
      </w:r>
      <w:r w:rsidR="004D5DCD">
        <w:rPr>
          <w:rFonts w:hint="cs"/>
          <w:sz w:val="16"/>
          <w:szCs w:val="16"/>
        </w:rPr>
        <w:t xml:space="preserve"> </w:t>
      </w:r>
      <w:hyperlink r:id="rId64" w:history="1">
        <w:r w:rsidR="004D5DCD" w:rsidRPr="008657BE">
          <w:rPr>
            <w:rStyle w:val="Hyperlink"/>
            <w:sz w:val="16"/>
            <w:szCs w:val="16"/>
          </w:rPr>
          <w:t>https://www.science.org/doi/10.1126/science.adj0102</w:t>
        </w:r>
      </w:hyperlink>
      <w:r w:rsidRPr="00A93D27">
        <w:rPr>
          <w:rFonts w:hint="cs"/>
          <w:sz w:val="16"/>
          <w:szCs w:val="16"/>
          <w:rtl/>
        </w:rPr>
        <w:t xml:space="preserve"> </w:t>
      </w:r>
    </w:p>
  </w:footnote>
  <w:footnote w:id="58">
    <w:p w14:paraId="67974A16" w14:textId="11890896" w:rsidR="008F0A3D" w:rsidRPr="003F2C40" w:rsidRDefault="008F0A3D">
      <w:pPr>
        <w:pStyle w:val="FootnoteText"/>
        <w:rPr>
          <w:sz w:val="16"/>
          <w:szCs w:val="16"/>
        </w:rPr>
      </w:pPr>
      <w:r w:rsidRPr="003F2C40">
        <w:rPr>
          <w:rStyle w:val="FootnoteReference"/>
          <w:sz w:val="16"/>
          <w:szCs w:val="16"/>
        </w:rPr>
        <w:footnoteRef/>
      </w:r>
      <w:r w:rsidRPr="003F2C40">
        <w:rPr>
          <w:sz w:val="16"/>
          <w:szCs w:val="16"/>
        </w:rPr>
        <w:t xml:space="preserve"> United Nations Environment </w:t>
      </w:r>
      <w:proofErr w:type="spellStart"/>
      <w:r w:rsidRPr="003F2C40">
        <w:rPr>
          <w:sz w:val="16"/>
          <w:szCs w:val="16"/>
        </w:rPr>
        <w:t>Programme</w:t>
      </w:r>
      <w:proofErr w:type="spellEnd"/>
      <w:r w:rsidRPr="003F2C40">
        <w:rPr>
          <w:sz w:val="16"/>
          <w:szCs w:val="16"/>
        </w:rPr>
        <w:t xml:space="preserve"> (2021) From Pollution to Solution: A global assessment of marine litter and plastic pollution. Nairobi.</w:t>
      </w:r>
    </w:p>
  </w:footnote>
  <w:footnote w:id="59">
    <w:p w14:paraId="33734F6B" w14:textId="0EDE0EAB" w:rsidR="008F0A3D" w:rsidRPr="00411775" w:rsidRDefault="008F0A3D">
      <w:pPr>
        <w:pStyle w:val="FootnoteText"/>
        <w:rPr>
          <w:sz w:val="16"/>
          <w:szCs w:val="16"/>
        </w:rPr>
      </w:pPr>
      <w:r w:rsidRPr="00411775">
        <w:rPr>
          <w:rStyle w:val="FootnoteReference"/>
          <w:sz w:val="16"/>
          <w:szCs w:val="16"/>
        </w:rPr>
        <w:footnoteRef/>
      </w:r>
      <w:r w:rsidRPr="00411775">
        <w:rPr>
          <w:sz w:val="16"/>
          <w:szCs w:val="16"/>
        </w:rPr>
        <w:t xml:space="preserve"> Broecker, W.S. and Peng, T.H. (1982) Tracers in the Sea. </w:t>
      </w:r>
      <w:proofErr w:type="spellStart"/>
      <w:r w:rsidRPr="00411775">
        <w:rPr>
          <w:sz w:val="16"/>
          <w:szCs w:val="16"/>
        </w:rPr>
        <w:t>Eldigio</w:t>
      </w:r>
      <w:proofErr w:type="spellEnd"/>
      <w:r w:rsidRPr="00411775">
        <w:rPr>
          <w:sz w:val="16"/>
          <w:szCs w:val="16"/>
        </w:rPr>
        <w:t xml:space="preserve"> Press, New York</w:t>
      </w:r>
    </w:p>
  </w:footnote>
  <w:footnote w:id="60">
    <w:p w14:paraId="5E68FAC0" w14:textId="2AB53479" w:rsidR="008F0A3D" w:rsidRPr="00411775" w:rsidRDefault="008F0A3D">
      <w:pPr>
        <w:pStyle w:val="FootnoteText"/>
        <w:rPr>
          <w:sz w:val="16"/>
          <w:szCs w:val="16"/>
        </w:rPr>
      </w:pPr>
      <w:r w:rsidRPr="00411775">
        <w:rPr>
          <w:rStyle w:val="FootnoteReference"/>
          <w:sz w:val="16"/>
          <w:szCs w:val="16"/>
        </w:rPr>
        <w:footnoteRef/>
      </w:r>
      <w:r w:rsidRPr="00411775">
        <w:rPr>
          <w:sz w:val="16"/>
          <w:szCs w:val="16"/>
        </w:rPr>
        <w:t xml:space="preserve"> </w:t>
      </w:r>
      <w:hyperlink r:id="rId65" w:history="1">
        <w:r w:rsidRPr="00411775">
          <w:rPr>
            <w:rStyle w:val="Hyperlink"/>
            <w:sz w:val="16"/>
            <w:szCs w:val="16"/>
          </w:rPr>
          <w:t>https://nonproliferation.org/chemical-weapon-munitions-dumped-at-sea/</w:t>
        </w:r>
      </w:hyperlink>
      <w:r w:rsidRPr="00411775">
        <w:rPr>
          <w:sz w:val="16"/>
          <w:szCs w:val="16"/>
        </w:rPr>
        <w:t xml:space="preserve"> </w:t>
      </w:r>
    </w:p>
  </w:footnote>
  <w:footnote w:id="61">
    <w:p w14:paraId="36718385" w14:textId="0E48DC39" w:rsidR="000F5A19" w:rsidRPr="000F5A19" w:rsidRDefault="000F5A19">
      <w:pPr>
        <w:pStyle w:val="FootnoteText"/>
        <w:rPr>
          <w:sz w:val="16"/>
          <w:szCs w:val="16"/>
          <w:rtl/>
        </w:rPr>
      </w:pPr>
      <w:r w:rsidRPr="000F5A19">
        <w:rPr>
          <w:rStyle w:val="FootnoteReference"/>
          <w:sz w:val="16"/>
          <w:szCs w:val="16"/>
        </w:rPr>
        <w:footnoteRef/>
      </w:r>
      <w:r w:rsidRPr="000F5A19">
        <w:rPr>
          <w:sz w:val="16"/>
          <w:szCs w:val="16"/>
        </w:rPr>
        <w:t xml:space="preserve"> Schmidt, J. T. et al. (2024) Disentangling the history of deep ocean disposal for DDT and other industrial waste off Southern California. ES&amp;T. </w:t>
      </w:r>
      <w:hyperlink r:id="rId66" w:history="1">
        <w:r w:rsidRPr="000F5A19">
          <w:rPr>
            <w:rStyle w:val="Hyperlink"/>
            <w:sz w:val="16"/>
            <w:szCs w:val="16"/>
          </w:rPr>
          <w:t>https://doi.org/10.1021/acs.est.3c08575</w:t>
        </w:r>
      </w:hyperlink>
      <w:r w:rsidRPr="000F5A19">
        <w:rPr>
          <w:rFonts w:hint="cs"/>
          <w:sz w:val="16"/>
          <w:szCs w:val="16"/>
          <w:rtl/>
        </w:rPr>
        <w:t xml:space="preserve"> </w:t>
      </w:r>
    </w:p>
  </w:footnote>
  <w:footnote w:id="62">
    <w:p w14:paraId="0930DE18" w14:textId="03991284" w:rsidR="008F0A3D" w:rsidRPr="00411775" w:rsidRDefault="008F0A3D">
      <w:pPr>
        <w:pStyle w:val="FootnoteText"/>
        <w:rPr>
          <w:sz w:val="16"/>
          <w:szCs w:val="16"/>
          <w:rtl/>
        </w:rPr>
      </w:pPr>
      <w:r w:rsidRPr="00411775">
        <w:rPr>
          <w:rStyle w:val="FootnoteReference"/>
          <w:sz w:val="16"/>
          <w:szCs w:val="16"/>
        </w:rPr>
        <w:footnoteRef/>
      </w:r>
      <w:r w:rsidRPr="00411775">
        <w:rPr>
          <w:sz w:val="16"/>
          <w:szCs w:val="16"/>
        </w:rPr>
        <w:t xml:space="preserve"> </w:t>
      </w:r>
      <w:proofErr w:type="spellStart"/>
      <w:r w:rsidRPr="00411775">
        <w:rPr>
          <w:sz w:val="16"/>
          <w:szCs w:val="16"/>
        </w:rPr>
        <w:t>Schaule</w:t>
      </w:r>
      <w:proofErr w:type="spellEnd"/>
      <w:r w:rsidRPr="00411775">
        <w:rPr>
          <w:sz w:val="16"/>
          <w:szCs w:val="16"/>
        </w:rPr>
        <w:t xml:space="preserve">, B. K., &amp; Patterson, C. C. (1981) Lead concentrations in the northeast Pacific: evidence for global anthropogenic perturbations. </w:t>
      </w:r>
      <w:r w:rsidRPr="00411775">
        <w:rPr>
          <w:i/>
          <w:iCs/>
          <w:sz w:val="16"/>
          <w:szCs w:val="16"/>
        </w:rPr>
        <w:t>Earth Planetary Science Letters</w:t>
      </w:r>
      <w:r w:rsidRPr="00411775">
        <w:rPr>
          <w:sz w:val="16"/>
          <w:szCs w:val="16"/>
        </w:rPr>
        <w:t xml:space="preserve"> </w:t>
      </w:r>
      <w:r w:rsidRPr="00411775">
        <w:rPr>
          <w:b/>
          <w:bCs/>
          <w:sz w:val="16"/>
          <w:szCs w:val="16"/>
        </w:rPr>
        <w:t>54</w:t>
      </w:r>
      <w:r w:rsidRPr="00411775">
        <w:rPr>
          <w:sz w:val="16"/>
          <w:szCs w:val="16"/>
        </w:rPr>
        <w:t>(1), 97-116.</w:t>
      </w:r>
      <w:r w:rsidR="003E344B" w:rsidRPr="00411775">
        <w:rPr>
          <w:sz w:val="16"/>
          <w:szCs w:val="16"/>
        </w:rPr>
        <w:t xml:space="preserve"> </w:t>
      </w:r>
      <w:hyperlink r:id="rId67" w:history="1">
        <w:r w:rsidR="003E344B" w:rsidRPr="00411775">
          <w:rPr>
            <w:rStyle w:val="Hyperlink"/>
            <w:sz w:val="16"/>
            <w:szCs w:val="16"/>
          </w:rPr>
          <w:t>https://www.sciencedirect.com/science/article/pii/0012821X81900728</w:t>
        </w:r>
      </w:hyperlink>
      <w:r w:rsidR="003E344B" w:rsidRPr="00411775">
        <w:rPr>
          <w:sz w:val="16"/>
          <w:szCs w:val="16"/>
        </w:rPr>
        <w:t xml:space="preserve"> </w:t>
      </w:r>
      <w:r w:rsidR="003E344B" w:rsidRPr="00411775">
        <w:rPr>
          <w:rFonts w:hint="cs"/>
          <w:sz w:val="16"/>
          <w:szCs w:val="16"/>
          <w:rtl/>
        </w:rPr>
        <w:t xml:space="preserve"> </w:t>
      </w:r>
      <w:r w:rsidR="003E344B" w:rsidRPr="00411775">
        <w:rPr>
          <w:sz w:val="16"/>
          <w:szCs w:val="16"/>
        </w:rPr>
        <w:t xml:space="preserve"> </w:t>
      </w:r>
      <w:r w:rsidRPr="00411775">
        <w:rPr>
          <w:sz w:val="16"/>
          <w:szCs w:val="16"/>
        </w:rPr>
        <w:t xml:space="preserve"> </w:t>
      </w:r>
    </w:p>
  </w:footnote>
  <w:footnote w:id="63">
    <w:p w14:paraId="58264AF2" w14:textId="1968BB50" w:rsidR="008F0A3D" w:rsidRPr="00411775" w:rsidRDefault="008F0A3D" w:rsidP="00656BA3">
      <w:pPr>
        <w:shd w:val="clear" w:color="auto" w:fill="FFFFFF"/>
        <w:spacing w:after="0" w:line="240" w:lineRule="auto"/>
        <w:rPr>
          <w:rFonts w:eastAsia="Times New Roman"/>
          <w:color w:val="333333"/>
          <w:sz w:val="16"/>
          <w:szCs w:val="16"/>
          <w:rtl/>
        </w:rPr>
      </w:pPr>
      <w:r w:rsidRPr="00411775">
        <w:rPr>
          <w:rStyle w:val="FootnoteReference"/>
          <w:sz w:val="16"/>
          <w:szCs w:val="16"/>
        </w:rPr>
        <w:footnoteRef/>
      </w:r>
      <w:r w:rsidRPr="00411775">
        <w:rPr>
          <w:sz w:val="16"/>
          <w:szCs w:val="16"/>
        </w:rPr>
        <w:t xml:space="preserve"> (1) </w:t>
      </w:r>
      <w:r w:rsidRPr="00411775">
        <w:rPr>
          <w:rFonts w:eastAsia="Times New Roman"/>
          <w:color w:val="333333"/>
          <w:sz w:val="16"/>
          <w:szCs w:val="16"/>
        </w:rPr>
        <w:t xml:space="preserve">Shen G. T. and Boyle E. A. (1987) Lead in corals: reconstruction of historical industrial fluxes to the surface ocean. </w:t>
      </w:r>
      <w:r w:rsidRPr="00411775">
        <w:rPr>
          <w:rFonts w:eastAsia="Times New Roman"/>
          <w:i/>
          <w:iCs/>
          <w:color w:val="333333"/>
          <w:sz w:val="16"/>
          <w:szCs w:val="16"/>
        </w:rPr>
        <w:t>Earth Planet. Sci. Lett</w:t>
      </w:r>
      <w:r w:rsidRPr="00411775">
        <w:rPr>
          <w:rFonts w:eastAsia="Times New Roman"/>
          <w:color w:val="333333"/>
          <w:sz w:val="16"/>
          <w:szCs w:val="16"/>
        </w:rPr>
        <w:t xml:space="preserve">. </w:t>
      </w:r>
      <w:r w:rsidRPr="00411775">
        <w:rPr>
          <w:rFonts w:eastAsia="Times New Roman"/>
          <w:b/>
          <w:bCs/>
          <w:color w:val="333333"/>
          <w:sz w:val="16"/>
          <w:szCs w:val="16"/>
        </w:rPr>
        <w:t>82</w:t>
      </w:r>
      <w:r w:rsidRPr="00411775">
        <w:rPr>
          <w:rFonts w:eastAsia="Times New Roman"/>
          <w:color w:val="333333"/>
          <w:sz w:val="16"/>
          <w:szCs w:val="16"/>
        </w:rPr>
        <w:t xml:space="preserve">, 289–304; (2) </w:t>
      </w:r>
      <w:r w:rsidRPr="00411775">
        <w:rPr>
          <w:color w:val="2E2E2E"/>
          <w:sz w:val="16"/>
          <w:szCs w:val="16"/>
        </w:rPr>
        <w:t xml:space="preserve">Lee, J.-M., </w:t>
      </w:r>
      <w:proofErr w:type="spellStart"/>
      <w:r w:rsidRPr="00411775">
        <w:rPr>
          <w:color w:val="2E2E2E"/>
          <w:sz w:val="16"/>
          <w:szCs w:val="16"/>
        </w:rPr>
        <w:t>Eltgroth</w:t>
      </w:r>
      <w:proofErr w:type="spellEnd"/>
      <w:r w:rsidRPr="00411775">
        <w:rPr>
          <w:color w:val="2E2E2E"/>
          <w:sz w:val="16"/>
          <w:szCs w:val="16"/>
        </w:rPr>
        <w:t>, S. F., Boyle, E. A., &amp; Adkins, J. F. (2017)</w:t>
      </w:r>
      <w:r w:rsidR="008E2D81" w:rsidRPr="00411775">
        <w:rPr>
          <w:color w:val="2E2E2E"/>
          <w:sz w:val="16"/>
          <w:szCs w:val="16"/>
        </w:rPr>
        <w:t xml:space="preserve"> </w:t>
      </w:r>
      <w:r w:rsidRPr="00411775">
        <w:rPr>
          <w:color w:val="2E2E2E"/>
          <w:sz w:val="16"/>
          <w:szCs w:val="16"/>
        </w:rPr>
        <w:t xml:space="preserve">The transfer of bomb radiocarbon and anthropogenic lead to the deep North Atlantic Ocean observed from a deep-sea coral. </w:t>
      </w:r>
      <w:r w:rsidRPr="00411775">
        <w:rPr>
          <w:i/>
          <w:iCs/>
          <w:color w:val="2E2E2E"/>
          <w:sz w:val="16"/>
          <w:szCs w:val="16"/>
        </w:rPr>
        <w:t>Earth Planetary Science Letters</w:t>
      </w:r>
      <w:r w:rsidRPr="00411775">
        <w:rPr>
          <w:color w:val="2E2E2E"/>
          <w:sz w:val="16"/>
          <w:szCs w:val="16"/>
        </w:rPr>
        <w:t xml:space="preserve"> </w:t>
      </w:r>
      <w:r w:rsidRPr="00411775">
        <w:rPr>
          <w:b/>
          <w:bCs/>
          <w:color w:val="2E2E2E"/>
          <w:sz w:val="16"/>
          <w:szCs w:val="16"/>
        </w:rPr>
        <w:t>458</w:t>
      </w:r>
      <w:r w:rsidRPr="00411775">
        <w:rPr>
          <w:color w:val="2E2E2E"/>
          <w:sz w:val="16"/>
          <w:szCs w:val="16"/>
        </w:rPr>
        <w:t xml:space="preserve">, 223-232. </w:t>
      </w:r>
      <w:hyperlink r:id="rId68" w:history="1">
        <w:r w:rsidR="001E6C86" w:rsidRPr="00411775">
          <w:rPr>
            <w:rStyle w:val="Hyperlink"/>
            <w:sz w:val="16"/>
            <w:szCs w:val="16"/>
          </w:rPr>
          <w:t>https://www.sciencedirect.com/science/article/pii/S0012821X16306148?via%3Dihub</w:t>
        </w:r>
      </w:hyperlink>
      <w:r w:rsidRPr="00411775">
        <w:rPr>
          <w:rFonts w:eastAsia="Times New Roman"/>
          <w:color w:val="333333"/>
          <w:sz w:val="16"/>
          <w:szCs w:val="16"/>
        </w:rPr>
        <w:t>;</w:t>
      </w:r>
      <w:r w:rsidR="001E6C86" w:rsidRPr="00411775">
        <w:rPr>
          <w:rFonts w:eastAsia="Times New Roman"/>
          <w:color w:val="333333"/>
          <w:sz w:val="16"/>
          <w:szCs w:val="16"/>
        </w:rPr>
        <w:t xml:space="preserve"> </w:t>
      </w:r>
      <w:r w:rsidRPr="00411775">
        <w:rPr>
          <w:rFonts w:eastAsia="Times New Roman"/>
          <w:color w:val="333333"/>
          <w:sz w:val="16"/>
          <w:szCs w:val="16"/>
        </w:rPr>
        <w:t xml:space="preserve">(3) </w:t>
      </w:r>
      <w:proofErr w:type="spellStart"/>
      <w:r w:rsidRPr="00411775">
        <w:rPr>
          <w:rFonts w:eastAsia="Times New Roman"/>
          <w:color w:val="333333"/>
          <w:sz w:val="16"/>
          <w:szCs w:val="16"/>
        </w:rPr>
        <w:t>Ricolleau</w:t>
      </w:r>
      <w:proofErr w:type="spellEnd"/>
      <w:r w:rsidRPr="00411775">
        <w:rPr>
          <w:rFonts w:eastAsia="Times New Roman"/>
          <w:color w:val="333333"/>
          <w:sz w:val="16"/>
          <w:szCs w:val="16"/>
        </w:rPr>
        <w:t xml:space="preserve"> A., et al. (2019) Lead (Pb) profiles in red coral skeletons as </w:t>
      </w:r>
      <w:proofErr w:type="gramStart"/>
      <w:r w:rsidRPr="00411775">
        <w:rPr>
          <w:rFonts w:eastAsia="Times New Roman"/>
          <w:color w:val="333333"/>
          <w:sz w:val="16"/>
          <w:szCs w:val="16"/>
        </w:rPr>
        <w:t>high resolution</w:t>
      </w:r>
      <w:proofErr w:type="gramEnd"/>
      <w:r w:rsidRPr="00411775">
        <w:rPr>
          <w:rFonts w:eastAsia="Times New Roman"/>
          <w:color w:val="333333"/>
          <w:sz w:val="16"/>
          <w:szCs w:val="16"/>
        </w:rPr>
        <w:t xml:space="preserve"> records of pollution in the Mediterranean Sea. </w:t>
      </w:r>
      <w:r w:rsidRPr="00411775">
        <w:rPr>
          <w:rFonts w:eastAsia="Times New Roman"/>
          <w:i/>
          <w:iCs/>
          <w:color w:val="333333"/>
          <w:sz w:val="16"/>
          <w:szCs w:val="16"/>
        </w:rPr>
        <w:t>Chemical Geology</w:t>
      </w:r>
      <w:r w:rsidRPr="00411775">
        <w:rPr>
          <w:rFonts w:eastAsia="Times New Roman"/>
          <w:color w:val="333333"/>
          <w:sz w:val="16"/>
          <w:szCs w:val="16"/>
        </w:rPr>
        <w:t xml:space="preserve"> </w:t>
      </w:r>
      <w:r w:rsidRPr="00411775">
        <w:rPr>
          <w:rFonts w:eastAsia="Times New Roman"/>
          <w:b/>
          <w:bCs/>
          <w:color w:val="333333"/>
          <w:sz w:val="16"/>
          <w:szCs w:val="16"/>
        </w:rPr>
        <w:t>525</w:t>
      </w:r>
      <w:r w:rsidRPr="00411775">
        <w:rPr>
          <w:rFonts w:eastAsia="Times New Roman"/>
          <w:color w:val="333333"/>
          <w:sz w:val="16"/>
          <w:szCs w:val="16"/>
        </w:rPr>
        <w:t xml:space="preserve">, 112-124. </w:t>
      </w:r>
      <w:hyperlink r:id="rId69" w:history="1">
        <w:r w:rsidR="001E6C86" w:rsidRPr="00411775">
          <w:rPr>
            <w:rStyle w:val="Hyperlink"/>
            <w:rFonts w:eastAsia="Times New Roman"/>
            <w:sz w:val="16"/>
            <w:szCs w:val="16"/>
          </w:rPr>
          <w:t>https://www.sciencedirect.com/science/article/pii/S0009254119303250</w:t>
        </w:r>
      </w:hyperlink>
      <w:r w:rsidR="001E6C86" w:rsidRPr="00411775">
        <w:rPr>
          <w:rFonts w:eastAsia="Times New Roman"/>
          <w:color w:val="333333"/>
          <w:sz w:val="16"/>
          <w:szCs w:val="16"/>
        </w:rPr>
        <w:t xml:space="preserve"> </w:t>
      </w:r>
    </w:p>
  </w:footnote>
  <w:footnote w:id="64">
    <w:p w14:paraId="458C18F6" w14:textId="77777777" w:rsidR="005A55B4" w:rsidRPr="005A55B4" w:rsidRDefault="005A55B4" w:rsidP="005A55B4">
      <w:pPr>
        <w:pStyle w:val="FootnoteText"/>
        <w:rPr>
          <w:sz w:val="16"/>
          <w:szCs w:val="16"/>
        </w:rPr>
      </w:pPr>
      <w:r w:rsidRPr="005A55B4">
        <w:rPr>
          <w:rStyle w:val="FootnoteReference"/>
          <w:sz w:val="16"/>
          <w:szCs w:val="16"/>
        </w:rPr>
        <w:footnoteRef/>
      </w:r>
      <w:r w:rsidRPr="005A55B4">
        <w:rPr>
          <w:sz w:val="16"/>
          <w:szCs w:val="16"/>
        </w:rPr>
        <w:t xml:space="preserve"> von </w:t>
      </w:r>
      <w:proofErr w:type="spellStart"/>
      <w:r w:rsidRPr="005A55B4">
        <w:rPr>
          <w:sz w:val="16"/>
          <w:szCs w:val="16"/>
        </w:rPr>
        <w:t>Schuckmann</w:t>
      </w:r>
      <w:proofErr w:type="spellEnd"/>
      <w:r w:rsidRPr="005A55B4">
        <w:rPr>
          <w:sz w:val="16"/>
          <w:szCs w:val="16"/>
        </w:rPr>
        <w:t>, K., et al. (Eds.): 8th edition of the Copernicus Ocean State Report (OSR8), Copernicus Publications,</w:t>
      </w:r>
    </w:p>
    <w:p w14:paraId="5864BDC7" w14:textId="4A52AD6C" w:rsidR="005A55B4" w:rsidRPr="005A55B4" w:rsidRDefault="005A55B4" w:rsidP="005A55B4">
      <w:pPr>
        <w:pStyle w:val="FootnoteText"/>
        <w:rPr>
          <w:sz w:val="16"/>
          <w:szCs w:val="16"/>
        </w:rPr>
      </w:pPr>
      <w:r w:rsidRPr="005A55B4">
        <w:rPr>
          <w:sz w:val="16"/>
          <w:szCs w:val="16"/>
        </w:rPr>
        <w:t xml:space="preserve">State Planet, 4-osr8, </w:t>
      </w:r>
      <w:hyperlink r:id="rId70" w:history="1">
        <w:r w:rsidRPr="005A55B4">
          <w:rPr>
            <w:rStyle w:val="Hyperlink"/>
            <w:sz w:val="16"/>
            <w:szCs w:val="16"/>
          </w:rPr>
          <w:t>https://doi.org/10.5194/sp-4-osr8</w:t>
        </w:r>
      </w:hyperlink>
      <w:r w:rsidRPr="005A55B4">
        <w:rPr>
          <w:sz w:val="16"/>
          <w:szCs w:val="16"/>
        </w:rPr>
        <w:t>, 2024;</w:t>
      </w:r>
    </w:p>
  </w:footnote>
  <w:footnote w:id="65">
    <w:p w14:paraId="4A6F57B0" w14:textId="2ACD1626" w:rsidR="00D46F34" w:rsidRPr="00D46F34" w:rsidRDefault="00D46F34">
      <w:pPr>
        <w:pStyle w:val="FootnoteText"/>
        <w:rPr>
          <w:sz w:val="16"/>
          <w:szCs w:val="16"/>
          <w:rtl/>
        </w:rPr>
      </w:pPr>
      <w:r w:rsidRPr="00D46F34">
        <w:rPr>
          <w:rStyle w:val="FootnoteReference"/>
          <w:sz w:val="16"/>
          <w:szCs w:val="16"/>
        </w:rPr>
        <w:footnoteRef/>
      </w:r>
      <w:r w:rsidRPr="00D46F34">
        <w:rPr>
          <w:sz w:val="16"/>
          <w:szCs w:val="16"/>
        </w:rPr>
        <w:t xml:space="preserve"> </w:t>
      </w:r>
      <w:proofErr w:type="spellStart"/>
      <w:r w:rsidRPr="00D46F34">
        <w:rPr>
          <w:sz w:val="16"/>
          <w:szCs w:val="16"/>
        </w:rPr>
        <w:t>Gebbie</w:t>
      </w:r>
      <w:proofErr w:type="spellEnd"/>
      <w:r w:rsidRPr="00D46F34">
        <w:rPr>
          <w:sz w:val="16"/>
          <w:szCs w:val="16"/>
        </w:rPr>
        <w:t xml:space="preserve">, G., &amp; </w:t>
      </w:r>
      <w:proofErr w:type="spellStart"/>
      <w:r w:rsidRPr="00D46F34">
        <w:rPr>
          <w:sz w:val="16"/>
          <w:szCs w:val="16"/>
        </w:rPr>
        <w:t>Huybers</w:t>
      </w:r>
      <w:proofErr w:type="spellEnd"/>
      <w:r w:rsidRPr="00D46F34">
        <w:rPr>
          <w:sz w:val="16"/>
          <w:szCs w:val="16"/>
        </w:rPr>
        <w:t xml:space="preserve">, P. (2019). The Little Ice Age and 20th-century deep Pacific cooling. </w:t>
      </w:r>
      <w:r w:rsidRPr="00D46F34">
        <w:rPr>
          <w:i/>
          <w:iCs/>
          <w:sz w:val="16"/>
          <w:szCs w:val="16"/>
        </w:rPr>
        <w:t>Science</w:t>
      </w:r>
      <w:r w:rsidRPr="00D46F34">
        <w:rPr>
          <w:sz w:val="16"/>
          <w:szCs w:val="16"/>
        </w:rPr>
        <w:t xml:space="preserve">, </w:t>
      </w:r>
      <w:r w:rsidRPr="00D46F34">
        <w:rPr>
          <w:b/>
          <w:bCs/>
          <w:sz w:val="16"/>
          <w:szCs w:val="16"/>
        </w:rPr>
        <w:t>363</w:t>
      </w:r>
      <w:r w:rsidRPr="00D46F34">
        <w:rPr>
          <w:sz w:val="16"/>
          <w:szCs w:val="16"/>
        </w:rPr>
        <w:t xml:space="preserve">(6422), 70-74. </w:t>
      </w:r>
      <w:hyperlink r:id="rId71" w:history="1">
        <w:r w:rsidRPr="00D46F34">
          <w:rPr>
            <w:rStyle w:val="Hyperlink"/>
            <w:sz w:val="16"/>
            <w:szCs w:val="16"/>
          </w:rPr>
          <w:t>https://doi.org/doi:10.1126/science.aar8413</w:t>
        </w:r>
      </w:hyperlink>
      <w:r w:rsidRPr="00D46F34">
        <w:rPr>
          <w:rFonts w:hint="cs"/>
          <w:sz w:val="16"/>
          <w:szCs w:val="16"/>
          <w:rtl/>
        </w:rPr>
        <w:t xml:space="preserve"> </w:t>
      </w:r>
    </w:p>
  </w:footnote>
  <w:footnote w:id="66">
    <w:p w14:paraId="15414D9A" w14:textId="77777777" w:rsidR="009D2F97" w:rsidRPr="00411775" w:rsidRDefault="009D2F97" w:rsidP="009D2F97">
      <w:pPr>
        <w:pStyle w:val="FootnoteText"/>
        <w:rPr>
          <w:sz w:val="16"/>
          <w:szCs w:val="16"/>
          <w:rtl/>
        </w:rPr>
      </w:pPr>
      <w:r w:rsidRPr="00411775">
        <w:rPr>
          <w:rStyle w:val="FootnoteReference"/>
          <w:sz w:val="16"/>
          <w:szCs w:val="16"/>
        </w:rPr>
        <w:footnoteRef/>
      </w:r>
      <w:r w:rsidRPr="00411775">
        <w:rPr>
          <w:sz w:val="16"/>
          <w:szCs w:val="16"/>
        </w:rPr>
        <w:t xml:space="preserve"> </w:t>
      </w:r>
      <w:r w:rsidRPr="00411775">
        <w:rPr>
          <w:rFonts w:eastAsia="HardingText-Regular"/>
          <w:sz w:val="16"/>
          <w:szCs w:val="16"/>
        </w:rPr>
        <w:t xml:space="preserve">Duarte C. M., et al. (2021) The soundscape of the </w:t>
      </w:r>
      <w:proofErr w:type="gramStart"/>
      <w:r w:rsidRPr="00411775">
        <w:rPr>
          <w:rFonts w:eastAsia="HardingText-Regular"/>
          <w:sz w:val="16"/>
          <w:szCs w:val="16"/>
        </w:rPr>
        <w:t>Anthropocene ocean</w:t>
      </w:r>
      <w:proofErr w:type="gramEnd"/>
      <w:r w:rsidRPr="00411775">
        <w:rPr>
          <w:rFonts w:eastAsia="HardingText-Regular"/>
          <w:sz w:val="16"/>
          <w:szCs w:val="16"/>
        </w:rPr>
        <w:t xml:space="preserve">. </w:t>
      </w:r>
      <w:r w:rsidRPr="00411775">
        <w:rPr>
          <w:rFonts w:eastAsia="HardingText-Regular"/>
          <w:i/>
          <w:iCs/>
          <w:sz w:val="16"/>
          <w:szCs w:val="16"/>
        </w:rPr>
        <w:t>Science</w:t>
      </w:r>
      <w:r w:rsidRPr="00411775">
        <w:rPr>
          <w:rFonts w:eastAsia="HardingText-Regular"/>
          <w:sz w:val="16"/>
          <w:szCs w:val="16"/>
        </w:rPr>
        <w:t xml:space="preserve"> </w:t>
      </w:r>
      <w:r w:rsidRPr="00411775">
        <w:rPr>
          <w:rFonts w:eastAsia="HardingText-Regular"/>
          <w:b/>
          <w:bCs/>
          <w:sz w:val="16"/>
          <w:szCs w:val="16"/>
        </w:rPr>
        <w:t>371</w:t>
      </w:r>
      <w:r w:rsidRPr="00411775">
        <w:rPr>
          <w:rFonts w:eastAsia="HardingText-Regular"/>
          <w:sz w:val="16"/>
          <w:szCs w:val="16"/>
        </w:rPr>
        <w:t xml:space="preserve">(6529), eaba4658. </w:t>
      </w:r>
      <w:hyperlink r:id="rId72" w:history="1">
        <w:r w:rsidRPr="00411775">
          <w:rPr>
            <w:rStyle w:val="Hyperlink"/>
            <w:rFonts w:eastAsia="HardingText-Regular"/>
            <w:sz w:val="16"/>
            <w:szCs w:val="16"/>
          </w:rPr>
          <w:t>https://doi.org/doi:10.1126/science.aba4658</w:t>
        </w:r>
      </w:hyperlink>
    </w:p>
  </w:footnote>
  <w:footnote w:id="67">
    <w:p w14:paraId="58223B7C" w14:textId="671C98E4" w:rsidR="00A46FAD" w:rsidRPr="00A46FAD" w:rsidRDefault="00A46FAD">
      <w:pPr>
        <w:pStyle w:val="FootnoteText"/>
        <w:rPr>
          <w:sz w:val="16"/>
          <w:szCs w:val="16"/>
          <w:rtl/>
        </w:rPr>
      </w:pPr>
      <w:r w:rsidRPr="00A46FAD">
        <w:rPr>
          <w:rStyle w:val="FootnoteReference"/>
          <w:sz w:val="16"/>
          <w:szCs w:val="16"/>
        </w:rPr>
        <w:footnoteRef/>
      </w:r>
      <w:r w:rsidRPr="00A46FAD">
        <w:rPr>
          <w:sz w:val="16"/>
          <w:szCs w:val="16"/>
        </w:rPr>
        <w:t xml:space="preserve"> </w:t>
      </w:r>
      <w:hyperlink r:id="rId73" w:history="1">
        <w:r w:rsidRPr="00A46FAD">
          <w:rPr>
            <w:rStyle w:val="Hyperlink"/>
            <w:sz w:val="16"/>
            <w:szCs w:val="16"/>
          </w:rPr>
          <w:t>https://www.ecowatch.com/ocean-noise-pollution-unoc-2025.html</w:t>
        </w:r>
      </w:hyperlink>
      <w:r w:rsidRPr="00A46FAD">
        <w:rPr>
          <w:rFonts w:hint="cs"/>
          <w:sz w:val="16"/>
          <w:szCs w:val="16"/>
          <w:rtl/>
        </w:rPr>
        <w:t xml:space="preserve"> </w:t>
      </w:r>
    </w:p>
  </w:footnote>
  <w:footnote w:id="68">
    <w:p w14:paraId="4CC8E060" w14:textId="1A6933E5" w:rsidR="008F0A3D" w:rsidRPr="00411775" w:rsidRDefault="008F0A3D" w:rsidP="00F12D79">
      <w:pPr>
        <w:spacing w:after="0" w:line="240" w:lineRule="auto"/>
        <w:rPr>
          <w:rFonts w:eastAsia="Times New Roman"/>
          <w:color w:val="333333"/>
          <w:sz w:val="16"/>
          <w:szCs w:val="16"/>
          <w:rtl/>
        </w:rPr>
      </w:pPr>
      <w:r w:rsidRPr="00411775">
        <w:rPr>
          <w:rStyle w:val="FootnoteReference"/>
          <w:sz w:val="16"/>
          <w:szCs w:val="16"/>
        </w:rPr>
        <w:footnoteRef/>
      </w:r>
      <w:r w:rsidRPr="00411775">
        <w:rPr>
          <w:sz w:val="16"/>
          <w:szCs w:val="16"/>
        </w:rPr>
        <w:t xml:space="preserve"> </w:t>
      </w:r>
      <w:proofErr w:type="spellStart"/>
      <w:r w:rsidRPr="00411775">
        <w:rPr>
          <w:rFonts w:eastAsia="Times New Roman"/>
          <w:color w:val="333333"/>
          <w:sz w:val="16"/>
          <w:szCs w:val="16"/>
        </w:rPr>
        <w:t>Pinedo</w:t>
      </w:r>
      <w:proofErr w:type="spellEnd"/>
      <w:r w:rsidRPr="00411775">
        <w:rPr>
          <w:rFonts w:eastAsia="Times New Roman"/>
          <w:color w:val="333333"/>
          <w:sz w:val="16"/>
          <w:szCs w:val="16"/>
        </w:rPr>
        <w:t xml:space="preserve">-González, P., West, A. J., Tovar-Sanchez, A., Duarte, C. M., &amp; </w:t>
      </w:r>
      <w:proofErr w:type="spellStart"/>
      <w:r w:rsidRPr="00411775">
        <w:rPr>
          <w:rFonts w:eastAsia="Times New Roman"/>
          <w:color w:val="333333"/>
          <w:sz w:val="16"/>
          <w:szCs w:val="16"/>
        </w:rPr>
        <w:t>Sañudo-Wilhelmy</w:t>
      </w:r>
      <w:proofErr w:type="spellEnd"/>
      <w:r w:rsidRPr="00411775">
        <w:rPr>
          <w:rFonts w:eastAsia="Times New Roman"/>
          <w:color w:val="333333"/>
          <w:sz w:val="16"/>
          <w:szCs w:val="16"/>
        </w:rPr>
        <w:t xml:space="preserve">, S. A. (2018) Concentration and isotopic composition of dissolved Pb in surface waters of the modern global ocean. </w:t>
      </w:r>
      <w:r w:rsidRPr="00411775">
        <w:rPr>
          <w:rFonts w:eastAsia="Times New Roman"/>
          <w:i/>
          <w:iCs/>
          <w:color w:val="333333"/>
          <w:sz w:val="16"/>
          <w:szCs w:val="16"/>
        </w:rPr>
        <w:t>Geochimica et Cosmochimica Acta</w:t>
      </w:r>
      <w:r w:rsidRPr="00411775">
        <w:rPr>
          <w:rFonts w:eastAsia="Times New Roman"/>
          <w:color w:val="333333"/>
          <w:sz w:val="16"/>
          <w:szCs w:val="16"/>
        </w:rPr>
        <w:t xml:space="preserve"> </w:t>
      </w:r>
      <w:r w:rsidRPr="00411775">
        <w:rPr>
          <w:rFonts w:eastAsia="Times New Roman"/>
          <w:b/>
          <w:bCs/>
          <w:color w:val="333333"/>
          <w:sz w:val="16"/>
          <w:szCs w:val="16"/>
        </w:rPr>
        <w:t>235</w:t>
      </w:r>
      <w:r w:rsidRPr="00411775">
        <w:rPr>
          <w:rFonts w:eastAsia="Times New Roman"/>
          <w:color w:val="333333"/>
          <w:sz w:val="16"/>
          <w:szCs w:val="16"/>
        </w:rPr>
        <w:t xml:space="preserve">, 41-54. </w:t>
      </w:r>
      <w:hyperlink r:id="rId74" w:history="1">
        <w:r w:rsidR="00D7387B" w:rsidRPr="00411775">
          <w:rPr>
            <w:rStyle w:val="Hyperlink"/>
            <w:rFonts w:eastAsia="Times New Roman"/>
            <w:sz w:val="16"/>
            <w:szCs w:val="16"/>
          </w:rPr>
          <w:t>https://www.sciencedirect.com/science/article/pii/S0016703718302588?via%3Dihub</w:t>
        </w:r>
      </w:hyperlink>
      <w:r w:rsidR="00D7387B" w:rsidRPr="00411775">
        <w:rPr>
          <w:rFonts w:eastAsia="Times New Roman" w:hint="cs"/>
          <w:color w:val="333333"/>
          <w:sz w:val="16"/>
          <w:szCs w:val="16"/>
          <w:rtl/>
        </w:rPr>
        <w:t xml:space="preserve"> </w:t>
      </w:r>
    </w:p>
  </w:footnote>
  <w:footnote w:id="69">
    <w:p w14:paraId="11B4CC1B" w14:textId="6D56E059" w:rsidR="008F0A3D" w:rsidRPr="00411775" w:rsidRDefault="008F0A3D" w:rsidP="001453C6">
      <w:pPr>
        <w:pStyle w:val="FootnoteText"/>
        <w:rPr>
          <w:sz w:val="16"/>
          <w:szCs w:val="16"/>
          <w:rtl/>
        </w:rPr>
      </w:pPr>
      <w:r w:rsidRPr="00411775">
        <w:rPr>
          <w:rStyle w:val="FootnoteReference"/>
          <w:sz w:val="16"/>
          <w:szCs w:val="16"/>
        </w:rPr>
        <w:footnoteRef/>
      </w:r>
      <w:r w:rsidRPr="00411775">
        <w:rPr>
          <w:sz w:val="16"/>
          <w:szCs w:val="16"/>
        </w:rPr>
        <w:t xml:space="preserve"> </w:t>
      </w:r>
      <w:proofErr w:type="spellStart"/>
      <w:r w:rsidRPr="00411775">
        <w:rPr>
          <w:sz w:val="16"/>
          <w:szCs w:val="16"/>
        </w:rPr>
        <w:t>Schaule</w:t>
      </w:r>
      <w:proofErr w:type="spellEnd"/>
      <w:r w:rsidRPr="00411775">
        <w:rPr>
          <w:sz w:val="16"/>
          <w:szCs w:val="16"/>
        </w:rPr>
        <w:t xml:space="preserve">, B. K., &amp; Patterson, C. C. (1981) Lead concentrations in the northeast Pacific: evidence for global anthropogenic perturbations. </w:t>
      </w:r>
      <w:r w:rsidRPr="00411775">
        <w:rPr>
          <w:i/>
          <w:iCs/>
          <w:sz w:val="16"/>
          <w:szCs w:val="16"/>
        </w:rPr>
        <w:t>Earth Planetary Science Letters</w:t>
      </w:r>
      <w:r w:rsidRPr="00411775">
        <w:rPr>
          <w:sz w:val="16"/>
          <w:szCs w:val="16"/>
        </w:rPr>
        <w:t xml:space="preserve"> </w:t>
      </w:r>
      <w:r w:rsidRPr="00411775">
        <w:rPr>
          <w:b/>
          <w:bCs/>
          <w:sz w:val="16"/>
          <w:szCs w:val="16"/>
        </w:rPr>
        <w:t>54</w:t>
      </w:r>
      <w:r w:rsidRPr="00411775">
        <w:rPr>
          <w:sz w:val="16"/>
          <w:szCs w:val="16"/>
        </w:rPr>
        <w:t xml:space="preserve">(1), 97-116. </w:t>
      </w:r>
      <w:hyperlink r:id="rId75" w:history="1">
        <w:r w:rsidR="00D7387B" w:rsidRPr="00411775">
          <w:rPr>
            <w:rStyle w:val="Hyperlink"/>
            <w:sz w:val="16"/>
            <w:szCs w:val="16"/>
          </w:rPr>
          <w:t>https://www.sciencedirect.com/science/article/pii/0012821X81900728</w:t>
        </w:r>
      </w:hyperlink>
      <w:r w:rsidR="00D7387B" w:rsidRPr="00411775">
        <w:rPr>
          <w:rFonts w:hint="cs"/>
          <w:sz w:val="16"/>
          <w:szCs w:val="16"/>
          <w:rtl/>
        </w:rPr>
        <w:t xml:space="preserve"> </w:t>
      </w:r>
    </w:p>
  </w:footnote>
  <w:footnote w:id="70">
    <w:p w14:paraId="0527C3AD" w14:textId="1A54DB36" w:rsidR="008F0A3D" w:rsidRPr="00411775" w:rsidRDefault="008F0A3D" w:rsidP="00154881">
      <w:pPr>
        <w:autoSpaceDE w:val="0"/>
        <w:autoSpaceDN w:val="0"/>
        <w:adjustRightInd w:val="0"/>
        <w:spacing w:after="0" w:line="240" w:lineRule="auto"/>
        <w:rPr>
          <w:rFonts w:eastAsia="HardingText-Regular"/>
          <w:sz w:val="16"/>
          <w:szCs w:val="16"/>
          <w:rtl/>
        </w:rPr>
      </w:pPr>
      <w:r w:rsidRPr="00411775">
        <w:rPr>
          <w:rStyle w:val="FootnoteReference"/>
          <w:sz w:val="16"/>
          <w:szCs w:val="16"/>
        </w:rPr>
        <w:footnoteRef/>
      </w:r>
      <w:r w:rsidRPr="00411775">
        <w:rPr>
          <w:sz w:val="16"/>
          <w:szCs w:val="16"/>
        </w:rPr>
        <w:t xml:space="preserve"> </w:t>
      </w:r>
      <w:hyperlink r:id="rId76" w:history="1">
        <w:r w:rsidRPr="00411775">
          <w:rPr>
            <w:rStyle w:val="Hyperlink"/>
            <w:rFonts w:eastAsia="HardingText-Regular"/>
            <w:sz w:val="16"/>
            <w:szCs w:val="16"/>
          </w:rPr>
          <w:t>https://www.geotraces.org/</w:t>
        </w:r>
      </w:hyperlink>
      <w:r w:rsidRPr="00411775">
        <w:rPr>
          <w:rFonts w:eastAsia="HardingText-Regular"/>
          <w:sz w:val="16"/>
          <w:szCs w:val="16"/>
        </w:rPr>
        <w:t xml:space="preserve"> </w:t>
      </w:r>
    </w:p>
  </w:footnote>
  <w:footnote w:id="71">
    <w:p w14:paraId="09E96BDA" w14:textId="4E93741C" w:rsidR="008F0A3D" w:rsidRPr="00411775" w:rsidRDefault="008F0A3D">
      <w:pPr>
        <w:pStyle w:val="FootnoteText"/>
        <w:rPr>
          <w:sz w:val="16"/>
          <w:szCs w:val="16"/>
        </w:rPr>
      </w:pPr>
      <w:r w:rsidRPr="00411775">
        <w:rPr>
          <w:rStyle w:val="FootnoteReference"/>
          <w:sz w:val="16"/>
          <w:szCs w:val="16"/>
        </w:rPr>
        <w:footnoteRef/>
      </w:r>
      <w:r w:rsidRPr="00411775">
        <w:rPr>
          <w:sz w:val="16"/>
          <w:szCs w:val="16"/>
        </w:rPr>
        <w:t xml:space="preserve"> (1) </w:t>
      </w:r>
      <w:r w:rsidRPr="00411775">
        <w:rPr>
          <w:color w:val="202020"/>
          <w:sz w:val="16"/>
          <w:szCs w:val="16"/>
          <w:shd w:val="clear" w:color="auto" w:fill="FFFFFF"/>
        </w:rPr>
        <w:t>Harding G</w:t>
      </w:r>
      <w:r w:rsidR="003E2B6B" w:rsidRPr="00411775">
        <w:rPr>
          <w:color w:val="202020"/>
          <w:sz w:val="16"/>
          <w:szCs w:val="16"/>
          <w:shd w:val="clear" w:color="auto" w:fill="FFFFFF"/>
        </w:rPr>
        <w:t>.</w:t>
      </w:r>
      <w:r w:rsidRPr="00411775">
        <w:rPr>
          <w:color w:val="202020"/>
          <w:sz w:val="16"/>
          <w:szCs w:val="16"/>
          <w:shd w:val="clear" w:color="auto" w:fill="FFFFFF"/>
        </w:rPr>
        <w:t>, Dalziel J</w:t>
      </w:r>
      <w:r w:rsidR="003E2B6B" w:rsidRPr="00411775">
        <w:rPr>
          <w:color w:val="202020"/>
          <w:sz w:val="16"/>
          <w:szCs w:val="16"/>
          <w:shd w:val="clear" w:color="auto" w:fill="FFFFFF"/>
        </w:rPr>
        <w:t>.</w:t>
      </w:r>
      <w:r w:rsidRPr="00411775">
        <w:rPr>
          <w:color w:val="202020"/>
          <w:sz w:val="16"/>
          <w:szCs w:val="16"/>
          <w:shd w:val="clear" w:color="auto" w:fill="FFFFFF"/>
        </w:rPr>
        <w:t>, Vass P</w:t>
      </w:r>
      <w:r w:rsidR="003E2B6B" w:rsidRPr="00411775">
        <w:rPr>
          <w:color w:val="202020"/>
          <w:sz w:val="16"/>
          <w:szCs w:val="16"/>
          <w:shd w:val="clear" w:color="auto" w:fill="FFFFFF"/>
        </w:rPr>
        <w:t>.</w:t>
      </w:r>
      <w:r w:rsidRPr="00411775">
        <w:rPr>
          <w:color w:val="202020"/>
          <w:sz w:val="16"/>
          <w:szCs w:val="16"/>
          <w:shd w:val="clear" w:color="auto" w:fill="FFFFFF"/>
        </w:rPr>
        <w:t xml:space="preserve"> (2018) Bioaccumulation of methylmercury within the marine food web of the outer Bay of Fundy, Gulf of Maine. </w:t>
      </w:r>
      <w:proofErr w:type="spellStart"/>
      <w:r w:rsidRPr="00411775">
        <w:rPr>
          <w:i/>
          <w:iCs/>
          <w:color w:val="202020"/>
          <w:sz w:val="16"/>
          <w:szCs w:val="16"/>
          <w:shd w:val="clear" w:color="auto" w:fill="FFFFFF"/>
        </w:rPr>
        <w:t>PLoS</w:t>
      </w:r>
      <w:proofErr w:type="spellEnd"/>
      <w:r w:rsidRPr="00411775">
        <w:rPr>
          <w:i/>
          <w:iCs/>
          <w:color w:val="202020"/>
          <w:sz w:val="16"/>
          <w:szCs w:val="16"/>
          <w:shd w:val="clear" w:color="auto" w:fill="FFFFFF"/>
        </w:rPr>
        <w:t xml:space="preserve"> ONE</w:t>
      </w:r>
      <w:r w:rsidRPr="00411775">
        <w:rPr>
          <w:color w:val="202020"/>
          <w:sz w:val="16"/>
          <w:szCs w:val="16"/>
          <w:shd w:val="clear" w:color="auto" w:fill="FFFFFF"/>
        </w:rPr>
        <w:t xml:space="preserve"> </w:t>
      </w:r>
      <w:r w:rsidRPr="00411775">
        <w:rPr>
          <w:b/>
          <w:bCs/>
          <w:color w:val="202020"/>
          <w:sz w:val="16"/>
          <w:szCs w:val="16"/>
          <w:shd w:val="clear" w:color="auto" w:fill="FFFFFF"/>
        </w:rPr>
        <w:t>13</w:t>
      </w:r>
      <w:r w:rsidRPr="00411775">
        <w:rPr>
          <w:color w:val="202020"/>
          <w:sz w:val="16"/>
          <w:szCs w:val="16"/>
          <w:shd w:val="clear" w:color="auto" w:fill="FFFFFF"/>
        </w:rPr>
        <w:t xml:space="preserve">(7): e0197220. </w:t>
      </w:r>
      <w:hyperlink r:id="rId77" w:history="1">
        <w:r w:rsidRPr="00411775">
          <w:rPr>
            <w:rStyle w:val="Hyperlink"/>
            <w:sz w:val="16"/>
            <w:szCs w:val="16"/>
            <w:shd w:val="clear" w:color="auto" w:fill="FFFFFF"/>
          </w:rPr>
          <w:t>https://doi.org/10.1371/journal.pone.0197220</w:t>
        </w:r>
      </w:hyperlink>
      <w:r w:rsidRPr="00411775">
        <w:rPr>
          <w:color w:val="202020"/>
          <w:sz w:val="16"/>
          <w:szCs w:val="16"/>
          <w:shd w:val="clear" w:color="auto" w:fill="FFFFFF"/>
        </w:rPr>
        <w:t xml:space="preserve"> ; (2) </w:t>
      </w:r>
      <w:hyperlink r:id="rId78" w:history="1">
        <w:r w:rsidRPr="00411775">
          <w:rPr>
            <w:rStyle w:val="Hyperlink"/>
            <w:sz w:val="16"/>
            <w:szCs w:val="16"/>
            <w:shd w:val="clear" w:color="auto" w:fill="FFFFFF"/>
          </w:rPr>
          <w:t>https://nereusprogram.org/works/why-is-there-so-much-mercury-in-marine-food-webs-plankton-communities-are-the-first-step-in-bioaccumulation/</w:t>
        </w:r>
      </w:hyperlink>
      <w:r w:rsidRPr="00411775">
        <w:rPr>
          <w:color w:val="202020"/>
          <w:sz w:val="16"/>
          <w:szCs w:val="16"/>
          <w:shd w:val="clear" w:color="auto" w:fill="FFFFFF"/>
        </w:rPr>
        <w:t xml:space="preserve"> </w:t>
      </w:r>
      <w:r w:rsidR="006051FC">
        <w:rPr>
          <w:color w:val="202020"/>
          <w:sz w:val="16"/>
          <w:szCs w:val="16"/>
          <w:shd w:val="clear" w:color="auto" w:fill="FFFFFF"/>
        </w:rPr>
        <w:t xml:space="preserve">; (3) </w:t>
      </w:r>
      <w:r w:rsidR="006051FC" w:rsidRPr="006051FC">
        <w:rPr>
          <w:color w:val="202020"/>
          <w:sz w:val="16"/>
          <w:szCs w:val="16"/>
          <w:shd w:val="clear" w:color="auto" w:fill="FFFFFF"/>
        </w:rPr>
        <w:t xml:space="preserve">Li M.-L., et al. (2024). Global fishing patterns amplify human exposures to methylmercury. PNAS, 121(40), e2405898121. </w:t>
      </w:r>
      <w:hyperlink r:id="rId79" w:history="1">
        <w:r w:rsidR="006051FC" w:rsidRPr="0065140C">
          <w:rPr>
            <w:rStyle w:val="Hyperlink"/>
            <w:sz w:val="16"/>
            <w:szCs w:val="16"/>
            <w:shd w:val="clear" w:color="auto" w:fill="FFFFFF"/>
          </w:rPr>
          <w:t>https://doi.org/doi:10.1073/pnas.2405898121</w:t>
        </w:r>
      </w:hyperlink>
      <w:r w:rsidR="006051FC">
        <w:rPr>
          <w:color w:val="202020"/>
          <w:sz w:val="16"/>
          <w:szCs w:val="16"/>
          <w:shd w:val="clear" w:color="auto" w:fill="FFFFFF"/>
        </w:rPr>
        <w:t xml:space="preserve"> </w:t>
      </w:r>
    </w:p>
  </w:footnote>
  <w:footnote w:id="72">
    <w:p w14:paraId="708D76E4" w14:textId="363EF31D" w:rsidR="008F0A3D" w:rsidRPr="00411775" w:rsidRDefault="008F0A3D" w:rsidP="00835424">
      <w:pPr>
        <w:autoSpaceDE w:val="0"/>
        <w:autoSpaceDN w:val="0"/>
        <w:adjustRightInd w:val="0"/>
        <w:spacing w:after="0" w:line="240" w:lineRule="auto"/>
        <w:ind w:hanging="11"/>
        <w:rPr>
          <w:rFonts w:ascii="Calibri" w:hAnsi="Calibri" w:cs="Calibri"/>
          <w:sz w:val="16"/>
          <w:szCs w:val="16"/>
        </w:rPr>
      </w:pPr>
      <w:r w:rsidRPr="00411775">
        <w:rPr>
          <w:rStyle w:val="FootnoteReference"/>
          <w:sz w:val="16"/>
          <w:szCs w:val="16"/>
        </w:rPr>
        <w:footnoteRef/>
      </w:r>
      <w:r w:rsidRPr="00411775">
        <w:rPr>
          <w:sz w:val="16"/>
          <w:szCs w:val="16"/>
        </w:rPr>
        <w:t xml:space="preserve"> (1) </w:t>
      </w:r>
      <w:r w:rsidRPr="00411775">
        <w:rPr>
          <w:rFonts w:ascii="Calibri" w:hAnsi="Calibri" w:cs="Calibri"/>
          <w:sz w:val="16"/>
          <w:szCs w:val="16"/>
        </w:rPr>
        <w:t xml:space="preserve">Elias, R. W., </w:t>
      </w:r>
      <w:proofErr w:type="spellStart"/>
      <w:r w:rsidRPr="00411775">
        <w:rPr>
          <w:rFonts w:ascii="Calibri" w:hAnsi="Calibri" w:cs="Calibri"/>
          <w:sz w:val="16"/>
          <w:szCs w:val="16"/>
        </w:rPr>
        <w:t>Hirao</w:t>
      </w:r>
      <w:proofErr w:type="spellEnd"/>
      <w:r w:rsidRPr="00411775">
        <w:rPr>
          <w:rFonts w:ascii="Calibri" w:hAnsi="Calibri" w:cs="Calibri"/>
          <w:sz w:val="16"/>
          <w:szCs w:val="16"/>
        </w:rPr>
        <w:t xml:space="preserve">, Y., &amp; Patterson, C. C. (1982) The circumvention of the natural </w:t>
      </w:r>
      <w:proofErr w:type="spellStart"/>
      <w:r w:rsidRPr="00411775">
        <w:rPr>
          <w:rFonts w:ascii="Calibri" w:hAnsi="Calibri" w:cs="Calibri"/>
          <w:sz w:val="16"/>
          <w:szCs w:val="16"/>
        </w:rPr>
        <w:t>biopurification</w:t>
      </w:r>
      <w:proofErr w:type="spellEnd"/>
      <w:r w:rsidRPr="00411775">
        <w:rPr>
          <w:rFonts w:ascii="Calibri" w:hAnsi="Calibri" w:cs="Calibri"/>
          <w:sz w:val="16"/>
          <w:szCs w:val="16"/>
        </w:rPr>
        <w:t xml:space="preserve"> of calcium along nutrient pathways by atmospheric inputs of industrial lead. </w:t>
      </w:r>
      <w:r w:rsidRPr="00411775">
        <w:rPr>
          <w:rFonts w:ascii="Calibri" w:hAnsi="Calibri" w:cs="Calibri"/>
          <w:i/>
          <w:iCs/>
          <w:sz w:val="16"/>
          <w:szCs w:val="16"/>
        </w:rPr>
        <w:t xml:space="preserve">Geochimica et Cosmochimica Acta </w:t>
      </w:r>
      <w:r w:rsidRPr="00411775">
        <w:rPr>
          <w:rFonts w:ascii="Calibri" w:hAnsi="Calibri" w:cs="Calibri"/>
          <w:b/>
          <w:bCs/>
          <w:sz w:val="16"/>
          <w:szCs w:val="16"/>
        </w:rPr>
        <w:t>46</w:t>
      </w:r>
      <w:r w:rsidRPr="00411775">
        <w:rPr>
          <w:rFonts w:ascii="Calibri" w:hAnsi="Calibri" w:cs="Calibri"/>
          <w:sz w:val="16"/>
          <w:szCs w:val="16"/>
        </w:rPr>
        <w:t xml:space="preserve">(12), 2561-2580. </w:t>
      </w:r>
      <w:hyperlink r:id="rId80" w:history="1">
        <w:r w:rsidR="007A1AD1" w:rsidRPr="00411775">
          <w:rPr>
            <w:rStyle w:val="Hyperlink"/>
            <w:rFonts w:ascii="Calibri" w:hAnsi="Calibri" w:cs="Calibri"/>
            <w:sz w:val="16"/>
            <w:szCs w:val="16"/>
          </w:rPr>
          <w:t>https://www.sciencedirect.com/science/article/pii/0016703782903787</w:t>
        </w:r>
      </w:hyperlink>
      <w:r w:rsidR="007A1AD1" w:rsidRPr="00411775">
        <w:rPr>
          <w:rFonts w:ascii="Calibri" w:hAnsi="Calibri" w:cs="Calibri" w:hint="cs"/>
          <w:sz w:val="16"/>
          <w:szCs w:val="16"/>
          <w:rtl/>
        </w:rPr>
        <w:t xml:space="preserve"> </w:t>
      </w:r>
    </w:p>
  </w:footnote>
  <w:footnote w:id="73">
    <w:p w14:paraId="3FDC57FF" w14:textId="0D5B4A3E" w:rsidR="00CD4558" w:rsidRPr="00CD4558" w:rsidRDefault="00CD4558">
      <w:pPr>
        <w:pStyle w:val="FootnoteText"/>
        <w:rPr>
          <w:sz w:val="16"/>
          <w:szCs w:val="16"/>
        </w:rPr>
      </w:pPr>
      <w:r w:rsidRPr="00CD4558">
        <w:rPr>
          <w:rStyle w:val="FootnoteReference"/>
          <w:sz w:val="16"/>
          <w:szCs w:val="16"/>
        </w:rPr>
        <w:footnoteRef/>
      </w:r>
      <w:r w:rsidRPr="00CD4558">
        <w:rPr>
          <w:sz w:val="16"/>
          <w:szCs w:val="16"/>
        </w:rPr>
        <w:t xml:space="preserve"> </w:t>
      </w:r>
      <w:proofErr w:type="spellStart"/>
      <w:r w:rsidRPr="00CD4558">
        <w:rPr>
          <w:sz w:val="16"/>
          <w:szCs w:val="16"/>
        </w:rPr>
        <w:t>Médieu</w:t>
      </w:r>
      <w:proofErr w:type="spellEnd"/>
      <w:r w:rsidRPr="00CD4558">
        <w:rPr>
          <w:sz w:val="16"/>
          <w:szCs w:val="16"/>
        </w:rPr>
        <w:t xml:space="preserve">, A. et al. (2024) Stable tuna mercury concentrations since 1971 illustrate marine inertia and the need for strong emission reductions under the Minamata Convention. </w:t>
      </w:r>
      <w:r w:rsidRPr="00CD4558">
        <w:rPr>
          <w:i/>
          <w:iCs/>
          <w:sz w:val="16"/>
          <w:szCs w:val="16"/>
        </w:rPr>
        <w:t>ES&amp;T-L</w:t>
      </w:r>
      <w:r w:rsidRPr="00CD4558">
        <w:rPr>
          <w:sz w:val="16"/>
          <w:szCs w:val="16"/>
        </w:rPr>
        <w:t xml:space="preserve">. </w:t>
      </w:r>
      <w:hyperlink r:id="rId81" w:history="1">
        <w:r w:rsidRPr="00CD4558">
          <w:rPr>
            <w:rStyle w:val="Hyperlink"/>
            <w:sz w:val="16"/>
            <w:szCs w:val="16"/>
          </w:rPr>
          <w:t>https://doi.org/10.1021/acs.estlett.3c00949</w:t>
        </w:r>
      </w:hyperlink>
      <w:r w:rsidRPr="00CD4558">
        <w:rPr>
          <w:sz w:val="16"/>
          <w:szCs w:val="16"/>
        </w:rPr>
        <w:t xml:space="preserve"> </w:t>
      </w:r>
    </w:p>
  </w:footnote>
  <w:footnote w:id="74">
    <w:p w14:paraId="5B2FE704" w14:textId="7B440AB0" w:rsidR="008F0A3D" w:rsidRPr="007B2507" w:rsidRDefault="008F0A3D" w:rsidP="002F4463">
      <w:pPr>
        <w:autoSpaceDE w:val="0"/>
        <w:autoSpaceDN w:val="0"/>
        <w:adjustRightInd w:val="0"/>
        <w:spacing w:after="0" w:line="240" w:lineRule="auto"/>
        <w:rPr>
          <w:rStyle w:val="FootnoteReference"/>
          <w:sz w:val="16"/>
          <w:szCs w:val="16"/>
          <w:rtl/>
        </w:rPr>
      </w:pPr>
      <w:r w:rsidRPr="007B2507">
        <w:rPr>
          <w:rStyle w:val="FootnoteReference"/>
          <w:sz w:val="16"/>
          <w:szCs w:val="16"/>
        </w:rPr>
        <w:footnoteRef/>
      </w:r>
      <w:r w:rsidRPr="007B2507">
        <w:rPr>
          <w:sz w:val="16"/>
          <w:szCs w:val="16"/>
        </w:rPr>
        <w:t xml:space="preserve"> </w:t>
      </w:r>
      <w:r w:rsidR="00014622">
        <w:rPr>
          <w:sz w:val="16"/>
          <w:szCs w:val="16"/>
        </w:rPr>
        <w:t xml:space="preserve">(1) </w:t>
      </w:r>
      <w:hyperlink r:id="rId82" w:history="1">
        <w:r w:rsidR="00014622" w:rsidRPr="00E46AB9">
          <w:rPr>
            <w:rStyle w:val="Hyperlink"/>
            <w:sz w:val="16"/>
            <w:szCs w:val="16"/>
          </w:rPr>
          <w:t>https://media.nature.com/original/magazine-assets/d41586-019-02242-y/d41586-019-02242-y.pdf</w:t>
        </w:r>
      </w:hyperlink>
      <w:r w:rsidRPr="007B2507">
        <w:rPr>
          <w:rStyle w:val="FootnoteReference"/>
          <w:rFonts w:hint="cs"/>
          <w:sz w:val="16"/>
          <w:szCs w:val="16"/>
          <w:rtl/>
        </w:rPr>
        <w:t xml:space="preserve"> </w:t>
      </w:r>
      <w:r w:rsidRPr="007B2507">
        <w:rPr>
          <w:rStyle w:val="FootnoteReference"/>
          <w:sz w:val="16"/>
          <w:szCs w:val="16"/>
          <w:rtl/>
        </w:rPr>
        <w:t xml:space="preserve"> </w:t>
      </w:r>
      <w:r w:rsidR="00014622" w:rsidRPr="00014622">
        <w:rPr>
          <w:sz w:val="16"/>
          <w:szCs w:val="16"/>
        </w:rPr>
        <w:t>(</w:t>
      </w:r>
      <w:r w:rsidR="00014622">
        <w:rPr>
          <w:sz w:val="16"/>
          <w:szCs w:val="16"/>
        </w:rPr>
        <w:t>2</w:t>
      </w:r>
      <w:r w:rsidR="00014622" w:rsidRPr="00014622">
        <w:rPr>
          <w:sz w:val="16"/>
          <w:szCs w:val="16"/>
        </w:rPr>
        <w:t xml:space="preserve">) Lusty P. and Murton B. (2018) Deep-ocean mineral deposits: Metal resources and windows into earth processes. Elements 14, 301-306. </w:t>
      </w:r>
      <w:hyperlink r:id="rId83" w:history="1">
        <w:r w:rsidR="00014622" w:rsidRPr="00014622">
          <w:rPr>
            <w:rStyle w:val="Hyperlink"/>
            <w:sz w:val="14"/>
            <w:szCs w:val="14"/>
          </w:rPr>
          <w:t>https://www.researchgate.net/publication/328153758_Deep-Ocean_Mineral_Deposits_Metal_Resources_and_Windows_into_Earth_Processes</w:t>
        </w:r>
      </w:hyperlink>
      <w:r w:rsidR="00014622" w:rsidRPr="00014622">
        <w:rPr>
          <w:sz w:val="16"/>
          <w:szCs w:val="16"/>
        </w:rPr>
        <w:t>;</w:t>
      </w:r>
      <w:r w:rsidR="00014622">
        <w:rPr>
          <w:rFonts w:hint="cs"/>
          <w:sz w:val="16"/>
          <w:szCs w:val="16"/>
          <w:rtl/>
        </w:rPr>
        <w:t xml:space="preserve"> </w:t>
      </w:r>
      <w:r w:rsidR="00014622" w:rsidRPr="00014622">
        <w:rPr>
          <w:sz w:val="16"/>
          <w:szCs w:val="16"/>
        </w:rPr>
        <w:t>(</w:t>
      </w:r>
      <w:r w:rsidR="00014622">
        <w:rPr>
          <w:sz w:val="16"/>
          <w:szCs w:val="16"/>
        </w:rPr>
        <w:t>3</w:t>
      </w:r>
      <w:r w:rsidR="00014622" w:rsidRPr="00014622">
        <w:rPr>
          <w:sz w:val="16"/>
          <w:szCs w:val="16"/>
        </w:rPr>
        <w:t xml:space="preserve">) </w:t>
      </w:r>
      <w:hyperlink r:id="rId84" w:history="1">
        <w:r w:rsidR="00014622" w:rsidRPr="00E46AB9">
          <w:rPr>
            <w:rStyle w:val="Hyperlink"/>
            <w:sz w:val="16"/>
            <w:szCs w:val="16"/>
          </w:rPr>
          <w:t>https://www.ecowatch.com/deep-sea-mining-facts-ecowatch.html</w:t>
        </w:r>
      </w:hyperlink>
      <w:r w:rsidR="00014622">
        <w:rPr>
          <w:rFonts w:hint="cs"/>
          <w:sz w:val="16"/>
          <w:szCs w:val="16"/>
          <w:rtl/>
        </w:rPr>
        <w:t xml:space="preserve"> </w:t>
      </w:r>
      <w:r w:rsidR="00014622" w:rsidRPr="00014622">
        <w:rPr>
          <w:sz w:val="16"/>
          <w:szCs w:val="16"/>
        </w:rPr>
        <w:t>; (</w:t>
      </w:r>
      <w:r w:rsidR="00014622">
        <w:rPr>
          <w:sz w:val="16"/>
          <w:szCs w:val="16"/>
        </w:rPr>
        <w:t>4</w:t>
      </w:r>
      <w:r w:rsidR="00014622" w:rsidRPr="00014622">
        <w:rPr>
          <w:sz w:val="16"/>
          <w:szCs w:val="16"/>
        </w:rPr>
        <w:t xml:space="preserve">) </w:t>
      </w:r>
      <w:hyperlink r:id="rId85" w:history="1">
        <w:r w:rsidR="00014622" w:rsidRPr="00014622">
          <w:rPr>
            <w:rStyle w:val="Hyperlink"/>
            <w:sz w:val="16"/>
            <w:szCs w:val="16"/>
          </w:rPr>
          <w:t>https://www.haaretz.co.il/nature/2025-05-11/ty-article-magazine/.premium/00000196-ae81-dce0-abfe-fffd06f80000?utm_source=Web_Share&amp;utm</w:t>
        </w:r>
      </w:hyperlink>
    </w:p>
  </w:footnote>
  <w:footnote w:id="75">
    <w:p w14:paraId="08962420" w14:textId="77777777" w:rsidR="00F77689" w:rsidRPr="007B2507" w:rsidRDefault="008F0A3D" w:rsidP="00F77689">
      <w:pPr>
        <w:spacing w:after="0" w:line="240" w:lineRule="auto"/>
        <w:outlineLvl w:val="0"/>
        <w:rPr>
          <w:rFonts w:eastAsia="Times New Roman"/>
          <w:kern w:val="36"/>
          <w:sz w:val="16"/>
          <w:szCs w:val="16"/>
        </w:rPr>
      </w:pPr>
      <w:r w:rsidRPr="007B2507">
        <w:rPr>
          <w:rStyle w:val="FootnoteReference"/>
          <w:sz w:val="16"/>
          <w:szCs w:val="16"/>
        </w:rPr>
        <w:footnoteRef/>
      </w:r>
      <w:r w:rsidRPr="007B2507">
        <w:rPr>
          <w:sz w:val="16"/>
          <w:szCs w:val="16"/>
        </w:rPr>
        <w:t xml:space="preserve"> </w:t>
      </w:r>
      <w:r w:rsidR="00F77689" w:rsidRPr="007B2507">
        <w:rPr>
          <w:sz w:val="16"/>
          <w:szCs w:val="16"/>
        </w:rPr>
        <w:t xml:space="preserve">(1) </w:t>
      </w:r>
      <w:hyperlink r:id="rId86" w:history="1">
        <w:r w:rsidR="00F77689" w:rsidRPr="007B2507">
          <w:rPr>
            <w:rStyle w:val="Hyperlink"/>
            <w:kern w:val="36"/>
            <w:sz w:val="16"/>
            <w:szCs w:val="16"/>
          </w:rPr>
          <w:t>https://www.science.org/content/article/prospect-unregulated-deep-sea-mining-looms-scientists-sound-alarm?utm_source=sfmc&amp;utm_medium=email&amp;utm_campaign=DailyLatestNews&amp;utm_content=alert&amp;et_rid=644476212&amp;et_cid=4819670</w:t>
        </w:r>
      </w:hyperlink>
    </w:p>
    <w:p w14:paraId="6E436EB0" w14:textId="638166E3" w:rsidR="008F0A3D" w:rsidRPr="007B2507" w:rsidRDefault="00F77689" w:rsidP="009037A5">
      <w:pPr>
        <w:autoSpaceDE w:val="0"/>
        <w:autoSpaceDN w:val="0"/>
        <w:adjustRightInd w:val="0"/>
        <w:spacing w:after="0" w:line="240" w:lineRule="auto"/>
        <w:rPr>
          <w:sz w:val="16"/>
          <w:szCs w:val="16"/>
          <w:rtl/>
        </w:rPr>
      </w:pPr>
      <w:r w:rsidRPr="007B2507">
        <w:rPr>
          <w:sz w:val="16"/>
          <w:szCs w:val="16"/>
        </w:rPr>
        <w:t xml:space="preserve">; (2) </w:t>
      </w:r>
      <w:hyperlink r:id="rId87" w:history="1">
        <w:r w:rsidRPr="007B2507">
          <w:rPr>
            <w:rStyle w:val="Hyperlink"/>
            <w:rFonts w:eastAsia="Times New Roman"/>
            <w:sz w:val="14"/>
            <w:szCs w:val="14"/>
          </w:rPr>
          <w:t>https://www.nature.com/articles/d41586-023-01303-7?utm_source=Nature+Briefing&amp;utm_campaign=15d58e1352-briefing-dy-20230526&amp;utm_medium=email&amp;utm_term=0_c9dfd39373-15d58e1352-47645252</w:t>
        </w:r>
      </w:hyperlink>
      <w:r w:rsidR="008F0A3D" w:rsidRPr="007B2507">
        <w:rPr>
          <w:rFonts w:eastAsia="Times New Roman"/>
          <w:sz w:val="14"/>
          <w:szCs w:val="14"/>
        </w:rPr>
        <w:t xml:space="preserve"> </w:t>
      </w:r>
      <w:r w:rsidR="009037A5" w:rsidRPr="007B2507">
        <w:rPr>
          <w:rFonts w:eastAsia="Times New Roman"/>
          <w:sz w:val="16"/>
          <w:szCs w:val="16"/>
        </w:rPr>
        <w:t xml:space="preserve">; (3) </w:t>
      </w:r>
      <w:hyperlink r:id="rId88" w:history="1">
        <w:r w:rsidR="009037A5" w:rsidRPr="007B2507">
          <w:rPr>
            <w:rStyle w:val="Hyperlink"/>
            <w:sz w:val="12"/>
            <w:szCs w:val="12"/>
          </w:rPr>
          <w:t>https://www.nature.com/articles/d41586-024-00404-1?WT.ec_id=NATURE-20240215&amp;utm_source=nature_etoc&amp;utm_medium=email&amp;utm_campaign=20240215&amp;sap-outbound-id=14B01C2ED586F6A55D8093DEC17595BD11DB5DFF</w:t>
        </w:r>
      </w:hyperlink>
      <w:r w:rsidR="009037A5" w:rsidRPr="007B2507">
        <w:rPr>
          <w:color w:val="000000"/>
          <w:sz w:val="16"/>
          <w:szCs w:val="16"/>
        </w:rPr>
        <w:t xml:space="preserve"> </w:t>
      </w:r>
      <w:r w:rsidR="001E34F7" w:rsidRPr="007B2507">
        <w:rPr>
          <w:color w:val="000000"/>
          <w:sz w:val="16"/>
          <w:szCs w:val="16"/>
        </w:rPr>
        <w:t xml:space="preserve">; (4) </w:t>
      </w:r>
      <w:hyperlink r:id="rId89" w:history="1">
        <w:r w:rsidR="001E34F7" w:rsidRPr="007B2507">
          <w:rPr>
            <w:rStyle w:val="Hyperlink"/>
            <w:sz w:val="14"/>
            <w:szCs w:val="14"/>
          </w:rPr>
          <w:t>https://www.nature.com/articles/d41586-024-00088-7?utm_source=Live+Audience&amp;utm_campaign=8dafb3bf9d-briefing-dy-20240111&amp;utm_medium=email&amp;utm_term=0_b27a691814-8dafb3bf9d-51688660</w:t>
        </w:r>
      </w:hyperlink>
      <w:r w:rsidR="001E34F7" w:rsidRPr="007B2507">
        <w:rPr>
          <w:color w:val="000000"/>
          <w:sz w:val="16"/>
          <w:szCs w:val="16"/>
        </w:rPr>
        <w:t xml:space="preserve"> </w:t>
      </w:r>
      <w:r w:rsidR="0068169D" w:rsidRPr="007B2507">
        <w:rPr>
          <w:color w:val="000000"/>
          <w:sz w:val="16"/>
          <w:szCs w:val="16"/>
        </w:rPr>
        <w:t xml:space="preserve">; (5) </w:t>
      </w:r>
      <w:r w:rsidR="0068169D" w:rsidRPr="007B2507">
        <w:rPr>
          <w:color w:val="222222"/>
          <w:sz w:val="16"/>
          <w:szCs w:val="16"/>
          <w:shd w:val="clear" w:color="auto" w:fill="FFFFFF"/>
        </w:rPr>
        <w:t>Simon-</w:t>
      </w:r>
      <w:proofErr w:type="spellStart"/>
      <w:r w:rsidR="0068169D" w:rsidRPr="007B2507">
        <w:rPr>
          <w:color w:val="222222"/>
          <w:sz w:val="16"/>
          <w:szCs w:val="16"/>
          <w:shd w:val="clear" w:color="auto" w:fill="FFFFFF"/>
        </w:rPr>
        <w:t>Lledó</w:t>
      </w:r>
      <w:proofErr w:type="spellEnd"/>
      <w:r w:rsidR="0068169D" w:rsidRPr="007B2507">
        <w:rPr>
          <w:color w:val="222222"/>
          <w:sz w:val="16"/>
          <w:szCs w:val="16"/>
          <w:shd w:val="clear" w:color="auto" w:fill="FFFFFF"/>
        </w:rPr>
        <w:t>, E.</w:t>
      </w:r>
      <w:r w:rsidR="00432039" w:rsidRPr="007B2507">
        <w:rPr>
          <w:color w:val="222222"/>
          <w:sz w:val="16"/>
          <w:szCs w:val="16"/>
          <w:shd w:val="clear" w:color="auto" w:fill="FFFFFF"/>
        </w:rPr>
        <w:t xml:space="preserve"> </w:t>
      </w:r>
      <w:r w:rsidR="0068169D" w:rsidRPr="007B2507">
        <w:rPr>
          <w:i/>
          <w:iCs/>
          <w:color w:val="222222"/>
          <w:sz w:val="16"/>
          <w:szCs w:val="16"/>
          <w:shd w:val="clear" w:color="auto" w:fill="FFFFFF"/>
        </w:rPr>
        <w:t>et al.</w:t>
      </w:r>
      <w:r w:rsidR="0068169D" w:rsidRPr="007B2507">
        <w:rPr>
          <w:color w:val="222222"/>
          <w:sz w:val="16"/>
          <w:szCs w:val="16"/>
          <w:shd w:val="clear" w:color="auto" w:fill="FFFFFF"/>
        </w:rPr>
        <w:t> </w:t>
      </w:r>
      <w:r w:rsidR="00432039" w:rsidRPr="007B2507">
        <w:rPr>
          <w:color w:val="222222"/>
          <w:sz w:val="16"/>
          <w:szCs w:val="16"/>
          <w:shd w:val="clear" w:color="auto" w:fill="FFFFFF"/>
        </w:rPr>
        <w:t xml:space="preserve">(2023) </w:t>
      </w:r>
      <w:r w:rsidR="0068169D" w:rsidRPr="007B2507">
        <w:rPr>
          <w:color w:val="222222"/>
          <w:sz w:val="16"/>
          <w:szCs w:val="16"/>
          <w:shd w:val="clear" w:color="auto" w:fill="FFFFFF"/>
        </w:rPr>
        <w:t>Carbonate compensation depth drives abyssal biogeography in the northeast Pacific. </w:t>
      </w:r>
      <w:r w:rsidR="0068169D" w:rsidRPr="007B2507">
        <w:rPr>
          <w:i/>
          <w:iCs/>
          <w:color w:val="222222"/>
          <w:sz w:val="16"/>
          <w:szCs w:val="16"/>
          <w:shd w:val="clear" w:color="auto" w:fill="FFFFFF"/>
        </w:rPr>
        <w:t xml:space="preserve">Nat </w:t>
      </w:r>
      <w:proofErr w:type="spellStart"/>
      <w:r w:rsidR="0068169D" w:rsidRPr="007B2507">
        <w:rPr>
          <w:i/>
          <w:iCs/>
          <w:color w:val="222222"/>
          <w:sz w:val="16"/>
          <w:szCs w:val="16"/>
          <w:shd w:val="clear" w:color="auto" w:fill="FFFFFF"/>
        </w:rPr>
        <w:t>Ecol</w:t>
      </w:r>
      <w:proofErr w:type="spellEnd"/>
      <w:r w:rsidR="0068169D" w:rsidRPr="007B2507">
        <w:rPr>
          <w:i/>
          <w:iCs/>
          <w:color w:val="222222"/>
          <w:sz w:val="16"/>
          <w:szCs w:val="16"/>
          <w:shd w:val="clear" w:color="auto" w:fill="FFFFFF"/>
        </w:rPr>
        <w:t xml:space="preserve"> </w:t>
      </w:r>
      <w:proofErr w:type="spellStart"/>
      <w:r w:rsidR="0068169D" w:rsidRPr="007B2507">
        <w:rPr>
          <w:i/>
          <w:iCs/>
          <w:color w:val="222222"/>
          <w:sz w:val="16"/>
          <w:szCs w:val="16"/>
          <w:shd w:val="clear" w:color="auto" w:fill="FFFFFF"/>
        </w:rPr>
        <w:t>Evol</w:t>
      </w:r>
      <w:proofErr w:type="spellEnd"/>
      <w:r w:rsidR="0068169D" w:rsidRPr="007B2507">
        <w:rPr>
          <w:color w:val="222222"/>
          <w:sz w:val="16"/>
          <w:szCs w:val="16"/>
          <w:shd w:val="clear" w:color="auto" w:fill="FFFFFF"/>
        </w:rPr>
        <w:t> </w:t>
      </w:r>
      <w:r w:rsidR="0068169D" w:rsidRPr="007B2507">
        <w:rPr>
          <w:b/>
          <w:bCs/>
          <w:color w:val="222222"/>
          <w:sz w:val="16"/>
          <w:szCs w:val="16"/>
          <w:shd w:val="clear" w:color="auto" w:fill="FFFFFF"/>
        </w:rPr>
        <w:t>7</w:t>
      </w:r>
      <w:r w:rsidR="0068169D" w:rsidRPr="007B2507">
        <w:rPr>
          <w:color w:val="222222"/>
          <w:sz w:val="16"/>
          <w:szCs w:val="16"/>
          <w:shd w:val="clear" w:color="auto" w:fill="FFFFFF"/>
        </w:rPr>
        <w:t xml:space="preserve">, 1388–1397 </w:t>
      </w:r>
      <w:hyperlink r:id="rId90" w:history="1">
        <w:r w:rsidR="0068169D" w:rsidRPr="007B2507">
          <w:rPr>
            <w:rStyle w:val="Hyperlink"/>
            <w:sz w:val="16"/>
            <w:szCs w:val="16"/>
            <w:shd w:val="clear" w:color="auto" w:fill="FFFFFF"/>
          </w:rPr>
          <w:t>https://doi.org/10.1038/s41559-023-02122-9</w:t>
        </w:r>
      </w:hyperlink>
      <w:r w:rsidR="0068169D" w:rsidRPr="007B2507">
        <w:rPr>
          <w:color w:val="222222"/>
          <w:sz w:val="16"/>
          <w:szCs w:val="16"/>
          <w:shd w:val="clear" w:color="auto" w:fill="FFFFFF"/>
        </w:rPr>
        <w:t xml:space="preserve"> </w:t>
      </w:r>
      <w:r w:rsidR="00432039" w:rsidRPr="007B2507">
        <w:rPr>
          <w:color w:val="222222"/>
          <w:sz w:val="16"/>
          <w:szCs w:val="16"/>
          <w:shd w:val="clear" w:color="auto" w:fill="FFFFFF"/>
        </w:rPr>
        <w:t xml:space="preserve">; </w:t>
      </w:r>
      <w:r w:rsidR="00D73AB2" w:rsidRPr="007B2507">
        <w:rPr>
          <w:color w:val="222222"/>
          <w:sz w:val="16"/>
          <w:szCs w:val="16"/>
          <w:shd w:val="clear" w:color="auto" w:fill="FFFFFF"/>
        </w:rPr>
        <w:t xml:space="preserve">(6) </w:t>
      </w:r>
      <w:hyperlink r:id="rId91" w:history="1">
        <w:r w:rsidR="00D73AB2" w:rsidRPr="007B2507">
          <w:rPr>
            <w:rStyle w:val="Hyperlink"/>
            <w:sz w:val="14"/>
            <w:szCs w:val="14"/>
            <w:shd w:val="clear" w:color="auto" w:fill="FFFFFF"/>
          </w:rPr>
          <w:t>https://www.science.org/content/article/prospect-unregulated-deep-sea-mining-looms-scientists-sound-alarm?utm_source=sfmc&amp;utm_medium=email&amp;utm_campaign=DailyLatestNews&amp;utm_content=alert&amp;et_rid=644476212&amp;et_cid=4819670</w:t>
        </w:r>
      </w:hyperlink>
      <w:r w:rsidR="00D73AB2" w:rsidRPr="007B2507">
        <w:rPr>
          <w:color w:val="222222"/>
          <w:sz w:val="16"/>
          <w:szCs w:val="16"/>
          <w:shd w:val="clear" w:color="auto" w:fill="FFFFFF"/>
        </w:rPr>
        <w:t xml:space="preserve"> </w:t>
      </w:r>
      <w:r w:rsidR="007B2507" w:rsidRPr="007B2507">
        <w:rPr>
          <w:color w:val="222222"/>
          <w:sz w:val="16"/>
          <w:szCs w:val="16"/>
          <w:shd w:val="clear" w:color="auto" w:fill="FFFFFF"/>
        </w:rPr>
        <w:t xml:space="preserve">; (7) </w:t>
      </w:r>
      <w:hyperlink r:id="rId92" w:history="1">
        <w:r w:rsidR="007B2507" w:rsidRPr="007B2507">
          <w:rPr>
            <w:rStyle w:val="Hyperlink"/>
            <w:rFonts w:eastAsia="Times New Roman"/>
            <w:sz w:val="16"/>
            <w:szCs w:val="16"/>
            <w:lang w:eastAsia="en-IL"/>
          </w:rPr>
          <w:t>https://www.ecowatch.com/deep-sea-mining-facts-ecowatch.html</w:t>
        </w:r>
      </w:hyperlink>
      <w:r w:rsidR="007B2507" w:rsidRPr="007B2507">
        <w:rPr>
          <w:sz w:val="16"/>
          <w:szCs w:val="16"/>
        </w:rPr>
        <w:t xml:space="preserve"> </w:t>
      </w:r>
    </w:p>
  </w:footnote>
  <w:footnote w:id="76">
    <w:p w14:paraId="7C384EDB" w14:textId="66E86CF8" w:rsidR="00D35495" w:rsidRPr="00D35495" w:rsidRDefault="00D35495">
      <w:pPr>
        <w:pStyle w:val="FootnoteText"/>
        <w:rPr>
          <w:sz w:val="16"/>
          <w:szCs w:val="16"/>
          <w:rtl/>
        </w:rPr>
      </w:pPr>
      <w:r w:rsidRPr="00D35495">
        <w:rPr>
          <w:rStyle w:val="FootnoteReference"/>
          <w:sz w:val="16"/>
          <w:szCs w:val="16"/>
        </w:rPr>
        <w:footnoteRef/>
      </w:r>
      <w:r w:rsidRPr="00D35495">
        <w:rPr>
          <w:sz w:val="16"/>
          <w:szCs w:val="16"/>
        </w:rPr>
        <w:t xml:space="preserve"> Jones, D.O.B. et al. (2025) Long-term impact and biological recovery in a deep-sea mining track. Nature 642, 112–118. </w:t>
      </w:r>
      <w:hyperlink r:id="rId93" w:history="1">
        <w:r w:rsidRPr="00D35495">
          <w:rPr>
            <w:rStyle w:val="Hyperlink"/>
            <w:sz w:val="16"/>
            <w:szCs w:val="16"/>
          </w:rPr>
          <w:t>https://doi.org/10.1038/s41586-025-08921-3</w:t>
        </w:r>
      </w:hyperlink>
      <w:r w:rsidRPr="00D35495">
        <w:rPr>
          <w:rFonts w:hint="cs"/>
          <w:sz w:val="16"/>
          <w:szCs w:val="16"/>
          <w:rtl/>
        </w:rPr>
        <w:t xml:space="preserve"> </w:t>
      </w:r>
    </w:p>
  </w:footnote>
  <w:footnote w:id="77">
    <w:p w14:paraId="57943554" w14:textId="260E5665" w:rsidR="008F0A3D" w:rsidRPr="0028404E" w:rsidRDefault="008F0A3D">
      <w:pPr>
        <w:pStyle w:val="FootnoteText"/>
        <w:rPr>
          <w:sz w:val="16"/>
          <w:szCs w:val="16"/>
          <w:rtl/>
        </w:rPr>
      </w:pPr>
      <w:r w:rsidRPr="0028404E">
        <w:rPr>
          <w:rStyle w:val="FootnoteReference"/>
          <w:sz w:val="16"/>
          <w:szCs w:val="16"/>
        </w:rPr>
        <w:footnoteRef/>
      </w:r>
      <w:r w:rsidRPr="0028404E">
        <w:rPr>
          <w:sz w:val="16"/>
          <w:szCs w:val="16"/>
        </w:rPr>
        <w:t xml:space="preserve"> </w:t>
      </w:r>
      <w:hyperlink r:id="rId94" w:history="1">
        <w:r w:rsidRPr="0028404E">
          <w:rPr>
            <w:rStyle w:val="Hyperlink"/>
            <w:sz w:val="16"/>
            <w:szCs w:val="16"/>
          </w:rPr>
          <w:t>https://membership.zsl.org/sites/default/files/media/2019-01/Curnick%20et%20al.%202018%20Science%20Small%20mangrove%20patches.pdf</w:t>
        </w:r>
      </w:hyperlink>
      <w:r w:rsidRPr="0028404E">
        <w:rPr>
          <w:rStyle w:val="Hyperlink"/>
          <w:rFonts w:hint="cs"/>
          <w:sz w:val="16"/>
          <w:szCs w:val="16"/>
          <w:rtl/>
        </w:rPr>
        <w:t xml:space="preserve"> </w:t>
      </w:r>
    </w:p>
  </w:footnote>
  <w:footnote w:id="78">
    <w:p w14:paraId="3045BAF3" w14:textId="77777777" w:rsidR="00622CAE" w:rsidRPr="00622CAE" w:rsidRDefault="00622CAE" w:rsidP="00622CAE">
      <w:pPr>
        <w:spacing w:after="0"/>
        <w:rPr>
          <w:sz w:val="16"/>
          <w:szCs w:val="16"/>
          <w:rtl/>
        </w:rPr>
      </w:pPr>
      <w:r w:rsidRPr="00622CAE">
        <w:rPr>
          <w:rStyle w:val="FootnoteReference"/>
          <w:sz w:val="16"/>
          <w:szCs w:val="16"/>
        </w:rPr>
        <w:footnoteRef/>
      </w:r>
      <w:r w:rsidRPr="00622CAE">
        <w:rPr>
          <w:sz w:val="16"/>
          <w:szCs w:val="16"/>
        </w:rPr>
        <w:t xml:space="preserve"> </w:t>
      </w:r>
      <w:hyperlink r:id="rId95" w:history="1">
        <w:r w:rsidRPr="00622CAE">
          <w:rPr>
            <w:rStyle w:val="Hyperlink"/>
            <w:sz w:val="16"/>
            <w:szCs w:val="16"/>
          </w:rPr>
          <w:t>https://www.ecowatch.com/sand-dredging-oceans-marine-life-un.html</w:t>
        </w:r>
      </w:hyperlink>
      <w:r w:rsidRPr="00622CAE">
        <w:rPr>
          <w:rFonts w:hint="cs"/>
          <w:sz w:val="16"/>
          <w:szCs w:val="16"/>
          <w:rtl/>
        </w:rPr>
        <w:t xml:space="preserve"> </w:t>
      </w:r>
    </w:p>
  </w:footnote>
  <w:footnote w:id="79">
    <w:p w14:paraId="5E937EE6" w14:textId="647636AC" w:rsidR="008F0A3D" w:rsidRPr="0028404E" w:rsidRDefault="008F0A3D">
      <w:pPr>
        <w:pStyle w:val="FootnoteText"/>
        <w:rPr>
          <w:sz w:val="16"/>
          <w:szCs w:val="16"/>
        </w:rPr>
      </w:pPr>
      <w:r w:rsidRPr="0028404E">
        <w:rPr>
          <w:rStyle w:val="FootnoteReference"/>
          <w:sz w:val="16"/>
          <w:szCs w:val="16"/>
        </w:rPr>
        <w:footnoteRef/>
      </w:r>
      <w:r w:rsidRPr="0028404E">
        <w:rPr>
          <w:sz w:val="16"/>
          <w:szCs w:val="16"/>
        </w:rPr>
        <w:t xml:space="preserve"> (1) Assessment of the </w:t>
      </w:r>
      <w:r w:rsidR="000F5A19">
        <w:rPr>
          <w:sz w:val="16"/>
          <w:szCs w:val="16"/>
        </w:rPr>
        <w:t>e</w:t>
      </w:r>
      <w:r w:rsidRPr="0028404E">
        <w:rPr>
          <w:sz w:val="16"/>
          <w:szCs w:val="16"/>
        </w:rPr>
        <w:t xml:space="preserve">nvironmental impact of port development (1992) UN, New York; (2) </w:t>
      </w:r>
      <w:proofErr w:type="spellStart"/>
      <w:r w:rsidRPr="0028404E">
        <w:rPr>
          <w:sz w:val="16"/>
          <w:szCs w:val="16"/>
        </w:rPr>
        <w:t>Canepa</w:t>
      </w:r>
      <w:proofErr w:type="spellEnd"/>
      <w:r w:rsidRPr="0028404E">
        <w:rPr>
          <w:sz w:val="16"/>
          <w:szCs w:val="16"/>
        </w:rPr>
        <w:t xml:space="preserve"> E., Georgieva E., </w:t>
      </w:r>
      <w:proofErr w:type="spellStart"/>
      <w:r w:rsidRPr="0028404E">
        <w:rPr>
          <w:sz w:val="16"/>
          <w:szCs w:val="16"/>
        </w:rPr>
        <w:t>Builtjes</w:t>
      </w:r>
      <w:proofErr w:type="spellEnd"/>
      <w:r w:rsidRPr="0028404E">
        <w:rPr>
          <w:sz w:val="16"/>
          <w:szCs w:val="16"/>
        </w:rPr>
        <w:t xml:space="preserve"> P. (Eds.) (2007) </w:t>
      </w:r>
      <w:proofErr w:type="spellStart"/>
      <w:r w:rsidRPr="0028404E">
        <w:rPr>
          <w:sz w:val="16"/>
          <w:szCs w:val="16"/>
        </w:rPr>
        <w:t>Harbours</w:t>
      </w:r>
      <w:proofErr w:type="spellEnd"/>
      <w:r w:rsidRPr="0028404E">
        <w:rPr>
          <w:sz w:val="16"/>
          <w:szCs w:val="16"/>
        </w:rPr>
        <w:t xml:space="preserve"> and Air Quality</w:t>
      </w:r>
      <w:r w:rsidR="003E2B6B" w:rsidRPr="0028404E">
        <w:rPr>
          <w:sz w:val="16"/>
          <w:szCs w:val="16"/>
        </w:rPr>
        <w:t>.</w:t>
      </w:r>
      <w:r w:rsidRPr="0028404E">
        <w:rPr>
          <w:sz w:val="16"/>
          <w:szCs w:val="16"/>
        </w:rPr>
        <w:t xml:space="preserve"> </w:t>
      </w:r>
      <w:r w:rsidRPr="0028404E">
        <w:rPr>
          <w:i/>
          <w:iCs/>
          <w:sz w:val="16"/>
          <w:szCs w:val="16"/>
        </w:rPr>
        <w:t>Atmospheric Environment</w:t>
      </w:r>
      <w:r w:rsidRPr="0028404E">
        <w:rPr>
          <w:sz w:val="16"/>
          <w:szCs w:val="16"/>
        </w:rPr>
        <w:t xml:space="preserve"> </w:t>
      </w:r>
      <w:r w:rsidRPr="0028404E">
        <w:rPr>
          <w:b/>
          <w:bCs/>
          <w:sz w:val="16"/>
          <w:szCs w:val="16"/>
        </w:rPr>
        <w:t>41</w:t>
      </w:r>
      <w:r w:rsidRPr="0028404E">
        <w:rPr>
          <w:sz w:val="16"/>
          <w:szCs w:val="16"/>
        </w:rPr>
        <w:t>, 30, 6319-6464</w:t>
      </w:r>
    </w:p>
  </w:footnote>
  <w:footnote w:id="80">
    <w:p w14:paraId="2ED34569" w14:textId="088451F6" w:rsidR="00F4030C" w:rsidRPr="00F4030C" w:rsidRDefault="00F4030C">
      <w:pPr>
        <w:pStyle w:val="FootnoteText"/>
        <w:rPr>
          <w:sz w:val="16"/>
          <w:szCs w:val="16"/>
          <w:rtl/>
        </w:rPr>
      </w:pPr>
      <w:r w:rsidRPr="00F4030C">
        <w:rPr>
          <w:rStyle w:val="FootnoteReference"/>
          <w:sz w:val="16"/>
          <w:szCs w:val="16"/>
        </w:rPr>
        <w:footnoteRef/>
      </w:r>
      <w:r w:rsidRPr="00F4030C">
        <w:rPr>
          <w:sz w:val="16"/>
          <w:szCs w:val="16"/>
        </w:rPr>
        <w:t xml:space="preserve"> Maggi, F., Tang, F.H.M. &amp; </w:t>
      </w:r>
      <w:proofErr w:type="spellStart"/>
      <w:r w:rsidRPr="00F4030C">
        <w:rPr>
          <w:sz w:val="16"/>
          <w:szCs w:val="16"/>
        </w:rPr>
        <w:t>Tubiello</w:t>
      </w:r>
      <w:proofErr w:type="spellEnd"/>
      <w:r w:rsidRPr="00F4030C">
        <w:rPr>
          <w:sz w:val="16"/>
          <w:szCs w:val="16"/>
        </w:rPr>
        <w:t xml:space="preserve">, F.N. (2023) Agricultural pesticide land budget and river discharge to oceans. </w:t>
      </w:r>
      <w:r w:rsidRPr="00F4030C">
        <w:rPr>
          <w:i/>
          <w:iCs/>
          <w:sz w:val="16"/>
          <w:szCs w:val="16"/>
        </w:rPr>
        <w:t>Nature</w:t>
      </w:r>
      <w:r w:rsidRPr="00F4030C">
        <w:rPr>
          <w:sz w:val="16"/>
          <w:szCs w:val="16"/>
        </w:rPr>
        <w:t xml:space="preserve"> </w:t>
      </w:r>
      <w:r w:rsidRPr="00F4030C">
        <w:rPr>
          <w:b/>
          <w:bCs/>
          <w:sz w:val="16"/>
          <w:szCs w:val="16"/>
        </w:rPr>
        <w:t>620</w:t>
      </w:r>
      <w:r w:rsidRPr="00F4030C">
        <w:rPr>
          <w:sz w:val="16"/>
          <w:szCs w:val="16"/>
        </w:rPr>
        <w:t xml:space="preserve">, 1013–1017. </w:t>
      </w:r>
      <w:hyperlink r:id="rId96" w:history="1">
        <w:r w:rsidRPr="00F4030C">
          <w:rPr>
            <w:rStyle w:val="Hyperlink"/>
            <w:sz w:val="16"/>
            <w:szCs w:val="16"/>
          </w:rPr>
          <w:t>https://doi.org/10.1038/s41586-023-06296-x</w:t>
        </w:r>
      </w:hyperlink>
      <w:r w:rsidRPr="00F4030C">
        <w:rPr>
          <w:rFonts w:hint="cs"/>
          <w:sz w:val="16"/>
          <w:szCs w:val="16"/>
          <w:rtl/>
        </w:rPr>
        <w:t xml:space="preserve"> </w:t>
      </w:r>
    </w:p>
  </w:footnote>
  <w:footnote w:id="81">
    <w:p w14:paraId="7C5D54C0" w14:textId="77777777" w:rsidR="00331E9A" w:rsidRPr="0028404E" w:rsidRDefault="00331E9A" w:rsidP="00331E9A">
      <w:pPr>
        <w:pStyle w:val="FootnoteText"/>
        <w:rPr>
          <w:sz w:val="16"/>
          <w:szCs w:val="16"/>
        </w:rPr>
      </w:pPr>
      <w:r w:rsidRPr="0028404E">
        <w:rPr>
          <w:rStyle w:val="FootnoteReference"/>
          <w:sz w:val="16"/>
          <w:szCs w:val="16"/>
        </w:rPr>
        <w:footnoteRef/>
      </w:r>
      <w:r w:rsidRPr="0028404E">
        <w:rPr>
          <w:sz w:val="16"/>
          <w:szCs w:val="16"/>
        </w:rPr>
        <w:t xml:space="preserve"> </w:t>
      </w:r>
      <w:hyperlink r:id="rId97" w:anchor=":~:text=Estuaries%20are%20stretches%20where%20rivers,deposit%20large%20amounts%20of%20sediment" w:history="1">
        <w:r w:rsidRPr="0028404E">
          <w:rPr>
            <w:rStyle w:val="Hyperlink"/>
            <w:sz w:val="16"/>
            <w:szCs w:val="16"/>
          </w:rPr>
          <w:t>https://www.whoi.edu/know-your-ocean/ocean-topics/how-the-ocean-works/coastal-science/rivers-estuaries-deltas/#:~:text=Estuaries%20are%20stretches%20where%20rivers,deposit%20large%20amounts%20of%20sediment</w:t>
        </w:r>
      </w:hyperlink>
      <w:r w:rsidRPr="0028404E">
        <w:rPr>
          <w:sz w:val="16"/>
          <w:szCs w:val="16"/>
        </w:rPr>
        <w:t xml:space="preserve">. </w:t>
      </w:r>
    </w:p>
  </w:footnote>
  <w:footnote w:id="82">
    <w:p w14:paraId="3163CFD2" w14:textId="3966B1B4" w:rsidR="008F0A3D" w:rsidRPr="0028404E" w:rsidRDefault="008F0A3D">
      <w:pPr>
        <w:pStyle w:val="FootnoteText"/>
        <w:rPr>
          <w:sz w:val="16"/>
          <w:szCs w:val="16"/>
          <w:rtl/>
        </w:rPr>
      </w:pPr>
      <w:r w:rsidRPr="0028404E">
        <w:rPr>
          <w:rStyle w:val="FootnoteReference"/>
          <w:sz w:val="16"/>
          <w:szCs w:val="16"/>
        </w:rPr>
        <w:footnoteRef/>
      </w:r>
      <w:r w:rsidRPr="0028404E">
        <w:rPr>
          <w:sz w:val="16"/>
          <w:szCs w:val="16"/>
        </w:rPr>
        <w:t xml:space="preserve"> </w:t>
      </w:r>
      <w:hyperlink r:id="rId98" w:history="1">
        <w:r w:rsidRPr="0028404E">
          <w:rPr>
            <w:rStyle w:val="Hyperlink"/>
            <w:sz w:val="16"/>
            <w:szCs w:val="16"/>
          </w:rPr>
          <w:t>https://www.nature.com/scitable/knowledge/library/estuaries-where-the-river-meets-the-sea-102734157/</w:t>
        </w:r>
      </w:hyperlink>
      <w:r w:rsidRPr="0028404E">
        <w:rPr>
          <w:rFonts w:hint="cs"/>
          <w:sz w:val="16"/>
          <w:szCs w:val="16"/>
          <w:rtl/>
        </w:rPr>
        <w:t xml:space="preserve"> </w:t>
      </w:r>
    </w:p>
  </w:footnote>
  <w:footnote w:id="83">
    <w:p w14:paraId="02338D77" w14:textId="0239AEC7" w:rsidR="008F0A3D" w:rsidRPr="0028404E" w:rsidRDefault="008F0A3D" w:rsidP="00D809F8">
      <w:pPr>
        <w:autoSpaceDE w:val="0"/>
        <w:autoSpaceDN w:val="0"/>
        <w:adjustRightInd w:val="0"/>
        <w:spacing w:after="0" w:line="240" w:lineRule="auto"/>
        <w:rPr>
          <w:sz w:val="16"/>
          <w:szCs w:val="16"/>
          <w:rtl/>
        </w:rPr>
      </w:pPr>
      <w:r w:rsidRPr="0028404E">
        <w:rPr>
          <w:rStyle w:val="FootnoteReference"/>
          <w:sz w:val="16"/>
          <w:szCs w:val="16"/>
        </w:rPr>
        <w:footnoteRef/>
      </w:r>
      <w:r w:rsidRPr="0028404E">
        <w:rPr>
          <w:sz w:val="16"/>
          <w:szCs w:val="16"/>
        </w:rPr>
        <w:t xml:space="preserve"> (1) “Estuaries with their salinity gradients and tidal movements represent gigantic natural coagulation reactors where much of the dispersed colloidal matter of rivers settle.” – Stumm W. and Morgan J. J. (1996) Aquatic Chemistry (3</w:t>
      </w:r>
      <w:r w:rsidRPr="0028404E">
        <w:rPr>
          <w:sz w:val="16"/>
          <w:szCs w:val="16"/>
          <w:vertAlign w:val="superscript"/>
        </w:rPr>
        <w:t>rd</w:t>
      </w:r>
      <w:r w:rsidRPr="0028404E">
        <w:rPr>
          <w:sz w:val="16"/>
          <w:szCs w:val="16"/>
        </w:rPr>
        <w:t xml:space="preserve"> edition), Wiley. p. 861, Figs. 14.10, 14.23A, A14.1; (2) </w:t>
      </w:r>
      <w:hyperlink r:id="rId99" w:history="1">
        <w:r w:rsidRPr="0028404E">
          <w:rPr>
            <w:rStyle w:val="Hyperlink"/>
            <w:sz w:val="16"/>
            <w:szCs w:val="16"/>
          </w:rPr>
          <w:t>http://www.zeta-meter.com/5min.pdf</w:t>
        </w:r>
      </w:hyperlink>
      <w:r w:rsidRPr="0028404E">
        <w:rPr>
          <w:color w:val="000000"/>
          <w:sz w:val="16"/>
          <w:szCs w:val="16"/>
        </w:rPr>
        <w:t>; (3) Shen, X.</w:t>
      </w:r>
      <w:r w:rsidR="00B7405A">
        <w:rPr>
          <w:color w:val="000000"/>
          <w:sz w:val="16"/>
          <w:szCs w:val="16"/>
        </w:rPr>
        <w:t xml:space="preserve"> et al</w:t>
      </w:r>
      <w:r w:rsidRPr="0028404E">
        <w:rPr>
          <w:color w:val="000000"/>
          <w:sz w:val="16"/>
          <w:szCs w:val="16"/>
        </w:rPr>
        <w:t xml:space="preserve">. (2018) A tri-modal flocculation model coupled with TELEMAC for estuarine muds both in the laboratory and in the field. </w:t>
      </w:r>
      <w:r w:rsidRPr="0028404E">
        <w:rPr>
          <w:i/>
          <w:iCs/>
          <w:color w:val="000000"/>
          <w:sz w:val="16"/>
          <w:szCs w:val="16"/>
        </w:rPr>
        <w:t>Water Research</w:t>
      </w:r>
      <w:r w:rsidRPr="0028404E">
        <w:rPr>
          <w:color w:val="000000"/>
          <w:sz w:val="16"/>
          <w:szCs w:val="16"/>
        </w:rPr>
        <w:t xml:space="preserve"> </w:t>
      </w:r>
      <w:r w:rsidRPr="0028404E">
        <w:rPr>
          <w:b/>
          <w:bCs/>
          <w:color w:val="000000"/>
          <w:sz w:val="16"/>
          <w:szCs w:val="16"/>
        </w:rPr>
        <w:t>145</w:t>
      </w:r>
      <w:r w:rsidRPr="0028404E">
        <w:rPr>
          <w:color w:val="000000"/>
          <w:sz w:val="16"/>
          <w:szCs w:val="16"/>
        </w:rPr>
        <w:t xml:space="preserve">, 473-486. </w:t>
      </w:r>
      <w:hyperlink r:id="rId100" w:history="1">
        <w:r w:rsidR="0028404E" w:rsidRPr="00B96E75">
          <w:rPr>
            <w:rStyle w:val="Hyperlink"/>
            <w:sz w:val="16"/>
            <w:szCs w:val="16"/>
          </w:rPr>
          <w:t>https://www.sciencedirect.com/science/article/pii/S0043135418306924?via%3Dihub</w:t>
        </w:r>
      </w:hyperlink>
      <w:r w:rsidR="0028404E">
        <w:rPr>
          <w:rFonts w:hint="cs"/>
          <w:color w:val="000000"/>
          <w:sz w:val="16"/>
          <w:szCs w:val="16"/>
          <w:rtl/>
        </w:rPr>
        <w:t xml:space="preserve"> </w:t>
      </w:r>
    </w:p>
  </w:footnote>
  <w:footnote w:id="84">
    <w:p w14:paraId="53D12DC0" w14:textId="0A89EA8D" w:rsidR="008F0A3D" w:rsidRPr="0028404E" w:rsidRDefault="008F0A3D">
      <w:pPr>
        <w:pStyle w:val="FootnoteText"/>
        <w:rPr>
          <w:sz w:val="16"/>
          <w:szCs w:val="16"/>
        </w:rPr>
      </w:pPr>
      <w:r w:rsidRPr="0028404E">
        <w:rPr>
          <w:rStyle w:val="FootnoteReference"/>
          <w:sz w:val="16"/>
          <w:szCs w:val="16"/>
        </w:rPr>
        <w:footnoteRef/>
      </w:r>
      <w:r w:rsidRPr="0028404E">
        <w:rPr>
          <w:sz w:val="16"/>
          <w:szCs w:val="16"/>
        </w:rPr>
        <w:t xml:space="preserve"> Adsorbed – ion or molecules that are attached to the surfaces of suspended particles. The adsorption is facilitated by a combination of electro-chemical interactions between the soluble ions or molecules and functional groups at the particle surface and chemical bonds between the adsorbed ions functional groups at the particle surface.</w:t>
      </w:r>
    </w:p>
  </w:footnote>
  <w:footnote w:id="85">
    <w:p w14:paraId="0397C212" w14:textId="2BA7A3C5" w:rsidR="008F0A3D" w:rsidRPr="0028404E" w:rsidRDefault="008F0A3D" w:rsidP="00AD54C8">
      <w:pPr>
        <w:spacing w:after="0"/>
        <w:rPr>
          <w:sz w:val="16"/>
          <w:szCs w:val="16"/>
          <w:rtl/>
        </w:rPr>
      </w:pPr>
      <w:r w:rsidRPr="0028404E">
        <w:rPr>
          <w:rStyle w:val="FootnoteReference"/>
          <w:sz w:val="16"/>
          <w:szCs w:val="16"/>
        </w:rPr>
        <w:footnoteRef/>
      </w:r>
      <w:r w:rsidRPr="0028404E">
        <w:rPr>
          <w:sz w:val="16"/>
          <w:szCs w:val="16"/>
        </w:rPr>
        <w:t xml:space="preserve"> (1) Jones, M. T., </w:t>
      </w:r>
      <w:r w:rsidR="00615048" w:rsidRPr="0028404E">
        <w:rPr>
          <w:sz w:val="16"/>
          <w:szCs w:val="16"/>
        </w:rPr>
        <w:t>et al</w:t>
      </w:r>
      <w:r w:rsidRPr="0028404E">
        <w:rPr>
          <w:sz w:val="16"/>
          <w:szCs w:val="16"/>
        </w:rPr>
        <w:t xml:space="preserve">. (2014) Quantifying the impact of riverine particulate dissolution in seawater on ocean chemistry. </w:t>
      </w:r>
      <w:r w:rsidRPr="0028404E">
        <w:rPr>
          <w:i/>
          <w:iCs/>
          <w:sz w:val="16"/>
          <w:szCs w:val="16"/>
        </w:rPr>
        <w:t>Earth Planetary Science Letters</w:t>
      </w:r>
      <w:r w:rsidRPr="0028404E">
        <w:rPr>
          <w:sz w:val="16"/>
          <w:szCs w:val="16"/>
        </w:rPr>
        <w:t xml:space="preserve"> </w:t>
      </w:r>
      <w:r w:rsidRPr="0028404E">
        <w:rPr>
          <w:b/>
          <w:bCs/>
          <w:sz w:val="16"/>
          <w:szCs w:val="16"/>
        </w:rPr>
        <w:t>395</w:t>
      </w:r>
      <w:r w:rsidRPr="0028404E">
        <w:rPr>
          <w:sz w:val="16"/>
          <w:szCs w:val="16"/>
        </w:rPr>
        <w:t>, 91-100.</w:t>
      </w:r>
      <w:r w:rsidR="005A7E3E">
        <w:rPr>
          <w:sz w:val="16"/>
          <w:szCs w:val="16"/>
        </w:rPr>
        <w:t xml:space="preserve"> </w:t>
      </w:r>
      <w:hyperlink r:id="rId101" w:history="1">
        <w:r w:rsidR="005A7E3E" w:rsidRPr="00B96E75">
          <w:rPr>
            <w:rStyle w:val="Hyperlink"/>
            <w:sz w:val="16"/>
            <w:szCs w:val="16"/>
          </w:rPr>
          <w:t>https://www.sciencedirect.com/science/article/pii/S0012821X14001915#</w:t>
        </w:r>
      </w:hyperlink>
      <w:r w:rsidRPr="0028404E">
        <w:rPr>
          <w:sz w:val="16"/>
          <w:szCs w:val="16"/>
        </w:rPr>
        <w:t>;</w:t>
      </w:r>
      <w:r w:rsidR="005A7E3E">
        <w:rPr>
          <w:sz w:val="16"/>
          <w:szCs w:val="16"/>
        </w:rPr>
        <w:t xml:space="preserve"> </w:t>
      </w:r>
      <w:r w:rsidRPr="0028404E">
        <w:rPr>
          <w:sz w:val="16"/>
          <w:szCs w:val="16"/>
        </w:rPr>
        <w:t xml:space="preserve"> (2) </w:t>
      </w:r>
      <w:proofErr w:type="spellStart"/>
      <w:r w:rsidRPr="0028404E">
        <w:rPr>
          <w:sz w:val="16"/>
          <w:szCs w:val="16"/>
        </w:rPr>
        <w:t>Jeandel</w:t>
      </w:r>
      <w:proofErr w:type="spellEnd"/>
      <w:r w:rsidRPr="0028404E">
        <w:rPr>
          <w:sz w:val="16"/>
          <w:szCs w:val="16"/>
        </w:rPr>
        <w:t xml:space="preserve"> C.</w:t>
      </w:r>
      <w:r w:rsidR="00615048" w:rsidRPr="0028404E">
        <w:rPr>
          <w:sz w:val="16"/>
          <w:szCs w:val="16"/>
        </w:rPr>
        <w:t>,</w:t>
      </w:r>
      <w:r w:rsidRPr="0028404E">
        <w:rPr>
          <w:sz w:val="16"/>
          <w:szCs w:val="16"/>
        </w:rPr>
        <w:t xml:space="preserve"> et al. (2011) Ocean margins: The missing term in oceanic element budgets? </w:t>
      </w:r>
      <w:r w:rsidRPr="0028404E">
        <w:rPr>
          <w:i/>
          <w:iCs/>
          <w:sz w:val="16"/>
          <w:szCs w:val="16"/>
        </w:rPr>
        <w:t>E</w:t>
      </w:r>
      <w:r w:rsidR="00615048" w:rsidRPr="0028404E">
        <w:rPr>
          <w:i/>
          <w:iCs/>
          <w:sz w:val="16"/>
          <w:szCs w:val="16"/>
        </w:rPr>
        <w:t>OS</w:t>
      </w:r>
      <w:r w:rsidRPr="0028404E">
        <w:rPr>
          <w:i/>
          <w:iCs/>
          <w:sz w:val="16"/>
          <w:szCs w:val="16"/>
        </w:rPr>
        <w:t xml:space="preserve"> Trans. AGU</w:t>
      </w:r>
      <w:r w:rsidRPr="0028404E">
        <w:rPr>
          <w:sz w:val="16"/>
          <w:szCs w:val="16"/>
        </w:rPr>
        <w:t xml:space="preserve">, </w:t>
      </w:r>
      <w:proofErr w:type="gramStart"/>
      <w:r w:rsidRPr="0028404E">
        <w:rPr>
          <w:b/>
          <w:bCs/>
          <w:sz w:val="16"/>
          <w:szCs w:val="16"/>
        </w:rPr>
        <w:t>92</w:t>
      </w:r>
      <w:r w:rsidRPr="0028404E">
        <w:rPr>
          <w:sz w:val="16"/>
          <w:szCs w:val="16"/>
        </w:rPr>
        <w:t>( 26</w:t>
      </w:r>
      <w:proofErr w:type="gramEnd"/>
      <w:r w:rsidRPr="0028404E">
        <w:rPr>
          <w:sz w:val="16"/>
          <w:szCs w:val="16"/>
        </w:rPr>
        <w:t>), 217.</w:t>
      </w:r>
    </w:p>
  </w:footnote>
  <w:footnote w:id="86">
    <w:p w14:paraId="078AF9DF" w14:textId="67617BAD" w:rsidR="0035163E" w:rsidRPr="0035163E" w:rsidRDefault="0035163E">
      <w:pPr>
        <w:pStyle w:val="FootnoteText"/>
        <w:rPr>
          <w:sz w:val="16"/>
          <w:szCs w:val="16"/>
          <w:rtl/>
        </w:rPr>
      </w:pPr>
      <w:r w:rsidRPr="0035163E">
        <w:rPr>
          <w:rStyle w:val="FootnoteReference"/>
          <w:sz w:val="16"/>
          <w:szCs w:val="16"/>
        </w:rPr>
        <w:footnoteRef/>
      </w:r>
      <w:r w:rsidRPr="0035163E">
        <w:rPr>
          <w:sz w:val="16"/>
          <w:szCs w:val="16"/>
        </w:rPr>
        <w:t xml:space="preserve"> </w:t>
      </w:r>
      <w:proofErr w:type="spellStart"/>
      <w:r w:rsidRPr="0035163E">
        <w:rPr>
          <w:sz w:val="16"/>
          <w:szCs w:val="16"/>
        </w:rPr>
        <w:t>Zitoun</w:t>
      </w:r>
      <w:proofErr w:type="spellEnd"/>
      <w:r w:rsidRPr="0035163E">
        <w:rPr>
          <w:sz w:val="16"/>
          <w:szCs w:val="16"/>
        </w:rPr>
        <w:t xml:space="preserve">, R. et al. (2024) Climate change driven effects on transport, fate and biogeochemistry of trace element contaminants in coastal marine ecosystems. </w:t>
      </w:r>
      <w:proofErr w:type="spellStart"/>
      <w:r w:rsidRPr="00101ADD">
        <w:rPr>
          <w:i/>
          <w:iCs/>
          <w:sz w:val="16"/>
          <w:szCs w:val="16"/>
        </w:rPr>
        <w:t>Commun</w:t>
      </w:r>
      <w:proofErr w:type="spellEnd"/>
      <w:r w:rsidRPr="00101ADD">
        <w:rPr>
          <w:i/>
          <w:iCs/>
          <w:sz w:val="16"/>
          <w:szCs w:val="16"/>
        </w:rPr>
        <w:t xml:space="preserve"> Earth Environ</w:t>
      </w:r>
      <w:r w:rsidRPr="0035163E">
        <w:rPr>
          <w:sz w:val="16"/>
          <w:szCs w:val="16"/>
        </w:rPr>
        <w:t xml:space="preserve"> </w:t>
      </w:r>
      <w:r w:rsidRPr="00101ADD">
        <w:rPr>
          <w:b/>
          <w:bCs/>
          <w:sz w:val="16"/>
          <w:szCs w:val="16"/>
        </w:rPr>
        <w:t>5</w:t>
      </w:r>
      <w:r w:rsidRPr="0035163E">
        <w:rPr>
          <w:sz w:val="16"/>
          <w:szCs w:val="16"/>
        </w:rPr>
        <w:t xml:space="preserve">, 560. </w:t>
      </w:r>
      <w:hyperlink r:id="rId102" w:history="1">
        <w:r w:rsidRPr="0035163E">
          <w:rPr>
            <w:rStyle w:val="Hyperlink"/>
            <w:sz w:val="16"/>
            <w:szCs w:val="16"/>
          </w:rPr>
          <w:t>https://doi.org/10.1038/s43247-024-01679-y</w:t>
        </w:r>
      </w:hyperlink>
      <w:r w:rsidRPr="0035163E">
        <w:rPr>
          <w:rFonts w:hint="cs"/>
          <w:sz w:val="16"/>
          <w:szCs w:val="16"/>
          <w:rtl/>
        </w:rPr>
        <w:t xml:space="preserve"> </w:t>
      </w:r>
    </w:p>
  </w:footnote>
  <w:footnote w:id="87">
    <w:p w14:paraId="2F4E5315" w14:textId="5C675448" w:rsidR="008F0A3D" w:rsidRPr="0028404E" w:rsidRDefault="008F0A3D" w:rsidP="00F81642">
      <w:pPr>
        <w:spacing w:after="0" w:line="240" w:lineRule="auto"/>
        <w:rPr>
          <w:color w:val="222222"/>
          <w:sz w:val="16"/>
          <w:szCs w:val="16"/>
          <w:shd w:val="clear" w:color="auto" w:fill="FFFFFF"/>
          <w:rtl/>
        </w:rPr>
      </w:pPr>
      <w:r w:rsidRPr="0028404E">
        <w:rPr>
          <w:rStyle w:val="FootnoteReference"/>
          <w:sz w:val="16"/>
          <w:szCs w:val="16"/>
        </w:rPr>
        <w:footnoteRef/>
      </w:r>
      <w:r w:rsidRPr="0028404E">
        <w:rPr>
          <w:sz w:val="16"/>
          <w:szCs w:val="16"/>
        </w:rPr>
        <w:t xml:space="preserve"> </w:t>
      </w:r>
      <w:r w:rsidRPr="0028404E">
        <w:rPr>
          <w:color w:val="222222"/>
          <w:sz w:val="16"/>
          <w:szCs w:val="16"/>
          <w:shd w:val="clear" w:color="auto" w:fill="FFFFFF"/>
        </w:rPr>
        <w:t xml:space="preserve">Barnes, D. K., Fenton, M., &amp; </w:t>
      </w:r>
      <w:proofErr w:type="spellStart"/>
      <w:r w:rsidRPr="0028404E">
        <w:rPr>
          <w:color w:val="222222"/>
          <w:sz w:val="16"/>
          <w:szCs w:val="16"/>
          <w:shd w:val="clear" w:color="auto" w:fill="FFFFFF"/>
        </w:rPr>
        <w:t>Cordingley</w:t>
      </w:r>
      <w:proofErr w:type="spellEnd"/>
      <w:r w:rsidRPr="0028404E">
        <w:rPr>
          <w:color w:val="222222"/>
          <w:sz w:val="16"/>
          <w:szCs w:val="16"/>
          <w:shd w:val="clear" w:color="auto" w:fill="FFFFFF"/>
        </w:rPr>
        <w:t>, A. (2014) Climate-linked iceberg activity massively reduces spatial competition in Antarctic shallow waters. </w:t>
      </w:r>
      <w:r w:rsidRPr="0028404E">
        <w:rPr>
          <w:i/>
          <w:iCs/>
          <w:color w:val="222222"/>
          <w:sz w:val="16"/>
          <w:szCs w:val="16"/>
          <w:shd w:val="clear" w:color="auto" w:fill="FFFFFF"/>
        </w:rPr>
        <w:t>Current Biology</w:t>
      </w:r>
      <w:r w:rsidRPr="0028404E">
        <w:rPr>
          <w:color w:val="222222"/>
          <w:sz w:val="16"/>
          <w:szCs w:val="16"/>
          <w:shd w:val="clear" w:color="auto" w:fill="FFFFFF"/>
        </w:rPr>
        <w:t> </w:t>
      </w:r>
      <w:r w:rsidRPr="0028404E">
        <w:rPr>
          <w:b/>
          <w:bCs/>
          <w:color w:val="222222"/>
          <w:sz w:val="16"/>
          <w:szCs w:val="16"/>
          <w:shd w:val="clear" w:color="auto" w:fill="FFFFFF"/>
        </w:rPr>
        <w:t>24</w:t>
      </w:r>
      <w:r w:rsidRPr="0028404E">
        <w:rPr>
          <w:color w:val="222222"/>
          <w:sz w:val="16"/>
          <w:szCs w:val="16"/>
          <w:shd w:val="clear" w:color="auto" w:fill="FFFFFF"/>
        </w:rPr>
        <w:t>(12), R553-R554.</w:t>
      </w:r>
    </w:p>
  </w:footnote>
  <w:footnote w:id="88">
    <w:p w14:paraId="7B8CC850" w14:textId="27F36E65" w:rsidR="008F0A3D" w:rsidRPr="00F557EF" w:rsidRDefault="008F0A3D" w:rsidP="00A57D43">
      <w:pPr>
        <w:pStyle w:val="FootnoteText"/>
        <w:rPr>
          <w:sz w:val="16"/>
          <w:szCs w:val="16"/>
          <w:rtl/>
        </w:rPr>
      </w:pPr>
      <w:r w:rsidRPr="00F557EF">
        <w:rPr>
          <w:rStyle w:val="FootnoteReference"/>
          <w:sz w:val="16"/>
          <w:szCs w:val="16"/>
        </w:rPr>
        <w:footnoteRef/>
      </w:r>
      <w:r w:rsidRPr="00F557EF">
        <w:rPr>
          <w:sz w:val="16"/>
          <w:szCs w:val="16"/>
        </w:rPr>
        <w:t xml:space="preserve"> </w:t>
      </w:r>
      <w:r w:rsidR="00F557EF" w:rsidRPr="00F557EF">
        <w:rPr>
          <w:sz w:val="16"/>
          <w:szCs w:val="16"/>
        </w:rPr>
        <w:t xml:space="preserve">(1) </w:t>
      </w:r>
      <w:r w:rsidRPr="00F557EF">
        <w:rPr>
          <w:sz w:val="16"/>
          <w:szCs w:val="16"/>
        </w:rPr>
        <w:t>Unsworth R</w:t>
      </w:r>
      <w:r w:rsidR="00615048" w:rsidRPr="00F557EF">
        <w:rPr>
          <w:sz w:val="16"/>
          <w:szCs w:val="16"/>
        </w:rPr>
        <w:t>.</w:t>
      </w:r>
      <w:r w:rsidRPr="00F557EF">
        <w:rPr>
          <w:sz w:val="16"/>
          <w:szCs w:val="16"/>
        </w:rPr>
        <w:t>K</w:t>
      </w:r>
      <w:r w:rsidR="00615048" w:rsidRPr="00F557EF">
        <w:rPr>
          <w:sz w:val="16"/>
          <w:szCs w:val="16"/>
        </w:rPr>
        <w:t>.</w:t>
      </w:r>
      <w:r w:rsidRPr="00F557EF">
        <w:rPr>
          <w:sz w:val="16"/>
          <w:szCs w:val="16"/>
        </w:rPr>
        <w:t>F</w:t>
      </w:r>
      <w:r w:rsidR="00615048" w:rsidRPr="00F557EF">
        <w:rPr>
          <w:sz w:val="16"/>
          <w:szCs w:val="16"/>
        </w:rPr>
        <w:t>.</w:t>
      </w:r>
      <w:r w:rsidR="00F557EF">
        <w:rPr>
          <w:sz w:val="16"/>
          <w:szCs w:val="16"/>
        </w:rPr>
        <w:t xml:space="preserve"> et al</w:t>
      </w:r>
      <w:r w:rsidRPr="00F557EF">
        <w:rPr>
          <w:sz w:val="16"/>
          <w:szCs w:val="16"/>
        </w:rPr>
        <w:t xml:space="preserve">. (2022) The planetary role of seagrass conservation. </w:t>
      </w:r>
      <w:r w:rsidRPr="00F557EF">
        <w:rPr>
          <w:i/>
          <w:iCs/>
          <w:sz w:val="16"/>
          <w:szCs w:val="16"/>
        </w:rPr>
        <w:t>Science</w:t>
      </w:r>
      <w:r w:rsidR="00615048" w:rsidRPr="00F557EF">
        <w:rPr>
          <w:sz w:val="16"/>
          <w:szCs w:val="16"/>
        </w:rPr>
        <w:t xml:space="preserve"> </w:t>
      </w:r>
      <w:r w:rsidRPr="00F557EF">
        <w:rPr>
          <w:b/>
          <w:bCs/>
          <w:sz w:val="16"/>
          <w:szCs w:val="16"/>
        </w:rPr>
        <w:t>377</w:t>
      </w:r>
      <w:r w:rsidR="00615048" w:rsidRPr="00F557EF">
        <w:rPr>
          <w:b/>
          <w:bCs/>
          <w:sz w:val="16"/>
          <w:szCs w:val="16"/>
        </w:rPr>
        <w:t xml:space="preserve"> </w:t>
      </w:r>
      <w:r w:rsidRPr="00F557EF">
        <w:rPr>
          <w:sz w:val="16"/>
          <w:szCs w:val="16"/>
        </w:rPr>
        <w:t>(6606):609-613</w:t>
      </w:r>
      <w:r w:rsidR="00F557EF" w:rsidRPr="00F557EF">
        <w:rPr>
          <w:sz w:val="16"/>
          <w:szCs w:val="16"/>
        </w:rPr>
        <w:t xml:space="preserve">; (2) </w:t>
      </w:r>
      <w:hyperlink r:id="rId103" w:history="1">
        <w:r w:rsidR="00F557EF" w:rsidRPr="00F557EF">
          <w:rPr>
            <w:rStyle w:val="Hyperlink"/>
            <w:sz w:val="16"/>
            <w:szCs w:val="16"/>
          </w:rPr>
          <w:t>https://magazine.isees.org.il/?p=58243</w:t>
        </w:r>
      </w:hyperlink>
      <w:r w:rsidR="00F557EF" w:rsidRPr="00F557EF">
        <w:rPr>
          <w:sz w:val="16"/>
          <w:szCs w:val="16"/>
        </w:rPr>
        <w:t>; (3) Fujita, R. M. et al (2022) Carbon sequestration by seaweed: Background paper for the Bezos Earth Fund - EDF workshop on seaweed carbon sequestration. Environmental Defense Fund, New York, NY. URL</w:t>
      </w:r>
      <w:r w:rsidR="00F33274">
        <w:rPr>
          <w:sz w:val="16"/>
          <w:szCs w:val="16"/>
        </w:rPr>
        <w:t xml:space="preserve">; (4) </w:t>
      </w:r>
      <w:proofErr w:type="spellStart"/>
      <w:r w:rsidR="00F33274" w:rsidRPr="00F33274">
        <w:rPr>
          <w:sz w:val="16"/>
          <w:szCs w:val="16"/>
        </w:rPr>
        <w:t>Pessarrodona</w:t>
      </w:r>
      <w:proofErr w:type="spellEnd"/>
      <w:r w:rsidR="00F33274" w:rsidRPr="00F33274">
        <w:rPr>
          <w:sz w:val="16"/>
          <w:szCs w:val="16"/>
        </w:rPr>
        <w:t xml:space="preserve"> A. et al. (2024) Carbon removal and climate change mitigation by seaweed farming: A state of knowledge review. </w:t>
      </w:r>
      <w:r w:rsidR="00F33274" w:rsidRPr="00B7405A">
        <w:rPr>
          <w:i/>
          <w:iCs/>
          <w:sz w:val="16"/>
          <w:szCs w:val="16"/>
        </w:rPr>
        <w:t>Sci. Tot. Environ</w:t>
      </w:r>
      <w:r w:rsidR="00F33274" w:rsidRPr="00F33274">
        <w:rPr>
          <w:sz w:val="16"/>
          <w:szCs w:val="16"/>
        </w:rPr>
        <w:t xml:space="preserve">. </w:t>
      </w:r>
      <w:r w:rsidR="00F33274" w:rsidRPr="00B7405A">
        <w:rPr>
          <w:b/>
          <w:bCs/>
          <w:sz w:val="16"/>
          <w:szCs w:val="16"/>
        </w:rPr>
        <w:t>918</w:t>
      </w:r>
      <w:r w:rsidR="00F33274" w:rsidRPr="00F33274">
        <w:rPr>
          <w:sz w:val="16"/>
          <w:szCs w:val="16"/>
        </w:rPr>
        <w:t xml:space="preserve">, 170525. </w:t>
      </w:r>
      <w:hyperlink r:id="rId104" w:history="1">
        <w:r w:rsidR="00F33274" w:rsidRPr="00210CCB">
          <w:rPr>
            <w:rStyle w:val="Hyperlink"/>
            <w:sz w:val="16"/>
            <w:szCs w:val="16"/>
          </w:rPr>
          <w:t>https://www.sciencedirect.com/science/article/pii/S0048969724006624</w:t>
        </w:r>
      </w:hyperlink>
      <w:r w:rsidR="00F33274">
        <w:rPr>
          <w:sz w:val="16"/>
          <w:szCs w:val="16"/>
        </w:rPr>
        <w:t xml:space="preserve"> </w:t>
      </w:r>
      <w:r w:rsidR="00B7405A">
        <w:rPr>
          <w:sz w:val="16"/>
          <w:szCs w:val="16"/>
        </w:rPr>
        <w:t xml:space="preserve">; (5) </w:t>
      </w:r>
      <w:r w:rsidR="00B7405A" w:rsidRPr="00B7405A">
        <w:rPr>
          <w:sz w:val="16"/>
          <w:szCs w:val="16"/>
        </w:rPr>
        <w:t xml:space="preserve">Krause, J.R. et al. (2025) Global seagrass carbon stock variability and emissions from seagrass loss. </w:t>
      </w:r>
      <w:r w:rsidR="00B7405A" w:rsidRPr="00B7405A">
        <w:rPr>
          <w:i/>
          <w:iCs/>
          <w:sz w:val="16"/>
          <w:szCs w:val="16"/>
        </w:rPr>
        <w:t xml:space="preserve">Nat </w:t>
      </w:r>
      <w:proofErr w:type="spellStart"/>
      <w:r w:rsidR="00B7405A" w:rsidRPr="00B7405A">
        <w:rPr>
          <w:i/>
          <w:iCs/>
          <w:sz w:val="16"/>
          <w:szCs w:val="16"/>
        </w:rPr>
        <w:t>Commun</w:t>
      </w:r>
      <w:proofErr w:type="spellEnd"/>
      <w:r w:rsidR="00B7405A" w:rsidRPr="00B7405A">
        <w:rPr>
          <w:sz w:val="16"/>
          <w:szCs w:val="16"/>
        </w:rPr>
        <w:t xml:space="preserve"> </w:t>
      </w:r>
      <w:r w:rsidR="00B7405A" w:rsidRPr="00B7405A">
        <w:rPr>
          <w:b/>
          <w:bCs/>
          <w:sz w:val="16"/>
          <w:szCs w:val="16"/>
        </w:rPr>
        <w:t>16</w:t>
      </w:r>
      <w:r w:rsidR="00B7405A" w:rsidRPr="00B7405A">
        <w:rPr>
          <w:sz w:val="16"/>
          <w:szCs w:val="16"/>
        </w:rPr>
        <w:t xml:space="preserve">, 3798. </w:t>
      </w:r>
      <w:hyperlink r:id="rId105" w:history="1">
        <w:r w:rsidR="00B7405A" w:rsidRPr="00416B53">
          <w:rPr>
            <w:rStyle w:val="Hyperlink"/>
            <w:sz w:val="16"/>
            <w:szCs w:val="16"/>
          </w:rPr>
          <w:t>https://doi.org/10.1038/s41467-025-59204-4</w:t>
        </w:r>
      </w:hyperlink>
      <w:r w:rsidR="00B7405A">
        <w:rPr>
          <w:sz w:val="16"/>
          <w:szCs w:val="16"/>
        </w:rPr>
        <w:t xml:space="preserve"> </w:t>
      </w:r>
    </w:p>
  </w:footnote>
  <w:footnote w:id="89">
    <w:p w14:paraId="3EA61E26" w14:textId="4DA41337" w:rsidR="008F0A3D" w:rsidRPr="00B124E1" w:rsidRDefault="008F0A3D" w:rsidP="00D9740D">
      <w:pPr>
        <w:pStyle w:val="FootnoteText"/>
        <w:rPr>
          <w:sz w:val="16"/>
          <w:szCs w:val="16"/>
          <w:rtl/>
        </w:rPr>
      </w:pPr>
      <w:r w:rsidRPr="00F557EF">
        <w:rPr>
          <w:rStyle w:val="FootnoteReference"/>
          <w:sz w:val="16"/>
          <w:szCs w:val="16"/>
        </w:rPr>
        <w:footnoteRef/>
      </w:r>
      <w:r w:rsidRPr="00F557EF">
        <w:rPr>
          <w:sz w:val="16"/>
          <w:szCs w:val="16"/>
        </w:rPr>
        <w:t xml:space="preserve"> </w:t>
      </w:r>
      <w:r w:rsidR="00D9740D" w:rsidRPr="00F557EF">
        <w:rPr>
          <w:sz w:val="16"/>
          <w:szCs w:val="16"/>
        </w:rPr>
        <w:t xml:space="preserve">(1) </w:t>
      </w:r>
      <w:hyperlink r:id="rId106" w:anchor=":~:text=Coral%20reefs%20are%20some%20of,and%20even%20small%2C%20solitary%20organisms" w:history="1">
        <w:r w:rsidR="00D9740D" w:rsidRPr="00F557EF">
          <w:rPr>
            <w:rStyle w:val="Hyperlink"/>
            <w:sz w:val="16"/>
            <w:szCs w:val="16"/>
          </w:rPr>
          <w:t>https://www.noaa.gov/education/resource-collections/marine-life/coral-reef-ecosystems#:~:text=Coral%20reefs%20are%20some%20of,and%20even%20small%2C%20solitary%20organisms</w:t>
        </w:r>
      </w:hyperlink>
      <w:r w:rsidRPr="00B124E1">
        <w:rPr>
          <w:sz w:val="16"/>
          <w:szCs w:val="16"/>
        </w:rPr>
        <w:t>.</w:t>
      </w:r>
      <w:r w:rsidRPr="00B124E1">
        <w:rPr>
          <w:rFonts w:hint="cs"/>
          <w:sz w:val="16"/>
          <w:szCs w:val="16"/>
          <w:rtl/>
        </w:rPr>
        <w:t xml:space="preserve"> </w:t>
      </w:r>
      <w:r w:rsidR="00D9740D" w:rsidRPr="00B124E1">
        <w:rPr>
          <w:sz w:val="16"/>
          <w:szCs w:val="16"/>
        </w:rPr>
        <w:t xml:space="preserve">; (2) </w:t>
      </w:r>
      <w:proofErr w:type="spellStart"/>
      <w:r w:rsidR="00D9740D" w:rsidRPr="00B124E1">
        <w:rPr>
          <w:sz w:val="16"/>
          <w:szCs w:val="16"/>
        </w:rPr>
        <w:t>Odum</w:t>
      </w:r>
      <w:proofErr w:type="spellEnd"/>
      <w:r w:rsidR="00D9740D" w:rsidRPr="00B124E1">
        <w:rPr>
          <w:sz w:val="16"/>
          <w:szCs w:val="16"/>
        </w:rPr>
        <w:t>, E.P., (1971) Fundamentals of Ecology. W.B. Saunders, London, 3rd ed., 574 pp.</w:t>
      </w:r>
    </w:p>
  </w:footnote>
  <w:footnote w:id="90">
    <w:p w14:paraId="650A96AE" w14:textId="618E7E1E" w:rsidR="002A48CB" w:rsidRPr="002A48CB" w:rsidRDefault="002A48CB">
      <w:pPr>
        <w:pStyle w:val="FootnoteText"/>
        <w:rPr>
          <w:sz w:val="16"/>
          <w:szCs w:val="16"/>
          <w:rtl/>
        </w:rPr>
      </w:pPr>
      <w:r w:rsidRPr="002A48CB">
        <w:rPr>
          <w:rStyle w:val="FootnoteReference"/>
          <w:sz w:val="16"/>
          <w:szCs w:val="16"/>
        </w:rPr>
        <w:footnoteRef/>
      </w:r>
      <w:r w:rsidRPr="002A48CB">
        <w:rPr>
          <w:sz w:val="16"/>
          <w:szCs w:val="16"/>
        </w:rPr>
        <w:t xml:space="preserve"> </w:t>
      </w:r>
      <w:proofErr w:type="spellStart"/>
      <w:r w:rsidRPr="002A48CB">
        <w:rPr>
          <w:sz w:val="16"/>
          <w:szCs w:val="16"/>
        </w:rPr>
        <w:t>Galand</w:t>
      </w:r>
      <w:proofErr w:type="spellEnd"/>
      <w:r w:rsidRPr="002A48CB">
        <w:rPr>
          <w:sz w:val="16"/>
          <w:szCs w:val="16"/>
        </w:rPr>
        <w:t xml:space="preserve">, P.E. et al. (2023) Diversity of the Pacific Ocean coral reef microbiome. </w:t>
      </w:r>
      <w:r w:rsidRPr="002A48CB">
        <w:rPr>
          <w:i/>
          <w:iCs/>
          <w:sz w:val="16"/>
          <w:szCs w:val="16"/>
        </w:rPr>
        <w:t xml:space="preserve">Nat </w:t>
      </w:r>
      <w:proofErr w:type="spellStart"/>
      <w:r w:rsidRPr="002A48CB">
        <w:rPr>
          <w:i/>
          <w:iCs/>
          <w:sz w:val="16"/>
          <w:szCs w:val="16"/>
        </w:rPr>
        <w:t>Commun</w:t>
      </w:r>
      <w:proofErr w:type="spellEnd"/>
      <w:r w:rsidRPr="002A48CB">
        <w:rPr>
          <w:sz w:val="16"/>
          <w:szCs w:val="16"/>
        </w:rPr>
        <w:t xml:space="preserve"> </w:t>
      </w:r>
      <w:r w:rsidRPr="002A48CB">
        <w:rPr>
          <w:b/>
          <w:bCs/>
          <w:sz w:val="16"/>
          <w:szCs w:val="16"/>
        </w:rPr>
        <w:t>14</w:t>
      </w:r>
      <w:r w:rsidRPr="002A48CB">
        <w:rPr>
          <w:sz w:val="16"/>
          <w:szCs w:val="16"/>
        </w:rPr>
        <w:t xml:space="preserve">, 3039. </w:t>
      </w:r>
      <w:hyperlink r:id="rId107" w:history="1">
        <w:r w:rsidRPr="002A48CB">
          <w:rPr>
            <w:rStyle w:val="Hyperlink"/>
            <w:sz w:val="16"/>
            <w:szCs w:val="16"/>
          </w:rPr>
          <w:t>https://doi.org/10.1038/s41467-023-38500-x</w:t>
        </w:r>
      </w:hyperlink>
      <w:r w:rsidRPr="002A48CB">
        <w:rPr>
          <w:rFonts w:hint="cs"/>
          <w:sz w:val="16"/>
          <w:szCs w:val="16"/>
          <w:rtl/>
        </w:rPr>
        <w:t xml:space="preserve"> </w:t>
      </w:r>
    </w:p>
  </w:footnote>
  <w:footnote w:id="91">
    <w:p w14:paraId="2DA44BD7" w14:textId="6FF38E35" w:rsidR="008F0A3D" w:rsidRPr="00B124E1" w:rsidRDefault="008F0A3D">
      <w:pPr>
        <w:pStyle w:val="FootnoteText"/>
        <w:rPr>
          <w:sz w:val="16"/>
          <w:szCs w:val="16"/>
        </w:rPr>
      </w:pPr>
      <w:r w:rsidRPr="00B124E1">
        <w:rPr>
          <w:rStyle w:val="FootnoteReference"/>
          <w:sz w:val="16"/>
          <w:szCs w:val="16"/>
        </w:rPr>
        <w:footnoteRef/>
      </w:r>
      <w:r w:rsidRPr="00B124E1">
        <w:rPr>
          <w:sz w:val="16"/>
          <w:szCs w:val="16"/>
        </w:rPr>
        <w:t xml:space="preserve"> </w:t>
      </w:r>
      <w:r w:rsidRPr="00B124E1">
        <w:rPr>
          <w:color w:val="1C1D1E"/>
          <w:sz w:val="16"/>
          <w:szCs w:val="16"/>
          <w:shd w:val="clear" w:color="auto" w:fill="FFFFFF"/>
        </w:rPr>
        <w:t xml:space="preserve">Knowlton, N., </w:t>
      </w:r>
      <w:r w:rsidR="00615048" w:rsidRPr="00B124E1">
        <w:rPr>
          <w:color w:val="1C1D1E"/>
          <w:sz w:val="16"/>
          <w:szCs w:val="16"/>
          <w:shd w:val="clear" w:color="auto" w:fill="FFFFFF"/>
        </w:rPr>
        <w:t>et al</w:t>
      </w:r>
      <w:r w:rsidRPr="00B124E1">
        <w:rPr>
          <w:color w:val="1C1D1E"/>
          <w:sz w:val="16"/>
          <w:szCs w:val="16"/>
          <w:shd w:val="clear" w:color="auto" w:fill="FFFFFF"/>
        </w:rPr>
        <w:t>. (2010) Coral Reef Biodiversity. In Life in the World's Oceans, A.D. McIntyre (Ed.). </w:t>
      </w:r>
      <w:hyperlink r:id="rId108" w:history="1">
        <w:r w:rsidRPr="00B124E1">
          <w:rPr>
            <w:rStyle w:val="Hyperlink"/>
            <w:sz w:val="16"/>
            <w:szCs w:val="16"/>
            <w:shd w:val="clear" w:color="auto" w:fill="FFFFFF"/>
          </w:rPr>
          <w:t>https://doi.org/10.1002/9781444325508.ch4</w:t>
        </w:r>
      </w:hyperlink>
    </w:p>
  </w:footnote>
  <w:footnote w:id="92">
    <w:p w14:paraId="68E7D1E3" w14:textId="332F00AB" w:rsidR="008F0A3D" w:rsidRPr="00B124E1" w:rsidRDefault="008F0A3D">
      <w:pPr>
        <w:pStyle w:val="FootnoteText"/>
        <w:rPr>
          <w:sz w:val="16"/>
          <w:szCs w:val="16"/>
          <w:rtl/>
        </w:rPr>
      </w:pPr>
      <w:r w:rsidRPr="00B124E1">
        <w:rPr>
          <w:rStyle w:val="FootnoteReference"/>
          <w:sz w:val="16"/>
          <w:szCs w:val="16"/>
        </w:rPr>
        <w:footnoteRef/>
      </w:r>
      <w:r w:rsidRPr="00B124E1">
        <w:rPr>
          <w:sz w:val="16"/>
          <w:szCs w:val="16"/>
        </w:rPr>
        <w:t xml:space="preserve"> </w:t>
      </w:r>
      <w:proofErr w:type="spellStart"/>
      <w:r w:rsidRPr="00B124E1">
        <w:rPr>
          <w:rFonts w:eastAsia="Times New Roman"/>
          <w:color w:val="333333"/>
          <w:sz w:val="16"/>
          <w:szCs w:val="16"/>
        </w:rPr>
        <w:t>Pandolfi</w:t>
      </w:r>
      <w:proofErr w:type="spellEnd"/>
      <w:r w:rsidRPr="00B124E1">
        <w:rPr>
          <w:rFonts w:eastAsia="Times New Roman"/>
          <w:color w:val="333333"/>
          <w:sz w:val="16"/>
          <w:szCs w:val="16"/>
        </w:rPr>
        <w:t xml:space="preserve"> J. M.</w:t>
      </w:r>
      <w:r w:rsidR="00615048" w:rsidRPr="00B124E1">
        <w:rPr>
          <w:rFonts w:eastAsia="Times New Roman"/>
          <w:color w:val="333333"/>
          <w:sz w:val="16"/>
          <w:szCs w:val="16"/>
        </w:rPr>
        <w:t>,</w:t>
      </w:r>
      <w:r w:rsidRPr="00B124E1">
        <w:rPr>
          <w:rFonts w:eastAsia="Times New Roman"/>
          <w:color w:val="333333"/>
          <w:sz w:val="16"/>
          <w:szCs w:val="16"/>
        </w:rPr>
        <w:t xml:space="preserve"> et al. (2005). Are U.S. coral reefs on the slippery slope to slime? </w:t>
      </w:r>
      <w:r w:rsidRPr="00B124E1">
        <w:rPr>
          <w:rFonts w:eastAsia="Times New Roman"/>
          <w:i/>
          <w:iCs/>
          <w:color w:val="333333"/>
          <w:sz w:val="16"/>
          <w:szCs w:val="16"/>
        </w:rPr>
        <w:t>Science</w:t>
      </w:r>
      <w:r w:rsidRPr="00B124E1">
        <w:rPr>
          <w:rFonts w:eastAsia="Times New Roman"/>
          <w:color w:val="333333"/>
          <w:sz w:val="16"/>
          <w:szCs w:val="16"/>
        </w:rPr>
        <w:t xml:space="preserve"> </w:t>
      </w:r>
      <w:r w:rsidRPr="00B124E1">
        <w:rPr>
          <w:rFonts w:eastAsia="Times New Roman"/>
          <w:b/>
          <w:bCs/>
          <w:color w:val="333333"/>
          <w:sz w:val="16"/>
          <w:szCs w:val="16"/>
        </w:rPr>
        <w:t>307</w:t>
      </w:r>
      <w:r w:rsidRPr="00B124E1">
        <w:rPr>
          <w:rFonts w:eastAsia="Times New Roman"/>
          <w:color w:val="333333"/>
          <w:sz w:val="16"/>
          <w:szCs w:val="16"/>
        </w:rPr>
        <w:t xml:space="preserve">, 1725-1726. </w:t>
      </w:r>
      <w:hyperlink r:id="rId109" w:history="1">
        <w:r w:rsidRPr="00B124E1">
          <w:rPr>
            <w:rStyle w:val="Hyperlink"/>
            <w:rFonts w:eastAsia="Times New Roman"/>
            <w:sz w:val="16"/>
            <w:szCs w:val="16"/>
          </w:rPr>
          <w:t>https://doi.org/doi:10.1126/science.1104258</w:t>
        </w:r>
      </w:hyperlink>
      <w:r w:rsidR="00634426" w:rsidRPr="00B124E1">
        <w:rPr>
          <w:rFonts w:eastAsia="Times New Roman"/>
          <w:color w:val="002060"/>
          <w:sz w:val="16"/>
          <w:szCs w:val="16"/>
        </w:rPr>
        <w:t xml:space="preserve">; (2) </w:t>
      </w:r>
      <w:hyperlink r:id="rId110" w:history="1">
        <w:r w:rsidR="00634426" w:rsidRPr="00B124E1">
          <w:rPr>
            <w:rStyle w:val="Hyperlink"/>
            <w:rFonts w:eastAsia="Times New Roman"/>
            <w:sz w:val="16"/>
            <w:szCs w:val="16"/>
          </w:rPr>
          <w:t>https://www.aims.gov.au/monitoring-great-barrier-reef/gbr-condition-summary-2022-23</w:t>
        </w:r>
      </w:hyperlink>
      <w:r w:rsidR="00634426" w:rsidRPr="00B124E1">
        <w:rPr>
          <w:rFonts w:eastAsia="Times New Roman"/>
          <w:color w:val="002060"/>
          <w:sz w:val="16"/>
          <w:szCs w:val="16"/>
        </w:rPr>
        <w:t xml:space="preserve"> </w:t>
      </w:r>
    </w:p>
  </w:footnote>
  <w:footnote w:id="93">
    <w:p w14:paraId="6BC318D5" w14:textId="66E47D19" w:rsidR="00C40625" w:rsidRPr="00C40625" w:rsidRDefault="00C40625">
      <w:pPr>
        <w:pStyle w:val="FootnoteText"/>
        <w:rPr>
          <w:sz w:val="16"/>
          <w:szCs w:val="16"/>
          <w:rtl/>
        </w:rPr>
      </w:pPr>
      <w:r w:rsidRPr="00C40625">
        <w:rPr>
          <w:rStyle w:val="FootnoteReference"/>
          <w:sz w:val="16"/>
          <w:szCs w:val="16"/>
        </w:rPr>
        <w:footnoteRef/>
      </w:r>
      <w:r w:rsidRPr="00C40625">
        <w:rPr>
          <w:sz w:val="16"/>
          <w:szCs w:val="16"/>
        </w:rPr>
        <w:t xml:space="preserve"> Edmunds P. J., </w:t>
      </w:r>
      <w:proofErr w:type="spellStart"/>
      <w:r w:rsidRPr="00C40625">
        <w:rPr>
          <w:sz w:val="16"/>
          <w:szCs w:val="16"/>
        </w:rPr>
        <w:t>Schils</w:t>
      </w:r>
      <w:proofErr w:type="spellEnd"/>
      <w:r w:rsidRPr="00C40625">
        <w:rPr>
          <w:sz w:val="16"/>
          <w:szCs w:val="16"/>
        </w:rPr>
        <w:t xml:space="preserve"> T. and Wilson B. (2023) The rising threat of </w:t>
      </w:r>
      <w:proofErr w:type="spellStart"/>
      <w:r w:rsidRPr="00C40625">
        <w:rPr>
          <w:sz w:val="16"/>
          <w:szCs w:val="16"/>
        </w:rPr>
        <w:t>peyssonnelioid</w:t>
      </w:r>
      <w:proofErr w:type="spellEnd"/>
      <w:r w:rsidRPr="00C40625">
        <w:rPr>
          <w:sz w:val="16"/>
          <w:szCs w:val="16"/>
        </w:rPr>
        <w:t xml:space="preserve"> algal crusts on coral reefs. </w:t>
      </w:r>
      <w:r w:rsidRPr="00C40625">
        <w:rPr>
          <w:i/>
          <w:iCs/>
          <w:sz w:val="16"/>
          <w:szCs w:val="16"/>
        </w:rPr>
        <w:t>Current Biology</w:t>
      </w:r>
      <w:r w:rsidRPr="00C40625">
        <w:rPr>
          <w:sz w:val="16"/>
          <w:szCs w:val="16"/>
        </w:rPr>
        <w:t xml:space="preserve"> </w:t>
      </w:r>
      <w:r w:rsidRPr="00C40625">
        <w:rPr>
          <w:b/>
          <w:bCs/>
          <w:sz w:val="16"/>
          <w:szCs w:val="16"/>
        </w:rPr>
        <w:t>33</w:t>
      </w:r>
      <w:r w:rsidRPr="00C40625">
        <w:rPr>
          <w:sz w:val="16"/>
          <w:szCs w:val="16"/>
        </w:rPr>
        <w:t>, R1140-R1141.</w:t>
      </w:r>
      <w:r w:rsidRPr="00C40625">
        <w:rPr>
          <w:rFonts w:hint="cs"/>
          <w:sz w:val="16"/>
          <w:szCs w:val="16"/>
          <w:rtl/>
        </w:rPr>
        <w:t xml:space="preserve"> </w:t>
      </w:r>
      <w:hyperlink r:id="rId111" w:history="1">
        <w:r w:rsidRPr="00D90979">
          <w:rPr>
            <w:rStyle w:val="Hyperlink"/>
            <w:sz w:val="16"/>
            <w:szCs w:val="16"/>
          </w:rPr>
          <w:t>https://www.sciencedirect.com/science/article/pii/S0960982223011831</w:t>
        </w:r>
      </w:hyperlink>
      <w:r>
        <w:rPr>
          <w:rFonts w:hint="cs"/>
          <w:sz w:val="16"/>
          <w:szCs w:val="16"/>
          <w:rtl/>
        </w:rPr>
        <w:t xml:space="preserve"> </w:t>
      </w:r>
    </w:p>
  </w:footnote>
  <w:footnote w:id="94">
    <w:p w14:paraId="16C8ACD3" w14:textId="05BB93D8" w:rsidR="002306F1" w:rsidRPr="002306F1" w:rsidRDefault="002306F1" w:rsidP="002306F1">
      <w:pPr>
        <w:pStyle w:val="FootnoteText"/>
        <w:rPr>
          <w:sz w:val="16"/>
          <w:szCs w:val="16"/>
          <w:rtl/>
        </w:rPr>
      </w:pPr>
      <w:r w:rsidRPr="002306F1">
        <w:rPr>
          <w:rStyle w:val="FootnoteReference"/>
          <w:sz w:val="16"/>
          <w:szCs w:val="16"/>
        </w:rPr>
        <w:footnoteRef/>
      </w:r>
      <w:r w:rsidRPr="002306F1">
        <w:rPr>
          <w:sz w:val="16"/>
          <w:szCs w:val="16"/>
        </w:rPr>
        <w:t xml:space="preserve"> Roth et al. (2024) Mass mortality of diadematoid sea urchins in the Red Sea and Western Indian Ocean, </w:t>
      </w:r>
      <w:r w:rsidRPr="00E72E8F">
        <w:rPr>
          <w:i/>
          <w:iCs/>
          <w:sz w:val="16"/>
          <w:szCs w:val="16"/>
        </w:rPr>
        <w:t>Current Biology</w:t>
      </w:r>
      <w:r w:rsidRPr="002306F1">
        <w:rPr>
          <w:sz w:val="16"/>
          <w:szCs w:val="16"/>
        </w:rPr>
        <w:t xml:space="preserve">, </w:t>
      </w:r>
      <w:hyperlink r:id="rId112" w:history="1">
        <w:r w:rsidRPr="002306F1">
          <w:rPr>
            <w:rStyle w:val="Hyperlink"/>
            <w:sz w:val="16"/>
            <w:szCs w:val="16"/>
          </w:rPr>
          <w:t>https://doi.org/10.1016/j.cub.2024.04.057</w:t>
        </w:r>
      </w:hyperlink>
      <w:r w:rsidRPr="002306F1">
        <w:rPr>
          <w:rFonts w:hint="cs"/>
          <w:sz w:val="16"/>
          <w:szCs w:val="16"/>
          <w:rtl/>
        </w:rPr>
        <w:t xml:space="preserve"> </w:t>
      </w:r>
    </w:p>
  </w:footnote>
  <w:footnote w:id="95">
    <w:p w14:paraId="3E507EA5" w14:textId="5AE955EF" w:rsidR="006D5757" w:rsidRPr="006D5757" w:rsidRDefault="006D5757">
      <w:pPr>
        <w:pStyle w:val="FootnoteText"/>
        <w:rPr>
          <w:sz w:val="16"/>
          <w:szCs w:val="16"/>
          <w:rtl/>
        </w:rPr>
      </w:pPr>
      <w:r w:rsidRPr="006D5757">
        <w:rPr>
          <w:rStyle w:val="FootnoteReference"/>
          <w:sz w:val="16"/>
          <w:szCs w:val="16"/>
        </w:rPr>
        <w:footnoteRef/>
      </w:r>
      <w:r w:rsidRPr="006D5757">
        <w:rPr>
          <w:sz w:val="16"/>
          <w:szCs w:val="16"/>
        </w:rPr>
        <w:t xml:space="preserve"> </w:t>
      </w:r>
      <w:hyperlink r:id="rId113" w:history="1">
        <w:r w:rsidRPr="006D5757">
          <w:rPr>
            <w:rStyle w:val="Hyperlink"/>
            <w:sz w:val="16"/>
            <w:szCs w:val="16"/>
          </w:rPr>
          <w:t>https://coralreefwatch.noaa.gov/</w:t>
        </w:r>
      </w:hyperlink>
      <w:r w:rsidRPr="006D5757">
        <w:rPr>
          <w:rFonts w:hint="cs"/>
          <w:sz w:val="16"/>
          <w:szCs w:val="16"/>
          <w:rtl/>
        </w:rPr>
        <w:t xml:space="preserve"> </w:t>
      </w:r>
    </w:p>
  </w:footnote>
  <w:footnote w:id="96">
    <w:p w14:paraId="42A238C1" w14:textId="0DB4BC56" w:rsidR="007758EE" w:rsidRPr="007758EE" w:rsidRDefault="007758EE">
      <w:pPr>
        <w:pStyle w:val="FootnoteText"/>
        <w:rPr>
          <w:sz w:val="16"/>
          <w:szCs w:val="16"/>
          <w:rtl/>
        </w:rPr>
      </w:pPr>
      <w:r w:rsidRPr="007758EE">
        <w:rPr>
          <w:rStyle w:val="FootnoteReference"/>
          <w:sz w:val="16"/>
          <w:szCs w:val="16"/>
        </w:rPr>
        <w:footnoteRef/>
      </w:r>
      <w:r w:rsidRPr="007758EE">
        <w:rPr>
          <w:sz w:val="16"/>
          <w:szCs w:val="16"/>
        </w:rPr>
        <w:t xml:space="preserve"> Lyons M. B. et al. (2024) New global area estimates for coral reefs from high-resolution mapping. </w:t>
      </w:r>
      <w:r w:rsidRPr="007758EE">
        <w:rPr>
          <w:i/>
          <w:iCs/>
          <w:sz w:val="16"/>
          <w:szCs w:val="16"/>
        </w:rPr>
        <w:t>Cell Reports Sustainability</w:t>
      </w:r>
      <w:r w:rsidRPr="007758EE">
        <w:rPr>
          <w:sz w:val="16"/>
          <w:szCs w:val="16"/>
        </w:rPr>
        <w:t xml:space="preserve"> </w:t>
      </w:r>
      <w:r w:rsidRPr="007758EE">
        <w:rPr>
          <w:b/>
          <w:bCs/>
          <w:sz w:val="16"/>
          <w:szCs w:val="16"/>
        </w:rPr>
        <w:t>1</w:t>
      </w:r>
      <w:r w:rsidRPr="007758EE">
        <w:rPr>
          <w:sz w:val="16"/>
          <w:szCs w:val="16"/>
        </w:rPr>
        <w:t xml:space="preserve">. </w:t>
      </w:r>
      <w:hyperlink r:id="rId114" w:history="1">
        <w:r w:rsidRPr="007758EE">
          <w:rPr>
            <w:rStyle w:val="Hyperlink"/>
            <w:sz w:val="16"/>
            <w:szCs w:val="16"/>
          </w:rPr>
          <w:t>https://www.cell.com/cell-reports-sustainability/fulltext/S2949-7906(24)00001-6</w:t>
        </w:r>
      </w:hyperlink>
      <w:r w:rsidRPr="007758EE">
        <w:rPr>
          <w:rFonts w:hint="cs"/>
          <w:sz w:val="16"/>
          <w:szCs w:val="16"/>
          <w:rtl/>
        </w:rPr>
        <w:t xml:space="preserve"> </w:t>
      </w:r>
    </w:p>
  </w:footnote>
  <w:footnote w:id="97">
    <w:p w14:paraId="7BA46543" w14:textId="12F12A58" w:rsidR="00943061" w:rsidRPr="00943061" w:rsidRDefault="00943061">
      <w:pPr>
        <w:pStyle w:val="FootnoteText"/>
        <w:rPr>
          <w:sz w:val="16"/>
          <w:szCs w:val="16"/>
        </w:rPr>
      </w:pPr>
      <w:r w:rsidRPr="00943061">
        <w:rPr>
          <w:rStyle w:val="FootnoteReference"/>
          <w:sz w:val="16"/>
          <w:szCs w:val="16"/>
        </w:rPr>
        <w:footnoteRef/>
      </w:r>
      <w:r w:rsidRPr="00943061">
        <w:rPr>
          <w:sz w:val="16"/>
          <w:szCs w:val="16"/>
        </w:rPr>
        <w:t xml:space="preserve"> Edwards A, Guest J, </w:t>
      </w:r>
      <w:proofErr w:type="spellStart"/>
      <w:r w:rsidRPr="00943061">
        <w:rPr>
          <w:sz w:val="16"/>
          <w:szCs w:val="16"/>
        </w:rPr>
        <w:t>Humanes</w:t>
      </w:r>
      <w:proofErr w:type="spellEnd"/>
      <w:r w:rsidRPr="00943061">
        <w:rPr>
          <w:sz w:val="16"/>
          <w:szCs w:val="16"/>
        </w:rPr>
        <w:t xml:space="preserve"> A. (</w:t>
      </w:r>
      <w:proofErr w:type="gramStart"/>
      <w:r w:rsidRPr="00943061">
        <w:rPr>
          <w:sz w:val="16"/>
          <w:szCs w:val="16"/>
        </w:rPr>
        <w:t>2024)Rehabilitating</w:t>
      </w:r>
      <w:proofErr w:type="gramEnd"/>
      <w:r w:rsidRPr="00943061">
        <w:rPr>
          <w:sz w:val="16"/>
          <w:szCs w:val="16"/>
        </w:rPr>
        <w:t xml:space="preserve"> coral reefs in the Anthropocene. </w:t>
      </w:r>
      <w:proofErr w:type="spellStart"/>
      <w:r w:rsidRPr="00943061">
        <w:rPr>
          <w:i/>
          <w:iCs/>
          <w:sz w:val="16"/>
          <w:szCs w:val="16"/>
        </w:rPr>
        <w:t>Curr</w:t>
      </w:r>
      <w:proofErr w:type="spellEnd"/>
      <w:r w:rsidRPr="00943061">
        <w:rPr>
          <w:i/>
          <w:iCs/>
          <w:sz w:val="16"/>
          <w:szCs w:val="16"/>
        </w:rPr>
        <w:t xml:space="preserve"> Biol</w:t>
      </w:r>
      <w:r w:rsidRPr="00943061">
        <w:rPr>
          <w:sz w:val="16"/>
          <w:szCs w:val="16"/>
        </w:rPr>
        <w:t xml:space="preserve">. </w:t>
      </w:r>
      <w:r w:rsidRPr="00943061">
        <w:rPr>
          <w:b/>
          <w:bCs/>
          <w:sz w:val="16"/>
          <w:szCs w:val="16"/>
        </w:rPr>
        <w:t>6</w:t>
      </w:r>
      <w:r w:rsidRPr="00943061">
        <w:rPr>
          <w:sz w:val="16"/>
          <w:szCs w:val="16"/>
        </w:rPr>
        <w:t>; 34(9</w:t>
      </w:r>
      <w:proofErr w:type="gramStart"/>
      <w:r w:rsidRPr="00943061">
        <w:rPr>
          <w:sz w:val="16"/>
          <w:szCs w:val="16"/>
        </w:rPr>
        <w:t>):R</w:t>
      </w:r>
      <w:proofErr w:type="gramEnd"/>
      <w:r w:rsidRPr="00943061">
        <w:rPr>
          <w:sz w:val="16"/>
          <w:szCs w:val="16"/>
        </w:rPr>
        <w:t xml:space="preserve">399-R406. </w:t>
      </w:r>
      <w:hyperlink r:id="rId115" w:history="1">
        <w:r w:rsidRPr="00943061">
          <w:rPr>
            <w:rStyle w:val="Hyperlink"/>
            <w:sz w:val="16"/>
            <w:szCs w:val="16"/>
          </w:rPr>
          <w:t>https://www.sciencedirect.com/science/article/pii/S0960982223017542</w:t>
        </w:r>
      </w:hyperlink>
      <w:r w:rsidRPr="00943061">
        <w:rPr>
          <w:sz w:val="16"/>
          <w:szCs w:val="16"/>
        </w:rPr>
        <w:t xml:space="preserve"> &amp; </w:t>
      </w:r>
      <w:hyperlink r:id="rId116" w:history="1">
        <w:r w:rsidRPr="00D90979">
          <w:rPr>
            <w:rStyle w:val="Hyperlink"/>
            <w:sz w:val="16"/>
            <w:szCs w:val="16"/>
          </w:rPr>
          <w:t>https://gcrmn.net/wp-content/uploads/2022/05/Executive-Summary-with-Forewords.pdf</w:t>
        </w:r>
      </w:hyperlink>
      <w:r>
        <w:rPr>
          <w:sz w:val="16"/>
          <w:szCs w:val="16"/>
        </w:rPr>
        <w:t xml:space="preserve"> </w:t>
      </w:r>
    </w:p>
  </w:footnote>
  <w:footnote w:id="98">
    <w:p w14:paraId="2DE69A7B" w14:textId="77777777" w:rsidR="004C101F" w:rsidRPr="00411775" w:rsidRDefault="004C101F" w:rsidP="004C101F">
      <w:pPr>
        <w:pStyle w:val="FootnoteText"/>
        <w:rPr>
          <w:sz w:val="16"/>
          <w:szCs w:val="16"/>
          <w:rtl/>
        </w:rPr>
      </w:pPr>
      <w:r w:rsidRPr="00411775">
        <w:rPr>
          <w:rStyle w:val="FootnoteReference"/>
          <w:sz w:val="16"/>
          <w:szCs w:val="16"/>
        </w:rPr>
        <w:footnoteRef/>
      </w:r>
      <w:r w:rsidRPr="00411775">
        <w:rPr>
          <w:sz w:val="16"/>
          <w:szCs w:val="16"/>
        </w:rPr>
        <w:t xml:space="preserve"> Glynn, P.W. (1983) Extensive ‘bleaching’ and death of reef corals on the Pacific coast of Panamá. </w:t>
      </w:r>
      <w:r w:rsidRPr="00411775">
        <w:rPr>
          <w:i/>
          <w:iCs/>
          <w:sz w:val="16"/>
          <w:szCs w:val="16"/>
        </w:rPr>
        <w:t>Environmental Conservation</w:t>
      </w:r>
      <w:r w:rsidRPr="00411775">
        <w:rPr>
          <w:sz w:val="16"/>
          <w:szCs w:val="16"/>
        </w:rPr>
        <w:t xml:space="preserve"> </w:t>
      </w:r>
      <w:r w:rsidRPr="00411775">
        <w:rPr>
          <w:b/>
          <w:bCs/>
          <w:sz w:val="16"/>
          <w:szCs w:val="16"/>
        </w:rPr>
        <w:t>10</w:t>
      </w:r>
      <w:r w:rsidRPr="00411775">
        <w:rPr>
          <w:sz w:val="16"/>
          <w:szCs w:val="16"/>
        </w:rPr>
        <w:t>(2), pp. 149–54.</w:t>
      </w:r>
    </w:p>
  </w:footnote>
  <w:footnote w:id="99">
    <w:p w14:paraId="02C121A7" w14:textId="77777777" w:rsidR="004C101F" w:rsidRPr="00411775" w:rsidRDefault="004C101F" w:rsidP="004C101F">
      <w:pPr>
        <w:pStyle w:val="FootnoteText"/>
        <w:rPr>
          <w:sz w:val="16"/>
          <w:szCs w:val="16"/>
          <w:rtl/>
        </w:rPr>
      </w:pPr>
      <w:r w:rsidRPr="00411775">
        <w:rPr>
          <w:rStyle w:val="FootnoteReference"/>
          <w:sz w:val="16"/>
          <w:szCs w:val="16"/>
        </w:rPr>
        <w:footnoteRef/>
      </w:r>
      <w:r w:rsidRPr="00411775">
        <w:rPr>
          <w:sz w:val="16"/>
          <w:szCs w:val="16"/>
        </w:rPr>
        <w:t xml:space="preserve"> </w:t>
      </w:r>
      <w:proofErr w:type="spellStart"/>
      <w:r w:rsidRPr="00411775">
        <w:rPr>
          <w:sz w:val="16"/>
          <w:szCs w:val="16"/>
        </w:rPr>
        <w:t>Hoegh</w:t>
      </w:r>
      <w:proofErr w:type="spellEnd"/>
      <w:r w:rsidRPr="00411775">
        <w:rPr>
          <w:sz w:val="16"/>
          <w:szCs w:val="16"/>
        </w:rPr>
        <w:t xml:space="preserve">-Guldberg O. (1999) Climate change, coral bleaching and the future of the world's coral reefs. </w:t>
      </w:r>
      <w:r w:rsidRPr="00411775">
        <w:rPr>
          <w:i/>
          <w:iCs/>
          <w:sz w:val="16"/>
          <w:szCs w:val="16"/>
        </w:rPr>
        <w:t>Marine and Freshwater Research</w:t>
      </w:r>
      <w:r w:rsidRPr="00411775">
        <w:rPr>
          <w:sz w:val="16"/>
          <w:szCs w:val="16"/>
        </w:rPr>
        <w:t xml:space="preserve"> </w:t>
      </w:r>
      <w:r w:rsidRPr="00411775">
        <w:rPr>
          <w:b/>
          <w:bCs/>
          <w:sz w:val="16"/>
          <w:szCs w:val="16"/>
        </w:rPr>
        <w:t>50</w:t>
      </w:r>
      <w:r w:rsidRPr="00411775">
        <w:rPr>
          <w:sz w:val="16"/>
          <w:szCs w:val="16"/>
        </w:rPr>
        <w:t xml:space="preserve">, 839-866. </w:t>
      </w:r>
      <w:hyperlink r:id="rId117" w:history="1">
        <w:r w:rsidRPr="00411775">
          <w:rPr>
            <w:rStyle w:val="Hyperlink"/>
            <w:sz w:val="16"/>
            <w:szCs w:val="16"/>
          </w:rPr>
          <w:t>https://doi.org/10.1071/MF99078</w:t>
        </w:r>
      </w:hyperlink>
      <w:r w:rsidRPr="00411775">
        <w:rPr>
          <w:rFonts w:hint="cs"/>
          <w:sz w:val="16"/>
          <w:szCs w:val="16"/>
          <w:rtl/>
        </w:rPr>
        <w:t xml:space="preserve"> </w:t>
      </w:r>
    </w:p>
  </w:footnote>
  <w:footnote w:id="100">
    <w:p w14:paraId="4634A34A" w14:textId="77777777" w:rsidR="004C101F" w:rsidRPr="00411775" w:rsidRDefault="004C101F" w:rsidP="004C101F">
      <w:pPr>
        <w:pStyle w:val="FootnoteText"/>
        <w:rPr>
          <w:sz w:val="16"/>
          <w:szCs w:val="16"/>
        </w:rPr>
      </w:pPr>
      <w:r w:rsidRPr="00411775">
        <w:rPr>
          <w:rStyle w:val="FootnoteReference"/>
          <w:sz w:val="16"/>
          <w:szCs w:val="16"/>
        </w:rPr>
        <w:footnoteRef/>
      </w:r>
      <w:r w:rsidRPr="00411775">
        <w:rPr>
          <w:sz w:val="16"/>
          <w:szCs w:val="16"/>
        </w:rPr>
        <w:t xml:space="preserve"> (1) Increased ocean temperature caused by climate change is the leading cause of coral bleaching. Runoff and pollution storm</w:t>
      </w:r>
      <w:r w:rsidRPr="00411775">
        <w:rPr>
          <w:rFonts w:hint="cs"/>
          <w:sz w:val="16"/>
          <w:szCs w:val="16"/>
          <w:rtl/>
        </w:rPr>
        <w:t>-</w:t>
      </w:r>
      <w:r w:rsidRPr="00411775">
        <w:rPr>
          <w:sz w:val="16"/>
          <w:szCs w:val="16"/>
        </w:rPr>
        <w:t xml:space="preserve">generated precipitation can rapidly dilute ocean water and runoff can carry pollutants — these can bleach near-shore corals. Overexposure to sunlight When temperatures are high, high solar irradiance contributes to bleaching in shallow-water corals. Extreme low tides Exposure to the air during extreme low tides can cause bleaching in shallow corals - </w:t>
      </w:r>
      <w:hyperlink r:id="rId118" w:anchor=":~:text=When%20water%20is%20too%20warm,and%20are%20subject%20to%20mortality" w:history="1">
        <w:r w:rsidRPr="00411775">
          <w:rPr>
            <w:rStyle w:val="Hyperlink"/>
            <w:sz w:val="16"/>
            <w:szCs w:val="16"/>
          </w:rPr>
          <w:t>https://oceanservice.noaa.gov/facts/coral_bleach.html#:~:text=When%20water%20is%20too%20warm,and%20are%20subject%20to%20mortality</w:t>
        </w:r>
      </w:hyperlink>
      <w:r w:rsidRPr="00411775">
        <w:rPr>
          <w:sz w:val="16"/>
          <w:szCs w:val="16"/>
        </w:rPr>
        <w:t xml:space="preserve">; (2) </w:t>
      </w:r>
      <w:hyperlink r:id="rId119" w:history="1">
        <w:r w:rsidRPr="00411775">
          <w:rPr>
            <w:rStyle w:val="Hyperlink"/>
            <w:sz w:val="16"/>
            <w:szCs w:val="16"/>
          </w:rPr>
          <w:t>https://www.google.com/search?q=coral+bleaching&amp;sca_esv=584265682&amp;tbm=isch&amp;source=lnms&amp;sa=X&amp;ved=2ahUKEwiXnceVh9WCAxWoVfEDHb3KBwIQ_AUoAXoECAMQAw&amp;biw=1163&amp;bih=501&amp;dpr=1.65</w:t>
        </w:r>
      </w:hyperlink>
      <w:r w:rsidRPr="00411775">
        <w:rPr>
          <w:sz w:val="16"/>
          <w:szCs w:val="16"/>
        </w:rPr>
        <w:t xml:space="preserve"> </w:t>
      </w:r>
    </w:p>
  </w:footnote>
  <w:footnote w:id="101">
    <w:p w14:paraId="6C691A62" w14:textId="77777777" w:rsidR="004C101F" w:rsidRPr="00411775" w:rsidRDefault="004C101F" w:rsidP="004C101F">
      <w:pPr>
        <w:pStyle w:val="FootnoteText"/>
        <w:rPr>
          <w:sz w:val="16"/>
          <w:szCs w:val="16"/>
        </w:rPr>
      </w:pPr>
      <w:r w:rsidRPr="00411775">
        <w:rPr>
          <w:rStyle w:val="FootnoteReference"/>
          <w:sz w:val="16"/>
          <w:szCs w:val="16"/>
        </w:rPr>
        <w:footnoteRef/>
      </w:r>
      <w:r w:rsidRPr="00411775">
        <w:rPr>
          <w:sz w:val="16"/>
          <w:szCs w:val="16"/>
        </w:rPr>
        <w:t xml:space="preserve"> </w:t>
      </w:r>
      <w:r w:rsidRPr="00411775">
        <w:rPr>
          <w:rFonts w:eastAsia="Times New Roman"/>
          <w:color w:val="333333"/>
          <w:sz w:val="16"/>
          <w:szCs w:val="16"/>
        </w:rPr>
        <w:t xml:space="preserve">Edgar, G.J., et al. (2023) Continent-wide declines in shallow reef life over a decade of ocean warming. </w:t>
      </w:r>
      <w:r w:rsidRPr="00411775">
        <w:rPr>
          <w:rFonts w:eastAsia="Times New Roman"/>
          <w:i/>
          <w:iCs/>
          <w:color w:val="333333"/>
          <w:sz w:val="16"/>
          <w:szCs w:val="16"/>
        </w:rPr>
        <w:t>Nature</w:t>
      </w:r>
      <w:r w:rsidRPr="00411775">
        <w:rPr>
          <w:rFonts w:eastAsia="Times New Roman"/>
          <w:color w:val="333333"/>
          <w:sz w:val="16"/>
          <w:szCs w:val="16"/>
        </w:rPr>
        <w:t xml:space="preserve"> </w:t>
      </w:r>
      <w:r w:rsidRPr="00411775">
        <w:rPr>
          <w:rFonts w:eastAsia="Times New Roman"/>
          <w:b/>
          <w:bCs/>
          <w:color w:val="333333"/>
          <w:sz w:val="16"/>
          <w:szCs w:val="16"/>
        </w:rPr>
        <w:t>615</w:t>
      </w:r>
      <w:r w:rsidRPr="00411775">
        <w:rPr>
          <w:rFonts w:eastAsia="Times New Roman"/>
          <w:color w:val="333333"/>
          <w:sz w:val="16"/>
          <w:szCs w:val="16"/>
        </w:rPr>
        <w:t xml:space="preserve">, 858–865. </w:t>
      </w:r>
      <w:hyperlink r:id="rId120" w:history="1">
        <w:r w:rsidRPr="00411775">
          <w:rPr>
            <w:rStyle w:val="Hyperlink"/>
            <w:rFonts w:eastAsia="Times New Roman"/>
            <w:sz w:val="16"/>
            <w:szCs w:val="16"/>
          </w:rPr>
          <w:t>https://doi.org/10.1038/s41586-023-05833-y</w:t>
        </w:r>
      </w:hyperlink>
    </w:p>
  </w:footnote>
  <w:footnote w:id="102">
    <w:p w14:paraId="172623E8" w14:textId="77777777" w:rsidR="004C101F" w:rsidRPr="00411775" w:rsidRDefault="004C101F" w:rsidP="004C101F">
      <w:pPr>
        <w:shd w:val="clear" w:color="auto" w:fill="FFFFFF"/>
        <w:spacing w:after="0" w:line="240" w:lineRule="auto"/>
        <w:rPr>
          <w:color w:val="222222"/>
          <w:sz w:val="16"/>
          <w:szCs w:val="16"/>
          <w:shd w:val="clear" w:color="auto" w:fill="FFFFFF"/>
          <w:rtl/>
        </w:rPr>
      </w:pPr>
      <w:r w:rsidRPr="00411775">
        <w:rPr>
          <w:rStyle w:val="FootnoteReference"/>
          <w:sz w:val="16"/>
          <w:szCs w:val="16"/>
        </w:rPr>
        <w:footnoteRef/>
      </w:r>
      <w:r w:rsidRPr="00411775">
        <w:rPr>
          <w:sz w:val="16"/>
          <w:szCs w:val="16"/>
        </w:rPr>
        <w:t xml:space="preserve"> (1) </w:t>
      </w:r>
      <w:r w:rsidRPr="00411775">
        <w:rPr>
          <w:color w:val="222222"/>
          <w:sz w:val="16"/>
          <w:szCs w:val="16"/>
          <w:shd w:val="clear" w:color="auto" w:fill="FFFFFF"/>
        </w:rPr>
        <w:t>Hughes, T., et al</w:t>
      </w:r>
      <w:r w:rsidRPr="00411775">
        <w:rPr>
          <w:i/>
          <w:iCs/>
          <w:color w:val="222222"/>
          <w:sz w:val="16"/>
          <w:szCs w:val="16"/>
          <w:shd w:val="clear" w:color="auto" w:fill="FFFFFF"/>
        </w:rPr>
        <w:t>.</w:t>
      </w:r>
      <w:r w:rsidRPr="00411775">
        <w:rPr>
          <w:color w:val="222222"/>
          <w:sz w:val="16"/>
          <w:szCs w:val="16"/>
          <w:shd w:val="clear" w:color="auto" w:fill="FFFFFF"/>
        </w:rPr>
        <w:t> (2017) Global warming and recurrent mass bleaching of corals. </w:t>
      </w:r>
      <w:r w:rsidRPr="00411775">
        <w:rPr>
          <w:i/>
          <w:iCs/>
          <w:color w:val="222222"/>
          <w:sz w:val="16"/>
          <w:szCs w:val="16"/>
          <w:shd w:val="clear" w:color="auto" w:fill="FFFFFF"/>
        </w:rPr>
        <w:t>Nature</w:t>
      </w:r>
      <w:r w:rsidRPr="00411775">
        <w:rPr>
          <w:color w:val="222222"/>
          <w:sz w:val="16"/>
          <w:szCs w:val="16"/>
          <w:shd w:val="clear" w:color="auto" w:fill="FFFFFF"/>
        </w:rPr>
        <w:t> </w:t>
      </w:r>
      <w:r w:rsidRPr="00411775">
        <w:rPr>
          <w:b/>
          <w:bCs/>
          <w:color w:val="222222"/>
          <w:sz w:val="16"/>
          <w:szCs w:val="16"/>
          <w:shd w:val="clear" w:color="auto" w:fill="FFFFFF"/>
        </w:rPr>
        <w:t>543</w:t>
      </w:r>
      <w:r w:rsidRPr="00411775">
        <w:rPr>
          <w:color w:val="222222"/>
          <w:sz w:val="16"/>
          <w:szCs w:val="16"/>
          <w:shd w:val="clear" w:color="auto" w:fill="FFFFFF"/>
        </w:rPr>
        <w:t xml:space="preserve">, 373–377. </w:t>
      </w:r>
      <w:hyperlink r:id="rId121" w:history="1">
        <w:r w:rsidRPr="00411775">
          <w:rPr>
            <w:rStyle w:val="Hyperlink"/>
            <w:sz w:val="16"/>
            <w:szCs w:val="16"/>
            <w:shd w:val="clear" w:color="auto" w:fill="FFFFFF"/>
          </w:rPr>
          <w:t>https://doi.org/10.1038/nature21707</w:t>
        </w:r>
      </w:hyperlink>
      <w:r w:rsidRPr="00411775">
        <w:rPr>
          <w:rStyle w:val="Hyperlink"/>
          <w:sz w:val="16"/>
          <w:szCs w:val="16"/>
          <w:shd w:val="clear" w:color="auto" w:fill="FFFFFF"/>
        </w:rPr>
        <w:t xml:space="preserve">; </w:t>
      </w:r>
      <w:r w:rsidRPr="00411775">
        <w:rPr>
          <w:color w:val="222222"/>
          <w:sz w:val="16"/>
          <w:szCs w:val="16"/>
          <w:shd w:val="clear" w:color="auto" w:fill="FFFFFF"/>
        </w:rPr>
        <w:t xml:space="preserve">(2) Hughes, T.P., et al. (2018) Global warming transforms coral reef assemblages. </w:t>
      </w:r>
      <w:r w:rsidRPr="00411775">
        <w:rPr>
          <w:i/>
          <w:iCs/>
          <w:color w:val="222222"/>
          <w:sz w:val="16"/>
          <w:szCs w:val="16"/>
          <w:shd w:val="clear" w:color="auto" w:fill="FFFFFF"/>
        </w:rPr>
        <w:t>Nature</w:t>
      </w:r>
      <w:r w:rsidRPr="00411775">
        <w:rPr>
          <w:color w:val="222222"/>
          <w:sz w:val="16"/>
          <w:szCs w:val="16"/>
          <w:shd w:val="clear" w:color="auto" w:fill="FFFFFF"/>
        </w:rPr>
        <w:t xml:space="preserve"> </w:t>
      </w:r>
      <w:r w:rsidRPr="00411775">
        <w:rPr>
          <w:b/>
          <w:bCs/>
          <w:color w:val="222222"/>
          <w:sz w:val="16"/>
          <w:szCs w:val="16"/>
          <w:shd w:val="clear" w:color="auto" w:fill="FFFFFF"/>
        </w:rPr>
        <w:t>556</w:t>
      </w:r>
      <w:r w:rsidRPr="00411775">
        <w:rPr>
          <w:color w:val="222222"/>
          <w:sz w:val="16"/>
          <w:szCs w:val="16"/>
          <w:shd w:val="clear" w:color="auto" w:fill="FFFFFF"/>
        </w:rPr>
        <w:t xml:space="preserve">, 492–496. </w:t>
      </w:r>
      <w:hyperlink r:id="rId122" w:history="1">
        <w:r w:rsidRPr="00411775">
          <w:rPr>
            <w:rStyle w:val="Hyperlink"/>
            <w:sz w:val="16"/>
            <w:szCs w:val="16"/>
            <w:shd w:val="clear" w:color="auto" w:fill="FFFFFF"/>
          </w:rPr>
          <w:t>https://doi.org/10.1038/s41586-018-0041-2</w:t>
        </w:r>
      </w:hyperlink>
      <w:r w:rsidRPr="00411775">
        <w:rPr>
          <w:color w:val="222222"/>
          <w:sz w:val="16"/>
          <w:szCs w:val="16"/>
          <w:shd w:val="clear" w:color="auto" w:fill="FFFFFF"/>
        </w:rPr>
        <w:t xml:space="preserve"> : (3) Hughes, T. P., et al. (2018) Spatial and temporal patterns of mass bleaching of corals in the Anthropocene. </w:t>
      </w:r>
      <w:r w:rsidRPr="00411775">
        <w:rPr>
          <w:i/>
          <w:iCs/>
          <w:color w:val="222222"/>
          <w:sz w:val="16"/>
          <w:szCs w:val="16"/>
          <w:shd w:val="clear" w:color="auto" w:fill="FFFFFF"/>
        </w:rPr>
        <w:t>Science</w:t>
      </w:r>
      <w:r w:rsidRPr="00411775">
        <w:rPr>
          <w:color w:val="222222"/>
          <w:sz w:val="16"/>
          <w:szCs w:val="16"/>
          <w:shd w:val="clear" w:color="auto" w:fill="FFFFFF"/>
        </w:rPr>
        <w:t>, </w:t>
      </w:r>
      <w:r w:rsidRPr="00411775">
        <w:rPr>
          <w:b/>
          <w:bCs/>
          <w:color w:val="222222"/>
          <w:sz w:val="16"/>
          <w:szCs w:val="16"/>
          <w:shd w:val="clear" w:color="auto" w:fill="FFFFFF"/>
        </w:rPr>
        <w:t>359</w:t>
      </w:r>
      <w:r w:rsidRPr="00411775">
        <w:rPr>
          <w:color w:val="222222"/>
          <w:sz w:val="16"/>
          <w:szCs w:val="16"/>
          <w:shd w:val="clear" w:color="auto" w:fill="FFFFFF"/>
        </w:rPr>
        <w:t xml:space="preserve">(6371), 80-83; </w:t>
      </w:r>
    </w:p>
  </w:footnote>
  <w:footnote w:id="103">
    <w:p w14:paraId="2D3C29F7" w14:textId="77777777" w:rsidR="004C101F" w:rsidRPr="003F50EC" w:rsidRDefault="004C101F" w:rsidP="004C101F">
      <w:pPr>
        <w:pStyle w:val="FootnoteText"/>
        <w:rPr>
          <w:sz w:val="16"/>
          <w:szCs w:val="16"/>
          <w:rtl/>
        </w:rPr>
      </w:pPr>
      <w:r w:rsidRPr="003F50EC">
        <w:rPr>
          <w:rStyle w:val="FootnoteReference"/>
          <w:sz w:val="16"/>
          <w:szCs w:val="16"/>
        </w:rPr>
        <w:footnoteRef/>
      </w:r>
      <w:r w:rsidRPr="003F50EC">
        <w:rPr>
          <w:sz w:val="16"/>
          <w:szCs w:val="16"/>
        </w:rPr>
        <w:t xml:space="preserve"> (1) </w:t>
      </w:r>
      <w:hyperlink r:id="rId123" w:history="1">
        <w:r w:rsidRPr="003F50EC">
          <w:rPr>
            <w:rStyle w:val="Hyperlink"/>
            <w:rFonts w:eastAsia="Times New Roman"/>
            <w:sz w:val="16"/>
            <w:szCs w:val="16"/>
          </w:rPr>
          <w:t>https://www.aims.gov.au/monitoring-great-barrier-reef/gbr-condition-summary-2022-23</w:t>
        </w:r>
      </w:hyperlink>
      <w:r w:rsidRPr="003F50EC">
        <w:rPr>
          <w:rFonts w:eastAsia="Times New Roman"/>
          <w:color w:val="002060"/>
          <w:sz w:val="16"/>
          <w:szCs w:val="16"/>
        </w:rPr>
        <w:t xml:space="preserve"> ; (2) </w:t>
      </w:r>
      <w:hyperlink r:id="rId124" w:history="1">
        <w:r w:rsidRPr="003F50EC">
          <w:rPr>
            <w:rStyle w:val="Hyperlink"/>
            <w:rFonts w:eastAsia="Times New Roman"/>
            <w:sz w:val="16"/>
            <w:szCs w:val="16"/>
          </w:rPr>
          <w:t>https://www.ecowatch.com/great-barrier-deep-coral-bleaching.html</w:t>
        </w:r>
      </w:hyperlink>
      <w:r w:rsidRPr="003F50EC">
        <w:rPr>
          <w:rFonts w:eastAsia="Times New Roman"/>
          <w:color w:val="002060"/>
          <w:sz w:val="16"/>
          <w:szCs w:val="16"/>
        </w:rPr>
        <w:t xml:space="preserve"> </w:t>
      </w:r>
    </w:p>
  </w:footnote>
  <w:footnote w:id="104">
    <w:p w14:paraId="7822A26C" w14:textId="77777777" w:rsidR="004C101F" w:rsidRPr="00A40001" w:rsidRDefault="004C101F" w:rsidP="004C101F">
      <w:pPr>
        <w:pStyle w:val="FootnoteText"/>
        <w:rPr>
          <w:sz w:val="16"/>
          <w:szCs w:val="16"/>
          <w:rtl/>
        </w:rPr>
      </w:pPr>
      <w:r w:rsidRPr="00A40001">
        <w:rPr>
          <w:rStyle w:val="FootnoteReference"/>
          <w:sz w:val="16"/>
          <w:szCs w:val="16"/>
        </w:rPr>
        <w:footnoteRef/>
      </w:r>
      <w:r w:rsidRPr="00A40001">
        <w:rPr>
          <w:sz w:val="16"/>
          <w:szCs w:val="16"/>
        </w:rPr>
        <w:t xml:space="preserve"> </w:t>
      </w:r>
      <w:r>
        <w:rPr>
          <w:sz w:val="16"/>
          <w:szCs w:val="16"/>
        </w:rPr>
        <w:t xml:space="preserve">(1) </w:t>
      </w:r>
      <w:r w:rsidRPr="003703F5">
        <w:rPr>
          <w:sz w:val="16"/>
          <w:szCs w:val="16"/>
        </w:rPr>
        <w:t>Byrne, M.</w:t>
      </w:r>
      <w:r>
        <w:rPr>
          <w:sz w:val="16"/>
          <w:szCs w:val="16"/>
        </w:rPr>
        <w:t xml:space="preserve"> et al</w:t>
      </w:r>
      <w:r w:rsidRPr="003703F5">
        <w:rPr>
          <w:sz w:val="16"/>
          <w:szCs w:val="16"/>
        </w:rPr>
        <w:t xml:space="preserve">. (2025) Catastrophic bleaching in protected reefs of the Southern Great Barrier Reef. </w:t>
      </w:r>
      <w:proofErr w:type="spellStart"/>
      <w:r w:rsidRPr="003703F5">
        <w:rPr>
          <w:i/>
          <w:iCs/>
          <w:sz w:val="16"/>
          <w:szCs w:val="16"/>
        </w:rPr>
        <w:t>Limnol</w:t>
      </w:r>
      <w:proofErr w:type="spellEnd"/>
      <w:r w:rsidRPr="003703F5">
        <w:rPr>
          <w:i/>
          <w:iCs/>
          <w:sz w:val="16"/>
          <w:szCs w:val="16"/>
        </w:rPr>
        <w:t xml:space="preserve">. </w:t>
      </w:r>
      <w:proofErr w:type="spellStart"/>
      <w:r w:rsidRPr="003703F5">
        <w:rPr>
          <w:i/>
          <w:iCs/>
          <w:sz w:val="16"/>
          <w:szCs w:val="16"/>
        </w:rPr>
        <w:t>Oceanogr</w:t>
      </w:r>
      <w:proofErr w:type="spellEnd"/>
      <w:r w:rsidRPr="003703F5">
        <w:rPr>
          <w:sz w:val="16"/>
          <w:szCs w:val="16"/>
        </w:rPr>
        <w:t xml:space="preserve">. </w:t>
      </w:r>
      <w:r w:rsidRPr="003703F5">
        <w:rPr>
          <w:i/>
          <w:iCs/>
          <w:sz w:val="16"/>
          <w:szCs w:val="16"/>
        </w:rPr>
        <w:t>Lett</w:t>
      </w:r>
      <w:r w:rsidRPr="003703F5">
        <w:rPr>
          <w:sz w:val="16"/>
          <w:szCs w:val="16"/>
        </w:rPr>
        <w:t xml:space="preserve">. </w:t>
      </w:r>
      <w:hyperlink r:id="rId125" w:history="1">
        <w:r w:rsidRPr="001D184A">
          <w:rPr>
            <w:rStyle w:val="Hyperlink"/>
            <w:sz w:val="16"/>
            <w:szCs w:val="16"/>
          </w:rPr>
          <w:t>https://doi.org/10.1002/lol2.10456</w:t>
        </w:r>
      </w:hyperlink>
      <w:r>
        <w:rPr>
          <w:sz w:val="16"/>
          <w:szCs w:val="16"/>
        </w:rPr>
        <w:t xml:space="preserve"> ; (2) </w:t>
      </w:r>
      <w:r w:rsidRPr="00A40001">
        <w:rPr>
          <w:sz w:val="16"/>
          <w:szCs w:val="16"/>
        </w:rPr>
        <w:t xml:space="preserve">Chandrasekaran, A. (2025), Great Barrier Reef corals hit hard by marine heat wave, </w:t>
      </w:r>
      <w:r w:rsidRPr="00A40001">
        <w:rPr>
          <w:i/>
          <w:iCs/>
          <w:sz w:val="16"/>
          <w:szCs w:val="16"/>
        </w:rPr>
        <w:t>EOS</w:t>
      </w:r>
      <w:r w:rsidRPr="00A40001">
        <w:rPr>
          <w:sz w:val="16"/>
          <w:szCs w:val="16"/>
        </w:rPr>
        <w:t xml:space="preserve">, </w:t>
      </w:r>
      <w:r w:rsidRPr="00A40001">
        <w:rPr>
          <w:b/>
          <w:bCs/>
          <w:sz w:val="16"/>
          <w:szCs w:val="16"/>
        </w:rPr>
        <w:t>106</w:t>
      </w:r>
      <w:r w:rsidRPr="00A40001">
        <w:rPr>
          <w:sz w:val="16"/>
          <w:szCs w:val="16"/>
        </w:rPr>
        <w:t>,</w:t>
      </w:r>
      <w:r>
        <w:rPr>
          <w:sz w:val="16"/>
          <w:szCs w:val="16"/>
        </w:rPr>
        <w:t xml:space="preserve"> </w:t>
      </w:r>
      <w:hyperlink r:id="rId126" w:history="1">
        <w:r w:rsidRPr="00A40001">
          <w:rPr>
            <w:rStyle w:val="Hyperlink"/>
            <w:sz w:val="16"/>
            <w:szCs w:val="16"/>
          </w:rPr>
          <w:t>https://doi.org/10.1029/2025EO250082</w:t>
        </w:r>
      </w:hyperlink>
      <w:r w:rsidRPr="00A40001">
        <w:rPr>
          <w:sz w:val="16"/>
          <w:szCs w:val="16"/>
        </w:rPr>
        <w:t>.</w:t>
      </w:r>
      <w:r w:rsidRPr="00A40001">
        <w:rPr>
          <w:rFonts w:hint="cs"/>
          <w:sz w:val="16"/>
          <w:szCs w:val="16"/>
          <w:rtl/>
        </w:rPr>
        <w:t xml:space="preserve"> </w:t>
      </w:r>
    </w:p>
  </w:footnote>
  <w:footnote w:id="105">
    <w:p w14:paraId="63BE0431" w14:textId="77777777" w:rsidR="004C101F" w:rsidRPr="003F50EC" w:rsidRDefault="004C101F" w:rsidP="004C101F">
      <w:pPr>
        <w:pStyle w:val="FootnoteText"/>
        <w:rPr>
          <w:sz w:val="16"/>
          <w:szCs w:val="16"/>
          <w:rtl/>
        </w:rPr>
      </w:pPr>
      <w:r w:rsidRPr="003F50EC">
        <w:rPr>
          <w:rStyle w:val="FootnoteReference"/>
          <w:sz w:val="16"/>
          <w:szCs w:val="16"/>
        </w:rPr>
        <w:footnoteRef/>
      </w:r>
      <w:r w:rsidRPr="003F50EC">
        <w:rPr>
          <w:sz w:val="16"/>
          <w:szCs w:val="16"/>
        </w:rPr>
        <w:t xml:space="preserve"> </w:t>
      </w:r>
      <w:hyperlink r:id="rId127" w:history="1">
        <w:r w:rsidRPr="003F50EC">
          <w:rPr>
            <w:rStyle w:val="Hyperlink"/>
            <w:sz w:val="16"/>
            <w:szCs w:val="16"/>
          </w:rPr>
          <w:t>https://www.yahoo.com/news/exclusive-global-coral-bleaching-event-151329676.html?guccounter=1</w:t>
        </w:r>
      </w:hyperlink>
      <w:r w:rsidRPr="003F50EC">
        <w:rPr>
          <w:rFonts w:hint="cs"/>
          <w:sz w:val="16"/>
          <w:szCs w:val="16"/>
          <w:rtl/>
        </w:rPr>
        <w:t xml:space="preserve"> </w:t>
      </w:r>
    </w:p>
  </w:footnote>
  <w:footnote w:id="106">
    <w:p w14:paraId="0BB3A87E" w14:textId="77777777" w:rsidR="004C101F" w:rsidRPr="00CD609E" w:rsidRDefault="004C101F" w:rsidP="004C101F">
      <w:pPr>
        <w:pStyle w:val="FootnoteText"/>
        <w:rPr>
          <w:sz w:val="16"/>
          <w:szCs w:val="16"/>
          <w:rtl/>
        </w:rPr>
      </w:pPr>
      <w:r w:rsidRPr="00CD609E">
        <w:rPr>
          <w:rStyle w:val="FootnoteReference"/>
          <w:sz w:val="16"/>
          <w:szCs w:val="16"/>
        </w:rPr>
        <w:footnoteRef/>
      </w:r>
      <w:r w:rsidRPr="00CD609E">
        <w:rPr>
          <w:sz w:val="16"/>
          <w:szCs w:val="16"/>
        </w:rPr>
        <w:t xml:space="preserve"> Erez J. (1990) On the importance of food sources in coral-reef ecosystems. Chapter 15, from Coral Reefs (ed. Z. Dubinsky). Elsevier Science, Amsterdam + unpublished data. </w:t>
      </w:r>
    </w:p>
  </w:footnote>
  <w:footnote w:id="107">
    <w:p w14:paraId="06539157" w14:textId="77777777" w:rsidR="004C101F" w:rsidRPr="00411775" w:rsidRDefault="004C101F" w:rsidP="004C101F">
      <w:pPr>
        <w:pStyle w:val="FootnoteText"/>
        <w:rPr>
          <w:sz w:val="16"/>
          <w:szCs w:val="16"/>
          <w:rtl/>
        </w:rPr>
      </w:pPr>
      <w:r w:rsidRPr="00411775">
        <w:rPr>
          <w:rStyle w:val="FootnoteReference"/>
          <w:sz w:val="16"/>
          <w:szCs w:val="16"/>
        </w:rPr>
        <w:footnoteRef/>
      </w:r>
      <w:r w:rsidRPr="00411775">
        <w:rPr>
          <w:sz w:val="16"/>
          <w:szCs w:val="16"/>
        </w:rPr>
        <w:t xml:space="preserve"> </w:t>
      </w:r>
      <w:proofErr w:type="spellStart"/>
      <w:r w:rsidRPr="00411775">
        <w:rPr>
          <w:sz w:val="16"/>
          <w:szCs w:val="16"/>
        </w:rPr>
        <w:t>Berkelmans</w:t>
      </w:r>
      <w:proofErr w:type="spellEnd"/>
      <w:r w:rsidRPr="00411775">
        <w:rPr>
          <w:sz w:val="16"/>
          <w:szCs w:val="16"/>
        </w:rPr>
        <w:t xml:space="preserve">, R., &amp; van </w:t>
      </w:r>
      <w:proofErr w:type="spellStart"/>
      <w:r w:rsidRPr="00411775">
        <w:rPr>
          <w:sz w:val="16"/>
          <w:szCs w:val="16"/>
        </w:rPr>
        <w:t>Oppen</w:t>
      </w:r>
      <w:proofErr w:type="spellEnd"/>
      <w:r w:rsidRPr="00411775">
        <w:rPr>
          <w:sz w:val="16"/>
          <w:szCs w:val="16"/>
        </w:rPr>
        <w:t xml:space="preserve">, M. J. H. (2006) The role of zooxanthellae in the thermal tolerance of corals: A “nugget of hope” for coral reefs in an era of climate change. </w:t>
      </w:r>
      <w:r w:rsidRPr="00411775">
        <w:rPr>
          <w:i/>
          <w:iCs/>
          <w:sz w:val="16"/>
          <w:szCs w:val="16"/>
        </w:rPr>
        <w:t>Proceedings: Biological Sciences</w:t>
      </w:r>
      <w:r w:rsidRPr="00411775">
        <w:rPr>
          <w:sz w:val="16"/>
          <w:szCs w:val="16"/>
        </w:rPr>
        <w:t xml:space="preserve"> </w:t>
      </w:r>
      <w:r w:rsidRPr="00411775">
        <w:rPr>
          <w:b/>
          <w:bCs/>
          <w:sz w:val="16"/>
          <w:szCs w:val="16"/>
        </w:rPr>
        <w:t>273</w:t>
      </w:r>
      <w:r w:rsidRPr="00411775">
        <w:rPr>
          <w:sz w:val="16"/>
          <w:szCs w:val="16"/>
        </w:rPr>
        <w:t xml:space="preserve">(1599), 2305–2312. </w:t>
      </w:r>
      <w:hyperlink r:id="rId128" w:history="1">
        <w:r w:rsidRPr="00411775">
          <w:rPr>
            <w:rStyle w:val="Hyperlink"/>
            <w:sz w:val="16"/>
            <w:szCs w:val="16"/>
          </w:rPr>
          <w:t>http://www.jstor.org/stable/25223603</w:t>
        </w:r>
      </w:hyperlink>
      <w:r w:rsidRPr="00411775">
        <w:rPr>
          <w:rStyle w:val="Hyperlink"/>
          <w:rFonts w:hint="cs"/>
          <w:sz w:val="16"/>
          <w:szCs w:val="16"/>
          <w:rtl/>
        </w:rPr>
        <w:t xml:space="preserve"> </w:t>
      </w:r>
    </w:p>
  </w:footnote>
  <w:footnote w:id="108">
    <w:p w14:paraId="4EFB667C" w14:textId="77777777" w:rsidR="004C101F" w:rsidRPr="00411775" w:rsidRDefault="004C101F" w:rsidP="004C101F">
      <w:pPr>
        <w:pStyle w:val="FootnoteText"/>
        <w:rPr>
          <w:sz w:val="16"/>
          <w:szCs w:val="16"/>
          <w:rtl/>
        </w:rPr>
      </w:pPr>
      <w:r w:rsidRPr="00411775">
        <w:rPr>
          <w:rStyle w:val="FootnoteReference"/>
          <w:sz w:val="16"/>
          <w:szCs w:val="16"/>
        </w:rPr>
        <w:footnoteRef/>
      </w:r>
      <w:r w:rsidRPr="00411775">
        <w:rPr>
          <w:sz w:val="16"/>
          <w:szCs w:val="16"/>
        </w:rPr>
        <w:t xml:space="preserve"> </w:t>
      </w:r>
      <w:r w:rsidRPr="00411775">
        <w:rPr>
          <w:color w:val="222222"/>
          <w:sz w:val="16"/>
          <w:szCs w:val="16"/>
          <w:shd w:val="clear" w:color="auto" w:fill="FFFFFF"/>
        </w:rPr>
        <w:t xml:space="preserve">Sully, S., et al. (2019) A global analysis of coral bleaching over the past two decades. </w:t>
      </w:r>
      <w:r w:rsidRPr="00411775">
        <w:rPr>
          <w:i/>
          <w:iCs/>
          <w:color w:val="222222"/>
          <w:sz w:val="16"/>
          <w:szCs w:val="16"/>
          <w:shd w:val="clear" w:color="auto" w:fill="FFFFFF"/>
        </w:rPr>
        <w:t xml:space="preserve">Nature </w:t>
      </w:r>
      <w:proofErr w:type="spellStart"/>
      <w:r w:rsidRPr="00411775">
        <w:rPr>
          <w:i/>
          <w:iCs/>
          <w:color w:val="222222"/>
          <w:sz w:val="16"/>
          <w:szCs w:val="16"/>
          <w:shd w:val="clear" w:color="auto" w:fill="FFFFFF"/>
        </w:rPr>
        <w:t>Commun</w:t>
      </w:r>
      <w:proofErr w:type="spellEnd"/>
      <w:r w:rsidRPr="00411775">
        <w:rPr>
          <w:color w:val="222222"/>
          <w:sz w:val="16"/>
          <w:szCs w:val="16"/>
          <w:shd w:val="clear" w:color="auto" w:fill="FFFFFF"/>
        </w:rPr>
        <w:t xml:space="preserve">. </w:t>
      </w:r>
      <w:r w:rsidRPr="00411775">
        <w:rPr>
          <w:b/>
          <w:bCs/>
          <w:color w:val="222222"/>
          <w:sz w:val="16"/>
          <w:szCs w:val="16"/>
          <w:shd w:val="clear" w:color="auto" w:fill="FFFFFF"/>
        </w:rPr>
        <w:t>10</w:t>
      </w:r>
      <w:r w:rsidRPr="00411775">
        <w:rPr>
          <w:color w:val="222222"/>
          <w:sz w:val="16"/>
          <w:szCs w:val="16"/>
          <w:shd w:val="clear" w:color="auto" w:fill="FFFFFF"/>
        </w:rPr>
        <w:t>, 1264.</w:t>
      </w:r>
    </w:p>
  </w:footnote>
  <w:footnote w:id="109">
    <w:p w14:paraId="02675CFB" w14:textId="228288AC" w:rsidR="00254267" w:rsidRPr="00254267" w:rsidRDefault="00254267" w:rsidP="00254267">
      <w:pPr>
        <w:pStyle w:val="FootnoteText"/>
        <w:rPr>
          <w:sz w:val="16"/>
          <w:szCs w:val="16"/>
        </w:rPr>
      </w:pPr>
      <w:r w:rsidRPr="00254267">
        <w:rPr>
          <w:rStyle w:val="FootnoteReference"/>
          <w:sz w:val="16"/>
          <w:szCs w:val="16"/>
        </w:rPr>
        <w:footnoteRef/>
      </w:r>
      <w:r w:rsidRPr="00254267">
        <w:rPr>
          <w:sz w:val="16"/>
          <w:szCs w:val="16"/>
        </w:rPr>
        <w:t xml:space="preserve"> Ferrara, E. F. et al. (2025) Ex </w:t>
      </w:r>
      <w:r>
        <w:rPr>
          <w:sz w:val="16"/>
          <w:szCs w:val="16"/>
        </w:rPr>
        <w:t>s</w:t>
      </w:r>
      <w:r w:rsidRPr="00254267">
        <w:rPr>
          <w:sz w:val="16"/>
          <w:szCs w:val="16"/>
        </w:rPr>
        <w:t xml:space="preserve">itu thermal preconditioning modulates coral physiology and enhances heat tolerance: A multispecies perspective for active restoration. </w:t>
      </w:r>
      <w:r w:rsidRPr="00254267">
        <w:rPr>
          <w:i/>
          <w:iCs/>
          <w:sz w:val="16"/>
          <w:szCs w:val="16"/>
        </w:rPr>
        <w:t>ES&amp;T</w:t>
      </w:r>
      <w:r w:rsidRPr="00254267">
        <w:rPr>
          <w:sz w:val="16"/>
          <w:szCs w:val="16"/>
        </w:rPr>
        <w:t xml:space="preserve"> 10.1021/acs.est.4c08640.</w:t>
      </w:r>
      <w:r w:rsidR="00905DA0">
        <w:rPr>
          <w:sz w:val="16"/>
          <w:szCs w:val="16"/>
        </w:rPr>
        <w:t xml:space="preserve"> </w:t>
      </w:r>
      <w:r w:rsidR="00905DA0" w:rsidRPr="003853FE">
        <w:rPr>
          <w:sz w:val="16"/>
          <w:szCs w:val="16"/>
          <w:u w:val="single"/>
        </w:rPr>
        <w:t>See also references therein</w:t>
      </w:r>
      <w:r w:rsidR="00905DA0">
        <w:rPr>
          <w:sz w:val="16"/>
          <w:szCs w:val="16"/>
        </w:rPr>
        <w:t xml:space="preserve">. </w:t>
      </w:r>
    </w:p>
    <w:p w14:paraId="0494133C" w14:textId="209F49FC" w:rsidR="00254267" w:rsidRPr="00254267" w:rsidRDefault="00665C67" w:rsidP="00254267">
      <w:pPr>
        <w:pStyle w:val="FootnoteText"/>
        <w:rPr>
          <w:sz w:val="18"/>
          <w:szCs w:val="18"/>
          <w:rtl/>
        </w:rPr>
      </w:pPr>
      <w:hyperlink r:id="rId129" w:history="1">
        <w:r w:rsidR="00254267" w:rsidRPr="00254267">
          <w:rPr>
            <w:rStyle w:val="Hyperlink"/>
            <w:sz w:val="14"/>
            <w:szCs w:val="14"/>
          </w:rPr>
          <w:t>https://pubs.acs.org/doi/10.1021/acs.est.4c08640?utm_source=SendGrid_ealert&amp;utm_medium=ealert&amp;utm_campaign=ASAP_esthag_v0_i0</w:t>
        </w:r>
      </w:hyperlink>
      <w:r w:rsidR="00254267" w:rsidRPr="00254267">
        <w:rPr>
          <w:rFonts w:hint="cs"/>
          <w:sz w:val="18"/>
          <w:szCs w:val="18"/>
          <w:rtl/>
        </w:rPr>
        <w:t xml:space="preserve"> </w:t>
      </w:r>
    </w:p>
  </w:footnote>
  <w:footnote w:id="110">
    <w:p w14:paraId="1D977F83" w14:textId="77777777" w:rsidR="004C101F" w:rsidRPr="00411775" w:rsidRDefault="004C101F" w:rsidP="004C101F">
      <w:pPr>
        <w:spacing w:after="0"/>
        <w:rPr>
          <w:color w:val="222222"/>
          <w:sz w:val="16"/>
          <w:szCs w:val="16"/>
          <w:shd w:val="clear" w:color="auto" w:fill="FFFFFF"/>
          <w:rtl/>
        </w:rPr>
      </w:pPr>
      <w:r w:rsidRPr="00411775">
        <w:rPr>
          <w:rStyle w:val="FootnoteReference"/>
          <w:sz w:val="16"/>
          <w:szCs w:val="16"/>
        </w:rPr>
        <w:footnoteRef/>
      </w:r>
      <w:r w:rsidRPr="00411775">
        <w:rPr>
          <w:sz w:val="16"/>
          <w:szCs w:val="16"/>
        </w:rPr>
        <w:t xml:space="preserve"> </w:t>
      </w:r>
      <w:proofErr w:type="spellStart"/>
      <w:r w:rsidRPr="00411775">
        <w:rPr>
          <w:color w:val="222222"/>
          <w:sz w:val="16"/>
          <w:szCs w:val="16"/>
          <w:shd w:val="clear" w:color="auto" w:fill="FFFFFF"/>
        </w:rPr>
        <w:t>Palumbi</w:t>
      </w:r>
      <w:proofErr w:type="spellEnd"/>
      <w:r w:rsidRPr="00411775">
        <w:rPr>
          <w:color w:val="222222"/>
          <w:sz w:val="16"/>
          <w:szCs w:val="16"/>
          <w:shd w:val="clear" w:color="auto" w:fill="FFFFFF"/>
        </w:rPr>
        <w:t xml:space="preserve">, S. R., </w:t>
      </w:r>
      <w:proofErr w:type="spellStart"/>
      <w:r w:rsidRPr="00411775">
        <w:rPr>
          <w:color w:val="222222"/>
          <w:sz w:val="16"/>
          <w:szCs w:val="16"/>
          <w:shd w:val="clear" w:color="auto" w:fill="FFFFFF"/>
        </w:rPr>
        <w:t>Barshis</w:t>
      </w:r>
      <w:proofErr w:type="spellEnd"/>
      <w:r w:rsidRPr="00411775">
        <w:rPr>
          <w:color w:val="222222"/>
          <w:sz w:val="16"/>
          <w:szCs w:val="16"/>
          <w:shd w:val="clear" w:color="auto" w:fill="FFFFFF"/>
        </w:rPr>
        <w:t>, D. J., Traylor-Knowles, N., &amp; Bay, R. A. (2014) Mechanisms of reef coral resistance to future climate change. </w:t>
      </w:r>
      <w:r w:rsidRPr="00411775">
        <w:rPr>
          <w:i/>
          <w:iCs/>
          <w:color w:val="222222"/>
          <w:sz w:val="16"/>
          <w:szCs w:val="16"/>
          <w:shd w:val="clear" w:color="auto" w:fill="FFFFFF"/>
        </w:rPr>
        <w:t>Science</w:t>
      </w:r>
      <w:r w:rsidRPr="00411775">
        <w:rPr>
          <w:color w:val="222222"/>
          <w:sz w:val="16"/>
          <w:szCs w:val="16"/>
          <w:shd w:val="clear" w:color="auto" w:fill="FFFFFF"/>
        </w:rPr>
        <w:t> </w:t>
      </w:r>
      <w:r w:rsidRPr="00411775">
        <w:rPr>
          <w:b/>
          <w:bCs/>
          <w:color w:val="222222"/>
          <w:sz w:val="16"/>
          <w:szCs w:val="16"/>
          <w:shd w:val="clear" w:color="auto" w:fill="FFFFFF"/>
        </w:rPr>
        <w:t>344</w:t>
      </w:r>
      <w:r w:rsidRPr="00411775">
        <w:rPr>
          <w:color w:val="222222"/>
          <w:sz w:val="16"/>
          <w:szCs w:val="16"/>
          <w:shd w:val="clear" w:color="auto" w:fill="FFFFFF"/>
        </w:rPr>
        <w:t>(6186), 895-898.</w:t>
      </w:r>
    </w:p>
  </w:footnote>
  <w:footnote w:id="111">
    <w:p w14:paraId="58037D9C" w14:textId="77777777" w:rsidR="004C101F" w:rsidRPr="00411775" w:rsidRDefault="004C101F" w:rsidP="004C101F">
      <w:pPr>
        <w:autoSpaceDE w:val="0"/>
        <w:autoSpaceDN w:val="0"/>
        <w:adjustRightInd w:val="0"/>
        <w:spacing w:after="0" w:line="240" w:lineRule="auto"/>
        <w:rPr>
          <w:color w:val="231F20"/>
          <w:sz w:val="16"/>
          <w:szCs w:val="16"/>
          <w:rtl/>
        </w:rPr>
      </w:pPr>
      <w:r w:rsidRPr="00411775">
        <w:rPr>
          <w:rStyle w:val="FootnoteReference"/>
          <w:sz w:val="16"/>
          <w:szCs w:val="16"/>
        </w:rPr>
        <w:footnoteRef/>
      </w:r>
      <w:r w:rsidRPr="00411775">
        <w:rPr>
          <w:sz w:val="16"/>
          <w:szCs w:val="16"/>
        </w:rPr>
        <w:t xml:space="preserve"> </w:t>
      </w:r>
      <w:r w:rsidRPr="00411775">
        <w:rPr>
          <w:color w:val="231F20"/>
          <w:sz w:val="16"/>
          <w:szCs w:val="16"/>
        </w:rPr>
        <w:t xml:space="preserve">Gilmour J.P., Smith L.D., Heyward A.J., Baird A.H., Pratchett M.S. (2013) Recovery of an isolated coral reef system following severe disturbance. </w:t>
      </w:r>
      <w:r w:rsidRPr="00411775">
        <w:rPr>
          <w:i/>
          <w:iCs/>
          <w:color w:val="231F20"/>
          <w:sz w:val="16"/>
          <w:szCs w:val="16"/>
        </w:rPr>
        <w:t>Science</w:t>
      </w:r>
      <w:r w:rsidRPr="00411775">
        <w:rPr>
          <w:color w:val="231F20"/>
          <w:sz w:val="16"/>
          <w:szCs w:val="16"/>
        </w:rPr>
        <w:t xml:space="preserve"> </w:t>
      </w:r>
      <w:r w:rsidRPr="00411775">
        <w:rPr>
          <w:b/>
          <w:bCs/>
          <w:color w:val="231F20"/>
          <w:sz w:val="16"/>
          <w:szCs w:val="16"/>
        </w:rPr>
        <w:t>340</w:t>
      </w:r>
      <w:r w:rsidRPr="00411775">
        <w:rPr>
          <w:color w:val="231F20"/>
          <w:sz w:val="16"/>
          <w:szCs w:val="16"/>
        </w:rPr>
        <w:t xml:space="preserve">:69-71. </w:t>
      </w:r>
      <w:proofErr w:type="spellStart"/>
      <w:r w:rsidRPr="00411775">
        <w:rPr>
          <w:color w:val="231F20"/>
          <w:sz w:val="16"/>
          <w:szCs w:val="16"/>
        </w:rPr>
        <w:t>doi</w:t>
      </w:r>
      <w:proofErr w:type="spellEnd"/>
      <w:r w:rsidRPr="00411775">
        <w:rPr>
          <w:color w:val="231F20"/>
          <w:sz w:val="16"/>
          <w:szCs w:val="16"/>
        </w:rPr>
        <w:t xml:space="preserve">: 10.1126/science.1232310. </w:t>
      </w:r>
    </w:p>
  </w:footnote>
  <w:footnote w:id="112">
    <w:p w14:paraId="18F6AC48" w14:textId="77777777" w:rsidR="004C101F" w:rsidRPr="00C4366E" w:rsidRDefault="004C101F" w:rsidP="004C101F">
      <w:pPr>
        <w:pStyle w:val="FootnoteText"/>
        <w:rPr>
          <w:sz w:val="14"/>
          <w:szCs w:val="14"/>
          <w:rtl/>
        </w:rPr>
      </w:pPr>
      <w:r w:rsidRPr="00C4366E">
        <w:rPr>
          <w:rStyle w:val="FootnoteReference"/>
          <w:sz w:val="14"/>
          <w:szCs w:val="14"/>
        </w:rPr>
        <w:footnoteRef/>
      </w:r>
      <w:r w:rsidRPr="00C4366E">
        <w:rPr>
          <w:sz w:val="14"/>
          <w:szCs w:val="14"/>
        </w:rPr>
        <w:t xml:space="preserve"> Davies, T.W. et al. (2023) Global disruption of coral broadcast spawning associated with artificial light at night. </w:t>
      </w:r>
      <w:r w:rsidRPr="00C4366E">
        <w:rPr>
          <w:i/>
          <w:iCs/>
          <w:sz w:val="14"/>
          <w:szCs w:val="14"/>
        </w:rPr>
        <w:t xml:space="preserve">Nat </w:t>
      </w:r>
      <w:proofErr w:type="spellStart"/>
      <w:r w:rsidRPr="00C4366E">
        <w:rPr>
          <w:i/>
          <w:iCs/>
          <w:sz w:val="14"/>
          <w:szCs w:val="14"/>
        </w:rPr>
        <w:t>Commun</w:t>
      </w:r>
      <w:proofErr w:type="spellEnd"/>
      <w:r w:rsidRPr="00C4366E">
        <w:rPr>
          <w:sz w:val="14"/>
          <w:szCs w:val="14"/>
        </w:rPr>
        <w:t xml:space="preserve"> </w:t>
      </w:r>
      <w:r w:rsidRPr="00C4366E">
        <w:rPr>
          <w:b/>
          <w:bCs/>
          <w:sz w:val="14"/>
          <w:szCs w:val="14"/>
        </w:rPr>
        <w:t>14</w:t>
      </w:r>
      <w:r w:rsidRPr="00C4366E">
        <w:rPr>
          <w:sz w:val="14"/>
          <w:szCs w:val="14"/>
        </w:rPr>
        <w:t xml:space="preserve">, 2511 </w:t>
      </w:r>
      <w:hyperlink r:id="rId130" w:history="1">
        <w:r w:rsidRPr="00C4366E">
          <w:rPr>
            <w:rStyle w:val="Hyperlink"/>
            <w:sz w:val="14"/>
            <w:szCs w:val="14"/>
          </w:rPr>
          <w:t>https://doi.org/10.1038/s41467-023-38070-y</w:t>
        </w:r>
      </w:hyperlink>
      <w:r w:rsidRPr="00C4366E">
        <w:rPr>
          <w:rFonts w:hint="cs"/>
          <w:sz w:val="14"/>
          <w:szCs w:val="14"/>
          <w:rtl/>
        </w:rPr>
        <w:t xml:space="preserve"> </w:t>
      </w:r>
    </w:p>
  </w:footnote>
  <w:footnote w:id="113">
    <w:p w14:paraId="4A3BFB21" w14:textId="77777777" w:rsidR="004C101F" w:rsidRPr="00F1736D" w:rsidRDefault="004C101F" w:rsidP="004C101F">
      <w:pPr>
        <w:pStyle w:val="FootnoteText"/>
        <w:rPr>
          <w:sz w:val="16"/>
          <w:szCs w:val="16"/>
          <w:rtl/>
        </w:rPr>
      </w:pPr>
      <w:r w:rsidRPr="00F1736D">
        <w:rPr>
          <w:rStyle w:val="FootnoteReference"/>
          <w:sz w:val="16"/>
          <w:szCs w:val="16"/>
        </w:rPr>
        <w:footnoteRef/>
      </w:r>
      <w:r w:rsidRPr="00F1736D">
        <w:rPr>
          <w:sz w:val="16"/>
          <w:szCs w:val="16"/>
        </w:rPr>
        <w:t xml:space="preserve"> Edwards A, Guest J, </w:t>
      </w:r>
      <w:proofErr w:type="spellStart"/>
      <w:r w:rsidRPr="00F1736D">
        <w:rPr>
          <w:sz w:val="16"/>
          <w:szCs w:val="16"/>
        </w:rPr>
        <w:t>Humanes</w:t>
      </w:r>
      <w:proofErr w:type="spellEnd"/>
      <w:r w:rsidRPr="00F1736D">
        <w:rPr>
          <w:sz w:val="16"/>
          <w:szCs w:val="16"/>
        </w:rPr>
        <w:t xml:space="preserve"> A. (2024)</w:t>
      </w:r>
      <w:r>
        <w:rPr>
          <w:rFonts w:hint="cs"/>
          <w:sz w:val="16"/>
          <w:szCs w:val="16"/>
          <w:rtl/>
        </w:rPr>
        <w:t xml:space="preserve"> </w:t>
      </w:r>
      <w:r w:rsidRPr="00F1736D">
        <w:rPr>
          <w:sz w:val="16"/>
          <w:szCs w:val="16"/>
        </w:rPr>
        <w:t xml:space="preserve">Rehabilitating coral reefs in the Anthropocene. </w:t>
      </w:r>
      <w:proofErr w:type="spellStart"/>
      <w:r w:rsidRPr="00F1736D">
        <w:rPr>
          <w:i/>
          <w:iCs/>
          <w:sz w:val="16"/>
          <w:szCs w:val="16"/>
        </w:rPr>
        <w:t>Curr</w:t>
      </w:r>
      <w:proofErr w:type="spellEnd"/>
      <w:r w:rsidRPr="00F1736D">
        <w:rPr>
          <w:i/>
          <w:iCs/>
          <w:sz w:val="16"/>
          <w:szCs w:val="16"/>
        </w:rPr>
        <w:t xml:space="preserve"> Biol</w:t>
      </w:r>
      <w:r w:rsidRPr="00F1736D">
        <w:rPr>
          <w:sz w:val="16"/>
          <w:szCs w:val="16"/>
        </w:rPr>
        <w:t xml:space="preserve">. </w:t>
      </w:r>
      <w:r w:rsidRPr="00F1736D">
        <w:rPr>
          <w:b/>
          <w:bCs/>
          <w:sz w:val="16"/>
          <w:szCs w:val="16"/>
        </w:rPr>
        <w:t>6</w:t>
      </w:r>
      <w:r w:rsidRPr="00F1736D">
        <w:rPr>
          <w:sz w:val="16"/>
          <w:szCs w:val="16"/>
        </w:rPr>
        <w:t>; 34(9</w:t>
      </w:r>
      <w:proofErr w:type="gramStart"/>
      <w:r w:rsidRPr="00F1736D">
        <w:rPr>
          <w:sz w:val="16"/>
          <w:szCs w:val="16"/>
        </w:rPr>
        <w:t>):R</w:t>
      </w:r>
      <w:proofErr w:type="gramEnd"/>
      <w:r w:rsidRPr="00F1736D">
        <w:rPr>
          <w:sz w:val="16"/>
          <w:szCs w:val="16"/>
        </w:rPr>
        <w:t xml:space="preserve">399-R406. </w:t>
      </w:r>
      <w:hyperlink r:id="rId131" w:history="1">
        <w:r w:rsidRPr="00F1736D">
          <w:rPr>
            <w:rStyle w:val="Hyperlink"/>
            <w:sz w:val="16"/>
            <w:szCs w:val="16"/>
          </w:rPr>
          <w:t>https://www.sciencedirect.com/science/article/pii/S0960982223017542</w:t>
        </w:r>
      </w:hyperlink>
      <w:r w:rsidRPr="00F1736D">
        <w:rPr>
          <w:rFonts w:hint="cs"/>
          <w:sz w:val="16"/>
          <w:szCs w:val="16"/>
          <w:rtl/>
        </w:rPr>
        <w:t xml:space="preserve"> </w:t>
      </w:r>
    </w:p>
  </w:footnote>
  <w:footnote w:id="114">
    <w:p w14:paraId="7A1E0AEF" w14:textId="77777777" w:rsidR="004C101F" w:rsidRPr="00291EE1" w:rsidRDefault="004C101F" w:rsidP="004C101F">
      <w:pPr>
        <w:pStyle w:val="FootnoteText"/>
        <w:rPr>
          <w:sz w:val="16"/>
          <w:szCs w:val="16"/>
          <w:rtl/>
        </w:rPr>
      </w:pPr>
      <w:r w:rsidRPr="00291EE1">
        <w:rPr>
          <w:rStyle w:val="FootnoteReference"/>
          <w:sz w:val="16"/>
          <w:szCs w:val="16"/>
        </w:rPr>
        <w:footnoteRef/>
      </w:r>
      <w:r w:rsidRPr="00291EE1">
        <w:rPr>
          <w:sz w:val="16"/>
          <w:szCs w:val="16"/>
        </w:rPr>
        <w:t xml:space="preserve"> </w:t>
      </w:r>
      <w:r>
        <w:rPr>
          <w:sz w:val="16"/>
          <w:szCs w:val="16"/>
        </w:rPr>
        <w:t xml:space="preserve">(1) </w:t>
      </w:r>
      <w:r w:rsidRPr="00291EE1">
        <w:rPr>
          <w:sz w:val="16"/>
          <w:szCs w:val="16"/>
        </w:rPr>
        <w:t xml:space="preserve">Miller M.W. et al. (2024) Assisted sexual coral recruits show high thermal tolerance to the 2023 Caribbean mass bleaching event. </w:t>
      </w:r>
      <w:proofErr w:type="spellStart"/>
      <w:r w:rsidRPr="00291EE1">
        <w:rPr>
          <w:sz w:val="16"/>
          <w:szCs w:val="16"/>
        </w:rPr>
        <w:t>PLoS</w:t>
      </w:r>
      <w:proofErr w:type="spellEnd"/>
      <w:r w:rsidRPr="00291EE1">
        <w:rPr>
          <w:sz w:val="16"/>
          <w:szCs w:val="16"/>
        </w:rPr>
        <w:t xml:space="preserve"> ONE 19(9): e0309719. </w:t>
      </w:r>
      <w:hyperlink r:id="rId132" w:history="1">
        <w:r w:rsidRPr="00291EE1">
          <w:rPr>
            <w:rStyle w:val="Hyperlink"/>
            <w:sz w:val="16"/>
            <w:szCs w:val="16"/>
          </w:rPr>
          <w:t>https://doi.org/10.1371/journal.pone.0309719</w:t>
        </w:r>
      </w:hyperlink>
      <w:r w:rsidRPr="00291EE1">
        <w:rPr>
          <w:rFonts w:hint="cs"/>
          <w:sz w:val="16"/>
          <w:szCs w:val="16"/>
          <w:rtl/>
        </w:rPr>
        <w:t xml:space="preserve"> </w:t>
      </w:r>
      <w:r>
        <w:rPr>
          <w:sz w:val="16"/>
          <w:szCs w:val="16"/>
        </w:rPr>
        <w:t xml:space="preserve">; (2) </w:t>
      </w:r>
      <w:proofErr w:type="spellStart"/>
      <w:r w:rsidRPr="0008635B">
        <w:rPr>
          <w:sz w:val="16"/>
          <w:szCs w:val="16"/>
        </w:rPr>
        <w:t>Humanes</w:t>
      </w:r>
      <w:proofErr w:type="spellEnd"/>
      <w:r w:rsidRPr="0008635B">
        <w:rPr>
          <w:sz w:val="16"/>
          <w:szCs w:val="16"/>
        </w:rPr>
        <w:t>, A.</w:t>
      </w:r>
      <w:r>
        <w:rPr>
          <w:sz w:val="16"/>
          <w:szCs w:val="16"/>
        </w:rPr>
        <w:t xml:space="preserve"> </w:t>
      </w:r>
      <w:r w:rsidRPr="0008635B">
        <w:rPr>
          <w:sz w:val="16"/>
          <w:szCs w:val="16"/>
        </w:rPr>
        <w:t xml:space="preserve">et al. </w:t>
      </w:r>
      <w:r>
        <w:rPr>
          <w:sz w:val="16"/>
          <w:szCs w:val="16"/>
        </w:rPr>
        <w:t xml:space="preserve">(2024) </w:t>
      </w:r>
      <w:r w:rsidRPr="0008635B">
        <w:rPr>
          <w:sz w:val="16"/>
          <w:szCs w:val="16"/>
        </w:rPr>
        <w:t xml:space="preserve">Selective breeding enhances coral heat tolerance to marine heatwaves. </w:t>
      </w:r>
      <w:r w:rsidRPr="0008635B">
        <w:rPr>
          <w:i/>
          <w:iCs/>
          <w:sz w:val="16"/>
          <w:szCs w:val="16"/>
        </w:rPr>
        <w:t xml:space="preserve">Nat </w:t>
      </w:r>
      <w:proofErr w:type="spellStart"/>
      <w:r w:rsidRPr="0008635B">
        <w:rPr>
          <w:i/>
          <w:iCs/>
          <w:sz w:val="16"/>
          <w:szCs w:val="16"/>
        </w:rPr>
        <w:t>Commun</w:t>
      </w:r>
      <w:proofErr w:type="spellEnd"/>
      <w:r w:rsidRPr="0008635B">
        <w:rPr>
          <w:sz w:val="16"/>
          <w:szCs w:val="16"/>
        </w:rPr>
        <w:t xml:space="preserve"> </w:t>
      </w:r>
      <w:r w:rsidRPr="0008635B">
        <w:rPr>
          <w:b/>
          <w:bCs/>
          <w:sz w:val="16"/>
          <w:szCs w:val="16"/>
        </w:rPr>
        <w:t>15</w:t>
      </w:r>
      <w:r w:rsidRPr="0008635B">
        <w:rPr>
          <w:sz w:val="16"/>
          <w:szCs w:val="16"/>
        </w:rPr>
        <w:t xml:space="preserve">, 8703. </w:t>
      </w:r>
      <w:hyperlink r:id="rId133" w:history="1">
        <w:r w:rsidRPr="005118B7">
          <w:rPr>
            <w:rStyle w:val="Hyperlink"/>
            <w:sz w:val="16"/>
            <w:szCs w:val="16"/>
          </w:rPr>
          <w:t>https://doi.org/10.1038/s41467-024-52895-1</w:t>
        </w:r>
      </w:hyperlink>
      <w:r>
        <w:rPr>
          <w:sz w:val="16"/>
          <w:szCs w:val="16"/>
        </w:rPr>
        <w:t xml:space="preserve"> </w:t>
      </w:r>
    </w:p>
  </w:footnote>
  <w:footnote w:id="115">
    <w:p w14:paraId="6D966CE1" w14:textId="77777777" w:rsidR="004C101F" w:rsidRPr="00411775" w:rsidRDefault="004C101F" w:rsidP="004C101F">
      <w:pPr>
        <w:shd w:val="clear" w:color="auto" w:fill="FFFFFF"/>
        <w:spacing w:after="0" w:line="240" w:lineRule="auto"/>
        <w:rPr>
          <w:rFonts w:eastAsia="Times New Roman"/>
          <w:color w:val="333333"/>
          <w:sz w:val="16"/>
          <w:szCs w:val="16"/>
          <w:rtl/>
        </w:rPr>
      </w:pPr>
      <w:r w:rsidRPr="00411775">
        <w:rPr>
          <w:rStyle w:val="FootnoteReference"/>
          <w:sz w:val="16"/>
          <w:szCs w:val="16"/>
        </w:rPr>
        <w:footnoteRef/>
      </w:r>
      <w:r w:rsidRPr="00411775">
        <w:rPr>
          <w:sz w:val="16"/>
          <w:szCs w:val="16"/>
        </w:rPr>
        <w:t xml:space="preserve"> </w:t>
      </w:r>
      <w:r w:rsidRPr="00411775">
        <w:rPr>
          <w:rFonts w:eastAsia="Times New Roman"/>
          <w:color w:val="333333"/>
          <w:sz w:val="16"/>
          <w:szCs w:val="16"/>
        </w:rPr>
        <w:t xml:space="preserve">Altieri, A. H., Harrison, S. B., Seemann, J., Collin, R., Diaz, R. J., &amp; Knowlton, N. (2017) Tropical dead zones and mass mortalities on coral reefs. </w:t>
      </w:r>
      <w:r w:rsidRPr="00411775">
        <w:rPr>
          <w:rFonts w:eastAsia="Times New Roman" w:hint="cs"/>
          <w:i/>
          <w:iCs/>
          <w:color w:val="333333"/>
          <w:sz w:val="16"/>
          <w:szCs w:val="16"/>
        </w:rPr>
        <w:t>PNAS</w:t>
      </w:r>
      <w:r w:rsidRPr="00411775">
        <w:rPr>
          <w:rFonts w:eastAsia="Times New Roman"/>
          <w:color w:val="333333"/>
          <w:sz w:val="16"/>
          <w:szCs w:val="16"/>
        </w:rPr>
        <w:t xml:space="preserve"> </w:t>
      </w:r>
      <w:r w:rsidRPr="00411775">
        <w:rPr>
          <w:rFonts w:eastAsia="Times New Roman"/>
          <w:b/>
          <w:bCs/>
          <w:color w:val="333333"/>
          <w:sz w:val="16"/>
          <w:szCs w:val="16"/>
        </w:rPr>
        <w:t>114</w:t>
      </w:r>
      <w:r w:rsidRPr="00411775">
        <w:rPr>
          <w:rFonts w:eastAsia="Times New Roman"/>
          <w:color w:val="333333"/>
          <w:sz w:val="16"/>
          <w:szCs w:val="16"/>
        </w:rPr>
        <w:t xml:space="preserve">, 3660-3665. </w:t>
      </w:r>
      <w:hyperlink r:id="rId134" w:history="1">
        <w:r w:rsidRPr="00411775">
          <w:rPr>
            <w:rStyle w:val="Hyperlink"/>
            <w:rFonts w:eastAsia="Times New Roman"/>
            <w:sz w:val="16"/>
            <w:szCs w:val="16"/>
          </w:rPr>
          <w:t>https://doi.org/doi:10.1073/pnas.1621517114</w:t>
        </w:r>
      </w:hyperlink>
      <w:r w:rsidRPr="00411775">
        <w:rPr>
          <w:rFonts w:eastAsia="Times New Roman"/>
          <w:color w:val="333333"/>
          <w:sz w:val="16"/>
          <w:szCs w:val="16"/>
        </w:rPr>
        <w:t xml:space="preserve"> </w:t>
      </w:r>
    </w:p>
  </w:footnote>
  <w:footnote w:id="116">
    <w:p w14:paraId="3EDBEFE5" w14:textId="77777777" w:rsidR="004C101F" w:rsidRPr="00411775" w:rsidRDefault="004C101F" w:rsidP="004C101F">
      <w:pPr>
        <w:shd w:val="clear" w:color="auto" w:fill="FFFFFF"/>
        <w:spacing w:after="0" w:line="240" w:lineRule="auto"/>
        <w:rPr>
          <w:color w:val="222222"/>
          <w:sz w:val="16"/>
          <w:szCs w:val="16"/>
          <w:shd w:val="clear" w:color="auto" w:fill="FFFFFF"/>
        </w:rPr>
      </w:pPr>
      <w:r w:rsidRPr="00411775">
        <w:rPr>
          <w:rStyle w:val="FootnoteReference"/>
          <w:sz w:val="16"/>
          <w:szCs w:val="16"/>
        </w:rPr>
        <w:footnoteRef/>
      </w:r>
      <w:r w:rsidRPr="00411775">
        <w:rPr>
          <w:sz w:val="16"/>
          <w:szCs w:val="16"/>
        </w:rPr>
        <w:t xml:space="preserve"> </w:t>
      </w:r>
      <w:r>
        <w:rPr>
          <w:sz w:val="16"/>
          <w:szCs w:val="16"/>
        </w:rPr>
        <w:t xml:space="preserve">(1) </w:t>
      </w:r>
      <w:r w:rsidRPr="00411775">
        <w:rPr>
          <w:color w:val="222222"/>
          <w:sz w:val="16"/>
          <w:szCs w:val="16"/>
          <w:shd w:val="clear" w:color="auto" w:fill="FFFFFF"/>
        </w:rPr>
        <w:t>Ayalon I., et al. (2021). Coral gametogenesis collapse under artificial light pollution. </w:t>
      </w:r>
      <w:r w:rsidRPr="00411775">
        <w:rPr>
          <w:i/>
          <w:iCs/>
          <w:color w:val="222222"/>
          <w:sz w:val="16"/>
          <w:szCs w:val="16"/>
          <w:shd w:val="clear" w:color="auto" w:fill="FFFFFF"/>
        </w:rPr>
        <w:t>Current Biology</w:t>
      </w:r>
      <w:r w:rsidRPr="00411775">
        <w:rPr>
          <w:color w:val="222222"/>
          <w:sz w:val="16"/>
          <w:szCs w:val="16"/>
          <w:shd w:val="clear" w:color="auto" w:fill="FFFFFF"/>
        </w:rPr>
        <w:t> </w:t>
      </w:r>
      <w:r w:rsidRPr="00411775">
        <w:rPr>
          <w:b/>
          <w:bCs/>
          <w:color w:val="222222"/>
          <w:sz w:val="16"/>
          <w:szCs w:val="16"/>
          <w:shd w:val="clear" w:color="auto" w:fill="FFFFFF"/>
        </w:rPr>
        <w:t>31</w:t>
      </w:r>
      <w:r w:rsidRPr="00411775">
        <w:rPr>
          <w:color w:val="222222"/>
          <w:sz w:val="16"/>
          <w:szCs w:val="16"/>
          <w:shd w:val="clear" w:color="auto" w:fill="FFFFFF"/>
        </w:rPr>
        <w:t>(2), 413-419</w:t>
      </w:r>
      <w:r>
        <w:rPr>
          <w:color w:val="222222"/>
          <w:sz w:val="16"/>
          <w:szCs w:val="16"/>
          <w:shd w:val="clear" w:color="auto" w:fill="FFFFFF"/>
        </w:rPr>
        <w:t xml:space="preserve">; (2) </w:t>
      </w:r>
      <w:r w:rsidRPr="00454D79">
        <w:rPr>
          <w:color w:val="222222"/>
          <w:sz w:val="16"/>
          <w:szCs w:val="16"/>
          <w:shd w:val="clear" w:color="auto" w:fill="FFFFFF"/>
        </w:rPr>
        <w:t xml:space="preserve">Davies, T.W., Levy, O., </w:t>
      </w:r>
      <w:proofErr w:type="spellStart"/>
      <w:r w:rsidRPr="00454D79">
        <w:rPr>
          <w:color w:val="222222"/>
          <w:sz w:val="16"/>
          <w:szCs w:val="16"/>
          <w:shd w:val="clear" w:color="auto" w:fill="FFFFFF"/>
        </w:rPr>
        <w:t>Tidau</w:t>
      </w:r>
      <w:proofErr w:type="spellEnd"/>
      <w:r w:rsidRPr="00454D79">
        <w:rPr>
          <w:color w:val="222222"/>
          <w:sz w:val="16"/>
          <w:szCs w:val="16"/>
          <w:shd w:val="clear" w:color="auto" w:fill="FFFFFF"/>
        </w:rPr>
        <w:t xml:space="preserve">, S. et al. Global disruption of coral broadcast spawning associated with artificial light at night. </w:t>
      </w:r>
      <w:r w:rsidRPr="00454D79">
        <w:rPr>
          <w:i/>
          <w:iCs/>
          <w:color w:val="222222"/>
          <w:sz w:val="16"/>
          <w:szCs w:val="16"/>
          <w:shd w:val="clear" w:color="auto" w:fill="FFFFFF"/>
        </w:rPr>
        <w:t xml:space="preserve">Nat </w:t>
      </w:r>
      <w:proofErr w:type="spellStart"/>
      <w:r w:rsidRPr="00454D79">
        <w:rPr>
          <w:i/>
          <w:iCs/>
          <w:color w:val="222222"/>
          <w:sz w:val="16"/>
          <w:szCs w:val="16"/>
          <w:shd w:val="clear" w:color="auto" w:fill="FFFFFF"/>
        </w:rPr>
        <w:t>Commun</w:t>
      </w:r>
      <w:proofErr w:type="spellEnd"/>
      <w:r w:rsidRPr="00454D79">
        <w:rPr>
          <w:color w:val="222222"/>
          <w:sz w:val="16"/>
          <w:szCs w:val="16"/>
          <w:shd w:val="clear" w:color="auto" w:fill="FFFFFF"/>
        </w:rPr>
        <w:t xml:space="preserve"> 14, 2511 (2023). </w:t>
      </w:r>
      <w:hyperlink r:id="rId135" w:history="1">
        <w:r w:rsidRPr="00D90979">
          <w:rPr>
            <w:rStyle w:val="Hyperlink"/>
            <w:sz w:val="16"/>
            <w:szCs w:val="16"/>
            <w:shd w:val="clear" w:color="auto" w:fill="FFFFFF"/>
          </w:rPr>
          <w:t>https://doi.org/10.1038/s41467-023-38070-y</w:t>
        </w:r>
      </w:hyperlink>
      <w:r>
        <w:rPr>
          <w:color w:val="222222"/>
          <w:sz w:val="16"/>
          <w:szCs w:val="16"/>
          <w:shd w:val="clear" w:color="auto" w:fill="FFFFFF"/>
        </w:rPr>
        <w:t xml:space="preserve"> </w:t>
      </w:r>
    </w:p>
  </w:footnote>
  <w:footnote w:id="117">
    <w:p w14:paraId="168EFD49" w14:textId="77777777" w:rsidR="004C101F" w:rsidRPr="00411775" w:rsidRDefault="004C101F" w:rsidP="004C101F">
      <w:pPr>
        <w:shd w:val="clear" w:color="auto" w:fill="FFFFFF"/>
        <w:spacing w:after="0" w:line="240" w:lineRule="auto"/>
        <w:rPr>
          <w:rFonts w:eastAsia="Times New Roman"/>
          <w:color w:val="333333"/>
          <w:sz w:val="16"/>
          <w:szCs w:val="16"/>
          <w:rtl/>
        </w:rPr>
      </w:pPr>
      <w:r w:rsidRPr="00411775">
        <w:rPr>
          <w:rStyle w:val="FootnoteReference"/>
          <w:sz w:val="16"/>
          <w:szCs w:val="16"/>
        </w:rPr>
        <w:footnoteRef/>
      </w:r>
      <w:r w:rsidRPr="00411775">
        <w:rPr>
          <w:sz w:val="16"/>
          <w:szCs w:val="16"/>
        </w:rPr>
        <w:t xml:space="preserve"> </w:t>
      </w:r>
      <w:r>
        <w:rPr>
          <w:sz w:val="16"/>
          <w:szCs w:val="16"/>
        </w:rPr>
        <w:t xml:space="preserve">(1) </w:t>
      </w:r>
      <w:r w:rsidRPr="00411775">
        <w:rPr>
          <w:rFonts w:eastAsia="Times New Roman"/>
          <w:color w:val="333333"/>
          <w:sz w:val="16"/>
          <w:szCs w:val="16"/>
        </w:rPr>
        <w:t xml:space="preserve">Lamb J. B., et al. (2018) Plastic waste associated with disease on coral reefs. </w:t>
      </w:r>
      <w:r w:rsidRPr="00411775">
        <w:rPr>
          <w:rFonts w:eastAsia="Times New Roman"/>
          <w:i/>
          <w:iCs/>
          <w:color w:val="333333"/>
          <w:sz w:val="16"/>
          <w:szCs w:val="16"/>
        </w:rPr>
        <w:t>Science</w:t>
      </w:r>
      <w:r w:rsidRPr="00411775">
        <w:rPr>
          <w:rFonts w:eastAsia="Times New Roman"/>
          <w:color w:val="333333"/>
          <w:sz w:val="16"/>
          <w:szCs w:val="16"/>
        </w:rPr>
        <w:t xml:space="preserve"> </w:t>
      </w:r>
      <w:r w:rsidRPr="00411775">
        <w:rPr>
          <w:rFonts w:eastAsia="Times New Roman"/>
          <w:b/>
          <w:bCs/>
          <w:color w:val="333333"/>
          <w:sz w:val="16"/>
          <w:szCs w:val="16"/>
        </w:rPr>
        <w:t>359</w:t>
      </w:r>
      <w:r w:rsidRPr="00411775">
        <w:rPr>
          <w:rFonts w:eastAsia="Times New Roman"/>
          <w:color w:val="333333"/>
          <w:sz w:val="16"/>
          <w:szCs w:val="16"/>
        </w:rPr>
        <w:t xml:space="preserve">(6374), 460-462. </w:t>
      </w:r>
      <w:hyperlink r:id="rId136" w:history="1">
        <w:r w:rsidRPr="00411775">
          <w:rPr>
            <w:rStyle w:val="Hyperlink"/>
            <w:rFonts w:eastAsia="Times New Roman"/>
            <w:sz w:val="16"/>
            <w:szCs w:val="16"/>
          </w:rPr>
          <w:t>https://doi.org/doi:10.1126/science.aar3320</w:t>
        </w:r>
      </w:hyperlink>
      <w:r w:rsidRPr="00411775">
        <w:rPr>
          <w:rFonts w:eastAsia="Times New Roman"/>
          <w:color w:val="333333"/>
          <w:sz w:val="16"/>
          <w:szCs w:val="16"/>
        </w:rPr>
        <w:t xml:space="preserve"> </w:t>
      </w:r>
      <w:r>
        <w:rPr>
          <w:rFonts w:eastAsia="Times New Roman"/>
          <w:color w:val="333333"/>
          <w:sz w:val="16"/>
          <w:szCs w:val="16"/>
        </w:rPr>
        <w:t xml:space="preserve">; (2) </w:t>
      </w:r>
      <w:r w:rsidRPr="008707F9">
        <w:rPr>
          <w:rFonts w:eastAsia="Times New Roman"/>
          <w:color w:val="333333"/>
          <w:sz w:val="16"/>
          <w:szCs w:val="16"/>
        </w:rPr>
        <w:t xml:space="preserve">Pinheiro, H.T., et al. </w:t>
      </w:r>
      <w:r>
        <w:rPr>
          <w:rFonts w:eastAsia="Times New Roman"/>
          <w:color w:val="333333"/>
          <w:sz w:val="16"/>
          <w:szCs w:val="16"/>
        </w:rPr>
        <w:t xml:space="preserve">(2023) </w:t>
      </w:r>
      <w:r w:rsidRPr="008707F9">
        <w:rPr>
          <w:rFonts w:eastAsia="Times New Roman"/>
          <w:color w:val="333333"/>
          <w:sz w:val="16"/>
          <w:szCs w:val="16"/>
        </w:rPr>
        <w:t xml:space="preserve">Plastic pollution on the world’s coral reefs. Nature 619, 311–316. </w:t>
      </w:r>
      <w:hyperlink r:id="rId137" w:history="1">
        <w:r w:rsidRPr="004963DF">
          <w:rPr>
            <w:rStyle w:val="Hyperlink"/>
            <w:rFonts w:eastAsia="Times New Roman"/>
            <w:sz w:val="16"/>
            <w:szCs w:val="16"/>
          </w:rPr>
          <w:t>https://doi.org/10.1038/s41586-023-06113-5</w:t>
        </w:r>
      </w:hyperlink>
      <w:r>
        <w:rPr>
          <w:rFonts w:eastAsia="Times New Roman"/>
          <w:color w:val="333333"/>
          <w:sz w:val="16"/>
          <w:szCs w:val="16"/>
        </w:rPr>
        <w:t xml:space="preserve"> </w:t>
      </w:r>
    </w:p>
  </w:footnote>
  <w:footnote w:id="118">
    <w:p w14:paraId="06978BE0" w14:textId="77777777" w:rsidR="004C101F" w:rsidRPr="00411775" w:rsidRDefault="004C101F" w:rsidP="004C101F">
      <w:pPr>
        <w:spacing w:after="0" w:line="240" w:lineRule="auto"/>
        <w:rPr>
          <w:rFonts w:eastAsia="Times New Roman"/>
          <w:color w:val="333333"/>
          <w:sz w:val="16"/>
          <w:szCs w:val="16"/>
          <w:rtl/>
        </w:rPr>
      </w:pPr>
      <w:r w:rsidRPr="00411775">
        <w:rPr>
          <w:rStyle w:val="FootnoteReference"/>
          <w:sz w:val="16"/>
          <w:szCs w:val="16"/>
        </w:rPr>
        <w:footnoteRef/>
      </w:r>
      <w:r w:rsidRPr="00411775">
        <w:rPr>
          <w:sz w:val="16"/>
          <w:szCs w:val="16"/>
        </w:rPr>
        <w:t xml:space="preserve"> </w:t>
      </w:r>
      <w:proofErr w:type="spellStart"/>
      <w:r w:rsidRPr="00411775">
        <w:rPr>
          <w:rFonts w:eastAsia="Times New Roman"/>
          <w:color w:val="333333"/>
          <w:sz w:val="16"/>
          <w:szCs w:val="16"/>
        </w:rPr>
        <w:t>Cinner</w:t>
      </w:r>
      <w:proofErr w:type="spellEnd"/>
      <w:r w:rsidRPr="00411775">
        <w:rPr>
          <w:rFonts w:eastAsia="Times New Roman"/>
          <w:color w:val="333333"/>
          <w:sz w:val="16"/>
          <w:szCs w:val="16"/>
        </w:rPr>
        <w:t xml:space="preserve">, J., et al. (2016) Bright spots among the world’s coral reefs. </w:t>
      </w:r>
      <w:r w:rsidRPr="00411775">
        <w:rPr>
          <w:rFonts w:eastAsia="Times New Roman"/>
          <w:i/>
          <w:iCs/>
          <w:color w:val="333333"/>
          <w:sz w:val="16"/>
          <w:szCs w:val="16"/>
        </w:rPr>
        <w:t>Nature</w:t>
      </w:r>
      <w:r w:rsidRPr="00411775">
        <w:rPr>
          <w:rFonts w:eastAsia="Times New Roman"/>
          <w:color w:val="333333"/>
          <w:sz w:val="16"/>
          <w:szCs w:val="16"/>
        </w:rPr>
        <w:t xml:space="preserve"> </w:t>
      </w:r>
      <w:r w:rsidRPr="00411775">
        <w:rPr>
          <w:rFonts w:eastAsia="Times New Roman"/>
          <w:b/>
          <w:bCs/>
          <w:color w:val="333333"/>
          <w:sz w:val="16"/>
          <w:szCs w:val="16"/>
        </w:rPr>
        <w:t>535</w:t>
      </w:r>
      <w:r w:rsidRPr="00411775">
        <w:rPr>
          <w:rFonts w:eastAsia="Times New Roman"/>
          <w:color w:val="333333"/>
          <w:sz w:val="16"/>
          <w:szCs w:val="16"/>
        </w:rPr>
        <w:t xml:space="preserve">, 416–419. </w:t>
      </w:r>
      <w:hyperlink r:id="rId138" w:history="1">
        <w:r w:rsidRPr="00411775">
          <w:rPr>
            <w:rStyle w:val="Hyperlink"/>
            <w:rFonts w:eastAsia="Times New Roman"/>
            <w:sz w:val="16"/>
            <w:szCs w:val="16"/>
          </w:rPr>
          <w:t>https://doi.org/10.1038/nature18607</w:t>
        </w:r>
      </w:hyperlink>
    </w:p>
  </w:footnote>
  <w:footnote w:id="119">
    <w:p w14:paraId="7EDDC63F" w14:textId="77777777" w:rsidR="004C101F" w:rsidRPr="00411775" w:rsidRDefault="004C101F" w:rsidP="004C101F">
      <w:pPr>
        <w:shd w:val="clear" w:color="auto" w:fill="FFFFFF"/>
        <w:spacing w:after="0" w:line="240" w:lineRule="auto"/>
        <w:rPr>
          <w:rFonts w:eastAsia="Times New Roman"/>
          <w:color w:val="333333"/>
          <w:sz w:val="16"/>
          <w:szCs w:val="16"/>
          <w:rtl/>
        </w:rPr>
      </w:pPr>
      <w:r w:rsidRPr="00411775">
        <w:rPr>
          <w:rStyle w:val="FootnoteReference"/>
          <w:sz w:val="16"/>
          <w:szCs w:val="16"/>
        </w:rPr>
        <w:footnoteRef/>
      </w:r>
      <w:r w:rsidRPr="00411775">
        <w:rPr>
          <w:sz w:val="16"/>
          <w:szCs w:val="16"/>
        </w:rPr>
        <w:t xml:space="preserve"> </w:t>
      </w:r>
      <w:hyperlink r:id="rId139" w:history="1">
        <w:r w:rsidRPr="00411775">
          <w:rPr>
            <w:rStyle w:val="Hyperlink"/>
            <w:sz w:val="16"/>
            <w:szCs w:val="16"/>
          </w:rPr>
          <w:t>https://www.haaretz.co.il/misc/article-print-page/.premium-MAGAZINE-1.9352494</w:t>
        </w:r>
      </w:hyperlink>
      <w:r w:rsidRPr="00411775">
        <w:rPr>
          <w:sz w:val="16"/>
          <w:szCs w:val="16"/>
          <w:rtl/>
        </w:rPr>
        <w:t xml:space="preserve"> </w:t>
      </w:r>
    </w:p>
  </w:footnote>
  <w:footnote w:id="120">
    <w:p w14:paraId="7DF9938E" w14:textId="3A9CD8A1" w:rsidR="00042E72" w:rsidRPr="00042E72" w:rsidRDefault="00042E72">
      <w:pPr>
        <w:pStyle w:val="FootnoteText"/>
        <w:rPr>
          <w:sz w:val="16"/>
          <w:szCs w:val="16"/>
        </w:rPr>
      </w:pPr>
      <w:r w:rsidRPr="00042E72">
        <w:rPr>
          <w:rStyle w:val="FootnoteReference"/>
          <w:sz w:val="16"/>
          <w:szCs w:val="16"/>
        </w:rPr>
        <w:footnoteRef/>
      </w:r>
      <w:r w:rsidRPr="00042E72">
        <w:rPr>
          <w:sz w:val="16"/>
          <w:szCs w:val="16"/>
        </w:rPr>
        <w:t xml:space="preserve"> </w:t>
      </w:r>
      <w:hyperlink r:id="rId140" w:history="1">
        <w:r w:rsidRPr="00042E72">
          <w:rPr>
            <w:rStyle w:val="Hyperlink"/>
            <w:sz w:val="16"/>
            <w:szCs w:val="16"/>
          </w:rPr>
          <w:t>https://www.haaretz.co.il/magazine/2025-08-06/ty-article-magazine/.highlight/00000198-7e73-d0ce-a5de-ff73e8d40000</w:t>
        </w:r>
      </w:hyperlink>
      <w:r w:rsidRPr="00042E72">
        <w:rPr>
          <w:rFonts w:hint="cs"/>
          <w:sz w:val="16"/>
          <w:szCs w:val="16"/>
          <w:rtl/>
        </w:rPr>
        <w:t xml:space="preserve"> </w:t>
      </w:r>
      <w:r>
        <w:rPr>
          <w:sz w:val="16"/>
          <w:szCs w:val="16"/>
        </w:rPr>
        <w:t xml:space="preserve">; </w:t>
      </w:r>
    </w:p>
  </w:footnote>
  <w:footnote w:id="121">
    <w:p w14:paraId="1D0B4FBB" w14:textId="77777777" w:rsidR="004C101F" w:rsidRPr="00411775" w:rsidRDefault="004C101F" w:rsidP="004C101F">
      <w:pPr>
        <w:spacing w:after="0" w:line="240" w:lineRule="auto"/>
        <w:rPr>
          <w:sz w:val="16"/>
          <w:szCs w:val="16"/>
          <w:rtl/>
        </w:rPr>
      </w:pPr>
      <w:r w:rsidRPr="00411775">
        <w:rPr>
          <w:rStyle w:val="FootnoteReference"/>
          <w:sz w:val="16"/>
          <w:szCs w:val="16"/>
        </w:rPr>
        <w:footnoteRef/>
      </w:r>
      <w:r w:rsidRPr="00411775">
        <w:rPr>
          <w:sz w:val="16"/>
          <w:szCs w:val="16"/>
        </w:rPr>
        <w:t xml:space="preserve"> Eger, A.M., et al. (2023) The value of ecosystem services in global marine kelp forests. </w:t>
      </w:r>
      <w:r w:rsidRPr="00411775">
        <w:rPr>
          <w:i/>
          <w:iCs/>
          <w:sz w:val="16"/>
          <w:szCs w:val="16"/>
        </w:rPr>
        <w:t xml:space="preserve">Nature </w:t>
      </w:r>
      <w:proofErr w:type="spellStart"/>
      <w:r w:rsidRPr="00411775">
        <w:rPr>
          <w:i/>
          <w:iCs/>
          <w:sz w:val="16"/>
          <w:szCs w:val="16"/>
        </w:rPr>
        <w:t>Commun</w:t>
      </w:r>
      <w:proofErr w:type="spellEnd"/>
      <w:r w:rsidRPr="00411775">
        <w:rPr>
          <w:sz w:val="16"/>
          <w:szCs w:val="16"/>
        </w:rPr>
        <w:t xml:space="preserve">. </w:t>
      </w:r>
      <w:r w:rsidRPr="00411775">
        <w:rPr>
          <w:b/>
          <w:bCs/>
          <w:sz w:val="16"/>
          <w:szCs w:val="16"/>
        </w:rPr>
        <w:t>14</w:t>
      </w:r>
      <w:r w:rsidRPr="00411775">
        <w:rPr>
          <w:sz w:val="16"/>
          <w:szCs w:val="16"/>
        </w:rPr>
        <w:t xml:space="preserve">, 1894. </w:t>
      </w:r>
      <w:hyperlink r:id="rId141" w:history="1">
        <w:r w:rsidRPr="00411775">
          <w:rPr>
            <w:rStyle w:val="Hyperlink"/>
            <w:sz w:val="16"/>
            <w:szCs w:val="16"/>
          </w:rPr>
          <w:t>https://doi.org/10.1038/s41467-023-37385-0</w:t>
        </w:r>
      </w:hyperlink>
      <w:r w:rsidRPr="00411775">
        <w:rPr>
          <w:sz w:val="16"/>
          <w:szCs w:val="16"/>
        </w:rPr>
        <w:t xml:space="preserve"> </w:t>
      </w:r>
    </w:p>
  </w:footnote>
  <w:footnote w:id="122">
    <w:p w14:paraId="55FE81B0" w14:textId="77777777" w:rsidR="004C101F" w:rsidRPr="00411775" w:rsidRDefault="004C101F" w:rsidP="004C101F">
      <w:pPr>
        <w:pStyle w:val="FootnoteText"/>
        <w:rPr>
          <w:sz w:val="16"/>
          <w:szCs w:val="16"/>
          <w:rtl/>
        </w:rPr>
      </w:pPr>
      <w:r w:rsidRPr="00411775">
        <w:rPr>
          <w:rStyle w:val="FootnoteReference"/>
          <w:sz w:val="16"/>
          <w:szCs w:val="16"/>
        </w:rPr>
        <w:footnoteRef/>
      </w:r>
      <w:r w:rsidRPr="00411775">
        <w:rPr>
          <w:sz w:val="16"/>
          <w:szCs w:val="16"/>
        </w:rPr>
        <w:t xml:space="preserve"> </w:t>
      </w:r>
      <w:proofErr w:type="spellStart"/>
      <w:r w:rsidRPr="00411775">
        <w:rPr>
          <w:rFonts w:eastAsia="Times New Roman"/>
          <w:color w:val="333333"/>
          <w:sz w:val="16"/>
          <w:szCs w:val="16"/>
        </w:rPr>
        <w:t>Wernberg</w:t>
      </w:r>
      <w:proofErr w:type="spellEnd"/>
      <w:r w:rsidRPr="00411775">
        <w:rPr>
          <w:rFonts w:eastAsia="Times New Roman"/>
          <w:color w:val="333333"/>
          <w:sz w:val="16"/>
          <w:szCs w:val="16"/>
        </w:rPr>
        <w:t xml:space="preserve">, T., et al. (2016) Climate-driven regime shift of a temperate marine ecosystem. </w:t>
      </w:r>
      <w:r w:rsidRPr="00411775">
        <w:rPr>
          <w:rFonts w:eastAsia="Times New Roman"/>
          <w:i/>
          <w:iCs/>
          <w:color w:val="333333"/>
          <w:sz w:val="16"/>
          <w:szCs w:val="16"/>
        </w:rPr>
        <w:t>Science</w:t>
      </w:r>
      <w:r w:rsidRPr="00411775">
        <w:rPr>
          <w:rFonts w:eastAsia="Times New Roman"/>
          <w:color w:val="333333"/>
          <w:sz w:val="16"/>
          <w:szCs w:val="16"/>
        </w:rPr>
        <w:t xml:space="preserve"> </w:t>
      </w:r>
      <w:r w:rsidRPr="00411775">
        <w:rPr>
          <w:rFonts w:eastAsia="Times New Roman"/>
          <w:b/>
          <w:bCs/>
          <w:color w:val="333333"/>
          <w:sz w:val="16"/>
          <w:szCs w:val="16"/>
        </w:rPr>
        <w:t>353</w:t>
      </w:r>
      <w:r w:rsidRPr="00411775">
        <w:rPr>
          <w:rFonts w:eastAsia="Times New Roman"/>
          <w:color w:val="333333"/>
          <w:sz w:val="16"/>
          <w:szCs w:val="16"/>
        </w:rPr>
        <w:t>(6295), 169-172</w:t>
      </w:r>
      <w:r w:rsidRPr="00411775">
        <w:rPr>
          <w:rFonts w:eastAsia="Times New Roman" w:hint="cs"/>
          <w:color w:val="333333"/>
          <w:sz w:val="16"/>
          <w:szCs w:val="16"/>
          <w:rtl/>
        </w:rPr>
        <w:t xml:space="preserve"> </w:t>
      </w:r>
    </w:p>
  </w:footnote>
  <w:footnote w:id="123">
    <w:p w14:paraId="5B519BE8" w14:textId="59A0227F" w:rsidR="00E80900" w:rsidRPr="00E80900" w:rsidRDefault="00E80900">
      <w:pPr>
        <w:pStyle w:val="FootnoteText"/>
        <w:rPr>
          <w:sz w:val="16"/>
          <w:szCs w:val="16"/>
          <w:rtl/>
        </w:rPr>
      </w:pPr>
      <w:r w:rsidRPr="00E80900">
        <w:rPr>
          <w:rStyle w:val="FootnoteReference"/>
          <w:sz w:val="16"/>
          <w:szCs w:val="16"/>
        </w:rPr>
        <w:footnoteRef/>
      </w:r>
      <w:r w:rsidRPr="00E80900">
        <w:rPr>
          <w:sz w:val="16"/>
          <w:szCs w:val="16"/>
        </w:rPr>
        <w:t xml:space="preserve"> Connell S., Foster M. S. and </w:t>
      </w:r>
      <w:proofErr w:type="spellStart"/>
      <w:r w:rsidRPr="00E80900">
        <w:rPr>
          <w:sz w:val="16"/>
          <w:szCs w:val="16"/>
        </w:rPr>
        <w:t>Airoldi</w:t>
      </w:r>
      <w:proofErr w:type="spellEnd"/>
      <w:r w:rsidRPr="00E80900">
        <w:rPr>
          <w:sz w:val="16"/>
          <w:szCs w:val="16"/>
        </w:rPr>
        <w:t xml:space="preserve"> L. (2014) What are algal turfs? Towards a better description of turfs. </w:t>
      </w:r>
      <w:r w:rsidRPr="00E80900">
        <w:rPr>
          <w:i/>
          <w:iCs/>
          <w:sz w:val="16"/>
          <w:szCs w:val="16"/>
        </w:rPr>
        <w:t>Marine Ecology Progress Series</w:t>
      </w:r>
      <w:r w:rsidRPr="00E80900">
        <w:rPr>
          <w:sz w:val="16"/>
          <w:szCs w:val="16"/>
        </w:rPr>
        <w:t xml:space="preserve"> </w:t>
      </w:r>
      <w:r w:rsidRPr="00E80900">
        <w:rPr>
          <w:b/>
          <w:bCs/>
          <w:sz w:val="16"/>
          <w:szCs w:val="16"/>
        </w:rPr>
        <w:t>495</w:t>
      </w:r>
      <w:r w:rsidRPr="00E80900">
        <w:rPr>
          <w:sz w:val="16"/>
          <w:szCs w:val="16"/>
        </w:rPr>
        <w:t>, 299-307.</w:t>
      </w:r>
      <w:r w:rsidRPr="00E80900">
        <w:rPr>
          <w:rFonts w:hint="cs"/>
          <w:sz w:val="16"/>
          <w:szCs w:val="16"/>
          <w:rtl/>
        </w:rPr>
        <w:t xml:space="preserve"> </w:t>
      </w:r>
      <w:hyperlink r:id="rId142" w:history="1">
        <w:r w:rsidRPr="008D0123">
          <w:rPr>
            <w:rStyle w:val="Hyperlink"/>
            <w:sz w:val="16"/>
            <w:szCs w:val="16"/>
          </w:rPr>
          <w:t>https://www.researchgate.net/publication/285992380_What_are_algal_turfs_Towards_a_better_description_of_turfs</w:t>
        </w:r>
      </w:hyperlink>
      <w:r>
        <w:rPr>
          <w:rFonts w:hint="cs"/>
          <w:sz w:val="16"/>
          <w:szCs w:val="16"/>
          <w:rtl/>
        </w:rPr>
        <w:t xml:space="preserve"> </w:t>
      </w:r>
    </w:p>
  </w:footnote>
  <w:footnote w:id="124">
    <w:p w14:paraId="44444D42" w14:textId="7BD9F3F7" w:rsidR="00A37CB4" w:rsidRPr="00A37CB4" w:rsidRDefault="00A37CB4">
      <w:pPr>
        <w:pStyle w:val="FootnoteText"/>
        <w:rPr>
          <w:sz w:val="16"/>
          <w:szCs w:val="16"/>
          <w:rtl/>
        </w:rPr>
      </w:pPr>
      <w:r w:rsidRPr="00A37CB4">
        <w:rPr>
          <w:rStyle w:val="FootnoteReference"/>
          <w:sz w:val="16"/>
          <w:szCs w:val="16"/>
        </w:rPr>
        <w:footnoteRef/>
      </w:r>
      <w:r w:rsidRPr="00A37CB4">
        <w:rPr>
          <w:sz w:val="16"/>
          <w:szCs w:val="16"/>
        </w:rPr>
        <w:t xml:space="preserve"> Farrell, S. P. et al. (2025) Turf algae redefine the chemical landscape of temperate reefs, limiting kelp forest recovery. </w:t>
      </w:r>
      <w:r w:rsidRPr="00A37CB4">
        <w:rPr>
          <w:i/>
          <w:iCs/>
          <w:sz w:val="16"/>
          <w:szCs w:val="16"/>
        </w:rPr>
        <w:t>Science</w:t>
      </w:r>
      <w:r w:rsidRPr="00A37CB4">
        <w:rPr>
          <w:sz w:val="16"/>
          <w:szCs w:val="16"/>
        </w:rPr>
        <w:t xml:space="preserve"> </w:t>
      </w:r>
      <w:r w:rsidRPr="00A37CB4">
        <w:rPr>
          <w:b/>
          <w:bCs/>
          <w:sz w:val="16"/>
          <w:szCs w:val="16"/>
        </w:rPr>
        <w:t>388</w:t>
      </w:r>
      <w:r w:rsidRPr="00A37CB4">
        <w:rPr>
          <w:sz w:val="16"/>
          <w:szCs w:val="16"/>
        </w:rPr>
        <w:t>, 876-880. DOI:10.1126/</w:t>
      </w:r>
      <w:proofErr w:type="gramStart"/>
      <w:r w:rsidRPr="00A37CB4">
        <w:rPr>
          <w:sz w:val="16"/>
          <w:szCs w:val="16"/>
        </w:rPr>
        <w:t>science.adt</w:t>
      </w:r>
      <w:proofErr w:type="gramEnd"/>
      <w:r w:rsidRPr="00A37CB4">
        <w:rPr>
          <w:sz w:val="16"/>
          <w:szCs w:val="16"/>
        </w:rPr>
        <w:t xml:space="preserve">6788. </w:t>
      </w:r>
      <w:hyperlink r:id="rId143" w:history="1">
        <w:r w:rsidRPr="00A37CB4">
          <w:rPr>
            <w:rStyle w:val="Hyperlink"/>
            <w:sz w:val="16"/>
            <w:szCs w:val="16"/>
          </w:rPr>
          <w:t>https://www.science.org/doi/10.1126/science.adt6788</w:t>
        </w:r>
      </w:hyperlink>
      <w:r w:rsidRPr="00A37CB4">
        <w:rPr>
          <w:rFonts w:hint="cs"/>
          <w:sz w:val="16"/>
          <w:szCs w:val="16"/>
          <w:rtl/>
        </w:rPr>
        <w:t xml:space="preserve"> </w:t>
      </w:r>
    </w:p>
  </w:footnote>
  <w:footnote w:id="125">
    <w:p w14:paraId="0A336727" w14:textId="6FBC1353" w:rsidR="008F0A3D" w:rsidRPr="00B124E1" w:rsidRDefault="008F0A3D">
      <w:pPr>
        <w:pStyle w:val="FootnoteText"/>
        <w:rPr>
          <w:sz w:val="16"/>
          <w:szCs w:val="16"/>
          <w:rtl/>
        </w:rPr>
      </w:pPr>
      <w:r w:rsidRPr="00B124E1">
        <w:rPr>
          <w:rStyle w:val="FootnoteReference"/>
          <w:sz w:val="16"/>
          <w:szCs w:val="16"/>
        </w:rPr>
        <w:footnoteRef/>
      </w:r>
      <w:r w:rsidRPr="00B124E1">
        <w:rPr>
          <w:sz w:val="16"/>
          <w:szCs w:val="16"/>
        </w:rPr>
        <w:t xml:space="preserve"> The Red List Index (RLI) of species survival for mammals, birds, amphibians, reef-forming </w:t>
      </w:r>
      <w:r w:rsidRPr="00B124E1">
        <w:rPr>
          <w:b/>
          <w:bCs/>
          <w:sz w:val="16"/>
          <w:szCs w:val="16"/>
        </w:rPr>
        <w:t>corals</w:t>
      </w:r>
      <w:r w:rsidRPr="00B124E1">
        <w:rPr>
          <w:sz w:val="16"/>
          <w:szCs w:val="16"/>
        </w:rPr>
        <w:t xml:space="preserve"> and cycads. The blue line indicates the overall RLI for all the taxa combined. </w:t>
      </w:r>
      <w:r w:rsidRPr="00B124E1">
        <w:rPr>
          <w:b/>
          <w:bCs/>
          <w:sz w:val="16"/>
          <w:szCs w:val="16"/>
        </w:rPr>
        <w:t>Coral</w:t>
      </w:r>
      <w:r w:rsidRPr="00B124E1">
        <w:rPr>
          <w:sz w:val="16"/>
          <w:szCs w:val="16"/>
        </w:rPr>
        <w:t xml:space="preserve"> species are moving towards increased extinction risk most rapidly, while amphibians are, on average, the most threatened animal group. An RLI value of 1.0 equates to all species qualifying as Least Concern (i.e., not expected to become Extinct in the near future). An RLI value of 0 equates to all species having gone Extinct. A constant RLI value over time indicates that the overall extinction risk for the group is unchanged. If the rate of biodiversity loss were reducing, the RLI would show an upward trend. Confidence intervals (shown in grey) are calculated to take into account the number of Data Deficient species in each group and the uncertainty over exactly when changes in status occurred, given that assessments are repeated only at multi-year intervals, and therefore the precise value for any particular year is uncertain.</w:t>
      </w:r>
    </w:p>
  </w:footnote>
  <w:footnote w:id="126">
    <w:p w14:paraId="470BE7A9" w14:textId="16E3325A" w:rsidR="008F0A3D" w:rsidRPr="00411775" w:rsidRDefault="008F0A3D">
      <w:pPr>
        <w:pStyle w:val="FootnoteText"/>
        <w:rPr>
          <w:sz w:val="16"/>
          <w:szCs w:val="16"/>
        </w:rPr>
      </w:pPr>
      <w:r w:rsidRPr="00411775">
        <w:rPr>
          <w:rStyle w:val="FootnoteReference"/>
          <w:sz w:val="16"/>
          <w:szCs w:val="16"/>
        </w:rPr>
        <w:footnoteRef/>
      </w:r>
      <w:r w:rsidRPr="00411775">
        <w:rPr>
          <w:sz w:val="16"/>
          <w:szCs w:val="16"/>
        </w:rPr>
        <w:t xml:space="preserve"> Dead zones are areas of water bodies where aquatic life cannot survive because of low oxygen levels. Dead zones are generally caused by significant nutrient pollution, and are primarily a problem for bays, lakes and coastal waters since they receive excess nutrients from upstream sources. - </w:t>
      </w:r>
      <w:hyperlink r:id="rId144" w:anchor=":~:text=Dead%20zones%20are%20areas%20of,excess%20nutrients%20from%20upstream%20sources" w:history="1">
        <w:r w:rsidRPr="00411775">
          <w:rPr>
            <w:rStyle w:val="Hyperlink"/>
            <w:sz w:val="16"/>
            <w:szCs w:val="16"/>
          </w:rPr>
          <w:t>https://www.epa.gov/nutrientpollution/effects-dead-zones-and-harmful-algal-blooms#:~:text=Dead%20zones%20are%20areas%20of,excess%20nutrients%20from%20upstream%20sources</w:t>
        </w:r>
      </w:hyperlink>
      <w:r w:rsidRPr="00411775">
        <w:rPr>
          <w:sz w:val="16"/>
          <w:szCs w:val="16"/>
        </w:rPr>
        <w:t xml:space="preserve">. </w:t>
      </w:r>
    </w:p>
  </w:footnote>
  <w:footnote w:id="127">
    <w:p w14:paraId="7772F584" w14:textId="44798576" w:rsidR="008F0A3D" w:rsidRPr="00411775" w:rsidRDefault="008F0A3D" w:rsidP="00EA6FFB">
      <w:pPr>
        <w:autoSpaceDE w:val="0"/>
        <w:autoSpaceDN w:val="0"/>
        <w:adjustRightInd w:val="0"/>
        <w:spacing w:after="0" w:line="240" w:lineRule="auto"/>
        <w:ind w:right="142"/>
        <w:rPr>
          <w:sz w:val="16"/>
          <w:szCs w:val="16"/>
          <w:rtl/>
        </w:rPr>
      </w:pPr>
      <w:r w:rsidRPr="00411775">
        <w:rPr>
          <w:rStyle w:val="FootnoteReference"/>
          <w:sz w:val="16"/>
          <w:szCs w:val="16"/>
        </w:rPr>
        <w:footnoteRef/>
      </w:r>
      <w:r w:rsidRPr="00411775">
        <w:rPr>
          <w:sz w:val="16"/>
          <w:szCs w:val="16"/>
        </w:rPr>
        <w:t xml:space="preserve"> </w:t>
      </w:r>
      <w:proofErr w:type="spellStart"/>
      <w:r w:rsidRPr="00411775">
        <w:rPr>
          <w:sz w:val="16"/>
          <w:szCs w:val="16"/>
        </w:rPr>
        <w:t>Beman</w:t>
      </w:r>
      <w:proofErr w:type="spellEnd"/>
      <w:r w:rsidRPr="00411775">
        <w:rPr>
          <w:rFonts w:hint="cs"/>
          <w:sz w:val="16"/>
          <w:szCs w:val="16"/>
          <w:rtl/>
        </w:rPr>
        <w:t xml:space="preserve"> </w:t>
      </w:r>
      <w:r w:rsidRPr="00411775">
        <w:rPr>
          <w:sz w:val="16"/>
          <w:szCs w:val="16"/>
        </w:rPr>
        <w:t>J. M., Arrigo</w:t>
      </w:r>
      <w:r w:rsidRPr="00411775">
        <w:rPr>
          <w:rFonts w:hint="cs"/>
          <w:sz w:val="16"/>
          <w:szCs w:val="16"/>
          <w:rtl/>
        </w:rPr>
        <w:t xml:space="preserve"> </w:t>
      </w:r>
      <w:r w:rsidRPr="00411775">
        <w:rPr>
          <w:sz w:val="16"/>
          <w:szCs w:val="16"/>
        </w:rPr>
        <w:t>K. R., Matson</w:t>
      </w:r>
      <w:r w:rsidRPr="00411775">
        <w:rPr>
          <w:rFonts w:hint="cs"/>
          <w:sz w:val="16"/>
          <w:szCs w:val="16"/>
          <w:rtl/>
        </w:rPr>
        <w:t xml:space="preserve"> </w:t>
      </w:r>
      <w:r w:rsidRPr="00411775">
        <w:rPr>
          <w:sz w:val="16"/>
          <w:szCs w:val="16"/>
        </w:rPr>
        <w:t>P. A.</w:t>
      </w:r>
      <w:r w:rsidRPr="00411775">
        <w:rPr>
          <w:rFonts w:hint="cs"/>
          <w:sz w:val="16"/>
          <w:szCs w:val="16"/>
          <w:rtl/>
        </w:rPr>
        <w:t xml:space="preserve"> </w:t>
      </w:r>
      <w:r w:rsidRPr="00411775">
        <w:rPr>
          <w:sz w:val="16"/>
          <w:szCs w:val="16"/>
        </w:rPr>
        <w:t xml:space="preserve">(2005) Agricultural runoff fuels large phytoplankton blooms in vulnerable areas of the ocean. </w:t>
      </w:r>
      <w:r w:rsidRPr="00411775">
        <w:rPr>
          <w:i/>
          <w:iCs/>
          <w:sz w:val="16"/>
          <w:szCs w:val="16"/>
        </w:rPr>
        <w:t>Nature</w:t>
      </w:r>
      <w:r w:rsidRPr="00411775">
        <w:rPr>
          <w:sz w:val="16"/>
          <w:szCs w:val="16"/>
        </w:rPr>
        <w:t xml:space="preserve"> </w:t>
      </w:r>
      <w:r w:rsidRPr="00411775">
        <w:rPr>
          <w:b/>
          <w:bCs/>
          <w:sz w:val="16"/>
          <w:szCs w:val="16"/>
        </w:rPr>
        <w:t>434</w:t>
      </w:r>
      <w:r w:rsidRPr="00411775">
        <w:rPr>
          <w:sz w:val="16"/>
          <w:szCs w:val="16"/>
        </w:rPr>
        <w:t>, 211–214.</w:t>
      </w:r>
    </w:p>
  </w:footnote>
  <w:footnote w:id="128">
    <w:p w14:paraId="0B17DBC3" w14:textId="75FC1684" w:rsidR="00536911" w:rsidRPr="00536911" w:rsidRDefault="00536911" w:rsidP="00536911">
      <w:pPr>
        <w:pStyle w:val="FootnoteText"/>
        <w:rPr>
          <w:sz w:val="12"/>
          <w:szCs w:val="12"/>
          <w:rtl/>
        </w:rPr>
      </w:pPr>
      <w:r w:rsidRPr="00536911">
        <w:rPr>
          <w:rStyle w:val="FootnoteReference"/>
          <w:sz w:val="16"/>
          <w:szCs w:val="16"/>
        </w:rPr>
        <w:footnoteRef/>
      </w:r>
      <w:r w:rsidRPr="00536911">
        <w:rPr>
          <w:sz w:val="16"/>
          <w:szCs w:val="16"/>
        </w:rPr>
        <w:t xml:space="preserve"> </w:t>
      </w:r>
      <w:proofErr w:type="spellStart"/>
      <w:r w:rsidRPr="00536911">
        <w:rPr>
          <w:sz w:val="16"/>
          <w:szCs w:val="16"/>
        </w:rPr>
        <w:t>Breitburg</w:t>
      </w:r>
      <w:proofErr w:type="spellEnd"/>
      <w:r w:rsidRPr="00536911">
        <w:rPr>
          <w:sz w:val="16"/>
          <w:szCs w:val="16"/>
        </w:rPr>
        <w:t xml:space="preserve">, D. et al. (2018) Declining oxygen in the global ocean and coastal waters, </w:t>
      </w:r>
      <w:r w:rsidRPr="00536911">
        <w:rPr>
          <w:i/>
          <w:iCs/>
          <w:sz w:val="16"/>
          <w:szCs w:val="16"/>
        </w:rPr>
        <w:t>Science</w:t>
      </w:r>
      <w:r w:rsidRPr="00536911">
        <w:rPr>
          <w:sz w:val="16"/>
          <w:szCs w:val="16"/>
        </w:rPr>
        <w:t xml:space="preserve">, </w:t>
      </w:r>
      <w:r w:rsidRPr="00536911">
        <w:rPr>
          <w:b/>
          <w:bCs/>
          <w:sz w:val="16"/>
          <w:szCs w:val="16"/>
        </w:rPr>
        <w:t>359</w:t>
      </w:r>
      <w:r w:rsidRPr="00536911">
        <w:rPr>
          <w:sz w:val="16"/>
          <w:szCs w:val="16"/>
        </w:rPr>
        <w:t>, 1–13,</w:t>
      </w:r>
      <w:r>
        <w:rPr>
          <w:sz w:val="16"/>
          <w:szCs w:val="16"/>
        </w:rPr>
        <w:t xml:space="preserve"> </w:t>
      </w:r>
      <w:hyperlink r:id="rId145" w:history="1">
        <w:r w:rsidRPr="00536911">
          <w:rPr>
            <w:rStyle w:val="Hyperlink"/>
            <w:sz w:val="12"/>
            <w:szCs w:val="12"/>
          </w:rPr>
          <w:t>https://doi.org/10.1126/science.aam7240</w:t>
        </w:r>
      </w:hyperlink>
      <w:r w:rsidRPr="00536911">
        <w:rPr>
          <w:rFonts w:hint="cs"/>
          <w:sz w:val="12"/>
          <w:szCs w:val="12"/>
          <w:rtl/>
        </w:rPr>
        <w:t xml:space="preserve"> </w:t>
      </w:r>
    </w:p>
  </w:footnote>
  <w:footnote w:id="129">
    <w:p w14:paraId="28BA613C" w14:textId="597E9F0B" w:rsidR="009D51DC" w:rsidRPr="00411775" w:rsidRDefault="009D51DC">
      <w:pPr>
        <w:pStyle w:val="FootnoteText"/>
        <w:rPr>
          <w:sz w:val="16"/>
          <w:szCs w:val="16"/>
          <w:rtl/>
        </w:rPr>
      </w:pPr>
      <w:r w:rsidRPr="00411775">
        <w:rPr>
          <w:rStyle w:val="FootnoteReference"/>
          <w:sz w:val="16"/>
          <w:szCs w:val="16"/>
        </w:rPr>
        <w:footnoteRef/>
      </w:r>
      <w:r w:rsidRPr="00411775">
        <w:rPr>
          <w:sz w:val="16"/>
          <w:szCs w:val="16"/>
        </w:rPr>
        <w:t xml:space="preserve"> hypoxia/anoxia</w:t>
      </w:r>
      <w:r w:rsidRPr="00411775">
        <w:rPr>
          <w:rFonts w:hint="cs"/>
          <w:sz w:val="16"/>
          <w:szCs w:val="16"/>
          <w:rtl/>
        </w:rPr>
        <w:t xml:space="preserve"> </w:t>
      </w:r>
      <w:r w:rsidR="0035303D" w:rsidRPr="00411775">
        <w:rPr>
          <w:sz w:val="16"/>
          <w:szCs w:val="16"/>
          <w:rtl/>
        </w:rPr>
        <w:t>–</w:t>
      </w:r>
      <w:r w:rsidRPr="00411775">
        <w:rPr>
          <w:rFonts w:hint="cs"/>
          <w:sz w:val="16"/>
          <w:szCs w:val="16"/>
          <w:rtl/>
        </w:rPr>
        <w:t xml:space="preserve"> </w:t>
      </w:r>
      <w:r w:rsidR="0035303D" w:rsidRPr="00411775">
        <w:rPr>
          <w:sz w:val="16"/>
          <w:szCs w:val="16"/>
        </w:rPr>
        <w:t xml:space="preserve">“When oxygen levels become alarmingly low (less than 2-3 milligrams of oxygen per liter of water) the condition is called Hypoxia. When oxygen levels are at zero, the condition is called Anoxia.” - </w:t>
      </w:r>
      <w:hyperlink r:id="rId146" w:anchor=":~:text=When%20oxygen%20levels%20become%20alarmingly,cannot%20handle%20these%20poor%20conditions" w:history="1">
        <w:r w:rsidR="0035303D" w:rsidRPr="00411775">
          <w:rPr>
            <w:rStyle w:val="Hyperlink"/>
            <w:sz w:val="16"/>
            <w:szCs w:val="16"/>
          </w:rPr>
          <w:t>https://dem.ri.gov/environmental-protection-bureau/water-resources/research-monitoring/narraganset-bay-assessment-5#:~:text=When%20oxygen%20levels%20become%20alarmingly,cannot%20handle%20these%20poor%20conditions</w:t>
        </w:r>
      </w:hyperlink>
      <w:r w:rsidR="0035303D" w:rsidRPr="00411775">
        <w:rPr>
          <w:sz w:val="16"/>
          <w:szCs w:val="16"/>
        </w:rPr>
        <w:t xml:space="preserve">. </w:t>
      </w:r>
    </w:p>
  </w:footnote>
  <w:footnote w:id="130">
    <w:p w14:paraId="5F49107D" w14:textId="73E22882" w:rsidR="008F0A3D" w:rsidRPr="00411775" w:rsidRDefault="008F0A3D" w:rsidP="00451568">
      <w:pPr>
        <w:autoSpaceDE w:val="0"/>
        <w:autoSpaceDN w:val="0"/>
        <w:adjustRightInd w:val="0"/>
        <w:spacing w:after="0" w:line="240" w:lineRule="auto"/>
        <w:rPr>
          <w:color w:val="000000"/>
          <w:sz w:val="16"/>
          <w:szCs w:val="16"/>
        </w:rPr>
      </w:pPr>
      <w:r w:rsidRPr="00411775">
        <w:rPr>
          <w:rStyle w:val="FootnoteReference"/>
          <w:sz w:val="16"/>
          <w:szCs w:val="16"/>
        </w:rPr>
        <w:footnoteRef/>
      </w:r>
      <w:r w:rsidRPr="00411775">
        <w:rPr>
          <w:sz w:val="16"/>
          <w:szCs w:val="16"/>
        </w:rPr>
        <w:t xml:space="preserve"> </w:t>
      </w:r>
      <w:r w:rsidRPr="00411775">
        <w:rPr>
          <w:color w:val="000000"/>
          <w:sz w:val="16"/>
          <w:szCs w:val="16"/>
        </w:rPr>
        <w:t xml:space="preserve">Diaz, R. J., &amp; Rosenberg, R. (2008) Spreading dead zones and consequences for marine ecosystems. </w:t>
      </w:r>
      <w:r w:rsidRPr="00411775">
        <w:rPr>
          <w:i/>
          <w:iCs/>
          <w:color w:val="000000"/>
          <w:sz w:val="16"/>
          <w:szCs w:val="16"/>
        </w:rPr>
        <w:t>Science</w:t>
      </w:r>
      <w:r w:rsidRPr="00411775">
        <w:rPr>
          <w:color w:val="000000"/>
          <w:sz w:val="16"/>
          <w:szCs w:val="16"/>
        </w:rPr>
        <w:t xml:space="preserve"> </w:t>
      </w:r>
      <w:r w:rsidRPr="00411775">
        <w:rPr>
          <w:b/>
          <w:bCs/>
          <w:color w:val="000000"/>
          <w:sz w:val="16"/>
          <w:szCs w:val="16"/>
        </w:rPr>
        <w:t>321</w:t>
      </w:r>
      <w:r w:rsidRPr="00411775">
        <w:rPr>
          <w:color w:val="000000"/>
          <w:sz w:val="16"/>
          <w:szCs w:val="16"/>
        </w:rPr>
        <w:t xml:space="preserve">(5891), 926-929. https://doi.org/doi:10.1126/science.1156401 </w:t>
      </w:r>
    </w:p>
  </w:footnote>
  <w:footnote w:id="131">
    <w:p w14:paraId="7F3D50E7" w14:textId="668B903B" w:rsidR="008F0A3D" w:rsidRPr="00411775" w:rsidRDefault="008F0A3D">
      <w:pPr>
        <w:pStyle w:val="FootnoteText"/>
        <w:rPr>
          <w:sz w:val="16"/>
          <w:szCs w:val="16"/>
          <w:rtl/>
        </w:rPr>
      </w:pPr>
      <w:r w:rsidRPr="00411775">
        <w:rPr>
          <w:rStyle w:val="FootnoteReference"/>
          <w:sz w:val="16"/>
          <w:szCs w:val="16"/>
        </w:rPr>
        <w:footnoteRef/>
      </w:r>
      <w:r w:rsidRPr="00411775">
        <w:rPr>
          <w:sz w:val="16"/>
          <w:szCs w:val="16"/>
        </w:rPr>
        <w:t xml:space="preserve"> </w:t>
      </w:r>
      <w:hyperlink r:id="rId147" w:anchor=":~:text=Dead%20zones%20are%20areas%20of,excess%20nutrients%20from%20upstream%20sources" w:history="1">
        <w:r w:rsidRPr="00411775">
          <w:rPr>
            <w:rStyle w:val="Hyperlink"/>
            <w:sz w:val="16"/>
            <w:szCs w:val="16"/>
          </w:rPr>
          <w:t>https://www.epa.gov/nutrientpollution/effects-dead-zones-and-harmful-algal-blooms#:~:text=Dead%20zones%20are%20areas%20of,excess%20nutrients%20from%20upstream%20sources</w:t>
        </w:r>
      </w:hyperlink>
      <w:r w:rsidRPr="00411775">
        <w:rPr>
          <w:color w:val="000000"/>
          <w:sz w:val="16"/>
          <w:szCs w:val="16"/>
        </w:rPr>
        <w:t>.</w:t>
      </w:r>
    </w:p>
  </w:footnote>
  <w:footnote w:id="132">
    <w:p w14:paraId="07924057" w14:textId="1FAC4CF5" w:rsidR="00924800" w:rsidRPr="00411775" w:rsidRDefault="00924800">
      <w:pPr>
        <w:pStyle w:val="FootnoteText"/>
        <w:rPr>
          <w:sz w:val="16"/>
          <w:szCs w:val="16"/>
        </w:rPr>
      </w:pPr>
      <w:r w:rsidRPr="00411775">
        <w:rPr>
          <w:rStyle w:val="FootnoteReference"/>
          <w:sz w:val="16"/>
          <w:szCs w:val="16"/>
        </w:rPr>
        <w:footnoteRef/>
      </w:r>
      <w:r w:rsidRPr="00411775">
        <w:rPr>
          <w:sz w:val="16"/>
          <w:szCs w:val="16"/>
        </w:rPr>
        <w:t xml:space="preserve"> </w:t>
      </w:r>
      <w:hyperlink r:id="rId148" w:history="1">
        <w:r w:rsidRPr="00411775">
          <w:rPr>
            <w:rStyle w:val="Hyperlink"/>
            <w:sz w:val="16"/>
            <w:szCs w:val="16"/>
          </w:rPr>
          <w:t>https://oceanservice.noaa.gov/facts/redtide.html</w:t>
        </w:r>
      </w:hyperlink>
      <w:r w:rsidRPr="00411775">
        <w:rPr>
          <w:sz w:val="16"/>
          <w:szCs w:val="16"/>
        </w:rPr>
        <w:t xml:space="preserve"> </w:t>
      </w:r>
    </w:p>
  </w:footnote>
  <w:footnote w:id="133">
    <w:p w14:paraId="04D3C705" w14:textId="77777777" w:rsidR="008F0A3D" w:rsidRPr="00411775" w:rsidRDefault="008F0A3D" w:rsidP="00127A3E">
      <w:pPr>
        <w:spacing w:after="0" w:line="240" w:lineRule="auto"/>
        <w:rPr>
          <w:sz w:val="16"/>
          <w:szCs w:val="16"/>
          <w:rtl/>
        </w:rPr>
      </w:pPr>
      <w:r w:rsidRPr="00411775">
        <w:rPr>
          <w:rStyle w:val="FootnoteReference"/>
          <w:sz w:val="16"/>
          <w:szCs w:val="16"/>
        </w:rPr>
        <w:footnoteRef/>
      </w:r>
      <w:r w:rsidRPr="00411775">
        <w:rPr>
          <w:sz w:val="16"/>
          <w:szCs w:val="16"/>
        </w:rPr>
        <w:t xml:space="preserve"> </w:t>
      </w:r>
      <w:hyperlink r:id="rId149" w:history="1">
        <w:r w:rsidRPr="00411775">
          <w:rPr>
            <w:rStyle w:val="Hyperlink"/>
            <w:sz w:val="16"/>
            <w:szCs w:val="16"/>
          </w:rPr>
          <w:t>https://www.haaretz.co.il/tmr/wallstreet/2022-10-23/ty-article/.premium/00000183-ffe0-d95b-a79f-fff2ff1e0000?print=true</w:t>
        </w:r>
      </w:hyperlink>
    </w:p>
  </w:footnote>
  <w:footnote w:id="134">
    <w:p w14:paraId="456BB5EA" w14:textId="578819F9" w:rsidR="008F0A3D" w:rsidRPr="00411775" w:rsidRDefault="008F0A3D" w:rsidP="006B63D5">
      <w:pPr>
        <w:autoSpaceDE w:val="0"/>
        <w:autoSpaceDN w:val="0"/>
        <w:adjustRightInd w:val="0"/>
        <w:spacing w:after="0" w:line="240" w:lineRule="auto"/>
        <w:rPr>
          <w:sz w:val="16"/>
          <w:szCs w:val="16"/>
          <w:rtl/>
        </w:rPr>
      </w:pPr>
      <w:r w:rsidRPr="00411775">
        <w:rPr>
          <w:rStyle w:val="FootnoteReference"/>
          <w:sz w:val="16"/>
          <w:szCs w:val="16"/>
        </w:rPr>
        <w:footnoteRef/>
      </w:r>
      <w:r w:rsidRPr="00411775">
        <w:rPr>
          <w:sz w:val="16"/>
          <w:szCs w:val="16"/>
        </w:rPr>
        <w:t xml:space="preserve"> </w:t>
      </w:r>
      <w:hyperlink r:id="rId150" w:history="1">
        <w:r w:rsidRPr="00411775">
          <w:rPr>
            <w:rStyle w:val="Hyperlink"/>
            <w:sz w:val="16"/>
            <w:szCs w:val="16"/>
          </w:rPr>
          <w:t>https://www.noaa.gov/topic-tags/nutrient-pollution-and-hypoxia</w:t>
        </w:r>
      </w:hyperlink>
      <w:r w:rsidRPr="00411775">
        <w:rPr>
          <w:rFonts w:hint="cs"/>
          <w:sz w:val="16"/>
          <w:szCs w:val="16"/>
          <w:rtl/>
        </w:rPr>
        <w:t xml:space="preserve"> </w:t>
      </w:r>
      <w:r w:rsidRPr="00411775">
        <w:rPr>
          <w:sz w:val="16"/>
          <w:szCs w:val="16"/>
        </w:rPr>
        <w:t xml:space="preserve"> </w:t>
      </w:r>
    </w:p>
  </w:footnote>
  <w:footnote w:id="135">
    <w:p w14:paraId="0BCD44C3" w14:textId="7DB81AFF" w:rsidR="008F0A3D" w:rsidRPr="00411775" w:rsidRDefault="008F0A3D" w:rsidP="00F10A0A">
      <w:pPr>
        <w:autoSpaceDE w:val="0"/>
        <w:autoSpaceDN w:val="0"/>
        <w:adjustRightInd w:val="0"/>
        <w:spacing w:after="0" w:line="240" w:lineRule="auto"/>
        <w:rPr>
          <w:sz w:val="16"/>
          <w:szCs w:val="16"/>
          <w:rtl/>
        </w:rPr>
      </w:pPr>
      <w:r w:rsidRPr="00411775">
        <w:rPr>
          <w:rStyle w:val="FootnoteReference"/>
          <w:sz w:val="16"/>
          <w:szCs w:val="16"/>
        </w:rPr>
        <w:footnoteRef/>
      </w:r>
      <w:r w:rsidRPr="00411775">
        <w:rPr>
          <w:sz w:val="16"/>
          <w:szCs w:val="16"/>
        </w:rPr>
        <w:t xml:space="preserve"> </w:t>
      </w:r>
      <w:r w:rsidRPr="00411775">
        <w:rPr>
          <w:color w:val="000000"/>
          <w:sz w:val="16"/>
          <w:szCs w:val="16"/>
        </w:rPr>
        <w:t xml:space="preserve">Dai, Y., et al. </w:t>
      </w:r>
      <w:r w:rsidR="00527EA8" w:rsidRPr="00411775">
        <w:rPr>
          <w:color w:val="000000"/>
          <w:sz w:val="16"/>
          <w:szCs w:val="16"/>
        </w:rPr>
        <w:t xml:space="preserve">(2023) </w:t>
      </w:r>
      <w:r w:rsidRPr="00411775">
        <w:rPr>
          <w:color w:val="000000"/>
          <w:sz w:val="16"/>
          <w:szCs w:val="16"/>
        </w:rPr>
        <w:t xml:space="preserve">Coastal phytoplankton blooms expand and intensify in the 21st century. </w:t>
      </w:r>
      <w:r w:rsidRPr="00411775">
        <w:rPr>
          <w:i/>
          <w:iCs/>
          <w:color w:val="000000"/>
          <w:sz w:val="16"/>
          <w:szCs w:val="16"/>
        </w:rPr>
        <w:t>Nature</w:t>
      </w:r>
      <w:r w:rsidR="007D63F3" w:rsidRPr="00411775">
        <w:rPr>
          <w:i/>
          <w:iCs/>
          <w:color w:val="000000"/>
          <w:sz w:val="16"/>
          <w:szCs w:val="16"/>
        </w:rPr>
        <w:t xml:space="preserve"> </w:t>
      </w:r>
      <w:r w:rsidR="007D63F3" w:rsidRPr="00411775">
        <w:rPr>
          <w:b/>
          <w:bCs/>
          <w:color w:val="000000"/>
          <w:sz w:val="16"/>
          <w:szCs w:val="16"/>
        </w:rPr>
        <w:t>615</w:t>
      </w:r>
      <w:r w:rsidR="007D63F3" w:rsidRPr="00411775">
        <w:rPr>
          <w:i/>
          <w:iCs/>
          <w:color w:val="000000"/>
          <w:sz w:val="16"/>
          <w:szCs w:val="16"/>
        </w:rPr>
        <w:t xml:space="preserve">, </w:t>
      </w:r>
      <w:r w:rsidR="007D63F3" w:rsidRPr="00411775">
        <w:rPr>
          <w:color w:val="000000"/>
          <w:sz w:val="16"/>
          <w:szCs w:val="16"/>
        </w:rPr>
        <w:t>280–284</w:t>
      </w:r>
      <w:r w:rsidRPr="00411775">
        <w:rPr>
          <w:color w:val="000000"/>
          <w:sz w:val="16"/>
          <w:szCs w:val="16"/>
        </w:rPr>
        <w:t xml:space="preserve">. </w:t>
      </w:r>
      <w:hyperlink r:id="rId151" w:history="1">
        <w:r w:rsidRPr="00411775">
          <w:rPr>
            <w:rStyle w:val="Hyperlink"/>
            <w:sz w:val="16"/>
            <w:szCs w:val="16"/>
          </w:rPr>
          <w:t>https://doi.org/10.1038/s41586-023-05760-y</w:t>
        </w:r>
      </w:hyperlink>
      <w:r w:rsidRPr="00411775">
        <w:rPr>
          <w:rFonts w:hint="cs"/>
          <w:color w:val="000000"/>
          <w:sz w:val="16"/>
          <w:szCs w:val="16"/>
          <w:rtl/>
        </w:rPr>
        <w:t xml:space="preserve"> </w:t>
      </w:r>
    </w:p>
  </w:footnote>
  <w:footnote w:id="136">
    <w:p w14:paraId="756B609C" w14:textId="77777777" w:rsidR="00A156F2" w:rsidRPr="00A156F2" w:rsidRDefault="00A156F2" w:rsidP="00A156F2">
      <w:pPr>
        <w:pStyle w:val="FootnoteText"/>
        <w:rPr>
          <w:sz w:val="16"/>
          <w:szCs w:val="16"/>
          <w:rtl/>
        </w:rPr>
      </w:pPr>
      <w:r w:rsidRPr="00A156F2">
        <w:rPr>
          <w:rStyle w:val="FootnoteReference"/>
          <w:sz w:val="16"/>
          <w:szCs w:val="16"/>
        </w:rPr>
        <w:footnoteRef/>
      </w:r>
      <w:r w:rsidRPr="00A156F2">
        <w:rPr>
          <w:sz w:val="16"/>
          <w:szCs w:val="16"/>
        </w:rPr>
        <w:t xml:space="preserve"> Howarth R. W., Marino</w:t>
      </w:r>
      <w:r w:rsidRPr="00A156F2">
        <w:rPr>
          <w:rFonts w:hint="cs"/>
          <w:sz w:val="16"/>
          <w:szCs w:val="16"/>
          <w:rtl/>
        </w:rPr>
        <w:t xml:space="preserve"> </w:t>
      </w:r>
      <w:r w:rsidRPr="00A156F2">
        <w:rPr>
          <w:sz w:val="16"/>
          <w:szCs w:val="16"/>
        </w:rPr>
        <w:t>R., (2006)</w:t>
      </w:r>
      <w:r w:rsidRPr="00A156F2">
        <w:rPr>
          <w:rFonts w:hint="cs"/>
          <w:sz w:val="16"/>
          <w:szCs w:val="16"/>
          <w:rtl/>
        </w:rPr>
        <w:t xml:space="preserve"> </w:t>
      </w:r>
      <w:r w:rsidRPr="00A156F2">
        <w:rPr>
          <w:sz w:val="16"/>
          <w:szCs w:val="16"/>
        </w:rPr>
        <w:t xml:space="preserve">Nitrogen as the limiting nutrient for eutrophication in coastal marine ecosystems: Evolving views over three decades. </w:t>
      </w:r>
      <w:proofErr w:type="spellStart"/>
      <w:r w:rsidRPr="00A156F2">
        <w:rPr>
          <w:i/>
          <w:iCs/>
          <w:sz w:val="16"/>
          <w:szCs w:val="16"/>
        </w:rPr>
        <w:t>Limnol</w:t>
      </w:r>
      <w:proofErr w:type="spellEnd"/>
      <w:r w:rsidRPr="00A156F2">
        <w:rPr>
          <w:i/>
          <w:iCs/>
          <w:sz w:val="16"/>
          <w:szCs w:val="16"/>
        </w:rPr>
        <w:t xml:space="preserve">. </w:t>
      </w:r>
      <w:proofErr w:type="spellStart"/>
      <w:r w:rsidRPr="00A156F2">
        <w:rPr>
          <w:i/>
          <w:iCs/>
          <w:sz w:val="16"/>
          <w:szCs w:val="16"/>
        </w:rPr>
        <w:t>Oceanogr</w:t>
      </w:r>
      <w:proofErr w:type="spellEnd"/>
      <w:r w:rsidRPr="00A156F2">
        <w:rPr>
          <w:sz w:val="16"/>
          <w:szCs w:val="16"/>
        </w:rPr>
        <w:t xml:space="preserve">. </w:t>
      </w:r>
      <w:r w:rsidRPr="00A156F2">
        <w:rPr>
          <w:b/>
          <w:bCs/>
          <w:sz w:val="16"/>
          <w:szCs w:val="16"/>
        </w:rPr>
        <w:t>51</w:t>
      </w:r>
      <w:r w:rsidRPr="00A156F2">
        <w:rPr>
          <w:sz w:val="16"/>
          <w:szCs w:val="16"/>
        </w:rPr>
        <w:t>, 364–376.</w:t>
      </w:r>
    </w:p>
  </w:footnote>
  <w:footnote w:id="137">
    <w:p w14:paraId="00604720" w14:textId="552ABB04" w:rsidR="008F0A3D" w:rsidRPr="00A156F2" w:rsidRDefault="008F0A3D">
      <w:pPr>
        <w:pStyle w:val="FootnoteText"/>
        <w:rPr>
          <w:sz w:val="16"/>
          <w:szCs w:val="16"/>
          <w:rtl/>
        </w:rPr>
      </w:pPr>
      <w:r w:rsidRPr="00A156F2">
        <w:rPr>
          <w:rStyle w:val="FootnoteReference"/>
          <w:sz w:val="16"/>
          <w:szCs w:val="16"/>
        </w:rPr>
        <w:footnoteRef/>
      </w:r>
      <w:r w:rsidRPr="00A156F2">
        <w:rPr>
          <w:sz w:val="16"/>
          <w:szCs w:val="16"/>
        </w:rPr>
        <w:t xml:space="preserve"> </w:t>
      </w:r>
      <w:r w:rsidRPr="00A156F2">
        <w:rPr>
          <w:color w:val="333333"/>
          <w:sz w:val="16"/>
          <w:szCs w:val="16"/>
        </w:rPr>
        <w:t xml:space="preserve">Sinha, E., Michalak, A. M., &amp; Balaji, V. (2017) Eutrophication will increase during the 21st century as a result of precipitation changes. </w:t>
      </w:r>
      <w:r w:rsidRPr="00A156F2">
        <w:rPr>
          <w:i/>
          <w:iCs/>
          <w:color w:val="333333"/>
          <w:sz w:val="16"/>
          <w:szCs w:val="16"/>
        </w:rPr>
        <w:t>Science</w:t>
      </w:r>
      <w:r w:rsidRPr="00A156F2">
        <w:rPr>
          <w:color w:val="333333"/>
          <w:sz w:val="16"/>
          <w:szCs w:val="16"/>
        </w:rPr>
        <w:t xml:space="preserve"> </w:t>
      </w:r>
      <w:r w:rsidRPr="00A156F2">
        <w:rPr>
          <w:b/>
          <w:bCs/>
          <w:color w:val="333333"/>
          <w:sz w:val="16"/>
          <w:szCs w:val="16"/>
        </w:rPr>
        <w:t>357</w:t>
      </w:r>
      <w:r w:rsidRPr="00A156F2">
        <w:rPr>
          <w:color w:val="333333"/>
          <w:sz w:val="16"/>
          <w:szCs w:val="16"/>
        </w:rPr>
        <w:t xml:space="preserve">(6349), 405-408. </w:t>
      </w:r>
      <w:hyperlink r:id="rId152" w:history="1">
        <w:r w:rsidRPr="00A156F2">
          <w:rPr>
            <w:rStyle w:val="Hyperlink"/>
            <w:sz w:val="16"/>
            <w:szCs w:val="16"/>
          </w:rPr>
          <w:t>https://doi.org/doi:10.1126/science.aan2409</w:t>
        </w:r>
      </w:hyperlink>
    </w:p>
  </w:footnote>
  <w:footnote w:id="138">
    <w:p w14:paraId="35A9ECA0" w14:textId="2F2F443E" w:rsidR="00CC2057" w:rsidRPr="00CC2057" w:rsidRDefault="00CC2057" w:rsidP="00CC2057">
      <w:pPr>
        <w:pStyle w:val="FootnoteText"/>
        <w:rPr>
          <w:sz w:val="16"/>
          <w:szCs w:val="16"/>
        </w:rPr>
      </w:pPr>
      <w:r w:rsidRPr="00CC2057">
        <w:rPr>
          <w:rStyle w:val="FootnoteReference"/>
          <w:sz w:val="16"/>
          <w:szCs w:val="16"/>
        </w:rPr>
        <w:footnoteRef/>
      </w:r>
      <w:r w:rsidRPr="00CC2057">
        <w:rPr>
          <w:sz w:val="16"/>
          <w:szCs w:val="16"/>
        </w:rPr>
        <w:t xml:space="preserve"> </w:t>
      </w:r>
      <w:r w:rsidR="002A6C34">
        <w:rPr>
          <w:sz w:val="16"/>
          <w:szCs w:val="16"/>
        </w:rPr>
        <w:t xml:space="preserve">(1) </w:t>
      </w:r>
      <w:proofErr w:type="spellStart"/>
      <w:r w:rsidRPr="00CC2057">
        <w:rPr>
          <w:sz w:val="16"/>
          <w:szCs w:val="16"/>
        </w:rPr>
        <w:t>Koweek</w:t>
      </w:r>
      <w:proofErr w:type="spellEnd"/>
      <w:r w:rsidRPr="00CC2057">
        <w:rPr>
          <w:sz w:val="16"/>
          <w:szCs w:val="16"/>
        </w:rPr>
        <w:t xml:space="preserve">, D. A. et al. (2020) Evaluating hypoxia alleviation through induced downwelling, </w:t>
      </w:r>
      <w:r w:rsidRPr="00CC2057">
        <w:rPr>
          <w:i/>
          <w:iCs/>
          <w:sz w:val="16"/>
          <w:szCs w:val="16"/>
        </w:rPr>
        <w:t>Sci. Total Environ</w:t>
      </w:r>
      <w:r w:rsidRPr="00CC2057">
        <w:rPr>
          <w:sz w:val="16"/>
          <w:szCs w:val="16"/>
        </w:rPr>
        <w:t xml:space="preserve">., </w:t>
      </w:r>
      <w:r w:rsidRPr="00CC2057">
        <w:rPr>
          <w:b/>
          <w:bCs/>
          <w:sz w:val="16"/>
          <w:szCs w:val="16"/>
        </w:rPr>
        <w:t>719</w:t>
      </w:r>
      <w:r w:rsidRPr="00CC2057">
        <w:rPr>
          <w:sz w:val="16"/>
          <w:szCs w:val="16"/>
        </w:rPr>
        <w:t>,</w:t>
      </w:r>
    </w:p>
    <w:p w14:paraId="3637F8AF" w14:textId="288BB694" w:rsidR="00CC2057" w:rsidRPr="00CC2057" w:rsidRDefault="00CC2057" w:rsidP="00CC2057">
      <w:pPr>
        <w:pStyle w:val="FootnoteText"/>
        <w:rPr>
          <w:sz w:val="16"/>
          <w:szCs w:val="16"/>
          <w:rtl/>
        </w:rPr>
      </w:pPr>
      <w:r w:rsidRPr="00CC2057">
        <w:rPr>
          <w:sz w:val="16"/>
          <w:szCs w:val="16"/>
        </w:rPr>
        <w:t xml:space="preserve">137334, </w:t>
      </w:r>
      <w:hyperlink r:id="rId153" w:history="1">
        <w:r w:rsidRPr="00CC2057">
          <w:rPr>
            <w:rStyle w:val="Hyperlink"/>
            <w:sz w:val="16"/>
            <w:szCs w:val="16"/>
          </w:rPr>
          <w:t>https://doi.org/10.1016/j.scitotenv.2020.137334</w:t>
        </w:r>
      </w:hyperlink>
      <w:r w:rsidRPr="00CC2057">
        <w:rPr>
          <w:rFonts w:hint="cs"/>
          <w:sz w:val="16"/>
          <w:szCs w:val="16"/>
          <w:rtl/>
        </w:rPr>
        <w:t xml:space="preserve"> </w:t>
      </w:r>
      <w:r w:rsidR="002A6C34">
        <w:rPr>
          <w:sz w:val="16"/>
          <w:szCs w:val="16"/>
        </w:rPr>
        <w:t xml:space="preserve">; (2) </w:t>
      </w:r>
      <w:proofErr w:type="spellStart"/>
      <w:r w:rsidR="002A6C34" w:rsidRPr="002A6C34">
        <w:rPr>
          <w:sz w:val="16"/>
          <w:szCs w:val="16"/>
        </w:rPr>
        <w:t>Stigebrandt</w:t>
      </w:r>
      <w:proofErr w:type="spellEnd"/>
      <w:r w:rsidR="002A6C34" w:rsidRPr="002A6C34">
        <w:rPr>
          <w:sz w:val="16"/>
          <w:szCs w:val="16"/>
        </w:rPr>
        <w:t>, A.</w:t>
      </w:r>
      <w:r w:rsidR="002A6C34">
        <w:rPr>
          <w:sz w:val="16"/>
          <w:szCs w:val="16"/>
        </w:rPr>
        <w:t xml:space="preserve"> </w:t>
      </w:r>
      <w:r w:rsidR="002A6C34" w:rsidRPr="002A6C34">
        <w:rPr>
          <w:sz w:val="16"/>
          <w:szCs w:val="16"/>
        </w:rPr>
        <w:t xml:space="preserve">et al. </w:t>
      </w:r>
      <w:r w:rsidR="002A6C34">
        <w:rPr>
          <w:sz w:val="16"/>
          <w:szCs w:val="16"/>
        </w:rPr>
        <w:t xml:space="preserve">(2015) </w:t>
      </w:r>
      <w:r w:rsidR="002A6C34" w:rsidRPr="002A6C34">
        <w:rPr>
          <w:sz w:val="16"/>
          <w:szCs w:val="16"/>
        </w:rPr>
        <w:t xml:space="preserve">An Experiment with </w:t>
      </w:r>
      <w:r w:rsidR="002A6C34">
        <w:rPr>
          <w:sz w:val="16"/>
          <w:szCs w:val="16"/>
        </w:rPr>
        <w:t>f</w:t>
      </w:r>
      <w:r w:rsidR="002A6C34" w:rsidRPr="002A6C34">
        <w:rPr>
          <w:sz w:val="16"/>
          <w:szCs w:val="16"/>
        </w:rPr>
        <w:t xml:space="preserve">orced </w:t>
      </w:r>
      <w:r w:rsidR="002A6C34">
        <w:rPr>
          <w:sz w:val="16"/>
          <w:szCs w:val="16"/>
        </w:rPr>
        <w:t>o</w:t>
      </w:r>
      <w:r w:rsidR="002A6C34" w:rsidRPr="002A6C34">
        <w:rPr>
          <w:sz w:val="16"/>
          <w:szCs w:val="16"/>
        </w:rPr>
        <w:t xml:space="preserve">xygenation of the </w:t>
      </w:r>
      <w:proofErr w:type="spellStart"/>
      <w:r w:rsidR="002A6C34">
        <w:rPr>
          <w:sz w:val="16"/>
          <w:szCs w:val="16"/>
        </w:rPr>
        <w:t>d</w:t>
      </w:r>
      <w:r w:rsidR="002A6C34" w:rsidRPr="002A6C34">
        <w:rPr>
          <w:sz w:val="16"/>
          <w:szCs w:val="16"/>
        </w:rPr>
        <w:t>eepwater</w:t>
      </w:r>
      <w:proofErr w:type="spellEnd"/>
      <w:r w:rsidR="002A6C34" w:rsidRPr="002A6C34">
        <w:rPr>
          <w:sz w:val="16"/>
          <w:szCs w:val="16"/>
        </w:rPr>
        <w:t xml:space="preserve"> of the </w:t>
      </w:r>
      <w:r w:rsidR="002A6C34">
        <w:rPr>
          <w:sz w:val="16"/>
          <w:szCs w:val="16"/>
        </w:rPr>
        <w:t>a</w:t>
      </w:r>
      <w:r w:rsidR="002A6C34" w:rsidRPr="002A6C34">
        <w:rPr>
          <w:sz w:val="16"/>
          <w:szCs w:val="16"/>
        </w:rPr>
        <w:t xml:space="preserve">noxic By Fjord, </w:t>
      </w:r>
      <w:r w:rsidR="002A6C34">
        <w:rPr>
          <w:sz w:val="16"/>
          <w:szCs w:val="16"/>
        </w:rPr>
        <w:t>w</w:t>
      </w:r>
      <w:r w:rsidR="002A6C34" w:rsidRPr="002A6C34">
        <w:rPr>
          <w:sz w:val="16"/>
          <w:szCs w:val="16"/>
        </w:rPr>
        <w:t xml:space="preserve">estern Sweden. AMBIO 44, 42–54. </w:t>
      </w:r>
      <w:hyperlink r:id="rId154" w:history="1">
        <w:r w:rsidR="002A6C34" w:rsidRPr="00DF396E">
          <w:rPr>
            <w:rStyle w:val="Hyperlink"/>
            <w:sz w:val="16"/>
            <w:szCs w:val="16"/>
          </w:rPr>
          <w:t>https://doi.org/10.1007/s13280-014-0524-9</w:t>
        </w:r>
      </w:hyperlink>
      <w:r w:rsidR="002A6C34">
        <w:rPr>
          <w:sz w:val="16"/>
          <w:szCs w:val="16"/>
        </w:rPr>
        <w:t xml:space="preserve"> </w:t>
      </w:r>
    </w:p>
  </w:footnote>
  <w:footnote w:id="139">
    <w:p w14:paraId="7E882EC7" w14:textId="77777777" w:rsidR="006F24A5" w:rsidRPr="00FC197C" w:rsidRDefault="006F24A5" w:rsidP="006F24A5">
      <w:pPr>
        <w:pStyle w:val="FootnoteText"/>
        <w:rPr>
          <w:sz w:val="14"/>
          <w:szCs w:val="14"/>
          <w:rtl/>
        </w:rPr>
      </w:pPr>
      <w:r w:rsidRPr="00FC197C">
        <w:rPr>
          <w:rStyle w:val="FootnoteReference"/>
          <w:sz w:val="16"/>
          <w:szCs w:val="16"/>
        </w:rPr>
        <w:footnoteRef/>
      </w:r>
      <w:r w:rsidRPr="00FC197C">
        <w:rPr>
          <w:sz w:val="16"/>
          <w:szCs w:val="16"/>
        </w:rPr>
        <w:t xml:space="preserve"> </w:t>
      </w:r>
      <w:proofErr w:type="spellStart"/>
      <w:r w:rsidRPr="00FC197C">
        <w:rPr>
          <w:sz w:val="16"/>
          <w:szCs w:val="16"/>
        </w:rPr>
        <w:t>Slomp</w:t>
      </w:r>
      <w:proofErr w:type="spellEnd"/>
      <w:r w:rsidRPr="00FC197C">
        <w:rPr>
          <w:sz w:val="16"/>
          <w:szCs w:val="16"/>
        </w:rPr>
        <w:t xml:space="preserve">, C. P. and A. </w:t>
      </w:r>
      <w:proofErr w:type="spellStart"/>
      <w:r w:rsidRPr="00FC197C">
        <w:rPr>
          <w:sz w:val="16"/>
          <w:szCs w:val="16"/>
        </w:rPr>
        <w:t>Oschlies</w:t>
      </w:r>
      <w:proofErr w:type="spellEnd"/>
      <w:r w:rsidRPr="00FC197C">
        <w:rPr>
          <w:sz w:val="16"/>
          <w:szCs w:val="16"/>
        </w:rPr>
        <w:t xml:space="preserve"> (2025) Could bubbling oxygen revitalize dying coastal seas?</w:t>
      </w:r>
      <w:r>
        <w:rPr>
          <w:sz w:val="16"/>
          <w:szCs w:val="16"/>
        </w:rPr>
        <w:t xml:space="preserve"> </w:t>
      </w:r>
      <w:r w:rsidRPr="00FC197C">
        <w:rPr>
          <w:rFonts w:hint="cs"/>
          <w:i/>
          <w:iCs/>
          <w:sz w:val="16"/>
          <w:szCs w:val="16"/>
        </w:rPr>
        <w:t>EOS</w:t>
      </w:r>
      <w:r w:rsidRPr="00FC197C">
        <w:rPr>
          <w:sz w:val="16"/>
          <w:szCs w:val="16"/>
        </w:rPr>
        <w:t xml:space="preserve">, </w:t>
      </w:r>
      <w:r w:rsidRPr="00FC197C">
        <w:rPr>
          <w:b/>
          <w:bCs/>
          <w:sz w:val="16"/>
          <w:szCs w:val="16"/>
        </w:rPr>
        <w:t>106</w:t>
      </w:r>
      <w:r w:rsidRPr="00FC197C">
        <w:rPr>
          <w:sz w:val="16"/>
          <w:szCs w:val="16"/>
        </w:rPr>
        <w:t>,</w:t>
      </w:r>
      <w:r>
        <w:rPr>
          <w:sz w:val="16"/>
          <w:szCs w:val="16"/>
        </w:rPr>
        <w:t xml:space="preserve"> </w:t>
      </w:r>
      <w:hyperlink r:id="rId155" w:history="1">
        <w:r w:rsidRPr="00D42AFC">
          <w:rPr>
            <w:rStyle w:val="Hyperlink"/>
            <w:sz w:val="14"/>
            <w:szCs w:val="14"/>
          </w:rPr>
          <w:t>https://doi.org/10.1029/2025EO250163</w:t>
        </w:r>
      </w:hyperlink>
      <w:r w:rsidRPr="00FC197C">
        <w:rPr>
          <w:sz w:val="14"/>
          <w:szCs w:val="14"/>
        </w:rPr>
        <w:t>.</w:t>
      </w:r>
      <w:r w:rsidRPr="00FC197C">
        <w:rPr>
          <w:rFonts w:hint="cs"/>
          <w:sz w:val="14"/>
          <w:szCs w:val="14"/>
          <w:rtl/>
        </w:rPr>
        <w:t xml:space="preserve"> </w:t>
      </w:r>
    </w:p>
  </w:footnote>
  <w:footnote w:id="140">
    <w:p w14:paraId="7AC50F4C" w14:textId="77777777" w:rsidR="00995A25" w:rsidRPr="00F92342" w:rsidRDefault="00995A25" w:rsidP="00995A25">
      <w:pPr>
        <w:pStyle w:val="FootnoteText"/>
        <w:rPr>
          <w:sz w:val="16"/>
          <w:szCs w:val="16"/>
          <w:rtl/>
        </w:rPr>
      </w:pPr>
      <w:r w:rsidRPr="00F92342">
        <w:rPr>
          <w:rStyle w:val="FootnoteReference"/>
          <w:sz w:val="16"/>
          <w:szCs w:val="16"/>
        </w:rPr>
        <w:footnoteRef/>
      </w:r>
      <w:r w:rsidRPr="00F92342">
        <w:rPr>
          <w:sz w:val="16"/>
          <w:szCs w:val="16"/>
        </w:rPr>
        <w:t xml:space="preserve"> Soliman, A. (2024) Reactive barriers could keep nitrate out of the Atlantic, </w:t>
      </w:r>
      <w:r w:rsidRPr="00F92342">
        <w:rPr>
          <w:i/>
          <w:iCs/>
          <w:sz w:val="16"/>
          <w:szCs w:val="16"/>
        </w:rPr>
        <w:t>EOS</w:t>
      </w:r>
      <w:r w:rsidRPr="00F92342">
        <w:rPr>
          <w:sz w:val="16"/>
          <w:szCs w:val="16"/>
        </w:rPr>
        <w:t xml:space="preserve">, </w:t>
      </w:r>
      <w:r w:rsidRPr="00F92342">
        <w:rPr>
          <w:b/>
          <w:bCs/>
          <w:sz w:val="16"/>
          <w:szCs w:val="16"/>
        </w:rPr>
        <w:t>105</w:t>
      </w:r>
      <w:r w:rsidRPr="00F92342">
        <w:rPr>
          <w:sz w:val="16"/>
          <w:szCs w:val="16"/>
        </w:rPr>
        <w:t xml:space="preserve">, </w:t>
      </w:r>
      <w:hyperlink r:id="rId156" w:history="1">
        <w:r w:rsidRPr="00D62A18">
          <w:rPr>
            <w:rStyle w:val="Hyperlink"/>
            <w:sz w:val="16"/>
            <w:szCs w:val="16"/>
          </w:rPr>
          <w:t>https://doi.org/10.1029/2024EO240296</w:t>
        </w:r>
      </w:hyperlink>
      <w:r w:rsidRPr="00F92342">
        <w:rPr>
          <w:sz w:val="16"/>
          <w:szCs w:val="16"/>
        </w:rPr>
        <w:t>.</w:t>
      </w:r>
      <w:r>
        <w:rPr>
          <w:sz w:val="16"/>
          <w:szCs w:val="16"/>
        </w:rPr>
        <w:t xml:space="preserve"> </w:t>
      </w:r>
      <w:r w:rsidRPr="00F92342">
        <w:rPr>
          <w:rFonts w:hint="cs"/>
          <w:sz w:val="16"/>
          <w:szCs w:val="16"/>
          <w:rtl/>
        </w:rPr>
        <w:t xml:space="preserve"> </w:t>
      </w:r>
    </w:p>
  </w:footnote>
  <w:footnote w:id="141">
    <w:p w14:paraId="63E86398" w14:textId="52169087" w:rsidR="008F0A3D" w:rsidRPr="00F92342" w:rsidRDefault="008F0A3D" w:rsidP="00606BD5">
      <w:pPr>
        <w:pStyle w:val="FootnoteText"/>
        <w:rPr>
          <w:sz w:val="16"/>
          <w:szCs w:val="16"/>
          <w:rtl/>
        </w:rPr>
      </w:pPr>
      <w:r w:rsidRPr="00F92342">
        <w:rPr>
          <w:rStyle w:val="FootnoteReference"/>
          <w:sz w:val="16"/>
          <w:szCs w:val="16"/>
        </w:rPr>
        <w:footnoteRef/>
      </w:r>
      <w:r w:rsidRPr="00F92342">
        <w:rPr>
          <w:sz w:val="16"/>
          <w:szCs w:val="16"/>
        </w:rPr>
        <w:t xml:space="preserve"> </w:t>
      </w:r>
      <w:proofErr w:type="spellStart"/>
      <w:r w:rsidRPr="00F92342">
        <w:rPr>
          <w:sz w:val="16"/>
          <w:szCs w:val="16"/>
        </w:rPr>
        <w:t>Oschlies</w:t>
      </w:r>
      <w:proofErr w:type="spellEnd"/>
      <w:r w:rsidRPr="00F92342">
        <w:rPr>
          <w:sz w:val="16"/>
          <w:szCs w:val="16"/>
        </w:rPr>
        <w:t>, A.</w:t>
      </w:r>
      <w:r w:rsidR="00696D2D">
        <w:rPr>
          <w:sz w:val="16"/>
          <w:szCs w:val="16"/>
        </w:rPr>
        <w:t xml:space="preserve"> et al</w:t>
      </w:r>
      <w:r w:rsidRPr="00F92342">
        <w:rPr>
          <w:sz w:val="16"/>
          <w:szCs w:val="16"/>
        </w:rPr>
        <w:t xml:space="preserve">. (2018) Drivers and mechanisms of ocean deoxygenation. </w:t>
      </w:r>
      <w:r w:rsidRPr="00F92342">
        <w:rPr>
          <w:i/>
          <w:iCs/>
          <w:sz w:val="16"/>
          <w:szCs w:val="16"/>
        </w:rPr>
        <w:t>Nature Geoscience</w:t>
      </w:r>
      <w:r w:rsidRPr="00F92342">
        <w:rPr>
          <w:sz w:val="16"/>
          <w:szCs w:val="16"/>
        </w:rPr>
        <w:t xml:space="preserve"> </w:t>
      </w:r>
      <w:r w:rsidRPr="00F92342">
        <w:rPr>
          <w:b/>
          <w:bCs/>
          <w:sz w:val="16"/>
          <w:szCs w:val="16"/>
        </w:rPr>
        <w:t>11</w:t>
      </w:r>
      <w:r w:rsidRPr="00F92342">
        <w:rPr>
          <w:sz w:val="16"/>
          <w:szCs w:val="16"/>
        </w:rPr>
        <w:t>(7), 467-473.</w:t>
      </w:r>
      <w:r w:rsidR="000D277B">
        <w:rPr>
          <w:rFonts w:hint="cs"/>
          <w:sz w:val="16"/>
          <w:szCs w:val="16"/>
          <w:rtl/>
        </w:rPr>
        <w:t xml:space="preserve"> </w:t>
      </w:r>
      <w:hyperlink r:id="rId157" w:history="1">
        <w:r w:rsidR="000D277B" w:rsidRPr="00C2507D">
          <w:rPr>
            <w:rStyle w:val="Hyperlink"/>
            <w:sz w:val="16"/>
            <w:szCs w:val="16"/>
          </w:rPr>
          <w:t>https://www.nature.com/articles/s41561-018-0152-2</w:t>
        </w:r>
      </w:hyperlink>
      <w:r w:rsidR="000D277B">
        <w:rPr>
          <w:rFonts w:hint="cs"/>
          <w:sz w:val="16"/>
          <w:szCs w:val="16"/>
          <w:rtl/>
        </w:rPr>
        <w:t xml:space="preserve"> </w:t>
      </w:r>
    </w:p>
  </w:footnote>
  <w:footnote w:id="142">
    <w:p w14:paraId="3EF1552A" w14:textId="01F0BDC9" w:rsidR="00CA7D6E" w:rsidRPr="00A156F2" w:rsidRDefault="00CA7D6E">
      <w:pPr>
        <w:pStyle w:val="FootnoteText"/>
        <w:rPr>
          <w:sz w:val="16"/>
          <w:szCs w:val="16"/>
        </w:rPr>
      </w:pPr>
      <w:r w:rsidRPr="00A156F2">
        <w:rPr>
          <w:rStyle w:val="FootnoteReference"/>
          <w:sz w:val="16"/>
          <w:szCs w:val="16"/>
        </w:rPr>
        <w:footnoteRef/>
      </w:r>
      <w:r w:rsidRPr="00A156F2">
        <w:rPr>
          <w:sz w:val="16"/>
          <w:szCs w:val="16"/>
        </w:rPr>
        <w:t xml:space="preserve"> </w:t>
      </w:r>
      <w:hyperlink r:id="rId158" w:history="1">
        <w:r w:rsidRPr="00A156F2">
          <w:rPr>
            <w:rStyle w:val="Hyperlink"/>
            <w:sz w:val="16"/>
            <w:szCs w:val="16"/>
          </w:rPr>
          <w:t>https://www.usgs.gov/special-topics/water-science-school/science/dissolved-oxygen-and-water</w:t>
        </w:r>
      </w:hyperlink>
      <w:r w:rsidRPr="00A156F2">
        <w:rPr>
          <w:sz w:val="16"/>
          <w:szCs w:val="16"/>
        </w:rPr>
        <w:t xml:space="preserve"> </w:t>
      </w:r>
    </w:p>
  </w:footnote>
  <w:footnote w:id="143">
    <w:p w14:paraId="1D5B5A43" w14:textId="63E381FE" w:rsidR="008F0A3D" w:rsidRPr="00A156F2" w:rsidRDefault="008F0A3D">
      <w:pPr>
        <w:pStyle w:val="FootnoteText"/>
        <w:rPr>
          <w:sz w:val="16"/>
          <w:szCs w:val="16"/>
          <w:rtl/>
        </w:rPr>
      </w:pPr>
      <w:r w:rsidRPr="00A156F2">
        <w:rPr>
          <w:rStyle w:val="FootnoteReference"/>
          <w:sz w:val="16"/>
          <w:szCs w:val="16"/>
        </w:rPr>
        <w:footnoteRef/>
      </w:r>
      <w:r w:rsidRPr="00A156F2">
        <w:rPr>
          <w:sz w:val="16"/>
          <w:szCs w:val="16"/>
        </w:rPr>
        <w:t xml:space="preserve"> </w:t>
      </w:r>
      <w:proofErr w:type="spellStart"/>
      <w:r w:rsidRPr="00A156F2">
        <w:rPr>
          <w:sz w:val="16"/>
          <w:szCs w:val="16"/>
        </w:rPr>
        <w:t>Schmidtko</w:t>
      </w:r>
      <w:proofErr w:type="spellEnd"/>
      <w:r w:rsidRPr="00A156F2">
        <w:rPr>
          <w:sz w:val="16"/>
          <w:szCs w:val="16"/>
        </w:rPr>
        <w:t xml:space="preserve">, S., </w:t>
      </w:r>
      <w:proofErr w:type="spellStart"/>
      <w:r w:rsidRPr="00A156F2">
        <w:rPr>
          <w:sz w:val="16"/>
          <w:szCs w:val="16"/>
        </w:rPr>
        <w:t>Stramma</w:t>
      </w:r>
      <w:proofErr w:type="spellEnd"/>
      <w:r w:rsidRPr="00A156F2">
        <w:rPr>
          <w:sz w:val="16"/>
          <w:szCs w:val="16"/>
        </w:rPr>
        <w:t xml:space="preserve">, L. &amp; </w:t>
      </w:r>
      <w:proofErr w:type="spellStart"/>
      <w:r w:rsidRPr="00A156F2">
        <w:rPr>
          <w:sz w:val="16"/>
          <w:szCs w:val="16"/>
        </w:rPr>
        <w:t>Visbeck</w:t>
      </w:r>
      <w:proofErr w:type="spellEnd"/>
      <w:r w:rsidRPr="00A156F2">
        <w:rPr>
          <w:sz w:val="16"/>
          <w:szCs w:val="16"/>
        </w:rPr>
        <w:t xml:space="preserve">, M. </w:t>
      </w:r>
      <w:r w:rsidR="00527EA8" w:rsidRPr="00A156F2">
        <w:rPr>
          <w:sz w:val="16"/>
          <w:szCs w:val="16"/>
        </w:rPr>
        <w:t xml:space="preserve">(2017) </w:t>
      </w:r>
      <w:r w:rsidRPr="00A156F2">
        <w:rPr>
          <w:sz w:val="16"/>
          <w:szCs w:val="16"/>
        </w:rPr>
        <w:t xml:space="preserve">Decline in global oceanic oxygen content during the past five decades. </w:t>
      </w:r>
      <w:r w:rsidRPr="00A156F2">
        <w:rPr>
          <w:i/>
          <w:iCs/>
          <w:sz w:val="16"/>
          <w:szCs w:val="16"/>
        </w:rPr>
        <w:t>Nature</w:t>
      </w:r>
      <w:r w:rsidRPr="00A156F2">
        <w:rPr>
          <w:sz w:val="16"/>
          <w:szCs w:val="16"/>
        </w:rPr>
        <w:t xml:space="preserve"> </w:t>
      </w:r>
      <w:r w:rsidRPr="00A156F2">
        <w:rPr>
          <w:b/>
          <w:bCs/>
          <w:sz w:val="16"/>
          <w:szCs w:val="16"/>
        </w:rPr>
        <w:t>542</w:t>
      </w:r>
      <w:r w:rsidRPr="00A156F2">
        <w:rPr>
          <w:sz w:val="16"/>
          <w:szCs w:val="16"/>
        </w:rPr>
        <w:t xml:space="preserve">, 335–339. </w:t>
      </w:r>
      <w:hyperlink r:id="rId159" w:history="1">
        <w:r w:rsidRPr="00A156F2">
          <w:rPr>
            <w:rStyle w:val="Hyperlink"/>
            <w:sz w:val="16"/>
            <w:szCs w:val="16"/>
          </w:rPr>
          <w:t>https://doi.org/10.1038/nature21399</w:t>
        </w:r>
      </w:hyperlink>
    </w:p>
  </w:footnote>
  <w:footnote w:id="144">
    <w:p w14:paraId="6611DD07" w14:textId="29A058EC" w:rsidR="008F0A3D" w:rsidRPr="00A156F2" w:rsidRDefault="008F0A3D" w:rsidP="00725865">
      <w:pPr>
        <w:pStyle w:val="NormalWeb"/>
        <w:spacing w:before="0" w:beforeAutospacing="0" w:after="0" w:afterAutospacing="0"/>
        <w:rPr>
          <w:rFonts w:asciiTheme="minorHAnsi" w:hAnsiTheme="minorHAnsi" w:cstheme="minorHAnsi"/>
          <w:color w:val="222222"/>
          <w:sz w:val="16"/>
          <w:szCs w:val="16"/>
          <w:shd w:val="clear" w:color="auto" w:fill="FFFFFF"/>
          <w:rtl/>
        </w:rPr>
      </w:pPr>
      <w:r w:rsidRPr="00A156F2">
        <w:rPr>
          <w:rStyle w:val="FootnoteReference"/>
          <w:rFonts w:asciiTheme="minorHAnsi" w:hAnsiTheme="minorHAnsi" w:cstheme="minorHAnsi"/>
          <w:sz w:val="16"/>
          <w:szCs w:val="16"/>
        </w:rPr>
        <w:footnoteRef/>
      </w:r>
      <w:r w:rsidRPr="00A156F2">
        <w:rPr>
          <w:rFonts w:asciiTheme="minorHAnsi" w:hAnsiTheme="minorHAnsi" w:cstheme="minorHAnsi"/>
          <w:sz w:val="16"/>
          <w:szCs w:val="16"/>
        </w:rPr>
        <w:t xml:space="preserve"> </w:t>
      </w:r>
      <w:r w:rsidRPr="00A156F2">
        <w:rPr>
          <w:rFonts w:asciiTheme="minorHAnsi" w:hAnsiTheme="minorHAnsi" w:cstheme="minorHAnsi"/>
          <w:color w:val="222222"/>
          <w:sz w:val="16"/>
          <w:szCs w:val="16"/>
          <w:shd w:val="clear" w:color="auto" w:fill="FFFFFF"/>
        </w:rPr>
        <w:t xml:space="preserve">Deutsch, C., Brix, H., Ito, T., </w:t>
      </w:r>
      <w:proofErr w:type="spellStart"/>
      <w:r w:rsidRPr="00A156F2">
        <w:rPr>
          <w:rFonts w:asciiTheme="minorHAnsi" w:hAnsiTheme="minorHAnsi" w:cstheme="minorHAnsi"/>
          <w:color w:val="222222"/>
          <w:sz w:val="16"/>
          <w:szCs w:val="16"/>
          <w:shd w:val="clear" w:color="auto" w:fill="FFFFFF"/>
        </w:rPr>
        <w:t>Frenzel</w:t>
      </w:r>
      <w:proofErr w:type="spellEnd"/>
      <w:r w:rsidRPr="00A156F2">
        <w:rPr>
          <w:rFonts w:asciiTheme="minorHAnsi" w:hAnsiTheme="minorHAnsi" w:cstheme="minorHAnsi"/>
          <w:color w:val="222222"/>
          <w:sz w:val="16"/>
          <w:szCs w:val="16"/>
          <w:shd w:val="clear" w:color="auto" w:fill="FFFFFF"/>
        </w:rPr>
        <w:t>, H., &amp; Thompson, L. (2011) Climate-forced variability of ocean hypoxia. </w:t>
      </w:r>
      <w:r w:rsidR="00435DBC" w:rsidRPr="00A156F2">
        <w:rPr>
          <w:rFonts w:asciiTheme="minorHAnsi" w:hAnsiTheme="minorHAnsi" w:cstheme="minorHAnsi"/>
          <w:i/>
          <w:iCs/>
          <w:color w:val="222222"/>
          <w:sz w:val="16"/>
          <w:szCs w:val="16"/>
          <w:shd w:val="clear" w:color="auto" w:fill="FFFFFF"/>
        </w:rPr>
        <w:t>S</w:t>
      </w:r>
      <w:r w:rsidRPr="00A156F2">
        <w:rPr>
          <w:rFonts w:asciiTheme="minorHAnsi" w:hAnsiTheme="minorHAnsi" w:cstheme="minorHAnsi"/>
          <w:i/>
          <w:iCs/>
          <w:color w:val="222222"/>
          <w:sz w:val="16"/>
          <w:szCs w:val="16"/>
          <w:shd w:val="clear" w:color="auto" w:fill="FFFFFF"/>
        </w:rPr>
        <w:t>cience</w:t>
      </w:r>
      <w:r w:rsidRPr="00A156F2">
        <w:rPr>
          <w:rFonts w:asciiTheme="minorHAnsi" w:hAnsiTheme="minorHAnsi" w:cstheme="minorHAnsi"/>
          <w:color w:val="222222"/>
          <w:sz w:val="16"/>
          <w:szCs w:val="16"/>
          <w:shd w:val="clear" w:color="auto" w:fill="FFFFFF"/>
        </w:rPr>
        <w:t> </w:t>
      </w:r>
      <w:r w:rsidRPr="00A156F2">
        <w:rPr>
          <w:rFonts w:asciiTheme="minorHAnsi" w:hAnsiTheme="minorHAnsi" w:cstheme="minorHAnsi"/>
          <w:b/>
          <w:bCs/>
          <w:color w:val="222222"/>
          <w:sz w:val="16"/>
          <w:szCs w:val="16"/>
          <w:shd w:val="clear" w:color="auto" w:fill="FFFFFF"/>
        </w:rPr>
        <w:t>333</w:t>
      </w:r>
      <w:r w:rsidRPr="00A156F2">
        <w:rPr>
          <w:rFonts w:asciiTheme="minorHAnsi" w:hAnsiTheme="minorHAnsi" w:cstheme="minorHAnsi"/>
          <w:color w:val="222222"/>
          <w:sz w:val="16"/>
          <w:szCs w:val="16"/>
          <w:shd w:val="clear" w:color="auto" w:fill="FFFFFF"/>
        </w:rPr>
        <w:t>(6040), 336-339.</w:t>
      </w:r>
    </w:p>
  </w:footnote>
  <w:footnote w:id="145">
    <w:p w14:paraId="429618CD" w14:textId="77777777" w:rsidR="000953FC" w:rsidRPr="00A156F2" w:rsidRDefault="000953FC" w:rsidP="000953FC">
      <w:pPr>
        <w:spacing w:after="0" w:line="240" w:lineRule="auto"/>
        <w:rPr>
          <w:sz w:val="16"/>
          <w:szCs w:val="16"/>
          <w:rtl/>
        </w:rPr>
      </w:pPr>
      <w:r w:rsidRPr="00A156F2">
        <w:rPr>
          <w:rStyle w:val="FootnoteReference"/>
          <w:sz w:val="16"/>
          <w:szCs w:val="16"/>
        </w:rPr>
        <w:footnoteRef/>
      </w:r>
      <w:r w:rsidRPr="00A156F2">
        <w:rPr>
          <w:sz w:val="16"/>
          <w:szCs w:val="16"/>
        </w:rPr>
        <w:t xml:space="preserve"> Watson A.J. (2016) Oceans on the edge of anoxia. </w:t>
      </w:r>
      <w:r w:rsidRPr="00A156F2">
        <w:rPr>
          <w:i/>
          <w:iCs/>
          <w:sz w:val="16"/>
          <w:szCs w:val="16"/>
        </w:rPr>
        <w:t>Science</w:t>
      </w:r>
      <w:r w:rsidRPr="00A156F2">
        <w:rPr>
          <w:sz w:val="16"/>
          <w:szCs w:val="16"/>
        </w:rPr>
        <w:t xml:space="preserve"> </w:t>
      </w:r>
      <w:r w:rsidRPr="00A156F2">
        <w:rPr>
          <w:b/>
          <w:bCs/>
          <w:sz w:val="16"/>
          <w:szCs w:val="16"/>
        </w:rPr>
        <w:t>354</w:t>
      </w:r>
      <w:r w:rsidRPr="00A156F2">
        <w:rPr>
          <w:sz w:val="16"/>
          <w:szCs w:val="16"/>
        </w:rPr>
        <w:t xml:space="preserve">(6319):1529-1530. </w:t>
      </w:r>
      <w:proofErr w:type="spellStart"/>
      <w:r w:rsidRPr="00A156F2">
        <w:rPr>
          <w:sz w:val="16"/>
          <w:szCs w:val="16"/>
        </w:rPr>
        <w:t>doi</w:t>
      </w:r>
      <w:proofErr w:type="spellEnd"/>
      <w:r w:rsidRPr="00A156F2">
        <w:rPr>
          <w:sz w:val="16"/>
          <w:szCs w:val="16"/>
        </w:rPr>
        <w:t>: 10.1126/</w:t>
      </w:r>
      <w:proofErr w:type="gramStart"/>
      <w:r w:rsidRPr="00A156F2">
        <w:rPr>
          <w:sz w:val="16"/>
          <w:szCs w:val="16"/>
        </w:rPr>
        <w:t>science.aaj</w:t>
      </w:r>
      <w:proofErr w:type="gramEnd"/>
      <w:r w:rsidRPr="00A156F2">
        <w:rPr>
          <w:sz w:val="16"/>
          <w:szCs w:val="16"/>
        </w:rPr>
        <w:t xml:space="preserve">2321. PMID: 28008026. </w:t>
      </w:r>
      <w:hyperlink r:id="rId160" w:history="1">
        <w:r w:rsidRPr="00C2507D">
          <w:rPr>
            <w:rStyle w:val="Hyperlink"/>
            <w:sz w:val="16"/>
            <w:szCs w:val="16"/>
          </w:rPr>
          <w:t>https://instaar.colorado.edu/~marchitt/watson2016.pdf</w:t>
        </w:r>
      </w:hyperlink>
      <w:r>
        <w:rPr>
          <w:sz w:val="16"/>
          <w:szCs w:val="16"/>
        </w:rPr>
        <w:t xml:space="preserve"> </w:t>
      </w:r>
    </w:p>
  </w:footnote>
  <w:footnote w:id="146">
    <w:p w14:paraId="0797274A" w14:textId="46E63958" w:rsidR="008F0A3D" w:rsidRPr="006256B2" w:rsidRDefault="008F0A3D">
      <w:pPr>
        <w:pStyle w:val="FootnoteText"/>
        <w:rPr>
          <w:sz w:val="16"/>
          <w:szCs w:val="16"/>
          <w:rtl/>
        </w:rPr>
      </w:pPr>
      <w:r w:rsidRPr="006256B2">
        <w:rPr>
          <w:rStyle w:val="FootnoteReference"/>
          <w:sz w:val="16"/>
          <w:szCs w:val="16"/>
        </w:rPr>
        <w:footnoteRef/>
      </w:r>
      <w:r w:rsidRPr="006256B2">
        <w:rPr>
          <w:sz w:val="16"/>
          <w:szCs w:val="16"/>
        </w:rPr>
        <w:t xml:space="preserve"> </w:t>
      </w:r>
      <w:proofErr w:type="spellStart"/>
      <w:r w:rsidRPr="006256B2">
        <w:rPr>
          <w:sz w:val="16"/>
          <w:szCs w:val="16"/>
        </w:rPr>
        <w:t>Auderset</w:t>
      </w:r>
      <w:proofErr w:type="spellEnd"/>
      <w:r w:rsidRPr="006256B2">
        <w:rPr>
          <w:sz w:val="16"/>
          <w:szCs w:val="16"/>
        </w:rPr>
        <w:t xml:space="preserve"> A</w:t>
      </w:r>
      <w:r w:rsidR="00716C1D" w:rsidRPr="006256B2">
        <w:rPr>
          <w:sz w:val="16"/>
          <w:szCs w:val="16"/>
        </w:rPr>
        <w:t>.</w:t>
      </w:r>
      <w:r w:rsidRPr="006256B2">
        <w:rPr>
          <w:sz w:val="16"/>
          <w:szCs w:val="16"/>
        </w:rPr>
        <w:t>, et al. (2022) Enhanced</w:t>
      </w:r>
      <w:r w:rsidR="006256B2">
        <w:rPr>
          <w:rFonts w:hint="cs"/>
          <w:sz w:val="16"/>
          <w:szCs w:val="16"/>
          <w:rtl/>
        </w:rPr>
        <w:t>-</w:t>
      </w:r>
      <w:r w:rsidRPr="006256B2">
        <w:rPr>
          <w:sz w:val="16"/>
          <w:szCs w:val="16"/>
        </w:rPr>
        <w:t xml:space="preserve">ocean oxygenation during Cenozoic warm periods. </w:t>
      </w:r>
      <w:r w:rsidRPr="006256B2">
        <w:rPr>
          <w:i/>
          <w:iCs/>
          <w:sz w:val="16"/>
          <w:szCs w:val="16"/>
        </w:rPr>
        <w:t>Nature</w:t>
      </w:r>
      <w:r w:rsidRPr="006256B2">
        <w:rPr>
          <w:sz w:val="16"/>
          <w:szCs w:val="16"/>
        </w:rPr>
        <w:t xml:space="preserve"> </w:t>
      </w:r>
      <w:r w:rsidRPr="006256B2">
        <w:rPr>
          <w:b/>
          <w:bCs/>
          <w:sz w:val="16"/>
          <w:szCs w:val="16"/>
        </w:rPr>
        <w:t>609</w:t>
      </w:r>
      <w:r w:rsidRPr="006256B2">
        <w:rPr>
          <w:sz w:val="16"/>
          <w:szCs w:val="16"/>
        </w:rPr>
        <w:t xml:space="preserve">(7925):77-82. </w:t>
      </w:r>
      <w:proofErr w:type="spellStart"/>
      <w:r w:rsidRPr="006256B2">
        <w:rPr>
          <w:sz w:val="16"/>
          <w:szCs w:val="16"/>
        </w:rPr>
        <w:t>doi</w:t>
      </w:r>
      <w:proofErr w:type="spellEnd"/>
      <w:r w:rsidRPr="006256B2">
        <w:rPr>
          <w:sz w:val="16"/>
          <w:szCs w:val="16"/>
        </w:rPr>
        <w:t xml:space="preserve">: 10.1038/s41586-022-05017-0. </w:t>
      </w:r>
    </w:p>
  </w:footnote>
  <w:footnote w:id="147">
    <w:p w14:paraId="082B18B9" w14:textId="77777777" w:rsidR="008A505F" w:rsidRPr="00A156F2" w:rsidRDefault="008A505F" w:rsidP="008A505F">
      <w:pPr>
        <w:spacing w:after="0" w:line="240" w:lineRule="auto"/>
        <w:rPr>
          <w:sz w:val="16"/>
          <w:szCs w:val="16"/>
          <w:rtl/>
        </w:rPr>
      </w:pPr>
      <w:r w:rsidRPr="00A156F2">
        <w:rPr>
          <w:rStyle w:val="FootnoteReference"/>
          <w:sz w:val="16"/>
          <w:szCs w:val="16"/>
        </w:rPr>
        <w:footnoteRef/>
      </w:r>
      <w:r w:rsidRPr="00A156F2">
        <w:rPr>
          <w:sz w:val="16"/>
          <w:szCs w:val="16"/>
        </w:rPr>
        <w:t xml:space="preserve"> </w:t>
      </w:r>
      <w:proofErr w:type="spellStart"/>
      <w:r w:rsidRPr="00A156F2">
        <w:rPr>
          <w:sz w:val="16"/>
          <w:szCs w:val="16"/>
        </w:rPr>
        <w:t>Riedinger</w:t>
      </w:r>
      <w:proofErr w:type="spellEnd"/>
      <w:r w:rsidRPr="00A156F2">
        <w:rPr>
          <w:sz w:val="16"/>
          <w:szCs w:val="16"/>
        </w:rPr>
        <w:t xml:space="preserve"> N., Scholz F., Abshire M. L, Zabel M. (2021) Persistent deep-water anoxia in the eastern South Atlantic during the last ice age. </w:t>
      </w:r>
      <w:r w:rsidRPr="00A156F2">
        <w:rPr>
          <w:i/>
          <w:iCs/>
          <w:sz w:val="16"/>
          <w:szCs w:val="16"/>
        </w:rPr>
        <w:t>PNAS</w:t>
      </w:r>
      <w:r w:rsidRPr="00A156F2">
        <w:rPr>
          <w:sz w:val="16"/>
          <w:szCs w:val="16"/>
        </w:rPr>
        <w:t xml:space="preserve"> </w:t>
      </w:r>
      <w:r w:rsidRPr="00A156F2">
        <w:rPr>
          <w:b/>
          <w:bCs/>
          <w:sz w:val="16"/>
          <w:szCs w:val="16"/>
        </w:rPr>
        <w:t>118</w:t>
      </w:r>
      <w:r w:rsidRPr="00A156F2">
        <w:rPr>
          <w:sz w:val="16"/>
          <w:szCs w:val="16"/>
        </w:rPr>
        <w:t xml:space="preserve"> (49): e2107034118 DOI:10.1073/pnas.2107034118</w:t>
      </w:r>
      <w:r w:rsidRPr="00A156F2">
        <w:rPr>
          <w:rFonts w:hint="cs"/>
          <w:sz w:val="16"/>
          <w:szCs w:val="16"/>
          <w:rtl/>
        </w:rPr>
        <w:t>.</w:t>
      </w:r>
    </w:p>
  </w:footnote>
  <w:footnote w:id="148">
    <w:p w14:paraId="78602A60" w14:textId="77777777" w:rsidR="008A505F" w:rsidRPr="00A156F2" w:rsidRDefault="008A505F" w:rsidP="008A505F">
      <w:pPr>
        <w:autoSpaceDE w:val="0"/>
        <w:autoSpaceDN w:val="0"/>
        <w:adjustRightInd w:val="0"/>
        <w:spacing w:after="0" w:line="240" w:lineRule="auto"/>
        <w:rPr>
          <w:sz w:val="16"/>
          <w:szCs w:val="16"/>
          <w:rtl/>
        </w:rPr>
      </w:pPr>
      <w:r w:rsidRPr="00A156F2">
        <w:rPr>
          <w:rStyle w:val="FootnoteReference"/>
          <w:sz w:val="16"/>
          <w:szCs w:val="16"/>
        </w:rPr>
        <w:footnoteRef/>
      </w:r>
      <w:r w:rsidRPr="00A156F2">
        <w:rPr>
          <w:sz w:val="16"/>
          <w:szCs w:val="16"/>
        </w:rPr>
        <w:t xml:space="preserve"> </w:t>
      </w:r>
      <w:r w:rsidRPr="00A156F2">
        <w:rPr>
          <w:color w:val="000000"/>
          <w:sz w:val="16"/>
          <w:szCs w:val="16"/>
        </w:rPr>
        <w:t xml:space="preserve">Du, J., et al. (2022) Volcanic trigger of ocean deoxygenation during Cordilleran ice sheet retreat. </w:t>
      </w:r>
      <w:r w:rsidRPr="00A156F2">
        <w:rPr>
          <w:i/>
          <w:iCs/>
          <w:color w:val="000000"/>
          <w:sz w:val="16"/>
          <w:szCs w:val="16"/>
        </w:rPr>
        <w:t>Nature</w:t>
      </w:r>
      <w:r w:rsidRPr="00A156F2">
        <w:rPr>
          <w:color w:val="000000"/>
          <w:sz w:val="16"/>
          <w:szCs w:val="16"/>
        </w:rPr>
        <w:t xml:space="preserve"> </w:t>
      </w:r>
      <w:r w:rsidRPr="00A156F2">
        <w:rPr>
          <w:b/>
          <w:bCs/>
          <w:color w:val="000000"/>
          <w:sz w:val="16"/>
          <w:szCs w:val="16"/>
        </w:rPr>
        <w:t>611</w:t>
      </w:r>
      <w:r w:rsidRPr="00A156F2">
        <w:rPr>
          <w:color w:val="000000"/>
          <w:sz w:val="16"/>
          <w:szCs w:val="16"/>
        </w:rPr>
        <w:t xml:space="preserve">, 74–80. </w:t>
      </w:r>
      <w:hyperlink r:id="rId161" w:history="1">
        <w:r w:rsidRPr="00A156F2">
          <w:rPr>
            <w:rStyle w:val="Hyperlink"/>
            <w:sz w:val="16"/>
            <w:szCs w:val="16"/>
          </w:rPr>
          <w:t>https://doi.org/10.1038/s41586-022-05267-y</w:t>
        </w:r>
      </w:hyperlink>
    </w:p>
  </w:footnote>
  <w:footnote w:id="149">
    <w:p w14:paraId="26EF8DCA" w14:textId="77777777" w:rsidR="008F0A3D" w:rsidRPr="006256B2" w:rsidRDefault="008F0A3D" w:rsidP="005938CD">
      <w:pPr>
        <w:pStyle w:val="FootnoteText"/>
        <w:rPr>
          <w:sz w:val="16"/>
          <w:szCs w:val="16"/>
          <w:rtl/>
        </w:rPr>
      </w:pPr>
      <w:r w:rsidRPr="006256B2">
        <w:rPr>
          <w:rStyle w:val="FootnoteReference"/>
          <w:sz w:val="16"/>
          <w:szCs w:val="16"/>
        </w:rPr>
        <w:footnoteRef/>
      </w:r>
      <w:r w:rsidRPr="006256B2">
        <w:rPr>
          <w:sz w:val="16"/>
          <w:szCs w:val="16"/>
        </w:rPr>
        <w:t xml:space="preserve"> </w:t>
      </w:r>
      <w:hyperlink r:id="rId162" w:history="1">
        <w:r w:rsidRPr="006256B2">
          <w:rPr>
            <w:rStyle w:val="Hyperlink"/>
            <w:sz w:val="16"/>
            <w:szCs w:val="16"/>
          </w:rPr>
          <w:t>https://www.fao.org/state-of-fisheries-aquaculture/2020/en</w:t>
        </w:r>
      </w:hyperlink>
      <w:r w:rsidRPr="006256B2">
        <w:rPr>
          <w:sz w:val="16"/>
          <w:szCs w:val="16"/>
          <w:rtl/>
        </w:rPr>
        <w:t xml:space="preserve"> </w:t>
      </w:r>
    </w:p>
  </w:footnote>
  <w:footnote w:id="150">
    <w:p w14:paraId="0FAAA2BC" w14:textId="77777777" w:rsidR="004E46D6" w:rsidRPr="006256B2" w:rsidRDefault="004E46D6" w:rsidP="004E46D6">
      <w:pPr>
        <w:pStyle w:val="FootnoteText"/>
        <w:rPr>
          <w:sz w:val="16"/>
          <w:szCs w:val="16"/>
          <w:rtl/>
        </w:rPr>
      </w:pPr>
      <w:r w:rsidRPr="006256B2">
        <w:rPr>
          <w:rStyle w:val="FootnoteReference"/>
          <w:sz w:val="16"/>
          <w:szCs w:val="16"/>
        </w:rPr>
        <w:footnoteRef/>
      </w:r>
      <w:r w:rsidRPr="006256B2">
        <w:rPr>
          <w:sz w:val="16"/>
          <w:szCs w:val="16"/>
        </w:rPr>
        <w:t xml:space="preserve"> </w:t>
      </w:r>
      <w:hyperlink r:id="rId163" w:history="1">
        <w:r w:rsidRPr="006256B2">
          <w:rPr>
            <w:rStyle w:val="Hyperlink"/>
            <w:sz w:val="16"/>
            <w:szCs w:val="16"/>
          </w:rPr>
          <w:t>https://www.fao.org/state-of-fisheries-aquaculture/2020/en</w:t>
        </w:r>
      </w:hyperlink>
      <w:r w:rsidRPr="006256B2">
        <w:rPr>
          <w:sz w:val="16"/>
          <w:szCs w:val="16"/>
          <w:rtl/>
        </w:rPr>
        <w:t xml:space="preserve"> </w:t>
      </w:r>
    </w:p>
  </w:footnote>
  <w:footnote w:id="151">
    <w:p w14:paraId="115BD396" w14:textId="67339BFF" w:rsidR="008F0A3D" w:rsidRPr="006256B2" w:rsidRDefault="008F0A3D" w:rsidP="00FD3EE4">
      <w:pPr>
        <w:autoSpaceDE w:val="0"/>
        <w:autoSpaceDN w:val="0"/>
        <w:adjustRightInd w:val="0"/>
        <w:spacing w:after="0" w:line="240" w:lineRule="auto"/>
        <w:rPr>
          <w:rStyle w:val="FootnoteReference"/>
          <w:sz w:val="16"/>
          <w:szCs w:val="16"/>
          <w:rtl/>
        </w:rPr>
      </w:pPr>
      <w:r w:rsidRPr="006256B2">
        <w:rPr>
          <w:rStyle w:val="FootnoteReference"/>
          <w:sz w:val="16"/>
          <w:szCs w:val="16"/>
        </w:rPr>
        <w:footnoteRef/>
      </w:r>
      <w:r w:rsidRPr="006256B2">
        <w:rPr>
          <w:sz w:val="16"/>
          <w:szCs w:val="16"/>
        </w:rPr>
        <w:t xml:space="preserve"> (1) </w:t>
      </w:r>
      <w:proofErr w:type="spellStart"/>
      <w:r w:rsidRPr="006256B2">
        <w:rPr>
          <w:rFonts w:eastAsia="Times New Roman"/>
          <w:color w:val="333333"/>
          <w:sz w:val="16"/>
          <w:szCs w:val="16"/>
        </w:rPr>
        <w:t>Cinner</w:t>
      </w:r>
      <w:proofErr w:type="spellEnd"/>
      <w:r w:rsidRPr="006256B2">
        <w:rPr>
          <w:rFonts w:eastAsia="Times New Roman"/>
          <w:color w:val="333333"/>
          <w:sz w:val="16"/>
          <w:szCs w:val="16"/>
        </w:rPr>
        <w:t xml:space="preserve">, J. E., </w:t>
      </w:r>
      <w:r w:rsidR="00716C1D" w:rsidRPr="006256B2">
        <w:rPr>
          <w:rFonts w:eastAsia="Times New Roman"/>
          <w:color w:val="333333"/>
          <w:sz w:val="16"/>
          <w:szCs w:val="16"/>
        </w:rPr>
        <w:t>et al</w:t>
      </w:r>
      <w:r w:rsidRPr="006256B2">
        <w:rPr>
          <w:rFonts w:eastAsia="Times New Roman"/>
          <w:color w:val="333333"/>
          <w:sz w:val="16"/>
          <w:szCs w:val="16"/>
        </w:rPr>
        <w:t xml:space="preserve">. (2020) Meeting fisheries, ecosystem function, and biodiversity goals in a human-dominated world. </w:t>
      </w:r>
      <w:r w:rsidRPr="006256B2">
        <w:rPr>
          <w:rFonts w:eastAsia="Times New Roman"/>
          <w:i/>
          <w:iCs/>
          <w:color w:val="333333"/>
          <w:sz w:val="16"/>
          <w:szCs w:val="16"/>
        </w:rPr>
        <w:t>Science</w:t>
      </w:r>
      <w:r w:rsidRPr="006256B2">
        <w:rPr>
          <w:rFonts w:eastAsia="Times New Roman"/>
          <w:color w:val="333333"/>
          <w:sz w:val="16"/>
          <w:szCs w:val="16"/>
        </w:rPr>
        <w:t xml:space="preserve"> </w:t>
      </w:r>
      <w:r w:rsidRPr="006256B2">
        <w:rPr>
          <w:rFonts w:eastAsia="Times New Roman"/>
          <w:b/>
          <w:bCs/>
          <w:color w:val="333333"/>
          <w:sz w:val="16"/>
          <w:szCs w:val="16"/>
        </w:rPr>
        <w:t>368</w:t>
      </w:r>
      <w:r w:rsidRPr="006256B2">
        <w:rPr>
          <w:rFonts w:eastAsia="Times New Roman"/>
          <w:color w:val="333333"/>
          <w:sz w:val="16"/>
          <w:szCs w:val="16"/>
        </w:rPr>
        <w:t xml:space="preserve">(6488), 307-311; (2) </w:t>
      </w:r>
      <w:r w:rsidRPr="006256B2">
        <w:rPr>
          <w:sz w:val="16"/>
          <w:szCs w:val="16"/>
        </w:rPr>
        <w:t xml:space="preserve">O’Hara C. C., et al. (2021) At-risk marine biodiversity faces extensive, expanding, and intensifying human impacts. </w:t>
      </w:r>
      <w:r w:rsidRPr="006256B2">
        <w:rPr>
          <w:i/>
          <w:iCs/>
          <w:sz w:val="16"/>
          <w:szCs w:val="16"/>
        </w:rPr>
        <w:t>Science</w:t>
      </w:r>
      <w:r w:rsidRPr="006256B2">
        <w:rPr>
          <w:sz w:val="16"/>
          <w:szCs w:val="16"/>
        </w:rPr>
        <w:t xml:space="preserve"> </w:t>
      </w:r>
      <w:r w:rsidRPr="006256B2">
        <w:rPr>
          <w:b/>
          <w:bCs/>
          <w:sz w:val="16"/>
          <w:szCs w:val="16"/>
        </w:rPr>
        <w:t>372</w:t>
      </w:r>
      <w:r w:rsidRPr="006256B2">
        <w:rPr>
          <w:sz w:val="16"/>
          <w:szCs w:val="16"/>
        </w:rPr>
        <w:t>, 84-87.DOI:10.1126/</w:t>
      </w:r>
      <w:proofErr w:type="gramStart"/>
      <w:r w:rsidRPr="006256B2">
        <w:rPr>
          <w:sz w:val="16"/>
          <w:szCs w:val="16"/>
        </w:rPr>
        <w:t>science.abe</w:t>
      </w:r>
      <w:proofErr w:type="gramEnd"/>
      <w:r w:rsidRPr="006256B2">
        <w:rPr>
          <w:sz w:val="16"/>
          <w:szCs w:val="16"/>
        </w:rPr>
        <w:t xml:space="preserve">6731; (3) Vincent, A. C. J., &amp; Harris, J. M. (2014) Boundless no more. </w:t>
      </w:r>
      <w:r w:rsidRPr="006256B2">
        <w:rPr>
          <w:i/>
          <w:iCs/>
          <w:sz w:val="16"/>
          <w:szCs w:val="16"/>
        </w:rPr>
        <w:t xml:space="preserve">Science </w:t>
      </w:r>
      <w:r w:rsidRPr="006256B2">
        <w:rPr>
          <w:b/>
          <w:bCs/>
          <w:sz w:val="16"/>
          <w:szCs w:val="16"/>
        </w:rPr>
        <w:t>346</w:t>
      </w:r>
      <w:r w:rsidRPr="006256B2">
        <w:rPr>
          <w:sz w:val="16"/>
          <w:szCs w:val="16"/>
        </w:rPr>
        <w:t xml:space="preserve">(6208), 420-421. </w:t>
      </w:r>
      <w:hyperlink r:id="rId164" w:history="1">
        <w:r w:rsidRPr="006256B2">
          <w:rPr>
            <w:rStyle w:val="Hyperlink"/>
            <w:sz w:val="16"/>
            <w:szCs w:val="16"/>
          </w:rPr>
          <w:t>https://doi.org/doi:10.1126/science.1255923</w:t>
        </w:r>
      </w:hyperlink>
      <w:r w:rsidRPr="006256B2">
        <w:rPr>
          <w:rStyle w:val="Hyperlink"/>
          <w:color w:val="auto"/>
          <w:sz w:val="16"/>
          <w:szCs w:val="16"/>
          <w:u w:val="none"/>
        </w:rPr>
        <w:t>; (4) McCauley D</w:t>
      </w:r>
      <w:r w:rsidR="00716C1D" w:rsidRPr="006256B2">
        <w:rPr>
          <w:rStyle w:val="Hyperlink"/>
          <w:color w:val="auto"/>
          <w:sz w:val="16"/>
          <w:szCs w:val="16"/>
          <w:u w:val="none"/>
        </w:rPr>
        <w:t>.</w:t>
      </w:r>
      <w:r w:rsidRPr="006256B2">
        <w:rPr>
          <w:rStyle w:val="Hyperlink"/>
          <w:color w:val="auto"/>
          <w:sz w:val="16"/>
          <w:szCs w:val="16"/>
          <w:u w:val="none"/>
        </w:rPr>
        <w:t>J</w:t>
      </w:r>
      <w:r w:rsidR="00716C1D" w:rsidRPr="006256B2">
        <w:rPr>
          <w:rStyle w:val="Hyperlink"/>
          <w:color w:val="auto"/>
          <w:sz w:val="16"/>
          <w:szCs w:val="16"/>
          <w:u w:val="none"/>
        </w:rPr>
        <w:t>.</w:t>
      </w:r>
      <w:r w:rsidRPr="006256B2">
        <w:rPr>
          <w:rStyle w:val="Hyperlink"/>
          <w:color w:val="auto"/>
          <w:sz w:val="16"/>
          <w:szCs w:val="16"/>
          <w:u w:val="none"/>
        </w:rPr>
        <w:t xml:space="preserve">, </w:t>
      </w:r>
      <w:r w:rsidR="00716C1D" w:rsidRPr="006256B2">
        <w:rPr>
          <w:rStyle w:val="Hyperlink"/>
          <w:color w:val="auto"/>
          <w:sz w:val="16"/>
          <w:szCs w:val="16"/>
          <w:u w:val="none"/>
        </w:rPr>
        <w:t>et al</w:t>
      </w:r>
      <w:r w:rsidRPr="006256B2">
        <w:rPr>
          <w:rStyle w:val="Hyperlink"/>
          <w:color w:val="auto"/>
          <w:sz w:val="16"/>
          <w:szCs w:val="16"/>
          <w:u w:val="none"/>
        </w:rPr>
        <w:t xml:space="preserve">. </w:t>
      </w:r>
      <w:r w:rsidR="00716C1D" w:rsidRPr="006256B2">
        <w:rPr>
          <w:rStyle w:val="Hyperlink"/>
          <w:color w:val="auto"/>
          <w:sz w:val="16"/>
          <w:szCs w:val="16"/>
          <w:u w:val="none"/>
        </w:rPr>
        <w:t xml:space="preserve">(2015) </w:t>
      </w:r>
      <w:r w:rsidRPr="006256B2">
        <w:rPr>
          <w:rStyle w:val="Hyperlink"/>
          <w:color w:val="auto"/>
          <w:sz w:val="16"/>
          <w:szCs w:val="16"/>
          <w:u w:val="none"/>
        </w:rPr>
        <w:t xml:space="preserve">Marine defaunation: animal loss in the global ocean. </w:t>
      </w:r>
      <w:r w:rsidRPr="006256B2">
        <w:rPr>
          <w:rStyle w:val="Hyperlink"/>
          <w:i/>
          <w:iCs/>
          <w:color w:val="auto"/>
          <w:sz w:val="16"/>
          <w:szCs w:val="16"/>
          <w:u w:val="none"/>
        </w:rPr>
        <w:t>Science</w:t>
      </w:r>
      <w:r w:rsidR="00716C1D" w:rsidRPr="006256B2">
        <w:rPr>
          <w:rStyle w:val="Hyperlink"/>
          <w:color w:val="auto"/>
          <w:sz w:val="16"/>
          <w:szCs w:val="16"/>
          <w:u w:val="none"/>
        </w:rPr>
        <w:t xml:space="preserve"> </w:t>
      </w:r>
      <w:r w:rsidRPr="006256B2">
        <w:rPr>
          <w:rStyle w:val="Hyperlink"/>
          <w:b/>
          <w:bCs/>
          <w:color w:val="auto"/>
          <w:sz w:val="16"/>
          <w:szCs w:val="16"/>
          <w:u w:val="none"/>
        </w:rPr>
        <w:t>347</w:t>
      </w:r>
      <w:r w:rsidRPr="006256B2">
        <w:rPr>
          <w:rStyle w:val="Hyperlink"/>
          <w:color w:val="auto"/>
          <w:sz w:val="16"/>
          <w:szCs w:val="16"/>
          <w:u w:val="none"/>
        </w:rPr>
        <w:t xml:space="preserve">(6219):1255641. </w:t>
      </w:r>
      <w:proofErr w:type="spellStart"/>
      <w:r w:rsidRPr="006256B2">
        <w:rPr>
          <w:rStyle w:val="Hyperlink"/>
          <w:color w:val="auto"/>
          <w:sz w:val="16"/>
          <w:szCs w:val="16"/>
          <w:u w:val="none"/>
        </w:rPr>
        <w:t>doi</w:t>
      </w:r>
      <w:proofErr w:type="spellEnd"/>
      <w:r w:rsidRPr="006256B2">
        <w:rPr>
          <w:rStyle w:val="Hyperlink"/>
          <w:color w:val="auto"/>
          <w:sz w:val="16"/>
          <w:szCs w:val="16"/>
          <w:u w:val="none"/>
        </w:rPr>
        <w:t>: 10.1126/science.1255641. PMID: 25593191</w:t>
      </w:r>
      <w:r w:rsidR="00123B5C">
        <w:rPr>
          <w:rStyle w:val="Hyperlink"/>
          <w:color w:val="auto"/>
          <w:sz w:val="16"/>
          <w:szCs w:val="16"/>
          <w:u w:val="none"/>
        </w:rPr>
        <w:t xml:space="preserve">; (5) </w:t>
      </w:r>
      <w:hyperlink r:id="rId165" w:history="1">
        <w:r w:rsidR="00123B5C" w:rsidRPr="00FA33E5">
          <w:rPr>
            <w:rStyle w:val="Hyperlink"/>
            <w:sz w:val="16"/>
            <w:szCs w:val="16"/>
          </w:rPr>
          <w:t>https://www.youtube.com/watch?v=v5J7aP2FYH4</w:t>
        </w:r>
      </w:hyperlink>
      <w:r w:rsidR="00123B5C">
        <w:rPr>
          <w:rStyle w:val="Hyperlink"/>
          <w:color w:val="auto"/>
          <w:sz w:val="16"/>
          <w:szCs w:val="16"/>
          <w:u w:val="none"/>
        </w:rPr>
        <w:t xml:space="preserve"> </w:t>
      </w:r>
      <w:r w:rsidRPr="006256B2">
        <w:rPr>
          <w:rStyle w:val="Hyperlink"/>
          <w:color w:val="auto"/>
          <w:sz w:val="16"/>
          <w:szCs w:val="16"/>
          <w:u w:val="none"/>
        </w:rPr>
        <w:t xml:space="preserve"> </w:t>
      </w:r>
      <w:r w:rsidRPr="006256B2">
        <w:rPr>
          <w:rStyle w:val="FootnoteReference"/>
          <w:sz w:val="16"/>
          <w:szCs w:val="16"/>
          <w:vertAlign w:val="baseline"/>
          <w:rtl/>
        </w:rPr>
        <w:t xml:space="preserve"> </w:t>
      </w:r>
      <w:r w:rsidRPr="006256B2">
        <w:rPr>
          <w:rStyle w:val="FootnoteReference"/>
          <w:sz w:val="16"/>
          <w:szCs w:val="16"/>
          <w:vertAlign w:val="baseline"/>
        </w:rPr>
        <w:t xml:space="preserve"> </w:t>
      </w:r>
    </w:p>
  </w:footnote>
  <w:footnote w:id="152">
    <w:p w14:paraId="2E40C6F9" w14:textId="77777777" w:rsidR="008F0A3D" w:rsidRPr="006256B2" w:rsidRDefault="008F0A3D" w:rsidP="00AA1021">
      <w:pPr>
        <w:pStyle w:val="FootnoteText"/>
        <w:rPr>
          <w:sz w:val="16"/>
          <w:szCs w:val="16"/>
          <w:rtl/>
        </w:rPr>
      </w:pPr>
      <w:r w:rsidRPr="006256B2">
        <w:rPr>
          <w:rStyle w:val="FootnoteReference"/>
          <w:sz w:val="16"/>
          <w:szCs w:val="16"/>
        </w:rPr>
        <w:footnoteRef/>
      </w:r>
      <w:r w:rsidRPr="006256B2">
        <w:rPr>
          <w:sz w:val="16"/>
          <w:szCs w:val="16"/>
        </w:rPr>
        <w:t xml:space="preserve"> </w:t>
      </w:r>
      <w:hyperlink r:id="rId166" w:history="1">
        <w:r w:rsidRPr="006256B2">
          <w:rPr>
            <w:rStyle w:val="Hyperlink"/>
            <w:sz w:val="16"/>
            <w:szCs w:val="16"/>
          </w:rPr>
          <w:t>https://www.fao.org/state-of-fisheries-aquaculture/2020/en</w:t>
        </w:r>
      </w:hyperlink>
      <w:r w:rsidRPr="006256B2">
        <w:rPr>
          <w:sz w:val="16"/>
          <w:szCs w:val="16"/>
          <w:rtl/>
        </w:rPr>
        <w:t xml:space="preserve"> </w:t>
      </w:r>
    </w:p>
  </w:footnote>
  <w:footnote w:id="153">
    <w:p w14:paraId="4C22FBCB" w14:textId="0CAA130C" w:rsidR="008F0A3D" w:rsidRPr="00AF6C42" w:rsidRDefault="008F0A3D">
      <w:pPr>
        <w:pStyle w:val="FootnoteText"/>
        <w:rPr>
          <w:sz w:val="16"/>
          <w:szCs w:val="16"/>
          <w:rtl/>
        </w:rPr>
      </w:pPr>
      <w:r w:rsidRPr="00AF6C42">
        <w:rPr>
          <w:rStyle w:val="FootnoteReference"/>
          <w:sz w:val="16"/>
          <w:szCs w:val="16"/>
        </w:rPr>
        <w:footnoteRef/>
      </w:r>
      <w:r w:rsidRPr="00AF6C42">
        <w:rPr>
          <w:sz w:val="16"/>
          <w:szCs w:val="16"/>
        </w:rPr>
        <w:t xml:space="preserve"> </w:t>
      </w:r>
      <w:r w:rsidR="006A71BD" w:rsidRPr="00AF6C42">
        <w:rPr>
          <w:sz w:val="16"/>
          <w:szCs w:val="16"/>
        </w:rPr>
        <w:t xml:space="preserve">(1) </w:t>
      </w:r>
      <w:proofErr w:type="spellStart"/>
      <w:r w:rsidRPr="00AF6C42">
        <w:rPr>
          <w:sz w:val="16"/>
          <w:szCs w:val="16"/>
        </w:rPr>
        <w:t>Pacoureau</w:t>
      </w:r>
      <w:proofErr w:type="spellEnd"/>
      <w:r w:rsidRPr="00AF6C42">
        <w:rPr>
          <w:sz w:val="16"/>
          <w:szCs w:val="16"/>
        </w:rPr>
        <w:t xml:space="preserve">, N., et al. </w:t>
      </w:r>
      <w:r w:rsidR="00716C1D" w:rsidRPr="00AF6C42">
        <w:rPr>
          <w:sz w:val="16"/>
          <w:szCs w:val="16"/>
        </w:rPr>
        <w:t xml:space="preserve">(2021) </w:t>
      </w:r>
      <w:r w:rsidRPr="00AF6C42">
        <w:rPr>
          <w:sz w:val="16"/>
          <w:szCs w:val="16"/>
        </w:rPr>
        <w:t xml:space="preserve">Half a century of global decline in oceanic sharks and rays. </w:t>
      </w:r>
      <w:r w:rsidRPr="00AF6C42">
        <w:rPr>
          <w:i/>
          <w:iCs/>
          <w:sz w:val="16"/>
          <w:szCs w:val="16"/>
        </w:rPr>
        <w:t>Nature</w:t>
      </w:r>
      <w:r w:rsidRPr="00AF6C42">
        <w:rPr>
          <w:sz w:val="16"/>
          <w:szCs w:val="16"/>
        </w:rPr>
        <w:t xml:space="preserve"> </w:t>
      </w:r>
      <w:r w:rsidRPr="00AF6C42">
        <w:rPr>
          <w:b/>
          <w:bCs/>
          <w:sz w:val="16"/>
          <w:szCs w:val="16"/>
        </w:rPr>
        <w:t>589</w:t>
      </w:r>
      <w:r w:rsidRPr="00AF6C42">
        <w:rPr>
          <w:sz w:val="16"/>
          <w:szCs w:val="16"/>
        </w:rPr>
        <w:t xml:space="preserve">, 567–571. </w:t>
      </w:r>
      <w:hyperlink r:id="rId167" w:history="1">
        <w:r w:rsidRPr="00AF6C42">
          <w:rPr>
            <w:rStyle w:val="Hyperlink"/>
            <w:sz w:val="16"/>
            <w:szCs w:val="16"/>
          </w:rPr>
          <w:t>https://doi.org/10.1038/s41586-020-03173-9</w:t>
        </w:r>
      </w:hyperlink>
      <w:r w:rsidRPr="00AF6C42">
        <w:rPr>
          <w:sz w:val="16"/>
          <w:szCs w:val="16"/>
          <w:rtl/>
        </w:rPr>
        <w:t xml:space="preserve"> </w:t>
      </w:r>
      <w:r w:rsidR="006A71BD" w:rsidRPr="00AF6C42">
        <w:rPr>
          <w:sz w:val="16"/>
          <w:szCs w:val="16"/>
        </w:rPr>
        <w:t xml:space="preserve">; (2) </w:t>
      </w:r>
      <w:proofErr w:type="spellStart"/>
      <w:r w:rsidR="006A71BD" w:rsidRPr="00AF6C42">
        <w:rPr>
          <w:sz w:val="16"/>
          <w:szCs w:val="16"/>
        </w:rPr>
        <w:t>Dulvy</w:t>
      </w:r>
      <w:proofErr w:type="spellEnd"/>
      <w:r w:rsidR="006A71BD" w:rsidRPr="00AF6C42">
        <w:rPr>
          <w:sz w:val="16"/>
          <w:szCs w:val="16"/>
        </w:rPr>
        <w:t xml:space="preserve"> N. K. et al. (2024) Ecological erosion and expanding extinction risk of sharks and rays. </w:t>
      </w:r>
      <w:r w:rsidR="006A71BD" w:rsidRPr="00AF6C42">
        <w:rPr>
          <w:i/>
          <w:iCs/>
          <w:sz w:val="16"/>
          <w:szCs w:val="16"/>
        </w:rPr>
        <w:t>Science</w:t>
      </w:r>
      <w:r w:rsidR="006A71BD" w:rsidRPr="00AF6C42">
        <w:rPr>
          <w:sz w:val="16"/>
          <w:szCs w:val="16"/>
        </w:rPr>
        <w:t xml:space="preserve"> </w:t>
      </w:r>
      <w:r w:rsidR="006A71BD" w:rsidRPr="00AF6C42">
        <w:rPr>
          <w:b/>
          <w:bCs/>
          <w:sz w:val="16"/>
          <w:szCs w:val="16"/>
        </w:rPr>
        <w:t>386</w:t>
      </w:r>
      <w:r w:rsidR="006A71BD" w:rsidRPr="00AF6C42">
        <w:rPr>
          <w:sz w:val="16"/>
          <w:szCs w:val="16"/>
        </w:rPr>
        <w:t xml:space="preserve">, </w:t>
      </w:r>
      <w:hyperlink r:id="rId168" w:history="1">
        <w:r w:rsidR="00AF6C42" w:rsidRPr="00AF6C42">
          <w:rPr>
            <w:rStyle w:val="Hyperlink"/>
            <w:sz w:val="16"/>
            <w:szCs w:val="16"/>
          </w:rPr>
          <w:t>https://www.science.org/doi/10.1126/science.adn1477?url_ver=Z39.88-2003&amp;rfr_id=ori:rid:crossref.org&amp;rfr_dat=cr_pub%20%200pubmed</w:t>
        </w:r>
      </w:hyperlink>
      <w:r w:rsidR="00AF6C42" w:rsidRPr="00AF6C42">
        <w:rPr>
          <w:sz w:val="16"/>
          <w:szCs w:val="16"/>
        </w:rPr>
        <w:t xml:space="preserve">;  (3) </w:t>
      </w:r>
      <w:proofErr w:type="spellStart"/>
      <w:r w:rsidR="00961C91" w:rsidRPr="00961C91">
        <w:rPr>
          <w:sz w:val="16"/>
          <w:szCs w:val="16"/>
        </w:rPr>
        <w:t>Simpfendorfer</w:t>
      </w:r>
      <w:proofErr w:type="spellEnd"/>
      <w:r w:rsidR="00961C91" w:rsidRPr="00961C91">
        <w:rPr>
          <w:sz w:val="16"/>
          <w:szCs w:val="16"/>
        </w:rPr>
        <w:t xml:space="preserve">, C. A. et al. (2023) Widespread diversity deficits of coral reef sharks and rays. </w:t>
      </w:r>
      <w:r w:rsidR="00961C91" w:rsidRPr="00961C91">
        <w:rPr>
          <w:i/>
          <w:iCs/>
          <w:sz w:val="16"/>
          <w:szCs w:val="16"/>
        </w:rPr>
        <w:t>Science</w:t>
      </w:r>
      <w:r w:rsidR="00961C91" w:rsidRPr="00961C91">
        <w:rPr>
          <w:sz w:val="16"/>
          <w:szCs w:val="16"/>
        </w:rPr>
        <w:t xml:space="preserve">, </w:t>
      </w:r>
      <w:r w:rsidR="00961C91" w:rsidRPr="00961C91">
        <w:rPr>
          <w:b/>
          <w:bCs/>
          <w:sz w:val="16"/>
          <w:szCs w:val="16"/>
        </w:rPr>
        <w:t>380</w:t>
      </w:r>
      <w:r w:rsidR="00961C91" w:rsidRPr="00961C91">
        <w:rPr>
          <w:sz w:val="16"/>
          <w:szCs w:val="16"/>
        </w:rPr>
        <w:t xml:space="preserve">(6650), 1155-1160. </w:t>
      </w:r>
      <w:hyperlink r:id="rId169" w:history="1">
        <w:r w:rsidR="00961C91" w:rsidRPr="000A7EE4">
          <w:rPr>
            <w:rStyle w:val="Hyperlink"/>
            <w:sz w:val="16"/>
            <w:szCs w:val="16"/>
          </w:rPr>
          <w:t>https://doi.org/doi:10.1126/science.ade4884</w:t>
        </w:r>
      </w:hyperlink>
      <w:r w:rsidR="00961C91">
        <w:rPr>
          <w:sz w:val="16"/>
          <w:szCs w:val="16"/>
        </w:rPr>
        <w:t xml:space="preserve">; (4) </w:t>
      </w:r>
      <w:r w:rsidR="00AF6C42" w:rsidRPr="00AF6C42">
        <w:rPr>
          <w:sz w:val="16"/>
          <w:szCs w:val="16"/>
        </w:rPr>
        <w:t xml:space="preserve">Finucci B. et al. (2024) Fishing for oil and meat drives irreversible defaunation of </w:t>
      </w:r>
      <w:proofErr w:type="spellStart"/>
      <w:r w:rsidR="00AF6C42" w:rsidRPr="00AF6C42">
        <w:rPr>
          <w:sz w:val="16"/>
          <w:szCs w:val="16"/>
        </w:rPr>
        <w:t>deepwater</w:t>
      </w:r>
      <w:proofErr w:type="spellEnd"/>
      <w:r w:rsidR="00AF6C42" w:rsidRPr="00AF6C42">
        <w:rPr>
          <w:sz w:val="16"/>
          <w:szCs w:val="16"/>
        </w:rPr>
        <w:t xml:space="preserve"> sharks and rays. Science 383, 1135-1141. DOI:10.1126/science.ade9121, </w:t>
      </w:r>
      <w:hyperlink r:id="rId170" w:history="1">
        <w:r w:rsidR="00AF6C42" w:rsidRPr="00AF6C42">
          <w:rPr>
            <w:rStyle w:val="Hyperlink"/>
            <w:sz w:val="16"/>
            <w:szCs w:val="16"/>
          </w:rPr>
          <w:t>https://www.science.org/doi/10.1126/science.ade9121</w:t>
        </w:r>
      </w:hyperlink>
      <w:r w:rsidR="00AF6C42" w:rsidRPr="00AF6C42">
        <w:rPr>
          <w:sz w:val="16"/>
          <w:szCs w:val="16"/>
        </w:rPr>
        <w:t xml:space="preserve"> </w:t>
      </w:r>
    </w:p>
  </w:footnote>
  <w:footnote w:id="154">
    <w:p w14:paraId="5BBA72CD" w14:textId="1A9E9899" w:rsidR="008F0A3D" w:rsidRPr="006256B2" w:rsidRDefault="008F0A3D" w:rsidP="00FD3EE4">
      <w:pPr>
        <w:autoSpaceDE w:val="0"/>
        <w:autoSpaceDN w:val="0"/>
        <w:adjustRightInd w:val="0"/>
        <w:spacing w:after="0" w:line="240" w:lineRule="auto"/>
        <w:rPr>
          <w:sz w:val="16"/>
          <w:szCs w:val="16"/>
          <w:rtl/>
        </w:rPr>
      </w:pPr>
      <w:r w:rsidRPr="006256B2">
        <w:rPr>
          <w:rStyle w:val="FootnoteReference"/>
          <w:sz w:val="16"/>
          <w:szCs w:val="16"/>
        </w:rPr>
        <w:footnoteRef/>
      </w:r>
      <w:r w:rsidRPr="006256B2">
        <w:rPr>
          <w:sz w:val="16"/>
          <w:szCs w:val="16"/>
        </w:rPr>
        <w:t xml:space="preserve"> Payne, J. L.</w:t>
      </w:r>
      <w:r w:rsidR="006A71BD">
        <w:rPr>
          <w:sz w:val="16"/>
          <w:szCs w:val="16"/>
        </w:rPr>
        <w:t xml:space="preserve"> et al</w:t>
      </w:r>
      <w:r w:rsidRPr="006256B2">
        <w:rPr>
          <w:sz w:val="16"/>
          <w:szCs w:val="16"/>
        </w:rPr>
        <w:t xml:space="preserve">. (2016) Ecological selectivity of the emerging mass extinction in the oceans. </w:t>
      </w:r>
      <w:r w:rsidRPr="006256B2">
        <w:rPr>
          <w:i/>
          <w:iCs/>
          <w:sz w:val="16"/>
          <w:szCs w:val="16"/>
        </w:rPr>
        <w:t xml:space="preserve">Science </w:t>
      </w:r>
      <w:r w:rsidRPr="006256B2">
        <w:rPr>
          <w:b/>
          <w:bCs/>
          <w:sz w:val="16"/>
          <w:szCs w:val="16"/>
        </w:rPr>
        <w:t>353</w:t>
      </w:r>
      <w:r w:rsidRPr="006256B2">
        <w:rPr>
          <w:sz w:val="16"/>
          <w:szCs w:val="16"/>
        </w:rPr>
        <w:t xml:space="preserve">(6305), 1284-1286. </w:t>
      </w:r>
      <w:hyperlink r:id="rId171" w:history="1">
        <w:r w:rsidRPr="006256B2">
          <w:rPr>
            <w:rStyle w:val="Hyperlink"/>
            <w:sz w:val="16"/>
            <w:szCs w:val="16"/>
          </w:rPr>
          <w:t>https://doi.org/doi:10.1126/science.aaf2416</w:t>
        </w:r>
      </w:hyperlink>
    </w:p>
  </w:footnote>
  <w:footnote w:id="155">
    <w:p w14:paraId="4157B2FA" w14:textId="327C3FCF" w:rsidR="008F0A3D" w:rsidRPr="006256B2" w:rsidRDefault="008F0A3D" w:rsidP="000E3F02">
      <w:pPr>
        <w:pStyle w:val="FootnoteText"/>
        <w:rPr>
          <w:sz w:val="16"/>
          <w:szCs w:val="16"/>
          <w:rtl/>
        </w:rPr>
      </w:pPr>
      <w:r w:rsidRPr="006256B2">
        <w:rPr>
          <w:rStyle w:val="FootnoteReference"/>
          <w:sz w:val="16"/>
          <w:szCs w:val="16"/>
        </w:rPr>
        <w:footnoteRef/>
      </w:r>
      <w:r w:rsidRPr="006256B2">
        <w:rPr>
          <w:sz w:val="16"/>
          <w:szCs w:val="16"/>
        </w:rPr>
        <w:t xml:space="preserve"> </w:t>
      </w:r>
      <w:r w:rsidR="004C2E7A" w:rsidRPr="006256B2">
        <w:rPr>
          <w:sz w:val="16"/>
          <w:szCs w:val="16"/>
        </w:rPr>
        <w:t xml:space="preserve">Archaea are microorganisms that are considered </w:t>
      </w:r>
      <w:r w:rsidR="002E2403" w:rsidRPr="006256B2">
        <w:rPr>
          <w:sz w:val="16"/>
          <w:szCs w:val="16"/>
        </w:rPr>
        <w:t xml:space="preserve">to be </w:t>
      </w:r>
      <w:r w:rsidR="004C2E7A" w:rsidRPr="006256B2">
        <w:rPr>
          <w:sz w:val="16"/>
          <w:szCs w:val="16"/>
        </w:rPr>
        <w:t>the earliest living organisms on Earth, and have been discovered in extreme environments, such as hydrothermal vents, terrestrial hot springs, highly saline, acidic, and anaerobic aquatic environments.</w:t>
      </w:r>
    </w:p>
  </w:footnote>
  <w:footnote w:id="156">
    <w:p w14:paraId="4BA698B1" w14:textId="26EDF141" w:rsidR="008F0A3D" w:rsidRPr="006256B2" w:rsidRDefault="008F0A3D" w:rsidP="000E3F02">
      <w:pPr>
        <w:spacing w:after="0" w:line="240" w:lineRule="auto"/>
        <w:rPr>
          <w:sz w:val="16"/>
          <w:szCs w:val="16"/>
          <w:rtl/>
        </w:rPr>
      </w:pPr>
      <w:r w:rsidRPr="006256B2">
        <w:rPr>
          <w:rStyle w:val="FootnoteReference"/>
          <w:sz w:val="16"/>
          <w:szCs w:val="16"/>
        </w:rPr>
        <w:footnoteRef/>
      </w:r>
      <w:r w:rsidRPr="006256B2">
        <w:rPr>
          <w:sz w:val="16"/>
          <w:szCs w:val="16"/>
        </w:rPr>
        <w:t xml:space="preserve"> </w:t>
      </w:r>
      <w:proofErr w:type="spellStart"/>
      <w:r w:rsidRPr="006256B2">
        <w:rPr>
          <w:sz w:val="16"/>
          <w:szCs w:val="16"/>
        </w:rPr>
        <w:t>Armbrust</w:t>
      </w:r>
      <w:proofErr w:type="spellEnd"/>
      <w:r w:rsidRPr="006256B2">
        <w:rPr>
          <w:sz w:val="16"/>
          <w:szCs w:val="16"/>
        </w:rPr>
        <w:t xml:space="preserve">, E. V., &amp; </w:t>
      </w:r>
      <w:proofErr w:type="spellStart"/>
      <w:r w:rsidRPr="006256B2">
        <w:rPr>
          <w:sz w:val="16"/>
          <w:szCs w:val="16"/>
        </w:rPr>
        <w:t>Palumbi</w:t>
      </w:r>
      <w:proofErr w:type="spellEnd"/>
      <w:r w:rsidRPr="006256B2">
        <w:rPr>
          <w:sz w:val="16"/>
          <w:szCs w:val="16"/>
        </w:rPr>
        <w:t xml:space="preserve">, S. R. (2015) Uncovering hidden worlds of ocean biodiversity. </w:t>
      </w:r>
      <w:r w:rsidRPr="006256B2">
        <w:rPr>
          <w:i/>
          <w:iCs/>
          <w:sz w:val="16"/>
          <w:szCs w:val="16"/>
        </w:rPr>
        <w:t>Science</w:t>
      </w:r>
      <w:r w:rsidRPr="006256B2">
        <w:rPr>
          <w:sz w:val="16"/>
          <w:szCs w:val="16"/>
        </w:rPr>
        <w:t xml:space="preserve"> </w:t>
      </w:r>
      <w:r w:rsidRPr="006256B2">
        <w:rPr>
          <w:b/>
          <w:bCs/>
          <w:sz w:val="16"/>
          <w:szCs w:val="16"/>
        </w:rPr>
        <w:t>348</w:t>
      </w:r>
      <w:r w:rsidRPr="006256B2">
        <w:rPr>
          <w:sz w:val="16"/>
          <w:szCs w:val="16"/>
        </w:rPr>
        <w:t>(6237), 865-867.</w:t>
      </w:r>
      <w:r w:rsidR="00716C1D" w:rsidRPr="006256B2">
        <w:rPr>
          <w:sz w:val="16"/>
          <w:szCs w:val="16"/>
        </w:rPr>
        <w:t xml:space="preserve"> </w:t>
      </w:r>
      <w:hyperlink r:id="rId172" w:history="1">
        <w:r w:rsidR="00716C1D" w:rsidRPr="006256B2">
          <w:rPr>
            <w:rStyle w:val="Hyperlink"/>
            <w:sz w:val="16"/>
            <w:szCs w:val="16"/>
          </w:rPr>
          <w:t>https://doi.org/doi:10.1126/science.aaa7378</w:t>
        </w:r>
      </w:hyperlink>
      <w:r w:rsidR="00716C1D" w:rsidRPr="006256B2">
        <w:rPr>
          <w:rStyle w:val="Hyperlink"/>
          <w:color w:val="auto"/>
          <w:sz w:val="16"/>
          <w:szCs w:val="16"/>
        </w:rPr>
        <w:t xml:space="preserve"> </w:t>
      </w:r>
      <w:r w:rsidRPr="006256B2">
        <w:rPr>
          <w:sz w:val="16"/>
          <w:szCs w:val="16"/>
        </w:rPr>
        <w:t xml:space="preserve"> </w:t>
      </w:r>
    </w:p>
  </w:footnote>
  <w:footnote w:id="157">
    <w:p w14:paraId="71CF7525" w14:textId="57A606E5" w:rsidR="008F0A3D" w:rsidRPr="006256B2" w:rsidRDefault="008F0A3D" w:rsidP="005F49DD">
      <w:pPr>
        <w:pStyle w:val="NormalWeb"/>
        <w:spacing w:before="0" w:beforeAutospacing="0" w:after="0" w:afterAutospacing="0"/>
        <w:rPr>
          <w:rFonts w:asciiTheme="minorHAnsi" w:hAnsiTheme="minorHAnsi" w:cstheme="minorHAnsi"/>
          <w:sz w:val="16"/>
          <w:szCs w:val="16"/>
          <w:rtl/>
        </w:rPr>
      </w:pPr>
      <w:r w:rsidRPr="006256B2">
        <w:rPr>
          <w:rStyle w:val="FootnoteReference"/>
          <w:rFonts w:asciiTheme="minorHAnsi" w:hAnsiTheme="minorHAnsi" w:cstheme="minorHAnsi"/>
          <w:sz w:val="16"/>
          <w:szCs w:val="16"/>
        </w:rPr>
        <w:footnoteRef/>
      </w:r>
      <w:r w:rsidRPr="006256B2">
        <w:rPr>
          <w:rFonts w:asciiTheme="minorHAnsi" w:hAnsiTheme="minorHAnsi" w:cstheme="minorHAnsi"/>
          <w:sz w:val="16"/>
          <w:szCs w:val="16"/>
        </w:rPr>
        <w:t xml:space="preserve"> </w:t>
      </w:r>
      <w:r w:rsidRPr="006256B2">
        <w:rPr>
          <w:rStyle w:val="Hyperlink"/>
          <w:rFonts w:asciiTheme="minorHAnsi" w:hAnsiTheme="minorHAnsi" w:cstheme="minorHAnsi"/>
          <w:color w:val="auto"/>
          <w:sz w:val="16"/>
          <w:szCs w:val="16"/>
          <w:u w:val="none"/>
        </w:rPr>
        <w:t xml:space="preserve">Stocker, R. (2012) Marine microbes see a sea of gradients. </w:t>
      </w:r>
      <w:r w:rsidRPr="006256B2">
        <w:rPr>
          <w:rStyle w:val="Hyperlink"/>
          <w:rFonts w:asciiTheme="minorHAnsi" w:hAnsiTheme="minorHAnsi" w:cstheme="minorHAnsi"/>
          <w:i/>
          <w:iCs/>
          <w:color w:val="auto"/>
          <w:sz w:val="16"/>
          <w:szCs w:val="16"/>
          <w:u w:val="none"/>
        </w:rPr>
        <w:t>Science</w:t>
      </w:r>
      <w:r w:rsidRPr="006256B2">
        <w:rPr>
          <w:rStyle w:val="Hyperlink"/>
          <w:rFonts w:asciiTheme="minorHAnsi" w:hAnsiTheme="minorHAnsi" w:cstheme="minorHAnsi"/>
          <w:color w:val="auto"/>
          <w:sz w:val="16"/>
          <w:szCs w:val="16"/>
          <w:u w:val="none"/>
        </w:rPr>
        <w:t xml:space="preserve"> </w:t>
      </w:r>
      <w:r w:rsidRPr="006256B2">
        <w:rPr>
          <w:rStyle w:val="Hyperlink"/>
          <w:rFonts w:asciiTheme="minorHAnsi" w:hAnsiTheme="minorHAnsi" w:cstheme="minorHAnsi"/>
          <w:b/>
          <w:bCs/>
          <w:color w:val="auto"/>
          <w:sz w:val="16"/>
          <w:szCs w:val="16"/>
          <w:u w:val="none"/>
        </w:rPr>
        <w:t>338</w:t>
      </w:r>
      <w:r w:rsidRPr="006256B2">
        <w:rPr>
          <w:rStyle w:val="Hyperlink"/>
          <w:rFonts w:asciiTheme="minorHAnsi" w:hAnsiTheme="minorHAnsi" w:cstheme="minorHAnsi"/>
          <w:color w:val="auto"/>
          <w:sz w:val="16"/>
          <w:szCs w:val="16"/>
          <w:u w:val="none"/>
        </w:rPr>
        <w:t xml:space="preserve">(6107), 628-633. </w:t>
      </w:r>
      <w:hyperlink r:id="rId173" w:history="1">
        <w:r w:rsidRPr="006256B2">
          <w:rPr>
            <w:rStyle w:val="Hyperlink"/>
            <w:rFonts w:asciiTheme="minorHAnsi" w:hAnsiTheme="minorHAnsi" w:cstheme="minorHAnsi"/>
            <w:sz w:val="16"/>
            <w:szCs w:val="16"/>
          </w:rPr>
          <w:t>https://doi.org/doi:10.1126/science.1208929</w:t>
        </w:r>
      </w:hyperlink>
      <w:r w:rsidRPr="006256B2">
        <w:rPr>
          <w:rStyle w:val="Hyperlink"/>
          <w:rFonts w:asciiTheme="minorHAnsi" w:hAnsiTheme="minorHAnsi" w:cstheme="minorHAnsi"/>
          <w:color w:val="auto"/>
          <w:sz w:val="16"/>
          <w:szCs w:val="16"/>
          <w:u w:val="none"/>
        </w:rPr>
        <w:t xml:space="preserve">    </w:t>
      </w:r>
    </w:p>
  </w:footnote>
  <w:footnote w:id="158">
    <w:p w14:paraId="3ECDF0B2" w14:textId="0FE0A8AF" w:rsidR="008F0A3D" w:rsidRPr="006256B2" w:rsidRDefault="008F0A3D" w:rsidP="005F49DD">
      <w:pPr>
        <w:pStyle w:val="NormalWeb"/>
        <w:spacing w:before="0" w:beforeAutospacing="0" w:after="0" w:afterAutospacing="0"/>
        <w:rPr>
          <w:rFonts w:asciiTheme="minorHAnsi" w:hAnsiTheme="minorHAnsi" w:cstheme="minorHAnsi"/>
          <w:sz w:val="16"/>
          <w:szCs w:val="16"/>
          <w:rtl/>
        </w:rPr>
      </w:pPr>
      <w:r w:rsidRPr="006256B2">
        <w:rPr>
          <w:rStyle w:val="FootnoteReference"/>
          <w:rFonts w:asciiTheme="minorHAnsi" w:hAnsiTheme="minorHAnsi" w:cstheme="minorHAnsi"/>
          <w:sz w:val="16"/>
          <w:szCs w:val="16"/>
        </w:rPr>
        <w:footnoteRef/>
      </w:r>
      <w:r w:rsidRPr="006256B2">
        <w:rPr>
          <w:rFonts w:asciiTheme="minorHAnsi" w:hAnsiTheme="minorHAnsi" w:cstheme="minorHAnsi"/>
          <w:sz w:val="16"/>
          <w:szCs w:val="16"/>
        </w:rPr>
        <w:t xml:space="preserve"> </w:t>
      </w:r>
      <w:r w:rsidRPr="006256B2">
        <w:rPr>
          <w:rFonts w:asciiTheme="minorHAnsi" w:hAnsiTheme="minorHAnsi" w:cstheme="minorHAnsi"/>
          <w:color w:val="222222"/>
          <w:sz w:val="16"/>
          <w:szCs w:val="16"/>
          <w:shd w:val="clear" w:color="auto" w:fill="FFFFFF"/>
        </w:rPr>
        <w:t xml:space="preserve">Thomas, M. K., Kremer, C. T., </w:t>
      </w:r>
      <w:proofErr w:type="spellStart"/>
      <w:r w:rsidRPr="006256B2">
        <w:rPr>
          <w:rFonts w:asciiTheme="minorHAnsi" w:hAnsiTheme="minorHAnsi" w:cstheme="minorHAnsi"/>
          <w:color w:val="222222"/>
          <w:sz w:val="16"/>
          <w:szCs w:val="16"/>
          <w:shd w:val="clear" w:color="auto" w:fill="FFFFFF"/>
        </w:rPr>
        <w:t>Klausmeier</w:t>
      </w:r>
      <w:proofErr w:type="spellEnd"/>
      <w:r w:rsidRPr="006256B2">
        <w:rPr>
          <w:rFonts w:asciiTheme="minorHAnsi" w:hAnsiTheme="minorHAnsi" w:cstheme="minorHAnsi"/>
          <w:color w:val="222222"/>
          <w:sz w:val="16"/>
          <w:szCs w:val="16"/>
          <w:shd w:val="clear" w:color="auto" w:fill="FFFFFF"/>
        </w:rPr>
        <w:t xml:space="preserve">, C. A., &amp; </w:t>
      </w:r>
      <w:proofErr w:type="spellStart"/>
      <w:r w:rsidRPr="006256B2">
        <w:rPr>
          <w:rFonts w:asciiTheme="minorHAnsi" w:hAnsiTheme="minorHAnsi" w:cstheme="minorHAnsi"/>
          <w:color w:val="222222"/>
          <w:sz w:val="16"/>
          <w:szCs w:val="16"/>
          <w:shd w:val="clear" w:color="auto" w:fill="FFFFFF"/>
        </w:rPr>
        <w:t>Litchman</w:t>
      </w:r>
      <w:proofErr w:type="spellEnd"/>
      <w:r w:rsidRPr="006256B2">
        <w:rPr>
          <w:rFonts w:asciiTheme="minorHAnsi" w:hAnsiTheme="minorHAnsi" w:cstheme="minorHAnsi"/>
          <w:color w:val="222222"/>
          <w:sz w:val="16"/>
          <w:szCs w:val="16"/>
          <w:shd w:val="clear" w:color="auto" w:fill="FFFFFF"/>
        </w:rPr>
        <w:t>, E. (2012) A global pattern of thermal adaptation in marine phytoplankton. </w:t>
      </w:r>
      <w:r w:rsidRPr="006256B2">
        <w:rPr>
          <w:rFonts w:asciiTheme="minorHAnsi" w:hAnsiTheme="minorHAnsi" w:cstheme="minorHAnsi"/>
          <w:i/>
          <w:iCs/>
          <w:color w:val="222222"/>
          <w:sz w:val="16"/>
          <w:szCs w:val="16"/>
          <w:shd w:val="clear" w:color="auto" w:fill="FFFFFF"/>
        </w:rPr>
        <w:t>Science</w:t>
      </w:r>
      <w:r w:rsidRPr="006256B2">
        <w:rPr>
          <w:rFonts w:asciiTheme="minorHAnsi" w:hAnsiTheme="minorHAnsi" w:cstheme="minorHAnsi"/>
          <w:color w:val="222222"/>
          <w:sz w:val="16"/>
          <w:szCs w:val="16"/>
          <w:shd w:val="clear" w:color="auto" w:fill="FFFFFF"/>
        </w:rPr>
        <w:t> </w:t>
      </w:r>
      <w:r w:rsidRPr="006256B2">
        <w:rPr>
          <w:rFonts w:asciiTheme="minorHAnsi" w:hAnsiTheme="minorHAnsi" w:cstheme="minorHAnsi"/>
          <w:b/>
          <w:bCs/>
          <w:color w:val="222222"/>
          <w:sz w:val="16"/>
          <w:szCs w:val="16"/>
          <w:shd w:val="clear" w:color="auto" w:fill="FFFFFF"/>
        </w:rPr>
        <w:t>338</w:t>
      </w:r>
      <w:r w:rsidRPr="006256B2">
        <w:rPr>
          <w:rFonts w:asciiTheme="minorHAnsi" w:hAnsiTheme="minorHAnsi" w:cstheme="minorHAnsi"/>
          <w:color w:val="222222"/>
          <w:sz w:val="16"/>
          <w:szCs w:val="16"/>
          <w:shd w:val="clear" w:color="auto" w:fill="FFFFFF"/>
        </w:rPr>
        <w:t>(6110), 1085-1088.</w:t>
      </w:r>
      <w:r w:rsidRPr="006256B2">
        <w:rPr>
          <w:rFonts w:asciiTheme="minorHAnsi" w:hAnsiTheme="minorHAnsi" w:cstheme="minorHAnsi"/>
          <w:sz w:val="16"/>
          <w:szCs w:val="16"/>
        </w:rPr>
        <w:t xml:space="preserve"> </w:t>
      </w:r>
    </w:p>
  </w:footnote>
  <w:footnote w:id="159">
    <w:p w14:paraId="22CE50DC" w14:textId="4A4D5107" w:rsidR="008F0A3D" w:rsidRPr="006256B2" w:rsidRDefault="008F0A3D" w:rsidP="00AE4ECB">
      <w:pPr>
        <w:spacing w:after="0" w:line="240" w:lineRule="auto"/>
        <w:rPr>
          <w:color w:val="0563C1" w:themeColor="hyperlink"/>
          <w:sz w:val="16"/>
          <w:szCs w:val="16"/>
          <w:u w:val="single"/>
        </w:rPr>
      </w:pPr>
      <w:r w:rsidRPr="006256B2">
        <w:rPr>
          <w:rStyle w:val="FootnoteReference"/>
          <w:sz w:val="16"/>
          <w:szCs w:val="16"/>
        </w:rPr>
        <w:footnoteRef/>
      </w:r>
      <w:r w:rsidRPr="006256B2">
        <w:rPr>
          <w:sz w:val="16"/>
          <w:szCs w:val="16"/>
        </w:rPr>
        <w:t xml:space="preserve"> </w:t>
      </w:r>
      <w:r w:rsidR="00AE4ECB">
        <w:rPr>
          <w:sz w:val="16"/>
          <w:szCs w:val="16"/>
        </w:rPr>
        <w:t xml:space="preserve">(1) </w:t>
      </w:r>
      <w:hyperlink r:id="rId174" w:history="1">
        <w:r w:rsidR="00AE4ECB" w:rsidRPr="008657BE">
          <w:rPr>
            <w:rStyle w:val="Hyperlink"/>
            <w:sz w:val="16"/>
            <w:szCs w:val="16"/>
          </w:rPr>
          <w:t>https://www.fisheries.noaa.gov/fishing-and-seafood</w:t>
        </w:r>
      </w:hyperlink>
      <w:r w:rsidR="00AE4ECB">
        <w:rPr>
          <w:sz w:val="16"/>
          <w:szCs w:val="16"/>
        </w:rPr>
        <w:t xml:space="preserve">; (2) </w:t>
      </w:r>
      <w:hyperlink r:id="rId175" w:history="1">
        <w:r w:rsidR="00AE4ECB" w:rsidRPr="008657BE">
          <w:rPr>
            <w:rStyle w:val="Hyperlink"/>
            <w:sz w:val="16"/>
            <w:szCs w:val="16"/>
          </w:rPr>
          <w:t>https://www.ecowatch.com/gill-net-fishing-great-barrier-reef.html</w:t>
        </w:r>
      </w:hyperlink>
      <w:r w:rsidR="00AE4ECB">
        <w:rPr>
          <w:sz w:val="16"/>
          <w:szCs w:val="16"/>
        </w:rPr>
        <w:t xml:space="preserve"> </w:t>
      </w:r>
    </w:p>
  </w:footnote>
  <w:footnote w:id="160">
    <w:p w14:paraId="6000CD01" w14:textId="16DA9727" w:rsidR="008F0A3D" w:rsidRPr="006256B2" w:rsidRDefault="008F0A3D" w:rsidP="005D34FA">
      <w:pPr>
        <w:spacing w:after="0"/>
        <w:rPr>
          <w:rFonts w:eastAsia="Times New Roman"/>
          <w:color w:val="000000" w:themeColor="text1"/>
          <w:sz w:val="16"/>
          <w:szCs w:val="16"/>
          <w:rtl/>
        </w:rPr>
      </w:pPr>
      <w:r w:rsidRPr="006256B2">
        <w:rPr>
          <w:rStyle w:val="FootnoteReference"/>
          <w:sz w:val="16"/>
          <w:szCs w:val="16"/>
        </w:rPr>
        <w:footnoteRef/>
      </w:r>
      <w:r w:rsidRPr="006256B2">
        <w:rPr>
          <w:sz w:val="16"/>
          <w:szCs w:val="16"/>
        </w:rPr>
        <w:t xml:space="preserve"> </w:t>
      </w:r>
      <w:r w:rsidRPr="006256B2">
        <w:rPr>
          <w:rFonts w:eastAsia="Times New Roman"/>
          <w:color w:val="000000" w:themeColor="text1"/>
          <w:sz w:val="16"/>
          <w:szCs w:val="16"/>
        </w:rPr>
        <w:t xml:space="preserve">Carmine, G., </w:t>
      </w:r>
      <w:r w:rsidR="00F94B84" w:rsidRPr="006256B2">
        <w:rPr>
          <w:rFonts w:eastAsia="Times New Roman"/>
          <w:color w:val="000000" w:themeColor="text1"/>
          <w:sz w:val="16"/>
          <w:szCs w:val="16"/>
        </w:rPr>
        <w:t>et al.</w:t>
      </w:r>
      <w:r w:rsidRPr="006256B2">
        <w:rPr>
          <w:rFonts w:eastAsia="Times New Roman"/>
          <w:color w:val="000000" w:themeColor="text1"/>
          <w:sz w:val="16"/>
          <w:szCs w:val="16"/>
        </w:rPr>
        <w:t xml:space="preserve"> (2020) Who is the high seas fishing industry? </w:t>
      </w:r>
      <w:r w:rsidRPr="006256B2">
        <w:rPr>
          <w:rFonts w:eastAsia="Times New Roman"/>
          <w:i/>
          <w:iCs/>
          <w:color w:val="000000" w:themeColor="text1"/>
          <w:sz w:val="16"/>
          <w:szCs w:val="16"/>
        </w:rPr>
        <w:t>One Earth</w:t>
      </w:r>
      <w:r w:rsidRPr="006256B2">
        <w:rPr>
          <w:rFonts w:eastAsia="Times New Roman"/>
          <w:color w:val="000000" w:themeColor="text1"/>
          <w:sz w:val="16"/>
          <w:szCs w:val="16"/>
        </w:rPr>
        <w:t xml:space="preserve"> </w:t>
      </w:r>
      <w:r w:rsidRPr="006256B2">
        <w:rPr>
          <w:rFonts w:eastAsia="Times New Roman"/>
          <w:b/>
          <w:bCs/>
          <w:color w:val="000000" w:themeColor="text1"/>
          <w:sz w:val="16"/>
          <w:szCs w:val="16"/>
        </w:rPr>
        <w:t>3</w:t>
      </w:r>
      <w:r w:rsidRPr="006256B2">
        <w:rPr>
          <w:rFonts w:eastAsia="Times New Roman"/>
          <w:color w:val="000000" w:themeColor="text1"/>
          <w:sz w:val="16"/>
          <w:szCs w:val="16"/>
        </w:rPr>
        <w:t xml:space="preserve">(6), 730-738. </w:t>
      </w:r>
      <w:hyperlink r:id="rId176" w:history="1">
        <w:r w:rsidRPr="006256B2">
          <w:rPr>
            <w:rStyle w:val="Hyperlink"/>
            <w:rFonts w:eastAsia="Times New Roman"/>
            <w:sz w:val="16"/>
            <w:szCs w:val="16"/>
          </w:rPr>
          <w:t>https://doi.org/10.1016/j.oneear.2020.11.017</w:t>
        </w:r>
      </w:hyperlink>
    </w:p>
  </w:footnote>
  <w:footnote w:id="161">
    <w:p w14:paraId="19C58B56" w14:textId="736B7281" w:rsidR="008F0A3D" w:rsidRPr="006256B2" w:rsidRDefault="008F0A3D" w:rsidP="005D34FA">
      <w:pPr>
        <w:pStyle w:val="FootnoteText"/>
        <w:rPr>
          <w:sz w:val="16"/>
          <w:szCs w:val="16"/>
          <w:rtl/>
        </w:rPr>
      </w:pPr>
      <w:r w:rsidRPr="006256B2">
        <w:rPr>
          <w:rStyle w:val="FootnoteReference"/>
          <w:sz w:val="16"/>
          <w:szCs w:val="16"/>
        </w:rPr>
        <w:footnoteRef/>
      </w:r>
      <w:r w:rsidRPr="006256B2">
        <w:rPr>
          <w:sz w:val="16"/>
          <w:szCs w:val="16"/>
        </w:rPr>
        <w:t xml:space="preserve"> Witbooi, E., et al. </w:t>
      </w:r>
      <w:r w:rsidR="00F94B84" w:rsidRPr="006256B2">
        <w:rPr>
          <w:sz w:val="16"/>
          <w:szCs w:val="16"/>
        </w:rPr>
        <w:t xml:space="preserve">(2020) </w:t>
      </w:r>
      <w:r w:rsidRPr="006256B2">
        <w:rPr>
          <w:sz w:val="16"/>
          <w:szCs w:val="16"/>
        </w:rPr>
        <w:t xml:space="preserve">Organized crime in the fisheries sector threatens a sustainable ocean economy. </w:t>
      </w:r>
      <w:r w:rsidRPr="006256B2">
        <w:rPr>
          <w:i/>
          <w:iCs/>
          <w:sz w:val="16"/>
          <w:szCs w:val="16"/>
        </w:rPr>
        <w:t>Nature</w:t>
      </w:r>
      <w:r w:rsidRPr="006256B2">
        <w:rPr>
          <w:sz w:val="16"/>
          <w:szCs w:val="16"/>
        </w:rPr>
        <w:t xml:space="preserve"> </w:t>
      </w:r>
      <w:r w:rsidRPr="006256B2">
        <w:rPr>
          <w:b/>
          <w:bCs/>
          <w:sz w:val="16"/>
          <w:szCs w:val="16"/>
        </w:rPr>
        <w:t>588</w:t>
      </w:r>
      <w:r w:rsidRPr="006256B2">
        <w:rPr>
          <w:sz w:val="16"/>
          <w:szCs w:val="16"/>
        </w:rPr>
        <w:t xml:space="preserve">, 48–56. </w:t>
      </w:r>
      <w:hyperlink r:id="rId177" w:history="1">
        <w:r w:rsidRPr="006256B2">
          <w:rPr>
            <w:rStyle w:val="Hyperlink"/>
            <w:sz w:val="16"/>
            <w:szCs w:val="16"/>
          </w:rPr>
          <w:t>https://doi.org/10.1038/s41586-020-2913-5</w:t>
        </w:r>
      </w:hyperlink>
    </w:p>
  </w:footnote>
  <w:footnote w:id="162">
    <w:p w14:paraId="3B32E0BE" w14:textId="3EF34A70" w:rsidR="00431597" w:rsidRPr="00431597" w:rsidRDefault="00431597">
      <w:pPr>
        <w:pStyle w:val="FootnoteText"/>
        <w:rPr>
          <w:sz w:val="16"/>
          <w:szCs w:val="16"/>
          <w:rtl/>
        </w:rPr>
      </w:pPr>
      <w:r w:rsidRPr="00431597">
        <w:rPr>
          <w:rStyle w:val="FootnoteReference"/>
          <w:sz w:val="16"/>
          <w:szCs w:val="16"/>
        </w:rPr>
        <w:footnoteRef/>
      </w:r>
      <w:r w:rsidRPr="00431597">
        <w:rPr>
          <w:sz w:val="16"/>
          <w:szCs w:val="16"/>
        </w:rPr>
        <w:t xml:space="preserve"> Baker J. D. et al. (2024 Four decades of Hawaiian monk seal entanglement data reveal the benefits of plastic debris removal.</w:t>
      </w:r>
      <w:r>
        <w:rPr>
          <w:rFonts w:hint="cs"/>
          <w:sz w:val="16"/>
          <w:szCs w:val="16"/>
          <w:rtl/>
        </w:rPr>
        <w:t xml:space="preserve"> </w:t>
      </w:r>
      <w:r w:rsidRPr="00431597">
        <w:rPr>
          <w:i/>
          <w:iCs/>
          <w:sz w:val="16"/>
          <w:szCs w:val="16"/>
        </w:rPr>
        <w:t>Science</w:t>
      </w:r>
      <w:r>
        <w:rPr>
          <w:rFonts w:hint="cs"/>
          <w:sz w:val="16"/>
          <w:szCs w:val="16"/>
          <w:rtl/>
        </w:rPr>
        <w:t xml:space="preserve"> </w:t>
      </w:r>
      <w:r w:rsidRPr="00431597">
        <w:rPr>
          <w:b/>
          <w:bCs/>
          <w:sz w:val="16"/>
          <w:szCs w:val="16"/>
        </w:rPr>
        <w:t>385</w:t>
      </w:r>
      <w:r w:rsidRPr="00431597">
        <w:rPr>
          <w:sz w:val="16"/>
          <w:szCs w:val="16"/>
        </w:rPr>
        <w:t>,</w:t>
      </w:r>
      <w:r>
        <w:rPr>
          <w:rFonts w:hint="cs"/>
          <w:sz w:val="16"/>
          <w:szCs w:val="16"/>
          <w:rtl/>
        </w:rPr>
        <w:t xml:space="preserve"> </w:t>
      </w:r>
      <w:r w:rsidRPr="00431597">
        <w:rPr>
          <w:sz w:val="16"/>
          <w:szCs w:val="16"/>
        </w:rPr>
        <w:t xml:space="preserve">1491-1495. </w:t>
      </w:r>
      <w:hyperlink r:id="rId178" w:history="1">
        <w:r w:rsidRPr="00431597">
          <w:rPr>
            <w:rStyle w:val="Hyperlink"/>
            <w:sz w:val="16"/>
            <w:szCs w:val="16"/>
          </w:rPr>
          <w:t>https://www.science.org/doi/10.1126/science.ado2834</w:t>
        </w:r>
      </w:hyperlink>
      <w:r w:rsidRPr="00431597">
        <w:rPr>
          <w:rFonts w:hint="cs"/>
          <w:sz w:val="16"/>
          <w:szCs w:val="16"/>
          <w:rtl/>
        </w:rPr>
        <w:t xml:space="preserve"> </w:t>
      </w:r>
    </w:p>
  </w:footnote>
  <w:footnote w:id="163">
    <w:p w14:paraId="783E4CE7" w14:textId="77777777" w:rsidR="0000102A" w:rsidRPr="006256B2" w:rsidRDefault="0000102A" w:rsidP="0000102A">
      <w:pPr>
        <w:pStyle w:val="FootnoteText"/>
        <w:rPr>
          <w:sz w:val="16"/>
          <w:szCs w:val="16"/>
          <w:rtl/>
        </w:rPr>
      </w:pPr>
      <w:r w:rsidRPr="006256B2">
        <w:rPr>
          <w:rStyle w:val="FootnoteReference"/>
          <w:sz w:val="16"/>
          <w:szCs w:val="16"/>
        </w:rPr>
        <w:footnoteRef/>
      </w:r>
      <w:r w:rsidRPr="006256B2">
        <w:rPr>
          <w:sz w:val="16"/>
          <w:szCs w:val="16"/>
        </w:rPr>
        <w:t xml:space="preserve"> </w:t>
      </w:r>
      <w:hyperlink r:id="rId179" w:history="1">
        <w:r w:rsidRPr="006256B2">
          <w:rPr>
            <w:rStyle w:val="Hyperlink"/>
            <w:sz w:val="16"/>
            <w:szCs w:val="16"/>
          </w:rPr>
          <w:t>https://www.haaretz.co.il/nature/2023-05-24/ty-article/.premium/00000188-489a-de00-a588-ff9a4ba10000</w:t>
        </w:r>
      </w:hyperlink>
      <w:r w:rsidRPr="006256B2">
        <w:rPr>
          <w:sz w:val="16"/>
          <w:szCs w:val="16"/>
          <w:rtl/>
        </w:rPr>
        <w:t xml:space="preserve"> </w:t>
      </w:r>
    </w:p>
  </w:footnote>
  <w:footnote w:id="164">
    <w:p w14:paraId="09192AC3" w14:textId="51B7BF7F" w:rsidR="0000102A" w:rsidRPr="006256B2" w:rsidRDefault="0000102A" w:rsidP="0000102A">
      <w:pPr>
        <w:pStyle w:val="FootnoteText"/>
        <w:rPr>
          <w:sz w:val="16"/>
          <w:szCs w:val="16"/>
          <w:rtl/>
        </w:rPr>
      </w:pPr>
      <w:r w:rsidRPr="006256B2">
        <w:rPr>
          <w:rStyle w:val="FootnoteReference"/>
          <w:sz w:val="16"/>
          <w:szCs w:val="16"/>
        </w:rPr>
        <w:footnoteRef/>
      </w:r>
      <w:r w:rsidRPr="006256B2">
        <w:rPr>
          <w:sz w:val="16"/>
          <w:szCs w:val="16"/>
        </w:rPr>
        <w:t xml:space="preserve"> </w:t>
      </w:r>
      <w:proofErr w:type="spellStart"/>
      <w:r w:rsidRPr="006256B2">
        <w:rPr>
          <w:color w:val="212121"/>
          <w:sz w:val="16"/>
          <w:szCs w:val="16"/>
          <w:shd w:val="clear" w:color="auto" w:fill="FFFFFF"/>
        </w:rPr>
        <w:t>Mashjoor</w:t>
      </w:r>
      <w:proofErr w:type="spellEnd"/>
      <w:r w:rsidRPr="006256B2">
        <w:rPr>
          <w:color w:val="212121"/>
          <w:sz w:val="16"/>
          <w:szCs w:val="16"/>
          <w:shd w:val="clear" w:color="auto" w:fill="FFFFFF"/>
        </w:rPr>
        <w:t xml:space="preserve"> S</w:t>
      </w:r>
      <w:r w:rsidR="00F94B84" w:rsidRPr="006256B2">
        <w:rPr>
          <w:color w:val="212121"/>
          <w:sz w:val="16"/>
          <w:szCs w:val="16"/>
          <w:shd w:val="clear" w:color="auto" w:fill="FFFFFF"/>
        </w:rPr>
        <w:t>.</w:t>
      </w:r>
      <w:r w:rsidRPr="006256B2">
        <w:rPr>
          <w:color w:val="212121"/>
          <w:sz w:val="16"/>
          <w:szCs w:val="16"/>
          <w:shd w:val="clear" w:color="auto" w:fill="FFFFFF"/>
        </w:rPr>
        <w:t xml:space="preserve">, </w:t>
      </w:r>
      <w:proofErr w:type="spellStart"/>
      <w:r w:rsidRPr="006256B2">
        <w:rPr>
          <w:color w:val="212121"/>
          <w:sz w:val="16"/>
          <w:szCs w:val="16"/>
          <w:shd w:val="clear" w:color="auto" w:fill="FFFFFF"/>
        </w:rPr>
        <w:t>Kamrani</w:t>
      </w:r>
      <w:proofErr w:type="spellEnd"/>
      <w:r w:rsidRPr="006256B2">
        <w:rPr>
          <w:color w:val="212121"/>
          <w:sz w:val="16"/>
          <w:szCs w:val="16"/>
          <w:shd w:val="clear" w:color="auto" w:fill="FFFFFF"/>
        </w:rPr>
        <w:t xml:space="preserve"> E</w:t>
      </w:r>
      <w:r w:rsidR="00F94B84" w:rsidRPr="006256B2">
        <w:rPr>
          <w:color w:val="212121"/>
          <w:sz w:val="16"/>
          <w:szCs w:val="16"/>
          <w:shd w:val="clear" w:color="auto" w:fill="FFFFFF"/>
        </w:rPr>
        <w:t>.</w:t>
      </w:r>
      <w:r w:rsidRPr="006256B2">
        <w:rPr>
          <w:color w:val="212121"/>
          <w:sz w:val="16"/>
          <w:szCs w:val="16"/>
          <w:shd w:val="clear" w:color="auto" w:fill="FFFFFF"/>
        </w:rPr>
        <w:t xml:space="preserve">, Aziz R. </w:t>
      </w:r>
      <w:r w:rsidR="00F94B84" w:rsidRPr="006256B2">
        <w:rPr>
          <w:color w:val="212121"/>
          <w:sz w:val="16"/>
          <w:szCs w:val="16"/>
          <w:shd w:val="clear" w:color="auto" w:fill="FFFFFF"/>
        </w:rPr>
        <w:t xml:space="preserve">(2022) </w:t>
      </w:r>
      <w:r w:rsidRPr="006256B2">
        <w:rPr>
          <w:color w:val="212121"/>
          <w:sz w:val="16"/>
          <w:szCs w:val="16"/>
          <w:shd w:val="clear" w:color="auto" w:fill="FFFFFF"/>
        </w:rPr>
        <w:t xml:space="preserve">Overfishing and warming put Persian Gulf at risk. </w:t>
      </w:r>
      <w:r w:rsidRPr="006256B2">
        <w:rPr>
          <w:i/>
          <w:iCs/>
          <w:color w:val="212121"/>
          <w:sz w:val="16"/>
          <w:szCs w:val="16"/>
          <w:shd w:val="clear" w:color="auto" w:fill="FFFFFF"/>
        </w:rPr>
        <w:t>Science</w:t>
      </w:r>
      <w:r w:rsidR="00F94B84" w:rsidRPr="006256B2">
        <w:rPr>
          <w:color w:val="212121"/>
          <w:sz w:val="16"/>
          <w:szCs w:val="16"/>
          <w:shd w:val="clear" w:color="auto" w:fill="FFFFFF"/>
        </w:rPr>
        <w:t xml:space="preserve"> </w:t>
      </w:r>
      <w:r w:rsidRPr="006256B2">
        <w:rPr>
          <w:b/>
          <w:bCs/>
          <w:color w:val="212121"/>
          <w:sz w:val="16"/>
          <w:szCs w:val="16"/>
          <w:shd w:val="clear" w:color="auto" w:fill="FFFFFF"/>
        </w:rPr>
        <w:t>378</w:t>
      </w:r>
      <w:r w:rsidRPr="006256B2">
        <w:rPr>
          <w:color w:val="212121"/>
          <w:sz w:val="16"/>
          <w:szCs w:val="16"/>
          <w:shd w:val="clear" w:color="auto" w:fill="FFFFFF"/>
        </w:rPr>
        <w:t xml:space="preserve">(6618):365. </w:t>
      </w:r>
      <w:proofErr w:type="spellStart"/>
      <w:r w:rsidRPr="006256B2">
        <w:rPr>
          <w:color w:val="212121"/>
          <w:sz w:val="16"/>
          <w:szCs w:val="16"/>
          <w:shd w:val="clear" w:color="auto" w:fill="FFFFFF"/>
        </w:rPr>
        <w:t>doi</w:t>
      </w:r>
      <w:proofErr w:type="spellEnd"/>
      <w:r w:rsidRPr="006256B2">
        <w:rPr>
          <w:color w:val="212121"/>
          <w:sz w:val="16"/>
          <w:szCs w:val="16"/>
          <w:shd w:val="clear" w:color="auto" w:fill="FFFFFF"/>
        </w:rPr>
        <w:t xml:space="preserve">: 10.1126/science.adf0216. </w:t>
      </w:r>
      <w:proofErr w:type="spellStart"/>
      <w:r w:rsidRPr="006256B2">
        <w:rPr>
          <w:color w:val="212121"/>
          <w:sz w:val="16"/>
          <w:szCs w:val="16"/>
          <w:shd w:val="clear" w:color="auto" w:fill="FFFFFF"/>
        </w:rPr>
        <w:t>Epub</w:t>
      </w:r>
      <w:proofErr w:type="spellEnd"/>
      <w:r w:rsidRPr="006256B2">
        <w:rPr>
          <w:color w:val="212121"/>
          <w:sz w:val="16"/>
          <w:szCs w:val="16"/>
          <w:shd w:val="clear" w:color="auto" w:fill="FFFFFF"/>
        </w:rPr>
        <w:t xml:space="preserve"> 2022 Oct 27. PMID: 36302010.</w:t>
      </w:r>
    </w:p>
  </w:footnote>
  <w:footnote w:id="165">
    <w:p w14:paraId="258A4399" w14:textId="3595ED13" w:rsidR="0000102A" w:rsidRPr="006256B2" w:rsidRDefault="0000102A" w:rsidP="0000102A">
      <w:pPr>
        <w:spacing w:after="0" w:line="240" w:lineRule="auto"/>
        <w:rPr>
          <w:sz w:val="16"/>
          <w:szCs w:val="16"/>
          <w:rtl/>
        </w:rPr>
      </w:pPr>
      <w:r w:rsidRPr="006256B2">
        <w:rPr>
          <w:rStyle w:val="FootnoteReference"/>
          <w:sz w:val="16"/>
          <w:szCs w:val="16"/>
        </w:rPr>
        <w:footnoteRef/>
      </w:r>
      <w:r w:rsidRPr="006256B2">
        <w:rPr>
          <w:sz w:val="16"/>
          <w:szCs w:val="16"/>
        </w:rPr>
        <w:t xml:space="preserve"> Finnegan, S., </w:t>
      </w:r>
      <w:r w:rsidR="00F94B84" w:rsidRPr="006256B2">
        <w:rPr>
          <w:sz w:val="16"/>
          <w:szCs w:val="16"/>
        </w:rPr>
        <w:t>et al</w:t>
      </w:r>
      <w:r w:rsidRPr="006256B2">
        <w:rPr>
          <w:sz w:val="16"/>
          <w:szCs w:val="16"/>
        </w:rPr>
        <w:t xml:space="preserve">. (2015) Paleontological baselines for evaluating extinction risk in the modern oceans. </w:t>
      </w:r>
      <w:r w:rsidRPr="006256B2">
        <w:rPr>
          <w:i/>
          <w:iCs/>
          <w:sz w:val="16"/>
          <w:szCs w:val="16"/>
        </w:rPr>
        <w:t>Science</w:t>
      </w:r>
      <w:r w:rsidRPr="006256B2">
        <w:rPr>
          <w:sz w:val="16"/>
          <w:szCs w:val="16"/>
        </w:rPr>
        <w:t xml:space="preserve"> </w:t>
      </w:r>
      <w:r w:rsidRPr="006256B2">
        <w:rPr>
          <w:b/>
          <w:bCs/>
          <w:sz w:val="16"/>
          <w:szCs w:val="16"/>
        </w:rPr>
        <w:t>348</w:t>
      </w:r>
      <w:r w:rsidRPr="006256B2">
        <w:rPr>
          <w:sz w:val="16"/>
          <w:szCs w:val="16"/>
        </w:rPr>
        <w:t>(6234), 567-570.</w:t>
      </w:r>
      <w:r w:rsidR="00513CAF">
        <w:rPr>
          <w:sz w:val="16"/>
          <w:szCs w:val="16"/>
        </w:rPr>
        <w:t xml:space="preserve"> </w:t>
      </w:r>
      <w:hyperlink r:id="rId180" w:history="1">
        <w:r w:rsidR="00513CAF" w:rsidRPr="00C2507D">
          <w:rPr>
            <w:rStyle w:val="Hyperlink"/>
            <w:sz w:val="16"/>
            <w:szCs w:val="16"/>
          </w:rPr>
          <w:t>https://www.science.org/doi/10.1126/science.aaa6635</w:t>
        </w:r>
      </w:hyperlink>
      <w:r w:rsidR="00513CAF">
        <w:rPr>
          <w:sz w:val="16"/>
          <w:szCs w:val="16"/>
        </w:rPr>
        <w:t xml:space="preserve"> </w:t>
      </w:r>
    </w:p>
  </w:footnote>
  <w:footnote w:id="166">
    <w:p w14:paraId="4450065E" w14:textId="77BEBCF8" w:rsidR="0000102A" w:rsidRPr="006256B2" w:rsidRDefault="0000102A" w:rsidP="0000102A">
      <w:pPr>
        <w:pStyle w:val="FootnoteText"/>
        <w:rPr>
          <w:sz w:val="16"/>
          <w:szCs w:val="16"/>
          <w:rtl/>
        </w:rPr>
      </w:pPr>
      <w:r w:rsidRPr="006256B2">
        <w:rPr>
          <w:rStyle w:val="FootnoteReference"/>
          <w:sz w:val="16"/>
          <w:szCs w:val="16"/>
        </w:rPr>
        <w:footnoteRef/>
      </w:r>
      <w:r w:rsidRPr="006256B2">
        <w:rPr>
          <w:sz w:val="16"/>
          <w:szCs w:val="16"/>
        </w:rPr>
        <w:t xml:space="preserve"> </w:t>
      </w:r>
      <w:bookmarkStart w:id="4" w:name="_Hlk154907522"/>
      <w:r w:rsidR="002C76B2" w:rsidRPr="006256B2">
        <w:rPr>
          <w:sz w:val="16"/>
          <w:szCs w:val="16"/>
        </w:rPr>
        <w:t xml:space="preserve">(1) </w:t>
      </w:r>
      <w:hyperlink r:id="rId181" w:history="1">
        <w:r w:rsidR="002C76B2" w:rsidRPr="006256B2">
          <w:rPr>
            <w:rStyle w:val="Hyperlink"/>
            <w:sz w:val="16"/>
            <w:szCs w:val="16"/>
          </w:rPr>
          <w:t>https://www.fao.org/responsible-fishing/resources/detail/en/c/1316854/</w:t>
        </w:r>
      </w:hyperlink>
      <w:r w:rsidR="002C76B2" w:rsidRPr="006256B2">
        <w:rPr>
          <w:sz w:val="16"/>
          <w:szCs w:val="16"/>
        </w:rPr>
        <w:t xml:space="preserve">; (2) </w:t>
      </w:r>
      <w:hyperlink r:id="rId182" w:history="1">
        <w:r w:rsidR="002C76B2" w:rsidRPr="006256B2">
          <w:rPr>
            <w:rStyle w:val="Hyperlink"/>
            <w:sz w:val="16"/>
            <w:szCs w:val="16"/>
          </w:rPr>
          <w:t>https://www.fao.org/state-of-fisheries-aquaculture/2020/en</w:t>
        </w:r>
      </w:hyperlink>
      <w:bookmarkEnd w:id="4"/>
      <w:r w:rsidRPr="006256B2">
        <w:rPr>
          <w:rFonts w:hint="cs"/>
          <w:sz w:val="16"/>
          <w:szCs w:val="16"/>
          <w:rtl/>
        </w:rPr>
        <w:t xml:space="preserve"> </w:t>
      </w:r>
    </w:p>
  </w:footnote>
  <w:footnote w:id="167">
    <w:p w14:paraId="4D11306B" w14:textId="0E49699E" w:rsidR="0000102A" w:rsidRPr="006256B2" w:rsidRDefault="0000102A" w:rsidP="0000102A">
      <w:pPr>
        <w:spacing w:after="0"/>
        <w:rPr>
          <w:sz w:val="16"/>
          <w:szCs w:val="16"/>
          <w:rtl/>
        </w:rPr>
      </w:pPr>
      <w:r w:rsidRPr="006256B2">
        <w:rPr>
          <w:rStyle w:val="FootnoteReference"/>
          <w:sz w:val="16"/>
          <w:szCs w:val="16"/>
        </w:rPr>
        <w:footnoteRef/>
      </w:r>
      <w:r w:rsidRPr="006256B2">
        <w:rPr>
          <w:sz w:val="16"/>
          <w:szCs w:val="16"/>
        </w:rPr>
        <w:t xml:space="preserve"> Burgess M.G., et al. (2018) Protecting marine mammals, turtles, and birds by rebuilding global fisheries. </w:t>
      </w:r>
      <w:r w:rsidRPr="006256B2">
        <w:rPr>
          <w:i/>
          <w:iCs/>
          <w:sz w:val="16"/>
          <w:szCs w:val="16"/>
        </w:rPr>
        <w:t>Science</w:t>
      </w:r>
      <w:r w:rsidRPr="006256B2">
        <w:rPr>
          <w:sz w:val="16"/>
          <w:szCs w:val="16"/>
        </w:rPr>
        <w:t xml:space="preserve"> </w:t>
      </w:r>
      <w:r w:rsidRPr="006256B2">
        <w:rPr>
          <w:b/>
          <w:bCs/>
          <w:sz w:val="16"/>
          <w:szCs w:val="16"/>
        </w:rPr>
        <w:t>359</w:t>
      </w:r>
      <w:r w:rsidRPr="006256B2">
        <w:rPr>
          <w:sz w:val="16"/>
          <w:szCs w:val="16"/>
        </w:rPr>
        <w:t xml:space="preserve">(6381):1255-1258. </w:t>
      </w:r>
      <w:proofErr w:type="spellStart"/>
      <w:r w:rsidRPr="006256B2">
        <w:rPr>
          <w:sz w:val="16"/>
          <w:szCs w:val="16"/>
        </w:rPr>
        <w:t>doi</w:t>
      </w:r>
      <w:proofErr w:type="spellEnd"/>
      <w:r w:rsidRPr="006256B2">
        <w:rPr>
          <w:sz w:val="16"/>
          <w:szCs w:val="16"/>
        </w:rPr>
        <w:t>: 10.1126/</w:t>
      </w:r>
      <w:proofErr w:type="gramStart"/>
      <w:r w:rsidRPr="006256B2">
        <w:rPr>
          <w:sz w:val="16"/>
          <w:szCs w:val="16"/>
        </w:rPr>
        <w:t>science.aao</w:t>
      </w:r>
      <w:proofErr w:type="gramEnd"/>
      <w:r w:rsidRPr="006256B2">
        <w:rPr>
          <w:sz w:val="16"/>
          <w:szCs w:val="16"/>
        </w:rPr>
        <w:t xml:space="preserve">4248. PMID: 29590074. </w:t>
      </w:r>
    </w:p>
  </w:footnote>
  <w:footnote w:id="168">
    <w:p w14:paraId="277B64C5" w14:textId="6E71C1A5" w:rsidR="0000102A" w:rsidRPr="006256B2" w:rsidRDefault="0000102A" w:rsidP="0000102A">
      <w:pPr>
        <w:pStyle w:val="FootnoteText"/>
        <w:rPr>
          <w:sz w:val="16"/>
          <w:szCs w:val="16"/>
          <w:rtl/>
        </w:rPr>
      </w:pPr>
      <w:r w:rsidRPr="006256B2">
        <w:rPr>
          <w:rStyle w:val="FootnoteReference"/>
          <w:sz w:val="16"/>
          <w:szCs w:val="16"/>
        </w:rPr>
        <w:footnoteRef/>
      </w:r>
      <w:r w:rsidRPr="006256B2">
        <w:rPr>
          <w:sz w:val="16"/>
          <w:szCs w:val="16"/>
        </w:rPr>
        <w:t xml:space="preserve"> Edgar G</w:t>
      </w:r>
      <w:r w:rsidR="00F94B84" w:rsidRPr="006256B2">
        <w:rPr>
          <w:sz w:val="16"/>
          <w:szCs w:val="16"/>
        </w:rPr>
        <w:t>.</w:t>
      </w:r>
      <w:r w:rsidRPr="006256B2">
        <w:rPr>
          <w:sz w:val="16"/>
          <w:szCs w:val="16"/>
        </w:rPr>
        <w:t>J</w:t>
      </w:r>
      <w:r w:rsidR="00F94B84" w:rsidRPr="006256B2">
        <w:rPr>
          <w:sz w:val="16"/>
          <w:szCs w:val="16"/>
        </w:rPr>
        <w:t>.</w:t>
      </w:r>
      <w:r w:rsidRPr="006256B2">
        <w:rPr>
          <w:sz w:val="16"/>
          <w:szCs w:val="16"/>
        </w:rPr>
        <w:t xml:space="preserve">, et al. (2014) Global conservation outcomes depend on marine protected areas with five key features. </w:t>
      </w:r>
      <w:r w:rsidRPr="006256B2">
        <w:rPr>
          <w:i/>
          <w:iCs/>
          <w:sz w:val="16"/>
          <w:szCs w:val="16"/>
        </w:rPr>
        <w:t>Nature</w:t>
      </w:r>
      <w:r w:rsidRPr="006256B2">
        <w:rPr>
          <w:sz w:val="16"/>
          <w:szCs w:val="16"/>
        </w:rPr>
        <w:t xml:space="preserve"> </w:t>
      </w:r>
      <w:r w:rsidRPr="006256B2">
        <w:rPr>
          <w:b/>
          <w:bCs/>
          <w:sz w:val="16"/>
          <w:szCs w:val="16"/>
        </w:rPr>
        <w:t>506</w:t>
      </w:r>
      <w:r w:rsidRPr="006256B2">
        <w:rPr>
          <w:sz w:val="16"/>
          <w:szCs w:val="16"/>
        </w:rPr>
        <w:t xml:space="preserve">(7487):216-20. </w:t>
      </w:r>
      <w:proofErr w:type="spellStart"/>
      <w:r w:rsidRPr="006256B2">
        <w:rPr>
          <w:sz w:val="16"/>
          <w:szCs w:val="16"/>
        </w:rPr>
        <w:t>doi</w:t>
      </w:r>
      <w:proofErr w:type="spellEnd"/>
      <w:r w:rsidRPr="006256B2">
        <w:rPr>
          <w:sz w:val="16"/>
          <w:szCs w:val="16"/>
        </w:rPr>
        <w:t>: 10.1038/nature13022.</w:t>
      </w:r>
    </w:p>
  </w:footnote>
  <w:footnote w:id="169">
    <w:p w14:paraId="43D5A29F" w14:textId="77777777" w:rsidR="0000102A" w:rsidRPr="006256B2" w:rsidRDefault="0000102A" w:rsidP="0000102A">
      <w:pPr>
        <w:spacing w:after="0" w:line="240" w:lineRule="auto"/>
        <w:rPr>
          <w:sz w:val="16"/>
          <w:szCs w:val="16"/>
          <w:rtl/>
        </w:rPr>
      </w:pPr>
      <w:r w:rsidRPr="006256B2">
        <w:rPr>
          <w:rStyle w:val="FootnoteReference"/>
          <w:sz w:val="16"/>
          <w:szCs w:val="16"/>
        </w:rPr>
        <w:footnoteRef/>
      </w:r>
      <w:r w:rsidRPr="006256B2">
        <w:rPr>
          <w:sz w:val="16"/>
          <w:szCs w:val="16"/>
        </w:rPr>
        <w:t xml:space="preserve"> </w:t>
      </w:r>
      <w:hyperlink r:id="rId183" w:history="1">
        <w:r w:rsidRPr="006256B2">
          <w:rPr>
            <w:rStyle w:val="Hyperlink"/>
            <w:sz w:val="16"/>
            <w:szCs w:val="16"/>
          </w:rPr>
          <w:t>https://www.nature.com/articles/d41586-022-01415-6</w:t>
        </w:r>
      </w:hyperlink>
      <w:r w:rsidRPr="006256B2">
        <w:rPr>
          <w:sz w:val="16"/>
          <w:szCs w:val="16"/>
        </w:rPr>
        <w:t xml:space="preserve">  </w:t>
      </w:r>
    </w:p>
  </w:footnote>
  <w:footnote w:id="170">
    <w:p w14:paraId="0020901E" w14:textId="738AF172" w:rsidR="00AB2570" w:rsidRPr="00AB2570" w:rsidRDefault="00AB2570">
      <w:pPr>
        <w:pStyle w:val="FootnoteText"/>
        <w:rPr>
          <w:sz w:val="16"/>
          <w:szCs w:val="16"/>
          <w:rtl/>
        </w:rPr>
      </w:pPr>
      <w:r w:rsidRPr="00AB2570">
        <w:rPr>
          <w:rStyle w:val="FootnoteReference"/>
          <w:sz w:val="16"/>
          <w:szCs w:val="16"/>
        </w:rPr>
        <w:footnoteRef/>
      </w:r>
      <w:r w:rsidRPr="00AB2570">
        <w:rPr>
          <w:sz w:val="16"/>
          <w:szCs w:val="16"/>
        </w:rPr>
        <w:t xml:space="preserve"> Gill, D. A. et al. (2024) A diverse portfolio of marine protected areas can better advance global conservation and equity. </w:t>
      </w:r>
      <w:r w:rsidRPr="00AB2570">
        <w:rPr>
          <w:i/>
          <w:iCs/>
          <w:sz w:val="16"/>
          <w:szCs w:val="16"/>
        </w:rPr>
        <w:t>PNAS</w:t>
      </w:r>
      <w:r w:rsidRPr="00AB2570">
        <w:rPr>
          <w:sz w:val="16"/>
          <w:szCs w:val="16"/>
        </w:rPr>
        <w:t xml:space="preserve">, </w:t>
      </w:r>
      <w:proofErr w:type="gramStart"/>
      <w:r w:rsidRPr="00AB2570">
        <w:rPr>
          <w:b/>
          <w:bCs/>
          <w:sz w:val="16"/>
          <w:szCs w:val="16"/>
        </w:rPr>
        <w:t>121</w:t>
      </w:r>
      <w:r>
        <w:rPr>
          <w:b/>
          <w:bCs/>
          <w:sz w:val="16"/>
          <w:szCs w:val="16"/>
        </w:rPr>
        <w:t xml:space="preserve">, </w:t>
      </w:r>
      <w:r w:rsidRPr="00AB2570">
        <w:rPr>
          <w:sz w:val="16"/>
          <w:szCs w:val="16"/>
        </w:rPr>
        <w:t xml:space="preserve"> e</w:t>
      </w:r>
      <w:proofErr w:type="gramEnd"/>
      <w:r w:rsidRPr="00AB2570">
        <w:rPr>
          <w:sz w:val="16"/>
          <w:szCs w:val="16"/>
        </w:rPr>
        <w:t xml:space="preserve">2313205121. </w:t>
      </w:r>
      <w:hyperlink r:id="rId184" w:history="1">
        <w:r w:rsidRPr="00AB2570">
          <w:rPr>
            <w:rStyle w:val="Hyperlink"/>
            <w:sz w:val="16"/>
            <w:szCs w:val="16"/>
          </w:rPr>
          <w:t>https://doi.org/doi:10.1073/pnas.2313205121</w:t>
        </w:r>
      </w:hyperlink>
      <w:r w:rsidRPr="00AB2570">
        <w:rPr>
          <w:rFonts w:hint="cs"/>
          <w:sz w:val="16"/>
          <w:szCs w:val="16"/>
          <w:rtl/>
        </w:rPr>
        <w:t xml:space="preserve"> </w:t>
      </w:r>
    </w:p>
  </w:footnote>
  <w:footnote w:id="171">
    <w:p w14:paraId="48ACD851" w14:textId="14FE445C" w:rsidR="00731AE3" w:rsidRPr="00731AE3" w:rsidRDefault="00731AE3">
      <w:pPr>
        <w:pStyle w:val="FootnoteText"/>
        <w:rPr>
          <w:sz w:val="12"/>
          <w:szCs w:val="12"/>
        </w:rPr>
      </w:pPr>
      <w:r w:rsidRPr="00731AE3">
        <w:rPr>
          <w:rStyle w:val="FootnoteReference"/>
          <w:sz w:val="16"/>
          <w:szCs w:val="16"/>
        </w:rPr>
        <w:footnoteRef/>
      </w:r>
      <w:r w:rsidRPr="00731AE3">
        <w:rPr>
          <w:sz w:val="16"/>
          <w:szCs w:val="16"/>
        </w:rPr>
        <w:t xml:space="preserve"> (1) Seguin, R. et al. (2025) Global patterns and drivers of untracked industrial fishing in coastal marine protected areas. </w:t>
      </w:r>
      <w:r w:rsidRPr="00731AE3">
        <w:rPr>
          <w:i/>
          <w:iCs/>
          <w:sz w:val="16"/>
          <w:szCs w:val="16"/>
        </w:rPr>
        <w:t>Science</w:t>
      </w:r>
      <w:r w:rsidRPr="00731AE3">
        <w:rPr>
          <w:sz w:val="16"/>
          <w:szCs w:val="16"/>
        </w:rPr>
        <w:t xml:space="preserve"> </w:t>
      </w:r>
      <w:r w:rsidRPr="00731AE3">
        <w:rPr>
          <w:b/>
          <w:bCs/>
          <w:sz w:val="16"/>
          <w:szCs w:val="16"/>
        </w:rPr>
        <w:t>389</w:t>
      </w:r>
      <w:r w:rsidRPr="00731AE3">
        <w:rPr>
          <w:sz w:val="16"/>
          <w:szCs w:val="16"/>
        </w:rPr>
        <w:t xml:space="preserve">, 396-401. </w:t>
      </w:r>
      <w:hyperlink r:id="rId185" w:history="1">
        <w:r w:rsidRPr="00731AE3">
          <w:rPr>
            <w:rStyle w:val="Hyperlink"/>
            <w:sz w:val="10"/>
            <w:szCs w:val="10"/>
          </w:rPr>
          <w:t>https://www.science.org/doi/10.1126/science.ado9468?utm_source=sfmc&amp;utm_medium=email&amp;utm_content=alert&amp;utm_campaign=SCIeToc&amp;et_rid=35101466&amp;et_cid=5684044</w:t>
        </w:r>
      </w:hyperlink>
      <w:r w:rsidRPr="00731AE3">
        <w:rPr>
          <w:sz w:val="16"/>
          <w:szCs w:val="16"/>
        </w:rPr>
        <w:t xml:space="preserve">; (2) Raynor, J. et al. (2025) Little-to-no industrial fishing occurs in fully and highly protected marine areas. </w:t>
      </w:r>
      <w:r w:rsidRPr="00731AE3">
        <w:rPr>
          <w:i/>
          <w:iCs/>
          <w:sz w:val="16"/>
          <w:szCs w:val="16"/>
        </w:rPr>
        <w:t>Science</w:t>
      </w:r>
      <w:r w:rsidRPr="00731AE3">
        <w:rPr>
          <w:sz w:val="16"/>
          <w:szCs w:val="16"/>
        </w:rPr>
        <w:t xml:space="preserve"> </w:t>
      </w:r>
      <w:r w:rsidRPr="00731AE3">
        <w:rPr>
          <w:b/>
          <w:bCs/>
          <w:sz w:val="16"/>
          <w:szCs w:val="16"/>
        </w:rPr>
        <w:t>389</w:t>
      </w:r>
      <w:r w:rsidRPr="00731AE3">
        <w:rPr>
          <w:sz w:val="16"/>
          <w:szCs w:val="16"/>
        </w:rPr>
        <w:t xml:space="preserve">, 392-395. </w:t>
      </w:r>
      <w:hyperlink r:id="rId186" w:history="1">
        <w:r w:rsidRPr="00731AE3">
          <w:rPr>
            <w:rStyle w:val="Hyperlink"/>
            <w:sz w:val="12"/>
            <w:szCs w:val="12"/>
          </w:rPr>
          <w:t>https://www.science.org/doi/10.1126/science.adt9009?utm_source=sfmc&amp;utm_medium=email&amp;utm_content=alert&amp;utm_campaign=SCIeToc&amp;et_rid=35101466&amp;et_cid=5684044</w:t>
        </w:r>
      </w:hyperlink>
      <w:r w:rsidRPr="00731AE3">
        <w:rPr>
          <w:sz w:val="12"/>
          <w:szCs w:val="12"/>
        </w:rPr>
        <w:t xml:space="preserve"> </w:t>
      </w:r>
    </w:p>
  </w:footnote>
  <w:footnote w:id="172">
    <w:p w14:paraId="49647826" w14:textId="77777777" w:rsidR="00AF1290" w:rsidRPr="006256B2" w:rsidRDefault="00AF1290" w:rsidP="00AF1290">
      <w:pPr>
        <w:spacing w:after="0"/>
        <w:rPr>
          <w:sz w:val="16"/>
          <w:szCs w:val="16"/>
          <w:shd w:val="clear" w:color="auto" w:fill="FFFFFF"/>
        </w:rPr>
      </w:pPr>
      <w:r w:rsidRPr="006256B2">
        <w:rPr>
          <w:rStyle w:val="FootnoteReference"/>
          <w:sz w:val="16"/>
          <w:szCs w:val="16"/>
        </w:rPr>
        <w:footnoteRef/>
      </w:r>
      <w:r w:rsidRPr="006256B2">
        <w:rPr>
          <w:sz w:val="16"/>
          <w:szCs w:val="16"/>
        </w:rPr>
        <w:t xml:space="preserve"> (1) </w:t>
      </w:r>
      <w:hyperlink r:id="rId187" w:history="1">
        <w:r w:rsidRPr="006256B2">
          <w:rPr>
            <w:rStyle w:val="Hyperlink"/>
            <w:sz w:val="16"/>
            <w:szCs w:val="16"/>
            <w:shd w:val="clear" w:color="auto" w:fill="FFFFFF"/>
          </w:rPr>
          <w:t>https://www.un.org/bbnj/sites/www.un.org.bbnj/files/draft_agreement_advanced_unedited_for_posting_v1.pdf</w:t>
        </w:r>
      </w:hyperlink>
      <w:r w:rsidRPr="006256B2">
        <w:rPr>
          <w:rStyle w:val="Hyperlink"/>
          <w:color w:val="auto"/>
          <w:sz w:val="16"/>
          <w:szCs w:val="16"/>
          <w:shd w:val="clear" w:color="auto" w:fill="FFFFFF"/>
        </w:rPr>
        <w:t>;</w:t>
      </w:r>
      <w:r w:rsidRPr="006256B2">
        <w:rPr>
          <w:sz w:val="16"/>
          <w:szCs w:val="16"/>
          <w:shd w:val="clear" w:color="auto" w:fill="FFFFFF"/>
        </w:rPr>
        <w:t xml:space="preserve"> (2) </w:t>
      </w:r>
      <w:hyperlink r:id="rId188" w:history="1">
        <w:r w:rsidRPr="006256B2">
          <w:rPr>
            <w:rStyle w:val="Hyperlink"/>
            <w:sz w:val="16"/>
            <w:szCs w:val="16"/>
            <w:shd w:val="clear" w:color="auto" w:fill="FFFFFF"/>
          </w:rPr>
          <w:t>https://www.science.org/content/article/historic-treaty-could-open-way-protecting-30-oceans?utm_source=sfmc&amp;utm_medium=email&amp;utm_campaign=DailyLatestNews&amp;utm_content=alert&amp;et_rid=644476212&amp;et_cid=4627915</w:t>
        </w:r>
      </w:hyperlink>
      <w:r w:rsidRPr="006256B2">
        <w:rPr>
          <w:color w:val="262626"/>
          <w:sz w:val="16"/>
          <w:szCs w:val="16"/>
          <w:shd w:val="clear" w:color="auto" w:fill="FFFFFF"/>
        </w:rPr>
        <w:t xml:space="preserve"> ; (3) </w:t>
      </w:r>
      <w:hyperlink r:id="rId189" w:history="1">
        <w:r w:rsidRPr="006256B2">
          <w:rPr>
            <w:rStyle w:val="Hyperlink"/>
            <w:sz w:val="16"/>
            <w:szCs w:val="16"/>
          </w:rPr>
          <w:t>https://www.nature.com/articles/d41586-023-00757-z?WT.ec_id=NATURE-20230316&amp;utm_source=nature_etoc&amp;utm_medium=email&amp;utm_campaign=20230316&amp;sap-outbound-id=E4FA226F6017DAF0797AC733E2EDBC26C62CABF3</w:t>
        </w:r>
      </w:hyperlink>
    </w:p>
  </w:footnote>
  <w:footnote w:id="173">
    <w:p w14:paraId="04045961" w14:textId="7CA81C0A" w:rsidR="00AF1290" w:rsidRPr="00AF1290" w:rsidRDefault="00AF1290">
      <w:pPr>
        <w:pStyle w:val="FootnoteText"/>
        <w:rPr>
          <w:sz w:val="16"/>
          <w:szCs w:val="16"/>
        </w:rPr>
      </w:pPr>
      <w:r w:rsidRPr="006256B2">
        <w:rPr>
          <w:rStyle w:val="FootnoteReference"/>
          <w:sz w:val="16"/>
          <w:szCs w:val="16"/>
        </w:rPr>
        <w:footnoteRef/>
      </w:r>
      <w:r w:rsidRPr="006256B2">
        <w:rPr>
          <w:sz w:val="16"/>
          <w:szCs w:val="16"/>
        </w:rPr>
        <w:t xml:space="preserve"> An “exclusive economic zone,” or “EEZ” is an area of the ocean, generally extending 200 nautical miles (230 miles) beyond a nation's territorial sea, within which a coastal nation has jurisdiction over both living and nonliving resources. -</w:t>
      </w:r>
      <w:r>
        <w:rPr>
          <w:sz w:val="16"/>
          <w:szCs w:val="16"/>
        </w:rPr>
        <w:t xml:space="preserve"> </w:t>
      </w:r>
      <w:hyperlink r:id="rId190" w:anchor=":~:text=An%20%E2%80%9Cexclusive%20economic%20zone%2C%E2%80%9D,both%20living%20and%20nonliving%20resources" w:history="1">
        <w:r w:rsidRPr="000B560C">
          <w:rPr>
            <w:rStyle w:val="Hyperlink"/>
            <w:sz w:val="16"/>
            <w:szCs w:val="16"/>
          </w:rPr>
          <w:t>https://oceanexplorer.noaa.gov/facts/useez.html#:~:text=An%20%E2%80%9Cexclusive%20economic%20zone%2C%E2%80%9D,both%20living%20and%20nonliving%20resources</w:t>
        </w:r>
      </w:hyperlink>
      <w:r w:rsidRPr="00AF1290">
        <w:rPr>
          <w:sz w:val="16"/>
          <w:szCs w:val="16"/>
        </w:rPr>
        <w:t>.</w:t>
      </w:r>
      <w:r>
        <w:rPr>
          <w:sz w:val="16"/>
          <w:szCs w:val="16"/>
        </w:rPr>
        <w:t xml:space="preserve"> </w:t>
      </w:r>
    </w:p>
  </w:footnote>
  <w:footnote w:id="174">
    <w:p w14:paraId="3E1BDAEC" w14:textId="44B973D2" w:rsidR="00697318" w:rsidRPr="00697318" w:rsidRDefault="00697318" w:rsidP="00697318">
      <w:pPr>
        <w:pStyle w:val="FootnoteText"/>
        <w:bidi/>
        <w:rPr>
          <w:sz w:val="16"/>
          <w:szCs w:val="16"/>
          <w:rtl/>
        </w:rPr>
      </w:pPr>
      <w:r>
        <w:rPr>
          <w:rFonts w:hint="cs"/>
          <w:sz w:val="16"/>
          <w:szCs w:val="16"/>
          <w:rtl/>
        </w:rPr>
        <w:t xml:space="preserve"> </w:t>
      </w:r>
      <w:r w:rsidRPr="00697318">
        <w:rPr>
          <w:rStyle w:val="FootnoteReference"/>
          <w:sz w:val="16"/>
          <w:szCs w:val="16"/>
        </w:rPr>
        <w:footnoteRef/>
      </w:r>
      <w:r>
        <w:rPr>
          <w:rFonts w:hint="cs"/>
          <w:sz w:val="16"/>
          <w:szCs w:val="16"/>
          <w:rtl/>
        </w:rPr>
        <w:t xml:space="preserve"> </w:t>
      </w:r>
      <w:r w:rsidRPr="00697318">
        <w:rPr>
          <w:rFonts w:hint="cs"/>
          <w:sz w:val="16"/>
          <w:szCs w:val="16"/>
          <w:rtl/>
        </w:rPr>
        <w:t>ישנם ימים כמו הים התיכון בהם שטחי ה-</w:t>
      </w:r>
      <w:r w:rsidRPr="00697318">
        <w:rPr>
          <w:rFonts w:hint="cs"/>
          <w:sz w:val="16"/>
          <w:szCs w:val="16"/>
        </w:rPr>
        <w:t>EEZ</w:t>
      </w:r>
      <w:r w:rsidRPr="00697318">
        <w:rPr>
          <w:rFonts w:hint="cs"/>
          <w:sz w:val="16"/>
          <w:szCs w:val="16"/>
          <w:rtl/>
        </w:rPr>
        <w:t xml:space="preserve"> חופפים אחד את השני לכן אין בהם אזורי של </w:t>
      </w:r>
      <w:r w:rsidRPr="00697318">
        <w:rPr>
          <w:rFonts w:hint="cs"/>
          <w:sz w:val="16"/>
          <w:szCs w:val="16"/>
        </w:rPr>
        <w:t>HIGH SEA</w:t>
      </w:r>
      <w:r w:rsidRPr="00697318">
        <w:rPr>
          <w:rFonts w:hint="cs"/>
          <w:sz w:val="16"/>
          <w:szCs w:val="16"/>
          <w:rtl/>
        </w:rPr>
        <w:t>.</w:t>
      </w:r>
      <w:r w:rsidRPr="00697318">
        <w:rPr>
          <w:sz w:val="16"/>
          <w:szCs w:val="16"/>
        </w:rPr>
        <w:t xml:space="preserve"> </w:t>
      </w:r>
    </w:p>
  </w:footnote>
  <w:footnote w:id="175">
    <w:p w14:paraId="69A06C69" w14:textId="68C0EF91" w:rsidR="007E5A64" w:rsidRPr="007E5A64" w:rsidRDefault="007E5A64">
      <w:pPr>
        <w:pStyle w:val="FootnoteText"/>
        <w:rPr>
          <w:sz w:val="16"/>
          <w:szCs w:val="16"/>
          <w:rtl/>
        </w:rPr>
      </w:pPr>
      <w:r w:rsidRPr="007E5A64">
        <w:rPr>
          <w:rStyle w:val="FootnoteReference"/>
          <w:sz w:val="16"/>
          <w:szCs w:val="16"/>
        </w:rPr>
        <w:footnoteRef/>
      </w:r>
      <w:r w:rsidRPr="007E5A64">
        <w:rPr>
          <w:sz w:val="16"/>
          <w:szCs w:val="16"/>
        </w:rPr>
        <w:t xml:space="preserve">  </w:t>
      </w:r>
      <w:proofErr w:type="spellStart"/>
      <w:r w:rsidRPr="007E5A64">
        <w:rPr>
          <w:sz w:val="16"/>
          <w:szCs w:val="16"/>
        </w:rPr>
        <w:t>Sequeira</w:t>
      </w:r>
      <w:proofErr w:type="spellEnd"/>
      <w:r w:rsidRPr="007E5A64">
        <w:rPr>
          <w:sz w:val="16"/>
          <w:szCs w:val="16"/>
        </w:rPr>
        <w:t xml:space="preserve"> A. M. M.et al. (2025) Global tracking of marine megafauna space use reveals how to achieve conservation targets. </w:t>
      </w:r>
      <w:r w:rsidRPr="007E5A64">
        <w:rPr>
          <w:i/>
          <w:iCs/>
          <w:sz w:val="16"/>
          <w:szCs w:val="16"/>
        </w:rPr>
        <w:t>Science</w:t>
      </w:r>
      <w:r w:rsidRPr="007E5A64">
        <w:rPr>
          <w:sz w:val="16"/>
          <w:szCs w:val="16"/>
        </w:rPr>
        <w:t xml:space="preserve"> </w:t>
      </w:r>
      <w:r w:rsidRPr="007E5A64">
        <w:rPr>
          <w:b/>
          <w:bCs/>
          <w:sz w:val="16"/>
          <w:szCs w:val="16"/>
        </w:rPr>
        <w:t>388</w:t>
      </w:r>
      <w:r w:rsidRPr="007E5A64">
        <w:rPr>
          <w:sz w:val="16"/>
          <w:szCs w:val="16"/>
        </w:rPr>
        <w:t xml:space="preserve">, 1086-1097. </w:t>
      </w:r>
      <w:hyperlink r:id="rId191" w:history="1">
        <w:r w:rsidRPr="007E5A64">
          <w:rPr>
            <w:rStyle w:val="Hyperlink"/>
            <w:sz w:val="16"/>
            <w:szCs w:val="16"/>
          </w:rPr>
          <w:t>https://www.science.org/doi/10.1126/science.adl0239</w:t>
        </w:r>
      </w:hyperlink>
      <w:r w:rsidRPr="007E5A64">
        <w:rPr>
          <w:rFonts w:hint="cs"/>
          <w:sz w:val="16"/>
          <w:szCs w:val="16"/>
          <w:rtl/>
        </w:rPr>
        <w:t xml:space="preserve"> </w:t>
      </w:r>
    </w:p>
  </w:footnote>
  <w:footnote w:id="176">
    <w:p w14:paraId="430D8A06" w14:textId="275B8017" w:rsidR="0000102A" w:rsidRPr="000D1205" w:rsidRDefault="0000102A" w:rsidP="0000102A">
      <w:pPr>
        <w:spacing w:after="0"/>
        <w:rPr>
          <w:sz w:val="16"/>
          <w:szCs w:val="16"/>
          <w:rtl/>
        </w:rPr>
      </w:pPr>
      <w:r w:rsidRPr="00697318">
        <w:rPr>
          <w:rStyle w:val="FootnoteReference"/>
          <w:sz w:val="16"/>
          <w:szCs w:val="16"/>
        </w:rPr>
        <w:footnoteRef/>
      </w:r>
      <w:r w:rsidRPr="00697318">
        <w:rPr>
          <w:sz w:val="16"/>
          <w:szCs w:val="16"/>
        </w:rPr>
        <w:t xml:space="preserve"> </w:t>
      </w:r>
      <w:proofErr w:type="spellStart"/>
      <w:r w:rsidRPr="00697318">
        <w:rPr>
          <w:sz w:val="16"/>
          <w:szCs w:val="16"/>
        </w:rPr>
        <w:t>Ingeman</w:t>
      </w:r>
      <w:proofErr w:type="spellEnd"/>
      <w:r w:rsidRPr="00697318">
        <w:rPr>
          <w:sz w:val="16"/>
          <w:szCs w:val="16"/>
        </w:rPr>
        <w:t xml:space="preserve">, K. E., </w:t>
      </w:r>
      <w:proofErr w:type="spellStart"/>
      <w:r w:rsidRPr="00697318">
        <w:rPr>
          <w:sz w:val="16"/>
          <w:szCs w:val="16"/>
        </w:rPr>
        <w:t>Samho</w:t>
      </w:r>
      <w:r w:rsidRPr="000D1205">
        <w:rPr>
          <w:sz w:val="16"/>
          <w:szCs w:val="16"/>
        </w:rPr>
        <w:t>uri</w:t>
      </w:r>
      <w:proofErr w:type="spellEnd"/>
      <w:r w:rsidRPr="000D1205">
        <w:rPr>
          <w:sz w:val="16"/>
          <w:szCs w:val="16"/>
        </w:rPr>
        <w:t xml:space="preserve">, J. F., &amp; Stier, A. C. (2019) Ocean recoveries for tomorrow's Earth: Hitting a moving target. </w:t>
      </w:r>
      <w:r w:rsidRPr="000D1205">
        <w:rPr>
          <w:i/>
          <w:iCs/>
          <w:sz w:val="16"/>
          <w:szCs w:val="16"/>
        </w:rPr>
        <w:t>Science</w:t>
      </w:r>
      <w:r w:rsidRPr="000D1205">
        <w:rPr>
          <w:sz w:val="16"/>
          <w:szCs w:val="16"/>
        </w:rPr>
        <w:t xml:space="preserve"> </w:t>
      </w:r>
      <w:r w:rsidRPr="000D1205">
        <w:rPr>
          <w:b/>
          <w:bCs/>
          <w:sz w:val="16"/>
          <w:szCs w:val="16"/>
        </w:rPr>
        <w:t>363</w:t>
      </w:r>
      <w:r w:rsidRPr="000D1205">
        <w:rPr>
          <w:sz w:val="16"/>
          <w:szCs w:val="16"/>
        </w:rPr>
        <w:t xml:space="preserve">(6425), eaav1004. </w:t>
      </w:r>
      <w:hyperlink r:id="rId192" w:history="1">
        <w:r w:rsidRPr="000D1205">
          <w:rPr>
            <w:rStyle w:val="Hyperlink"/>
            <w:sz w:val="16"/>
            <w:szCs w:val="16"/>
          </w:rPr>
          <w:t>https://doi.org/doi:10.1126/science.aav1004</w:t>
        </w:r>
      </w:hyperlink>
    </w:p>
  </w:footnote>
  <w:footnote w:id="177">
    <w:p w14:paraId="7974CF49" w14:textId="77777777" w:rsidR="0000102A" w:rsidRPr="000D1205" w:rsidRDefault="0000102A" w:rsidP="0000102A">
      <w:pPr>
        <w:pStyle w:val="FootnoteText"/>
        <w:rPr>
          <w:sz w:val="16"/>
          <w:szCs w:val="16"/>
          <w:rtl/>
        </w:rPr>
      </w:pPr>
      <w:r w:rsidRPr="000D1205">
        <w:rPr>
          <w:rStyle w:val="FootnoteReference"/>
          <w:sz w:val="16"/>
          <w:szCs w:val="16"/>
        </w:rPr>
        <w:footnoteRef/>
      </w:r>
      <w:r w:rsidRPr="000D1205">
        <w:rPr>
          <w:sz w:val="16"/>
          <w:szCs w:val="16"/>
        </w:rPr>
        <w:t xml:space="preserve"> </w:t>
      </w:r>
      <w:r w:rsidRPr="000D1205">
        <w:rPr>
          <w:color w:val="000000"/>
          <w:spacing w:val="-5"/>
          <w:sz w:val="16"/>
          <w:szCs w:val="16"/>
        </w:rPr>
        <w:t xml:space="preserve">Conserving Antarctic marine life - </w:t>
      </w:r>
      <w:hyperlink r:id="rId193" w:history="1">
        <w:r w:rsidRPr="000D1205">
          <w:rPr>
            <w:rStyle w:val="Hyperlink"/>
            <w:spacing w:val="-5"/>
            <w:sz w:val="16"/>
            <w:szCs w:val="16"/>
          </w:rPr>
          <w:t>https://www.ccamlr.org/en/organisation</w:t>
        </w:r>
      </w:hyperlink>
    </w:p>
  </w:footnote>
  <w:footnote w:id="178">
    <w:p w14:paraId="25207FD1" w14:textId="3FABEC28" w:rsidR="004600A7" w:rsidRPr="004600A7" w:rsidRDefault="004600A7">
      <w:pPr>
        <w:pStyle w:val="FootnoteText"/>
        <w:rPr>
          <w:sz w:val="16"/>
          <w:szCs w:val="16"/>
          <w:rtl/>
        </w:rPr>
      </w:pPr>
      <w:r w:rsidRPr="004600A7">
        <w:rPr>
          <w:rStyle w:val="FootnoteReference"/>
          <w:sz w:val="16"/>
          <w:szCs w:val="16"/>
        </w:rPr>
        <w:footnoteRef/>
      </w:r>
      <w:r w:rsidRPr="004600A7">
        <w:rPr>
          <w:sz w:val="16"/>
          <w:szCs w:val="16"/>
        </w:rPr>
        <w:t xml:space="preserve"> </w:t>
      </w:r>
      <w:hyperlink r:id="rId194" w:history="1">
        <w:r w:rsidRPr="004600A7">
          <w:rPr>
            <w:rStyle w:val="Hyperlink"/>
            <w:sz w:val="16"/>
            <w:szCs w:val="16"/>
          </w:rPr>
          <w:t>https://www.unep.org/unepmap/who-we-are/barcelona-convention-and-protocols</w:t>
        </w:r>
      </w:hyperlink>
      <w:r w:rsidRPr="004600A7">
        <w:rPr>
          <w:rFonts w:hint="cs"/>
          <w:sz w:val="16"/>
          <w:szCs w:val="16"/>
          <w:rtl/>
        </w:rPr>
        <w:t xml:space="preserve"> </w:t>
      </w:r>
    </w:p>
  </w:footnote>
  <w:footnote w:id="179">
    <w:p w14:paraId="571647B3" w14:textId="77777777" w:rsidR="008F0A3D" w:rsidRPr="000D1205" w:rsidRDefault="008F0A3D" w:rsidP="007D6E61">
      <w:pPr>
        <w:pStyle w:val="FootnoteText"/>
        <w:rPr>
          <w:sz w:val="16"/>
          <w:szCs w:val="16"/>
          <w:rtl/>
        </w:rPr>
      </w:pPr>
      <w:r w:rsidRPr="000D1205">
        <w:rPr>
          <w:rStyle w:val="FootnoteReference"/>
          <w:sz w:val="16"/>
          <w:szCs w:val="16"/>
        </w:rPr>
        <w:footnoteRef/>
      </w:r>
      <w:r w:rsidRPr="000D1205">
        <w:rPr>
          <w:sz w:val="16"/>
          <w:szCs w:val="16"/>
        </w:rPr>
        <w:t xml:space="preserve"> </w:t>
      </w:r>
      <w:hyperlink r:id="rId195" w:history="1">
        <w:r w:rsidRPr="000D1205">
          <w:rPr>
            <w:rStyle w:val="Hyperlink"/>
            <w:sz w:val="16"/>
            <w:szCs w:val="16"/>
          </w:rPr>
          <w:t>https://www.fao.org/state-of-fisheries-aquaculture/2020/en</w:t>
        </w:r>
      </w:hyperlink>
      <w:r w:rsidRPr="000D1205">
        <w:rPr>
          <w:rFonts w:hint="cs"/>
          <w:sz w:val="16"/>
          <w:szCs w:val="16"/>
          <w:rtl/>
        </w:rPr>
        <w:t xml:space="preserve"> </w:t>
      </w:r>
    </w:p>
  </w:footnote>
  <w:footnote w:id="180">
    <w:p w14:paraId="1776B97B" w14:textId="2E628DE2" w:rsidR="008F0A3D" w:rsidRPr="000D1205" w:rsidRDefault="008F0A3D" w:rsidP="004A34A5">
      <w:pPr>
        <w:spacing w:after="0" w:line="240" w:lineRule="auto"/>
        <w:rPr>
          <w:color w:val="222222"/>
          <w:sz w:val="16"/>
          <w:szCs w:val="16"/>
          <w:shd w:val="clear" w:color="auto" w:fill="FFFFFF"/>
          <w:rtl/>
        </w:rPr>
      </w:pPr>
      <w:r w:rsidRPr="000D1205">
        <w:rPr>
          <w:rStyle w:val="FootnoteReference"/>
          <w:sz w:val="16"/>
          <w:szCs w:val="16"/>
        </w:rPr>
        <w:footnoteRef/>
      </w:r>
      <w:r w:rsidRPr="000D1205">
        <w:rPr>
          <w:sz w:val="16"/>
          <w:szCs w:val="16"/>
        </w:rPr>
        <w:t xml:space="preserve"> (1) </w:t>
      </w:r>
      <w:r w:rsidRPr="000D1205">
        <w:rPr>
          <w:color w:val="222222"/>
          <w:sz w:val="16"/>
          <w:szCs w:val="16"/>
          <w:shd w:val="clear" w:color="auto" w:fill="FFFFFF"/>
        </w:rPr>
        <w:t>Naylor, R.L., et al</w:t>
      </w:r>
      <w:r w:rsidRPr="000D1205">
        <w:rPr>
          <w:i/>
          <w:iCs/>
          <w:color w:val="222222"/>
          <w:sz w:val="16"/>
          <w:szCs w:val="16"/>
          <w:shd w:val="clear" w:color="auto" w:fill="FFFFFF"/>
        </w:rPr>
        <w:t>.</w:t>
      </w:r>
      <w:r w:rsidRPr="000D1205">
        <w:rPr>
          <w:color w:val="222222"/>
          <w:sz w:val="16"/>
          <w:szCs w:val="16"/>
          <w:shd w:val="clear" w:color="auto" w:fill="FFFFFF"/>
        </w:rPr>
        <w:t> (2021) A 20-year retrospective review of global aquaculture. </w:t>
      </w:r>
      <w:r w:rsidRPr="000D1205">
        <w:rPr>
          <w:i/>
          <w:iCs/>
          <w:color w:val="222222"/>
          <w:sz w:val="16"/>
          <w:szCs w:val="16"/>
          <w:shd w:val="clear" w:color="auto" w:fill="FFFFFF"/>
        </w:rPr>
        <w:t>Nature</w:t>
      </w:r>
      <w:r w:rsidRPr="000D1205">
        <w:rPr>
          <w:color w:val="222222"/>
          <w:sz w:val="16"/>
          <w:szCs w:val="16"/>
          <w:shd w:val="clear" w:color="auto" w:fill="FFFFFF"/>
        </w:rPr>
        <w:t> </w:t>
      </w:r>
      <w:r w:rsidRPr="000D1205">
        <w:rPr>
          <w:b/>
          <w:bCs/>
          <w:color w:val="222222"/>
          <w:sz w:val="16"/>
          <w:szCs w:val="16"/>
          <w:shd w:val="clear" w:color="auto" w:fill="FFFFFF"/>
        </w:rPr>
        <w:t>591</w:t>
      </w:r>
      <w:r w:rsidRPr="000D1205">
        <w:rPr>
          <w:color w:val="222222"/>
          <w:sz w:val="16"/>
          <w:szCs w:val="16"/>
          <w:shd w:val="clear" w:color="auto" w:fill="FFFFFF"/>
        </w:rPr>
        <w:t xml:space="preserve">, 551–563 </w:t>
      </w:r>
      <w:hyperlink r:id="rId196" w:history="1">
        <w:r w:rsidRPr="000D1205">
          <w:rPr>
            <w:rStyle w:val="Hyperlink"/>
            <w:sz w:val="16"/>
            <w:szCs w:val="16"/>
            <w:shd w:val="clear" w:color="auto" w:fill="FFFFFF"/>
          </w:rPr>
          <w:t>https://doi.org/10.1038/s41586-021-03308-6</w:t>
        </w:r>
      </w:hyperlink>
      <w:r w:rsidRPr="000D1205">
        <w:rPr>
          <w:sz w:val="16"/>
          <w:szCs w:val="16"/>
        </w:rPr>
        <w:t xml:space="preserve">; (2) Greene, C.H., </w:t>
      </w:r>
      <w:r w:rsidR="006B7297" w:rsidRPr="000D1205">
        <w:rPr>
          <w:sz w:val="16"/>
          <w:szCs w:val="16"/>
        </w:rPr>
        <w:t>et al.</w:t>
      </w:r>
      <w:r w:rsidRPr="000D1205">
        <w:rPr>
          <w:sz w:val="16"/>
          <w:szCs w:val="16"/>
        </w:rPr>
        <w:t xml:space="preserve"> (2022) Transforming the future of marine aquaculture: A circular economy approach. </w:t>
      </w:r>
      <w:r w:rsidRPr="000D1205">
        <w:rPr>
          <w:i/>
          <w:iCs/>
          <w:sz w:val="16"/>
          <w:szCs w:val="16"/>
        </w:rPr>
        <w:t>Oceanography</w:t>
      </w:r>
      <w:r w:rsidRPr="000D1205">
        <w:rPr>
          <w:sz w:val="16"/>
          <w:szCs w:val="16"/>
        </w:rPr>
        <w:t xml:space="preserve"> </w:t>
      </w:r>
      <w:r w:rsidRPr="000D1205">
        <w:rPr>
          <w:b/>
          <w:bCs/>
          <w:sz w:val="16"/>
          <w:szCs w:val="16"/>
        </w:rPr>
        <w:t>35</w:t>
      </w:r>
      <w:r w:rsidRPr="000D1205">
        <w:rPr>
          <w:sz w:val="16"/>
          <w:szCs w:val="16"/>
        </w:rPr>
        <w:t xml:space="preserve">(2):26–34, </w:t>
      </w:r>
      <w:hyperlink r:id="rId197" w:history="1">
        <w:r w:rsidRPr="000D1205">
          <w:rPr>
            <w:rStyle w:val="Hyperlink"/>
            <w:sz w:val="16"/>
            <w:szCs w:val="16"/>
          </w:rPr>
          <w:t>https://doi.org/10.5670/oceanog.2022.213</w:t>
        </w:r>
      </w:hyperlink>
    </w:p>
  </w:footnote>
  <w:footnote w:id="181">
    <w:p w14:paraId="6CBB11C8" w14:textId="77777777" w:rsidR="002B124E" w:rsidRPr="007202FD" w:rsidRDefault="002B124E" w:rsidP="002B124E">
      <w:pPr>
        <w:spacing w:after="0"/>
        <w:rPr>
          <w:sz w:val="16"/>
          <w:szCs w:val="16"/>
          <w:rtl/>
        </w:rPr>
      </w:pPr>
      <w:r w:rsidRPr="007202FD">
        <w:rPr>
          <w:rStyle w:val="FootnoteReference"/>
          <w:sz w:val="16"/>
          <w:szCs w:val="16"/>
        </w:rPr>
        <w:footnoteRef/>
      </w:r>
      <w:r w:rsidRPr="007202FD">
        <w:rPr>
          <w:sz w:val="16"/>
          <w:szCs w:val="16"/>
        </w:rPr>
        <w:t xml:space="preserve"> </w:t>
      </w:r>
      <w:hyperlink r:id="rId198" w:history="1">
        <w:r w:rsidRPr="007202FD">
          <w:rPr>
            <w:rStyle w:val="Hyperlink"/>
            <w:sz w:val="16"/>
            <w:szCs w:val="16"/>
          </w:rPr>
          <w:t>https://www.haaretz.co.il/magazine/2022-08-24/ty-article-magazine/.highlight/00000182-c9e2-d582-ad8b-fdf6d5e70000?print=true</w:t>
        </w:r>
      </w:hyperlink>
    </w:p>
  </w:footnote>
  <w:footnote w:id="182">
    <w:p w14:paraId="2B9E79C0" w14:textId="3D518C36" w:rsidR="00957B76" w:rsidRPr="00957B76" w:rsidRDefault="00957B76">
      <w:pPr>
        <w:pStyle w:val="FootnoteText"/>
        <w:rPr>
          <w:sz w:val="16"/>
          <w:szCs w:val="16"/>
        </w:rPr>
      </w:pPr>
      <w:r w:rsidRPr="00957B76">
        <w:rPr>
          <w:rStyle w:val="FootnoteReference"/>
          <w:sz w:val="16"/>
          <w:szCs w:val="16"/>
        </w:rPr>
        <w:footnoteRef/>
      </w:r>
      <w:r w:rsidRPr="00957B76">
        <w:rPr>
          <w:sz w:val="16"/>
          <w:szCs w:val="16"/>
        </w:rPr>
        <w:t xml:space="preserve"> Bachmann, V. M. et al. (2025) </w:t>
      </w:r>
      <w:proofErr w:type="gramStart"/>
      <w:r w:rsidRPr="00957B76">
        <w:rPr>
          <w:sz w:val="16"/>
          <w:szCs w:val="16"/>
        </w:rPr>
        <w:t>Wild sea</w:t>
      </w:r>
      <w:proofErr w:type="gramEnd"/>
      <w:r w:rsidRPr="00957B76">
        <w:rPr>
          <w:sz w:val="16"/>
          <w:szCs w:val="16"/>
        </w:rPr>
        <w:t xml:space="preserve"> turtles as bioindicators of antibiotic exposure in the Levantine basin. </w:t>
      </w:r>
      <w:r w:rsidRPr="00957B76">
        <w:rPr>
          <w:i/>
          <w:iCs/>
          <w:sz w:val="16"/>
          <w:szCs w:val="16"/>
        </w:rPr>
        <w:t>Total Environ Microbiol</w:t>
      </w:r>
      <w:r>
        <w:rPr>
          <w:sz w:val="16"/>
          <w:szCs w:val="16"/>
        </w:rPr>
        <w:t xml:space="preserve">. </w:t>
      </w:r>
      <w:r w:rsidRPr="00957B76">
        <w:rPr>
          <w:b/>
          <w:bCs/>
          <w:sz w:val="16"/>
          <w:szCs w:val="16"/>
        </w:rPr>
        <w:t>1</w:t>
      </w:r>
      <w:r w:rsidRPr="00957B76">
        <w:rPr>
          <w:sz w:val="16"/>
          <w:szCs w:val="16"/>
        </w:rPr>
        <w:t xml:space="preserve">. </w:t>
      </w:r>
      <w:hyperlink r:id="rId199" w:history="1">
        <w:r w:rsidRPr="00957B76">
          <w:rPr>
            <w:rStyle w:val="Hyperlink"/>
            <w:sz w:val="16"/>
            <w:szCs w:val="16"/>
          </w:rPr>
          <w:t>https://www.sciencedirect.com/science/article/pii/S3050641725000230</w:t>
        </w:r>
      </w:hyperlink>
      <w:r w:rsidRPr="00957B76">
        <w:rPr>
          <w:sz w:val="16"/>
          <w:szCs w:val="16"/>
        </w:rPr>
        <w:t xml:space="preserve"> </w:t>
      </w:r>
    </w:p>
  </w:footnote>
  <w:footnote w:id="183">
    <w:p w14:paraId="5BFA08B2" w14:textId="3437530E" w:rsidR="003925E9" w:rsidRPr="003925E9" w:rsidRDefault="003925E9">
      <w:pPr>
        <w:pStyle w:val="FootnoteText"/>
        <w:rPr>
          <w:sz w:val="16"/>
          <w:szCs w:val="16"/>
          <w:rtl/>
        </w:rPr>
      </w:pPr>
      <w:r w:rsidRPr="003925E9">
        <w:rPr>
          <w:rStyle w:val="FootnoteReference"/>
          <w:sz w:val="16"/>
          <w:szCs w:val="16"/>
        </w:rPr>
        <w:footnoteRef/>
      </w:r>
      <w:r w:rsidRPr="003925E9">
        <w:rPr>
          <w:sz w:val="16"/>
          <w:szCs w:val="16"/>
        </w:rPr>
        <w:t xml:space="preserve"> Roberts S. et al. (2024) Feeding global aquaculture. </w:t>
      </w:r>
      <w:r w:rsidRPr="003925E9">
        <w:rPr>
          <w:i/>
          <w:iCs/>
          <w:sz w:val="16"/>
          <w:szCs w:val="16"/>
        </w:rPr>
        <w:t>Sci. Adv.</w:t>
      </w:r>
      <w:r w:rsidRPr="003925E9">
        <w:rPr>
          <w:sz w:val="16"/>
          <w:szCs w:val="16"/>
        </w:rPr>
        <w:t xml:space="preserve"> </w:t>
      </w:r>
      <w:r w:rsidRPr="003925E9">
        <w:rPr>
          <w:b/>
          <w:bCs/>
          <w:sz w:val="16"/>
          <w:szCs w:val="16"/>
        </w:rPr>
        <w:t>10</w:t>
      </w:r>
      <w:r w:rsidRPr="003925E9">
        <w:rPr>
          <w:sz w:val="16"/>
          <w:szCs w:val="16"/>
        </w:rPr>
        <w:t>, eadn9698. DOI:10.1126/</w:t>
      </w:r>
      <w:proofErr w:type="gramStart"/>
      <w:r w:rsidRPr="003925E9">
        <w:rPr>
          <w:sz w:val="16"/>
          <w:szCs w:val="16"/>
        </w:rPr>
        <w:t>sciadv.adn</w:t>
      </w:r>
      <w:proofErr w:type="gramEnd"/>
      <w:r w:rsidRPr="003925E9">
        <w:rPr>
          <w:sz w:val="16"/>
          <w:szCs w:val="16"/>
        </w:rPr>
        <w:t xml:space="preserve">9698. </w:t>
      </w:r>
      <w:hyperlink r:id="rId200" w:history="1">
        <w:r w:rsidRPr="003925E9">
          <w:rPr>
            <w:rStyle w:val="Hyperlink"/>
            <w:sz w:val="16"/>
            <w:szCs w:val="16"/>
          </w:rPr>
          <w:t>https://www.science.org/doi/full/10.1126/sciadv.adn9698</w:t>
        </w:r>
      </w:hyperlink>
      <w:r w:rsidRPr="003925E9">
        <w:rPr>
          <w:sz w:val="16"/>
          <w:szCs w:val="16"/>
        </w:rPr>
        <w:t xml:space="preserve"> </w:t>
      </w:r>
    </w:p>
  </w:footnote>
  <w:footnote w:id="184">
    <w:p w14:paraId="1E75889E" w14:textId="2CD33082" w:rsidR="008F0A3D" w:rsidRPr="007202FD" w:rsidRDefault="008F0A3D">
      <w:pPr>
        <w:pStyle w:val="FootnoteText"/>
        <w:rPr>
          <w:sz w:val="16"/>
          <w:szCs w:val="16"/>
          <w:rtl/>
        </w:rPr>
      </w:pPr>
      <w:r w:rsidRPr="007202FD">
        <w:rPr>
          <w:rStyle w:val="FootnoteReference"/>
          <w:sz w:val="16"/>
          <w:szCs w:val="16"/>
        </w:rPr>
        <w:footnoteRef/>
      </w:r>
      <w:r w:rsidRPr="007202FD">
        <w:rPr>
          <w:sz w:val="16"/>
          <w:szCs w:val="16"/>
        </w:rPr>
        <w:t xml:space="preserve"> Por F. D. (2012) Lessepsian migration: the influx of Red Sea biota into the Mediterranean by way of the Suez Canal (Vol. 23). Springer Science &amp; Business Media.</w:t>
      </w:r>
      <w:r w:rsidRPr="007202FD">
        <w:rPr>
          <w:rFonts w:hint="cs"/>
          <w:sz w:val="16"/>
          <w:szCs w:val="16"/>
          <w:rtl/>
        </w:rPr>
        <w:t xml:space="preserve"> </w:t>
      </w:r>
    </w:p>
  </w:footnote>
  <w:footnote w:id="185">
    <w:p w14:paraId="2A9842F9" w14:textId="77777777" w:rsidR="007B2537" w:rsidRPr="007202FD" w:rsidRDefault="007B2537" w:rsidP="007B2537">
      <w:pPr>
        <w:pStyle w:val="FootnoteText"/>
        <w:rPr>
          <w:sz w:val="16"/>
          <w:szCs w:val="16"/>
          <w:rtl/>
        </w:rPr>
      </w:pPr>
      <w:r w:rsidRPr="007202FD">
        <w:rPr>
          <w:rStyle w:val="FootnoteReference"/>
          <w:sz w:val="16"/>
          <w:szCs w:val="16"/>
        </w:rPr>
        <w:footnoteRef/>
      </w:r>
      <w:r w:rsidRPr="007202FD">
        <w:rPr>
          <w:sz w:val="16"/>
          <w:szCs w:val="16"/>
        </w:rPr>
        <w:t xml:space="preserve"> </w:t>
      </w:r>
      <w:hyperlink r:id="rId201" w:history="1">
        <w:r w:rsidRPr="007202FD">
          <w:rPr>
            <w:rStyle w:val="Hyperlink"/>
            <w:sz w:val="16"/>
            <w:szCs w:val="16"/>
          </w:rPr>
          <w:t>https://oceanservice.noaa.gov/facts/lionfish.html</w:t>
        </w:r>
      </w:hyperlink>
      <w:r w:rsidRPr="007202FD">
        <w:rPr>
          <w:rFonts w:hint="cs"/>
          <w:sz w:val="16"/>
          <w:szCs w:val="16"/>
          <w:rtl/>
        </w:rPr>
        <w:t xml:space="preserve"> </w:t>
      </w:r>
    </w:p>
  </w:footnote>
  <w:footnote w:id="186">
    <w:p w14:paraId="18A94BFF" w14:textId="77777777" w:rsidR="008F0A3D" w:rsidRPr="00BD5FE1" w:rsidRDefault="008F0A3D" w:rsidP="003C011A">
      <w:pPr>
        <w:spacing w:after="0" w:line="240" w:lineRule="auto"/>
        <w:rPr>
          <w:sz w:val="16"/>
          <w:szCs w:val="16"/>
          <w:rtl/>
        </w:rPr>
      </w:pPr>
      <w:r w:rsidRPr="007202FD">
        <w:rPr>
          <w:rStyle w:val="FootnoteReference"/>
          <w:sz w:val="16"/>
          <w:szCs w:val="16"/>
        </w:rPr>
        <w:footnoteRef/>
      </w:r>
      <w:r w:rsidRPr="007202FD">
        <w:rPr>
          <w:sz w:val="16"/>
          <w:szCs w:val="16"/>
        </w:rPr>
        <w:t xml:space="preserve"> </w:t>
      </w:r>
      <w:hyperlink r:id="rId202" w:history="1">
        <w:r w:rsidRPr="007202FD">
          <w:rPr>
            <w:rStyle w:val="Hyperlink"/>
            <w:sz w:val="16"/>
            <w:szCs w:val="16"/>
          </w:rPr>
          <w:t>https://www.science.org/content/article/brazil-s-invasion-voracious-lionfish-has-reached-worrisome-phase?utm_source=sfmc&amp;utm_medium=email&amp;utm_campaign=DailyLatestNews&amp;utm_content=alert&amp;et_rid=644476212&amp;et_cid=4723301</w:t>
        </w:r>
      </w:hyperlink>
    </w:p>
  </w:footnote>
  <w:footnote w:id="187">
    <w:p w14:paraId="2E310C48" w14:textId="3C84A175" w:rsidR="007B2537" w:rsidRPr="007B2537" w:rsidRDefault="007B2537">
      <w:pPr>
        <w:pStyle w:val="FootnoteText"/>
        <w:rPr>
          <w:sz w:val="16"/>
          <w:szCs w:val="16"/>
          <w:rtl/>
        </w:rPr>
      </w:pPr>
      <w:r w:rsidRPr="007B2537">
        <w:rPr>
          <w:rStyle w:val="FootnoteReference"/>
          <w:sz w:val="16"/>
          <w:szCs w:val="16"/>
        </w:rPr>
        <w:footnoteRef/>
      </w:r>
      <w:r w:rsidRPr="007B2537">
        <w:rPr>
          <w:sz w:val="16"/>
          <w:szCs w:val="16"/>
        </w:rPr>
        <w:t xml:space="preserve"> </w:t>
      </w:r>
      <w:hyperlink r:id="rId203" w:history="1">
        <w:r w:rsidRPr="007B2537">
          <w:rPr>
            <w:rStyle w:val="Hyperlink"/>
            <w:sz w:val="16"/>
            <w:szCs w:val="16"/>
          </w:rPr>
          <w:t>https://www.globalseafood.org/advocate/study-reveals-lionfish-invasion-has-rapidly-spread-in-the-mediterranean-sea-threatening-biodiversity/</w:t>
        </w:r>
      </w:hyperlink>
      <w:r w:rsidRPr="007B2537">
        <w:rPr>
          <w:rFonts w:hint="cs"/>
          <w:sz w:val="16"/>
          <w:szCs w:val="16"/>
          <w:rtl/>
        </w:rPr>
        <w:t xml:space="preserve"> </w:t>
      </w:r>
    </w:p>
  </w:footnote>
  <w:footnote w:id="188">
    <w:p w14:paraId="335C3112" w14:textId="77777777" w:rsidR="00E94E3B" w:rsidRPr="007202FD" w:rsidRDefault="00E94E3B" w:rsidP="00E94E3B">
      <w:pPr>
        <w:spacing w:after="0" w:line="240" w:lineRule="auto"/>
        <w:rPr>
          <w:color w:val="444444"/>
          <w:sz w:val="16"/>
          <w:szCs w:val="16"/>
        </w:rPr>
      </w:pPr>
      <w:r w:rsidRPr="007202FD">
        <w:rPr>
          <w:rStyle w:val="FootnoteReference"/>
          <w:sz w:val="16"/>
          <w:szCs w:val="16"/>
        </w:rPr>
        <w:footnoteRef/>
      </w:r>
      <w:r w:rsidRPr="007202FD">
        <w:rPr>
          <w:sz w:val="16"/>
          <w:szCs w:val="16"/>
        </w:rPr>
        <w:t xml:space="preserve"> </w:t>
      </w:r>
      <w:r w:rsidRPr="007202FD">
        <w:rPr>
          <w:rStyle w:val="Emphasis"/>
          <w:i w:val="0"/>
          <w:iCs w:val="0"/>
          <w:color w:val="444444"/>
          <w:sz w:val="16"/>
          <w:szCs w:val="16"/>
        </w:rPr>
        <w:t xml:space="preserve">Condon, R. H., et al. (2013) Recurrent jellyfish blooms are a consequence of global oscillations. </w:t>
      </w:r>
      <w:r w:rsidRPr="007202FD">
        <w:rPr>
          <w:rStyle w:val="Emphasis"/>
          <w:color w:val="444444"/>
          <w:sz w:val="16"/>
          <w:szCs w:val="16"/>
        </w:rPr>
        <w:t>PNAS</w:t>
      </w:r>
      <w:r w:rsidRPr="007202FD">
        <w:rPr>
          <w:rStyle w:val="Emphasis"/>
          <w:i w:val="0"/>
          <w:iCs w:val="0"/>
          <w:color w:val="444444"/>
          <w:sz w:val="16"/>
          <w:szCs w:val="16"/>
        </w:rPr>
        <w:t xml:space="preserve"> </w:t>
      </w:r>
      <w:r w:rsidRPr="007202FD">
        <w:rPr>
          <w:rStyle w:val="Emphasis"/>
          <w:b/>
          <w:bCs/>
          <w:i w:val="0"/>
          <w:iCs w:val="0"/>
          <w:color w:val="444444"/>
          <w:sz w:val="16"/>
          <w:szCs w:val="16"/>
        </w:rPr>
        <w:t>110</w:t>
      </w:r>
      <w:r w:rsidRPr="007202FD">
        <w:rPr>
          <w:rStyle w:val="Emphasis"/>
          <w:i w:val="0"/>
          <w:iCs w:val="0"/>
          <w:color w:val="444444"/>
          <w:sz w:val="16"/>
          <w:szCs w:val="16"/>
        </w:rPr>
        <w:t xml:space="preserve">(3), 1000-1005. </w:t>
      </w:r>
      <w:hyperlink r:id="rId204" w:history="1">
        <w:r w:rsidRPr="007202FD">
          <w:rPr>
            <w:rStyle w:val="Hyperlink"/>
            <w:sz w:val="16"/>
            <w:szCs w:val="16"/>
          </w:rPr>
          <w:t>https://doi.org/doi:10.1073/pnas.1210920110</w:t>
        </w:r>
      </w:hyperlink>
    </w:p>
  </w:footnote>
  <w:footnote w:id="189">
    <w:p w14:paraId="41848CEB" w14:textId="77777777" w:rsidR="002B124E" w:rsidRPr="00030690" w:rsidRDefault="002B124E" w:rsidP="002B124E">
      <w:pPr>
        <w:pStyle w:val="FootnoteText"/>
        <w:rPr>
          <w:sz w:val="16"/>
          <w:szCs w:val="16"/>
        </w:rPr>
      </w:pPr>
      <w:r w:rsidRPr="00030690">
        <w:rPr>
          <w:rStyle w:val="FootnoteReference"/>
          <w:sz w:val="16"/>
          <w:szCs w:val="16"/>
        </w:rPr>
        <w:footnoteRef/>
      </w:r>
      <w:r w:rsidRPr="00030690">
        <w:rPr>
          <w:sz w:val="16"/>
          <w:szCs w:val="16"/>
        </w:rPr>
        <w:t xml:space="preserve"> GT</w:t>
      </w:r>
      <w:r w:rsidRPr="00030690">
        <w:rPr>
          <w:sz w:val="16"/>
          <w:szCs w:val="16"/>
          <w:rtl/>
        </w:rPr>
        <w:t xml:space="preserve"> – </w:t>
      </w:r>
      <w:r w:rsidRPr="00030690">
        <w:rPr>
          <w:sz w:val="16"/>
          <w:szCs w:val="16"/>
        </w:rPr>
        <w:t>giga-tonne = 10^9 tonne, where 1 tonne = 1,000 kg.</w:t>
      </w:r>
    </w:p>
  </w:footnote>
  <w:footnote w:id="190">
    <w:p w14:paraId="1FA24F2C" w14:textId="149BCCF4" w:rsidR="008F0A3D" w:rsidRPr="00030690" w:rsidRDefault="008F0A3D">
      <w:pPr>
        <w:pStyle w:val="FootnoteText"/>
        <w:rPr>
          <w:sz w:val="16"/>
          <w:szCs w:val="16"/>
          <w:rtl/>
        </w:rPr>
      </w:pPr>
      <w:r w:rsidRPr="00030690">
        <w:rPr>
          <w:rStyle w:val="FootnoteReference"/>
          <w:sz w:val="16"/>
          <w:szCs w:val="16"/>
        </w:rPr>
        <w:footnoteRef/>
      </w:r>
      <w:r w:rsidRPr="00030690">
        <w:rPr>
          <w:sz w:val="16"/>
          <w:szCs w:val="16"/>
        </w:rPr>
        <w:t xml:space="preserve"> </w:t>
      </w:r>
      <w:hyperlink r:id="rId205" w:anchor=":~:text=The%20ocean's%20average%20pH%20is,the%20ocean%20becomes%20more%20acidic" w:history="1">
        <w:r w:rsidRPr="00030690">
          <w:rPr>
            <w:rStyle w:val="Hyperlink"/>
            <w:sz w:val="16"/>
            <w:szCs w:val="16"/>
          </w:rPr>
          <w:t>https://www.noaa.gov/education/resource-collections/ocean-coasts/ocean-acidification#:~:text=The%20ocean's%20average%20pH%20is,the%20ocean%20becomes%20more%20acidic</w:t>
        </w:r>
      </w:hyperlink>
      <w:r w:rsidRPr="00030690">
        <w:rPr>
          <w:sz w:val="16"/>
          <w:szCs w:val="16"/>
        </w:rPr>
        <w:t>.</w:t>
      </w:r>
      <w:r w:rsidRPr="00030690">
        <w:rPr>
          <w:rFonts w:hint="cs"/>
          <w:sz w:val="16"/>
          <w:szCs w:val="16"/>
          <w:rtl/>
        </w:rPr>
        <w:t xml:space="preserve"> </w:t>
      </w:r>
    </w:p>
  </w:footnote>
  <w:footnote w:id="191">
    <w:p w14:paraId="0FD273C3" w14:textId="4F940214" w:rsidR="00064374" w:rsidRPr="00030690" w:rsidRDefault="00064374">
      <w:pPr>
        <w:pStyle w:val="FootnoteText"/>
        <w:rPr>
          <w:sz w:val="16"/>
          <w:szCs w:val="16"/>
        </w:rPr>
      </w:pPr>
      <w:r w:rsidRPr="00030690">
        <w:rPr>
          <w:rStyle w:val="FootnoteReference"/>
          <w:sz w:val="16"/>
          <w:szCs w:val="16"/>
        </w:rPr>
        <w:footnoteRef/>
      </w:r>
      <w:r w:rsidRPr="00030690">
        <w:rPr>
          <w:sz w:val="16"/>
          <w:szCs w:val="16"/>
        </w:rPr>
        <w:t xml:space="preserve"> pH = -log{H</w:t>
      </w:r>
      <w:r w:rsidRPr="00030690">
        <w:rPr>
          <w:sz w:val="16"/>
          <w:szCs w:val="16"/>
          <w:vertAlign w:val="superscript"/>
        </w:rPr>
        <w:t>+</w:t>
      </w:r>
      <w:r w:rsidRPr="00030690">
        <w:rPr>
          <w:sz w:val="16"/>
          <w:szCs w:val="16"/>
        </w:rPr>
        <w:t>}, where log{H</w:t>
      </w:r>
      <w:r w:rsidRPr="00030690">
        <w:rPr>
          <w:sz w:val="16"/>
          <w:szCs w:val="16"/>
          <w:vertAlign w:val="superscript"/>
        </w:rPr>
        <w:t>+</w:t>
      </w:r>
      <w:r w:rsidRPr="00030690">
        <w:rPr>
          <w:sz w:val="16"/>
          <w:szCs w:val="16"/>
        </w:rPr>
        <w:t>} is the activity (~concentration) of H</w:t>
      </w:r>
      <w:r w:rsidRPr="00030690">
        <w:rPr>
          <w:sz w:val="16"/>
          <w:szCs w:val="16"/>
          <w:vertAlign w:val="superscript"/>
        </w:rPr>
        <w:t>+</w:t>
      </w:r>
      <w:r w:rsidR="00030690" w:rsidRPr="00030690">
        <w:rPr>
          <w:sz w:val="16"/>
          <w:szCs w:val="16"/>
        </w:rPr>
        <w:t>.</w:t>
      </w:r>
      <w:r w:rsidR="00030690">
        <w:rPr>
          <w:sz w:val="16"/>
          <w:szCs w:val="16"/>
          <w:vertAlign w:val="superscript"/>
        </w:rPr>
        <w:t xml:space="preserve"> </w:t>
      </w:r>
      <w:r w:rsidR="00030690" w:rsidRPr="00030690">
        <w:rPr>
          <w:sz w:val="16"/>
          <w:szCs w:val="16"/>
        </w:rPr>
        <w:t xml:space="preserve">Hence, pH </w:t>
      </w:r>
      <w:r w:rsidR="00030690">
        <w:rPr>
          <w:sz w:val="16"/>
          <w:szCs w:val="16"/>
        </w:rPr>
        <w:t>has</w:t>
      </w:r>
      <w:r w:rsidRPr="00030690">
        <w:rPr>
          <w:sz w:val="16"/>
          <w:szCs w:val="16"/>
        </w:rPr>
        <w:t xml:space="preserve"> a logarithmic scale.</w:t>
      </w:r>
    </w:p>
  </w:footnote>
  <w:footnote w:id="192">
    <w:p w14:paraId="5497E807" w14:textId="77777777" w:rsidR="00300FAD" w:rsidRPr="00030690" w:rsidRDefault="00300FAD" w:rsidP="00300FAD">
      <w:pPr>
        <w:pStyle w:val="FootnoteText"/>
        <w:rPr>
          <w:sz w:val="16"/>
          <w:szCs w:val="16"/>
          <w:rtl/>
        </w:rPr>
      </w:pPr>
      <w:r w:rsidRPr="00030690">
        <w:rPr>
          <w:rStyle w:val="FootnoteReference"/>
          <w:sz w:val="16"/>
          <w:szCs w:val="16"/>
        </w:rPr>
        <w:footnoteRef/>
      </w:r>
      <w:r w:rsidRPr="00030690">
        <w:rPr>
          <w:sz w:val="16"/>
          <w:szCs w:val="16"/>
        </w:rPr>
        <w:t xml:space="preserve"> </w:t>
      </w:r>
      <w:hyperlink r:id="rId206" w:anchor=":~:text=The%20ocean's%20average%20pH%20is,the%20ocean%20becomes%20more%20acidic" w:history="1">
        <w:r w:rsidRPr="00030690">
          <w:rPr>
            <w:rStyle w:val="Hyperlink"/>
            <w:sz w:val="16"/>
            <w:szCs w:val="16"/>
          </w:rPr>
          <w:t>https://www.noaa.gov/education/resource-collections/ocean-coasts/ocean-acidification#:~:text=The%20ocean's%20average%20pH%20is,the%20ocean%20becomes%20more%20acidic</w:t>
        </w:r>
      </w:hyperlink>
      <w:r w:rsidRPr="00030690">
        <w:rPr>
          <w:sz w:val="16"/>
          <w:szCs w:val="16"/>
        </w:rPr>
        <w:t>.</w:t>
      </w:r>
      <w:r w:rsidRPr="00030690">
        <w:rPr>
          <w:rFonts w:hint="cs"/>
          <w:sz w:val="16"/>
          <w:szCs w:val="16"/>
          <w:rtl/>
        </w:rPr>
        <w:t xml:space="preserve"> </w:t>
      </w:r>
    </w:p>
  </w:footnote>
  <w:footnote w:id="193">
    <w:p w14:paraId="645891A6" w14:textId="36567FA3" w:rsidR="008F0A3D" w:rsidRPr="00030690" w:rsidRDefault="008F0A3D">
      <w:pPr>
        <w:pStyle w:val="FootnoteText"/>
        <w:rPr>
          <w:sz w:val="16"/>
          <w:szCs w:val="16"/>
          <w:rtl/>
        </w:rPr>
      </w:pPr>
      <w:r w:rsidRPr="00030690">
        <w:rPr>
          <w:rStyle w:val="FootnoteReference"/>
          <w:sz w:val="16"/>
          <w:szCs w:val="16"/>
        </w:rPr>
        <w:footnoteRef/>
      </w:r>
      <w:r w:rsidRPr="00030690">
        <w:rPr>
          <w:sz w:val="16"/>
          <w:szCs w:val="16"/>
        </w:rPr>
        <w:t xml:space="preserve"> Special issue on ocean acidification (2009) Oceanography, Volume 22, Number 4.</w:t>
      </w:r>
    </w:p>
  </w:footnote>
  <w:footnote w:id="194">
    <w:p w14:paraId="7227E652" w14:textId="38CBB27B" w:rsidR="008F0A3D" w:rsidRPr="00030690" w:rsidRDefault="008F0A3D" w:rsidP="00231E0D">
      <w:pPr>
        <w:pStyle w:val="FootnoteText"/>
        <w:rPr>
          <w:sz w:val="16"/>
          <w:szCs w:val="16"/>
          <w:rtl/>
        </w:rPr>
      </w:pPr>
      <w:r w:rsidRPr="00030690">
        <w:rPr>
          <w:rStyle w:val="FootnoteReference"/>
          <w:sz w:val="16"/>
          <w:szCs w:val="16"/>
        </w:rPr>
        <w:footnoteRef/>
      </w:r>
      <w:r w:rsidRPr="00030690">
        <w:rPr>
          <w:sz w:val="16"/>
          <w:szCs w:val="16"/>
        </w:rPr>
        <w:t xml:space="preserve"> </w:t>
      </w:r>
      <w:r w:rsidRPr="00030690">
        <w:rPr>
          <w:rFonts w:hint="cs"/>
          <w:sz w:val="16"/>
          <w:szCs w:val="16"/>
        </w:rPr>
        <w:t>S</w:t>
      </w:r>
      <w:r w:rsidRPr="00030690">
        <w:rPr>
          <w:sz w:val="16"/>
          <w:szCs w:val="16"/>
        </w:rPr>
        <w:t>upersaturated solution with respect to calcite/aragonite exists when the product of the concentrations of CO</w:t>
      </w:r>
      <w:r w:rsidRPr="00030690">
        <w:rPr>
          <w:sz w:val="16"/>
          <w:szCs w:val="16"/>
          <w:vertAlign w:val="subscript"/>
        </w:rPr>
        <w:t>3</w:t>
      </w:r>
      <w:r w:rsidRPr="00030690">
        <w:rPr>
          <w:sz w:val="16"/>
          <w:szCs w:val="16"/>
          <w:vertAlign w:val="superscript"/>
        </w:rPr>
        <w:t>2-</w:t>
      </w:r>
      <w:r w:rsidRPr="00030690">
        <w:rPr>
          <w:sz w:val="16"/>
          <w:szCs w:val="16"/>
        </w:rPr>
        <w:t xml:space="preserve"> and Ca</w:t>
      </w:r>
      <w:r w:rsidRPr="00030690">
        <w:rPr>
          <w:sz w:val="16"/>
          <w:szCs w:val="16"/>
          <w:vertAlign w:val="superscript"/>
        </w:rPr>
        <w:t>2+</w:t>
      </w:r>
      <w:r w:rsidRPr="00030690">
        <w:rPr>
          <w:sz w:val="16"/>
          <w:szCs w:val="16"/>
        </w:rPr>
        <w:t xml:space="preserve"> exceeds the value of the solubility constant of calcite/aragonite at equilibrium.</w:t>
      </w:r>
      <w:r w:rsidR="007E7508" w:rsidRPr="00030690">
        <w:rPr>
          <w:sz w:val="16"/>
          <w:szCs w:val="16"/>
        </w:rPr>
        <w:t xml:space="preserve"> In other words, supersaturated solution enables the formation (precipitation) of aragonite or calcite.</w:t>
      </w:r>
    </w:p>
  </w:footnote>
  <w:footnote w:id="195">
    <w:p w14:paraId="383A8735" w14:textId="71DABFAB" w:rsidR="00E65723" w:rsidRPr="00E65723" w:rsidRDefault="00E65723">
      <w:pPr>
        <w:pStyle w:val="FootnoteText"/>
        <w:rPr>
          <w:sz w:val="16"/>
          <w:szCs w:val="16"/>
          <w:rtl/>
        </w:rPr>
      </w:pPr>
      <w:r w:rsidRPr="00E65723">
        <w:rPr>
          <w:rStyle w:val="FootnoteReference"/>
          <w:sz w:val="16"/>
          <w:szCs w:val="16"/>
        </w:rPr>
        <w:footnoteRef/>
      </w:r>
      <w:r w:rsidRPr="00E65723">
        <w:rPr>
          <w:sz w:val="16"/>
          <w:szCs w:val="16"/>
        </w:rPr>
        <w:t xml:space="preserve"> </w:t>
      </w:r>
      <w:r w:rsidR="00EB56DA">
        <w:rPr>
          <w:sz w:val="16"/>
          <w:szCs w:val="16"/>
        </w:rPr>
        <w:t>B</w:t>
      </w:r>
      <w:r w:rsidRPr="00E65723">
        <w:rPr>
          <w:sz w:val="16"/>
          <w:szCs w:val="16"/>
        </w:rPr>
        <w:t>iologically driven conversion of dissolved Ca and bicarbonate to solid carbonate mineral, release of CO</w:t>
      </w:r>
      <w:r w:rsidRPr="00EB56DA">
        <w:rPr>
          <w:sz w:val="16"/>
          <w:szCs w:val="16"/>
          <w:vertAlign w:val="subscript"/>
        </w:rPr>
        <w:t>2</w:t>
      </w:r>
      <w:r w:rsidRPr="00E65723">
        <w:rPr>
          <w:sz w:val="16"/>
          <w:szCs w:val="16"/>
        </w:rPr>
        <w:t xml:space="preserve"> that is dissolved in the water and/or escapes to the atmosphere. The reaction is: Ca</w:t>
      </w:r>
      <w:r w:rsidRPr="00E65723">
        <w:rPr>
          <w:sz w:val="16"/>
          <w:szCs w:val="16"/>
          <w:vertAlign w:val="superscript"/>
        </w:rPr>
        <w:t>2+</w:t>
      </w:r>
      <w:r w:rsidRPr="00E65723">
        <w:rPr>
          <w:sz w:val="16"/>
          <w:szCs w:val="16"/>
        </w:rPr>
        <w:t xml:space="preserve"> + 2HCO</w:t>
      </w:r>
      <w:r w:rsidRPr="00E65723">
        <w:rPr>
          <w:sz w:val="16"/>
          <w:szCs w:val="16"/>
          <w:vertAlign w:val="subscript"/>
        </w:rPr>
        <w:t>3</w:t>
      </w:r>
      <w:r w:rsidRPr="00E65723">
        <w:rPr>
          <w:sz w:val="16"/>
          <w:szCs w:val="16"/>
          <w:vertAlign w:val="superscript"/>
        </w:rPr>
        <w:t>-</w:t>
      </w:r>
      <w:r w:rsidRPr="00E65723">
        <w:rPr>
          <w:sz w:val="16"/>
          <w:szCs w:val="16"/>
        </w:rPr>
        <w:t xml:space="preserve"> &lt;-&gt; CaCO</w:t>
      </w:r>
      <w:r w:rsidRPr="00E65723">
        <w:rPr>
          <w:sz w:val="16"/>
          <w:szCs w:val="16"/>
          <w:vertAlign w:val="subscript"/>
        </w:rPr>
        <w:t>3</w:t>
      </w:r>
      <w:r w:rsidRPr="00E65723">
        <w:rPr>
          <w:sz w:val="16"/>
          <w:szCs w:val="16"/>
        </w:rPr>
        <w:t xml:space="preserve"> + CO</w:t>
      </w:r>
      <w:r w:rsidRPr="00E65723">
        <w:rPr>
          <w:sz w:val="16"/>
          <w:szCs w:val="16"/>
          <w:vertAlign w:val="subscript"/>
        </w:rPr>
        <w:t>2</w:t>
      </w:r>
      <w:r w:rsidRPr="00E65723">
        <w:rPr>
          <w:sz w:val="16"/>
          <w:szCs w:val="16"/>
        </w:rPr>
        <w:t xml:space="preserve"> + H</w:t>
      </w:r>
      <w:r w:rsidRPr="00E65723">
        <w:rPr>
          <w:sz w:val="16"/>
          <w:szCs w:val="16"/>
          <w:vertAlign w:val="subscript"/>
        </w:rPr>
        <w:t>2</w:t>
      </w:r>
      <w:r w:rsidRPr="00E65723">
        <w:rPr>
          <w:sz w:val="16"/>
          <w:szCs w:val="16"/>
        </w:rPr>
        <w:t>O</w:t>
      </w:r>
    </w:p>
  </w:footnote>
  <w:footnote w:id="196">
    <w:p w14:paraId="305217A1" w14:textId="3E9140FF" w:rsidR="008F0A3D" w:rsidRPr="00030690" w:rsidRDefault="008F0A3D">
      <w:pPr>
        <w:pStyle w:val="FootnoteText"/>
        <w:rPr>
          <w:sz w:val="16"/>
          <w:szCs w:val="16"/>
        </w:rPr>
      </w:pPr>
      <w:r w:rsidRPr="00030690">
        <w:rPr>
          <w:rStyle w:val="FootnoteReference"/>
          <w:sz w:val="16"/>
          <w:szCs w:val="16"/>
        </w:rPr>
        <w:footnoteRef/>
      </w:r>
      <w:r w:rsidRPr="00030690">
        <w:rPr>
          <w:sz w:val="16"/>
          <w:szCs w:val="16"/>
        </w:rPr>
        <w:t xml:space="preserve"> Coccolithophores – </w:t>
      </w:r>
      <w:r w:rsidR="002E2403" w:rsidRPr="00030690">
        <w:rPr>
          <w:sz w:val="16"/>
          <w:szCs w:val="16"/>
        </w:rPr>
        <w:t xml:space="preserve">a type of phytoplankton. “Coccolithophores are one-celled plant-like organisms that live in large numbers throughout the upper layers of the ocean. Coccolithophores surround themselves with a microscopic plating made of limestone (calcite).” - </w:t>
      </w:r>
      <w:hyperlink r:id="rId207" w:history="1">
        <w:r w:rsidR="002E2403" w:rsidRPr="00030690">
          <w:rPr>
            <w:rStyle w:val="Hyperlink"/>
            <w:sz w:val="16"/>
            <w:szCs w:val="16"/>
          </w:rPr>
          <w:t>https://earthobservatory.nasa.gov/features/Coccolithophores</w:t>
        </w:r>
      </w:hyperlink>
      <w:r w:rsidR="002E2403" w:rsidRPr="00030690">
        <w:rPr>
          <w:sz w:val="16"/>
          <w:szCs w:val="16"/>
        </w:rPr>
        <w:t xml:space="preserve"> </w:t>
      </w:r>
    </w:p>
  </w:footnote>
  <w:footnote w:id="197">
    <w:p w14:paraId="0B55D0FF" w14:textId="6FC2E4F2" w:rsidR="008F0A3D" w:rsidRPr="006E7C80" w:rsidRDefault="008F0A3D" w:rsidP="00BB3A97">
      <w:pPr>
        <w:spacing w:after="0"/>
        <w:rPr>
          <w:sz w:val="16"/>
          <w:szCs w:val="16"/>
          <w:rtl/>
        </w:rPr>
      </w:pPr>
      <w:r w:rsidRPr="006E7C80">
        <w:rPr>
          <w:rStyle w:val="FootnoteReference"/>
          <w:sz w:val="16"/>
          <w:szCs w:val="16"/>
        </w:rPr>
        <w:footnoteRef/>
      </w:r>
      <w:r w:rsidRPr="006E7C80">
        <w:rPr>
          <w:sz w:val="16"/>
          <w:szCs w:val="16"/>
        </w:rPr>
        <w:t xml:space="preserve"> (1) Fabry V</w:t>
      </w:r>
      <w:r w:rsidR="00BD5FE1" w:rsidRPr="006E7C80">
        <w:rPr>
          <w:sz w:val="16"/>
          <w:szCs w:val="16"/>
        </w:rPr>
        <w:t>.</w:t>
      </w:r>
      <w:r w:rsidRPr="006E7C80">
        <w:rPr>
          <w:sz w:val="16"/>
          <w:szCs w:val="16"/>
        </w:rPr>
        <w:t xml:space="preserve">J. (2008) Marine </w:t>
      </w:r>
      <w:proofErr w:type="spellStart"/>
      <w:r w:rsidRPr="006E7C80">
        <w:rPr>
          <w:sz w:val="16"/>
          <w:szCs w:val="16"/>
        </w:rPr>
        <w:t>calcifiers</w:t>
      </w:r>
      <w:proofErr w:type="spellEnd"/>
      <w:r w:rsidRPr="006E7C80">
        <w:rPr>
          <w:sz w:val="16"/>
          <w:szCs w:val="16"/>
        </w:rPr>
        <w:t xml:space="preserve"> in a high-</w:t>
      </w:r>
      <w:proofErr w:type="gramStart"/>
      <w:r w:rsidRPr="006E7C80">
        <w:rPr>
          <w:sz w:val="16"/>
          <w:szCs w:val="16"/>
        </w:rPr>
        <w:t>CO2 ocean</w:t>
      </w:r>
      <w:proofErr w:type="gramEnd"/>
      <w:r w:rsidRPr="006E7C80">
        <w:rPr>
          <w:sz w:val="16"/>
          <w:szCs w:val="16"/>
        </w:rPr>
        <w:t xml:space="preserve">. </w:t>
      </w:r>
      <w:r w:rsidRPr="006E7C80">
        <w:rPr>
          <w:i/>
          <w:iCs/>
          <w:sz w:val="16"/>
          <w:szCs w:val="16"/>
        </w:rPr>
        <w:t>Science</w:t>
      </w:r>
      <w:r w:rsidRPr="006E7C80">
        <w:rPr>
          <w:sz w:val="16"/>
          <w:szCs w:val="16"/>
        </w:rPr>
        <w:t xml:space="preserve"> </w:t>
      </w:r>
      <w:r w:rsidRPr="006E7C80">
        <w:rPr>
          <w:b/>
          <w:bCs/>
          <w:sz w:val="16"/>
          <w:szCs w:val="16"/>
        </w:rPr>
        <w:t>320</w:t>
      </w:r>
      <w:r w:rsidRPr="006E7C80">
        <w:rPr>
          <w:sz w:val="16"/>
          <w:szCs w:val="16"/>
        </w:rPr>
        <w:t xml:space="preserve">:1020-2. </w:t>
      </w:r>
      <w:proofErr w:type="spellStart"/>
      <w:r w:rsidRPr="006E7C80">
        <w:rPr>
          <w:sz w:val="16"/>
          <w:szCs w:val="16"/>
        </w:rPr>
        <w:t>doi</w:t>
      </w:r>
      <w:proofErr w:type="spellEnd"/>
      <w:r w:rsidRPr="006E7C80">
        <w:rPr>
          <w:sz w:val="16"/>
          <w:szCs w:val="16"/>
        </w:rPr>
        <w:t xml:space="preserve">: 10.1126/science.1157130; (2) Rivero-Calle, S., </w:t>
      </w:r>
      <w:proofErr w:type="spellStart"/>
      <w:r w:rsidRPr="006E7C80">
        <w:rPr>
          <w:sz w:val="16"/>
          <w:szCs w:val="16"/>
        </w:rPr>
        <w:t>Gnanadesikan</w:t>
      </w:r>
      <w:proofErr w:type="spellEnd"/>
      <w:r w:rsidRPr="006E7C80">
        <w:rPr>
          <w:sz w:val="16"/>
          <w:szCs w:val="16"/>
        </w:rPr>
        <w:t xml:space="preserve">, A., Del Castillo, C. E., Balch, W. M., &amp; </w:t>
      </w:r>
      <w:proofErr w:type="spellStart"/>
      <w:r w:rsidRPr="006E7C80">
        <w:rPr>
          <w:sz w:val="16"/>
          <w:szCs w:val="16"/>
        </w:rPr>
        <w:t>Guikema</w:t>
      </w:r>
      <w:proofErr w:type="spellEnd"/>
      <w:r w:rsidRPr="006E7C80">
        <w:rPr>
          <w:sz w:val="16"/>
          <w:szCs w:val="16"/>
        </w:rPr>
        <w:t>, S. D. (2015) Multidecadal increase in North Atlantic coccolithophores and the potential role of rising CO</w:t>
      </w:r>
      <w:r w:rsidRPr="006E7C80">
        <w:rPr>
          <w:rFonts w:hint="cs"/>
          <w:sz w:val="16"/>
          <w:szCs w:val="16"/>
          <w:rtl/>
        </w:rPr>
        <w:t>2</w:t>
      </w:r>
      <w:r w:rsidRPr="006E7C80">
        <w:rPr>
          <w:sz w:val="16"/>
          <w:szCs w:val="16"/>
        </w:rPr>
        <w:t xml:space="preserve">. </w:t>
      </w:r>
      <w:r w:rsidRPr="006E7C80">
        <w:rPr>
          <w:i/>
          <w:iCs/>
          <w:sz w:val="16"/>
          <w:szCs w:val="16"/>
        </w:rPr>
        <w:t>Science</w:t>
      </w:r>
      <w:r w:rsidRPr="006E7C80">
        <w:rPr>
          <w:sz w:val="16"/>
          <w:szCs w:val="16"/>
        </w:rPr>
        <w:t xml:space="preserve"> </w:t>
      </w:r>
      <w:r w:rsidRPr="006E7C80">
        <w:rPr>
          <w:b/>
          <w:bCs/>
          <w:sz w:val="16"/>
          <w:szCs w:val="16"/>
        </w:rPr>
        <w:t>350</w:t>
      </w:r>
      <w:r w:rsidRPr="006E7C80">
        <w:rPr>
          <w:sz w:val="16"/>
          <w:szCs w:val="16"/>
        </w:rPr>
        <w:t xml:space="preserve">(6267), 1533-1537. </w:t>
      </w:r>
      <w:hyperlink r:id="rId208" w:history="1">
        <w:r w:rsidRPr="006E7C80">
          <w:rPr>
            <w:rStyle w:val="Hyperlink"/>
            <w:sz w:val="16"/>
            <w:szCs w:val="16"/>
          </w:rPr>
          <w:t>https://doi.org/doi:10.1126/science.aaa8026</w:t>
        </w:r>
      </w:hyperlink>
      <w:r w:rsidRPr="006E7C80">
        <w:rPr>
          <w:sz w:val="16"/>
          <w:szCs w:val="16"/>
        </w:rPr>
        <w:t xml:space="preserve">  </w:t>
      </w:r>
    </w:p>
  </w:footnote>
  <w:footnote w:id="198">
    <w:p w14:paraId="7FF92AB7" w14:textId="0C826A0D" w:rsidR="008F0A3D" w:rsidRPr="006E7C80" w:rsidRDefault="008F0A3D" w:rsidP="001814B0">
      <w:pPr>
        <w:shd w:val="clear" w:color="auto" w:fill="FFFFFF"/>
        <w:spacing w:after="0" w:line="240" w:lineRule="auto"/>
        <w:rPr>
          <w:color w:val="222222"/>
          <w:sz w:val="16"/>
          <w:szCs w:val="16"/>
          <w:shd w:val="clear" w:color="auto" w:fill="FFFFFF"/>
          <w:rtl/>
        </w:rPr>
      </w:pPr>
      <w:r w:rsidRPr="006E7C80">
        <w:rPr>
          <w:rStyle w:val="FootnoteReference"/>
          <w:sz w:val="16"/>
          <w:szCs w:val="16"/>
        </w:rPr>
        <w:footnoteRef/>
      </w:r>
      <w:r w:rsidRPr="006E7C80">
        <w:rPr>
          <w:sz w:val="16"/>
          <w:szCs w:val="16"/>
        </w:rPr>
        <w:t xml:space="preserve"> </w:t>
      </w:r>
      <w:r w:rsidRPr="006E7C80">
        <w:rPr>
          <w:color w:val="222222"/>
          <w:sz w:val="16"/>
          <w:szCs w:val="16"/>
          <w:shd w:val="clear" w:color="auto" w:fill="FFFFFF"/>
        </w:rPr>
        <w:t xml:space="preserve">Silverman, J., </w:t>
      </w:r>
      <w:r w:rsidR="00BD5FE1" w:rsidRPr="006E7C80">
        <w:rPr>
          <w:color w:val="222222"/>
          <w:sz w:val="16"/>
          <w:szCs w:val="16"/>
          <w:shd w:val="clear" w:color="auto" w:fill="FFFFFF"/>
        </w:rPr>
        <w:t>et al.</w:t>
      </w:r>
      <w:r w:rsidRPr="006E7C80">
        <w:rPr>
          <w:color w:val="222222"/>
          <w:sz w:val="16"/>
          <w:szCs w:val="16"/>
          <w:shd w:val="clear" w:color="auto" w:fill="FFFFFF"/>
        </w:rPr>
        <w:t xml:space="preserve"> (2014) Community calcification in Lizard Island, Great Barrier Reef: A 33year perspective. </w:t>
      </w:r>
      <w:r w:rsidRPr="006E7C80">
        <w:rPr>
          <w:i/>
          <w:iCs/>
          <w:color w:val="222222"/>
          <w:sz w:val="16"/>
          <w:szCs w:val="16"/>
          <w:shd w:val="clear" w:color="auto" w:fill="FFFFFF"/>
        </w:rPr>
        <w:t>Geochimica et Cosmochimica Acta</w:t>
      </w:r>
      <w:r w:rsidRPr="006E7C80">
        <w:rPr>
          <w:color w:val="222222"/>
          <w:sz w:val="16"/>
          <w:szCs w:val="16"/>
          <w:shd w:val="clear" w:color="auto" w:fill="FFFFFF"/>
        </w:rPr>
        <w:t xml:space="preserve"> </w:t>
      </w:r>
      <w:r w:rsidRPr="006E7C80">
        <w:rPr>
          <w:b/>
          <w:bCs/>
          <w:color w:val="222222"/>
          <w:sz w:val="16"/>
          <w:szCs w:val="16"/>
          <w:shd w:val="clear" w:color="auto" w:fill="FFFFFF"/>
        </w:rPr>
        <w:t>144</w:t>
      </w:r>
      <w:r w:rsidRPr="006E7C80">
        <w:rPr>
          <w:color w:val="222222"/>
          <w:sz w:val="16"/>
          <w:szCs w:val="16"/>
          <w:shd w:val="clear" w:color="auto" w:fill="FFFFFF"/>
        </w:rPr>
        <w:t xml:space="preserve">, 72-81. </w:t>
      </w:r>
      <w:hyperlink r:id="rId209" w:history="1">
        <w:r w:rsidR="004836FC" w:rsidRPr="006E7C80">
          <w:rPr>
            <w:rStyle w:val="Hyperlink"/>
            <w:sz w:val="16"/>
            <w:szCs w:val="16"/>
            <w:shd w:val="clear" w:color="auto" w:fill="FFFFFF"/>
          </w:rPr>
          <w:t>https://www.sciencedirect.com/science/article/pii/S0016703714005572</w:t>
        </w:r>
      </w:hyperlink>
      <w:r w:rsidR="004836FC" w:rsidRPr="006E7C80">
        <w:rPr>
          <w:color w:val="222222"/>
          <w:sz w:val="16"/>
          <w:szCs w:val="16"/>
          <w:shd w:val="clear" w:color="auto" w:fill="FFFFFF"/>
        </w:rPr>
        <w:t xml:space="preserve"> </w:t>
      </w:r>
      <w:r w:rsidR="00BD5FE1" w:rsidRPr="006E7C80">
        <w:rPr>
          <w:color w:val="222222"/>
          <w:sz w:val="16"/>
          <w:szCs w:val="16"/>
          <w:shd w:val="clear" w:color="auto" w:fill="FFFFFF"/>
        </w:rPr>
        <w:t xml:space="preserve"> </w:t>
      </w:r>
      <w:r w:rsidRPr="006E7C80">
        <w:rPr>
          <w:color w:val="222222"/>
          <w:sz w:val="16"/>
          <w:szCs w:val="16"/>
          <w:shd w:val="clear" w:color="auto" w:fill="FFFFFF"/>
        </w:rPr>
        <w:t xml:space="preserve"> </w:t>
      </w:r>
    </w:p>
  </w:footnote>
  <w:footnote w:id="199">
    <w:p w14:paraId="14E8AD0A" w14:textId="0595AD50" w:rsidR="008F0A3D" w:rsidRPr="006E7C80" w:rsidRDefault="008F0A3D" w:rsidP="001814B0">
      <w:pPr>
        <w:pStyle w:val="FootnoteText"/>
        <w:rPr>
          <w:sz w:val="16"/>
          <w:szCs w:val="16"/>
          <w:rtl/>
        </w:rPr>
      </w:pPr>
      <w:r w:rsidRPr="006E7C80">
        <w:rPr>
          <w:rStyle w:val="FootnoteReference"/>
          <w:sz w:val="16"/>
          <w:szCs w:val="16"/>
        </w:rPr>
        <w:footnoteRef/>
      </w:r>
      <w:r w:rsidRPr="006E7C80">
        <w:rPr>
          <w:sz w:val="16"/>
          <w:szCs w:val="16"/>
        </w:rPr>
        <w:t xml:space="preserve"> </w:t>
      </w:r>
      <w:r w:rsidRPr="006E7C80">
        <w:rPr>
          <w:rFonts w:eastAsia="Times New Roman"/>
          <w:color w:val="333333"/>
          <w:sz w:val="16"/>
          <w:szCs w:val="16"/>
        </w:rPr>
        <w:t xml:space="preserve">Eyre, B. D., </w:t>
      </w:r>
      <w:r w:rsidR="00701D82" w:rsidRPr="006E7C80">
        <w:rPr>
          <w:rFonts w:eastAsia="Times New Roman"/>
          <w:color w:val="333333"/>
          <w:sz w:val="16"/>
          <w:szCs w:val="16"/>
        </w:rPr>
        <w:t>et al</w:t>
      </w:r>
      <w:r w:rsidRPr="006E7C80">
        <w:rPr>
          <w:rFonts w:eastAsia="Times New Roman"/>
          <w:color w:val="333333"/>
          <w:sz w:val="16"/>
          <w:szCs w:val="16"/>
        </w:rPr>
        <w:t xml:space="preserve">. (2018) Coral reefs will transition to net dissolving before end of century. </w:t>
      </w:r>
      <w:r w:rsidRPr="006E7C80">
        <w:rPr>
          <w:rFonts w:eastAsia="Times New Roman"/>
          <w:i/>
          <w:iCs/>
          <w:color w:val="333333"/>
          <w:sz w:val="16"/>
          <w:szCs w:val="16"/>
        </w:rPr>
        <w:t>Science</w:t>
      </w:r>
      <w:r w:rsidRPr="006E7C80">
        <w:rPr>
          <w:rFonts w:eastAsia="Times New Roman"/>
          <w:color w:val="333333"/>
          <w:sz w:val="16"/>
          <w:szCs w:val="16"/>
        </w:rPr>
        <w:t xml:space="preserve"> </w:t>
      </w:r>
      <w:r w:rsidRPr="006E7C80">
        <w:rPr>
          <w:rFonts w:eastAsia="Times New Roman"/>
          <w:b/>
          <w:bCs/>
          <w:color w:val="333333"/>
          <w:sz w:val="16"/>
          <w:szCs w:val="16"/>
        </w:rPr>
        <w:t>359</w:t>
      </w:r>
      <w:r w:rsidRPr="006E7C80">
        <w:rPr>
          <w:rFonts w:eastAsia="Times New Roman"/>
          <w:color w:val="333333"/>
          <w:sz w:val="16"/>
          <w:szCs w:val="16"/>
        </w:rPr>
        <w:t xml:space="preserve">(6378), 908-911. </w:t>
      </w:r>
      <w:hyperlink r:id="rId210" w:history="1">
        <w:r w:rsidRPr="006E7C80">
          <w:rPr>
            <w:rStyle w:val="Hyperlink"/>
            <w:rFonts w:eastAsia="Times New Roman"/>
            <w:sz w:val="16"/>
            <w:szCs w:val="16"/>
          </w:rPr>
          <w:t>https://doi.org/doi:10.1126/science.aao1118</w:t>
        </w:r>
      </w:hyperlink>
    </w:p>
  </w:footnote>
  <w:footnote w:id="200">
    <w:p w14:paraId="3D43042B" w14:textId="56C46E1A" w:rsidR="008F0A3D" w:rsidRPr="006E7C80" w:rsidRDefault="008F0A3D" w:rsidP="001814B0">
      <w:pPr>
        <w:spacing w:after="0" w:line="240" w:lineRule="auto"/>
        <w:rPr>
          <w:sz w:val="16"/>
          <w:szCs w:val="16"/>
          <w:rtl/>
        </w:rPr>
      </w:pPr>
      <w:r w:rsidRPr="006E7C80">
        <w:rPr>
          <w:rStyle w:val="FootnoteReference"/>
          <w:sz w:val="16"/>
          <w:szCs w:val="16"/>
        </w:rPr>
        <w:footnoteRef/>
      </w:r>
      <w:r w:rsidRPr="006E7C80">
        <w:rPr>
          <w:sz w:val="16"/>
          <w:szCs w:val="16"/>
        </w:rPr>
        <w:t xml:space="preserve"> </w:t>
      </w:r>
      <w:proofErr w:type="spellStart"/>
      <w:r w:rsidRPr="006E7C80">
        <w:rPr>
          <w:sz w:val="16"/>
          <w:szCs w:val="16"/>
        </w:rPr>
        <w:t>Kvitt</w:t>
      </w:r>
      <w:proofErr w:type="spellEnd"/>
      <w:r w:rsidRPr="006E7C80">
        <w:rPr>
          <w:sz w:val="16"/>
          <w:szCs w:val="16"/>
        </w:rPr>
        <w:t xml:space="preserve">, H., et al. (2015) Breakdown of coral colonial form under reduced pH conditions is initiated in polyps and mediated through apoptosis. </w:t>
      </w:r>
      <w:r w:rsidR="00701D82" w:rsidRPr="006E7C80">
        <w:rPr>
          <w:i/>
          <w:iCs/>
          <w:sz w:val="16"/>
          <w:szCs w:val="16"/>
        </w:rPr>
        <w:t>PNAS</w:t>
      </w:r>
      <w:r w:rsidRPr="006E7C80">
        <w:rPr>
          <w:sz w:val="16"/>
          <w:szCs w:val="16"/>
        </w:rPr>
        <w:t xml:space="preserve"> </w:t>
      </w:r>
      <w:r w:rsidRPr="006E7C80">
        <w:rPr>
          <w:b/>
          <w:bCs/>
          <w:sz w:val="16"/>
          <w:szCs w:val="16"/>
        </w:rPr>
        <w:t>112</w:t>
      </w:r>
      <w:r w:rsidRPr="006E7C80">
        <w:rPr>
          <w:sz w:val="16"/>
          <w:szCs w:val="16"/>
        </w:rPr>
        <w:t xml:space="preserve">(7), 2082-2086. </w:t>
      </w:r>
      <w:hyperlink r:id="rId211" w:history="1">
        <w:r w:rsidRPr="006E7C80">
          <w:rPr>
            <w:rStyle w:val="Hyperlink"/>
            <w:sz w:val="16"/>
            <w:szCs w:val="16"/>
          </w:rPr>
          <w:t>https://doi.org/doi:10.1073/pnas.1419621112</w:t>
        </w:r>
      </w:hyperlink>
    </w:p>
  </w:footnote>
  <w:footnote w:id="201">
    <w:p w14:paraId="43FB28BD" w14:textId="284191CA" w:rsidR="008F0A3D" w:rsidRPr="006E7C80" w:rsidRDefault="008F0A3D">
      <w:pPr>
        <w:pStyle w:val="FootnoteText"/>
        <w:rPr>
          <w:sz w:val="16"/>
          <w:szCs w:val="16"/>
          <w:rtl/>
        </w:rPr>
      </w:pPr>
      <w:r w:rsidRPr="006E7C80">
        <w:rPr>
          <w:rStyle w:val="FootnoteReference"/>
          <w:sz w:val="16"/>
          <w:szCs w:val="16"/>
        </w:rPr>
        <w:footnoteRef/>
      </w:r>
      <w:r w:rsidRPr="006E7C80">
        <w:rPr>
          <w:sz w:val="16"/>
          <w:szCs w:val="16"/>
        </w:rPr>
        <w:t xml:space="preserve"> </w:t>
      </w:r>
      <w:proofErr w:type="spellStart"/>
      <w:r w:rsidRPr="006E7C80">
        <w:rPr>
          <w:sz w:val="16"/>
          <w:szCs w:val="16"/>
        </w:rPr>
        <w:t>Zark</w:t>
      </w:r>
      <w:proofErr w:type="spellEnd"/>
      <w:r w:rsidRPr="006E7C80">
        <w:rPr>
          <w:sz w:val="16"/>
          <w:szCs w:val="16"/>
        </w:rPr>
        <w:t xml:space="preserve">, M., </w:t>
      </w:r>
      <w:proofErr w:type="spellStart"/>
      <w:r w:rsidRPr="006E7C80">
        <w:rPr>
          <w:sz w:val="16"/>
          <w:szCs w:val="16"/>
        </w:rPr>
        <w:t>Riebesell</w:t>
      </w:r>
      <w:proofErr w:type="spellEnd"/>
      <w:r w:rsidRPr="006E7C80">
        <w:rPr>
          <w:sz w:val="16"/>
          <w:szCs w:val="16"/>
        </w:rPr>
        <w:t xml:space="preserve">, U., &amp; Dittmar, T. (2015) Effects of ocean acidification on marine dissolved organic matter are not detectable over the succession of phytoplankton blooms. </w:t>
      </w:r>
      <w:r w:rsidRPr="006E7C80">
        <w:rPr>
          <w:i/>
          <w:iCs/>
          <w:sz w:val="16"/>
          <w:szCs w:val="16"/>
        </w:rPr>
        <w:t>Science Advances</w:t>
      </w:r>
      <w:r w:rsidRPr="006E7C80">
        <w:rPr>
          <w:sz w:val="16"/>
          <w:szCs w:val="16"/>
        </w:rPr>
        <w:t xml:space="preserve"> </w:t>
      </w:r>
      <w:r w:rsidRPr="006E7C80">
        <w:rPr>
          <w:b/>
          <w:bCs/>
          <w:sz w:val="16"/>
          <w:szCs w:val="16"/>
        </w:rPr>
        <w:t>1</w:t>
      </w:r>
      <w:r w:rsidRPr="006E7C80">
        <w:rPr>
          <w:sz w:val="16"/>
          <w:szCs w:val="16"/>
        </w:rPr>
        <w:t xml:space="preserve">(9), e1500531. </w:t>
      </w:r>
      <w:hyperlink r:id="rId212" w:history="1">
        <w:r w:rsidRPr="006E7C80">
          <w:rPr>
            <w:rStyle w:val="Hyperlink"/>
            <w:sz w:val="16"/>
            <w:szCs w:val="16"/>
          </w:rPr>
          <w:t>https://doi.org/doi:10.1126/sciadv.1500531</w:t>
        </w:r>
      </w:hyperlink>
    </w:p>
  </w:footnote>
  <w:footnote w:id="202">
    <w:p w14:paraId="1916F3CD" w14:textId="5A264786" w:rsidR="008F0A3D" w:rsidRPr="006E7C80" w:rsidRDefault="008F0A3D" w:rsidP="005F4DB5">
      <w:pPr>
        <w:spacing w:after="0" w:line="240" w:lineRule="auto"/>
        <w:rPr>
          <w:color w:val="222222"/>
          <w:sz w:val="16"/>
          <w:szCs w:val="16"/>
          <w:shd w:val="clear" w:color="auto" w:fill="FFFFFF"/>
          <w:rtl/>
        </w:rPr>
      </w:pPr>
      <w:r w:rsidRPr="006E7C80">
        <w:rPr>
          <w:rStyle w:val="FootnoteReference"/>
          <w:sz w:val="16"/>
          <w:szCs w:val="16"/>
        </w:rPr>
        <w:footnoteRef/>
      </w:r>
      <w:r w:rsidRPr="006E7C80">
        <w:rPr>
          <w:sz w:val="16"/>
          <w:szCs w:val="16"/>
        </w:rPr>
        <w:t xml:space="preserve"> </w:t>
      </w:r>
      <w:r w:rsidRPr="006E7C80">
        <w:rPr>
          <w:color w:val="222222"/>
          <w:sz w:val="16"/>
          <w:szCs w:val="16"/>
          <w:shd w:val="clear" w:color="auto" w:fill="FFFFFF"/>
        </w:rPr>
        <w:t>Perez, F., et al. </w:t>
      </w:r>
      <w:r w:rsidR="00701D82" w:rsidRPr="006E7C80">
        <w:rPr>
          <w:color w:val="222222"/>
          <w:sz w:val="16"/>
          <w:szCs w:val="16"/>
          <w:shd w:val="clear" w:color="auto" w:fill="FFFFFF"/>
        </w:rPr>
        <w:t xml:space="preserve">(2018) </w:t>
      </w:r>
      <w:r w:rsidRPr="006E7C80">
        <w:rPr>
          <w:color w:val="222222"/>
          <w:sz w:val="16"/>
          <w:szCs w:val="16"/>
          <w:shd w:val="clear" w:color="auto" w:fill="FFFFFF"/>
        </w:rPr>
        <w:t>Meridional overturning circulation conveys fast acidification to the deep Atlantic Ocean. </w:t>
      </w:r>
      <w:r w:rsidRPr="006E7C80">
        <w:rPr>
          <w:i/>
          <w:iCs/>
          <w:color w:val="222222"/>
          <w:sz w:val="16"/>
          <w:szCs w:val="16"/>
          <w:shd w:val="clear" w:color="auto" w:fill="FFFFFF"/>
        </w:rPr>
        <w:t>Nature</w:t>
      </w:r>
      <w:r w:rsidRPr="006E7C80">
        <w:rPr>
          <w:color w:val="222222"/>
          <w:sz w:val="16"/>
          <w:szCs w:val="16"/>
          <w:shd w:val="clear" w:color="auto" w:fill="FFFFFF"/>
        </w:rPr>
        <w:t> </w:t>
      </w:r>
      <w:r w:rsidRPr="006E7C80">
        <w:rPr>
          <w:b/>
          <w:bCs/>
          <w:color w:val="222222"/>
          <w:sz w:val="16"/>
          <w:szCs w:val="16"/>
          <w:shd w:val="clear" w:color="auto" w:fill="FFFFFF"/>
        </w:rPr>
        <w:t>554</w:t>
      </w:r>
      <w:r w:rsidRPr="006E7C80">
        <w:rPr>
          <w:color w:val="222222"/>
          <w:sz w:val="16"/>
          <w:szCs w:val="16"/>
          <w:shd w:val="clear" w:color="auto" w:fill="FFFFFF"/>
        </w:rPr>
        <w:t xml:space="preserve">, 515–518. </w:t>
      </w:r>
      <w:hyperlink r:id="rId213" w:history="1">
        <w:r w:rsidRPr="006E7C80">
          <w:rPr>
            <w:rStyle w:val="Hyperlink"/>
            <w:sz w:val="16"/>
            <w:szCs w:val="16"/>
            <w:shd w:val="clear" w:color="auto" w:fill="FFFFFF"/>
          </w:rPr>
          <w:t>https://doi.org/10.1038/nature25493</w:t>
        </w:r>
      </w:hyperlink>
    </w:p>
  </w:footnote>
  <w:footnote w:id="203">
    <w:p w14:paraId="54FC93A6" w14:textId="5D06736F" w:rsidR="008F0A3D" w:rsidRPr="00411775" w:rsidRDefault="008F0A3D" w:rsidP="0075035E">
      <w:pPr>
        <w:pStyle w:val="FootnoteText"/>
        <w:rPr>
          <w:sz w:val="16"/>
          <w:szCs w:val="16"/>
          <w:rtl/>
        </w:rPr>
      </w:pPr>
      <w:r w:rsidRPr="00411775">
        <w:rPr>
          <w:rStyle w:val="FootnoteReference"/>
          <w:sz w:val="16"/>
          <w:szCs w:val="16"/>
        </w:rPr>
        <w:footnoteRef/>
      </w:r>
      <w:r w:rsidRPr="00411775">
        <w:rPr>
          <w:sz w:val="16"/>
          <w:szCs w:val="16"/>
        </w:rPr>
        <w:t xml:space="preserve"> </w:t>
      </w:r>
      <w:r w:rsidRPr="00411775">
        <w:rPr>
          <w:color w:val="231F20"/>
          <w:sz w:val="16"/>
          <w:szCs w:val="16"/>
        </w:rPr>
        <w:t xml:space="preserve">Qi, D., et al. (2022) Climate change drives rapid decadal acidification in the Arctic Ocean from 1994 to 2020. </w:t>
      </w:r>
      <w:r w:rsidRPr="00411775">
        <w:rPr>
          <w:i/>
          <w:iCs/>
          <w:color w:val="231F20"/>
          <w:sz w:val="16"/>
          <w:szCs w:val="16"/>
        </w:rPr>
        <w:t>Science</w:t>
      </w:r>
      <w:r w:rsidRPr="00411775">
        <w:rPr>
          <w:color w:val="231F20"/>
          <w:sz w:val="16"/>
          <w:szCs w:val="16"/>
        </w:rPr>
        <w:t xml:space="preserve"> </w:t>
      </w:r>
      <w:r w:rsidRPr="00411775">
        <w:rPr>
          <w:b/>
          <w:bCs/>
          <w:color w:val="231F20"/>
          <w:sz w:val="16"/>
          <w:szCs w:val="16"/>
        </w:rPr>
        <w:t>377</w:t>
      </w:r>
      <w:r w:rsidRPr="00411775">
        <w:rPr>
          <w:color w:val="231F20"/>
          <w:sz w:val="16"/>
          <w:szCs w:val="16"/>
        </w:rPr>
        <w:t xml:space="preserve">(6614), 1544-1550. </w:t>
      </w:r>
      <w:hyperlink r:id="rId214" w:history="1">
        <w:r w:rsidRPr="00411775">
          <w:rPr>
            <w:rStyle w:val="Hyperlink"/>
            <w:sz w:val="16"/>
            <w:szCs w:val="16"/>
          </w:rPr>
          <w:t>https://doi.org/doi:10.1126/science.abo0383</w:t>
        </w:r>
      </w:hyperlink>
    </w:p>
  </w:footnote>
  <w:footnote w:id="204">
    <w:p w14:paraId="77D3DA0A" w14:textId="77777777" w:rsidR="00D310F0" w:rsidRPr="00411775" w:rsidRDefault="00D310F0" w:rsidP="00D310F0">
      <w:pPr>
        <w:spacing w:after="0" w:line="240" w:lineRule="auto"/>
        <w:rPr>
          <w:sz w:val="16"/>
          <w:szCs w:val="16"/>
        </w:rPr>
      </w:pPr>
      <w:r w:rsidRPr="00411775">
        <w:rPr>
          <w:rStyle w:val="FootnoteReference"/>
          <w:sz w:val="16"/>
          <w:szCs w:val="16"/>
        </w:rPr>
        <w:footnoteRef/>
      </w:r>
      <w:r w:rsidRPr="00411775">
        <w:rPr>
          <w:sz w:val="16"/>
          <w:szCs w:val="16"/>
        </w:rPr>
        <w:t xml:space="preserve"> </w:t>
      </w:r>
      <w:hyperlink r:id="rId215" w:history="1">
        <w:r w:rsidRPr="00411775">
          <w:rPr>
            <w:rStyle w:val="Hyperlink"/>
            <w:sz w:val="16"/>
            <w:szCs w:val="16"/>
          </w:rPr>
          <w:t>https://www.science.org/doi/epdf/10.1126/science.adg3935</w:t>
        </w:r>
      </w:hyperlink>
      <w:r w:rsidRPr="00411775">
        <w:rPr>
          <w:sz w:val="16"/>
          <w:szCs w:val="16"/>
        </w:rPr>
        <w:t xml:space="preserve"> </w:t>
      </w:r>
    </w:p>
  </w:footnote>
  <w:footnote w:id="205">
    <w:p w14:paraId="6BFCC121" w14:textId="22B1D564" w:rsidR="008F0A3D" w:rsidRPr="008C5021" w:rsidRDefault="008F0A3D" w:rsidP="00F36414">
      <w:pPr>
        <w:spacing w:after="0" w:line="240" w:lineRule="auto"/>
        <w:rPr>
          <w:sz w:val="16"/>
          <w:szCs w:val="16"/>
          <w:rtl/>
        </w:rPr>
      </w:pPr>
      <w:r w:rsidRPr="008C5021">
        <w:rPr>
          <w:rStyle w:val="FootnoteReference"/>
          <w:sz w:val="16"/>
          <w:szCs w:val="16"/>
        </w:rPr>
        <w:footnoteRef/>
      </w:r>
      <w:r w:rsidRPr="008C5021">
        <w:rPr>
          <w:sz w:val="16"/>
          <w:szCs w:val="16"/>
        </w:rPr>
        <w:t xml:space="preserve"> (1) Sverdrup, H. U., Johnson M. W., Fleming R. H. (1942) The oceans, their physics, chemistry, and general biology. Prentice-Hall, Inc. 1087 pp. (2) Munk W. H. (1950) On the wind-driven ocean circulation. </w:t>
      </w:r>
      <w:r w:rsidRPr="008C5021">
        <w:rPr>
          <w:i/>
          <w:iCs/>
          <w:sz w:val="16"/>
          <w:szCs w:val="16"/>
        </w:rPr>
        <w:t>J. Meteorology</w:t>
      </w:r>
      <w:r w:rsidRPr="008C5021">
        <w:rPr>
          <w:sz w:val="16"/>
          <w:szCs w:val="16"/>
        </w:rPr>
        <w:t xml:space="preserve"> </w:t>
      </w:r>
      <w:r w:rsidRPr="008C5021">
        <w:rPr>
          <w:b/>
          <w:bCs/>
          <w:sz w:val="16"/>
          <w:szCs w:val="16"/>
        </w:rPr>
        <w:t>7</w:t>
      </w:r>
      <w:r w:rsidRPr="008C5021">
        <w:rPr>
          <w:sz w:val="16"/>
          <w:szCs w:val="16"/>
        </w:rPr>
        <w:t>, 79-93; (</w:t>
      </w:r>
      <w:r w:rsidR="006D683A" w:rsidRPr="008C5021">
        <w:rPr>
          <w:sz w:val="16"/>
          <w:szCs w:val="16"/>
        </w:rPr>
        <w:t>3</w:t>
      </w:r>
      <w:r w:rsidRPr="008C5021">
        <w:rPr>
          <w:sz w:val="16"/>
          <w:szCs w:val="16"/>
        </w:rPr>
        <w:t>) Graham J. J. (1967) Ocean currents. American Biology Teacher, September 1967.</w:t>
      </w:r>
    </w:p>
  </w:footnote>
  <w:footnote w:id="206">
    <w:p w14:paraId="399925EC" w14:textId="5026A34D" w:rsidR="008F0A3D" w:rsidRPr="008C5021" w:rsidRDefault="008F0A3D" w:rsidP="00E46602">
      <w:pPr>
        <w:pStyle w:val="FootnoteText"/>
        <w:rPr>
          <w:sz w:val="16"/>
          <w:szCs w:val="16"/>
        </w:rPr>
      </w:pPr>
      <w:r w:rsidRPr="008C5021">
        <w:rPr>
          <w:rStyle w:val="FootnoteReference"/>
          <w:sz w:val="16"/>
          <w:szCs w:val="16"/>
        </w:rPr>
        <w:footnoteRef/>
      </w:r>
      <w:r w:rsidRPr="008C5021">
        <w:rPr>
          <w:sz w:val="16"/>
          <w:szCs w:val="16"/>
        </w:rPr>
        <w:t xml:space="preserve"> </w:t>
      </w:r>
      <w:r w:rsidR="00E46602" w:rsidRPr="008C5021">
        <w:rPr>
          <w:sz w:val="16"/>
          <w:szCs w:val="16"/>
        </w:rPr>
        <w:t xml:space="preserve">The mid-ocean ridge is a continuous range of undersea volcanic mountains. It includes a collection of volcanic ridges, rifts, fault zones, and other geologic features. It formed and evolves as a result of spreading in Earth’s lithosphere—the crust and upper mantle—at the divergent boundaries between tectonic plates. The vast majority of volcanic activity on the planet occurs along the mid-ocean ridge, and it is the place where the crust of the Earth is created. The material that erupts at spreading centers along the mid-ocean ridge is primarily basalt. The rate of spreading along the mid-ocean ridge varies around the globe, from more than 80 to less than </w:t>
      </w:r>
      <w:proofErr w:type="gramStart"/>
      <w:r w:rsidR="00FD62AC" w:rsidRPr="008C5021">
        <w:rPr>
          <w:sz w:val="16"/>
          <w:szCs w:val="16"/>
        </w:rPr>
        <w:t>seven  millimeters</w:t>
      </w:r>
      <w:proofErr w:type="gramEnd"/>
      <w:r w:rsidR="00FD62AC" w:rsidRPr="008C5021">
        <w:rPr>
          <w:sz w:val="16"/>
          <w:szCs w:val="16"/>
        </w:rPr>
        <w:t xml:space="preserve"> per year</w:t>
      </w:r>
      <w:r w:rsidR="00E46602" w:rsidRPr="008C5021">
        <w:rPr>
          <w:sz w:val="16"/>
          <w:szCs w:val="16"/>
        </w:rPr>
        <w:t xml:space="preserve">. - </w:t>
      </w:r>
      <w:hyperlink r:id="rId216" w:history="1">
        <w:r w:rsidR="00E46602" w:rsidRPr="008C5021">
          <w:rPr>
            <w:rStyle w:val="Hyperlink"/>
            <w:sz w:val="16"/>
            <w:szCs w:val="16"/>
          </w:rPr>
          <w:t>https://www.whoi.edu/know-your-ocean/ocean-topics/how-the-ocean-works/seafloor-below/mid-ocean-ridges/</w:t>
        </w:r>
      </w:hyperlink>
      <w:r w:rsidR="00E46602" w:rsidRPr="008C5021">
        <w:rPr>
          <w:sz w:val="16"/>
          <w:szCs w:val="16"/>
        </w:rPr>
        <w:t xml:space="preserve"> </w:t>
      </w:r>
    </w:p>
  </w:footnote>
  <w:footnote w:id="207">
    <w:p w14:paraId="4EEAB7C4" w14:textId="64F32FE9" w:rsidR="000D7C1A" w:rsidRPr="008C5021" w:rsidRDefault="000D7C1A">
      <w:pPr>
        <w:pStyle w:val="FootnoteText"/>
        <w:rPr>
          <w:sz w:val="16"/>
          <w:szCs w:val="16"/>
          <w:rtl/>
        </w:rPr>
      </w:pPr>
      <w:r w:rsidRPr="008C5021">
        <w:rPr>
          <w:rStyle w:val="FootnoteReference"/>
          <w:sz w:val="16"/>
          <w:szCs w:val="16"/>
        </w:rPr>
        <w:footnoteRef/>
      </w:r>
      <w:r w:rsidRPr="008C5021">
        <w:rPr>
          <w:sz w:val="16"/>
          <w:szCs w:val="16"/>
          <w:vertAlign w:val="superscript"/>
        </w:rPr>
        <w:t xml:space="preserve"> </w:t>
      </w:r>
      <w:hyperlink r:id="rId217" w:history="1">
        <w:r w:rsidRPr="008C5021">
          <w:rPr>
            <w:rStyle w:val="Hyperlink"/>
            <w:sz w:val="16"/>
            <w:szCs w:val="16"/>
          </w:rPr>
          <w:t>https://oceanservice.noaa.gov/facts/amoc.html</w:t>
        </w:r>
      </w:hyperlink>
      <w:r w:rsidRPr="008C5021">
        <w:rPr>
          <w:rFonts w:hint="cs"/>
          <w:sz w:val="16"/>
          <w:szCs w:val="16"/>
          <w:rtl/>
        </w:rPr>
        <w:t xml:space="preserve"> </w:t>
      </w:r>
    </w:p>
  </w:footnote>
  <w:footnote w:id="208">
    <w:p w14:paraId="19D61C6E" w14:textId="01F576EA" w:rsidR="000E5E53" w:rsidRPr="008C5021" w:rsidRDefault="000E5E53">
      <w:pPr>
        <w:pStyle w:val="FootnoteText"/>
        <w:rPr>
          <w:sz w:val="16"/>
          <w:szCs w:val="16"/>
          <w:rtl/>
        </w:rPr>
      </w:pPr>
      <w:r w:rsidRPr="008C5021">
        <w:rPr>
          <w:rStyle w:val="FootnoteReference"/>
          <w:sz w:val="16"/>
          <w:szCs w:val="16"/>
        </w:rPr>
        <w:footnoteRef/>
      </w:r>
      <w:r w:rsidRPr="008C5021">
        <w:rPr>
          <w:sz w:val="16"/>
          <w:szCs w:val="16"/>
        </w:rPr>
        <w:t xml:space="preserve"> </w:t>
      </w:r>
      <w:proofErr w:type="spellStart"/>
      <w:r w:rsidRPr="008C5021">
        <w:rPr>
          <w:sz w:val="16"/>
          <w:szCs w:val="16"/>
        </w:rPr>
        <w:t>Stommel</w:t>
      </w:r>
      <w:proofErr w:type="spellEnd"/>
      <w:r w:rsidRPr="008C5021">
        <w:rPr>
          <w:sz w:val="16"/>
          <w:szCs w:val="16"/>
        </w:rPr>
        <w:t>, H. (1965) The Gulf Stream: A physical and dynamical description. Cambridge University Press.</w:t>
      </w:r>
    </w:p>
  </w:footnote>
  <w:footnote w:id="209">
    <w:p w14:paraId="79C47ADE" w14:textId="5C687519" w:rsidR="008F0A3D" w:rsidRPr="00D323CE" w:rsidRDefault="008F0A3D" w:rsidP="0009497F">
      <w:pPr>
        <w:pStyle w:val="FootnoteText"/>
        <w:rPr>
          <w:sz w:val="16"/>
          <w:szCs w:val="16"/>
          <w:rtl/>
        </w:rPr>
      </w:pPr>
      <w:r w:rsidRPr="00D323CE">
        <w:rPr>
          <w:rStyle w:val="FootnoteReference"/>
          <w:sz w:val="16"/>
          <w:szCs w:val="16"/>
        </w:rPr>
        <w:footnoteRef/>
      </w:r>
      <w:r w:rsidRPr="00D323CE">
        <w:rPr>
          <w:sz w:val="16"/>
          <w:szCs w:val="16"/>
        </w:rPr>
        <w:t xml:space="preserve"> </w:t>
      </w:r>
      <w:proofErr w:type="spellStart"/>
      <w:r w:rsidRPr="00D323CE">
        <w:rPr>
          <w:color w:val="333333"/>
          <w:sz w:val="16"/>
          <w:szCs w:val="16"/>
          <w:lang w:val="en"/>
        </w:rPr>
        <w:t>Omand</w:t>
      </w:r>
      <w:proofErr w:type="spellEnd"/>
      <w:r w:rsidRPr="00D323CE">
        <w:rPr>
          <w:color w:val="333333"/>
          <w:sz w:val="16"/>
          <w:szCs w:val="16"/>
          <w:lang w:val="en"/>
        </w:rPr>
        <w:t xml:space="preserve"> M. M., et al. (2015) Eddy-driven subduction exports particulate organic carbon from the spring bloom. </w:t>
      </w:r>
      <w:r w:rsidRPr="00D323CE">
        <w:rPr>
          <w:i/>
          <w:iCs/>
          <w:color w:val="333333"/>
          <w:sz w:val="16"/>
          <w:szCs w:val="16"/>
          <w:lang w:val="en"/>
        </w:rPr>
        <w:t>Science</w:t>
      </w:r>
      <w:r w:rsidR="006D683A" w:rsidRPr="00D323CE">
        <w:rPr>
          <w:color w:val="333333"/>
          <w:sz w:val="16"/>
          <w:szCs w:val="16"/>
          <w:lang w:val="en"/>
        </w:rPr>
        <w:t xml:space="preserve"> </w:t>
      </w:r>
      <w:r w:rsidRPr="00D323CE">
        <w:rPr>
          <w:b/>
          <w:bCs/>
          <w:color w:val="333333"/>
          <w:sz w:val="16"/>
          <w:szCs w:val="16"/>
          <w:lang w:val="en"/>
        </w:rPr>
        <w:t>348</w:t>
      </w:r>
      <w:r w:rsidRPr="00D323CE">
        <w:rPr>
          <w:color w:val="333333"/>
          <w:sz w:val="16"/>
          <w:szCs w:val="16"/>
          <w:lang w:val="en"/>
        </w:rPr>
        <w:t>,222-225. DOI:10.1126/science.1260062</w:t>
      </w:r>
    </w:p>
  </w:footnote>
  <w:footnote w:id="210">
    <w:p w14:paraId="08B7FFFE" w14:textId="77777777" w:rsidR="00C84EDF" w:rsidRPr="00466B14" w:rsidRDefault="00C84EDF" w:rsidP="00C84EDF">
      <w:pPr>
        <w:pStyle w:val="FootnoteText"/>
        <w:rPr>
          <w:sz w:val="16"/>
          <w:szCs w:val="16"/>
          <w:rtl/>
        </w:rPr>
      </w:pPr>
      <w:r w:rsidRPr="00466B14">
        <w:rPr>
          <w:rStyle w:val="FootnoteReference"/>
          <w:sz w:val="16"/>
          <w:szCs w:val="16"/>
        </w:rPr>
        <w:footnoteRef/>
      </w:r>
      <w:r w:rsidRPr="00466B14">
        <w:rPr>
          <w:sz w:val="16"/>
          <w:szCs w:val="16"/>
        </w:rPr>
        <w:t xml:space="preserve"> (1) </w:t>
      </w:r>
      <w:hyperlink r:id="rId218" w:history="1">
        <w:r w:rsidRPr="00466B14">
          <w:rPr>
            <w:rStyle w:val="Hyperlink"/>
            <w:sz w:val="16"/>
            <w:szCs w:val="16"/>
          </w:rPr>
          <w:t>https://www.science.org/content/article/ocean-array-alters-view-atlantic-conveyor-belt</w:t>
        </w:r>
      </w:hyperlink>
      <w:r w:rsidRPr="00466B14">
        <w:rPr>
          <w:sz w:val="16"/>
          <w:szCs w:val="16"/>
        </w:rPr>
        <w:t xml:space="preserve">; (2) </w:t>
      </w:r>
      <w:r w:rsidRPr="00466B14">
        <w:rPr>
          <w:color w:val="212121"/>
          <w:sz w:val="16"/>
          <w:szCs w:val="16"/>
          <w:shd w:val="clear" w:color="auto" w:fill="FFFFFF"/>
        </w:rPr>
        <w:t xml:space="preserve">Wunsch, C. (2010) Towards understanding the </w:t>
      </w:r>
      <w:proofErr w:type="spellStart"/>
      <w:r w:rsidRPr="00466B14">
        <w:rPr>
          <w:color w:val="212121"/>
          <w:sz w:val="16"/>
          <w:szCs w:val="16"/>
          <w:shd w:val="clear" w:color="auto" w:fill="FFFFFF"/>
        </w:rPr>
        <w:t>Paleocean</w:t>
      </w:r>
      <w:proofErr w:type="spellEnd"/>
      <w:r w:rsidRPr="00466B14">
        <w:rPr>
          <w:color w:val="212121"/>
          <w:sz w:val="16"/>
          <w:szCs w:val="16"/>
          <w:shd w:val="clear" w:color="auto" w:fill="FFFFFF"/>
        </w:rPr>
        <w:t xml:space="preserve">. </w:t>
      </w:r>
      <w:r w:rsidRPr="00466B14">
        <w:rPr>
          <w:i/>
          <w:iCs/>
          <w:color w:val="212121"/>
          <w:sz w:val="16"/>
          <w:szCs w:val="16"/>
          <w:shd w:val="clear" w:color="auto" w:fill="FFFFFF"/>
        </w:rPr>
        <w:t>Quaternary Science Reviews</w:t>
      </w:r>
      <w:r w:rsidRPr="00466B14">
        <w:rPr>
          <w:color w:val="212121"/>
          <w:sz w:val="16"/>
          <w:szCs w:val="16"/>
          <w:shd w:val="clear" w:color="auto" w:fill="FFFFFF"/>
        </w:rPr>
        <w:t xml:space="preserve"> </w:t>
      </w:r>
      <w:r w:rsidRPr="00466B14">
        <w:rPr>
          <w:b/>
          <w:bCs/>
          <w:color w:val="212121"/>
          <w:sz w:val="16"/>
          <w:szCs w:val="16"/>
          <w:shd w:val="clear" w:color="auto" w:fill="FFFFFF"/>
        </w:rPr>
        <w:t>29</w:t>
      </w:r>
      <w:r w:rsidRPr="00466B14">
        <w:rPr>
          <w:color w:val="212121"/>
          <w:sz w:val="16"/>
          <w:szCs w:val="16"/>
          <w:shd w:val="clear" w:color="auto" w:fill="FFFFFF"/>
        </w:rPr>
        <w:t>(17-18), 1960-1967</w:t>
      </w:r>
      <w:r w:rsidRPr="00466B14">
        <w:rPr>
          <w:sz w:val="16"/>
          <w:szCs w:val="16"/>
        </w:rPr>
        <w:t xml:space="preserve">; (3) Alley, R. B. (2007) Wally Was Right: Predictive Ability of the North Atlantic “Conveyor Belt” Hypothesis for Abrupt Climate Change. </w:t>
      </w:r>
      <w:r w:rsidRPr="00466B14">
        <w:rPr>
          <w:i/>
          <w:iCs/>
          <w:sz w:val="16"/>
          <w:szCs w:val="16"/>
        </w:rPr>
        <w:t>Annual Review Earth Planetary Sciences</w:t>
      </w:r>
      <w:r w:rsidRPr="00466B14">
        <w:rPr>
          <w:sz w:val="16"/>
          <w:szCs w:val="16"/>
        </w:rPr>
        <w:t>,</w:t>
      </w:r>
      <w:r w:rsidRPr="00466B14">
        <w:rPr>
          <w:i/>
          <w:iCs/>
          <w:sz w:val="16"/>
          <w:szCs w:val="16"/>
        </w:rPr>
        <w:t xml:space="preserve"> </w:t>
      </w:r>
      <w:r w:rsidRPr="00466B14">
        <w:rPr>
          <w:b/>
          <w:bCs/>
          <w:sz w:val="16"/>
          <w:szCs w:val="16"/>
        </w:rPr>
        <w:t>35</w:t>
      </w:r>
      <w:r w:rsidRPr="00466B14">
        <w:rPr>
          <w:sz w:val="16"/>
          <w:szCs w:val="16"/>
        </w:rPr>
        <w:t xml:space="preserve">(1), 241-272. </w:t>
      </w:r>
      <w:hyperlink r:id="rId219" w:history="1">
        <w:r w:rsidRPr="00466B14">
          <w:rPr>
            <w:rStyle w:val="Hyperlink"/>
            <w:sz w:val="16"/>
            <w:szCs w:val="16"/>
          </w:rPr>
          <w:t>https://doi.org/10.1146/annurev.earth.35.081006.131524</w:t>
        </w:r>
      </w:hyperlink>
      <w:r w:rsidRPr="00466B14">
        <w:rPr>
          <w:sz w:val="16"/>
          <w:szCs w:val="16"/>
        </w:rPr>
        <w:t xml:space="preserve"> </w:t>
      </w:r>
      <w:r w:rsidRPr="00466B14">
        <w:rPr>
          <w:rFonts w:hint="cs"/>
          <w:sz w:val="16"/>
          <w:szCs w:val="16"/>
          <w:rtl/>
        </w:rPr>
        <w:t>;</w:t>
      </w:r>
    </w:p>
  </w:footnote>
  <w:footnote w:id="211">
    <w:p w14:paraId="15E4640E" w14:textId="77777777" w:rsidR="00C84EDF" w:rsidRPr="00466B14" w:rsidRDefault="00C84EDF" w:rsidP="00C84EDF">
      <w:pPr>
        <w:pStyle w:val="FootnoteText"/>
        <w:rPr>
          <w:sz w:val="16"/>
          <w:szCs w:val="16"/>
          <w:rtl/>
        </w:rPr>
      </w:pPr>
      <w:r w:rsidRPr="00466B14">
        <w:rPr>
          <w:rStyle w:val="FootnoteReference"/>
          <w:sz w:val="16"/>
          <w:szCs w:val="16"/>
        </w:rPr>
        <w:footnoteRef/>
      </w:r>
      <w:r w:rsidRPr="00466B14">
        <w:rPr>
          <w:sz w:val="16"/>
          <w:szCs w:val="16"/>
        </w:rPr>
        <w:t xml:space="preserve"> Talley, L.D. (2013) Closure of the global overturning circulation through the Indian, Pacific, and Southern Oceans: Schematics and transports. </w:t>
      </w:r>
      <w:r w:rsidRPr="00466B14">
        <w:rPr>
          <w:i/>
          <w:iCs/>
          <w:sz w:val="16"/>
          <w:szCs w:val="16"/>
        </w:rPr>
        <w:t>Oceanography</w:t>
      </w:r>
      <w:r w:rsidRPr="00466B14">
        <w:rPr>
          <w:sz w:val="16"/>
          <w:szCs w:val="16"/>
        </w:rPr>
        <w:t xml:space="preserve"> </w:t>
      </w:r>
      <w:r w:rsidRPr="00466B14">
        <w:rPr>
          <w:b/>
          <w:bCs/>
          <w:sz w:val="16"/>
          <w:szCs w:val="16"/>
        </w:rPr>
        <w:t>26</w:t>
      </w:r>
      <w:r w:rsidRPr="00466B14">
        <w:rPr>
          <w:sz w:val="16"/>
          <w:szCs w:val="16"/>
        </w:rPr>
        <w:t>(1):80–97,</w:t>
      </w:r>
      <w:hyperlink r:id="rId220" w:history="1">
        <w:r w:rsidRPr="00466B14">
          <w:rPr>
            <w:rStyle w:val="Hyperlink"/>
            <w:sz w:val="16"/>
            <w:szCs w:val="16"/>
          </w:rPr>
          <w:t>http://dx.doi.org/10.5670/oceanog.2013.07</w:t>
        </w:r>
      </w:hyperlink>
      <w:r w:rsidRPr="00466B14">
        <w:rPr>
          <w:sz w:val="16"/>
          <w:szCs w:val="16"/>
        </w:rPr>
        <w:t>.</w:t>
      </w:r>
      <w:r w:rsidRPr="00466B14">
        <w:rPr>
          <w:rFonts w:hint="cs"/>
          <w:sz w:val="16"/>
          <w:szCs w:val="16"/>
          <w:rtl/>
        </w:rPr>
        <w:t xml:space="preserve"> </w:t>
      </w:r>
    </w:p>
  </w:footnote>
  <w:footnote w:id="212">
    <w:p w14:paraId="6477F143" w14:textId="13A9C518" w:rsidR="00030BA1" w:rsidRPr="00D323CE" w:rsidRDefault="00030BA1" w:rsidP="00030BA1">
      <w:pPr>
        <w:spacing w:after="0" w:line="240" w:lineRule="auto"/>
        <w:rPr>
          <w:color w:val="212121"/>
          <w:sz w:val="16"/>
          <w:szCs w:val="16"/>
          <w:shd w:val="clear" w:color="auto" w:fill="FFFFFF"/>
          <w:rtl/>
        </w:rPr>
      </w:pPr>
      <w:r w:rsidRPr="00D323CE">
        <w:rPr>
          <w:rStyle w:val="FootnoteReference"/>
          <w:sz w:val="16"/>
          <w:szCs w:val="16"/>
        </w:rPr>
        <w:footnoteRef/>
      </w:r>
      <w:r w:rsidRPr="00D323CE">
        <w:rPr>
          <w:sz w:val="16"/>
          <w:szCs w:val="16"/>
        </w:rPr>
        <w:t xml:space="preserve"> (1) Sea changes: How climate change is transforming the oceans, Special issue, </w:t>
      </w:r>
      <w:r w:rsidRPr="00D323CE">
        <w:rPr>
          <w:i/>
          <w:iCs/>
          <w:sz w:val="16"/>
          <w:szCs w:val="16"/>
        </w:rPr>
        <w:t>Science</w:t>
      </w:r>
      <w:r w:rsidRPr="00D323CE">
        <w:rPr>
          <w:sz w:val="16"/>
          <w:szCs w:val="16"/>
        </w:rPr>
        <w:t xml:space="preserve"> </w:t>
      </w:r>
      <w:r w:rsidRPr="00D323CE">
        <w:rPr>
          <w:b/>
          <w:bCs/>
          <w:sz w:val="16"/>
          <w:szCs w:val="16"/>
        </w:rPr>
        <w:t>350</w:t>
      </w:r>
      <w:r w:rsidRPr="00D323CE">
        <w:rPr>
          <w:sz w:val="16"/>
          <w:szCs w:val="16"/>
        </w:rPr>
        <w:t xml:space="preserve"> (6262), 13 November 2015;</w:t>
      </w:r>
      <w:r w:rsidRPr="00D323CE">
        <w:rPr>
          <w:rFonts w:hint="cs"/>
          <w:sz w:val="16"/>
          <w:szCs w:val="16"/>
          <w:rtl/>
        </w:rPr>
        <w:t xml:space="preserve"> </w:t>
      </w:r>
      <w:r w:rsidRPr="00D323CE">
        <w:rPr>
          <w:sz w:val="16"/>
          <w:szCs w:val="16"/>
        </w:rPr>
        <w:t>(2) IPCC</w:t>
      </w:r>
      <w:r w:rsidR="006D683A" w:rsidRPr="00D323CE">
        <w:rPr>
          <w:sz w:val="16"/>
          <w:szCs w:val="16"/>
        </w:rPr>
        <w:t xml:space="preserve"> (</w:t>
      </w:r>
      <w:r w:rsidRPr="00D323CE">
        <w:rPr>
          <w:sz w:val="16"/>
          <w:szCs w:val="16"/>
        </w:rPr>
        <w:t>2019</w:t>
      </w:r>
      <w:r w:rsidR="006D683A" w:rsidRPr="00D323CE">
        <w:rPr>
          <w:sz w:val="16"/>
          <w:szCs w:val="16"/>
        </w:rPr>
        <w:t>)</w:t>
      </w:r>
      <w:r w:rsidRPr="00D323CE">
        <w:rPr>
          <w:sz w:val="16"/>
          <w:szCs w:val="16"/>
        </w:rPr>
        <w:t xml:space="preserve"> Summary for Policymakers. In: IPCC Special Report on the Ocean and Cryosphere in a Changing Climate [H.-O. </w:t>
      </w:r>
      <w:proofErr w:type="spellStart"/>
      <w:r w:rsidRPr="00D323CE">
        <w:rPr>
          <w:sz w:val="16"/>
          <w:szCs w:val="16"/>
        </w:rPr>
        <w:t>Pörtner</w:t>
      </w:r>
      <w:proofErr w:type="spellEnd"/>
      <w:r w:rsidRPr="00D323CE">
        <w:rPr>
          <w:sz w:val="16"/>
          <w:szCs w:val="16"/>
        </w:rPr>
        <w:t>, D.C. Roberts, V. Masson-</w:t>
      </w:r>
      <w:proofErr w:type="spellStart"/>
      <w:r w:rsidRPr="00D323CE">
        <w:rPr>
          <w:sz w:val="16"/>
          <w:szCs w:val="16"/>
        </w:rPr>
        <w:t>Delmotte</w:t>
      </w:r>
      <w:proofErr w:type="spellEnd"/>
      <w:r w:rsidRPr="00D323CE">
        <w:rPr>
          <w:sz w:val="16"/>
          <w:szCs w:val="16"/>
        </w:rPr>
        <w:t xml:space="preserve">, P. </w:t>
      </w:r>
      <w:proofErr w:type="spellStart"/>
      <w:r w:rsidRPr="00D323CE">
        <w:rPr>
          <w:sz w:val="16"/>
          <w:szCs w:val="16"/>
        </w:rPr>
        <w:t>Zhai</w:t>
      </w:r>
      <w:proofErr w:type="spellEnd"/>
      <w:r w:rsidRPr="00D323CE">
        <w:rPr>
          <w:sz w:val="16"/>
          <w:szCs w:val="16"/>
        </w:rPr>
        <w:t xml:space="preserve">, M. </w:t>
      </w:r>
      <w:proofErr w:type="spellStart"/>
      <w:r w:rsidRPr="00D323CE">
        <w:rPr>
          <w:sz w:val="16"/>
          <w:szCs w:val="16"/>
        </w:rPr>
        <w:t>Tignor</w:t>
      </w:r>
      <w:proofErr w:type="spellEnd"/>
      <w:r w:rsidRPr="00D323CE">
        <w:rPr>
          <w:sz w:val="16"/>
          <w:szCs w:val="16"/>
        </w:rPr>
        <w:t xml:space="preserve">, E. </w:t>
      </w:r>
      <w:proofErr w:type="spellStart"/>
      <w:r w:rsidRPr="00D323CE">
        <w:rPr>
          <w:sz w:val="16"/>
          <w:szCs w:val="16"/>
        </w:rPr>
        <w:t>Poloczanska</w:t>
      </w:r>
      <w:proofErr w:type="spellEnd"/>
      <w:r w:rsidRPr="00D323CE">
        <w:rPr>
          <w:sz w:val="16"/>
          <w:szCs w:val="16"/>
        </w:rPr>
        <w:t xml:space="preserve">, K. </w:t>
      </w:r>
      <w:proofErr w:type="spellStart"/>
      <w:r w:rsidRPr="00D323CE">
        <w:rPr>
          <w:sz w:val="16"/>
          <w:szCs w:val="16"/>
        </w:rPr>
        <w:t>Mintenbeck</w:t>
      </w:r>
      <w:proofErr w:type="spellEnd"/>
      <w:r w:rsidRPr="00D323CE">
        <w:rPr>
          <w:sz w:val="16"/>
          <w:szCs w:val="16"/>
        </w:rPr>
        <w:t xml:space="preserve">, M. Nicolai, A. </w:t>
      </w:r>
      <w:proofErr w:type="spellStart"/>
      <w:r w:rsidRPr="00D323CE">
        <w:rPr>
          <w:sz w:val="16"/>
          <w:szCs w:val="16"/>
        </w:rPr>
        <w:t>Okem</w:t>
      </w:r>
      <w:proofErr w:type="spellEnd"/>
      <w:r w:rsidRPr="00D323CE">
        <w:rPr>
          <w:sz w:val="16"/>
          <w:szCs w:val="16"/>
        </w:rPr>
        <w:t xml:space="preserve">, J. </w:t>
      </w:r>
      <w:proofErr w:type="spellStart"/>
      <w:r w:rsidRPr="00D323CE">
        <w:rPr>
          <w:sz w:val="16"/>
          <w:szCs w:val="16"/>
        </w:rPr>
        <w:t>Petzold</w:t>
      </w:r>
      <w:proofErr w:type="spellEnd"/>
      <w:r w:rsidRPr="00D323CE">
        <w:rPr>
          <w:sz w:val="16"/>
          <w:szCs w:val="16"/>
        </w:rPr>
        <w:t xml:space="preserve">, B. Rama, N. </w:t>
      </w:r>
      <w:proofErr w:type="spellStart"/>
      <w:r w:rsidRPr="00D323CE">
        <w:rPr>
          <w:sz w:val="16"/>
          <w:szCs w:val="16"/>
        </w:rPr>
        <w:t>Weyer</w:t>
      </w:r>
      <w:proofErr w:type="spellEnd"/>
      <w:r w:rsidRPr="00D323CE">
        <w:rPr>
          <w:sz w:val="16"/>
          <w:szCs w:val="16"/>
        </w:rPr>
        <w:t xml:space="preserve"> (eds.)]</w:t>
      </w:r>
      <w:r w:rsidR="00804E5D" w:rsidRPr="00D323CE">
        <w:rPr>
          <w:sz w:val="16"/>
          <w:szCs w:val="16"/>
        </w:rPr>
        <w:t xml:space="preserve">, </w:t>
      </w:r>
      <w:hyperlink r:id="rId221" w:history="1">
        <w:r w:rsidR="00804E5D" w:rsidRPr="00D323CE">
          <w:rPr>
            <w:rStyle w:val="Hyperlink"/>
            <w:sz w:val="16"/>
            <w:szCs w:val="16"/>
          </w:rPr>
          <w:t>https://www.ipcc.ch/srocc/chapter/summary-for-policymakers/</w:t>
        </w:r>
      </w:hyperlink>
      <w:r w:rsidRPr="00D323CE">
        <w:rPr>
          <w:sz w:val="16"/>
          <w:szCs w:val="16"/>
        </w:rPr>
        <w:t>;</w:t>
      </w:r>
      <w:r w:rsidR="00804E5D" w:rsidRPr="00D323CE">
        <w:rPr>
          <w:sz w:val="16"/>
          <w:szCs w:val="16"/>
        </w:rPr>
        <w:t xml:space="preserve"> </w:t>
      </w:r>
      <w:r w:rsidRPr="00D323CE">
        <w:rPr>
          <w:sz w:val="16"/>
          <w:szCs w:val="16"/>
        </w:rPr>
        <w:t xml:space="preserve"> (3) </w:t>
      </w:r>
      <w:r w:rsidRPr="00D323CE">
        <w:rPr>
          <w:color w:val="212121"/>
          <w:sz w:val="16"/>
          <w:szCs w:val="16"/>
          <w:shd w:val="clear" w:color="auto" w:fill="FFFFFF"/>
        </w:rPr>
        <w:t xml:space="preserve">McMonigal, K., Larson, S., Hu, S., &amp; Kramer, R. (2023) Historical changes in wind-driven ocean circulation can accelerate global warming. </w:t>
      </w:r>
      <w:r w:rsidRPr="00D323CE">
        <w:rPr>
          <w:i/>
          <w:iCs/>
          <w:color w:val="212121"/>
          <w:sz w:val="16"/>
          <w:szCs w:val="16"/>
          <w:shd w:val="clear" w:color="auto" w:fill="FFFFFF"/>
        </w:rPr>
        <w:t>Geophysical Research Letters</w:t>
      </w:r>
      <w:r w:rsidRPr="00D323CE">
        <w:rPr>
          <w:color w:val="212121"/>
          <w:sz w:val="16"/>
          <w:szCs w:val="16"/>
          <w:shd w:val="clear" w:color="auto" w:fill="FFFFFF"/>
        </w:rPr>
        <w:t xml:space="preserve"> </w:t>
      </w:r>
      <w:r w:rsidRPr="00D323CE">
        <w:rPr>
          <w:b/>
          <w:bCs/>
          <w:color w:val="212121"/>
          <w:sz w:val="16"/>
          <w:szCs w:val="16"/>
          <w:shd w:val="clear" w:color="auto" w:fill="FFFFFF"/>
        </w:rPr>
        <w:t>50</w:t>
      </w:r>
      <w:r w:rsidRPr="00D323CE">
        <w:rPr>
          <w:color w:val="212121"/>
          <w:sz w:val="16"/>
          <w:szCs w:val="16"/>
          <w:shd w:val="clear" w:color="auto" w:fill="FFFFFF"/>
        </w:rPr>
        <w:t xml:space="preserve">, e2023GL102846. </w:t>
      </w:r>
      <w:hyperlink r:id="rId222" w:history="1">
        <w:r w:rsidRPr="00D323CE">
          <w:rPr>
            <w:rStyle w:val="Hyperlink"/>
            <w:sz w:val="16"/>
            <w:szCs w:val="16"/>
            <w:shd w:val="clear" w:color="auto" w:fill="FFFFFF"/>
          </w:rPr>
          <w:t>https://doi.org/10.1029/2023GL102846</w:t>
        </w:r>
      </w:hyperlink>
      <w:r w:rsidRPr="00D323CE">
        <w:rPr>
          <w:rStyle w:val="Hyperlink"/>
          <w:color w:val="auto"/>
          <w:sz w:val="16"/>
          <w:szCs w:val="16"/>
          <w:u w:val="none"/>
          <w:shd w:val="clear" w:color="auto" w:fill="FFFFFF"/>
        </w:rPr>
        <w:t xml:space="preserve">; (4) </w:t>
      </w:r>
      <w:r w:rsidRPr="00D323CE">
        <w:rPr>
          <w:sz w:val="16"/>
          <w:szCs w:val="16"/>
        </w:rPr>
        <w:t xml:space="preserve">McCarthy, G., et al. (2015) Ocean impact on decadal Atlantic climate variability revealed by sea-level observations. </w:t>
      </w:r>
      <w:r w:rsidRPr="00D323CE">
        <w:rPr>
          <w:i/>
          <w:iCs/>
          <w:sz w:val="16"/>
          <w:szCs w:val="16"/>
        </w:rPr>
        <w:t>Nature</w:t>
      </w:r>
      <w:r w:rsidRPr="00D323CE">
        <w:rPr>
          <w:sz w:val="16"/>
          <w:szCs w:val="16"/>
        </w:rPr>
        <w:t xml:space="preserve"> </w:t>
      </w:r>
      <w:r w:rsidRPr="00D323CE">
        <w:rPr>
          <w:b/>
          <w:bCs/>
          <w:sz w:val="16"/>
          <w:szCs w:val="16"/>
        </w:rPr>
        <w:t>521</w:t>
      </w:r>
      <w:r w:rsidRPr="00D323CE">
        <w:rPr>
          <w:sz w:val="16"/>
          <w:szCs w:val="16"/>
        </w:rPr>
        <w:t xml:space="preserve">, 508–510. </w:t>
      </w:r>
      <w:hyperlink r:id="rId223" w:history="1">
        <w:r w:rsidRPr="00D323CE">
          <w:rPr>
            <w:rStyle w:val="Hyperlink"/>
            <w:sz w:val="16"/>
            <w:szCs w:val="16"/>
          </w:rPr>
          <w:t>https://doi.org/10.1038/nature14491</w:t>
        </w:r>
      </w:hyperlink>
      <w:r w:rsidRPr="00D323CE">
        <w:rPr>
          <w:sz w:val="16"/>
          <w:szCs w:val="16"/>
        </w:rPr>
        <w:t xml:space="preserve"> ; (5) </w:t>
      </w:r>
      <w:proofErr w:type="spellStart"/>
      <w:r w:rsidRPr="00D323CE">
        <w:rPr>
          <w:color w:val="222222"/>
          <w:sz w:val="16"/>
          <w:szCs w:val="16"/>
          <w:shd w:val="clear" w:color="auto" w:fill="FFFFFF"/>
        </w:rPr>
        <w:t>Balmaseda</w:t>
      </w:r>
      <w:proofErr w:type="spellEnd"/>
      <w:r w:rsidRPr="00D323CE">
        <w:rPr>
          <w:color w:val="222222"/>
          <w:sz w:val="16"/>
          <w:szCs w:val="16"/>
          <w:shd w:val="clear" w:color="auto" w:fill="FFFFFF"/>
        </w:rPr>
        <w:t xml:space="preserve">, M. A., Trenberth, K. E., &amp; </w:t>
      </w:r>
      <w:proofErr w:type="spellStart"/>
      <w:r w:rsidRPr="00D323CE">
        <w:rPr>
          <w:color w:val="222222"/>
          <w:sz w:val="16"/>
          <w:szCs w:val="16"/>
          <w:shd w:val="clear" w:color="auto" w:fill="FFFFFF"/>
        </w:rPr>
        <w:t>Källén</w:t>
      </w:r>
      <w:proofErr w:type="spellEnd"/>
      <w:r w:rsidRPr="00D323CE">
        <w:rPr>
          <w:color w:val="222222"/>
          <w:sz w:val="16"/>
          <w:szCs w:val="16"/>
          <w:shd w:val="clear" w:color="auto" w:fill="FFFFFF"/>
        </w:rPr>
        <w:t>, E. (2013) Distinctive climate signals in reanalysis of global ocean heat content. </w:t>
      </w:r>
      <w:r w:rsidRPr="00D323CE">
        <w:rPr>
          <w:i/>
          <w:iCs/>
          <w:color w:val="222222"/>
          <w:sz w:val="16"/>
          <w:szCs w:val="16"/>
          <w:shd w:val="clear" w:color="auto" w:fill="FFFFFF"/>
        </w:rPr>
        <w:t>Geophysical Research Letters</w:t>
      </w:r>
      <w:r w:rsidRPr="00D323CE">
        <w:rPr>
          <w:color w:val="222222"/>
          <w:sz w:val="16"/>
          <w:szCs w:val="16"/>
          <w:shd w:val="clear" w:color="auto" w:fill="FFFFFF"/>
        </w:rPr>
        <w:t>, </w:t>
      </w:r>
      <w:r w:rsidRPr="00D323CE">
        <w:rPr>
          <w:b/>
          <w:bCs/>
          <w:color w:val="222222"/>
          <w:sz w:val="16"/>
          <w:szCs w:val="16"/>
          <w:shd w:val="clear" w:color="auto" w:fill="FFFFFF"/>
        </w:rPr>
        <w:t>40</w:t>
      </w:r>
      <w:r w:rsidRPr="00D323CE">
        <w:rPr>
          <w:color w:val="222222"/>
          <w:sz w:val="16"/>
          <w:szCs w:val="16"/>
          <w:shd w:val="clear" w:color="auto" w:fill="FFFFFF"/>
        </w:rPr>
        <w:t xml:space="preserve">(9), 1754-1759; (6) </w:t>
      </w:r>
      <w:r w:rsidRPr="00D323CE">
        <w:rPr>
          <w:rStyle w:val="Hyperlink"/>
          <w:color w:val="auto"/>
          <w:sz w:val="16"/>
          <w:szCs w:val="16"/>
          <w:u w:val="none"/>
        </w:rPr>
        <w:t>Li, Q.,</w:t>
      </w:r>
      <w:r w:rsidR="006D683A" w:rsidRPr="00D323CE">
        <w:rPr>
          <w:rStyle w:val="Hyperlink"/>
          <w:color w:val="auto"/>
          <w:sz w:val="16"/>
          <w:szCs w:val="16"/>
          <w:u w:val="none"/>
        </w:rPr>
        <w:t xml:space="preserve"> </w:t>
      </w:r>
      <w:r w:rsidRPr="00D323CE">
        <w:rPr>
          <w:rStyle w:val="Hyperlink"/>
          <w:color w:val="auto"/>
          <w:sz w:val="16"/>
          <w:szCs w:val="16"/>
          <w:u w:val="none"/>
        </w:rPr>
        <w:t>et al.</w:t>
      </w:r>
      <w:r w:rsidR="006D683A" w:rsidRPr="00D323CE">
        <w:rPr>
          <w:rStyle w:val="Hyperlink"/>
          <w:color w:val="auto"/>
          <w:sz w:val="16"/>
          <w:szCs w:val="16"/>
          <w:u w:val="none"/>
        </w:rPr>
        <w:t xml:space="preserve"> </w:t>
      </w:r>
      <w:r w:rsidRPr="00D323CE">
        <w:rPr>
          <w:rStyle w:val="Hyperlink"/>
          <w:color w:val="auto"/>
          <w:sz w:val="16"/>
          <w:szCs w:val="16"/>
          <w:u w:val="none"/>
        </w:rPr>
        <w:t xml:space="preserve">(2023) </w:t>
      </w:r>
      <w:proofErr w:type="gramStart"/>
      <w:r w:rsidRPr="00D323CE">
        <w:rPr>
          <w:rStyle w:val="Hyperlink"/>
          <w:color w:val="auto"/>
          <w:sz w:val="16"/>
          <w:szCs w:val="16"/>
          <w:u w:val="none"/>
        </w:rPr>
        <w:t>Abyssal ocean</w:t>
      </w:r>
      <w:proofErr w:type="gramEnd"/>
      <w:r w:rsidRPr="00D323CE">
        <w:rPr>
          <w:rStyle w:val="Hyperlink"/>
          <w:color w:val="auto"/>
          <w:sz w:val="16"/>
          <w:szCs w:val="16"/>
          <w:u w:val="none"/>
        </w:rPr>
        <w:t xml:space="preserve"> overturning slowdown and warming driven by Antarctic meltwater. </w:t>
      </w:r>
      <w:r w:rsidRPr="00D323CE">
        <w:rPr>
          <w:rStyle w:val="Hyperlink"/>
          <w:i/>
          <w:iCs/>
          <w:color w:val="auto"/>
          <w:sz w:val="16"/>
          <w:szCs w:val="16"/>
          <w:u w:val="none"/>
        </w:rPr>
        <w:t>Nature</w:t>
      </w:r>
      <w:r w:rsidRPr="00D323CE">
        <w:rPr>
          <w:rStyle w:val="Hyperlink"/>
          <w:color w:val="auto"/>
          <w:sz w:val="16"/>
          <w:szCs w:val="16"/>
          <w:u w:val="none"/>
        </w:rPr>
        <w:t xml:space="preserve"> </w:t>
      </w:r>
      <w:r w:rsidRPr="00D323CE">
        <w:rPr>
          <w:rStyle w:val="Hyperlink"/>
          <w:b/>
          <w:bCs/>
          <w:color w:val="auto"/>
          <w:sz w:val="16"/>
          <w:szCs w:val="16"/>
          <w:u w:val="none"/>
        </w:rPr>
        <w:t>615</w:t>
      </w:r>
      <w:r w:rsidRPr="00D323CE">
        <w:rPr>
          <w:rStyle w:val="Hyperlink"/>
          <w:color w:val="auto"/>
          <w:sz w:val="16"/>
          <w:szCs w:val="16"/>
          <w:u w:val="none"/>
        </w:rPr>
        <w:t xml:space="preserve">, 841–847. </w:t>
      </w:r>
      <w:hyperlink r:id="rId224" w:history="1">
        <w:r w:rsidRPr="00D323CE">
          <w:rPr>
            <w:rStyle w:val="Hyperlink"/>
            <w:sz w:val="16"/>
            <w:szCs w:val="16"/>
          </w:rPr>
          <w:t>https://doi.org/10.1038/s41586-023-05762-w</w:t>
        </w:r>
      </w:hyperlink>
      <w:r w:rsidRPr="00D323CE">
        <w:rPr>
          <w:rStyle w:val="Hyperlink"/>
          <w:color w:val="auto"/>
          <w:sz w:val="16"/>
          <w:szCs w:val="16"/>
          <w:u w:val="none"/>
        </w:rPr>
        <w:t>; (6)</w:t>
      </w:r>
      <w:r w:rsidRPr="00D323CE">
        <w:rPr>
          <w:color w:val="212121"/>
          <w:sz w:val="16"/>
          <w:szCs w:val="16"/>
          <w:shd w:val="clear" w:color="auto" w:fill="FFFFFF"/>
        </w:rPr>
        <w:t xml:space="preserve"> </w:t>
      </w:r>
      <w:proofErr w:type="spellStart"/>
      <w:r w:rsidRPr="00D323CE">
        <w:rPr>
          <w:color w:val="212121"/>
          <w:sz w:val="16"/>
          <w:szCs w:val="16"/>
          <w:shd w:val="clear" w:color="auto" w:fill="FFFFFF"/>
        </w:rPr>
        <w:t>Bronselaer</w:t>
      </w:r>
      <w:proofErr w:type="spellEnd"/>
      <w:r w:rsidRPr="00D323CE">
        <w:rPr>
          <w:color w:val="212121"/>
          <w:sz w:val="16"/>
          <w:szCs w:val="16"/>
          <w:shd w:val="clear" w:color="auto" w:fill="FFFFFF"/>
        </w:rPr>
        <w:t xml:space="preserve"> B</w:t>
      </w:r>
      <w:r w:rsidR="006D683A" w:rsidRPr="00D323CE">
        <w:rPr>
          <w:color w:val="212121"/>
          <w:sz w:val="16"/>
          <w:szCs w:val="16"/>
          <w:shd w:val="clear" w:color="auto" w:fill="FFFFFF"/>
        </w:rPr>
        <w:t>.</w:t>
      </w:r>
      <w:r w:rsidRPr="00D323CE">
        <w:rPr>
          <w:color w:val="212121"/>
          <w:sz w:val="16"/>
          <w:szCs w:val="16"/>
          <w:shd w:val="clear" w:color="auto" w:fill="FFFFFF"/>
        </w:rPr>
        <w:t xml:space="preserve">, Zanna L. </w:t>
      </w:r>
      <w:r w:rsidR="006D683A" w:rsidRPr="00D323CE">
        <w:rPr>
          <w:color w:val="212121"/>
          <w:sz w:val="16"/>
          <w:szCs w:val="16"/>
          <w:shd w:val="clear" w:color="auto" w:fill="FFFFFF"/>
        </w:rPr>
        <w:t xml:space="preserve">(2020) </w:t>
      </w:r>
      <w:r w:rsidRPr="00D323CE">
        <w:rPr>
          <w:color w:val="212121"/>
          <w:sz w:val="16"/>
          <w:szCs w:val="16"/>
          <w:shd w:val="clear" w:color="auto" w:fill="FFFFFF"/>
        </w:rPr>
        <w:t>Heat and carbon coupling reveals ocean warming due to circulation changes</w:t>
      </w:r>
      <w:r w:rsidR="006D683A" w:rsidRPr="00D323CE">
        <w:rPr>
          <w:color w:val="212121"/>
          <w:sz w:val="16"/>
          <w:szCs w:val="16"/>
          <w:shd w:val="clear" w:color="auto" w:fill="FFFFFF"/>
        </w:rPr>
        <w:t>.</w:t>
      </w:r>
      <w:r w:rsidRPr="00D323CE">
        <w:rPr>
          <w:color w:val="212121"/>
          <w:sz w:val="16"/>
          <w:szCs w:val="16"/>
          <w:shd w:val="clear" w:color="auto" w:fill="FFFFFF"/>
        </w:rPr>
        <w:t xml:space="preserve"> </w:t>
      </w:r>
      <w:r w:rsidRPr="00D323CE">
        <w:rPr>
          <w:i/>
          <w:iCs/>
          <w:color w:val="212121"/>
          <w:sz w:val="16"/>
          <w:szCs w:val="16"/>
          <w:shd w:val="clear" w:color="auto" w:fill="FFFFFF"/>
        </w:rPr>
        <w:t>Nature</w:t>
      </w:r>
      <w:r w:rsidRPr="00D323CE">
        <w:rPr>
          <w:color w:val="212121"/>
          <w:sz w:val="16"/>
          <w:szCs w:val="16"/>
          <w:shd w:val="clear" w:color="auto" w:fill="FFFFFF"/>
        </w:rPr>
        <w:t xml:space="preserve"> </w:t>
      </w:r>
      <w:r w:rsidRPr="00D323CE">
        <w:rPr>
          <w:b/>
          <w:bCs/>
          <w:color w:val="212121"/>
          <w:sz w:val="16"/>
          <w:szCs w:val="16"/>
          <w:shd w:val="clear" w:color="auto" w:fill="FFFFFF"/>
        </w:rPr>
        <w:t>584</w:t>
      </w:r>
      <w:r w:rsidRPr="00D323CE">
        <w:rPr>
          <w:color w:val="212121"/>
          <w:sz w:val="16"/>
          <w:szCs w:val="16"/>
          <w:shd w:val="clear" w:color="auto" w:fill="FFFFFF"/>
        </w:rPr>
        <w:t xml:space="preserve">, 227-233. </w:t>
      </w:r>
      <w:proofErr w:type="spellStart"/>
      <w:r w:rsidRPr="00D323CE">
        <w:rPr>
          <w:color w:val="212121"/>
          <w:sz w:val="16"/>
          <w:szCs w:val="16"/>
          <w:shd w:val="clear" w:color="auto" w:fill="FFFFFF"/>
        </w:rPr>
        <w:t>doi</w:t>
      </w:r>
      <w:proofErr w:type="spellEnd"/>
      <w:r w:rsidRPr="00D323CE">
        <w:rPr>
          <w:color w:val="212121"/>
          <w:sz w:val="16"/>
          <w:szCs w:val="16"/>
          <w:shd w:val="clear" w:color="auto" w:fill="FFFFFF"/>
        </w:rPr>
        <w:t xml:space="preserve">: 10.1038/s41586-020-2573-5. Erratum in: Nature. 2020 Oct;586(7830); </w:t>
      </w:r>
      <w:r w:rsidRPr="00D323CE">
        <w:rPr>
          <w:sz w:val="16"/>
          <w:szCs w:val="16"/>
        </w:rPr>
        <w:t>(7) Booth, B., et al. (2012)</w:t>
      </w:r>
      <w:r w:rsidRPr="00D323CE">
        <w:rPr>
          <w:rFonts w:hint="cs"/>
          <w:sz w:val="16"/>
          <w:szCs w:val="16"/>
          <w:rtl/>
        </w:rPr>
        <w:t xml:space="preserve"> </w:t>
      </w:r>
      <w:r w:rsidRPr="00D323CE">
        <w:rPr>
          <w:sz w:val="16"/>
          <w:szCs w:val="16"/>
        </w:rPr>
        <w:t xml:space="preserve">Aerosols implicated as a prime driver of twentieth-century North Atlantic climate variability. </w:t>
      </w:r>
      <w:r w:rsidRPr="00D323CE">
        <w:rPr>
          <w:i/>
          <w:iCs/>
          <w:sz w:val="16"/>
          <w:szCs w:val="16"/>
        </w:rPr>
        <w:t>Nature</w:t>
      </w:r>
      <w:r w:rsidRPr="00D323CE">
        <w:rPr>
          <w:sz w:val="16"/>
          <w:szCs w:val="16"/>
        </w:rPr>
        <w:t xml:space="preserve"> </w:t>
      </w:r>
      <w:r w:rsidRPr="00D323CE">
        <w:rPr>
          <w:b/>
          <w:bCs/>
          <w:sz w:val="16"/>
          <w:szCs w:val="16"/>
        </w:rPr>
        <w:t>484</w:t>
      </w:r>
      <w:r w:rsidRPr="00D323CE">
        <w:rPr>
          <w:sz w:val="16"/>
          <w:szCs w:val="16"/>
        </w:rPr>
        <w:t xml:space="preserve">, 228–232. </w:t>
      </w:r>
      <w:hyperlink r:id="rId225" w:history="1">
        <w:r w:rsidRPr="00D323CE">
          <w:rPr>
            <w:rStyle w:val="Hyperlink"/>
            <w:sz w:val="16"/>
            <w:szCs w:val="16"/>
          </w:rPr>
          <w:t>https://doi.org/10.1038/nature10946</w:t>
        </w:r>
      </w:hyperlink>
      <w:r w:rsidRPr="00D323CE">
        <w:rPr>
          <w:rStyle w:val="Hyperlink"/>
          <w:color w:val="auto"/>
          <w:sz w:val="16"/>
          <w:szCs w:val="16"/>
          <w:u w:val="none"/>
        </w:rPr>
        <w:t>; (8)</w:t>
      </w:r>
      <w:r w:rsidRPr="00D323CE">
        <w:rPr>
          <w:sz w:val="16"/>
          <w:szCs w:val="16"/>
        </w:rPr>
        <w:t xml:space="preserve"> Watanabe, M., </w:t>
      </w:r>
      <w:proofErr w:type="spellStart"/>
      <w:r w:rsidRPr="00D323CE">
        <w:rPr>
          <w:sz w:val="16"/>
          <w:szCs w:val="16"/>
        </w:rPr>
        <w:t>Tatebe</w:t>
      </w:r>
      <w:proofErr w:type="spellEnd"/>
      <w:r w:rsidRPr="00D323CE">
        <w:rPr>
          <w:sz w:val="16"/>
          <w:szCs w:val="16"/>
        </w:rPr>
        <w:t>, H. (2019)</w:t>
      </w:r>
      <w:r w:rsidRPr="00D323CE">
        <w:rPr>
          <w:rFonts w:hint="cs"/>
          <w:sz w:val="16"/>
          <w:szCs w:val="16"/>
          <w:rtl/>
        </w:rPr>
        <w:t xml:space="preserve"> </w:t>
      </w:r>
      <w:r w:rsidRPr="00D323CE">
        <w:rPr>
          <w:sz w:val="16"/>
          <w:szCs w:val="16"/>
        </w:rPr>
        <w:t xml:space="preserve">Reconciling roles of sulphate aerosol forcing and internal variability in Atlantic multidecadal climate changes. </w:t>
      </w:r>
      <w:proofErr w:type="spellStart"/>
      <w:r w:rsidRPr="00D323CE">
        <w:rPr>
          <w:i/>
          <w:iCs/>
          <w:sz w:val="16"/>
          <w:szCs w:val="16"/>
        </w:rPr>
        <w:t>Clim</w:t>
      </w:r>
      <w:proofErr w:type="spellEnd"/>
      <w:r w:rsidR="006D683A" w:rsidRPr="00D323CE">
        <w:rPr>
          <w:i/>
          <w:iCs/>
          <w:sz w:val="16"/>
          <w:szCs w:val="16"/>
        </w:rPr>
        <w:t>.</w:t>
      </w:r>
      <w:r w:rsidRPr="00D323CE">
        <w:rPr>
          <w:i/>
          <w:iCs/>
          <w:sz w:val="16"/>
          <w:szCs w:val="16"/>
        </w:rPr>
        <w:t xml:space="preserve"> </w:t>
      </w:r>
      <w:proofErr w:type="spellStart"/>
      <w:r w:rsidRPr="00D323CE">
        <w:rPr>
          <w:i/>
          <w:iCs/>
          <w:sz w:val="16"/>
          <w:szCs w:val="16"/>
        </w:rPr>
        <w:t>Dyn</w:t>
      </w:r>
      <w:proofErr w:type="spellEnd"/>
      <w:r w:rsidR="006D683A" w:rsidRPr="00D323CE">
        <w:rPr>
          <w:i/>
          <w:iCs/>
          <w:sz w:val="16"/>
          <w:szCs w:val="16"/>
        </w:rPr>
        <w:t>.</w:t>
      </w:r>
      <w:r w:rsidRPr="00D323CE">
        <w:rPr>
          <w:sz w:val="16"/>
          <w:szCs w:val="16"/>
        </w:rPr>
        <w:t xml:space="preserve"> </w:t>
      </w:r>
      <w:r w:rsidRPr="00D323CE">
        <w:rPr>
          <w:b/>
          <w:bCs/>
          <w:sz w:val="16"/>
          <w:szCs w:val="16"/>
        </w:rPr>
        <w:t>53</w:t>
      </w:r>
      <w:r w:rsidRPr="00D323CE">
        <w:rPr>
          <w:sz w:val="16"/>
          <w:szCs w:val="16"/>
        </w:rPr>
        <w:t xml:space="preserve">, 4651–4665. </w:t>
      </w:r>
      <w:hyperlink r:id="rId226" w:history="1">
        <w:r w:rsidRPr="00D323CE">
          <w:rPr>
            <w:rStyle w:val="Hyperlink"/>
            <w:sz w:val="16"/>
            <w:szCs w:val="16"/>
          </w:rPr>
          <w:t>https://doi.org/10.1007/s00382-019-04811-3</w:t>
        </w:r>
      </w:hyperlink>
    </w:p>
  </w:footnote>
  <w:footnote w:id="213">
    <w:p w14:paraId="686F7573" w14:textId="63974692" w:rsidR="00030BA1" w:rsidRPr="00D323CE" w:rsidRDefault="00030BA1" w:rsidP="00030BA1">
      <w:pPr>
        <w:pStyle w:val="FootnoteText"/>
        <w:rPr>
          <w:sz w:val="16"/>
          <w:szCs w:val="16"/>
          <w:rtl/>
        </w:rPr>
      </w:pPr>
      <w:r w:rsidRPr="00D323CE">
        <w:rPr>
          <w:rStyle w:val="FootnoteReference"/>
          <w:sz w:val="16"/>
          <w:szCs w:val="16"/>
        </w:rPr>
        <w:footnoteRef/>
      </w:r>
      <w:r w:rsidRPr="00D323CE">
        <w:rPr>
          <w:sz w:val="16"/>
          <w:szCs w:val="16"/>
        </w:rPr>
        <w:t xml:space="preserve"> (1) </w:t>
      </w:r>
      <w:r w:rsidR="00C8675F" w:rsidRPr="00C8675F">
        <w:rPr>
          <w:sz w:val="16"/>
          <w:szCs w:val="16"/>
        </w:rPr>
        <w:t xml:space="preserve">Stocker, T., </w:t>
      </w:r>
      <w:proofErr w:type="spellStart"/>
      <w:r w:rsidR="00C8675F" w:rsidRPr="00C8675F">
        <w:rPr>
          <w:sz w:val="16"/>
          <w:szCs w:val="16"/>
        </w:rPr>
        <w:t>Schmittner</w:t>
      </w:r>
      <w:proofErr w:type="spellEnd"/>
      <w:r w:rsidR="00C8675F" w:rsidRPr="00C8675F">
        <w:rPr>
          <w:sz w:val="16"/>
          <w:szCs w:val="16"/>
        </w:rPr>
        <w:t xml:space="preserve">, A. (1997) Influence of CO2 emission rates on the stability of the thermohaline circulation. </w:t>
      </w:r>
      <w:r w:rsidR="00C8675F" w:rsidRPr="00C8675F">
        <w:rPr>
          <w:i/>
          <w:iCs/>
          <w:sz w:val="16"/>
          <w:szCs w:val="16"/>
        </w:rPr>
        <w:t>Nature</w:t>
      </w:r>
      <w:r w:rsidR="00C8675F" w:rsidRPr="00C8675F">
        <w:rPr>
          <w:sz w:val="16"/>
          <w:szCs w:val="16"/>
        </w:rPr>
        <w:t xml:space="preserve"> </w:t>
      </w:r>
      <w:r w:rsidR="00C8675F" w:rsidRPr="00C8675F">
        <w:rPr>
          <w:b/>
          <w:bCs/>
          <w:sz w:val="16"/>
          <w:szCs w:val="16"/>
        </w:rPr>
        <w:t>388</w:t>
      </w:r>
      <w:r w:rsidR="00C8675F" w:rsidRPr="00C8675F">
        <w:rPr>
          <w:sz w:val="16"/>
          <w:szCs w:val="16"/>
        </w:rPr>
        <w:t xml:space="preserve">, 862–865. </w:t>
      </w:r>
      <w:hyperlink r:id="rId227" w:history="1">
        <w:r w:rsidR="00C8675F" w:rsidRPr="00CD5C08">
          <w:rPr>
            <w:rStyle w:val="Hyperlink"/>
            <w:sz w:val="16"/>
            <w:szCs w:val="16"/>
          </w:rPr>
          <w:t>https://www.nature.com/articles/42224</w:t>
        </w:r>
      </w:hyperlink>
      <w:r w:rsidR="00C8675F">
        <w:rPr>
          <w:sz w:val="16"/>
          <w:szCs w:val="16"/>
        </w:rPr>
        <w:t xml:space="preserve">; (2) </w:t>
      </w:r>
      <w:r w:rsidRPr="00D323CE">
        <w:rPr>
          <w:sz w:val="16"/>
          <w:szCs w:val="16"/>
        </w:rPr>
        <w:t>Barnett T. P., et al. (2005) Penetration of human-induced warming into the world's oceans.</w:t>
      </w:r>
      <w:r w:rsidRPr="00D323CE">
        <w:rPr>
          <w:rFonts w:hint="cs"/>
          <w:sz w:val="16"/>
          <w:szCs w:val="16"/>
          <w:rtl/>
        </w:rPr>
        <w:t xml:space="preserve"> </w:t>
      </w:r>
      <w:r w:rsidRPr="00D323CE">
        <w:rPr>
          <w:i/>
          <w:iCs/>
          <w:sz w:val="16"/>
          <w:szCs w:val="16"/>
        </w:rPr>
        <w:t>Science</w:t>
      </w:r>
      <w:r w:rsidRPr="00D323CE">
        <w:rPr>
          <w:sz w:val="16"/>
          <w:szCs w:val="16"/>
        </w:rPr>
        <w:t xml:space="preserve"> </w:t>
      </w:r>
      <w:r w:rsidRPr="00D323CE">
        <w:rPr>
          <w:b/>
          <w:bCs/>
          <w:sz w:val="16"/>
          <w:szCs w:val="16"/>
        </w:rPr>
        <w:t>309</w:t>
      </w:r>
      <w:r w:rsidRPr="00D323CE">
        <w:rPr>
          <w:sz w:val="16"/>
          <w:szCs w:val="16"/>
        </w:rPr>
        <w:t>, 284-287.</w:t>
      </w:r>
      <w:r w:rsidR="006D683A" w:rsidRPr="00D323CE">
        <w:rPr>
          <w:sz w:val="16"/>
          <w:szCs w:val="16"/>
        </w:rPr>
        <w:t xml:space="preserve"> </w:t>
      </w:r>
      <w:r w:rsidRPr="00D323CE">
        <w:rPr>
          <w:sz w:val="16"/>
          <w:szCs w:val="16"/>
        </w:rPr>
        <w:t>DOI:10.1126/science.</w:t>
      </w:r>
      <w:proofErr w:type="gramStart"/>
      <w:r w:rsidRPr="00D323CE">
        <w:rPr>
          <w:sz w:val="16"/>
          <w:szCs w:val="16"/>
        </w:rPr>
        <w:t>1112418 ;</w:t>
      </w:r>
      <w:proofErr w:type="gramEnd"/>
      <w:r w:rsidRPr="00D323CE">
        <w:rPr>
          <w:sz w:val="16"/>
          <w:szCs w:val="16"/>
        </w:rPr>
        <w:t xml:space="preserve"> (</w:t>
      </w:r>
      <w:r w:rsidR="00C8675F">
        <w:rPr>
          <w:sz w:val="16"/>
          <w:szCs w:val="16"/>
        </w:rPr>
        <w:t>3</w:t>
      </w:r>
      <w:r w:rsidRPr="00D323CE">
        <w:rPr>
          <w:sz w:val="16"/>
          <w:szCs w:val="16"/>
        </w:rPr>
        <w:t xml:space="preserve">) </w:t>
      </w:r>
      <w:proofErr w:type="spellStart"/>
      <w:r w:rsidRPr="00D323CE">
        <w:rPr>
          <w:rFonts w:cs="Segoe UI"/>
          <w:color w:val="222222"/>
          <w:sz w:val="16"/>
          <w:szCs w:val="16"/>
          <w:shd w:val="clear" w:color="auto" w:fill="FFFFFF"/>
        </w:rPr>
        <w:t>Böning</w:t>
      </w:r>
      <w:proofErr w:type="spellEnd"/>
      <w:r w:rsidRPr="00D323CE">
        <w:rPr>
          <w:rFonts w:cs="Segoe UI"/>
          <w:color w:val="222222"/>
          <w:sz w:val="16"/>
          <w:szCs w:val="16"/>
          <w:shd w:val="clear" w:color="auto" w:fill="FFFFFF"/>
        </w:rPr>
        <w:t>, C., et al. (2016)</w:t>
      </w:r>
      <w:r w:rsidRPr="00D323CE">
        <w:rPr>
          <w:rFonts w:cs="Segoe UI" w:hint="cs"/>
          <w:color w:val="222222"/>
          <w:sz w:val="16"/>
          <w:szCs w:val="16"/>
          <w:shd w:val="clear" w:color="auto" w:fill="FFFFFF"/>
          <w:rtl/>
        </w:rPr>
        <w:t xml:space="preserve"> </w:t>
      </w:r>
      <w:r w:rsidRPr="00D323CE">
        <w:rPr>
          <w:rFonts w:cs="Segoe UI"/>
          <w:color w:val="222222"/>
          <w:sz w:val="16"/>
          <w:szCs w:val="16"/>
          <w:shd w:val="clear" w:color="auto" w:fill="FFFFFF"/>
        </w:rPr>
        <w:t xml:space="preserve">Emerging impact of Greenland meltwater on </w:t>
      </w:r>
      <w:proofErr w:type="spellStart"/>
      <w:r w:rsidRPr="00D323CE">
        <w:rPr>
          <w:rFonts w:cs="Segoe UI"/>
          <w:color w:val="222222"/>
          <w:sz w:val="16"/>
          <w:szCs w:val="16"/>
          <w:shd w:val="clear" w:color="auto" w:fill="FFFFFF"/>
        </w:rPr>
        <w:t>deepwater</w:t>
      </w:r>
      <w:proofErr w:type="spellEnd"/>
      <w:r w:rsidRPr="00D323CE">
        <w:rPr>
          <w:rFonts w:cs="Segoe UI"/>
          <w:color w:val="222222"/>
          <w:sz w:val="16"/>
          <w:szCs w:val="16"/>
          <w:shd w:val="clear" w:color="auto" w:fill="FFFFFF"/>
        </w:rPr>
        <w:t xml:space="preserve"> formation in the North Atlantic Ocean. </w:t>
      </w:r>
      <w:r w:rsidRPr="00D323CE">
        <w:rPr>
          <w:rFonts w:cs="Segoe UI"/>
          <w:i/>
          <w:iCs/>
          <w:color w:val="222222"/>
          <w:sz w:val="16"/>
          <w:szCs w:val="16"/>
          <w:shd w:val="clear" w:color="auto" w:fill="FFFFFF"/>
        </w:rPr>
        <w:t xml:space="preserve">Nature </w:t>
      </w:r>
      <w:proofErr w:type="spellStart"/>
      <w:r w:rsidRPr="00D323CE">
        <w:rPr>
          <w:rFonts w:cs="Segoe UI"/>
          <w:i/>
          <w:iCs/>
          <w:color w:val="222222"/>
          <w:sz w:val="16"/>
          <w:szCs w:val="16"/>
          <w:shd w:val="clear" w:color="auto" w:fill="FFFFFF"/>
        </w:rPr>
        <w:t>Geosci</w:t>
      </w:r>
      <w:proofErr w:type="spellEnd"/>
      <w:r w:rsidRPr="00D323CE">
        <w:rPr>
          <w:rFonts w:cs="Segoe UI"/>
          <w:color w:val="222222"/>
          <w:sz w:val="16"/>
          <w:szCs w:val="16"/>
          <w:shd w:val="clear" w:color="auto" w:fill="FFFFFF"/>
        </w:rPr>
        <w:t> </w:t>
      </w:r>
      <w:r w:rsidRPr="00D323CE">
        <w:rPr>
          <w:rFonts w:cs="Segoe UI"/>
          <w:b/>
          <w:bCs/>
          <w:color w:val="222222"/>
          <w:sz w:val="16"/>
          <w:szCs w:val="16"/>
          <w:shd w:val="clear" w:color="auto" w:fill="FFFFFF"/>
        </w:rPr>
        <w:t>9</w:t>
      </w:r>
      <w:r w:rsidRPr="00D323CE">
        <w:rPr>
          <w:rFonts w:cs="Segoe UI"/>
          <w:color w:val="222222"/>
          <w:sz w:val="16"/>
          <w:szCs w:val="16"/>
          <w:shd w:val="clear" w:color="auto" w:fill="FFFFFF"/>
        </w:rPr>
        <w:t xml:space="preserve">, 523–527. </w:t>
      </w:r>
      <w:hyperlink r:id="rId228" w:history="1">
        <w:r w:rsidRPr="00D323CE">
          <w:rPr>
            <w:rStyle w:val="Hyperlink"/>
            <w:rFonts w:cs="Segoe UI"/>
            <w:sz w:val="16"/>
            <w:szCs w:val="16"/>
            <w:shd w:val="clear" w:color="auto" w:fill="FFFFFF"/>
          </w:rPr>
          <w:t>https://doi.org/10.1038/ngeo2740</w:t>
        </w:r>
      </w:hyperlink>
      <w:r w:rsidRPr="00D323CE">
        <w:rPr>
          <w:rFonts w:cs="Segoe UI" w:hint="cs"/>
          <w:color w:val="222222"/>
          <w:sz w:val="16"/>
          <w:szCs w:val="16"/>
          <w:shd w:val="clear" w:color="auto" w:fill="FFFFFF"/>
          <w:rtl/>
        </w:rPr>
        <w:t xml:space="preserve"> </w:t>
      </w:r>
    </w:p>
  </w:footnote>
  <w:footnote w:id="214">
    <w:p w14:paraId="16F99C04" w14:textId="1A8B83C1" w:rsidR="00030BA1" w:rsidRPr="00D323CE" w:rsidRDefault="00030BA1" w:rsidP="00030BA1">
      <w:pPr>
        <w:pStyle w:val="FootnoteText"/>
        <w:rPr>
          <w:sz w:val="16"/>
          <w:szCs w:val="16"/>
          <w:rtl/>
        </w:rPr>
      </w:pPr>
      <w:r w:rsidRPr="00D323CE">
        <w:rPr>
          <w:rStyle w:val="FootnoteReference"/>
          <w:sz w:val="16"/>
          <w:szCs w:val="16"/>
        </w:rPr>
        <w:footnoteRef/>
      </w:r>
      <w:r w:rsidRPr="00D323CE">
        <w:rPr>
          <w:sz w:val="16"/>
          <w:szCs w:val="16"/>
        </w:rPr>
        <w:t xml:space="preserve"> </w:t>
      </w:r>
      <w:r w:rsidR="00533602">
        <w:rPr>
          <w:sz w:val="16"/>
          <w:szCs w:val="16"/>
        </w:rPr>
        <w:t xml:space="preserve">(1) </w:t>
      </w:r>
      <w:proofErr w:type="spellStart"/>
      <w:r w:rsidRPr="00D323CE">
        <w:rPr>
          <w:sz w:val="16"/>
          <w:szCs w:val="16"/>
        </w:rPr>
        <w:t>Galaasen</w:t>
      </w:r>
      <w:proofErr w:type="spellEnd"/>
      <w:r w:rsidRPr="00D323CE">
        <w:rPr>
          <w:sz w:val="16"/>
          <w:szCs w:val="16"/>
        </w:rPr>
        <w:t xml:space="preserve">, E. V., </w:t>
      </w:r>
      <w:r w:rsidR="006D683A" w:rsidRPr="00D323CE">
        <w:rPr>
          <w:sz w:val="16"/>
          <w:szCs w:val="16"/>
        </w:rPr>
        <w:t>et al</w:t>
      </w:r>
      <w:r w:rsidRPr="00D323CE">
        <w:rPr>
          <w:sz w:val="16"/>
          <w:szCs w:val="16"/>
        </w:rPr>
        <w:t xml:space="preserve">. (2014) Rapid reductions in North Atlantic Deep Water during the peak of the last interglacial period. </w:t>
      </w:r>
      <w:r w:rsidRPr="00D323CE">
        <w:rPr>
          <w:i/>
          <w:iCs/>
          <w:sz w:val="16"/>
          <w:szCs w:val="16"/>
        </w:rPr>
        <w:t>Science</w:t>
      </w:r>
      <w:r w:rsidRPr="00D323CE">
        <w:rPr>
          <w:sz w:val="16"/>
          <w:szCs w:val="16"/>
        </w:rPr>
        <w:t xml:space="preserve"> </w:t>
      </w:r>
      <w:r w:rsidRPr="00D323CE">
        <w:rPr>
          <w:b/>
          <w:bCs/>
          <w:sz w:val="16"/>
          <w:szCs w:val="16"/>
        </w:rPr>
        <w:t>343</w:t>
      </w:r>
      <w:r w:rsidRPr="00D323CE">
        <w:rPr>
          <w:sz w:val="16"/>
          <w:szCs w:val="16"/>
        </w:rPr>
        <w:t>(6175), 1129-1132</w:t>
      </w:r>
      <w:r w:rsidR="00533602">
        <w:rPr>
          <w:sz w:val="16"/>
          <w:szCs w:val="16"/>
        </w:rPr>
        <w:t xml:space="preserve">; (2) </w:t>
      </w:r>
      <w:r w:rsidR="00533602" w:rsidRPr="00533602">
        <w:rPr>
          <w:sz w:val="16"/>
          <w:szCs w:val="16"/>
        </w:rPr>
        <w:t xml:space="preserve">Zhou </w:t>
      </w:r>
      <w:r w:rsidR="00533602">
        <w:rPr>
          <w:sz w:val="16"/>
          <w:szCs w:val="16"/>
        </w:rPr>
        <w:t xml:space="preserve">Y. </w:t>
      </w:r>
      <w:r w:rsidR="00533602" w:rsidRPr="00533602">
        <w:rPr>
          <w:sz w:val="16"/>
          <w:szCs w:val="16"/>
        </w:rPr>
        <w:t>McManus J. F.</w:t>
      </w:r>
      <w:r w:rsidR="00533602">
        <w:rPr>
          <w:sz w:val="16"/>
          <w:szCs w:val="16"/>
        </w:rPr>
        <w:t xml:space="preserve"> (2024) </w:t>
      </w:r>
      <w:r w:rsidR="00533602" w:rsidRPr="00533602">
        <w:rPr>
          <w:sz w:val="16"/>
          <w:szCs w:val="16"/>
        </w:rPr>
        <w:t>Heinrich event ice discharge and the fate of the Atlantic Meridional Overturning Circulation.</w:t>
      </w:r>
      <w:r w:rsidR="00533602">
        <w:rPr>
          <w:sz w:val="16"/>
          <w:szCs w:val="16"/>
        </w:rPr>
        <w:t xml:space="preserve"> </w:t>
      </w:r>
      <w:r w:rsidR="00533602" w:rsidRPr="00533602">
        <w:rPr>
          <w:i/>
          <w:iCs/>
          <w:sz w:val="16"/>
          <w:szCs w:val="16"/>
        </w:rPr>
        <w:t>Science</w:t>
      </w:r>
      <w:r w:rsidR="00533602">
        <w:rPr>
          <w:sz w:val="16"/>
          <w:szCs w:val="16"/>
        </w:rPr>
        <w:t xml:space="preserve"> </w:t>
      </w:r>
      <w:r w:rsidR="00533602" w:rsidRPr="00533602">
        <w:rPr>
          <w:b/>
          <w:bCs/>
          <w:sz w:val="16"/>
          <w:szCs w:val="16"/>
        </w:rPr>
        <w:t>384</w:t>
      </w:r>
      <w:r w:rsidR="00533602" w:rsidRPr="00533602">
        <w:rPr>
          <w:sz w:val="16"/>
          <w:szCs w:val="16"/>
        </w:rPr>
        <w:t>,</w:t>
      </w:r>
      <w:r w:rsidR="00533602">
        <w:rPr>
          <w:sz w:val="16"/>
          <w:szCs w:val="16"/>
        </w:rPr>
        <w:t xml:space="preserve"> </w:t>
      </w:r>
      <w:r w:rsidR="00533602" w:rsidRPr="00533602">
        <w:rPr>
          <w:sz w:val="16"/>
          <w:szCs w:val="16"/>
        </w:rPr>
        <w:t>983-986.</w:t>
      </w:r>
      <w:r w:rsidR="00533602">
        <w:rPr>
          <w:sz w:val="16"/>
          <w:szCs w:val="16"/>
        </w:rPr>
        <w:t xml:space="preserve"> </w:t>
      </w:r>
      <w:r w:rsidR="00533602" w:rsidRPr="00533602">
        <w:rPr>
          <w:sz w:val="16"/>
          <w:szCs w:val="16"/>
        </w:rPr>
        <w:t>DOI:10.1126/</w:t>
      </w:r>
      <w:proofErr w:type="gramStart"/>
      <w:r w:rsidR="00533602" w:rsidRPr="00533602">
        <w:rPr>
          <w:sz w:val="16"/>
          <w:szCs w:val="16"/>
        </w:rPr>
        <w:t>science.adh</w:t>
      </w:r>
      <w:proofErr w:type="gramEnd"/>
      <w:r w:rsidR="00533602" w:rsidRPr="00533602">
        <w:rPr>
          <w:sz w:val="16"/>
          <w:szCs w:val="16"/>
        </w:rPr>
        <w:t>8369</w:t>
      </w:r>
    </w:p>
  </w:footnote>
  <w:footnote w:id="215">
    <w:p w14:paraId="57F9F278" w14:textId="0FF2BB24" w:rsidR="008D544B" w:rsidRPr="008D544B" w:rsidRDefault="008D544B">
      <w:pPr>
        <w:pStyle w:val="FootnoteText"/>
        <w:rPr>
          <w:sz w:val="16"/>
          <w:szCs w:val="16"/>
          <w:rtl/>
        </w:rPr>
      </w:pPr>
      <w:r w:rsidRPr="008D544B">
        <w:rPr>
          <w:rStyle w:val="FootnoteReference"/>
          <w:sz w:val="16"/>
          <w:szCs w:val="16"/>
        </w:rPr>
        <w:footnoteRef/>
      </w:r>
      <w:r w:rsidRPr="008D544B">
        <w:rPr>
          <w:sz w:val="16"/>
          <w:szCs w:val="16"/>
        </w:rPr>
        <w:t xml:space="preserve"> Zhou Y. and McManus J. F. (2024) Heinrich event ice discharge and the fate of the Atlantic Meridional Overturning Circulation. </w:t>
      </w:r>
      <w:r w:rsidRPr="008D544B">
        <w:rPr>
          <w:i/>
          <w:iCs/>
          <w:sz w:val="16"/>
          <w:szCs w:val="16"/>
        </w:rPr>
        <w:t>Science</w:t>
      </w:r>
      <w:r w:rsidRPr="008D544B">
        <w:rPr>
          <w:sz w:val="16"/>
          <w:szCs w:val="16"/>
        </w:rPr>
        <w:t xml:space="preserve"> 384, 983-986.</w:t>
      </w:r>
      <w:r w:rsidRPr="008D544B">
        <w:rPr>
          <w:rFonts w:hint="cs"/>
          <w:sz w:val="16"/>
          <w:szCs w:val="16"/>
          <w:rtl/>
        </w:rPr>
        <w:t xml:space="preserve"> </w:t>
      </w:r>
      <w:hyperlink r:id="rId229" w:history="1">
        <w:r w:rsidRPr="00210CCB">
          <w:rPr>
            <w:rStyle w:val="Hyperlink"/>
            <w:sz w:val="16"/>
            <w:szCs w:val="16"/>
          </w:rPr>
          <w:t>https://www.science.org/doi/10.1126/science.adh8369</w:t>
        </w:r>
      </w:hyperlink>
      <w:r>
        <w:rPr>
          <w:rFonts w:hint="cs"/>
          <w:sz w:val="16"/>
          <w:szCs w:val="16"/>
          <w:rtl/>
        </w:rPr>
        <w:t xml:space="preserve"> </w:t>
      </w:r>
    </w:p>
  </w:footnote>
  <w:footnote w:id="216">
    <w:p w14:paraId="00E2F3C3" w14:textId="59362814" w:rsidR="00030BA1" w:rsidRPr="00D323CE" w:rsidRDefault="00030BA1" w:rsidP="00030BA1">
      <w:pPr>
        <w:spacing w:after="0" w:line="240" w:lineRule="auto"/>
        <w:rPr>
          <w:color w:val="212121"/>
          <w:sz w:val="16"/>
          <w:szCs w:val="16"/>
          <w:shd w:val="clear" w:color="auto" w:fill="FFFFFF"/>
          <w:rtl/>
        </w:rPr>
      </w:pPr>
      <w:r w:rsidRPr="00D323CE">
        <w:rPr>
          <w:rStyle w:val="FootnoteReference"/>
          <w:sz w:val="16"/>
          <w:szCs w:val="16"/>
        </w:rPr>
        <w:footnoteRef/>
      </w:r>
      <w:r w:rsidRPr="00D323CE">
        <w:rPr>
          <w:sz w:val="16"/>
          <w:szCs w:val="16"/>
        </w:rPr>
        <w:t xml:space="preserve"> </w:t>
      </w:r>
      <w:r w:rsidRPr="00D323CE">
        <w:rPr>
          <w:color w:val="212121"/>
          <w:sz w:val="16"/>
          <w:szCs w:val="16"/>
          <w:shd w:val="clear" w:color="auto" w:fill="FFFFFF"/>
        </w:rPr>
        <w:t xml:space="preserve">Caesar, L., et al. (2018) Observed fingerprint of a weakening Atlantic Ocean overturning circulation. </w:t>
      </w:r>
      <w:r w:rsidRPr="00D323CE">
        <w:rPr>
          <w:i/>
          <w:iCs/>
          <w:color w:val="212121"/>
          <w:sz w:val="16"/>
          <w:szCs w:val="16"/>
          <w:shd w:val="clear" w:color="auto" w:fill="FFFFFF"/>
        </w:rPr>
        <w:t>Nature</w:t>
      </w:r>
      <w:r w:rsidRPr="00D323CE">
        <w:rPr>
          <w:color w:val="212121"/>
          <w:sz w:val="16"/>
          <w:szCs w:val="16"/>
          <w:shd w:val="clear" w:color="auto" w:fill="FFFFFF"/>
        </w:rPr>
        <w:t xml:space="preserve"> </w:t>
      </w:r>
      <w:r w:rsidRPr="00D323CE">
        <w:rPr>
          <w:b/>
          <w:bCs/>
          <w:color w:val="212121"/>
          <w:sz w:val="16"/>
          <w:szCs w:val="16"/>
          <w:shd w:val="clear" w:color="auto" w:fill="FFFFFF"/>
        </w:rPr>
        <w:t>556</w:t>
      </w:r>
      <w:r w:rsidRPr="00D323CE">
        <w:rPr>
          <w:color w:val="212121"/>
          <w:sz w:val="16"/>
          <w:szCs w:val="16"/>
          <w:shd w:val="clear" w:color="auto" w:fill="FFFFFF"/>
        </w:rPr>
        <w:t xml:space="preserve">, 191–196. </w:t>
      </w:r>
      <w:hyperlink r:id="rId230" w:history="1">
        <w:r w:rsidRPr="00D323CE">
          <w:rPr>
            <w:rStyle w:val="Hyperlink"/>
            <w:sz w:val="16"/>
            <w:szCs w:val="16"/>
            <w:shd w:val="clear" w:color="auto" w:fill="FFFFFF"/>
          </w:rPr>
          <w:t>https://doi.org/10.1038/s41586-018-0006-5</w:t>
        </w:r>
      </w:hyperlink>
    </w:p>
  </w:footnote>
  <w:footnote w:id="217">
    <w:p w14:paraId="3FF2B0B5" w14:textId="22208AF9" w:rsidR="00CF7C7A" w:rsidRPr="00CF7C7A" w:rsidRDefault="00CF7C7A">
      <w:pPr>
        <w:pStyle w:val="FootnoteText"/>
        <w:rPr>
          <w:sz w:val="16"/>
          <w:szCs w:val="16"/>
          <w:rtl/>
        </w:rPr>
      </w:pPr>
      <w:r w:rsidRPr="00CF7C7A">
        <w:rPr>
          <w:rStyle w:val="FootnoteReference"/>
          <w:sz w:val="16"/>
          <w:szCs w:val="16"/>
        </w:rPr>
        <w:footnoteRef/>
      </w:r>
      <w:r w:rsidRPr="00CF7C7A">
        <w:rPr>
          <w:sz w:val="16"/>
          <w:szCs w:val="16"/>
        </w:rPr>
        <w:t xml:space="preserve"> </w:t>
      </w:r>
      <w:proofErr w:type="spellStart"/>
      <w:r w:rsidRPr="00CF7C7A">
        <w:rPr>
          <w:sz w:val="16"/>
          <w:szCs w:val="16"/>
        </w:rPr>
        <w:t>Piecuch</w:t>
      </w:r>
      <w:proofErr w:type="spellEnd"/>
      <w:r w:rsidRPr="00CF7C7A">
        <w:rPr>
          <w:sz w:val="16"/>
          <w:szCs w:val="16"/>
        </w:rPr>
        <w:t xml:space="preserve">, C. G., &amp; Beal, L. M. (2023). Robust weakening of the Gulf Stream during the past four decades observed in the Florida Straits. Geophysical Research Letters, 50, e2023GL105170. </w:t>
      </w:r>
      <w:hyperlink r:id="rId231" w:history="1">
        <w:r w:rsidRPr="00CF7C7A">
          <w:rPr>
            <w:rStyle w:val="Hyperlink"/>
            <w:sz w:val="16"/>
            <w:szCs w:val="16"/>
          </w:rPr>
          <w:t>https://doi.org/10.1029/2023GL105170</w:t>
        </w:r>
      </w:hyperlink>
      <w:r w:rsidRPr="00CF7C7A">
        <w:rPr>
          <w:rFonts w:hint="cs"/>
          <w:sz w:val="16"/>
          <w:szCs w:val="16"/>
          <w:rtl/>
        </w:rPr>
        <w:t xml:space="preserve"> </w:t>
      </w:r>
    </w:p>
  </w:footnote>
  <w:footnote w:id="218">
    <w:p w14:paraId="0777D4FA" w14:textId="1EA1B0FB" w:rsidR="00A63602" w:rsidRPr="00A63602" w:rsidRDefault="00A63602">
      <w:pPr>
        <w:pStyle w:val="FootnoteText"/>
        <w:rPr>
          <w:sz w:val="16"/>
          <w:szCs w:val="16"/>
          <w:rtl/>
        </w:rPr>
      </w:pPr>
      <w:r w:rsidRPr="00A63602">
        <w:rPr>
          <w:rStyle w:val="FootnoteReference"/>
          <w:sz w:val="16"/>
          <w:szCs w:val="16"/>
        </w:rPr>
        <w:footnoteRef/>
      </w:r>
      <w:r w:rsidRPr="00A63602">
        <w:rPr>
          <w:sz w:val="16"/>
          <w:szCs w:val="16"/>
        </w:rPr>
        <w:t xml:space="preserve"> </w:t>
      </w:r>
      <w:r w:rsidR="00C8675F">
        <w:rPr>
          <w:sz w:val="16"/>
          <w:szCs w:val="16"/>
        </w:rPr>
        <w:t xml:space="preserve">(1) </w:t>
      </w:r>
      <w:proofErr w:type="spellStart"/>
      <w:r w:rsidRPr="00A63602">
        <w:rPr>
          <w:sz w:val="16"/>
          <w:szCs w:val="16"/>
        </w:rPr>
        <w:t>Ditlevsen</w:t>
      </w:r>
      <w:proofErr w:type="spellEnd"/>
      <w:r w:rsidRPr="00A63602">
        <w:rPr>
          <w:sz w:val="16"/>
          <w:szCs w:val="16"/>
        </w:rPr>
        <w:t xml:space="preserve">, P., </w:t>
      </w:r>
      <w:proofErr w:type="spellStart"/>
      <w:r w:rsidRPr="00A63602">
        <w:rPr>
          <w:sz w:val="16"/>
          <w:szCs w:val="16"/>
        </w:rPr>
        <w:t>Ditlevsen</w:t>
      </w:r>
      <w:proofErr w:type="spellEnd"/>
      <w:r w:rsidRPr="00A63602">
        <w:rPr>
          <w:sz w:val="16"/>
          <w:szCs w:val="16"/>
        </w:rPr>
        <w:t xml:space="preserve">, S. </w:t>
      </w:r>
      <w:r>
        <w:rPr>
          <w:sz w:val="16"/>
          <w:szCs w:val="16"/>
        </w:rPr>
        <w:t xml:space="preserve">(2023) </w:t>
      </w:r>
      <w:r w:rsidRPr="00A63602">
        <w:rPr>
          <w:sz w:val="16"/>
          <w:szCs w:val="16"/>
        </w:rPr>
        <w:t xml:space="preserve">Warning of a forthcoming collapse of the Atlantic meridional overturning circulation. </w:t>
      </w:r>
      <w:r w:rsidRPr="00A63602">
        <w:rPr>
          <w:i/>
          <w:iCs/>
          <w:sz w:val="16"/>
          <w:szCs w:val="16"/>
        </w:rPr>
        <w:t xml:space="preserve">Nat </w:t>
      </w:r>
      <w:proofErr w:type="spellStart"/>
      <w:r w:rsidRPr="00A63602">
        <w:rPr>
          <w:i/>
          <w:iCs/>
          <w:sz w:val="16"/>
          <w:szCs w:val="16"/>
        </w:rPr>
        <w:t>Commun</w:t>
      </w:r>
      <w:proofErr w:type="spellEnd"/>
      <w:r w:rsidRPr="00A63602">
        <w:rPr>
          <w:sz w:val="16"/>
          <w:szCs w:val="16"/>
        </w:rPr>
        <w:t xml:space="preserve"> </w:t>
      </w:r>
      <w:r w:rsidRPr="00A63602">
        <w:rPr>
          <w:b/>
          <w:bCs/>
          <w:sz w:val="16"/>
          <w:szCs w:val="16"/>
        </w:rPr>
        <w:t>14</w:t>
      </w:r>
      <w:r w:rsidRPr="00A63602">
        <w:rPr>
          <w:sz w:val="16"/>
          <w:szCs w:val="16"/>
        </w:rPr>
        <w:t xml:space="preserve">, 4254. </w:t>
      </w:r>
      <w:hyperlink r:id="rId232" w:history="1">
        <w:r w:rsidRPr="00A63602">
          <w:rPr>
            <w:rStyle w:val="Hyperlink"/>
            <w:sz w:val="16"/>
            <w:szCs w:val="16"/>
          </w:rPr>
          <w:t>https://doi.org/10.1038/s41467-023-39810-w</w:t>
        </w:r>
      </w:hyperlink>
      <w:r w:rsidRPr="00A63602">
        <w:rPr>
          <w:rFonts w:hint="cs"/>
          <w:sz w:val="16"/>
          <w:szCs w:val="16"/>
          <w:rtl/>
        </w:rPr>
        <w:t xml:space="preserve"> </w:t>
      </w:r>
      <w:r w:rsidR="00C8675F">
        <w:rPr>
          <w:sz w:val="16"/>
          <w:szCs w:val="16"/>
        </w:rPr>
        <w:t xml:space="preserve">; (2) </w:t>
      </w:r>
      <w:r w:rsidR="00C8675F" w:rsidRPr="00C8675F">
        <w:rPr>
          <w:sz w:val="16"/>
          <w:szCs w:val="16"/>
        </w:rPr>
        <w:t xml:space="preserve">van </w:t>
      </w:r>
      <w:proofErr w:type="spellStart"/>
      <w:r w:rsidR="00C8675F" w:rsidRPr="00C8675F">
        <w:rPr>
          <w:sz w:val="16"/>
          <w:szCs w:val="16"/>
        </w:rPr>
        <w:t>Westen</w:t>
      </w:r>
      <w:proofErr w:type="spellEnd"/>
      <w:r w:rsidR="00C8675F" w:rsidRPr="00C8675F">
        <w:rPr>
          <w:sz w:val="16"/>
          <w:szCs w:val="16"/>
        </w:rPr>
        <w:t xml:space="preserve"> R. M et al. (2024) Physics-based early warning signal shows that AMOC is on tipping course. Sci. Adv.10, eadk1189. </w:t>
      </w:r>
      <w:hyperlink r:id="rId233" w:history="1">
        <w:r w:rsidR="00C8675F" w:rsidRPr="00CD5C08">
          <w:rPr>
            <w:rStyle w:val="Hyperlink"/>
            <w:sz w:val="16"/>
            <w:szCs w:val="16"/>
          </w:rPr>
          <w:t>https://www.science.org/doi/10.1126/sciadv.adk1189</w:t>
        </w:r>
      </w:hyperlink>
      <w:r w:rsidR="00C8675F">
        <w:rPr>
          <w:sz w:val="16"/>
          <w:szCs w:val="16"/>
        </w:rPr>
        <w:t xml:space="preserve"> </w:t>
      </w:r>
    </w:p>
  </w:footnote>
  <w:footnote w:id="219">
    <w:p w14:paraId="1DAE3D0F" w14:textId="29B15380" w:rsidR="00030BA1" w:rsidRPr="00466B14" w:rsidRDefault="00030BA1" w:rsidP="00030BA1">
      <w:pPr>
        <w:autoSpaceDE w:val="0"/>
        <w:autoSpaceDN w:val="0"/>
        <w:adjustRightInd w:val="0"/>
        <w:spacing w:after="0" w:line="240" w:lineRule="auto"/>
        <w:rPr>
          <w:color w:val="231F20"/>
          <w:sz w:val="16"/>
          <w:szCs w:val="16"/>
          <w:rtl/>
        </w:rPr>
      </w:pPr>
      <w:r w:rsidRPr="00466B14">
        <w:rPr>
          <w:rStyle w:val="FootnoteReference"/>
          <w:sz w:val="16"/>
          <w:szCs w:val="16"/>
        </w:rPr>
        <w:footnoteRef/>
      </w:r>
      <w:r w:rsidRPr="00466B14">
        <w:rPr>
          <w:sz w:val="16"/>
          <w:szCs w:val="16"/>
        </w:rPr>
        <w:t xml:space="preserve"> </w:t>
      </w:r>
      <w:r w:rsidRPr="00466B14">
        <w:rPr>
          <w:color w:val="231F20"/>
          <w:sz w:val="16"/>
          <w:szCs w:val="16"/>
        </w:rPr>
        <w:t xml:space="preserve">Chen, X., &amp; Tung, K. K. (2018) Global surface warming enhanced by weak Atlantic overturning circulation. </w:t>
      </w:r>
      <w:r w:rsidRPr="00466B14">
        <w:rPr>
          <w:i/>
          <w:iCs/>
          <w:color w:val="231F20"/>
          <w:sz w:val="16"/>
          <w:szCs w:val="16"/>
        </w:rPr>
        <w:t>Nature</w:t>
      </w:r>
      <w:r w:rsidRPr="00466B14">
        <w:rPr>
          <w:color w:val="231F20"/>
          <w:sz w:val="16"/>
          <w:szCs w:val="16"/>
        </w:rPr>
        <w:t xml:space="preserve"> </w:t>
      </w:r>
      <w:r w:rsidRPr="00466B14">
        <w:rPr>
          <w:b/>
          <w:bCs/>
          <w:color w:val="231F20"/>
          <w:sz w:val="16"/>
          <w:szCs w:val="16"/>
        </w:rPr>
        <w:t>559</w:t>
      </w:r>
      <w:r w:rsidRPr="00466B14">
        <w:rPr>
          <w:color w:val="231F20"/>
          <w:sz w:val="16"/>
          <w:szCs w:val="16"/>
        </w:rPr>
        <w:t>(7714), 387-391.</w:t>
      </w:r>
    </w:p>
  </w:footnote>
  <w:footnote w:id="220">
    <w:p w14:paraId="73BCB79C" w14:textId="0DE62573" w:rsidR="007A3C4C" w:rsidRPr="007A3C4C" w:rsidRDefault="007A3C4C">
      <w:pPr>
        <w:pStyle w:val="FootnoteText"/>
        <w:rPr>
          <w:sz w:val="16"/>
          <w:szCs w:val="16"/>
        </w:rPr>
      </w:pPr>
      <w:r w:rsidRPr="007A3C4C">
        <w:rPr>
          <w:rStyle w:val="FootnoteReference"/>
          <w:sz w:val="16"/>
          <w:szCs w:val="16"/>
        </w:rPr>
        <w:footnoteRef/>
      </w:r>
      <w:r w:rsidRPr="007A3C4C">
        <w:rPr>
          <w:sz w:val="16"/>
          <w:szCs w:val="16"/>
        </w:rPr>
        <w:t xml:space="preserve"> Baker, J.A. et al. (2025) Continued Atlantic overturning circulation even under climate extremes. </w:t>
      </w:r>
      <w:r w:rsidRPr="007A3C4C">
        <w:rPr>
          <w:i/>
          <w:iCs/>
          <w:sz w:val="16"/>
          <w:szCs w:val="16"/>
        </w:rPr>
        <w:t>Nature</w:t>
      </w:r>
      <w:r w:rsidRPr="007A3C4C">
        <w:rPr>
          <w:sz w:val="16"/>
          <w:szCs w:val="16"/>
        </w:rPr>
        <w:t xml:space="preserve"> </w:t>
      </w:r>
      <w:r w:rsidRPr="007A3C4C">
        <w:rPr>
          <w:b/>
          <w:bCs/>
          <w:sz w:val="16"/>
          <w:szCs w:val="16"/>
        </w:rPr>
        <w:t>638</w:t>
      </w:r>
      <w:r w:rsidRPr="007A3C4C">
        <w:rPr>
          <w:sz w:val="16"/>
          <w:szCs w:val="16"/>
        </w:rPr>
        <w:t xml:space="preserve">, 987–994. </w:t>
      </w:r>
      <w:hyperlink r:id="rId234" w:history="1">
        <w:r w:rsidRPr="007A3C4C">
          <w:rPr>
            <w:rStyle w:val="Hyperlink"/>
            <w:sz w:val="16"/>
            <w:szCs w:val="16"/>
          </w:rPr>
          <w:t>https://doi.org/10.1038/s41586-024-08544-0</w:t>
        </w:r>
      </w:hyperlink>
      <w:r w:rsidRPr="007A3C4C">
        <w:rPr>
          <w:sz w:val="16"/>
          <w:szCs w:val="16"/>
        </w:rPr>
        <w:t xml:space="preserve"> </w:t>
      </w:r>
    </w:p>
  </w:footnote>
  <w:footnote w:id="221">
    <w:p w14:paraId="0FC2B2D8" w14:textId="6CB4A64E" w:rsidR="00893FF8" w:rsidRPr="00893FF8" w:rsidRDefault="00893FF8">
      <w:pPr>
        <w:pStyle w:val="FootnoteText"/>
        <w:rPr>
          <w:sz w:val="16"/>
          <w:szCs w:val="16"/>
          <w:rtl/>
        </w:rPr>
      </w:pPr>
      <w:r w:rsidRPr="00893FF8">
        <w:rPr>
          <w:rStyle w:val="FootnoteReference"/>
          <w:sz w:val="16"/>
          <w:szCs w:val="16"/>
        </w:rPr>
        <w:footnoteRef/>
      </w:r>
      <w:r w:rsidRPr="00893FF8">
        <w:rPr>
          <w:sz w:val="16"/>
          <w:szCs w:val="16"/>
        </w:rPr>
        <w:t xml:space="preserve"> </w:t>
      </w:r>
      <w:proofErr w:type="spellStart"/>
      <w:r w:rsidRPr="00893FF8">
        <w:rPr>
          <w:sz w:val="16"/>
          <w:szCs w:val="16"/>
        </w:rPr>
        <w:t>Bonan</w:t>
      </w:r>
      <w:proofErr w:type="spellEnd"/>
      <w:r w:rsidRPr="00893FF8">
        <w:rPr>
          <w:sz w:val="16"/>
          <w:szCs w:val="16"/>
        </w:rPr>
        <w:t xml:space="preserve">, D.B. et al. (2025) Observational constraints imply limited future Atlantic meridional overturning circulation weakening. </w:t>
      </w:r>
      <w:r w:rsidRPr="00893FF8">
        <w:rPr>
          <w:i/>
          <w:iCs/>
          <w:sz w:val="16"/>
          <w:szCs w:val="16"/>
        </w:rPr>
        <w:t xml:space="preserve">Nat. </w:t>
      </w:r>
      <w:proofErr w:type="spellStart"/>
      <w:r w:rsidRPr="00893FF8">
        <w:rPr>
          <w:i/>
          <w:iCs/>
          <w:sz w:val="16"/>
          <w:szCs w:val="16"/>
        </w:rPr>
        <w:t>Geosci</w:t>
      </w:r>
      <w:proofErr w:type="spellEnd"/>
      <w:r w:rsidRPr="00893FF8">
        <w:rPr>
          <w:sz w:val="16"/>
          <w:szCs w:val="16"/>
        </w:rPr>
        <w:t xml:space="preserve">. </w:t>
      </w:r>
      <w:hyperlink r:id="rId235" w:history="1">
        <w:r w:rsidRPr="00893FF8">
          <w:rPr>
            <w:rStyle w:val="Hyperlink"/>
            <w:sz w:val="16"/>
            <w:szCs w:val="16"/>
          </w:rPr>
          <w:t>https://doi.org/10.1038/s41561-025-01709-0</w:t>
        </w:r>
      </w:hyperlink>
      <w:r w:rsidRPr="00893FF8">
        <w:rPr>
          <w:rFonts w:hint="cs"/>
          <w:sz w:val="16"/>
          <w:szCs w:val="16"/>
          <w:rtl/>
        </w:rPr>
        <w:t xml:space="preserve"> </w:t>
      </w:r>
    </w:p>
  </w:footnote>
  <w:footnote w:id="222">
    <w:p w14:paraId="511664DB" w14:textId="77777777" w:rsidR="001E1AFE" w:rsidRPr="00EC5088" w:rsidRDefault="001E1AFE" w:rsidP="001E1AFE">
      <w:pPr>
        <w:pStyle w:val="FootnoteText"/>
        <w:rPr>
          <w:sz w:val="16"/>
          <w:szCs w:val="16"/>
          <w:rtl/>
        </w:rPr>
      </w:pPr>
      <w:r w:rsidRPr="00EC5088">
        <w:rPr>
          <w:rStyle w:val="FootnoteReference"/>
          <w:sz w:val="16"/>
          <w:szCs w:val="16"/>
        </w:rPr>
        <w:footnoteRef/>
      </w:r>
      <w:r w:rsidRPr="00EC5088">
        <w:rPr>
          <w:sz w:val="16"/>
          <w:szCs w:val="16"/>
        </w:rPr>
        <w:t xml:space="preserve"> Clark P. U., </w:t>
      </w:r>
      <w:proofErr w:type="spellStart"/>
      <w:r w:rsidRPr="00EC5088">
        <w:rPr>
          <w:sz w:val="16"/>
          <w:szCs w:val="16"/>
        </w:rPr>
        <w:t>Shakun</w:t>
      </w:r>
      <w:proofErr w:type="spellEnd"/>
      <w:r w:rsidRPr="00EC5088">
        <w:rPr>
          <w:sz w:val="16"/>
          <w:szCs w:val="16"/>
        </w:rPr>
        <w:t xml:space="preserve"> J.D., Rosenthal Y., Köhler P., </w:t>
      </w:r>
      <w:proofErr w:type="spellStart"/>
      <w:r w:rsidRPr="00EC5088">
        <w:rPr>
          <w:sz w:val="16"/>
          <w:szCs w:val="16"/>
        </w:rPr>
        <w:t>Bartlein</w:t>
      </w:r>
      <w:proofErr w:type="spellEnd"/>
      <w:r w:rsidRPr="00EC5088">
        <w:rPr>
          <w:sz w:val="16"/>
          <w:szCs w:val="16"/>
        </w:rPr>
        <w:t xml:space="preserve"> P.J. (2024) Global and regional temperature change over the past 4.5 million years. </w:t>
      </w:r>
      <w:r w:rsidRPr="005A55B4">
        <w:rPr>
          <w:i/>
          <w:iCs/>
          <w:sz w:val="16"/>
          <w:szCs w:val="16"/>
        </w:rPr>
        <w:t>Science</w:t>
      </w:r>
      <w:r w:rsidRPr="00EC5088">
        <w:rPr>
          <w:sz w:val="16"/>
          <w:szCs w:val="16"/>
        </w:rPr>
        <w:t xml:space="preserve"> </w:t>
      </w:r>
      <w:r w:rsidRPr="005A55B4">
        <w:rPr>
          <w:b/>
          <w:bCs/>
          <w:sz w:val="16"/>
          <w:szCs w:val="16"/>
        </w:rPr>
        <w:t>383</w:t>
      </w:r>
      <w:r w:rsidRPr="00EC5088">
        <w:rPr>
          <w:sz w:val="16"/>
          <w:szCs w:val="16"/>
        </w:rPr>
        <w:t xml:space="preserve">(6685), 884-890. </w:t>
      </w:r>
      <w:proofErr w:type="spellStart"/>
      <w:r w:rsidRPr="00EC5088">
        <w:rPr>
          <w:sz w:val="16"/>
          <w:szCs w:val="16"/>
        </w:rPr>
        <w:t>doi</w:t>
      </w:r>
      <w:proofErr w:type="spellEnd"/>
      <w:r w:rsidRPr="00EC5088">
        <w:rPr>
          <w:sz w:val="16"/>
          <w:szCs w:val="16"/>
        </w:rPr>
        <w:t>: 10.1126/</w:t>
      </w:r>
      <w:proofErr w:type="gramStart"/>
      <w:r w:rsidRPr="00EC5088">
        <w:rPr>
          <w:sz w:val="16"/>
          <w:szCs w:val="16"/>
        </w:rPr>
        <w:t>science.adi</w:t>
      </w:r>
      <w:proofErr w:type="gramEnd"/>
      <w:r w:rsidRPr="00EC5088">
        <w:rPr>
          <w:sz w:val="16"/>
          <w:szCs w:val="16"/>
        </w:rPr>
        <w:t xml:space="preserve">1908. </w:t>
      </w:r>
      <w:proofErr w:type="spellStart"/>
      <w:r w:rsidRPr="00EC5088">
        <w:rPr>
          <w:sz w:val="16"/>
          <w:szCs w:val="16"/>
        </w:rPr>
        <w:t>Epub</w:t>
      </w:r>
      <w:proofErr w:type="spellEnd"/>
      <w:r w:rsidRPr="00EC5088">
        <w:rPr>
          <w:sz w:val="16"/>
          <w:szCs w:val="16"/>
        </w:rPr>
        <w:t xml:space="preserve"> 2024 Feb 22. PMID: 38386742. </w:t>
      </w:r>
      <w:hyperlink r:id="rId236" w:history="1">
        <w:r w:rsidRPr="00EC5088">
          <w:rPr>
            <w:rStyle w:val="Hyperlink"/>
            <w:sz w:val="16"/>
            <w:szCs w:val="16"/>
          </w:rPr>
          <w:t>https://www.science.org/doi/10.1126/science.adi1908</w:t>
        </w:r>
      </w:hyperlink>
    </w:p>
  </w:footnote>
  <w:footnote w:id="223">
    <w:p w14:paraId="6327F8FD" w14:textId="1991E1DA" w:rsidR="001E1AFE" w:rsidRPr="00AB5480" w:rsidRDefault="001E1AFE" w:rsidP="001E1AFE">
      <w:pPr>
        <w:pStyle w:val="FootnoteText"/>
        <w:rPr>
          <w:sz w:val="16"/>
          <w:szCs w:val="16"/>
          <w:rtl/>
        </w:rPr>
      </w:pPr>
      <w:r w:rsidRPr="00AB5480">
        <w:rPr>
          <w:rStyle w:val="FootnoteReference"/>
          <w:sz w:val="16"/>
          <w:szCs w:val="16"/>
        </w:rPr>
        <w:footnoteRef/>
      </w:r>
      <w:r w:rsidRPr="00AB5480">
        <w:rPr>
          <w:sz w:val="16"/>
          <w:szCs w:val="16"/>
        </w:rPr>
        <w:t xml:space="preserve"> Lamy, F</w:t>
      </w:r>
      <w:r w:rsidR="00F451E3">
        <w:rPr>
          <w:sz w:val="16"/>
          <w:szCs w:val="16"/>
        </w:rPr>
        <w:t xml:space="preserve">. </w:t>
      </w:r>
      <w:r w:rsidRPr="00AB5480">
        <w:rPr>
          <w:sz w:val="16"/>
          <w:szCs w:val="16"/>
        </w:rPr>
        <w:t xml:space="preserve">et al. </w:t>
      </w:r>
      <w:r w:rsidR="00F451E3" w:rsidRPr="00AB5480">
        <w:rPr>
          <w:sz w:val="16"/>
          <w:szCs w:val="16"/>
        </w:rPr>
        <w:t xml:space="preserve">(2024) </w:t>
      </w:r>
      <w:r w:rsidRPr="00AB5480">
        <w:rPr>
          <w:sz w:val="16"/>
          <w:szCs w:val="16"/>
        </w:rPr>
        <w:t xml:space="preserve">Five million years of Antarctic Circumpolar Current strength variability. </w:t>
      </w:r>
      <w:r w:rsidRPr="00F451E3">
        <w:rPr>
          <w:i/>
          <w:iCs/>
          <w:sz w:val="16"/>
          <w:szCs w:val="16"/>
        </w:rPr>
        <w:t>Nature</w:t>
      </w:r>
      <w:r w:rsidRPr="00AB5480">
        <w:rPr>
          <w:sz w:val="16"/>
          <w:szCs w:val="16"/>
        </w:rPr>
        <w:t xml:space="preserve"> </w:t>
      </w:r>
      <w:r w:rsidRPr="00F451E3">
        <w:rPr>
          <w:b/>
          <w:bCs/>
          <w:sz w:val="16"/>
          <w:szCs w:val="16"/>
        </w:rPr>
        <w:t>627</w:t>
      </w:r>
      <w:r w:rsidRPr="00AB5480">
        <w:rPr>
          <w:sz w:val="16"/>
          <w:szCs w:val="16"/>
        </w:rPr>
        <w:t>, 789–796</w:t>
      </w:r>
      <w:r w:rsidR="00F451E3">
        <w:rPr>
          <w:sz w:val="16"/>
          <w:szCs w:val="16"/>
        </w:rPr>
        <w:t>.</w:t>
      </w:r>
      <w:r w:rsidRPr="00AB5480">
        <w:rPr>
          <w:sz w:val="16"/>
          <w:szCs w:val="16"/>
        </w:rPr>
        <w:t xml:space="preserve"> </w:t>
      </w:r>
      <w:hyperlink r:id="rId237" w:history="1">
        <w:r w:rsidRPr="00AB5480">
          <w:rPr>
            <w:rStyle w:val="Hyperlink"/>
            <w:sz w:val="16"/>
            <w:szCs w:val="16"/>
          </w:rPr>
          <w:t>https://doi.org/10.1038/s41586-024-07143-3</w:t>
        </w:r>
      </w:hyperlink>
      <w:r w:rsidRPr="00AB5480">
        <w:rPr>
          <w:rFonts w:hint="cs"/>
          <w:sz w:val="16"/>
          <w:szCs w:val="16"/>
          <w:rtl/>
        </w:rPr>
        <w:t xml:space="preserve"> </w:t>
      </w:r>
    </w:p>
  </w:footnote>
  <w:footnote w:id="224">
    <w:p w14:paraId="0935D445" w14:textId="0E5E4746" w:rsidR="003E17AE" w:rsidRDefault="003E17AE">
      <w:pPr>
        <w:pStyle w:val="FootnoteText"/>
        <w:rPr>
          <w:rtl/>
        </w:rPr>
      </w:pPr>
      <w:r w:rsidRPr="003E17AE">
        <w:rPr>
          <w:rStyle w:val="FootnoteReference"/>
          <w:sz w:val="16"/>
          <w:szCs w:val="16"/>
        </w:rPr>
        <w:footnoteRef/>
      </w:r>
      <w:r w:rsidRPr="003E17AE">
        <w:rPr>
          <w:sz w:val="16"/>
          <w:szCs w:val="16"/>
        </w:rPr>
        <w:t xml:space="preserve"> </w:t>
      </w:r>
      <w:hyperlink r:id="rId238" w:history="1">
        <w:r w:rsidRPr="003E17AE">
          <w:rPr>
            <w:rStyle w:val="Hyperlink"/>
            <w:sz w:val="16"/>
            <w:szCs w:val="16"/>
          </w:rPr>
          <w:t>https://eos.org/articles/meltwater-from-antarctic-glaciers-is-slowing-deep-ocean-currents?utm_source=EosBuzz&amp;mkt_tok=OTg3LUlHVC01NzIAAAGNajn-qwyZPneu91GYPQW0Q_55akKSfFODwGaQ5iPysiWkstO_vbZbe5Hwdc7OXmiEnYgyxeBPsVyVhukRCr2LVAmSyO54ZbJLy-9NYOeu</w:t>
        </w:r>
      </w:hyperlink>
      <w:r>
        <w:rPr>
          <w:rFonts w:hint="cs"/>
          <w:rtl/>
        </w:rPr>
        <w:t xml:space="preserve"> </w:t>
      </w:r>
    </w:p>
  </w:footnote>
  <w:footnote w:id="225">
    <w:p w14:paraId="0EDFFA21" w14:textId="03368625" w:rsidR="00EE2FE2" w:rsidRPr="00D9314C" w:rsidRDefault="00EE2FE2" w:rsidP="00EE2FE2">
      <w:pPr>
        <w:pStyle w:val="FootnoteText"/>
        <w:rPr>
          <w:sz w:val="16"/>
          <w:szCs w:val="16"/>
          <w:rtl/>
        </w:rPr>
      </w:pPr>
      <w:r w:rsidRPr="00DA114A">
        <w:rPr>
          <w:rStyle w:val="FootnoteReference"/>
          <w:sz w:val="16"/>
          <w:szCs w:val="16"/>
        </w:rPr>
        <w:footnoteRef/>
      </w:r>
      <w:r w:rsidRPr="00DA114A">
        <w:rPr>
          <w:sz w:val="16"/>
          <w:szCs w:val="16"/>
        </w:rPr>
        <w:t xml:space="preserve"> </w:t>
      </w:r>
      <w:r>
        <w:rPr>
          <w:sz w:val="16"/>
          <w:szCs w:val="16"/>
        </w:rPr>
        <w:t xml:space="preserve">(1) </w:t>
      </w:r>
      <w:r w:rsidRPr="00DA114A">
        <w:rPr>
          <w:sz w:val="16"/>
          <w:szCs w:val="16"/>
        </w:rPr>
        <w:t xml:space="preserve">Gunn, K.L., et al. </w:t>
      </w:r>
      <w:r>
        <w:rPr>
          <w:sz w:val="16"/>
          <w:szCs w:val="16"/>
        </w:rPr>
        <w:t xml:space="preserve">(2023) </w:t>
      </w:r>
      <w:r w:rsidRPr="00DA114A">
        <w:rPr>
          <w:sz w:val="16"/>
          <w:szCs w:val="16"/>
        </w:rPr>
        <w:t xml:space="preserve">Recent reduced abyssal overturning and ventilation in the Australian Antarctic Basin. </w:t>
      </w:r>
      <w:r w:rsidRPr="00D9314C">
        <w:rPr>
          <w:i/>
          <w:iCs/>
          <w:sz w:val="16"/>
          <w:szCs w:val="16"/>
        </w:rPr>
        <w:t xml:space="preserve">Nat. </w:t>
      </w:r>
      <w:proofErr w:type="spellStart"/>
      <w:r w:rsidRPr="00D9314C">
        <w:rPr>
          <w:i/>
          <w:iCs/>
          <w:sz w:val="16"/>
          <w:szCs w:val="16"/>
        </w:rPr>
        <w:t>Clim</w:t>
      </w:r>
      <w:proofErr w:type="spellEnd"/>
      <w:r w:rsidRPr="00D9314C">
        <w:rPr>
          <w:i/>
          <w:iCs/>
          <w:sz w:val="16"/>
          <w:szCs w:val="16"/>
        </w:rPr>
        <w:t>. Chang</w:t>
      </w:r>
      <w:r w:rsidRPr="00DA114A">
        <w:rPr>
          <w:sz w:val="16"/>
          <w:szCs w:val="16"/>
        </w:rPr>
        <w:t xml:space="preserve">. </w:t>
      </w:r>
      <w:r w:rsidRPr="00D9314C">
        <w:rPr>
          <w:b/>
          <w:bCs/>
          <w:sz w:val="16"/>
          <w:szCs w:val="16"/>
        </w:rPr>
        <w:t>13</w:t>
      </w:r>
      <w:r w:rsidRPr="00DA114A">
        <w:rPr>
          <w:sz w:val="16"/>
          <w:szCs w:val="16"/>
        </w:rPr>
        <w:t xml:space="preserve">, 537–544. </w:t>
      </w:r>
      <w:hyperlink r:id="rId239" w:history="1">
        <w:r w:rsidRPr="00D9314C">
          <w:rPr>
            <w:rStyle w:val="Hyperlink"/>
            <w:sz w:val="16"/>
            <w:szCs w:val="16"/>
          </w:rPr>
          <w:t>https://doi.org/10.1038/s41558-023-01667-8</w:t>
        </w:r>
      </w:hyperlink>
      <w:r w:rsidRPr="00D9314C">
        <w:rPr>
          <w:rFonts w:hint="cs"/>
          <w:sz w:val="16"/>
          <w:szCs w:val="16"/>
          <w:rtl/>
        </w:rPr>
        <w:t xml:space="preserve"> </w:t>
      </w:r>
      <w:r w:rsidRPr="00D9314C">
        <w:rPr>
          <w:sz w:val="16"/>
          <w:szCs w:val="16"/>
        </w:rPr>
        <w:t xml:space="preserve">; (2) </w:t>
      </w:r>
      <w:r w:rsidR="008447A9" w:rsidRPr="008447A9">
        <w:rPr>
          <w:sz w:val="16"/>
          <w:szCs w:val="16"/>
        </w:rPr>
        <w:t>Li Q.</w:t>
      </w:r>
      <w:r w:rsidR="008447A9">
        <w:rPr>
          <w:sz w:val="16"/>
          <w:szCs w:val="16"/>
        </w:rPr>
        <w:t xml:space="preserve"> </w:t>
      </w:r>
      <w:r w:rsidR="008447A9" w:rsidRPr="008447A9">
        <w:rPr>
          <w:sz w:val="16"/>
          <w:szCs w:val="16"/>
        </w:rPr>
        <w:t xml:space="preserve">et al. </w:t>
      </w:r>
      <w:r w:rsidR="008447A9">
        <w:rPr>
          <w:sz w:val="16"/>
          <w:szCs w:val="16"/>
        </w:rPr>
        <w:t xml:space="preserve">(2023) </w:t>
      </w:r>
      <w:proofErr w:type="gramStart"/>
      <w:r w:rsidR="008447A9" w:rsidRPr="008447A9">
        <w:rPr>
          <w:sz w:val="16"/>
          <w:szCs w:val="16"/>
        </w:rPr>
        <w:t>Abyssal ocean</w:t>
      </w:r>
      <w:proofErr w:type="gramEnd"/>
      <w:r w:rsidR="008447A9" w:rsidRPr="008447A9">
        <w:rPr>
          <w:sz w:val="16"/>
          <w:szCs w:val="16"/>
        </w:rPr>
        <w:t xml:space="preserve"> overturning slowdown and warming driven by Antarctic meltwater. </w:t>
      </w:r>
      <w:r w:rsidR="008447A9" w:rsidRPr="008447A9">
        <w:rPr>
          <w:i/>
          <w:iCs/>
          <w:sz w:val="16"/>
          <w:szCs w:val="16"/>
        </w:rPr>
        <w:t>Nature</w:t>
      </w:r>
      <w:r w:rsidR="008447A9" w:rsidRPr="008447A9">
        <w:rPr>
          <w:sz w:val="16"/>
          <w:szCs w:val="16"/>
        </w:rPr>
        <w:t xml:space="preserve"> </w:t>
      </w:r>
      <w:r w:rsidR="008447A9" w:rsidRPr="008447A9">
        <w:rPr>
          <w:b/>
          <w:bCs/>
          <w:sz w:val="16"/>
          <w:szCs w:val="16"/>
        </w:rPr>
        <w:t>615</w:t>
      </w:r>
      <w:r w:rsidR="008447A9" w:rsidRPr="008447A9">
        <w:rPr>
          <w:sz w:val="16"/>
          <w:szCs w:val="16"/>
        </w:rPr>
        <w:t xml:space="preserve">, 841–847. </w:t>
      </w:r>
      <w:hyperlink r:id="rId240" w:history="1">
        <w:r w:rsidR="008447A9" w:rsidRPr="00C83EB5">
          <w:rPr>
            <w:rStyle w:val="Hyperlink"/>
            <w:sz w:val="16"/>
            <w:szCs w:val="16"/>
          </w:rPr>
          <w:t>https://doi.org/10.1038/s41586-023-05762-w</w:t>
        </w:r>
      </w:hyperlink>
      <w:r w:rsidR="008447A9">
        <w:rPr>
          <w:sz w:val="16"/>
          <w:szCs w:val="16"/>
        </w:rPr>
        <w:t xml:space="preserve"> </w:t>
      </w:r>
    </w:p>
  </w:footnote>
  <w:footnote w:id="226">
    <w:p w14:paraId="7146BBDF" w14:textId="4BECB296" w:rsidR="00A30AFF" w:rsidRPr="00A30AFF" w:rsidRDefault="00A30AFF">
      <w:pPr>
        <w:pStyle w:val="FootnoteText"/>
        <w:rPr>
          <w:sz w:val="16"/>
          <w:szCs w:val="16"/>
          <w:rtl/>
        </w:rPr>
      </w:pPr>
      <w:r w:rsidRPr="00A30AFF">
        <w:rPr>
          <w:rStyle w:val="FootnoteReference"/>
          <w:sz w:val="16"/>
          <w:szCs w:val="16"/>
        </w:rPr>
        <w:footnoteRef/>
      </w:r>
      <w:r w:rsidRPr="00A30AFF">
        <w:rPr>
          <w:sz w:val="16"/>
          <w:szCs w:val="16"/>
        </w:rPr>
        <w:t xml:space="preserve"> Abram, N.J. et al. (2025) Emerging evidence of abrupt changes in the Antarctic environment. </w:t>
      </w:r>
      <w:r w:rsidRPr="00A30AFF">
        <w:rPr>
          <w:i/>
          <w:iCs/>
          <w:sz w:val="16"/>
          <w:szCs w:val="16"/>
        </w:rPr>
        <w:t>Nature</w:t>
      </w:r>
      <w:r w:rsidRPr="00A30AFF">
        <w:rPr>
          <w:sz w:val="16"/>
          <w:szCs w:val="16"/>
        </w:rPr>
        <w:t xml:space="preserve"> </w:t>
      </w:r>
      <w:r w:rsidRPr="00A30AFF">
        <w:rPr>
          <w:b/>
          <w:bCs/>
          <w:sz w:val="16"/>
          <w:szCs w:val="16"/>
        </w:rPr>
        <w:t>644</w:t>
      </w:r>
      <w:r w:rsidRPr="00A30AFF">
        <w:rPr>
          <w:sz w:val="16"/>
          <w:szCs w:val="16"/>
        </w:rPr>
        <w:t xml:space="preserve">, 621–633. </w:t>
      </w:r>
      <w:hyperlink r:id="rId241" w:history="1">
        <w:r w:rsidRPr="00A30AFF">
          <w:rPr>
            <w:rStyle w:val="Hyperlink"/>
            <w:sz w:val="16"/>
            <w:szCs w:val="16"/>
          </w:rPr>
          <w:t>https://doi.org/10.1038/s41586-025-09349-5</w:t>
        </w:r>
      </w:hyperlink>
      <w:r w:rsidRPr="00A30AFF">
        <w:rPr>
          <w:rFonts w:hint="cs"/>
          <w:sz w:val="16"/>
          <w:szCs w:val="16"/>
          <w:rtl/>
        </w:rPr>
        <w:t xml:space="preserve"> </w:t>
      </w:r>
    </w:p>
  </w:footnote>
  <w:footnote w:id="227">
    <w:p w14:paraId="3C36E691" w14:textId="4B81F7C9" w:rsidR="002F4B5F" w:rsidRPr="002F4B5F" w:rsidRDefault="002F4B5F">
      <w:pPr>
        <w:pStyle w:val="FootnoteText"/>
        <w:rPr>
          <w:sz w:val="16"/>
          <w:szCs w:val="16"/>
          <w:rtl/>
        </w:rPr>
      </w:pPr>
      <w:r w:rsidRPr="002F4B5F">
        <w:rPr>
          <w:rStyle w:val="FootnoteReference"/>
          <w:sz w:val="16"/>
          <w:szCs w:val="16"/>
        </w:rPr>
        <w:footnoteRef/>
      </w:r>
      <w:r w:rsidRPr="002F4B5F">
        <w:rPr>
          <w:sz w:val="16"/>
          <w:szCs w:val="16"/>
        </w:rPr>
        <w:t xml:space="preserve"> Marcos, M. et al. (2025) Global warming drives a threefold increase in persistence and 1 °C rise in intensity of marine heatwaves, PNAS. 122 (16) e2413505122, </w:t>
      </w:r>
      <w:hyperlink r:id="rId242" w:history="1">
        <w:r w:rsidRPr="002F4B5F">
          <w:rPr>
            <w:rStyle w:val="Hyperlink"/>
            <w:sz w:val="16"/>
            <w:szCs w:val="16"/>
          </w:rPr>
          <w:t>https://doi.org/10.1073/pnas.2413505122</w:t>
        </w:r>
      </w:hyperlink>
      <w:r w:rsidRPr="002F4B5F">
        <w:rPr>
          <w:rFonts w:hint="cs"/>
          <w:sz w:val="16"/>
          <w:szCs w:val="16"/>
          <w:rtl/>
        </w:rPr>
        <w:t xml:space="preserve"> </w:t>
      </w:r>
    </w:p>
  </w:footnote>
  <w:footnote w:id="228">
    <w:p w14:paraId="2ED5C161" w14:textId="201BFC53" w:rsidR="00BD6CD4" w:rsidRPr="00466B14" w:rsidRDefault="00BD6CD4" w:rsidP="00BD6CD4">
      <w:pPr>
        <w:shd w:val="clear" w:color="auto" w:fill="FFFFFF"/>
        <w:spacing w:after="0" w:line="240" w:lineRule="auto"/>
        <w:rPr>
          <w:rFonts w:eastAsia="Times New Roman"/>
          <w:color w:val="262626"/>
          <w:sz w:val="16"/>
          <w:szCs w:val="16"/>
          <w:rtl/>
        </w:rPr>
      </w:pPr>
      <w:r w:rsidRPr="00466B14">
        <w:rPr>
          <w:rStyle w:val="FootnoteReference"/>
          <w:sz w:val="16"/>
          <w:szCs w:val="16"/>
        </w:rPr>
        <w:footnoteRef/>
      </w:r>
      <w:r w:rsidRPr="00466B14">
        <w:rPr>
          <w:sz w:val="16"/>
          <w:szCs w:val="16"/>
        </w:rPr>
        <w:t xml:space="preserve"> </w:t>
      </w:r>
      <w:r w:rsidRPr="00466B14">
        <w:rPr>
          <w:rFonts w:eastAsia="Times New Roman"/>
          <w:color w:val="262626"/>
          <w:sz w:val="16"/>
          <w:szCs w:val="16"/>
        </w:rPr>
        <w:t xml:space="preserve">Mogen S. C., et al. (2022) Ocean biogeochemical signatures of the North Pacific Blob. </w:t>
      </w:r>
      <w:r w:rsidRPr="009A6B35">
        <w:rPr>
          <w:rFonts w:eastAsia="Times New Roman"/>
          <w:i/>
          <w:iCs/>
          <w:color w:val="262626"/>
          <w:sz w:val="16"/>
          <w:szCs w:val="16"/>
        </w:rPr>
        <w:t>Geophysical Research Letters</w:t>
      </w:r>
      <w:r w:rsidRPr="00466B14">
        <w:rPr>
          <w:rFonts w:eastAsia="Times New Roman"/>
          <w:color w:val="262626"/>
          <w:sz w:val="16"/>
          <w:szCs w:val="16"/>
        </w:rPr>
        <w:t xml:space="preserve"> </w:t>
      </w:r>
      <w:r w:rsidRPr="009A6B35">
        <w:rPr>
          <w:rFonts w:eastAsia="Times New Roman"/>
          <w:b/>
          <w:bCs/>
          <w:color w:val="262626"/>
          <w:sz w:val="16"/>
          <w:szCs w:val="16"/>
        </w:rPr>
        <w:t>49</w:t>
      </w:r>
      <w:r w:rsidRPr="00466B14">
        <w:rPr>
          <w:rFonts w:eastAsia="Times New Roman"/>
          <w:color w:val="262626"/>
          <w:sz w:val="16"/>
          <w:szCs w:val="16"/>
        </w:rPr>
        <w:t xml:space="preserve">, e2021GL096938. </w:t>
      </w:r>
      <w:hyperlink r:id="rId243" w:history="1">
        <w:r w:rsidRPr="00466B14">
          <w:rPr>
            <w:rStyle w:val="Hyperlink"/>
            <w:rFonts w:eastAsia="Times New Roman"/>
            <w:sz w:val="16"/>
            <w:szCs w:val="16"/>
          </w:rPr>
          <w:t>https://doi.org/10.1029/2021GL096938</w:t>
        </w:r>
      </w:hyperlink>
    </w:p>
  </w:footnote>
  <w:footnote w:id="229">
    <w:p w14:paraId="59687CB4" w14:textId="77777777" w:rsidR="00BD6CD4" w:rsidRPr="00CE1A78" w:rsidRDefault="00BD6CD4" w:rsidP="00BD6CD4">
      <w:pPr>
        <w:pStyle w:val="FootnoteText"/>
        <w:rPr>
          <w:sz w:val="16"/>
          <w:szCs w:val="16"/>
          <w:rtl/>
        </w:rPr>
      </w:pPr>
      <w:r w:rsidRPr="00CE1A78">
        <w:rPr>
          <w:rStyle w:val="FootnoteReference"/>
          <w:sz w:val="16"/>
          <w:szCs w:val="16"/>
        </w:rPr>
        <w:footnoteRef/>
      </w:r>
      <w:r w:rsidRPr="00CE1A78">
        <w:rPr>
          <w:sz w:val="16"/>
          <w:szCs w:val="16"/>
        </w:rPr>
        <w:t xml:space="preserve"> </w:t>
      </w:r>
      <w:hyperlink r:id="rId244" w:history="1">
        <w:r w:rsidRPr="00CE1A78">
          <w:rPr>
            <w:rStyle w:val="Hyperlink"/>
            <w:sz w:val="16"/>
            <w:szCs w:val="16"/>
          </w:rPr>
          <w:t>https://climatereanalyzer.org/clim/sst_daily/</w:t>
        </w:r>
      </w:hyperlink>
      <w:r w:rsidRPr="00CE1A78">
        <w:rPr>
          <w:rFonts w:hint="cs"/>
          <w:sz w:val="16"/>
          <w:szCs w:val="16"/>
          <w:rtl/>
        </w:rPr>
        <w:t xml:space="preserve"> </w:t>
      </w:r>
    </w:p>
  </w:footnote>
  <w:footnote w:id="230">
    <w:p w14:paraId="1884F6C3" w14:textId="2DBD5F40" w:rsidR="00BD6CD4" w:rsidRPr="00CE1A78" w:rsidRDefault="00BD6CD4" w:rsidP="00337B14">
      <w:pPr>
        <w:pStyle w:val="FootnoteText"/>
        <w:rPr>
          <w:sz w:val="16"/>
          <w:szCs w:val="16"/>
        </w:rPr>
      </w:pPr>
      <w:r w:rsidRPr="00CE1A78">
        <w:rPr>
          <w:rStyle w:val="FootnoteReference"/>
          <w:sz w:val="16"/>
          <w:szCs w:val="16"/>
        </w:rPr>
        <w:footnoteRef/>
      </w:r>
      <w:r w:rsidRPr="00CE1A78">
        <w:rPr>
          <w:sz w:val="16"/>
          <w:szCs w:val="16"/>
        </w:rPr>
        <w:t xml:space="preserve"> </w:t>
      </w:r>
      <w:r w:rsidR="00337B14">
        <w:rPr>
          <w:sz w:val="16"/>
          <w:szCs w:val="16"/>
        </w:rPr>
        <w:t xml:space="preserve">(1) </w:t>
      </w:r>
      <w:r w:rsidRPr="00CE1A78">
        <w:rPr>
          <w:sz w:val="16"/>
          <w:szCs w:val="16"/>
        </w:rPr>
        <w:t xml:space="preserve">El Niño is a climate pattern that describes the unusual warming of surface waters in the eastern equatorial Pacific Ocean. Trade winds and atmosphere are also impacted by El Niño - </w:t>
      </w:r>
      <w:hyperlink r:id="rId245" w:history="1">
        <w:r w:rsidRPr="00CE1A78">
          <w:rPr>
            <w:rStyle w:val="Hyperlink"/>
            <w:sz w:val="16"/>
            <w:szCs w:val="16"/>
          </w:rPr>
          <w:t>https://education.nationalgeographic.org/resource/el-nino/</w:t>
        </w:r>
      </w:hyperlink>
      <w:r w:rsidRPr="00CE1A78">
        <w:rPr>
          <w:sz w:val="16"/>
          <w:szCs w:val="16"/>
        </w:rPr>
        <w:t xml:space="preserve"> </w:t>
      </w:r>
      <w:r w:rsidR="00337B14">
        <w:rPr>
          <w:sz w:val="16"/>
          <w:szCs w:val="16"/>
        </w:rPr>
        <w:t xml:space="preserve">; (2) </w:t>
      </w:r>
      <w:hyperlink r:id="rId246" w:history="1">
        <w:r w:rsidR="00337B14" w:rsidRPr="003D5F86">
          <w:rPr>
            <w:rStyle w:val="Hyperlink"/>
            <w:sz w:val="16"/>
            <w:szCs w:val="16"/>
          </w:rPr>
          <w:t>https://pubs.aip.org/physicstoday/online/42564</w:t>
        </w:r>
      </w:hyperlink>
      <w:r w:rsidR="00337B14">
        <w:rPr>
          <w:sz w:val="16"/>
          <w:szCs w:val="16"/>
        </w:rPr>
        <w:t xml:space="preserve"> </w:t>
      </w:r>
    </w:p>
  </w:footnote>
  <w:footnote w:id="231">
    <w:p w14:paraId="1AB203AF" w14:textId="74035B84" w:rsidR="0082539D" w:rsidRPr="0082539D" w:rsidRDefault="0082539D">
      <w:pPr>
        <w:pStyle w:val="FootnoteText"/>
        <w:rPr>
          <w:sz w:val="16"/>
          <w:szCs w:val="16"/>
        </w:rPr>
      </w:pPr>
      <w:r w:rsidRPr="0082539D">
        <w:rPr>
          <w:rStyle w:val="FootnoteReference"/>
          <w:sz w:val="16"/>
          <w:szCs w:val="16"/>
        </w:rPr>
        <w:footnoteRef/>
      </w:r>
      <w:r w:rsidRPr="0082539D">
        <w:rPr>
          <w:sz w:val="16"/>
          <w:szCs w:val="16"/>
        </w:rPr>
        <w:t xml:space="preserve"> </w:t>
      </w:r>
      <w:r>
        <w:rPr>
          <w:sz w:val="16"/>
          <w:szCs w:val="16"/>
        </w:rPr>
        <w:t>“</w:t>
      </w:r>
      <w:r w:rsidRPr="0082539D">
        <w:rPr>
          <w:sz w:val="16"/>
          <w:szCs w:val="16"/>
        </w:rPr>
        <w:t xml:space="preserve">The Walker Circulation is characterized by air rising above the Maritime Continent in the tropical western Pacific, which then travels eastward high in the atmosphere, before sinking back to the surface over the eastern Pacific Ocean. Then the surface winds flow back toward the west (Fig. 1). Much like ENSO has El Niño and La Niña phases, the Walker Circulation can be weaker or stronger. A weaker Walker Circulation corresponds to </w:t>
      </w:r>
      <w:proofErr w:type="gramStart"/>
      <w:r w:rsidRPr="0082539D">
        <w:rPr>
          <w:sz w:val="16"/>
          <w:szCs w:val="16"/>
        </w:rPr>
        <w:t>El Niño ocean</w:t>
      </w:r>
      <w:proofErr w:type="gramEnd"/>
      <w:r w:rsidRPr="0082539D">
        <w:rPr>
          <w:sz w:val="16"/>
          <w:szCs w:val="16"/>
        </w:rPr>
        <w:t xml:space="preserve"> conditions, with weaker easterly surface winds blowing across the tropical Pacific. A stronger Walker Circulation corresponds to La </w:t>
      </w:r>
      <w:proofErr w:type="gramStart"/>
      <w:r w:rsidRPr="0082539D">
        <w:rPr>
          <w:sz w:val="16"/>
          <w:szCs w:val="16"/>
        </w:rPr>
        <w:t>Niña ocean</w:t>
      </w:r>
      <w:proofErr w:type="gramEnd"/>
      <w:r w:rsidRPr="0082539D">
        <w:rPr>
          <w:sz w:val="16"/>
          <w:szCs w:val="16"/>
        </w:rPr>
        <w:t xml:space="preserve"> conditions, with stronger easterly surface winds.</w:t>
      </w:r>
      <w:r>
        <w:rPr>
          <w:sz w:val="16"/>
          <w:szCs w:val="16"/>
        </w:rPr>
        <w:t xml:space="preserve">” - </w:t>
      </w:r>
      <w:hyperlink r:id="rId247" w:history="1">
        <w:r w:rsidRPr="00B61EDE">
          <w:rPr>
            <w:rStyle w:val="Hyperlink"/>
            <w:sz w:val="16"/>
            <w:szCs w:val="16"/>
          </w:rPr>
          <w:t>https://blogs.egu.eu/divisions/cl/2023/12/18/the-walker-circulation/</w:t>
        </w:r>
      </w:hyperlink>
      <w:r>
        <w:rPr>
          <w:sz w:val="16"/>
          <w:szCs w:val="16"/>
        </w:rPr>
        <w:t xml:space="preserve"> </w:t>
      </w:r>
    </w:p>
  </w:footnote>
  <w:footnote w:id="232">
    <w:p w14:paraId="04CC9C6F" w14:textId="71001FAB" w:rsidR="00635D6A" w:rsidRPr="00635D6A" w:rsidRDefault="00635D6A">
      <w:pPr>
        <w:pStyle w:val="FootnoteText"/>
        <w:rPr>
          <w:sz w:val="16"/>
          <w:szCs w:val="16"/>
          <w:rtl/>
        </w:rPr>
      </w:pPr>
      <w:r w:rsidRPr="00635D6A">
        <w:rPr>
          <w:rStyle w:val="FootnoteReference"/>
          <w:sz w:val="16"/>
          <w:szCs w:val="16"/>
        </w:rPr>
        <w:footnoteRef/>
      </w:r>
      <w:r w:rsidRPr="00635D6A">
        <w:rPr>
          <w:sz w:val="16"/>
          <w:szCs w:val="16"/>
        </w:rPr>
        <w:t xml:space="preserve"> </w:t>
      </w:r>
      <w:proofErr w:type="spellStart"/>
      <w:r w:rsidRPr="00635D6A">
        <w:rPr>
          <w:sz w:val="16"/>
          <w:szCs w:val="16"/>
        </w:rPr>
        <w:t>Thirumalai</w:t>
      </w:r>
      <w:proofErr w:type="spellEnd"/>
      <w:r w:rsidRPr="00635D6A">
        <w:rPr>
          <w:sz w:val="16"/>
          <w:szCs w:val="16"/>
        </w:rPr>
        <w:t xml:space="preserve">, K. et al. (2024) Future increase in extreme El Niño supported by past glacial changes. Nature 634, 374–380. </w:t>
      </w:r>
      <w:hyperlink r:id="rId248" w:history="1">
        <w:r w:rsidRPr="00635D6A">
          <w:rPr>
            <w:rStyle w:val="Hyperlink"/>
            <w:sz w:val="16"/>
            <w:szCs w:val="16"/>
          </w:rPr>
          <w:t>https://doi.org/10.1038/s41586-024-07984-y</w:t>
        </w:r>
      </w:hyperlink>
      <w:r w:rsidRPr="00635D6A">
        <w:rPr>
          <w:rFonts w:hint="cs"/>
          <w:sz w:val="16"/>
          <w:szCs w:val="16"/>
          <w:rtl/>
        </w:rPr>
        <w:t xml:space="preserve"> </w:t>
      </w:r>
    </w:p>
  </w:footnote>
  <w:footnote w:id="233">
    <w:p w14:paraId="61F5911E" w14:textId="4B8E484E" w:rsidR="008F0A3D" w:rsidRPr="00CE1A78" w:rsidRDefault="008F0A3D" w:rsidP="00F06B22">
      <w:pPr>
        <w:pStyle w:val="FootnoteText"/>
        <w:rPr>
          <w:sz w:val="16"/>
          <w:szCs w:val="16"/>
          <w:rtl/>
        </w:rPr>
      </w:pPr>
      <w:r w:rsidRPr="00CE1A78">
        <w:rPr>
          <w:rStyle w:val="FootnoteReference"/>
          <w:sz w:val="16"/>
          <w:szCs w:val="16"/>
        </w:rPr>
        <w:footnoteRef/>
      </w:r>
      <w:r w:rsidRPr="00CE1A78">
        <w:rPr>
          <w:sz w:val="16"/>
          <w:szCs w:val="16"/>
        </w:rPr>
        <w:t xml:space="preserve"> </w:t>
      </w:r>
      <w:proofErr w:type="spellStart"/>
      <w:r w:rsidRPr="00CE1A78">
        <w:rPr>
          <w:rFonts w:cs="Segoe UI"/>
          <w:color w:val="222222"/>
          <w:sz w:val="16"/>
          <w:szCs w:val="16"/>
          <w:shd w:val="clear" w:color="auto" w:fill="FFFFFF"/>
        </w:rPr>
        <w:t>Mauritsen</w:t>
      </w:r>
      <w:proofErr w:type="spellEnd"/>
      <w:r w:rsidRPr="00CE1A78">
        <w:rPr>
          <w:rFonts w:cs="Segoe UI"/>
          <w:color w:val="222222"/>
          <w:sz w:val="16"/>
          <w:szCs w:val="16"/>
          <w:shd w:val="clear" w:color="auto" w:fill="FFFFFF"/>
        </w:rPr>
        <w:t xml:space="preserve">, T. </w:t>
      </w:r>
      <w:r w:rsidR="00713819" w:rsidRPr="00CE1A78">
        <w:rPr>
          <w:rFonts w:cs="Segoe UI"/>
          <w:color w:val="222222"/>
          <w:sz w:val="16"/>
          <w:szCs w:val="16"/>
          <w:shd w:val="clear" w:color="auto" w:fill="FFFFFF"/>
        </w:rPr>
        <w:t xml:space="preserve">(2016) </w:t>
      </w:r>
      <w:r w:rsidRPr="00CE1A78">
        <w:rPr>
          <w:rFonts w:cs="Segoe UI"/>
          <w:color w:val="222222"/>
          <w:sz w:val="16"/>
          <w:szCs w:val="16"/>
          <w:shd w:val="clear" w:color="auto" w:fill="FFFFFF"/>
        </w:rPr>
        <w:t>Clouds cooled the Earth. </w:t>
      </w:r>
      <w:r w:rsidRPr="00CE1A78">
        <w:rPr>
          <w:rFonts w:cs="Segoe UI"/>
          <w:i/>
          <w:iCs/>
          <w:color w:val="222222"/>
          <w:sz w:val="16"/>
          <w:szCs w:val="16"/>
          <w:shd w:val="clear" w:color="auto" w:fill="FFFFFF"/>
        </w:rPr>
        <w:t xml:space="preserve">Nature </w:t>
      </w:r>
      <w:proofErr w:type="spellStart"/>
      <w:r w:rsidRPr="00CE1A78">
        <w:rPr>
          <w:rFonts w:cs="Segoe UI"/>
          <w:i/>
          <w:iCs/>
          <w:color w:val="222222"/>
          <w:sz w:val="16"/>
          <w:szCs w:val="16"/>
          <w:shd w:val="clear" w:color="auto" w:fill="FFFFFF"/>
        </w:rPr>
        <w:t>Geosci</w:t>
      </w:r>
      <w:proofErr w:type="spellEnd"/>
      <w:r w:rsidRPr="00CE1A78">
        <w:rPr>
          <w:rFonts w:cs="Segoe UI"/>
          <w:color w:val="222222"/>
          <w:sz w:val="16"/>
          <w:szCs w:val="16"/>
          <w:shd w:val="clear" w:color="auto" w:fill="FFFFFF"/>
        </w:rPr>
        <w:t> </w:t>
      </w:r>
      <w:r w:rsidRPr="00CE1A78">
        <w:rPr>
          <w:rFonts w:cs="Segoe UI"/>
          <w:b/>
          <w:bCs/>
          <w:color w:val="222222"/>
          <w:sz w:val="16"/>
          <w:szCs w:val="16"/>
          <w:shd w:val="clear" w:color="auto" w:fill="FFFFFF"/>
        </w:rPr>
        <w:t>9</w:t>
      </w:r>
      <w:r w:rsidRPr="00CE1A78">
        <w:rPr>
          <w:rFonts w:cs="Segoe UI"/>
          <w:color w:val="222222"/>
          <w:sz w:val="16"/>
          <w:szCs w:val="16"/>
          <w:shd w:val="clear" w:color="auto" w:fill="FFFFFF"/>
        </w:rPr>
        <w:t>, 865–867</w:t>
      </w:r>
      <w:r w:rsidR="00713819" w:rsidRPr="00CE1A78">
        <w:rPr>
          <w:rFonts w:cs="Segoe UI"/>
          <w:color w:val="222222"/>
          <w:sz w:val="16"/>
          <w:szCs w:val="16"/>
          <w:shd w:val="clear" w:color="auto" w:fill="FFFFFF"/>
        </w:rPr>
        <w:t>.</w:t>
      </w:r>
      <w:r w:rsidRPr="00CE1A78">
        <w:rPr>
          <w:rFonts w:cs="Segoe UI"/>
          <w:color w:val="222222"/>
          <w:sz w:val="16"/>
          <w:szCs w:val="16"/>
          <w:shd w:val="clear" w:color="auto" w:fill="FFFFFF"/>
        </w:rPr>
        <w:t xml:space="preserve"> </w:t>
      </w:r>
      <w:hyperlink r:id="rId249" w:history="1">
        <w:r w:rsidRPr="00CE1A78">
          <w:rPr>
            <w:rStyle w:val="Hyperlink"/>
            <w:rFonts w:cs="Segoe UI"/>
            <w:sz w:val="16"/>
            <w:szCs w:val="16"/>
            <w:shd w:val="clear" w:color="auto" w:fill="FFFFFF"/>
          </w:rPr>
          <w:t>https://doi.org/10.1038/ngeo2838</w:t>
        </w:r>
      </w:hyperlink>
      <w:r w:rsidRPr="00CE1A78">
        <w:rPr>
          <w:rFonts w:cs="Segoe UI"/>
          <w:color w:val="222222"/>
          <w:sz w:val="16"/>
          <w:szCs w:val="16"/>
          <w:shd w:val="clear" w:color="auto" w:fill="FFFFFF"/>
          <w:rtl/>
        </w:rPr>
        <w:t xml:space="preserve"> </w:t>
      </w:r>
    </w:p>
  </w:footnote>
  <w:footnote w:id="234">
    <w:p w14:paraId="24CD274F" w14:textId="3E96525E" w:rsidR="008F0A3D" w:rsidRPr="00CE1A78" w:rsidRDefault="008F0A3D" w:rsidP="00F06B22">
      <w:pPr>
        <w:shd w:val="clear" w:color="auto" w:fill="FFFFFF"/>
        <w:spacing w:after="0" w:line="240" w:lineRule="auto"/>
        <w:rPr>
          <w:rFonts w:eastAsia="Times New Roman"/>
          <w:color w:val="333333"/>
          <w:sz w:val="16"/>
          <w:szCs w:val="16"/>
          <w:rtl/>
        </w:rPr>
      </w:pPr>
      <w:r w:rsidRPr="00CE1A78">
        <w:rPr>
          <w:rStyle w:val="FootnoteReference"/>
          <w:sz w:val="16"/>
          <w:szCs w:val="16"/>
        </w:rPr>
        <w:footnoteRef/>
      </w:r>
      <w:r w:rsidRPr="00CE1A78">
        <w:rPr>
          <w:sz w:val="16"/>
          <w:szCs w:val="16"/>
        </w:rPr>
        <w:t xml:space="preserve"> </w:t>
      </w:r>
      <w:r w:rsidRPr="00CE1A78">
        <w:rPr>
          <w:rFonts w:eastAsia="Times New Roman"/>
          <w:color w:val="333333"/>
          <w:sz w:val="16"/>
          <w:szCs w:val="16"/>
        </w:rPr>
        <w:t>Brown, P. T., Lozier, M. S., Zhang, R., and Li, W. (2016) The necessity of cloud feedback for a basin-scale Atlantic Multidecadal Oscillation</w:t>
      </w:r>
      <w:r w:rsidR="00713819" w:rsidRPr="00CE1A78">
        <w:rPr>
          <w:rFonts w:eastAsia="Times New Roman"/>
          <w:color w:val="333333"/>
          <w:sz w:val="16"/>
          <w:szCs w:val="16"/>
        </w:rPr>
        <w:t>.</w:t>
      </w:r>
      <w:r w:rsidRPr="00CE1A78">
        <w:rPr>
          <w:rFonts w:eastAsia="Times New Roman"/>
          <w:color w:val="333333"/>
          <w:sz w:val="16"/>
          <w:szCs w:val="16"/>
        </w:rPr>
        <w:t xml:space="preserve"> </w:t>
      </w:r>
      <w:r w:rsidRPr="00CE1A78">
        <w:rPr>
          <w:rFonts w:eastAsia="Times New Roman"/>
          <w:i/>
          <w:iCs/>
          <w:color w:val="333333"/>
          <w:sz w:val="16"/>
          <w:szCs w:val="16"/>
        </w:rPr>
        <w:t>Geophys. Res. Lett</w:t>
      </w:r>
      <w:r w:rsidRPr="00CE1A78">
        <w:rPr>
          <w:rFonts w:eastAsia="Times New Roman"/>
          <w:color w:val="333333"/>
          <w:sz w:val="16"/>
          <w:szCs w:val="16"/>
        </w:rPr>
        <w:t xml:space="preserve">. </w:t>
      </w:r>
      <w:r w:rsidRPr="00CE1A78">
        <w:rPr>
          <w:rFonts w:eastAsia="Times New Roman"/>
          <w:b/>
          <w:bCs/>
          <w:color w:val="333333"/>
          <w:sz w:val="16"/>
          <w:szCs w:val="16"/>
        </w:rPr>
        <w:t>43</w:t>
      </w:r>
      <w:r w:rsidRPr="00CE1A78">
        <w:rPr>
          <w:rFonts w:eastAsia="Times New Roman"/>
          <w:color w:val="333333"/>
          <w:sz w:val="16"/>
          <w:szCs w:val="16"/>
        </w:rPr>
        <w:t xml:space="preserve">, 3955– 3963, doi:10.1002/2016GL068303. </w:t>
      </w:r>
    </w:p>
  </w:footnote>
  <w:footnote w:id="235">
    <w:p w14:paraId="6D69BB64" w14:textId="1459E54B" w:rsidR="008F0A3D" w:rsidRPr="00FE2733" w:rsidRDefault="008F0A3D" w:rsidP="00F06B22">
      <w:pPr>
        <w:pStyle w:val="FootnoteText"/>
        <w:rPr>
          <w:sz w:val="16"/>
          <w:szCs w:val="16"/>
        </w:rPr>
      </w:pPr>
      <w:r w:rsidRPr="00FE2733">
        <w:rPr>
          <w:rStyle w:val="FootnoteReference"/>
          <w:sz w:val="16"/>
          <w:szCs w:val="16"/>
        </w:rPr>
        <w:footnoteRef/>
      </w:r>
      <w:r w:rsidRPr="00FE2733">
        <w:rPr>
          <w:sz w:val="16"/>
          <w:szCs w:val="16"/>
        </w:rPr>
        <w:t xml:space="preserve"> Stochastic process: “In probability theory and related fields, a stochastic or random process is a mathematical object usually defined as a sequence of random variables, where the index of the sequence </w:t>
      </w:r>
      <w:r w:rsidR="00BE7C95">
        <w:rPr>
          <w:sz w:val="16"/>
          <w:szCs w:val="16"/>
        </w:rPr>
        <w:t>has</w:t>
      </w:r>
      <w:r w:rsidRPr="00FE2733">
        <w:rPr>
          <w:sz w:val="16"/>
          <w:szCs w:val="16"/>
        </w:rPr>
        <w:t xml:space="preserve"> the interpretation of time.” - Wikipedia</w:t>
      </w:r>
    </w:p>
  </w:footnote>
  <w:footnote w:id="236">
    <w:p w14:paraId="0C46E64A" w14:textId="4195FE17" w:rsidR="008F0A3D" w:rsidRPr="00FE2733" w:rsidRDefault="008F0A3D" w:rsidP="00F06B22">
      <w:pPr>
        <w:spacing w:after="0" w:line="240" w:lineRule="auto"/>
        <w:rPr>
          <w:color w:val="222222"/>
          <w:sz w:val="16"/>
          <w:szCs w:val="16"/>
          <w:shd w:val="clear" w:color="auto" w:fill="FFFFFF"/>
        </w:rPr>
      </w:pPr>
      <w:r w:rsidRPr="00FE2733">
        <w:rPr>
          <w:rStyle w:val="FootnoteReference"/>
          <w:sz w:val="16"/>
          <w:szCs w:val="16"/>
        </w:rPr>
        <w:footnoteRef/>
      </w:r>
      <w:r w:rsidRPr="00FE2733">
        <w:rPr>
          <w:sz w:val="16"/>
          <w:szCs w:val="16"/>
        </w:rPr>
        <w:t xml:space="preserve"> </w:t>
      </w:r>
      <w:r w:rsidRPr="00FE2733">
        <w:rPr>
          <w:color w:val="222222"/>
          <w:sz w:val="16"/>
          <w:szCs w:val="16"/>
          <w:shd w:val="clear" w:color="auto" w:fill="FFFFFF"/>
        </w:rPr>
        <w:t>Clement A</w:t>
      </w:r>
      <w:r w:rsidR="00713819" w:rsidRPr="00FE2733">
        <w:rPr>
          <w:color w:val="222222"/>
          <w:sz w:val="16"/>
          <w:szCs w:val="16"/>
          <w:shd w:val="clear" w:color="auto" w:fill="FFFFFF"/>
        </w:rPr>
        <w:t>.</w:t>
      </w:r>
      <w:r w:rsidRPr="00FE2733">
        <w:rPr>
          <w:color w:val="222222"/>
          <w:sz w:val="16"/>
          <w:szCs w:val="16"/>
          <w:shd w:val="clear" w:color="auto" w:fill="FFFFFF"/>
        </w:rPr>
        <w:t xml:space="preserve">, </w:t>
      </w:r>
      <w:r w:rsidR="00713819" w:rsidRPr="00FE2733">
        <w:rPr>
          <w:color w:val="222222"/>
          <w:sz w:val="16"/>
          <w:szCs w:val="16"/>
          <w:shd w:val="clear" w:color="auto" w:fill="FFFFFF"/>
        </w:rPr>
        <w:t>et al</w:t>
      </w:r>
      <w:r w:rsidRPr="00FE2733">
        <w:rPr>
          <w:color w:val="222222"/>
          <w:sz w:val="16"/>
          <w:szCs w:val="16"/>
          <w:shd w:val="clear" w:color="auto" w:fill="FFFFFF"/>
        </w:rPr>
        <w:t xml:space="preserve">. (2015) The Atlantic Multidecadal Oscillation without a role for ocean circulation. </w:t>
      </w:r>
      <w:r w:rsidRPr="00FE2733">
        <w:rPr>
          <w:i/>
          <w:iCs/>
          <w:color w:val="222222"/>
          <w:sz w:val="16"/>
          <w:szCs w:val="16"/>
          <w:shd w:val="clear" w:color="auto" w:fill="FFFFFF"/>
        </w:rPr>
        <w:t>Science</w:t>
      </w:r>
      <w:r w:rsidRPr="00FE2733">
        <w:rPr>
          <w:color w:val="222222"/>
          <w:sz w:val="16"/>
          <w:szCs w:val="16"/>
          <w:shd w:val="clear" w:color="auto" w:fill="FFFFFF"/>
        </w:rPr>
        <w:t xml:space="preserve"> </w:t>
      </w:r>
      <w:r w:rsidRPr="00FE2733">
        <w:rPr>
          <w:b/>
          <w:bCs/>
          <w:color w:val="222222"/>
          <w:sz w:val="16"/>
          <w:szCs w:val="16"/>
          <w:shd w:val="clear" w:color="auto" w:fill="FFFFFF"/>
        </w:rPr>
        <w:t>350</w:t>
      </w:r>
      <w:r w:rsidRPr="00FE2733">
        <w:rPr>
          <w:color w:val="222222"/>
          <w:sz w:val="16"/>
          <w:szCs w:val="16"/>
          <w:shd w:val="clear" w:color="auto" w:fill="FFFFFF"/>
        </w:rPr>
        <w:t xml:space="preserve">(6258):320-4. </w:t>
      </w:r>
      <w:proofErr w:type="spellStart"/>
      <w:r w:rsidRPr="00FE2733">
        <w:rPr>
          <w:color w:val="222222"/>
          <w:sz w:val="16"/>
          <w:szCs w:val="16"/>
          <w:shd w:val="clear" w:color="auto" w:fill="FFFFFF"/>
        </w:rPr>
        <w:t>doi</w:t>
      </w:r>
      <w:proofErr w:type="spellEnd"/>
      <w:r w:rsidRPr="00FE2733">
        <w:rPr>
          <w:color w:val="222222"/>
          <w:sz w:val="16"/>
          <w:szCs w:val="16"/>
          <w:shd w:val="clear" w:color="auto" w:fill="FFFFFF"/>
        </w:rPr>
        <w:t>: 10.1126/</w:t>
      </w:r>
      <w:proofErr w:type="gramStart"/>
      <w:r w:rsidRPr="00FE2733">
        <w:rPr>
          <w:color w:val="222222"/>
          <w:sz w:val="16"/>
          <w:szCs w:val="16"/>
          <w:shd w:val="clear" w:color="auto" w:fill="FFFFFF"/>
        </w:rPr>
        <w:t>science.aab</w:t>
      </w:r>
      <w:proofErr w:type="gramEnd"/>
      <w:r w:rsidRPr="00FE2733">
        <w:rPr>
          <w:color w:val="222222"/>
          <w:sz w:val="16"/>
          <w:szCs w:val="16"/>
          <w:shd w:val="clear" w:color="auto" w:fill="FFFFFF"/>
        </w:rPr>
        <w:t>3980. PMID: 26472908.</w:t>
      </w:r>
    </w:p>
  </w:footnote>
  <w:footnote w:id="237">
    <w:p w14:paraId="16FD5B35" w14:textId="32419EA2" w:rsidR="008F0A3D" w:rsidRPr="00FE2733" w:rsidRDefault="008F0A3D" w:rsidP="00F06B22">
      <w:pPr>
        <w:spacing w:after="0" w:line="240" w:lineRule="auto"/>
        <w:rPr>
          <w:sz w:val="16"/>
          <w:szCs w:val="16"/>
          <w:rtl/>
        </w:rPr>
      </w:pPr>
      <w:r w:rsidRPr="00FE2733">
        <w:rPr>
          <w:rStyle w:val="FootnoteReference"/>
          <w:sz w:val="16"/>
          <w:szCs w:val="16"/>
        </w:rPr>
        <w:footnoteRef/>
      </w:r>
      <w:r w:rsidRPr="00FE2733">
        <w:rPr>
          <w:sz w:val="16"/>
          <w:szCs w:val="16"/>
        </w:rPr>
        <w:t xml:space="preserve"> </w:t>
      </w:r>
      <w:proofErr w:type="spellStart"/>
      <w:r w:rsidRPr="00FE2733">
        <w:rPr>
          <w:sz w:val="16"/>
          <w:szCs w:val="16"/>
        </w:rPr>
        <w:t>Haustein</w:t>
      </w:r>
      <w:proofErr w:type="spellEnd"/>
      <w:r w:rsidRPr="00FE2733">
        <w:rPr>
          <w:sz w:val="16"/>
          <w:szCs w:val="16"/>
        </w:rPr>
        <w:t xml:space="preserve">, K., et al. (2019) A Limited role for unforced internal variability in twentieth-century warming. </w:t>
      </w:r>
      <w:r w:rsidRPr="00FE2733">
        <w:rPr>
          <w:i/>
          <w:iCs/>
          <w:sz w:val="16"/>
          <w:szCs w:val="16"/>
        </w:rPr>
        <w:t>J. Climate</w:t>
      </w:r>
      <w:r w:rsidRPr="00FE2733">
        <w:rPr>
          <w:sz w:val="16"/>
          <w:szCs w:val="16"/>
        </w:rPr>
        <w:t xml:space="preserve"> </w:t>
      </w:r>
      <w:r w:rsidRPr="00FE2733">
        <w:rPr>
          <w:b/>
          <w:bCs/>
          <w:sz w:val="16"/>
          <w:szCs w:val="16"/>
        </w:rPr>
        <w:t>32</w:t>
      </w:r>
      <w:r w:rsidRPr="00FE2733">
        <w:rPr>
          <w:sz w:val="16"/>
          <w:szCs w:val="16"/>
        </w:rPr>
        <w:t xml:space="preserve">, 4893–4917, </w:t>
      </w:r>
      <w:hyperlink r:id="rId250" w:history="1">
        <w:r w:rsidRPr="00FE2733">
          <w:rPr>
            <w:rStyle w:val="Hyperlink"/>
            <w:sz w:val="16"/>
            <w:szCs w:val="16"/>
          </w:rPr>
          <w:t>https://doi.org/10.1175/JCLI-D-18-0555.1</w:t>
        </w:r>
      </w:hyperlink>
      <w:r w:rsidRPr="00FE2733">
        <w:rPr>
          <w:sz w:val="16"/>
          <w:szCs w:val="16"/>
        </w:rPr>
        <w:t xml:space="preserve">. </w:t>
      </w:r>
    </w:p>
  </w:footnote>
  <w:footnote w:id="238">
    <w:p w14:paraId="10A0CE2F" w14:textId="6DFA8A57" w:rsidR="008F0A3D" w:rsidRPr="00FE2733" w:rsidRDefault="008F0A3D" w:rsidP="00F06B22">
      <w:pPr>
        <w:spacing w:after="0" w:line="240" w:lineRule="auto"/>
        <w:rPr>
          <w:sz w:val="16"/>
          <w:szCs w:val="16"/>
          <w:rtl/>
        </w:rPr>
      </w:pPr>
      <w:r w:rsidRPr="00FE2733">
        <w:rPr>
          <w:rStyle w:val="FootnoteReference"/>
          <w:sz w:val="16"/>
          <w:szCs w:val="16"/>
        </w:rPr>
        <w:footnoteRef/>
      </w:r>
      <w:r w:rsidRPr="00FE2733">
        <w:rPr>
          <w:sz w:val="16"/>
          <w:szCs w:val="16"/>
        </w:rPr>
        <w:t xml:space="preserve"> </w:t>
      </w:r>
      <w:proofErr w:type="spellStart"/>
      <w:r w:rsidRPr="00FE2733">
        <w:rPr>
          <w:sz w:val="16"/>
          <w:szCs w:val="16"/>
        </w:rPr>
        <w:t>Sydeman</w:t>
      </w:r>
      <w:proofErr w:type="spellEnd"/>
      <w:r w:rsidRPr="00FE2733">
        <w:rPr>
          <w:sz w:val="16"/>
          <w:szCs w:val="16"/>
        </w:rPr>
        <w:t xml:space="preserve">, W. J., </w:t>
      </w:r>
      <w:r w:rsidR="00713819" w:rsidRPr="00FE2733">
        <w:rPr>
          <w:sz w:val="16"/>
          <w:szCs w:val="16"/>
        </w:rPr>
        <w:t>et al.</w:t>
      </w:r>
      <w:r w:rsidRPr="00FE2733">
        <w:rPr>
          <w:sz w:val="16"/>
          <w:szCs w:val="16"/>
        </w:rPr>
        <w:t xml:space="preserve"> (2014) Climate change and wind intensification in coastal upwelling ecosystems. </w:t>
      </w:r>
      <w:r w:rsidRPr="00FE2733">
        <w:rPr>
          <w:i/>
          <w:iCs/>
          <w:sz w:val="16"/>
          <w:szCs w:val="16"/>
        </w:rPr>
        <w:t>Science</w:t>
      </w:r>
      <w:r w:rsidR="00713819" w:rsidRPr="00FE2733">
        <w:rPr>
          <w:sz w:val="16"/>
          <w:szCs w:val="16"/>
        </w:rPr>
        <w:t xml:space="preserve"> </w:t>
      </w:r>
      <w:r w:rsidRPr="00FE2733">
        <w:rPr>
          <w:b/>
          <w:bCs/>
          <w:sz w:val="16"/>
          <w:szCs w:val="16"/>
        </w:rPr>
        <w:t>345</w:t>
      </w:r>
      <w:r w:rsidRPr="00FE2733">
        <w:rPr>
          <w:sz w:val="16"/>
          <w:szCs w:val="16"/>
        </w:rPr>
        <w:t>(6192), 77-80.</w:t>
      </w:r>
    </w:p>
  </w:footnote>
  <w:footnote w:id="239">
    <w:p w14:paraId="041290F5" w14:textId="179E00D0" w:rsidR="008F0A3D" w:rsidRPr="00FE2733" w:rsidRDefault="008F0A3D" w:rsidP="00F06B22">
      <w:pPr>
        <w:pStyle w:val="FootnoteText"/>
        <w:rPr>
          <w:sz w:val="16"/>
          <w:szCs w:val="16"/>
          <w:rtl/>
        </w:rPr>
      </w:pPr>
      <w:r w:rsidRPr="00FE2733">
        <w:rPr>
          <w:rStyle w:val="FootnoteReference"/>
          <w:sz w:val="16"/>
          <w:szCs w:val="16"/>
        </w:rPr>
        <w:footnoteRef/>
      </w:r>
      <w:r w:rsidRPr="00FE2733">
        <w:rPr>
          <w:sz w:val="16"/>
          <w:szCs w:val="16"/>
        </w:rPr>
        <w:t xml:space="preserve"> Hu S., et al. (2020) Deep-reaching acceleration of global mean ocean circulation over the past two decades. </w:t>
      </w:r>
      <w:r w:rsidRPr="00FE2733">
        <w:rPr>
          <w:i/>
          <w:iCs/>
          <w:sz w:val="16"/>
          <w:szCs w:val="16"/>
        </w:rPr>
        <w:t>Sci. Adv</w:t>
      </w:r>
      <w:r w:rsidRPr="00FE2733">
        <w:rPr>
          <w:sz w:val="16"/>
          <w:szCs w:val="16"/>
        </w:rPr>
        <w:t>.</w:t>
      </w:r>
      <w:r w:rsidR="00713819" w:rsidRPr="00FE2733">
        <w:rPr>
          <w:sz w:val="16"/>
          <w:szCs w:val="16"/>
        </w:rPr>
        <w:t xml:space="preserve"> </w:t>
      </w:r>
      <w:r w:rsidRPr="00FE2733">
        <w:rPr>
          <w:b/>
          <w:bCs/>
          <w:sz w:val="16"/>
          <w:szCs w:val="16"/>
        </w:rPr>
        <w:t>6</w:t>
      </w:r>
      <w:r w:rsidRPr="00FE2733">
        <w:rPr>
          <w:sz w:val="16"/>
          <w:szCs w:val="16"/>
        </w:rPr>
        <w:t>,</w:t>
      </w:r>
      <w:r w:rsidR="00713819" w:rsidRPr="00FE2733">
        <w:rPr>
          <w:sz w:val="16"/>
          <w:szCs w:val="16"/>
        </w:rPr>
        <w:t xml:space="preserve"> </w:t>
      </w:r>
      <w:r w:rsidRPr="00FE2733">
        <w:rPr>
          <w:sz w:val="16"/>
          <w:szCs w:val="16"/>
        </w:rPr>
        <w:t>eaax7727. DOI:10.1126/</w:t>
      </w:r>
      <w:proofErr w:type="gramStart"/>
      <w:r w:rsidRPr="00FE2733">
        <w:rPr>
          <w:sz w:val="16"/>
          <w:szCs w:val="16"/>
        </w:rPr>
        <w:t>sciadv.aax</w:t>
      </w:r>
      <w:proofErr w:type="gramEnd"/>
      <w:r w:rsidRPr="00FE2733">
        <w:rPr>
          <w:sz w:val="16"/>
          <w:szCs w:val="16"/>
        </w:rPr>
        <w:t>7727</w:t>
      </w:r>
      <w:r w:rsidRPr="00FE2733">
        <w:rPr>
          <w:rFonts w:hint="cs"/>
          <w:sz w:val="16"/>
          <w:szCs w:val="16"/>
          <w:rtl/>
        </w:rPr>
        <w:t xml:space="preserve"> </w:t>
      </w:r>
    </w:p>
  </w:footnote>
  <w:footnote w:id="240">
    <w:p w14:paraId="00EA205B" w14:textId="56EDB154" w:rsidR="00627D8D" w:rsidRPr="00FE2733" w:rsidRDefault="00627D8D" w:rsidP="00627D8D">
      <w:pPr>
        <w:spacing w:after="0" w:line="240" w:lineRule="auto"/>
        <w:rPr>
          <w:sz w:val="16"/>
          <w:szCs w:val="16"/>
          <w:rtl/>
        </w:rPr>
      </w:pPr>
      <w:r w:rsidRPr="00FE2733">
        <w:rPr>
          <w:rStyle w:val="FootnoteReference"/>
          <w:sz w:val="16"/>
          <w:szCs w:val="16"/>
        </w:rPr>
        <w:footnoteRef/>
      </w:r>
      <w:r w:rsidRPr="00FE2733">
        <w:rPr>
          <w:sz w:val="16"/>
          <w:szCs w:val="16"/>
        </w:rPr>
        <w:t xml:space="preserve"> Rosenthal, Y., </w:t>
      </w:r>
      <w:proofErr w:type="spellStart"/>
      <w:r w:rsidRPr="00FE2733">
        <w:rPr>
          <w:sz w:val="16"/>
          <w:szCs w:val="16"/>
        </w:rPr>
        <w:t>Linsley</w:t>
      </w:r>
      <w:proofErr w:type="spellEnd"/>
      <w:r w:rsidRPr="00FE2733">
        <w:rPr>
          <w:sz w:val="16"/>
          <w:szCs w:val="16"/>
        </w:rPr>
        <w:t xml:space="preserve">, B. K., Oppo, D. W. (2013) Pacific Ocean </w:t>
      </w:r>
      <w:r w:rsidR="007E3224">
        <w:rPr>
          <w:sz w:val="16"/>
          <w:szCs w:val="16"/>
        </w:rPr>
        <w:t>h</w:t>
      </w:r>
      <w:r w:rsidRPr="00FE2733">
        <w:rPr>
          <w:sz w:val="16"/>
          <w:szCs w:val="16"/>
        </w:rPr>
        <w:t xml:space="preserve">eat </w:t>
      </w:r>
      <w:r w:rsidR="007E3224">
        <w:rPr>
          <w:sz w:val="16"/>
          <w:szCs w:val="16"/>
        </w:rPr>
        <w:t>c</w:t>
      </w:r>
      <w:r w:rsidRPr="00FE2733">
        <w:rPr>
          <w:sz w:val="16"/>
          <w:szCs w:val="16"/>
        </w:rPr>
        <w:t xml:space="preserve">ontent </w:t>
      </w:r>
      <w:r w:rsidR="007E3224">
        <w:rPr>
          <w:sz w:val="16"/>
          <w:szCs w:val="16"/>
        </w:rPr>
        <w:t>d</w:t>
      </w:r>
      <w:r w:rsidRPr="00FE2733">
        <w:rPr>
          <w:sz w:val="16"/>
          <w:szCs w:val="16"/>
        </w:rPr>
        <w:t xml:space="preserve">uring the </w:t>
      </w:r>
      <w:r w:rsidR="007E3224">
        <w:rPr>
          <w:sz w:val="16"/>
          <w:szCs w:val="16"/>
        </w:rPr>
        <w:t>p</w:t>
      </w:r>
      <w:r w:rsidRPr="00FE2733">
        <w:rPr>
          <w:sz w:val="16"/>
          <w:szCs w:val="16"/>
        </w:rPr>
        <w:t xml:space="preserve">ast 10,000 Years. </w:t>
      </w:r>
      <w:r w:rsidRPr="00FE2733">
        <w:rPr>
          <w:i/>
          <w:iCs/>
          <w:sz w:val="16"/>
          <w:szCs w:val="16"/>
        </w:rPr>
        <w:t>Science</w:t>
      </w:r>
      <w:r w:rsidRPr="00FE2733">
        <w:rPr>
          <w:sz w:val="16"/>
          <w:szCs w:val="16"/>
        </w:rPr>
        <w:t xml:space="preserve"> </w:t>
      </w:r>
      <w:r w:rsidRPr="00FE2733">
        <w:rPr>
          <w:b/>
          <w:bCs/>
          <w:sz w:val="16"/>
          <w:szCs w:val="16"/>
        </w:rPr>
        <w:t>342</w:t>
      </w:r>
      <w:r w:rsidRPr="00FE2733">
        <w:rPr>
          <w:sz w:val="16"/>
          <w:szCs w:val="16"/>
        </w:rPr>
        <w:t xml:space="preserve">, 617-621. </w:t>
      </w:r>
      <w:hyperlink r:id="rId251" w:history="1">
        <w:r w:rsidRPr="00FE2733">
          <w:rPr>
            <w:rStyle w:val="Hyperlink"/>
            <w:sz w:val="16"/>
            <w:szCs w:val="16"/>
          </w:rPr>
          <w:t>https://doi.org/doi:10.1126/science.1240837</w:t>
        </w:r>
      </w:hyperlink>
      <w:r w:rsidRPr="00FE2733">
        <w:rPr>
          <w:sz w:val="16"/>
          <w:szCs w:val="16"/>
        </w:rPr>
        <w:t xml:space="preserve">   </w:t>
      </w:r>
    </w:p>
  </w:footnote>
  <w:footnote w:id="241">
    <w:p w14:paraId="73FA0C9C" w14:textId="77777777" w:rsidR="008F0A3D" w:rsidRPr="00FE2733" w:rsidRDefault="008F0A3D" w:rsidP="00F06B22">
      <w:pPr>
        <w:autoSpaceDE w:val="0"/>
        <w:autoSpaceDN w:val="0"/>
        <w:adjustRightInd w:val="0"/>
        <w:spacing w:after="0" w:line="240" w:lineRule="auto"/>
        <w:rPr>
          <w:color w:val="231F20"/>
          <w:sz w:val="16"/>
          <w:szCs w:val="16"/>
          <w:rtl/>
        </w:rPr>
      </w:pPr>
      <w:r w:rsidRPr="00FE2733">
        <w:rPr>
          <w:rStyle w:val="FootnoteReference"/>
          <w:sz w:val="16"/>
          <w:szCs w:val="16"/>
        </w:rPr>
        <w:footnoteRef/>
      </w:r>
      <w:r w:rsidRPr="00FE2733">
        <w:rPr>
          <w:sz w:val="16"/>
          <w:szCs w:val="16"/>
        </w:rPr>
        <w:t xml:space="preserve"> </w:t>
      </w:r>
      <w:proofErr w:type="spellStart"/>
      <w:r w:rsidRPr="00FE2733">
        <w:rPr>
          <w:color w:val="231F20"/>
          <w:sz w:val="16"/>
          <w:szCs w:val="16"/>
        </w:rPr>
        <w:t>Gebbie</w:t>
      </w:r>
      <w:proofErr w:type="spellEnd"/>
      <w:r w:rsidRPr="00FE2733">
        <w:rPr>
          <w:color w:val="231F20"/>
          <w:sz w:val="16"/>
          <w:szCs w:val="16"/>
        </w:rPr>
        <w:t xml:space="preserve">, G., &amp; </w:t>
      </w:r>
      <w:proofErr w:type="spellStart"/>
      <w:r w:rsidRPr="00FE2733">
        <w:rPr>
          <w:color w:val="231F20"/>
          <w:sz w:val="16"/>
          <w:szCs w:val="16"/>
        </w:rPr>
        <w:t>Huybers</w:t>
      </w:r>
      <w:proofErr w:type="spellEnd"/>
      <w:r w:rsidRPr="00FE2733">
        <w:rPr>
          <w:color w:val="231F20"/>
          <w:sz w:val="16"/>
          <w:szCs w:val="16"/>
        </w:rPr>
        <w:t xml:space="preserve">, P. (2019). The Little Ice Age and 20th-century deep Pacific cooling. </w:t>
      </w:r>
      <w:r w:rsidRPr="00D46F34">
        <w:rPr>
          <w:i/>
          <w:iCs/>
          <w:color w:val="231F20"/>
          <w:sz w:val="16"/>
          <w:szCs w:val="16"/>
        </w:rPr>
        <w:t>Science</w:t>
      </w:r>
      <w:r w:rsidRPr="00FE2733">
        <w:rPr>
          <w:color w:val="231F20"/>
          <w:sz w:val="16"/>
          <w:szCs w:val="16"/>
        </w:rPr>
        <w:t xml:space="preserve">, </w:t>
      </w:r>
      <w:r w:rsidRPr="00D46F34">
        <w:rPr>
          <w:b/>
          <w:bCs/>
          <w:color w:val="231F20"/>
          <w:sz w:val="16"/>
          <w:szCs w:val="16"/>
        </w:rPr>
        <w:t>363</w:t>
      </w:r>
      <w:r w:rsidRPr="00FE2733">
        <w:rPr>
          <w:color w:val="231F20"/>
          <w:sz w:val="16"/>
          <w:szCs w:val="16"/>
        </w:rPr>
        <w:t xml:space="preserve">(6422), 70-74. </w:t>
      </w:r>
      <w:hyperlink r:id="rId252" w:history="1">
        <w:r w:rsidRPr="00FE2733">
          <w:rPr>
            <w:rStyle w:val="Hyperlink"/>
            <w:sz w:val="16"/>
            <w:szCs w:val="16"/>
          </w:rPr>
          <w:t>https://doi.org/doi:10.1126/science.aar8413</w:t>
        </w:r>
      </w:hyperlink>
      <w:r w:rsidRPr="00FE2733">
        <w:rPr>
          <w:color w:val="231F20"/>
          <w:sz w:val="16"/>
          <w:szCs w:val="16"/>
        </w:rPr>
        <w:t xml:space="preserve"> </w:t>
      </w:r>
    </w:p>
  </w:footnote>
  <w:footnote w:id="242">
    <w:p w14:paraId="5AC2A040" w14:textId="15F463E4" w:rsidR="008F0A3D" w:rsidRPr="00FE2733" w:rsidRDefault="008F0A3D" w:rsidP="00F06B22">
      <w:pPr>
        <w:spacing w:after="0" w:line="240" w:lineRule="auto"/>
        <w:rPr>
          <w:color w:val="444444"/>
          <w:sz w:val="16"/>
          <w:szCs w:val="16"/>
          <w:rtl/>
        </w:rPr>
      </w:pPr>
      <w:r w:rsidRPr="00FE2733">
        <w:rPr>
          <w:rStyle w:val="FootnoteReference"/>
          <w:sz w:val="16"/>
          <w:szCs w:val="16"/>
        </w:rPr>
        <w:footnoteRef/>
      </w:r>
      <w:r w:rsidRPr="00FE2733">
        <w:rPr>
          <w:sz w:val="16"/>
          <w:szCs w:val="16"/>
        </w:rPr>
        <w:t xml:space="preserve"> </w:t>
      </w:r>
      <w:r w:rsidRPr="00FE2733">
        <w:rPr>
          <w:color w:val="444444"/>
          <w:sz w:val="16"/>
          <w:szCs w:val="16"/>
        </w:rPr>
        <w:t>Chen X., Tung K.K</w:t>
      </w:r>
      <w:r w:rsidR="00713819" w:rsidRPr="00FE2733">
        <w:rPr>
          <w:color w:val="444444"/>
          <w:sz w:val="16"/>
          <w:szCs w:val="16"/>
        </w:rPr>
        <w:t>.</w:t>
      </w:r>
      <w:r w:rsidRPr="00FE2733">
        <w:rPr>
          <w:color w:val="444444"/>
          <w:sz w:val="16"/>
          <w:szCs w:val="16"/>
        </w:rPr>
        <w:t xml:space="preserve"> (2014) Varying planetary heat sink led to global-warming slowdown and acceleration. </w:t>
      </w:r>
      <w:r w:rsidRPr="00FE2733">
        <w:rPr>
          <w:i/>
          <w:iCs/>
          <w:color w:val="444444"/>
          <w:sz w:val="16"/>
          <w:szCs w:val="16"/>
        </w:rPr>
        <w:t>Science</w:t>
      </w:r>
      <w:r w:rsidRPr="00FE2733">
        <w:rPr>
          <w:color w:val="444444"/>
          <w:sz w:val="16"/>
          <w:szCs w:val="16"/>
        </w:rPr>
        <w:t xml:space="preserve"> </w:t>
      </w:r>
      <w:r w:rsidRPr="00FE2733">
        <w:rPr>
          <w:b/>
          <w:bCs/>
          <w:color w:val="444444"/>
          <w:sz w:val="16"/>
          <w:szCs w:val="16"/>
        </w:rPr>
        <w:t>345</w:t>
      </w:r>
      <w:r w:rsidRPr="00FE2733">
        <w:rPr>
          <w:color w:val="444444"/>
          <w:sz w:val="16"/>
          <w:szCs w:val="16"/>
        </w:rPr>
        <w:t>,897-903(2014). DOI:10.1126/science.1254937</w:t>
      </w:r>
      <w:r w:rsidR="00713819" w:rsidRPr="00FE2733">
        <w:rPr>
          <w:color w:val="444444"/>
          <w:sz w:val="16"/>
          <w:szCs w:val="16"/>
        </w:rPr>
        <w:t xml:space="preserve">. </w:t>
      </w:r>
    </w:p>
  </w:footnote>
  <w:footnote w:id="243">
    <w:p w14:paraId="4155DABF" w14:textId="705317B7" w:rsidR="00FE2733" w:rsidRPr="00FE2733" w:rsidRDefault="00FE2733" w:rsidP="00FE2733">
      <w:pPr>
        <w:autoSpaceDE w:val="0"/>
        <w:autoSpaceDN w:val="0"/>
        <w:adjustRightInd w:val="0"/>
        <w:spacing w:after="0" w:line="240" w:lineRule="auto"/>
        <w:rPr>
          <w:sz w:val="16"/>
          <w:szCs w:val="16"/>
        </w:rPr>
      </w:pPr>
      <w:r w:rsidRPr="00FE2733">
        <w:rPr>
          <w:rStyle w:val="FootnoteReference"/>
          <w:sz w:val="16"/>
          <w:szCs w:val="16"/>
        </w:rPr>
        <w:footnoteRef/>
      </w:r>
      <w:r w:rsidRPr="00FE2733">
        <w:rPr>
          <w:sz w:val="16"/>
          <w:szCs w:val="16"/>
        </w:rPr>
        <w:t xml:space="preserve"> (1) </w:t>
      </w:r>
      <w:r w:rsidRPr="006875C6">
        <w:rPr>
          <w:color w:val="000000"/>
          <w:sz w:val="16"/>
        </w:rPr>
        <w:t xml:space="preserve">McCulloch, M.T. et al. </w:t>
      </w:r>
      <w:r w:rsidR="00EC54B5">
        <w:rPr>
          <w:color w:val="000000"/>
          <w:sz w:val="16"/>
        </w:rPr>
        <w:t xml:space="preserve">(2024) </w:t>
      </w:r>
      <w:r w:rsidRPr="006875C6">
        <w:rPr>
          <w:color w:val="000000"/>
          <w:sz w:val="16"/>
        </w:rPr>
        <w:t xml:space="preserve">300 years of </w:t>
      </w:r>
      <w:proofErr w:type="spellStart"/>
      <w:r w:rsidRPr="006875C6">
        <w:rPr>
          <w:color w:val="000000"/>
          <w:sz w:val="16"/>
        </w:rPr>
        <w:t>sclerosponge</w:t>
      </w:r>
      <w:proofErr w:type="spellEnd"/>
      <w:r w:rsidRPr="006875C6">
        <w:rPr>
          <w:color w:val="000000"/>
          <w:sz w:val="16"/>
        </w:rPr>
        <w:t xml:space="preserve"> thermometry shows global warming has exceeded 1.5 °C. </w:t>
      </w:r>
      <w:r w:rsidRPr="001E40CE">
        <w:rPr>
          <w:i/>
          <w:iCs/>
          <w:color w:val="000000"/>
          <w:sz w:val="16"/>
        </w:rPr>
        <w:t xml:space="preserve">Nat. </w:t>
      </w:r>
      <w:proofErr w:type="spellStart"/>
      <w:r w:rsidRPr="001E40CE">
        <w:rPr>
          <w:i/>
          <w:iCs/>
          <w:color w:val="000000"/>
          <w:sz w:val="16"/>
        </w:rPr>
        <w:t>Clim</w:t>
      </w:r>
      <w:proofErr w:type="spellEnd"/>
      <w:r w:rsidRPr="001E40CE">
        <w:rPr>
          <w:i/>
          <w:iCs/>
          <w:color w:val="000000"/>
          <w:sz w:val="16"/>
        </w:rPr>
        <w:t>. Chang</w:t>
      </w:r>
      <w:r w:rsidRPr="006875C6">
        <w:rPr>
          <w:color w:val="000000"/>
          <w:sz w:val="16"/>
        </w:rPr>
        <w:t xml:space="preserve">. </w:t>
      </w:r>
      <w:r w:rsidRPr="001E40CE">
        <w:rPr>
          <w:b/>
          <w:bCs/>
          <w:color w:val="000000"/>
          <w:sz w:val="16"/>
        </w:rPr>
        <w:t>14</w:t>
      </w:r>
      <w:r w:rsidRPr="006875C6">
        <w:rPr>
          <w:color w:val="000000"/>
          <w:sz w:val="16"/>
        </w:rPr>
        <w:t xml:space="preserve">, 171–177. </w:t>
      </w:r>
      <w:hyperlink r:id="rId253" w:history="1">
        <w:r w:rsidRPr="006875C6">
          <w:rPr>
            <w:rStyle w:val="Hyperlink"/>
            <w:sz w:val="16"/>
          </w:rPr>
          <w:t>https://doi.org/10.1038/s41558-023-01919-7</w:t>
        </w:r>
      </w:hyperlink>
      <w:r w:rsidRPr="00FE2733">
        <w:rPr>
          <w:color w:val="000000"/>
          <w:sz w:val="16"/>
          <w:szCs w:val="16"/>
        </w:rPr>
        <w:t xml:space="preserve">; (2) Cartier, K. M. S. (2024), Oceans may have already seen 1.7°C of warming, Eos, 105, </w:t>
      </w:r>
      <w:hyperlink r:id="rId254" w:history="1">
        <w:r w:rsidRPr="00FE2733">
          <w:rPr>
            <w:rStyle w:val="Hyperlink"/>
            <w:sz w:val="16"/>
            <w:szCs w:val="16"/>
          </w:rPr>
          <w:t>https://doi.org/10.1029/2024EO240059</w:t>
        </w:r>
      </w:hyperlink>
      <w:r w:rsidRPr="00FE2733">
        <w:rPr>
          <w:color w:val="000000"/>
          <w:sz w:val="16"/>
          <w:szCs w:val="16"/>
        </w:rPr>
        <w:t xml:space="preserve">. </w:t>
      </w:r>
    </w:p>
  </w:footnote>
  <w:footnote w:id="244">
    <w:p w14:paraId="7B006739" w14:textId="17DED988" w:rsidR="00EC5088" w:rsidRPr="00EC5088" w:rsidRDefault="00EC5088">
      <w:pPr>
        <w:pStyle w:val="FootnoteText"/>
        <w:rPr>
          <w:sz w:val="16"/>
          <w:szCs w:val="16"/>
          <w:rtl/>
        </w:rPr>
      </w:pPr>
      <w:r w:rsidRPr="00EC5088">
        <w:rPr>
          <w:rStyle w:val="FootnoteReference"/>
          <w:sz w:val="16"/>
          <w:szCs w:val="16"/>
        </w:rPr>
        <w:footnoteRef/>
      </w:r>
      <w:r w:rsidRPr="00EC5088">
        <w:rPr>
          <w:sz w:val="16"/>
          <w:szCs w:val="16"/>
        </w:rPr>
        <w:t xml:space="preserve"> Clark P. U., </w:t>
      </w:r>
      <w:proofErr w:type="spellStart"/>
      <w:r w:rsidRPr="00EC5088">
        <w:rPr>
          <w:sz w:val="16"/>
          <w:szCs w:val="16"/>
        </w:rPr>
        <w:t>Shakun</w:t>
      </w:r>
      <w:proofErr w:type="spellEnd"/>
      <w:r w:rsidRPr="00EC5088">
        <w:rPr>
          <w:sz w:val="16"/>
          <w:szCs w:val="16"/>
        </w:rPr>
        <w:t xml:space="preserve"> J.D., Rosenthal Y., Köhler P., </w:t>
      </w:r>
      <w:proofErr w:type="spellStart"/>
      <w:r w:rsidRPr="00EC5088">
        <w:rPr>
          <w:sz w:val="16"/>
          <w:szCs w:val="16"/>
        </w:rPr>
        <w:t>Bartlein</w:t>
      </w:r>
      <w:proofErr w:type="spellEnd"/>
      <w:r w:rsidRPr="00EC5088">
        <w:rPr>
          <w:sz w:val="16"/>
          <w:szCs w:val="16"/>
        </w:rPr>
        <w:t xml:space="preserve"> P.J. (2024) Global and regional temperature change over the past 4.5 million years. </w:t>
      </w:r>
      <w:r w:rsidRPr="005A55B4">
        <w:rPr>
          <w:i/>
          <w:iCs/>
          <w:sz w:val="16"/>
          <w:szCs w:val="16"/>
        </w:rPr>
        <w:t>Science</w:t>
      </w:r>
      <w:r w:rsidRPr="00EC5088">
        <w:rPr>
          <w:sz w:val="16"/>
          <w:szCs w:val="16"/>
        </w:rPr>
        <w:t xml:space="preserve"> </w:t>
      </w:r>
      <w:r w:rsidRPr="005A55B4">
        <w:rPr>
          <w:b/>
          <w:bCs/>
          <w:sz w:val="16"/>
          <w:szCs w:val="16"/>
        </w:rPr>
        <w:t>383</w:t>
      </w:r>
      <w:r w:rsidRPr="00EC5088">
        <w:rPr>
          <w:sz w:val="16"/>
          <w:szCs w:val="16"/>
        </w:rPr>
        <w:t xml:space="preserve">(6685), 884-890. </w:t>
      </w:r>
      <w:proofErr w:type="spellStart"/>
      <w:r w:rsidRPr="00EC5088">
        <w:rPr>
          <w:sz w:val="16"/>
          <w:szCs w:val="16"/>
        </w:rPr>
        <w:t>doi</w:t>
      </w:r>
      <w:proofErr w:type="spellEnd"/>
      <w:r w:rsidRPr="00EC5088">
        <w:rPr>
          <w:sz w:val="16"/>
          <w:szCs w:val="16"/>
        </w:rPr>
        <w:t>: 10.1126/</w:t>
      </w:r>
      <w:proofErr w:type="gramStart"/>
      <w:r w:rsidRPr="00EC5088">
        <w:rPr>
          <w:sz w:val="16"/>
          <w:szCs w:val="16"/>
        </w:rPr>
        <w:t>science.adi</w:t>
      </w:r>
      <w:proofErr w:type="gramEnd"/>
      <w:r w:rsidRPr="00EC5088">
        <w:rPr>
          <w:sz w:val="16"/>
          <w:szCs w:val="16"/>
        </w:rPr>
        <w:t xml:space="preserve">1908. </w:t>
      </w:r>
      <w:proofErr w:type="spellStart"/>
      <w:r w:rsidRPr="00EC5088">
        <w:rPr>
          <w:sz w:val="16"/>
          <w:szCs w:val="16"/>
        </w:rPr>
        <w:t>Epub</w:t>
      </w:r>
      <w:proofErr w:type="spellEnd"/>
      <w:r w:rsidRPr="00EC5088">
        <w:rPr>
          <w:sz w:val="16"/>
          <w:szCs w:val="16"/>
        </w:rPr>
        <w:t xml:space="preserve"> 2024 Feb 22. PMID: 38386742. </w:t>
      </w:r>
      <w:hyperlink r:id="rId255" w:history="1">
        <w:r w:rsidRPr="006D4D60">
          <w:rPr>
            <w:rStyle w:val="Hyperlink"/>
            <w:sz w:val="16"/>
            <w:szCs w:val="16"/>
          </w:rPr>
          <w:t>https://www.science.org/doi/10.1126/science.adi1908</w:t>
        </w:r>
      </w:hyperlink>
      <w:r>
        <w:rPr>
          <w:rFonts w:hint="cs"/>
          <w:sz w:val="16"/>
          <w:szCs w:val="16"/>
          <w:rtl/>
        </w:rPr>
        <w:t xml:space="preserve"> </w:t>
      </w:r>
    </w:p>
  </w:footnote>
  <w:footnote w:id="245">
    <w:p w14:paraId="6BCFA100" w14:textId="06F150F9" w:rsidR="00A4065C" w:rsidRPr="00A4065C" w:rsidRDefault="00A4065C">
      <w:pPr>
        <w:pStyle w:val="FootnoteText"/>
        <w:rPr>
          <w:sz w:val="16"/>
          <w:szCs w:val="16"/>
        </w:rPr>
      </w:pPr>
      <w:r w:rsidRPr="00A4065C">
        <w:rPr>
          <w:rStyle w:val="FootnoteReference"/>
          <w:sz w:val="16"/>
          <w:szCs w:val="16"/>
        </w:rPr>
        <w:footnoteRef/>
      </w:r>
      <w:r w:rsidRPr="00A4065C">
        <w:rPr>
          <w:sz w:val="16"/>
          <w:szCs w:val="16"/>
        </w:rPr>
        <w:t xml:space="preserve"> </w:t>
      </w:r>
      <w:proofErr w:type="spellStart"/>
      <w:r w:rsidRPr="00A4065C">
        <w:rPr>
          <w:sz w:val="16"/>
          <w:szCs w:val="16"/>
        </w:rPr>
        <w:t>Lambeck</w:t>
      </w:r>
      <w:proofErr w:type="spellEnd"/>
      <w:r w:rsidRPr="00A4065C">
        <w:rPr>
          <w:sz w:val="16"/>
          <w:szCs w:val="16"/>
        </w:rPr>
        <w:t xml:space="preserve">, K., Yokoyama, Y., &amp; Purcell, T. (2002) Into and out of the Last Glacial Maximum: sea-level change during Oxygen Isotope Stages 3 and 2. </w:t>
      </w:r>
      <w:r w:rsidRPr="00A4065C">
        <w:rPr>
          <w:i/>
          <w:iCs/>
          <w:sz w:val="16"/>
          <w:szCs w:val="16"/>
        </w:rPr>
        <w:t>Quaternary Science Reviews</w:t>
      </w:r>
      <w:r w:rsidRPr="00A4065C">
        <w:rPr>
          <w:sz w:val="16"/>
          <w:szCs w:val="16"/>
        </w:rPr>
        <w:t xml:space="preserve">, </w:t>
      </w:r>
      <w:r w:rsidRPr="00A4065C">
        <w:rPr>
          <w:b/>
          <w:bCs/>
          <w:sz w:val="16"/>
          <w:szCs w:val="16"/>
        </w:rPr>
        <w:t>21</w:t>
      </w:r>
      <w:r w:rsidRPr="00A4065C">
        <w:rPr>
          <w:sz w:val="16"/>
          <w:szCs w:val="16"/>
        </w:rPr>
        <w:t xml:space="preserve">(1), 343-360. </w:t>
      </w:r>
      <w:hyperlink r:id="rId256" w:history="1">
        <w:r w:rsidRPr="00E17A1A">
          <w:rPr>
            <w:rStyle w:val="Hyperlink"/>
            <w:sz w:val="16"/>
            <w:szCs w:val="16"/>
          </w:rPr>
          <w:t>https://doi.org/https://doi.org/10.1016/S0277-3791(01)00071-3</w:t>
        </w:r>
      </w:hyperlink>
      <w:r>
        <w:rPr>
          <w:sz w:val="16"/>
          <w:szCs w:val="16"/>
        </w:rPr>
        <w:t xml:space="preserve"> </w:t>
      </w:r>
    </w:p>
  </w:footnote>
  <w:footnote w:id="246">
    <w:p w14:paraId="4C94FAEC" w14:textId="7DEB7AD6" w:rsidR="008F0A3D" w:rsidRPr="00E83616" w:rsidRDefault="008F0A3D">
      <w:pPr>
        <w:pStyle w:val="FootnoteText"/>
        <w:rPr>
          <w:sz w:val="16"/>
          <w:szCs w:val="16"/>
          <w:rtl/>
        </w:rPr>
      </w:pPr>
      <w:r w:rsidRPr="00E83616">
        <w:rPr>
          <w:rStyle w:val="FootnoteReference"/>
          <w:sz w:val="16"/>
          <w:szCs w:val="16"/>
        </w:rPr>
        <w:footnoteRef/>
      </w:r>
      <w:r w:rsidRPr="00E83616">
        <w:rPr>
          <w:sz w:val="16"/>
          <w:szCs w:val="16"/>
        </w:rPr>
        <w:t xml:space="preserve"> </w:t>
      </w:r>
      <w:proofErr w:type="spellStart"/>
      <w:r w:rsidRPr="00E83616">
        <w:rPr>
          <w:sz w:val="16"/>
          <w:szCs w:val="16"/>
        </w:rPr>
        <w:t>Galeotti</w:t>
      </w:r>
      <w:proofErr w:type="spellEnd"/>
      <w:r w:rsidRPr="00E83616">
        <w:rPr>
          <w:sz w:val="16"/>
          <w:szCs w:val="16"/>
        </w:rPr>
        <w:t xml:space="preserve"> S. et al. (2016) Antarctic Ice Sheet variability across the Eocene-Oligocene boundary climate transition. </w:t>
      </w:r>
      <w:r w:rsidRPr="00E83616">
        <w:rPr>
          <w:i/>
          <w:iCs/>
          <w:sz w:val="16"/>
          <w:szCs w:val="16"/>
        </w:rPr>
        <w:t>Science</w:t>
      </w:r>
      <w:r w:rsidRPr="00E83616">
        <w:rPr>
          <w:sz w:val="16"/>
          <w:szCs w:val="16"/>
        </w:rPr>
        <w:t xml:space="preserve"> </w:t>
      </w:r>
      <w:r w:rsidRPr="00E83616">
        <w:rPr>
          <w:b/>
          <w:bCs/>
          <w:sz w:val="16"/>
          <w:szCs w:val="16"/>
        </w:rPr>
        <w:t>352</w:t>
      </w:r>
      <w:r w:rsidRPr="00E83616">
        <w:rPr>
          <w:sz w:val="16"/>
          <w:szCs w:val="16"/>
        </w:rPr>
        <w:t>, 76-80.DOI:10.1126/</w:t>
      </w:r>
      <w:proofErr w:type="gramStart"/>
      <w:r w:rsidRPr="00E83616">
        <w:rPr>
          <w:sz w:val="16"/>
          <w:szCs w:val="16"/>
        </w:rPr>
        <w:t>science.aab</w:t>
      </w:r>
      <w:proofErr w:type="gramEnd"/>
      <w:r w:rsidRPr="00E83616">
        <w:rPr>
          <w:sz w:val="16"/>
          <w:szCs w:val="16"/>
        </w:rPr>
        <w:t>0669</w:t>
      </w:r>
    </w:p>
  </w:footnote>
  <w:footnote w:id="247">
    <w:p w14:paraId="41541311" w14:textId="2F936DCC" w:rsidR="00E33E74" w:rsidRPr="00E33E74" w:rsidRDefault="00E33E74">
      <w:pPr>
        <w:pStyle w:val="FootnoteText"/>
        <w:rPr>
          <w:sz w:val="16"/>
          <w:szCs w:val="16"/>
        </w:rPr>
      </w:pPr>
      <w:r w:rsidRPr="00E33E74">
        <w:rPr>
          <w:rStyle w:val="FootnoteReference"/>
          <w:sz w:val="16"/>
          <w:szCs w:val="16"/>
        </w:rPr>
        <w:footnoteRef/>
      </w:r>
      <w:r w:rsidRPr="00E33E74">
        <w:rPr>
          <w:sz w:val="16"/>
          <w:szCs w:val="16"/>
        </w:rPr>
        <w:t xml:space="preserve"> </w:t>
      </w:r>
      <w:r w:rsidR="00AF1641">
        <w:rPr>
          <w:sz w:val="16"/>
          <w:szCs w:val="16"/>
        </w:rPr>
        <w:t xml:space="preserve">(1) </w:t>
      </w:r>
      <w:proofErr w:type="spellStart"/>
      <w:r w:rsidRPr="00E33E74">
        <w:rPr>
          <w:sz w:val="16"/>
          <w:szCs w:val="16"/>
        </w:rPr>
        <w:t>Rignot</w:t>
      </w:r>
      <w:proofErr w:type="spellEnd"/>
      <w:r w:rsidRPr="00E33E74">
        <w:rPr>
          <w:sz w:val="16"/>
          <w:szCs w:val="16"/>
        </w:rPr>
        <w:t xml:space="preserve"> E. et al. (2024) Widespread seawater intrusions beneath the grounded ice of Thwaites Glacier, West Antarctica. </w:t>
      </w:r>
      <w:r w:rsidRPr="00E33E74">
        <w:rPr>
          <w:i/>
          <w:iCs/>
          <w:sz w:val="16"/>
          <w:szCs w:val="16"/>
        </w:rPr>
        <w:t>PNAS</w:t>
      </w:r>
      <w:r w:rsidRPr="00E33E74">
        <w:rPr>
          <w:sz w:val="16"/>
          <w:szCs w:val="16"/>
        </w:rPr>
        <w:t xml:space="preserve">, </w:t>
      </w:r>
      <w:r w:rsidRPr="00E33E74">
        <w:rPr>
          <w:b/>
          <w:bCs/>
          <w:sz w:val="16"/>
          <w:szCs w:val="16"/>
        </w:rPr>
        <w:t>121</w:t>
      </w:r>
      <w:r w:rsidRPr="00E33E74">
        <w:rPr>
          <w:sz w:val="16"/>
          <w:szCs w:val="16"/>
        </w:rPr>
        <w:t xml:space="preserve">(22), e2404766121. </w:t>
      </w:r>
      <w:hyperlink r:id="rId257" w:history="1">
        <w:r w:rsidRPr="00E33E74">
          <w:rPr>
            <w:rStyle w:val="Hyperlink"/>
            <w:sz w:val="16"/>
            <w:szCs w:val="16"/>
          </w:rPr>
          <w:t>https://doi.org/doi:10.1073/pnas.2404766121</w:t>
        </w:r>
      </w:hyperlink>
      <w:r w:rsidRPr="00E33E74">
        <w:rPr>
          <w:sz w:val="16"/>
          <w:szCs w:val="16"/>
        </w:rPr>
        <w:t xml:space="preserve"> </w:t>
      </w:r>
      <w:r w:rsidR="00AF1641">
        <w:rPr>
          <w:sz w:val="16"/>
          <w:szCs w:val="16"/>
        </w:rPr>
        <w:t xml:space="preserve">; (2) </w:t>
      </w:r>
      <w:proofErr w:type="spellStart"/>
      <w:r w:rsidR="00AF1641" w:rsidRPr="00AF1641">
        <w:rPr>
          <w:sz w:val="16"/>
          <w:szCs w:val="16"/>
        </w:rPr>
        <w:t>Grieman</w:t>
      </w:r>
      <w:proofErr w:type="spellEnd"/>
      <w:r w:rsidR="00AF1641" w:rsidRPr="00AF1641">
        <w:rPr>
          <w:sz w:val="16"/>
          <w:szCs w:val="16"/>
        </w:rPr>
        <w:t xml:space="preserve">, M.M. et al. (2024) Abrupt Holocene ice loss due to thinning and ungrounding in the Weddell Sea Embayment. </w:t>
      </w:r>
      <w:r w:rsidR="00AF1641" w:rsidRPr="00AF1641">
        <w:rPr>
          <w:i/>
          <w:iCs/>
          <w:sz w:val="16"/>
          <w:szCs w:val="16"/>
        </w:rPr>
        <w:t xml:space="preserve">Nat. </w:t>
      </w:r>
      <w:proofErr w:type="spellStart"/>
      <w:r w:rsidR="00AF1641" w:rsidRPr="00AF1641">
        <w:rPr>
          <w:i/>
          <w:iCs/>
          <w:sz w:val="16"/>
          <w:szCs w:val="16"/>
        </w:rPr>
        <w:t>Geosci</w:t>
      </w:r>
      <w:proofErr w:type="spellEnd"/>
      <w:r w:rsidR="00AF1641" w:rsidRPr="00AF1641">
        <w:rPr>
          <w:sz w:val="16"/>
          <w:szCs w:val="16"/>
        </w:rPr>
        <w:t xml:space="preserve">. </w:t>
      </w:r>
      <w:r w:rsidR="00AF1641" w:rsidRPr="00AF1641">
        <w:rPr>
          <w:b/>
          <w:bCs/>
          <w:sz w:val="16"/>
          <w:szCs w:val="16"/>
        </w:rPr>
        <w:t>17</w:t>
      </w:r>
      <w:r w:rsidR="00AF1641" w:rsidRPr="00AF1641">
        <w:rPr>
          <w:sz w:val="16"/>
          <w:szCs w:val="16"/>
        </w:rPr>
        <w:t xml:space="preserve">, 227–232. </w:t>
      </w:r>
      <w:hyperlink r:id="rId258" w:history="1">
        <w:r w:rsidR="00AF1641" w:rsidRPr="00E54585">
          <w:rPr>
            <w:rStyle w:val="Hyperlink"/>
            <w:sz w:val="16"/>
            <w:szCs w:val="16"/>
          </w:rPr>
          <w:t>https://doi.org/10.1038/s41561-024-01375-8</w:t>
        </w:r>
      </w:hyperlink>
      <w:r w:rsidR="00AF1641">
        <w:rPr>
          <w:sz w:val="16"/>
          <w:szCs w:val="16"/>
        </w:rPr>
        <w:t xml:space="preserve"> </w:t>
      </w:r>
    </w:p>
  </w:footnote>
  <w:footnote w:id="248">
    <w:p w14:paraId="602897A1" w14:textId="436DFBEC" w:rsidR="008F0A3D" w:rsidRPr="00E83616" w:rsidRDefault="008F0A3D" w:rsidP="007602F7">
      <w:pPr>
        <w:spacing w:after="0" w:line="240" w:lineRule="auto"/>
        <w:rPr>
          <w:rFonts w:eastAsia="Times New Roman"/>
          <w:sz w:val="16"/>
          <w:szCs w:val="16"/>
        </w:rPr>
      </w:pPr>
      <w:r w:rsidRPr="00E83616">
        <w:rPr>
          <w:rStyle w:val="FootnoteReference"/>
          <w:sz w:val="16"/>
          <w:szCs w:val="16"/>
        </w:rPr>
        <w:footnoteRef/>
      </w:r>
      <w:r w:rsidRPr="00E83616">
        <w:rPr>
          <w:sz w:val="16"/>
          <w:szCs w:val="16"/>
        </w:rPr>
        <w:t xml:space="preserve"> (1) </w:t>
      </w:r>
      <w:r w:rsidRPr="00E83616">
        <w:rPr>
          <w:rFonts w:eastAsia="Times New Roman"/>
          <w:sz w:val="16"/>
          <w:szCs w:val="16"/>
        </w:rPr>
        <w:t xml:space="preserve">Jacob, T., et al. (2012) Recent contributions of glaciers and ice caps to sea level rise. </w:t>
      </w:r>
      <w:r w:rsidRPr="00E83616">
        <w:rPr>
          <w:rFonts w:eastAsia="Times New Roman"/>
          <w:i/>
          <w:iCs/>
          <w:sz w:val="16"/>
          <w:szCs w:val="16"/>
        </w:rPr>
        <w:t>Nature</w:t>
      </w:r>
      <w:r w:rsidRPr="00E83616">
        <w:rPr>
          <w:rFonts w:eastAsia="Times New Roman"/>
          <w:sz w:val="16"/>
          <w:szCs w:val="16"/>
        </w:rPr>
        <w:t xml:space="preserve"> </w:t>
      </w:r>
      <w:r w:rsidRPr="00E83616">
        <w:rPr>
          <w:rFonts w:eastAsia="Times New Roman"/>
          <w:b/>
          <w:bCs/>
          <w:sz w:val="16"/>
          <w:szCs w:val="16"/>
        </w:rPr>
        <w:t>482</w:t>
      </w:r>
      <w:r w:rsidRPr="00E83616">
        <w:rPr>
          <w:rFonts w:eastAsia="Times New Roman"/>
          <w:sz w:val="16"/>
          <w:szCs w:val="16"/>
        </w:rPr>
        <w:t xml:space="preserve">, 514–518. </w:t>
      </w:r>
      <w:hyperlink r:id="rId259" w:history="1">
        <w:r w:rsidRPr="00E83616">
          <w:rPr>
            <w:rStyle w:val="Hyperlink"/>
            <w:rFonts w:eastAsia="Times New Roman"/>
            <w:sz w:val="16"/>
            <w:szCs w:val="16"/>
          </w:rPr>
          <w:t>https://doi.org/10.1038/nature10847</w:t>
        </w:r>
      </w:hyperlink>
      <w:r w:rsidRPr="00E83616">
        <w:rPr>
          <w:rFonts w:eastAsia="Times New Roman"/>
          <w:sz w:val="16"/>
          <w:szCs w:val="16"/>
        </w:rPr>
        <w:t xml:space="preserve">; (2) Smith B., et al. (2020) Pervasive ice sheet mass loss reflects competing ocean and atmosphere processes. </w:t>
      </w:r>
      <w:r w:rsidRPr="00E83616">
        <w:rPr>
          <w:rFonts w:eastAsia="Times New Roman"/>
          <w:i/>
          <w:iCs/>
          <w:sz w:val="16"/>
          <w:szCs w:val="16"/>
        </w:rPr>
        <w:t>Science</w:t>
      </w:r>
      <w:r w:rsidRPr="00E83616">
        <w:rPr>
          <w:rFonts w:eastAsia="Times New Roman"/>
          <w:sz w:val="16"/>
          <w:szCs w:val="16"/>
        </w:rPr>
        <w:t xml:space="preserve"> </w:t>
      </w:r>
      <w:r w:rsidRPr="00E83616">
        <w:rPr>
          <w:rFonts w:eastAsia="Times New Roman"/>
          <w:b/>
          <w:bCs/>
          <w:sz w:val="16"/>
          <w:szCs w:val="16"/>
        </w:rPr>
        <w:t>368</w:t>
      </w:r>
      <w:r w:rsidRPr="00E83616">
        <w:rPr>
          <w:rFonts w:eastAsia="Times New Roman"/>
          <w:sz w:val="16"/>
          <w:szCs w:val="16"/>
        </w:rPr>
        <w:t>, 1239-1242.DOI:10.1126/</w:t>
      </w:r>
      <w:proofErr w:type="gramStart"/>
      <w:r w:rsidRPr="00E83616">
        <w:rPr>
          <w:rFonts w:eastAsia="Times New Roman"/>
          <w:sz w:val="16"/>
          <w:szCs w:val="16"/>
        </w:rPr>
        <w:t>science.aaz</w:t>
      </w:r>
      <w:proofErr w:type="gramEnd"/>
      <w:r w:rsidRPr="00E83616">
        <w:rPr>
          <w:rFonts w:eastAsia="Times New Roman"/>
          <w:sz w:val="16"/>
          <w:szCs w:val="16"/>
        </w:rPr>
        <w:t xml:space="preserve">5845 </w:t>
      </w:r>
    </w:p>
  </w:footnote>
  <w:footnote w:id="249">
    <w:p w14:paraId="326172AE" w14:textId="4E3B9F3E" w:rsidR="008F0A3D" w:rsidRPr="00E83616" w:rsidRDefault="008F0A3D" w:rsidP="000C312C">
      <w:pPr>
        <w:autoSpaceDE w:val="0"/>
        <w:autoSpaceDN w:val="0"/>
        <w:adjustRightInd w:val="0"/>
        <w:spacing w:after="0" w:line="240" w:lineRule="auto"/>
        <w:rPr>
          <w:rFonts w:eastAsia="Times New Roman"/>
          <w:color w:val="000000" w:themeColor="text1"/>
          <w:sz w:val="16"/>
          <w:szCs w:val="16"/>
        </w:rPr>
      </w:pPr>
      <w:r w:rsidRPr="00E83616">
        <w:rPr>
          <w:rStyle w:val="FootnoteReference"/>
          <w:sz w:val="16"/>
          <w:szCs w:val="16"/>
        </w:rPr>
        <w:footnoteRef/>
      </w:r>
      <w:r w:rsidRPr="00E83616">
        <w:rPr>
          <w:sz w:val="16"/>
          <w:szCs w:val="16"/>
        </w:rPr>
        <w:t xml:space="preserve"> (1) Douglas B. C, Peltier W. R. (2002) The Puzzle of Global Sea-Level Rise, </w:t>
      </w:r>
      <w:r w:rsidRPr="00E83616">
        <w:rPr>
          <w:i/>
          <w:iCs/>
          <w:sz w:val="16"/>
          <w:szCs w:val="16"/>
        </w:rPr>
        <w:t>Physics Today</w:t>
      </w:r>
      <w:r w:rsidRPr="00E83616">
        <w:rPr>
          <w:sz w:val="16"/>
          <w:szCs w:val="16"/>
        </w:rPr>
        <w:t xml:space="preserve"> </w:t>
      </w:r>
      <w:r w:rsidRPr="00E83616">
        <w:rPr>
          <w:b/>
          <w:bCs/>
          <w:sz w:val="16"/>
          <w:szCs w:val="16"/>
        </w:rPr>
        <w:t>55</w:t>
      </w:r>
      <w:r w:rsidRPr="00E83616">
        <w:rPr>
          <w:sz w:val="16"/>
          <w:szCs w:val="16"/>
        </w:rPr>
        <w:t xml:space="preserve">, 35-40. </w:t>
      </w:r>
      <w:proofErr w:type="spellStart"/>
      <w:r w:rsidRPr="00E83616">
        <w:rPr>
          <w:sz w:val="16"/>
          <w:szCs w:val="16"/>
        </w:rPr>
        <w:t>doi</w:t>
      </w:r>
      <w:proofErr w:type="spellEnd"/>
      <w:r w:rsidRPr="00E83616">
        <w:rPr>
          <w:sz w:val="16"/>
          <w:szCs w:val="16"/>
        </w:rPr>
        <w:t xml:space="preserve">: 10.1063/1.1472392; (2) </w:t>
      </w:r>
      <w:r w:rsidRPr="00E83616">
        <w:rPr>
          <w:rFonts w:eastAsia="Times New Roman"/>
          <w:color w:val="000000" w:themeColor="text1"/>
          <w:sz w:val="16"/>
          <w:szCs w:val="16"/>
        </w:rPr>
        <w:t xml:space="preserve">WCRP Global Sea Level Budget Group (2018) Global sea-level budget 1993–present, Earth Syst. Sci. Data, 10, 1551–1590, </w:t>
      </w:r>
      <w:hyperlink r:id="rId260" w:history="1">
        <w:r w:rsidRPr="00E83616">
          <w:rPr>
            <w:rStyle w:val="Hyperlink"/>
            <w:rFonts w:eastAsia="Times New Roman"/>
            <w:sz w:val="16"/>
            <w:szCs w:val="16"/>
          </w:rPr>
          <w:t>https://doi.org/10.5194/essd-10-1551-2018</w:t>
        </w:r>
      </w:hyperlink>
      <w:r w:rsidRPr="00E83616">
        <w:rPr>
          <w:rFonts w:eastAsia="Times New Roman"/>
          <w:color w:val="000000" w:themeColor="text1"/>
          <w:sz w:val="16"/>
          <w:szCs w:val="16"/>
        </w:rPr>
        <w:t xml:space="preserve">; (3) </w:t>
      </w:r>
    </w:p>
  </w:footnote>
  <w:footnote w:id="250">
    <w:p w14:paraId="4993C345" w14:textId="438042F8" w:rsidR="008F0A3D" w:rsidRPr="00E83616" w:rsidRDefault="008F0A3D">
      <w:pPr>
        <w:pStyle w:val="FootnoteText"/>
        <w:rPr>
          <w:sz w:val="16"/>
          <w:szCs w:val="16"/>
          <w:rtl/>
        </w:rPr>
      </w:pPr>
      <w:r w:rsidRPr="00E83616">
        <w:rPr>
          <w:rStyle w:val="FootnoteReference"/>
          <w:sz w:val="16"/>
          <w:szCs w:val="16"/>
        </w:rPr>
        <w:footnoteRef/>
      </w:r>
      <w:r w:rsidRPr="00E83616">
        <w:rPr>
          <w:sz w:val="16"/>
          <w:szCs w:val="16"/>
        </w:rPr>
        <w:t xml:space="preserve"> (1) </w:t>
      </w:r>
      <w:proofErr w:type="spellStart"/>
      <w:r w:rsidRPr="00E83616">
        <w:rPr>
          <w:rFonts w:eastAsia="Times New Roman"/>
          <w:sz w:val="16"/>
          <w:szCs w:val="16"/>
        </w:rPr>
        <w:t>Boening</w:t>
      </w:r>
      <w:proofErr w:type="spellEnd"/>
      <w:r w:rsidRPr="00E83616">
        <w:rPr>
          <w:rFonts w:eastAsia="Times New Roman"/>
          <w:sz w:val="16"/>
          <w:szCs w:val="16"/>
        </w:rPr>
        <w:t xml:space="preserve">, C., Willis, J. K., </w:t>
      </w:r>
      <w:proofErr w:type="spellStart"/>
      <w:r w:rsidRPr="00E83616">
        <w:rPr>
          <w:rFonts w:eastAsia="Times New Roman"/>
          <w:sz w:val="16"/>
          <w:szCs w:val="16"/>
        </w:rPr>
        <w:t>Landerer</w:t>
      </w:r>
      <w:proofErr w:type="spellEnd"/>
      <w:r w:rsidRPr="00E83616">
        <w:rPr>
          <w:rFonts w:eastAsia="Times New Roman"/>
          <w:sz w:val="16"/>
          <w:szCs w:val="16"/>
        </w:rPr>
        <w:t xml:space="preserve">, F. W., Nerem, R. S., and Fasullo, J. (2012) The 2011 La Niña: So strong, the oceans fell, </w:t>
      </w:r>
      <w:r w:rsidRPr="00E83616">
        <w:rPr>
          <w:rFonts w:eastAsia="Times New Roman"/>
          <w:i/>
          <w:iCs/>
          <w:sz w:val="16"/>
          <w:szCs w:val="16"/>
        </w:rPr>
        <w:t>Geophys. Res. Lett</w:t>
      </w:r>
      <w:r w:rsidRPr="00E83616">
        <w:rPr>
          <w:rFonts w:eastAsia="Times New Roman"/>
          <w:sz w:val="16"/>
          <w:szCs w:val="16"/>
        </w:rPr>
        <w:t xml:space="preserve">. </w:t>
      </w:r>
      <w:r w:rsidRPr="00E83616">
        <w:rPr>
          <w:rFonts w:eastAsia="Times New Roman"/>
          <w:b/>
          <w:bCs/>
          <w:sz w:val="16"/>
          <w:szCs w:val="16"/>
        </w:rPr>
        <w:t>39</w:t>
      </w:r>
      <w:r w:rsidRPr="00E83616">
        <w:rPr>
          <w:rFonts w:eastAsia="Times New Roman"/>
          <w:sz w:val="16"/>
          <w:szCs w:val="16"/>
        </w:rPr>
        <w:t xml:space="preserve">, L19602, doi:10.1029/2012GL053055; (2) </w:t>
      </w:r>
      <w:proofErr w:type="spellStart"/>
      <w:r w:rsidRPr="00E83616">
        <w:rPr>
          <w:color w:val="222222"/>
          <w:sz w:val="16"/>
          <w:szCs w:val="16"/>
          <w:shd w:val="clear" w:color="auto" w:fill="FFFFFF"/>
        </w:rPr>
        <w:t>Frederikse</w:t>
      </w:r>
      <w:proofErr w:type="spellEnd"/>
      <w:r w:rsidRPr="00E83616">
        <w:rPr>
          <w:color w:val="222222"/>
          <w:sz w:val="16"/>
          <w:szCs w:val="16"/>
          <w:shd w:val="clear" w:color="auto" w:fill="FFFFFF"/>
        </w:rPr>
        <w:t>, T., et al</w:t>
      </w:r>
      <w:r w:rsidRPr="00E83616">
        <w:rPr>
          <w:i/>
          <w:iCs/>
          <w:color w:val="222222"/>
          <w:sz w:val="16"/>
          <w:szCs w:val="16"/>
          <w:shd w:val="clear" w:color="auto" w:fill="FFFFFF"/>
        </w:rPr>
        <w:t>.</w:t>
      </w:r>
      <w:r w:rsidRPr="00E83616">
        <w:rPr>
          <w:color w:val="222222"/>
          <w:sz w:val="16"/>
          <w:szCs w:val="16"/>
          <w:shd w:val="clear" w:color="auto" w:fill="FFFFFF"/>
        </w:rPr>
        <w:t> </w:t>
      </w:r>
      <w:r w:rsidR="00713819" w:rsidRPr="00E83616">
        <w:rPr>
          <w:color w:val="222222"/>
          <w:sz w:val="16"/>
          <w:szCs w:val="16"/>
          <w:shd w:val="clear" w:color="auto" w:fill="FFFFFF"/>
        </w:rPr>
        <w:t xml:space="preserve">(2020) </w:t>
      </w:r>
      <w:r w:rsidRPr="00E83616">
        <w:rPr>
          <w:color w:val="222222"/>
          <w:sz w:val="16"/>
          <w:szCs w:val="16"/>
          <w:shd w:val="clear" w:color="auto" w:fill="FFFFFF"/>
        </w:rPr>
        <w:t>The causes of sea-level rise since 1900. </w:t>
      </w:r>
      <w:r w:rsidRPr="00E83616">
        <w:rPr>
          <w:i/>
          <w:iCs/>
          <w:color w:val="222222"/>
          <w:sz w:val="16"/>
          <w:szCs w:val="16"/>
          <w:shd w:val="clear" w:color="auto" w:fill="FFFFFF"/>
        </w:rPr>
        <w:t>Nature</w:t>
      </w:r>
      <w:r w:rsidRPr="00E83616">
        <w:rPr>
          <w:color w:val="222222"/>
          <w:sz w:val="16"/>
          <w:szCs w:val="16"/>
          <w:shd w:val="clear" w:color="auto" w:fill="FFFFFF"/>
        </w:rPr>
        <w:t> </w:t>
      </w:r>
      <w:r w:rsidRPr="00E83616">
        <w:rPr>
          <w:b/>
          <w:bCs/>
          <w:color w:val="222222"/>
          <w:sz w:val="16"/>
          <w:szCs w:val="16"/>
          <w:shd w:val="clear" w:color="auto" w:fill="FFFFFF"/>
        </w:rPr>
        <w:t>584</w:t>
      </w:r>
      <w:r w:rsidRPr="00E83616">
        <w:rPr>
          <w:color w:val="222222"/>
          <w:sz w:val="16"/>
          <w:szCs w:val="16"/>
          <w:shd w:val="clear" w:color="auto" w:fill="FFFFFF"/>
        </w:rPr>
        <w:t xml:space="preserve">, 393–397. </w:t>
      </w:r>
      <w:hyperlink r:id="rId261" w:history="1">
        <w:r w:rsidRPr="00E83616">
          <w:rPr>
            <w:rStyle w:val="Hyperlink"/>
            <w:sz w:val="16"/>
            <w:szCs w:val="16"/>
            <w:shd w:val="clear" w:color="auto" w:fill="FFFFFF"/>
          </w:rPr>
          <w:t>https://doi.org/10.1038/s41586-020-2591-3</w:t>
        </w:r>
      </w:hyperlink>
    </w:p>
  </w:footnote>
  <w:footnote w:id="251">
    <w:p w14:paraId="54F8B4DE" w14:textId="77777777" w:rsidR="00D66D44" w:rsidRPr="00E83616" w:rsidRDefault="00D66D44" w:rsidP="00D66D44">
      <w:pPr>
        <w:pStyle w:val="FootnoteText"/>
        <w:rPr>
          <w:sz w:val="16"/>
          <w:szCs w:val="16"/>
          <w:rtl/>
        </w:rPr>
      </w:pPr>
      <w:r w:rsidRPr="00E83616">
        <w:rPr>
          <w:rStyle w:val="FootnoteReference"/>
          <w:sz w:val="16"/>
          <w:szCs w:val="16"/>
        </w:rPr>
        <w:footnoteRef/>
      </w:r>
      <w:r w:rsidRPr="00E83616">
        <w:rPr>
          <w:sz w:val="16"/>
          <w:szCs w:val="16"/>
        </w:rPr>
        <w:t xml:space="preserve"> </w:t>
      </w:r>
      <w:r w:rsidRPr="00E83616">
        <w:rPr>
          <w:rFonts w:eastAsia="Times New Roman"/>
          <w:color w:val="000000" w:themeColor="text1"/>
          <w:sz w:val="16"/>
          <w:szCs w:val="16"/>
        </w:rPr>
        <w:t xml:space="preserve">WCRP Global Sea Level Budget Group (2018) Global sea-level budget 1993–present, Earth Syst. Sci. Data, 10, 1551–1590, </w:t>
      </w:r>
      <w:hyperlink r:id="rId262" w:history="1">
        <w:r w:rsidRPr="00E83616">
          <w:rPr>
            <w:rStyle w:val="Hyperlink"/>
            <w:rFonts w:eastAsia="Times New Roman"/>
            <w:sz w:val="16"/>
            <w:szCs w:val="16"/>
          </w:rPr>
          <w:t>https://doi.org/10.5194/essd-10-1551-2018</w:t>
        </w:r>
      </w:hyperlink>
    </w:p>
  </w:footnote>
  <w:footnote w:id="252">
    <w:p w14:paraId="3BEF1527" w14:textId="2D776281" w:rsidR="008F0A3D" w:rsidRPr="00E83616" w:rsidRDefault="008F0A3D" w:rsidP="00461BAE">
      <w:pPr>
        <w:shd w:val="clear" w:color="auto" w:fill="FFFFFF"/>
        <w:spacing w:after="0" w:line="240" w:lineRule="auto"/>
        <w:rPr>
          <w:rFonts w:eastAsia="Times New Roman"/>
          <w:color w:val="333333"/>
          <w:sz w:val="16"/>
          <w:szCs w:val="16"/>
          <w:rtl/>
        </w:rPr>
      </w:pPr>
      <w:r w:rsidRPr="00E83616">
        <w:rPr>
          <w:rStyle w:val="FootnoteReference"/>
          <w:sz w:val="16"/>
          <w:szCs w:val="16"/>
        </w:rPr>
        <w:footnoteRef/>
      </w:r>
      <w:r w:rsidRPr="00E83616">
        <w:rPr>
          <w:sz w:val="16"/>
          <w:szCs w:val="16"/>
        </w:rPr>
        <w:t xml:space="preserve"> </w:t>
      </w:r>
      <w:hyperlink r:id="rId263" w:history="1">
        <w:r w:rsidRPr="00E83616">
          <w:rPr>
            <w:rStyle w:val="Hyperlink"/>
            <w:rFonts w:eastAsia="Times New Roman"/>
            <w:sz w:val="16"/>
            <w:szCs w:val="16"/>
          </w:rPr>
          <w:t>https://climate.nasa.gov/vital-signs/sea-level/</w:t>
        </w:r>
      </w:hyperlink>
      <w:r w:rsidRPr="00E83616">
        <w:rPr>
          <w:rFonts w:eastAsia="Times New Roman"/>
          <w:color w:val="333333"/>
          <w:sz w:val="16"/>
          <w:szCs w:val="16"/>
          <w:rtl/>
        </w:rPr>
        <w:t xml:space="preserve"> </w:t>
      </w:r>
      <w:r w:rsidRPr="00E83616">
        <w:rPr>
          <w:rFonts w:eastAsia="Times New Roman"/>
          <w:color w:val="333333"/>
          <w:sz w:val="16"/>
          <w:szCs w:val="16"/>
        </w:rPr>
        <w:t xml:space="preserve"> </w:t>
      </w:r>
      <w:r w:rsidRPr="00E83616">
        <w:rPr>
          <w:rFonts w:eastAsia="Times New Roman"/>
          <w:color w:val="333333"/>
          <w:sz w:val="16"/>
          <w:szCs w:val="16"/>
          <w:rtl/>
        </w:rPr>
        <w:t xml:space="preserve"> </w:t>
      </w:r>
    </w:p>
  </w:footnote>
  <w:footnote w:id="253">
    <w:p w14:paraId="45E15971" w14:textId="2A95F3F8" w:rsidR="008F0A3D" w:rsidRPr="00E83616" w:rsidRDefault="008F0A3D">
      <w:pPr>
        <w:pStyle w:val="FootnoteText"/>
        <w:rPr>
          <w:sz w:val="16"/>
          <w:szCs w:val="16"/>
          <w:rtl/>
        </w:rPr>
      </w:pPr>
      <w:r w:rsidRPr="00E83616">
        <w:rPr>
          <w:rStyle w:val="FootnoteReference"/>
          <w:sz w:val="16"/>
          <w:szCs w:val="16"/>
        </w:rPr>
        <w:footnoteRef/>
      </w:r>
      <w:r w:rsidRPr="00E83616">
        <w:rPr>
          <w:sz w:val="16"/>
          <w:szCs w:val="16"/>
        </w:rPr>
        <w:t xml:space="preserve"> </w:t>
      </w:r>
      <w:r w:rsidRPr="00E83616">
        <w:rPr>
          <w:color w:val="000000" w:themeColor="text1"/>
          <w:sz w:val="16"/>
          <w:szCs w:val="16"/>
        </w:rPr>
        <w:t xml:space="preserve">Berger, W.H., (2011) Geologist at sea: Aspects of ocean history. Ann. </w:t>
      </w:r>
      <w:r w:rsidRPr="00E83616">
        <w:rPr>
          <w:i/>
          <w:iCs/>
          <w:color w:val="000000" w:themeColor="text1"/>
          <w:sz w:val="16"/>
          <w:szCs w:val="16"/>
        </w:rPr>
        <w:t>Reviews Marine Science</w:t>
      </w:r>
      <w:r w:rsidRPr="00E83616">
        <w:rPr>
          <w:color w:val="000000" w:themeColor="text1"/>
          <w:sz w:val="16"/>
          <w:szCs w:val="16"/>
        </w:rPr>
        <w:t xml:space="preserve"> </w:t>
      </w:r>
      <w:r w:rsidRPr="00E83616">
        <w:rPr>
          <w:b/>
          <w:bCs/>
          <w:color w:val="000000" w:themeColor="text1"/>
          <w:sz w:val="16"/>
          <w:szCs w:val="16"/>
        </w:rPr>
        <w:t>3</w:t>
      </w:r>
      <w:r w:rsidRPr="00E83616">
        <w:rPr>
          <w:color w:val="000000" w:themeColor="text1"/>
          <w:sz w:val="16"/>
          <w:szCs w:val="16"/>
        </w:rPr>
        <w:t xml:space="preserve"> (1)1-34</w:t>
      </w:r>
    </w:p>
  </w:footnote>
  <w:footnote w:id="254">
    <w:p w14:paraId="038B0A9C" w14:textId="7535B592" w:rsidR="008F0A3D" w:rsidRPr="00E83616" w:rsidRDefault="008F0A3D" w:rsidP="001678FE">
      <w:pPr>
        <w:spacing w:after="0" w:line="240" w:lineRule="auto"/>
        <w:rPr>
          <w:rFonts w:eastAsia="Times New Roman"/>
          <w:color w:val="333333"/>
          <w:sz w:val="16"/>
          <w:szCs w:val="16"/>
          <w:rtl/>
        </w:rPr>
      </w:pPr>
      <w:r w:rsidRPr="00E83616">
        <w:rPr>
          <w:rStyle w:val="FootnoteReference"/>
          <w:sz w:val="16"/>
          <w:szCs w:val="16"/>
        </w:rPr>
        <w:footnoteRef/>
      </w:r>
      <w:r w:rsidRPr="00E83616">
        <w:rPr>
          <w:sz w:val="16"/>
          <w:szCs w:val="16"/>
        </w:rPr>
        <w:t xml:space="preserve"> (1) </w:t>
      </w:r>
      <w:proofErr w:type="spellStart"/>
      <w:r w:rsidRPr="00E83616">
        <w:rPr>
          <w:rFonts w:eastAsia="Times New Roman"/>
          <w:sz w:val="16"/>
          <w:szCs w:val="16"/>
        </w:rPr>
        <w:t>Jevrejeva</w:t>
      </w:r>
      <w:proofErr w:type="spellEnd"/>
      <w:r w:rsidRPr="00E83616">
        <w:rPr>
          <w:rFonts w:eastAsia="Times New Roman"/>
          <w:sz w:val="16"/>
          <w:szCs w:val="16"/>
        </w:rPr>
        <w:t xml:space="preserve">, S., Moore, J. C., &amp; Grinsted, A. (2012) Sea level projections to AD2500 with a new generation of climate change scenarios. </w:t>
      </w:r>
      <w:r w:rsidRPr="00E83616">
        <w:rPr>
          <w:rFonts w:eastAsia="Times New Roman"/>
          <w:i/>
          <w:iCs/>
          <w:sz w:val="16"/>
          <w:szCs w:val="16"/>
        </w:rPr>
        <w:t>Global and Planetary Change</w:t>
      </w:r>
      <w:r w:rsidRPr="00E83616">
        <w:rPr>
          <w:rFonts w:eastAsia="Times New Roman"/>
          <w:sz w:val="16"/>
          <w:szCs w:val="16"/>
        </w:rPr>
        <w:t xml:space="preserve">, </w:t>
      </w:r>
      <w:r w:rsidRPr="00E83616">
        <w:rPr>
          <w:rFonts w:eastAsia="Times New Roman"/>
          <w:b/>
          <w:bCs/>
          <w:sz w:val="16"/>
          <w:szCs w:val="16"/>
        </w:rPr>
        <w:t>80-81</w:t>
      </w:r>
      <w:r w:rsidRPr="00E83616">
        <w:rPr>
          <w:rFonts w:eastAsia="Times New Roman"/>
          <w:sz w:val="16"/>
          <w:szCs w:val="16"/>
        </w:rPr>
        <w:t xml:space="preserve">, 14-20. </w:t>
      </w:r>
      <w:hyperlink r:id="rId264" w:history="1">
        <w:r w:rsidR="00E83616" w:rsidRPr="00CC14D4">
          <w:rPr>
            <w:rStyle w:val="Hyperlink"/>
            <w:sz w:val="16"/>
            <w:szCs w:val="16"/>
          </w:rPr>
          <w:t>https://www.sciencedirect.com/science/article/pii/S0921818111001469</w:t>
        </w:r>
      </w:hyperlink>
      <w:r w:rsidRPr="00E83616">
        <w:rPr>
          <w:rFonts w:eastAsia="Times New Roman"/>
          <w:color w:val="333333"/>
          <w:sz w:val="16"/>
          <w:szCs w:val="16"/>
        </w:rPr>
        <w:t>;</w:t>
      </w:r>
      <w:r w:rsidR="00E83616">
        <w:rPr>
          <w:rFonts w:eastAsia="Times New Roman" w:hint="cs"/>
          <w:color w:val="333333"/>
          <w:sz w:val="16"/>
          <w:szCs w:val="16"/>
          <w:rtl/>
        </w:rPr>
        <w:t xml:space="preserve"> </w:t>
      </w:r>
      <w:r w:rsidRPr="00E83616">
        <w:rPr>
          <w:rFonts w:eastAsia="Times New Roman"/>
          <w:color w:val="333333"/>
          <w:sz w:val="16"/>
          <w:szCs w:val="16"/>
        </w:rPr>
        <w:t xml:space="preserve">(2) </w:t>
      </w:r>
      <w:proofErr w:type="spellStart"/>
      <w:r w:rsidRPr="00E83616">
        <w:rPr>
          <w:rFonts w:eastAsia="Times New Roman"/>
          <w:color w:val="333333"/>
          <w:sz w:val="16"/>
          <w:szCs w:val="16"/>
        </w:rPr>
        <w:t>Rounce</w:t>
      </w:r>
      <w:proofErr w:type="spellEnd"/>
      <w:r w:rsidRPr="00E83616">
        <w:rPr>
          <w:rFonts w:eastAsia="Times New Roman"/>
          <w:color w:val="333333"/>
          <w:sz w:val="16"/>
          <w:szCs w:val="16"/>
        </w:rPr>
        <w:t xml:space="preserve">, D. R., et al. (2023). Global glacier changes in the 21st century: Every increase in temperature matters. </w:t>
      </w:r>
      <w:r w:rsidRPr="00E83616">
        <w:rPr>
          <w:rFonts w:eastAsia="Times New Roman"/>
          <w:i/>
          <w:iCs/>
          <w:color w:val="333333"/>
          <w:sz w:val="16"/>
          <w:szCs w:val="16"/>
        </w:rPr>
        <w:t>Science</w:t>
      </w:r>
      <w:r w:rsidRPr="00E83616">
        <w:rPr>
          <w:rFonts w:eastAsia="Times New Roman"/>
          <w:color w:val="333333"/>
          <w:sz w:val="16"/>
          <w:szCs w:val="16"/>
        </w:rPr>
        <w:t xml:space="preserve"> </w:t>
      </w:r>
      <w:r w:rsidRPr="00E83616">
        <w:rPr>
          <w:rFonts w:eastAsia="Times New Roman"/>
          <w:b/>
          <w:bCs/>
          <w:color w:val="333333"/>
          <w:sz w:val="16"/>
          <w:szCs w:val="16"/>
        </w:rPr>
        <w:t>379</w:t>
      </w:r>
      <w:r w:rsidRPr="00E83616">
        <w:rPr>
          <w:rFonts w:eastAsia="Times New Roman"/>
          <w:color w:val="333333"/>
          <w:sz w:val="16"/>
          <w:szCs w:val="16"/>
        </w:rPr>
        <w:t>(6627), 78-83.</w:t>
      </w:r>
    </w:p>
  </w:footnote>
  <w:footnote w:id="255">
    <w:p w14:paraId="2C42CB2A" w14:textId="5C9593DC" w:rsidR="008F0A3D" w:rsidRPr="00E83616" w:rsidRDefault="008F0A3D" w:rsidP="002571BD">
      <w:pPr>
        <w:shd w:val="clear" w:color="auto" w:fill="FFFFFF"/>
        <w:bidi/>
        <w:spacing w:after="0" w:line="240" w:lineRule="auto"/>
        <w:rPr>
          <w:sz w:val="16"/>
          <w:szCs w:val="16"/>
          <w:rtl/>
        </w:rPr>
      </w:pPr>
      <w:r w:rsidRPr="00E83616">
        <w:rPr>
          <w:rStyle w:val="FootnoteReference"/>
          <w:sz w:val="16"/>
          <w:szCs w:val="16"/>
        </w:rPr>
        <w:footnoteRef/>
      </w:r>
      <w:r w:rsidRPr="00E83616">
        <w:rPr>
          <w:sz w:val="16"/>
          <w:szCs w:val="16"/>
        </w:rPr>
        <w:t xml:space="preserve"> </w:t>
      </w:r>
      <w:r w:rsidRPr="00E83616">
        <w:rPr>
          <w:sz w:val="16"/>
          <w:szCs w:val="16"/>
          <w:rtl/>
        </w:rPr>
        <w:t>קליין, מ. (2018) והים אינו מלא. השילוח 8, 75-98.</w:t>
      </w:r>
    </w:p>
  </w:footnote>
  <w:footnote w:id="256">
    <w:p w14:paraId="24880F95" w14:textId="222E300B" w:rsidR="008F0A3D" w:rsidRPr="00E83616" w:rsidRDefault="008F0A3D" w:rsidP="00572A27">
      <w:pPr>
        <w:shd w:val="clear" w:color="auto" w:fill="FFFFFF"/>
        <w:spacing w:after="0" w:line="240" w:lineRule="auto"/>
        <w:rPr>
          <w:rFonts w:eastAsia="Times New Roman"/>
          <w:color w:val="333333"/>
          <w:sz w:val="16"/>
          <w:szCs w:val="16"/>
          <w:rtl/>
        </w:rPr>
      </w:pPr>
      <w:r w:rsidRPr="00E83616">
        <w:rPr>
          <w:rStyle w:val="FootnoteReference"/>
          <w:sz w:val="16"/>
          <w:szCs w:val="16"/>
        </w:rPr>
        <w:footnoteRef/>
      </w:r>
      <w:r w:rsidRPr="00E83616">
        <w:rPr>
          <w:sz w:val="16"/>
          <w:szCs w:val="16"/>
        </w:rPr>
        <w:t xml:space="preserve"> </w:t>
      </w:r>
      <w:r w:rsidRPr="00E83616">
        <w:rPr>
          <w:rFonts w:eastAsia="Times New Roman"/>
          <w:color w:val="333333"/>
          <w:sz w:val="16"/>
          <w:szCs w:val="16"/>
        </w:rPr>
        <w:t xml:space="preserve">Woodworth, P. L., D. T. Pugh, and R. M. Bingley (2011) Correction to “Long‐term and recent changes in sea level in the Falkland Islands,” </w:t>
      </w:r>
      <w:r w:rsidRPr="00E83616">
        <w:rPr>
          <w:rFonts w:eastAsia="Times New Roman"/>
          <w:i/>
          <w:iCs/>
          <w:color w:val="333333"/>
          <w:sz w:val="16"/>
          <w:szCs w:val="16"/>
        </w:rPr>
        <w:t>J. Geophys. Res</w:t>
      </w:r>
      <w:r w:rsidRPr="00E83616">
        <w:rPr>
          <w:rFonts w:eastAsia="Times New Roman"/>
          <w:color w:val="333333"/>
          <w:sz w:val="16"/>
          <w:szCs w:val="16"/>
        </w:rPr>
        <w:t xml:space="preserve">. </w:t>
      </w:r>
      <w:r w:rsidRPr="00E83616">
        <w:rPr>
          <w:rFonts w:eastAsia="Times New Roman"/>
          <w:b/>
          <w:bCs/>
          <w:color w:val="333333"/>
          <w:sz w:val="16"/>
          <w:szCs w:val="16"/>
        </w:rPr>
        <w:t>116</w:t>
      </w:r>
      <w:r w:rsidRPr="00E83616">
        <w:rPr>
          <w:rFonts w:eastAsia="Times New Roman"/>
          <w:color w:val="333333"/>
          <w:sz w:val="16"/>
          <w:szCs w:val="16"/>
        </w:rPr>
        <w:t>, C11030, doi:10.1029/2011JC007685</w:t>
      </w:r>
      <w:r w:rsidRPr="00E83616">
        <w:rPr>
          <w:rFonts w:eastAsia="Times New Roman" w:hint="cs"/>
          <w:color w:val="333333"/>
          <w:sz w:val="16"/>
          <w:szCs w:val="16"/>
          <w:rtl/>
        </w:rPr>
        <w:t xml:space="preserve"> </w:t>
      </w:r>
    </w:p>
  </w:footnote>
  <w:footnote w:id="257">
    <w:p w14:paraId="7DF91CE4" w14:textId="77777777" w:rsidR="00963580" w:rsidRPr="00BF4DC0" w:rsidRDefault="00963580" w:rsidP="00963580">
      <w:pPr>
        <w:pStyle w:val="FootnoteText"/>
        <w:rPr>
          <w:sz w:val="16"/>
          <w:szCs w:val="16"/>
        </w:rPr>
      </w:pPr>
      <w:r w:rsidRPr="00BF4DC0">
        <w:rPr>
          <w:rStyle w:val="FootnoteReference"/>
          <w:sz w:val="16"/>
          <w:szCs w:val="16"/>
        </w:rPr>
        <w:footnoteRef/>
      </w:r>
      <w:r w:rsidRPr="00BF4DC0">
        <w:rPr>
          <w:sz w:val="16"/>
          <w:szCs w:val="16"/>
        </w:rPr>
        <w:t xml:space="preserve"> </w:t>
      </w:r>
      <w:proofErr w:type="spellStart"/>
      <w:r w:rsidRPr="00BF4DC0">
        <w:rPr>
          <w:sz w:val="16"/>
          <w:szCs w:val="16"/>
        </w:rPr>
        <w:t>Hooijer</w:t>
      </w:r>
      <w:proofErr w:type="spellEnd"/>
      <w:r w:rsidRPr="00BF4DC0">
        <w:rPr>
          <w:sz w:val="16"/>
          <w:szCs w:val="16"/>
        </w:rPr>
        <w:t xml:space="preserve">, A., </w:t>
      </w:r>
      <w:proofErr w:type="spellStart"/>
      <w:r w:rsidRPr="00BF4DC0">
        <w:rPr>
          <w:sz w:val="16"/>
          <w:szCs w:val="16"/>
        </w:rPr>
        <w:t>Vernimmen</w:t>
      </w:r>
      <w:proofErr w:type="spellEnd"/>
      <w:r w:rsidRPr="00BF4DC0">
        <w:rPr>
          <w:sz w:val="16"/>
          <w:szCs w:val="16"/>
        </w:rPr>
        <w:t xml:space="preserve">, R. (2021) Global LiDAR land elevation data reveal greatest sea-level rise vulnerability in the tropics. </w:t>
      </w:r>
      <w:r w:rsidRPr="00BF4DC0">
        <w:rPr>
          <w:i/>
          <w:iCs/>
          <w:sz w:val="16"/>
          <w:szCs w:val="16"/>
        </w:rPr>
        <w:t xml:space="preserve">Nat </w:t>
      </w:r>
      <w:proofErr w:type="spellStart"/>
      <w:r w:rsidRPr="00BF4DC0">
        <w:rPr>
          <w:i/>
          <w:iCs/>
          <w:sz w:val="16"/>
          <w:szCs w:val="16"/>
        </w:rPr>
        <w:t>Commun</w:t>
      </w:r>
      <w:proofErr w:type="spellEnd"/>
      <w:r w:rsidRPr="00BF4DC0">
        <w:rPr>
          <w:sz w:val="16"/>
          <w:szCs w:val="16"/>
        </w:rPr>
        <w:t xml:space="preserve"> </w:t>
      </w:r>
      <w:r w:rsidRPr="00BF4DC0">
        <w:rPr>
          <w:b/>
          <w:bCs/>
          <w:sz w:val="16"/>
          <w:szCs w:val="16"/>
        </w:rPr>
        <w:t>12</w:t>
      </w:r>
      <w:r w:rsidRPr="00BF4DC0">
        <w:rPr>
          <w:sz w:val="16"/>
          <w:szCs w:val="16"/>
        </w:rPr>
        <w:t xml:space="preserve">, 3592. </w:t>
      </w:r>
      <w:hyperlink r:id="rId265" w:history="1">
        <w:r w:rsidRPr="00E17A1A">
          <w:rPr>
            <w:rStyle w:val="Hyperlink"/>
            <w:sz w:val="16"/>
            <w:szCs w:val="16"/>
          </w:rPr>
          <w:t>https://doi.org/10.1038/s41467-021-23810-9</w:t>
        </w:r>
      </w:hyperlink>
      <w:r>
        <w:rPr>
          <w:sz w:val="16"/>
          <w:szCs w:val="16"/>
        </w:rPr>
        <w:t xml:space="preserve"> </w:t>
      </w:r>
    </w:p>
  </w:footnote>
  <w:footnote w:id="258">
    <w:p w14:paraId="58D65FCC" w14:textId="77777777" w:rsidR="00963580" w:rsidRPr="000863AF" w:rsidRDefault="00963580" w:rsidP="00963580">
      <w:pPr>
        <w:pStyle w:val="FootnoteText"/>
        <w:rPr>
          <w:sz w:val="16"/>
          <w:szCs w:val="16"/>
        </w:rPr>
      </w:pPr>
      <w:r w:rsidRPr="000863AF">
        <w:rPr>
          <w:rStyle w:val="FootnoteReference"/>
          <w:sz w:val="16"/>
          <w:szCs w:val="16"/>
        </w:rPr>
        <w:footnoteRef/>
      </w:r>
      <w:r w:rsidRPr="000863AF">
        <w:rPr>
          <w:sz w:val="16"/>
          <w:szCs w:val="16"/>
        </w:rPr>
        <w:t xml:space="preserve"> </w:t>
      </w:r>
      <w:proofErr w:type="spellStart"/>
      <w:r w:rsidRPr="000863AF">
        <w:rPr>
          <w:sz w:val="16"/>
          <w:szCs w:val="16"/>
        </w:rPr>
        <w:t>Saintilan</w:t>
      </w:r>
      <w:proofErr w:type="spellEnd"/>
      <w:r w:rsidRPr="000863AF">
        <w:rPr>
          <w:sz w:val="16"/>
          <w:szCs w:val="16"/>
        </w:rPr>
        <w:t xml:space="preserve">, N. et al. (2023) Widespread retreat of coastal habitat is likely at warming levels above 1.5 °C. </w:t>
      </w:r>
      <w:r w:rsidRPr="000863AF">
        <w:rPr>
          <w:i/>
          <w:iCs/>
          <w:sz w:val="16"/>
          <w:szCs w:val="16"/>
        </w:rPr>
        <w:t>Nature</w:t>
      </w:r>
      <w:r w:rsidRPr="000863AF">
        <w:rPr>
          <w:sz w:val="16"/>
          <w:szCs w:val="16"/>
        </w:rPr>
        <w:t xml:space="preserve"> </w:t>
      </w:r>
      <w:r w:rsidRPr="000863AF">
        <w:rPr>
          <w:b/>
          <w:bCs/>
          <w:sz w:val="16"/>
          <w:szCs w:val="16"/>
        </w:rPr>
        <w:t>621</w:t>
      </w:r>
      <w:r w:rsidRPr="000863AF">
        <w:rPr>
          <w:sz w:val="16"/>
          <w:szCs w:val="16"/>
        </w:rPr>
        <w:t xml:space="preserve">, 112–119. </w:t>
      </w:r>
      <w:hyperlink r:id="rId266" w:history="1">
        <w:r w:rsidRPr="000863AF">
          <w:rPr>
            <w:rStyle w:val="Hyperlink"/>
            <w:sz w:val="16"/>
            <w:szCs w:val="16"/>
          </w:rPr>
          <w:t>https://doi.org/10.1038/s41586-023-06448-z</w:t>
        </w:r>
      </w:hyperlink>
      <w:r w:rsidRPr="000863AF">
        <w:rPr>
          <w:rFonts w:hint="cs"/>
          <w:sz w:val="16"/>
          <w:szCs w:val="16"/>
          <w:rtl/>
        </w:rPr>
        <w:t xml:space="preserve"> </w:t>
      </w:r>
    </w:p>
  </w:footnote>
  <w:footnote w:id="259">
    <w:p w14:paraId="3325F073" w14:textId="77777777" w:rsidR="00963580" w:rsidRPr="005562E6" w:rsidRDefault="00963580" w:rsidP="00963580">
      <w:pPr>
        <w:autoSpaceDE w:val="0"/>
        <w:autoSpaceDN w:val="0"/>
        <w:adjustRightInd w:val="0"/>
        <w:spacing w:after="0" w:line="240" w:lineRule="auto"/>
        <w:rPr>
          <w:sz w:val="16"/>
          <w:szCs w:val="16"/>
          <w:rtl/>
        </w:rPr>
      </w:pPr>
      <w:r w:rsidRPr="005562E6">
        <w:rPr>
          <w:rStyle w:val="FootnoteReference"/>
          <w:sz w:val="16"/>
          <w:szCs w:val="16"/>
        </w:rPr>
        <w:footnoteRef/>
      </w:r>
      <w:r w:rsidRPr="005562E6">
        <w:rPr>
          <w:sz w:val="16"/>
          <w:szCs w:val="16"/>
        </w:rPr>
        <w:t xml:space="preserve"> (1) Tessler, Z. D., et al. (2015) Profiling risk and sustainability in coastal deltas of the world. </w:t>
      </w:r>
      <w:r w:rsidRPr="005562E6">
        <w:rPr>
          <w:i/>
          <w:iCs/>
          <w:sz w:val="16"/>
          <w:szCs w:val="16"/>
        </w:rPr>
        <w:t>Science</w:t>
      </w:r>
      <w:r w:rsidRPr="005562E6">
        <w:rPr>
          <w:sz w:val="16"/>
          <w:szCs w:val="16"/>
        </w:rPr>
        <w:t xml:space="preserve"> </w:t>
      </w:r>
      <w:r w:rsidRPr="005562E6">
        <w:rPr>
          <w:b/>
          <w:bCs/>
          <w:sz w:val="16"/>
          <w:szCs w:val="16"/>
        </w:rPr>
        <w:t>349</w:t>
      </w:r>
      <w:r w:rsidRPr="005562E6">
        <w:rPr>
          <w:sz w:val="16"/>
          <w:szCs w:val="16"/>
        </w:rPr>
        <w:t xml:space="preserve">(6248), 638-643. </w:t>
      </w:r>
      <w:hyperlink r:id="rId267" w:history="1">
        <w:r w:rsidRPr="005562E6">
          <w:rPr>
            <w:rStyle w:val="Hyperlink"/>
            <w:sz w:val="16"/>
            <w:szCs w:val="16"/>
          </w:rPr>
          <w:t>https://doi.org/doi:10.1126/science.aab3574</w:t>
        </w:r>
      </w:hyperlink>
      <w:r w:rsidRPr="005562E6">
        <w:rPr>
          <w:rStyle w:val="Hyperlink"/>
          <w:color w:val="auto"/>
          <w:sz w:val="16"/>
          <w:szCs w:val="16"/>
          <w:u w:val="none"/>
        </w:rPr>
        <w:t xml:space="preserve">; (2) </w:t>
      </w:r>
      <w:r w:rsidRPr="005562E6">
        <w:rPr>
          <w:color w:val="000000"/>
          <w:sz w:val="16"/>
          <w:szCs w:val="16"/>
        </w:rPr>
        <w:t xml:space="preserve">Temmerman, S., &amp; Kirwan, M. L. (2015) Building land with a rising sea. </w:t>
      </w:r>
      <w:r w:rsidRPr="005562E6">
        <w:rPr>
          <w:i/>
          <w:iCs/>
          <w:color w:val="000000"/>
          <w:sz w:val="16"/>
          <w:szCs w:val="16"/>
        </w:rPr>
        <w:t xml:space="preserve">Science </w:t>
      </w:r>
      <w:r w:rsidRPr="005562E6">
        <w:rPr>
          <w:b/>
          <w:bCs/>
          <w:color w:val="000000"/>
          <w:sz w:val="16"/>
          <w:szCs w:val="16"/>
        </w:rPr>
        <w:t>349</w:t>
      </w:r>
      <w:r w:rsidRPr="005562E6">
        <w:rPr>
          <w:color w:val="000000"/>
          <w:sz w:val="16"/>
          <w:szCs w:val="16"/>
        </w:rPr>
        <w:t xml:space="preserve">(6248), 588-589. </w:t>
      </w:r>
    </w:p>
  </w:footnote>
  <w:footnote w:id="260">
    <w:p w14:paraId="51862F5D" w14:textId="77777777" w:rsidR="00963580" w:rsidRPr="00E20B16" w:rsidRDefault="00963580" w:rsidP="00963580">
      <w:pPr>
        <w:pStyle w:val="FootnoteText"/>
        <w:rPr>
          <w:sz w:val="16"/>
          <w:szCs w:val="16"/>
          <w:rtl/>
        </w:rPr>
      </w:pPr>
      <w:r w:rsidRPr="00E20B16">
        <w:rPr>
          <w:rStyle w:val="FootnoteReference"/>
          <w:sz w:val="16"/>
          <w:szCs w:val="16"/>
        </w:rPr>
        <w:footnoteRef/>
      </w:r>
      <w:r w:rsidRPr="00E20B16">
        <w:rPr>
          <w:sz w:val="16"/>
          <w:szCs w:val="16"/>
        </w:rPr>
        <w:t xml:space="preserve"> </w:t>
      </w:r>
      <w:proofErr w:type="spellStart"/>
      <w:r w:rsidRPr="00E20B16">
        <w:rPr>
          <w:sz w:val="16"/>
          <w:szCs w:val="16"/>
        </w:rPr>
        <w:t>Ao</w:t>
      </w:r>
      <w:proofErr w:type="spellEnd"/>
      <w:r w:rsidRPr="00E20B16">
        <w:rPr>
          <w:sz w:val="16"/>
          <w:szCs w:val="16"/>
        </w:rPr>
        <w:t xml:space="preserve"> Z., et al. (2024) A national-scale assessment of land subsidence in China’s major cities. </w:t>
      </w:r>
      <w:r w:rsidRPr="00E20B16">
        <w:rPr>
          <w:i/>
          <w:iCs/>
          <w:sz w:val="16"/>
          <w:szCs w:val="16"/>
        </w:rPr>
        <w:t>Science</w:t>
      </w:r>
      <w:r w:rsidRPr="00E20B16">
        <w:rPr>
          <w:sz w:val="16"/>
          <w:szCs w:val="16"/>
        </w:rPr>
        <w:t xml:space="preserve"> </w:t>
      </w:r>
      <w:r w:rsidRPr="00E20B16">
        <w:rPr>
          <w:b/>
          <w:bCs/>
          <w:sz w:val="16"/>
          <w:szCs w:val="16"/>
        </w:rPr>
        <w:t>384</w:t>
      </w:r>
      <w:r w:rsidRPr="00E20B16">
        <w:rPr>
          <w:sz w:val="16"/>
          <w:szCs w:val="16"/>
        </w:rPr>
        <w:t>, 301-306. https://www.science.org/doi/10.1126/science.adl4366</w:t>
      </w:r>
    </w:p>
  </w:footnote>
  <w:footnote w:id="261">
    <w:p w14:paraId="23D3D67B" w14:textId="77777777" w:rsidR="00963580" w:rsidRPr="005562E6" w:rsidRDefault="00963580" w:rsidP="00963580">
      <w:pPr>
        <w:pStyle w:val="FootnoteText"/>
        <w:rPr>
          <w:sz w:val="16"/>
          <w:szCs w:val="16"/>
          <w:rtl/>
        </w:rPr>
      </w:pPr>
      <w:r w:rsidRPr="005562E6">
        <w:rPr>
          <w:rStyle w:val="FootnoteReference"/>
          <w:sz w:val="16"/>
          <w:szCs w:val="16"/>
        </w:rPr>
        <w:footnoteRef/>
      </w:r>
      <w:r w:rsidRPr="005562E6">
        <w:rPr>
          <w:sz w:val="16"/>
          <w:szCs w:val="16"/>
        </w:rPr>
        <w:t xml:space="preserve"> </w:t>
      </w:r>
      <w:proofErr w:type="spellStart"/>
      <w:r w:rsidRPr="005562E6">
        <w:rPr>
          <w:rFonts w:eastAsia="Times New Roman"/>
          <w:color w:val="333333"/>
          <w:sz w:val="16"/>
          <w:szCs w:val="16"/>
        </w:rPr>
        <w:t>Larour</w:t>
      </w:r>
      <w:proofErr w:type="spellEnd"/>
      <w:r w:rsidRPr="005562E6">
        <w:rPr>
          <w:rFonts w:eastAsia="Times New Roman"/>
          <w:color w:val="333333"/>
          <w:sz w:val="16"/>
          <w:szCs w:val="16"/>
        </w:rPr>
        <w:t xml:space="preserve">, E., Ivins, E. R., &amp; Adhikari, S. (2017) Should coastal planners have concern over where land ice is melting? </w:t>
      </w:r>
      <w:r w:rsidRPr="005562E6">
        <w:rPr>
          <w:rFonts w:eastAsia="Times New Roman"/>
          <w:i/>
          <w:iCs/>
          <w:color w:val="333333"/>
          <w:sz w:val="16"/>
          <w:szCs w:val="16"/>
        </w:rPr>
        <w:t>Science Advances</w:t>
      </w:r>
      <w:r w:rsidRPr="005562E6">
        <w:rPr>
          <w:rFonts w:eastAsia="Times New Roman"/>
          <w:color w:val="333333"/>
          <w:sz w:val="16"/>
          <w:szCs w:val="16"/>
        </w:rPr>
        <w:t xml:space="preserve"> </w:t>
      </w:r>
      <w:r w:rsidRPr="005562E6">
        <w:rPr>
          <w:rFonts w:eastAsia="Times New Roman"/>
          <w:b/>
          <w:bCs/>
          <w:color w:val="333333"/>
          <w:sz w:val="16"/>
          <w:szCs w:val="16"/>
        </w:rPr>
        <w:t>3</w:t>
      </w:r>
      <w:r w:rsidRPr="005562E6">
        <w:rPr>
          <w:rFonts w:eastAsia="Times New Roman"/>
          <w:color w:val="333333"/>
          <w:sz w:val="16"/>
          <w:szCs w:val="16"/>
        </w:rPr>
        <w:t xml:space="preserve">(11), e1700537. </w:t>
      </w:r>
      <w:hyperlink r:id="rId268" w:history="1">
        <w:r w:rsidRPr="005562E6">
          <w:rPr>
            <w:rStyle w:val="Hyperlink"/>
            <w:rFonts w:eastAsia="Times New Roman"/>
            <w:sz w:val="16"/>
            <w:szCs w:val="16"/>
          </w:rPr>
          <w:t>https://doi.org/doi:10.1126/sciadv.1700537</w:t>
        </w:r>
      </w:hyperlink>
      <w:r w:rsidRPr="005562E6">
        <w:rPr>
          <w:rFonts w:eastAsia="Times New Roman"/>
          <w:color w:val="333333"/>
          <w:sz w:val="16"/>
          <w:szCs w:val="16"/>
        </w:rPr>
        <w:t xml:space="preserve">  </w:t>
      </w:r>
    </w:p>
  </w:footnote>
  <w:footnote w:id="262">
    <w:p w14:paraId="10D80268" w14:textId="77777777" w:rsidR="00963580" w:rsidRPr="002748A1" w:rsidRDefault="00963580" w:rsidP="00963580">
      <w:pPr>
        <w:pStyle w:val="FootnoteText"/>
        <w:rPr>
          <w:sz w:val="16"/>
          <w:szCs w:val="16"/>
        </w:rPr>
      </w:pPr>
      <w:r w:rsidRPr="002748A1">
        <w:rPr>
          <w:rStyle w:val="FootnoteReference"/>
          <w:sz w:val="16"/>
          <w:szCs w:val="16"/>
        </w:rPr>
        <w:footnoteRef/>
      </w:r>
      <w:r w:rsidRPr="002748A1">
        <w:rPr>
          <w:sz w:val="16"/>
          <w:szCs w:val="16"/>
        </w:rPr>
        <w:t xml:space="preserve"> </w:t>
      </w:r>
      <w:proofErr w:type="spellStart"/>
      <w:r w:rsidRPr="002748A1">
        <w:rPr>
          <w:sz w:val="16"/>
          <w:szCs w:val="16"/>
        </w:rPr>
        <w:t>Piecuch</w:t>
      </w:r>
      <w:proofErr w:type="spellEnd"/>
      <w:r w:rsidRPr="002748A1">
        <w:rPr>
          <w:sz w:val="16"/>
          <w:szCs w:val="16"/>
        </w:rPr>
        <w:t xml:space="preserve">, C.G. et al. (2018) Origin of spatial variation in US East Coast sea-level trends during 1900–2017. </w:t>
      </w:r>
      <w:r w:rsidRPr="002748A1">
        <w:rPr>
          <w:i/>
          <w:iCs/>
          <w:sz w:val="16"/>
          <w:szCs w:val="16"/>
        </w:rPr>
        <w:t>Nature</w:t>
      </w:r>
      <w:r w:rsidRPr="002748A1">
        <w:rPr>
          <w:sz w:val="16"/>
          <w:szCs w:val="16"/>
        </w:rPr>
        <w:t xml:space="preserve"> </w:t>
      </w:r>
      <w:r w:rsidRPr="002748A1">
        <w:rPr>
          <w:b/>
          <w:bCs/>
          <w:sz w:val="16"/>
          <w:szCs w:val="16"/>
        </w:rPr>
        <w:t>564</w:t>
      </w:r>
      <w:r w:rsidRPr="002748A1">
        <w:rPr>
          <w:sz w:val="16"/>
          <w:szCs w:val="16"/>
        </w:rPr>
        <w:t xml:space="preserve">, 400–404 </w:t>
      </w:r>
      <w:hyperlink r:id="rId269" w:history="1">
        <w:r w:rsidRPr="002748A1">
          <w:rPr>
            <w:rStyle w:val="Hyperlink"/>
            <w:sz w:val="16"/>
            <w:szCs w:val="16"/>
          </w:rPr>
          <w:t>https://doi.org/10.1038/s41586-018-0787-6</w:t>
        </w:r>
      </w:hyperlink>
      <w:r w:rsidRPr="002748A1">
        <w:rPr>
          <w:sz w:val="16"/>
          <w:szCs w:val="16"/>
        </w:rPr>
        <w:t xml:space="preserve"> </w:t>
      </w:r>
    </w:p>
  </w:footnote>
  <w:footnote w:id="263">
    <w:p w14:paraId="6735C85F" w14:textId="2D27C056" w:rsidR="001E62FC" w:rsidRPr="001E62FC" w:rsidRDefault="001E62FC">
      <w:pPr>
        <w:pStyle w:val="FootnoteText"/>
        <w:rPr>
          <w:sz w:val="16"/>
          <w:szCs w:val="16"/>
        </w:rPr>
      </w:pPr>
      <w:r w:rsidRPr="001E62FC">
        <w:rPr>
          <w:rStyle w:val="FootnoteReference"/>
          <w:sz w:val="16"/>
          <w:szCs w:val="16"/>
        </w:rPr>
        <w:footnoteRef/>
      </w:r>
      <w:r w:rsidRPr="001E62FC">
        <w:rPr>
          <w:sz w:val="16"/>
          <w:szCs w:val="16"/>
        </w:rPr>
        <w:t xml:space="preserve"> </w:t>
      </w:r>
      <w:proofErr w:type="spellStart"/>
      <w:r w:rsidRPr="001E62FC">
        <w:rPr>
          <w:sz w:val="16"/>
          <w:szCs w:val="16"/>
        </w:rPr>
        <w:t>Friedlingstein</w:t>
      </w:r>
      <w:proofErr w:type="spellEnd"/>
      <w:r w:rsidRPr="001E62FC">
        <w:rPr>
          <w:sz w:val="16"/>
          <w:szCs w:val="16"/>
        </w:rPr>
        <w:t xml:space="preserve">, P. et al. (2020) Global carbon budget 2020, Earth Syst. Sci. Data 12, 3269–3340, </w:t>
      </w:r>
      <w:hyperlink r:id="rId270" w:history="1">
        <w:r w:rsidRPr="001E62FC">
          <w:rPr>
            <w:rStyle w:val="Hyperlink"/>
            <w:sz w:val="16"/>
            <w:szCs w:val="16"/>
          </w:rPr>
          <w:t>https://doi.org/10.5194/essd-12-3269-2020</w:t>
        </w:r>
      </w:hyperlink>
      <w:r w:rsidRPr="001E62FC">
        <w:rPr>
          <w:sz w:val="16"/>
          <w:szCs w:val="16"/>
        </w:rPr>
        <w:t xml:space="preserve"> </w:t>
      </w:r>
    </w:p>
  </w:footnote>
  <w:footnote w:id="264">
    <w:p w14:paraId="4EA0EF68" w14:textId="540F4BEB" w:rsidR="00B91B0D" w:rsidRPr="005562E6" w:rsidRDefault="00B91B0D" w:rsidP="00B91B0D">
      <w:pPr>
        <w:autoSpaceDE w:val="0"/>
        <w:autoSpaceDN w:val="0"/>
        <w:adjustRightInd w:val="0"/>
        <w:spacing w:after="0" w:line="240" w:lineRule="auto"/>
        <w:rPr>
          <w:sz w:val="16"/>
          <w:szCs w:val="16"/>
          <w:rtl/>
        </w:rPr>
      </w:pPr>
      <w:r w:rsidRPr="005562E6">
        <w:rPr>
          <w:rStyle w:val="FootnoteReference"/>
          <w:sz w:val="16"/>
          <w:szCs w:val="16"/>
        </w:rPr>
        <w:footnoteRef/>
      </w:r>
      <w:r w:rsidRPr="005562E6">
        <w:rPr>
          <w:sz w:val="16"/>
          <w:szCs w:val="16"/>
        </w:rPr>
        <w:t xml:space="preserve"> Gruber N., et al. (2019) The oceanic sink for anthropogenic CO2 from 1994 to 2007. </w:t>
      </w:r>
      <w:r w:rsidRPr="005562E6">
        <w:rPr>
          <w:i/>
          <w:iCs/>
          <w:sz w:val="16"/>
          <w:szCs w:val="16"/>
        </w:rPr>
        <w:t xml:space="preserve">Science </w:t>
      </w:r>
      <w:r w:rsidRPr="005562E6">
        <w:rPr>
          <w:b/>
          <w:bCs/>
          <w:sz w:val="16"/>
          <w:szCs w:val="16"/>
        </w:rPr>
        <w:t>363</w:t>
      </w:r>
      <w:r w:rsidRPr="005562E6">
        <w:rPr>
          <w:sz w:val="16"/>
          <w:szCs w:val="16"/>
        </w:rPr>
        <w:t xml:space="preserve">(6432), 1193-1199. </w:t>
      </w:r>
      <w:hyperlink r:id="rId271" w:history="1">
        <w:r w:rsidRPr="005562E6">
          <w:rPr>
            <w:rStyle w:val="Hyperlink"/>
            <w:sz w:val="16"/>
            <w:szCs w:val="16"/>
          </w:rPr>
          <w:t>https://doi.org/doi:10.1126/science.aau5153</w:t>
        </w:r>
      </w:hyperlink>
      <w:r w:rsidRPr="005562E6">
        <w:rPr>
          <w:sz w:val="16"/>
          <w:szCs w:val="16"/>
        </w:rPr>
        <w:t xml:space="preserve">  </w:t>
      </w:r>
    </w:p>
  </w:footnote>
  <w:footnote w:id="265">
    <w:p w14:paraId="5D2C6A83" w14:textId="6DEA52C9" w:rsidR="008F0A3D" w:rsidRPr="00C3541D" w:rsidRDefault="008F0A3D" w:rsidP="000B2DDC">
      <w:pPr>
        <w:pStyle w:val="FootnoteText"/>
        <w:rPr>
          <w:sz w:val="16"/>
          <w:szCs w:val="16"/>
        </w:rPr>
      </w:pPr>
      <w:r w:rsidRPr="00C3541D">
        <w:rPr>
          <w:rStyle w:val="FootnoteReference"/>
          <w:sz w:val="16"/>
          <w:szCs w:val="16"/>
        </w:rPr>
        <w:footnoteRef/>
      </w:r>
      <w:r w:rsidRPr="00C3541D">
        <w:rPr>
          <w:sz w:val="16"/>
          <w:szCs w:val="16"/>
        </w:rPr>
        <w:t xml:space="preserve"> Steinberg, D. K., </w:t>
      </w:r>
      <w:r w:rsidR="00713819" w:rsidRPr="00C3541D">
        <w:rPr>
          <w:sz w:val="16"/>
          <w:szCs w:val="16"/>
        </w:rPr>
        <w:t xml:space="preserve">et </w:t>
      </w:r>
      <w:r w:rsidRPr="00C3541D">
        <w:rPr>
          <w:sz w:val="16"/>
          <w:szCs w:val="16"/>
        </w:rPr>
        <w:t xml:space="preserve">al. (2023) The outsized role of </w:t>
      </w:r>
      <w:proofErr w:type="spellStart"/>
      <w:r w:rsidRPr="00C3541D">
        <w:rPr>
          <w:sz w:val="16"/>
          <w:szCs w:val="16"/>
        </w:rPr>
        <w:t>salps</w:t>
      </w:r>
      <w:proofErr w:type="spellEnd"/>
      <w:r w:rsidRPr="00C3541D">
        <w:rPr>
          <w:sz w:val="16"/>
          <w:szCs w:val="16"/>
        </w:rPr>
        <w:t xml:space="preserve"> in carbon export in the subarctic Northeast Pacific Ocean. </w:t>
      </w:r>
      <w:r w:rsidRPr="00C3541D">
        <w:rPr>
          <w:i/>
          <w:iCs/>
          <w:sz w:val="16"/>
          <w:szCs w:val="16"/>
        </w:rPr>
        <w:t>Global Biogeochemical Cycles</w:t>
      </w:r>
      <w:r w:rsidRPr="00C3541D">
        <w:rPr>
          <w:sz w:val="16"/>
          <w:szCs w:val="16"/>
        </w:rPr>
        <w:t xml:space="preserve"> </w:t>
      </w:r>
      <w:r w:rsidRPr="00C3541D">
        <w:rPr>
          <w:b/>
          <w:bCs/>
          <w:sz w:val="16"/>
          <w:szCs w:val="16"/>
        </w:rPr>
        <w:t>37</w:t>
      </w:r>
      <w:r w:rsidRPr="00C3541D">
        <w:rPr>
          <w:sz w:val="16"/>
          <w:szCs w:val="16"/>
        </w:rPr>
        <w:t xml:space="preserve">, e2022GB007523.; </w:t>
      </w:r>
    </w:p>
  </w:footnote>
  <w:footnote w:id="266">
    <w:p w14:paraId="1DBC271F" w14:textId="68180EA0" w:rsidR="003C3EA4" w:rsidRPr="003C3EA4" w:rsidRDefault="003C3EA4">
      <w:pPr>
        <w:pStyle w:val="FootnoteText"/>
        <w:rPr>
          <w:sz w:val="16"/>
          <w:szCs w:val="16"/>
          <w:rtl/>
        </w:rPr>
      </w:pPr>
      <w:r w:rsidRPr="003C3EA4">
        <w:rPr>
          <w:rStyle w:val="FootnoteReference"/>
          <w:sz w:val="16"/>
          <w:szCs w:val="16"/>
        </w:rPr>
        <w:footnoteRef/>
      </w:r>
      <w:r w:rsidRPr="003C3EA4">
        <w:rPr>
          <w:sz w:val="16"/>
          <w:szCs w:val="16"/>
        </w:rPr>
        <w:t xml:space="preserve"> Osborne, E</w:t>
      </w:r>
      <w:r>
        <w:rPr>
          <w:sz w:val="16"/>
          <w:szCs w:val="16"/>
        </w:rPr>
        <w:t>. et al.</w:t>
      </w:r>
      <w:r w:rsidRPr="003C3EA4">
        <w:rPr>
          <w:sz w:val="16"/>
          <w:szCs w:val="16"/>
        </w:rPr>
        <w:t xml:space="preserve"> (2023) Our evolving understanding of biological carbon export, </w:t>
      </w:r>
      <w:r w:rsidRPr="003C3EA4">
        <w:rPr>
          <w:i/>
          <w:iCs/>
          <w:sz w:val="16"/>
          <w:szCs w:val="16"/>
        </w:rPr>
        <w:t>EOS</w:t>
      </w:r>
      <w:r w:rsidRPr="003C3EA4">
        <w:rPr>
          <w:sz w:val="16"/>
          <w:szCs w:val="16"/>
        </w:rPr>
        <w:t xml:space="preserve">, </w:t>
      </w:r>
      <w:r w:rsidRPr="003C3EA4">
        <w:rPr>
          <w:b/>
          <w:bCs/>
          <w:sz w:val="16"/>
          <w:szCs w:val="16"/>
        </w:rPr>
        <w:t>104</w:t>
      </w:r>
      <w:r w:rsidRPr="003C3EA4">
        <w:rPr>
          <w:sz w:val="16"/>
          <w:szCs w:val="16"/>
        </w:rPr>
        <w:t xml:space="preserve">, </w:t>
      </w:r>
      <w:hyperlink r:id="rId272" w:history="1">
        <w:r w:rsidRPr="003C3EA4">
          <w:rPr>
            <w:rStyle w:val="Hyperlink"/>
            <w:sz w:val="16"/>
            <w:szCs w:val="16"/>
          </w:rPr>
          <w:t>https://doi.org/10.1029/2023EO230346</w:t>
        </w:r>
      </w:hyperlink>
      <w:r w:rsidRPr="003C3EA4">
        <w:rPr>
          <w:rFonts w:hint="cs"/>
          <w:sz w:val="16"/>
          <w:szCs w:val="16"/>
          <w:rtl/>
        </w:rPr>
        <w:t xml:space="preserve"> </w:t>
      </w:r>
    </w:p>
  </w:footnote>
  <w:footnote w:id="267">
    <w:p w14:paraId="1911E8C2" w14:textId="5176DEE2" w:rsidR="008F0A3D" w:rsidRPr="00C3541D" w:rsidRDefault="008F0A3D">
      <w:pPr>
        <w:pStyle w:val="FootnoteText"/>
        <w:rPr>
          <w:sz w:val="16"/>
          <w:szCs w:val="16"/>
          <w:rtl/>
        </w:rPr>
      </w:pPr>
      <w:r w:rsidRPr="00C3541D">
        <w:rPr>
          <w:rStyle w:val="FootnoteReference"/>
          <w:sz w:val="16"/>
          <w:szCs w:val="16"/>
        </w:rPr>
        <w:footnoteRef/>
      </w:r>
      <w:r w:rsidRPr="00C3541D">
        <w:rPr>
          <w:sz w:val="16"/>
          <w:szCs w:val="16"/>
        </w:rPr>
        <w:t xml:space="preserve"> </w:t>
      </w:r>
      <w:proofErr w:type="spellStart"/>
      <w:r w:rsidRPr="00C3541D">
        <w:rPr>
          <w:sz w:val="16"/>
          <w:szCs w:val="16"/>
        </w:rPr>
        <w:t>Boscolo-Galazzo</w:t>
      </w:r>
      <w:proofErr w:type="spellEnd"/>
      <w:r w:rsidRPr="00C3541D">
        <w:rPr>
          <w:sz w:val="16"/>
          <w:szCs w:val="16"/>
        </w:rPr>
        <w:t xml:space="preserve"> F.</w:t>
      </w:r>
      <w:r w:rsidR="00713819" w:rsidRPr="00C3541D">
        <w:rPr>
          <w:sz w:val="16"/>
          <w:szCs w:val="16"/>
        </w:rPr>
        <w:t>,</w:t>
      </w:r>
      <w:r w:rsidRPr="00C3541D">
        <w:rPr>
          <w:sz w:val="16"/>
          <w:szCs w:val="16"/>
        </w:rPr>
        <w:t xml:space="preserve"> et al. (2021) Temperature controls carbon cycling and biological evolution in the ocean twilight zone. </w:t>
      </w:r>
      <w:r w:rsidRPr="00C3541D">
        <w:rPr>
          <w:i/>
          <w:iCs/>
          <w:sz w:val="16"/>
          <w:szCs w:val="16"/>
        </w:rPr>
        <w:t>Science</w:t>
      </w:r>
      <w:r w:rsidRPr="00C3541D">
        <w:rPr>
          <w:sz w:val="16"/>
          <w:szCs w:val="16"/>
        </w:rPr>
        <w:t xml:space="preserve"> </w:t>
      </w:r>
      <w:r w:rsidRPr="00C3541D">
        <w:rPr>
          <w:b/>
          <w:bCs/>
          <w:sz w:val="16"/>
          <w:szCs w:val="16"/>
        </w:rPr>
        <w:t>371</w:t>
      </w:r>
      <w:r w:rsidRPr="00C3541D">
        <w:rPr>
          <w:sz w:val="16"/>
          <w:szCs w:val="16"/>
        </w:rPr>
        <w:t>, 1148-1152. DOI:10.1126/</w:t>
      </w:r>
      <w:proofErr w:type="gramStart"/>
      <w:r w:rsidRPr="00C3541D">
        <w:rPr>
          <w:sz w:val="16"/>
          <w:szCs w:val="16"/>
        </w:rPr>
        <w:t>science.abb</w:t>
      </w:r>
      <w:proofErr w:type="gramEnd"/>
      <w:r w:rsidRPr="00C3541D">
        <w:rPr>
          <w:sz w:val="16"/>
          <w:szCs w:val="16"/>
        </w:rPr>
        <w:t>6643</w:t>
      </w:r>
    </w:p>
  </w:footnote>
  <w:footnote w:id="268">
    <w:p w14:paraId="46EA67D3" w14:textId="144516C6" w:rsidR="00FE0E6E" w:rsidRPr="00FE0E6E" w:rsidRDefault="00FE0E6E" w:rsidP="00FE0E6E">
      <w:pPr>
        <w:pStyle w:val="FootnoteText"/>
        <w:bidi/>
        <w:rPr>
          <w:rtl/>
        </w:rPr>
      </w:pPr>
      <w:r w:rsidRPr="00FE0E6E">
        <w:rPr>
          <w:rStyle w:val="FootnoteReference"/>
          <w:sz w:val="16"/>
          <w:szCs w:val="16"/>
        </w:rPr>
        <w:footnoteRef/>
      </w:r>
      <w:r w:rsidRPr="00FE0E6E">
        <w:rPr>
          <w:sz w:val="16"/>
          <w:szCs w:val="16"/>
        </w:rPr>
        <w:t xml:space="preserve"> </w:t>
      </w:r>
      <w:r w:rsidRPr="00FE0E6E">
        <w:rPr>
          <w:rFonts w:hint="cs"/>
          <w:sz w:val="16"/>
          <w:szCs w:val="16"/>
          <w:rtl/>
        </w:rPr>
        <w:t xml:space="preserve"> </w:t>
      </w:r>
      <w:r>
        <w:rPr>
          <w:rFonts w:cs="Calibri" w:hint="cs"/>
          <w:sz w:val="16"/>
          <w:szCs w:val="16"/>
          <w:rtl/>
        </w:rPr>
        <w:t xml:space="preserve">(1) </w:t>
      </w:r>
      <w:r w:rsidRPr="00FE0E6E">
        <w:rPr>
          <w:rFonts w:cs="Calibri"/>
          <w:sz w:val="16"/>
          <w:szCs w:val="16"/>
          <w:rtl/>
        </w:rPr>
        <w:t>תפיסה והטמנה של פחמן (</w:t>
      </w:r>
      <w:r w:rsidRPr="00FE0E6E">
        <w:rPr>
          <w:sz w:val="16"/>
          <w:szCs w:val="16"/>
        </w:rPr>
        <w:t>CCS - Carbon Capture and Storage</w:t>
      </w:r>
      <w:r w:rsidRPr="00FE0E6E">
        <w:rPr>
          <w:rFonts w:cs="Calibri"/>
          <w:sz w:val="16"/>
          <w:szCs w:val="16"/>
          <w:rtl/>
        </w:rPr>
        <w:t xml:space="preserve">), </w:t>
      </w:r>
      <w:r>
        <w:rPr>
          <w:rFonts w:cs="Calibri" w:hint="cs"/>
          <w:sz w:val="16"/>
          <w:szCs w:val="16"/>
          <w:rtl/>
        </w:rPr>
        <w:t xml:space="preserve">(2) </w:t>
      </w:r>
      <w:r w:rsidRPr="00FE0E6E">
        <w:rPr>
          <w:rFonts w:cs="Calibri"/>
          <w:sz w:val="16"/>
          <w:szCs w:val="16"/>
          <w:rtl/>
        </w:rPr>
        <w:t>סילוק פחמן אטמוספרי (</w:t>
      </w:r>
      <w:r w:rsidRPr="00FE0E6E">
        <w:rPr>
          <w:sz w:val="16"/>
          <w:szCs w:val="16"/>
        </w:rPr>
        <w:t>CDR - Carbon Dioxide Removal</w:t>
      </w:r>
      <w:r w:rsidRPr="00FE0E6E">
        <w:rPr>
          <w:rFonts w:cs="Calibri"/>
          <w:sz w:val="16"/>
          <w:szCs w:val="16"/>
          <w:rtl/>
        </w:rPr>
        <w:t xml:space="preserve">), </w:t>
      </w:r>
      <w:r>
        <w:rPr>
          <w:rFonts w:cs="Calibri" w:hint="cs"/>
          <w:sz w:val="16"/>
          <w:szCs w:val="16"/>
          <w:rtl/>
        </w:rPr>
        <w:t xml:space="preserve">(3) </w:t>
      </w:r>
      <w:r w:rsidRPr="00FE0E6E">
        <w:rPr>
          <w:rFonts w:cs="Calibri"/>
          <w:sz w:val="16"/>
          <w:szCs w:val="16"/>
          <w:rtl/>
        </w:rPr>
        <w:t xml:space="preserve">לכידת פחמן שימוש והטמנה </w:t>
      </w:r>
      <w:r w:rsidRPr="00FE0E6E">
        <w:rPr>
          <w:sz w:val="16"/>
          <w:szCs w:val="16"/>
        </w:rPr>
        <w:t>CCUS - carbon capture, utilization and storage)</w:t>
      </w:r>
      <w:r w:rsidRPr="00FE0E6E">
        <w:rPr>
          <w:rFonts w:cs="Calibri"/>
          <w:sz w:val="16"/>
          <w:szCs w:val="16"/>
          <w:rtl/>
        </w:rPr>
        <w:t>)</w:t>
      </w:r>
    </w:p>
  </w:footnote>
  <w:footnote w:id="269">
    <w:p w14:paraId="5DFD6F49" w14:textId="68ED6B3C" w:rsidR="00894A27" w:rsidRPr="00894A27" w:rsidRDefault="00894A27">
      <w:pPr>
        <w:pStyle w:val="FootnoteText"/>
        <w:rPr>
          <w:sz w:val="16"/>
          <w:szCs w:val="16"/>
          <w:rtl/>
        </w:rPr>
      </w:pPr>
      <w:r w:rsidRPr="00894A27">
        <w:rPr>
          <w:rStyle w:val="FootnoteReference"/>
          <w:sz w:val="16"/>
          <w:szCs w:val="16"/>
        </w:rPr>
        <w:footnoteRef/>
      </w:r>
      <w:r w:rsidRPr="00894A27">
        <w:rPr>
          <w:sz w:val="16"/>
          <w:szCs w:val="16"/>
        </w:rPr>
        <w:t xml:space="preserve"> </w:t>
      </w:r>
      <w:hyperlink r:id="rId273" w:history="1">
        <w:r w:rsidRPr="00894A27">
          <w:rPr>
            <w:rStyle w:val="Hyperlink"/>
            <w:sz w:val="16"/>
            <w:szCs w:val="16"/>
          </w:rPr>
          <w:t>https://www.wri.org/insights/ocean-based-carbon-dioxide-removal</w:t>
        </w:r>
      </w:hyperlink>
      <w:r w:rsidRPr="00894A27">
        <w:rPr>
          <w:rFonts w:hint="cs"/>
          <w:sz w:val="16"/>
          <w:szCs w:val="16"/>
          <w:rtl/>
        </w:rPr>
        <w:t xml:space="preserve"> </w:t>
      </w:r>
    </w:p>
  </w:footnote>
  <w:footnote w:id="270">
    <w:p w14:paraId="4389E29D" w14:textId="6AB52DAE" w:rsidR="001F1AAA" w:rsidRPr="001F1AAA" w:rsidRDefault="001F1AAA" w:rsidP="001F1AAA">
      <w:pPr>
        <w:pStyle w:val="FootnoteText"/>
        <w:rPr>
          <w:sz w:val="16"/>
          <w:szCs w:val="16"/>
          <w:rtl/>
        </w:rPr>
      </w:pPr>
      <w:r w:rsidRPr="001F1AAA">
        <w:rPr>
          <w:rStyle w:val="FootnoteReference"/>
          <w:sz w:val="16"/>
          <w:szCs w:val="16"/>
        </w:rPr>
        <w:footnoteRef/>
      </w:r>
      <w:r w:rsidRPr="001F1AAA">
        <w:rPr>
          <w:sz w:val="16"/>
          <w:szCs w:val="16"/>
        </w:rPr>
        <w:t xml:space="preserve"> GESAMP (2019) “High level review of a wide range of proposed marine geoengineering techniques”.</w:t>
      </w:r>
      <w:r>
        <w:rPr>
          <w:rFonts w:hint="cs"/>
          <w:sz w:val="16"/>
          <w:szCs w:val="16"/>
          <w:rtl/>
        </w:rPr>
        <w:t xml:space="preserve"> </w:t>
      </w:r>
      <w:r w:rsidRPr="001F1AAA">
        <w:rPr>
          <w:sz w:val="16"/>
          <w:szCs w:val="16"/>
        </w:rPr>
        <w:t>(Boyd, P.W. and Vivian, C.M.G., eds.). (IMO/FAO/UNESCO-IOC/UNIDO/WMO/IAEA/UN/UN Environment/UNDP/ISA Joint Group of Experts on the Scientific Aspects of Marine Environmental Protection).</w:t>
      </w:r>
      <w:r>
        <w:rPr>
          <w:sz w:val="16"/>
          <w:szCs w:val="16"/>
        </w:rPr>
        <w:t xml:space="preserve"> </w:t>
      </w:r>
      <w:r w:rsidRPr="001F1AAA">
        <w:rPr>
          <w:sz w:val="16"/>
          <w:szCs w:val="16"/>
        </w:rPr>
        <w:t>Rep. Stud. GESAMP No. 98, 144 p.</w:t>
      </w:r>
      <w:r w:rsidRPr="001F1AAA">
        <w:rPr>
          <w:rFonts w:hint="cs"/>
          <w:sz w:val="16"/>
          <w:szCs w:val="16"/>
          <w:rtl/>
        </w:rPr>
        <w:t xml:space="preserve"> </w:t>
      </w:r>
    </w:p>
  </w:footnote>
  <w:footnote w:id="271">
    <w:p w14:paraId="51DFBCE5" w14:textId="4B43FC86" w:rsidR="008F0A3D" w:rsidRPr="00C3541D" w:rsidRDefault="008F0A3D">
      <w:pPr>
        <w:pStyle w:val="FootnoteText"/>
        <w:rPr>
          <w:sz w:val="16"/>
          <w:szCs w:val="16"/>
          <w:rtl/>
        </w:rPr>
      </w:pPr>
      <w:r w:rsidRPr="00C3541D">
        <w:rPr>
          <w:rStyle w:val="FootnoteReference"/>
          <w:sz w:val="16"/>
          <w:szCs w:val="16"/>
        </w:rPr>
        <w:footnoteRef/>
      </w:r>
      <w:r w:rsidRPr="00C3541D">
        <w:rPr>
          <w:sz w:val="16"/>
          <w:szCs w:val="16"/>
        </w:rPr>
        <w:t xml:space="preserve"> National Academies of Sciences, Engineering, and Medicine</w:t>
      </w:r>
      <w:r w:rsidRPr="00C3541D">
        <w:rPr>
          <w:rFonts w:hint="cs"/>
          <w:sz w:val="16"/>
          <w:szCs w:val="16"/>
          <w:rtl/>
        </w:rPr>
        <w:t xml:space="preserve"> </w:t>
      </w:r>
      <w:r w:rsidRPr="00C3541D">
        <w:rPr>
          <w:sz w:val="16"/>
          <w:szCs w:val="16"/>
        </w:rPr>
        <w:t xml:space="preserve">(2022) A Research Strategy for Ocean-based Carbon Dioxide Removal and Sequestration. Washington, DC: The National Academies Press. </w:t>
      </w:r>
      <w:hyperlink r:id="rId274" w:history="1">
        <w:r w:rsidRPr="00C3541D">
          <w:rPr>
            <w:rStyle w:val="Hyperlink"/>
            <w:sz w:val="16"/>
            <w:szCs w:val="16"/>
          </w:rPr>
          <w:t>https://doi.org/10.17226/26278</w:t>
        </w:r>
      </w:hyperlink>
    </w:p>
  </w:footnote>
  <w:footnote w:id="272">
    <w:p w14:paraId="31F3B284" w14:textId="2451FB6E" w:rsidR="008F0A3D" w:rsidRPr="00C3541D" w:rsidRDefault="008F0A3D">
      <w:pPr>
        <w:pStyle w:val="FootnoteText"/>
        <w:rPr>
          <w:sz w:val="16"/>
          <w:szCs w:val="16"/>
        </w:rPr>
      </w:pPr>
      <w:r w:rsidRPr="00C3541D">
        <w:rPr>
          <w:rStyle w:val="FootnoteReference"/>
          <w:sz w:val="16"/>
          <w:szCs w:val="16"/>
        </w:rPr>
        <w:footnoteRef/>
      </w:r>
      <w:r w:rsidRPr="00C3541D">
        <w:rPr>
          <w:sz w:val="16"/>
          <w:szCs w:val="16"/>
        </w:rPr>
        <w:t xml:space="preserve"> Downwelling - The reverse of upwelling also occurs when wind causes surface water to build up along a coastline and the surface water eventually sinks toward the bottom.</w:t>
      </w:r>
    </w:p>
  </w:footnote>
  <w:footnote w:id="273">
    <w:p w14:paraId="32E204D5" w14:textId="23685619" w:rsidR="003311B6" w:rsidRPr="00C3541D" w:rsidRDefault="008F0A3D" w:rsidP="003311B6">
      <w:pPr>
        <w:pStyle w:val="FootnoteText"/>
        <w:rPr>
          <w:sz w:val="16"/>
          <w:szCs w:val="16"/>
        </w:rPr>
      </w:pPr>
      <w:r w:rsidRPr="00C3541D">
        <w:rPr>
          <w:rStyle w:val="FootnoteReference"/>
          <w:sz w:val="16"/>
          <w:szCs w:val="16"/>
        </w:rPr>
        <w:footnoteRef/>
      </w:r>
      <w:r w:rsidRPr="00C3541D">
        <w:rPr>
          <w:sz w:val="16"/>
          <w:szCs w:val="16"/>
        </w:rPr>
        <w:t xml:space="preserve"> </w:t>
      </w:r>
      <w:r w:rsidR="003311B6" w:rsidRPr="00C3541D">
        <w:rPr>
          <w:sz w:val="16"/>
          <w:szCs w:val="16"/>
        </w:rPr>
        <w:t xml:space="preserve">(1) </w:t>
      </w:r>
      <w:r w:rsidRPr="00C3541D">
        <w:rPr>
          <w:sz w:val="16"/>
          <w:szCs w:val="16"/>
        </w:rPr>
        <w:t>Ocean alkalinity enhancement is based on the idea that by increasing seawater pH by a few 0.1 units, substantial amounts of dissolved CO</w:t>
      </w:r>
      <w:r w:rsidRPr="00C3541D">
        <w:rPr>
          <w:sz w:val="16"/>
          <w:szCs w:val="16"/>
          <w:vertAlign w:val="subscript"/>
        </w:rPr>
        <w:t>2</w:t>
      </w:r>
      <w:r w:rsidRPr="00C3541D">
        <w:rPr>
          <w:sz w:val="16"/>
          <w:szCs w:val="16"/>
        </w:rPr>
        <w:t xml:space="preserve"> in seawater will be converted to dissolved HCO</w:t>
      </w:r>
      <w:r w:rsidRPr="00C3541D">
        <w:rPr>
          <w:sz w:val="16"/>
          <w:szCs w:val="16"/>
          <w:vertAlign w:val="subscript"/>
        </w:rPr>
        <w:t>3</w:t>
      </w:r>
      <w:r w:rsidRPr="00C3541D">
        <w:rPr>
          <w:sz w:val="16"/>
          <w:szCs w:val="16"/>
          <w:vertAlign w:val="superscript"/>
        </w:rPr>
        <w:t>-</w:t>
      </w:r>
      <w:r w:rsidRPr="00C3541D">
        <w:rPr>
          <w:sz w:val="16"/>
          <w:szCs w:val="16"/>
        </w:rPr>
        <w:t xml:space="preserve"> and CO</w:t>
      </w:r>
      <w:r w:rsidRPr="00C3541D">
        <w:rPr>
          <w:sz w:val="16"/>
          <w:szCs w:val="16"/>
          <w:vertAlign w:val="subscript"/>
        </w:rPr>
        <w:t>3</w:t>
      </w:r>
      <w:r w:rsidRPr="00C3541D">
        <w:rPr>
          <w:sz w:val="16"/>
          <w:szCs w:val="16"/>
          <w:vertAlign w:val="superscript"/>
        </w:rPr>
        <w:t>2-</w:t>
      </w:r>
      <w:r w:rsidRPr="00C3541D">
        <w:rPr>
          <w:sz w:val="16"/>
          <w:szCs w:val="16"/>
        </w:rPr>
        <w:t>, which in turn will promote a transfer of large amounts of atmospheric CO</w:t>
      </w:r>
      <w:r w:rsidRPr="00C3541D">
        <w:rPr>
          <w:sz w:val="16"/>
          <w:szCs w:val="16"/>
          <w:vertAlign w:val="subscript"/>
        </w:rPr>
        <w:t>2</w:t>
      </w:r>
      <w:r w:rsidRPr="00C3541D">
        <w:rPr>
          <w:sz w:val="16"/>
          <w:szCs w:val="16"/>
        </w:rPr>
        <w:t xml:space="preserve"> into ocean water in order to compensate for this conversion. pH increase can be facilitated by dissolving Ca-rich or Mg-rich minerals</w:t>
      </w:r>
      <w:r w:rsidR="003311B6" w:rsidRPr="00C3541D">
        <w:rPr>
          <w:sz w:val="16"/>
          <w:szCs w:val="16"/>
        </w:rPr>
        <w:t xml:space="preserve">; (2) </w:t>
      </w:r>
      <w:proofErr w:type="spellStart"/>
      <w:r w:rsidR="003311B6" w:rsidRPr="00C3541D">
        <w:rPr>
          <w:sz w:val="16"/>
          <w:szCs w:val="16"/>
        </w:rPr>
        <w:t>Reusch</w:t>
      </w:r>
      <w:proofErr w:type="spellEnd"/>
      <w:r w:rsidR="003311B6" w:rsidRPr="00C3541D">
        <w:rPr>
          <w:sz w:val="16"/>
          <w:szCs w:val="16"/>
        </w:rPr>
        <w:t xml:space="preserve">, D., K. </w:t>
      </w:r>
      <w:proofErr w:type="spellStart"/>
      <w:r w:rsidR="003311B6" w:rsidRPr="00C3541D">
        <w:rPr>
          <w:sz w:val="16"/>
          <w:szCs w:val="16"/>
        </w:rPr>
        <w:t>Brisard</w:t>
      </w:r>
      <w:proofErr w:type="spellEnd"/>
      <w:r w:rsidR="003311B6" w:rsidRPr="00C3541D">
        <w:rPr>
          <w:sz w:val="16"/>
          <w:szCs w:val="16"/>
        </w:rPr>
        <w:t xml:space="preserve">, G. Hamilton, and C. Theriault (2023) A transformative carbon sink in the ocean? </w:t>
      </w:r>
      <w:r w:rsidR="003311B6" w:rsidRPr="00C3541D">
        <w:rPr>
          <w:i/>
          <w:iCs/>
          <w:sz w:val="16"/>
          <w:szCs w:val="16"/>
        </w:rPr>
        <w:t>EOS</w:t>
      </w:r>
      <w:r w:rsidR="003311B6" w:rsidRPr="00C3541D">
        <w:rPr>
          <w:sz w:val="16"/>
          <w:szCs w:val="16"/>
        </w:rPr>
        <w:t xml:space="preserve"> </w:t>
      </w:r>
      <w:r w:rsidR="003311B6" w:rsidRPr="00C3541D">
        <w:rPr>
          <w:b/>
          <w:bCs/>
          <w:sz w:val="16"/>
          <w:szCs w:val="16"/>
        </w:rPr>
        <w:t>104</w:t>
      </w:r>
      <w:r w:rsidR="003311B6" w:rsidRPr="00C3541D">
        <w:rPr>
          <w:sz w:val="16"/>
          <w:szCs w:val="16"/>
        </w:rPr>
        <w:t>,</w:t>
      </w:r>
    </w:p>
    <w:p w14:paraId="3033F704" w14:textId="3A9CFC40" w:rsidR="008F0A3D" w:rsidRPr="00C3541D" w:rsidRDefault="00665C67" w:rsidP="003311B6">
      <w:pPr>
        <w:pStyle w:val="FootnoteText"/>
        <w:rPr>
          <w:sz w:val="16"/>
          <w:szCs w:val="16"/>
        </w:rPr>
      </w:pPr>
      <w:hyperlink r:id="rId275" w:history="1">
        <w:r w:rsidR="003311B6" w:rsidRPr="00C3541D">
          <w:rPr>
            <w:rStyle w:val="Hyperlink"/>
            <w:sz w:val="16"/>
            <w:szCs w:val="16"/>
          </w:rPr>
          <w:t>https://doi.org/10.1029/2023EO230479</w:t>
        </w:r>
      </w:hyperlink>
      <w:r w:rsidR="003311B6" w:rsidRPr="00C3541D">
        <w:rPr>
          <w:sz w:val="16"/>
          <w:szCs w:val="16"/>
        </w:rPr>
        <w:t xml:space="preserve">. </w:t>
      </w:r>
    </w:p>
  </w:footnote>
  <w:footnote w:id="274">
    <w:p w14:paraId="736C89F1" w14:textId="11F9E42A" w:rsidR="002A12B8" w:rsidRPr="002A12B8" w:rsidRDefault="002A12B8">
      <w:pPr>
        <w:pStyle w:val="FootnoteText"/>
        <w:rPr>
          <w:sz w:val="16"/>
          <w:szCs w:val="16"/>
        </w:rPr>
      </w:pPr>
      <w:r w:rsidRPr="002A12B8">
        <w:rPr>
          <w:rStyle w:val="FootnoteReference"/>
          <w:sz w:val="16"/>
          <w:szCs w:val="16"/>
        </w:rPr>
        <w:footnoteRef/>
      </w:r>
      <w:r w:rsidRPr="002A12B8">
        <w:rPr>
          <w:sz w:val="16"/>
          <w:szCs w:val="16"/>
        </w:rPr>
        <w:t xml:space="preserve"> Li, M. et al. (2025) Disentangling the effects of global and regional drivers on diverse long-term pH trends in coastal waters. </w:t>
      </w:r>
      <w:r w:rsidRPr="002A12B8">
        <w:rPr>
          <w:i/>
          <w:iCs/>
          <w:sz w:val="16"/>
          <w:szCs w:val="16"/>
        </w:rPr>
        <w:t>AGU Advances</w:t>
      </w:r>
      <w:r w:rsidRPr="002A12B8">
        <w:rPr>
          <w:sz w:val="16"/>
          <w:szCs w:val="16"/>
        </w:rPr>
        <w:t xml:space="preserve">, </w:t>
      </w:r>
      <w:r w:rsidRPr="002A12B8">
        <w:rPr>
          <w:b/>
          <w:bCs/>
          <w:sz w:val="16"/>
          <w:szCs w:val="16"/>
        </w:rPr>
        <w:t>6</w:t>
      </w:r>
      <w:r w:rsidRPr="002A12B8">
        <w:rPr>
          <w:sz w:val="16"/>
          <w:szCs w:val="16"/>
        </w:rPr>
        <w:t xml:space="preserve">, e2024AV001350. </w:t>
      </w:r>
      <w:hyperlink r:id="rId276" w:history="1">
        <w:r w:rsidRPr="002A12B8">
          <w:rPr>
            <w:rStyle w:val="Hyperlink"/>
            <w:sz w:val="16"/>
            <w:szCs w:val="16"/>
          </w:rPr>
          <w:t>https://doi.org/10.1029/2024AV001350</w:t>
        </w:r>
      </w:hyperlink>
      <w:r w:rsidRPr="002A12B8">
        <w:rPr>
          <w:sz w:val="16"/>
          <w:szCs w:val="16"/>
        </w:rPr>
        <w:t xml:space="preserve"> </w:t>
      </w:r>
    </w:p>
  </w:footnote>
  <w:footnote w:id="275">
    <w:p w14:paraId="7F6993D5" w14:textId="4D8F305B" w:rsidR="00897831" w:rsidRPr="00897831" w:rsidRDefault="00897831" w:rsidP="005B0F63">
      <w:pPr>
        <w:pStyle w:val="FootnoteText"/>
        <w:bidi/>
        <w:rPr>
          <w:sz w:val="16"/>
          <w:szCs w:val="16"/>
          <w:rtl/>
        </w:rPr>
      </w:pPr>
      <w:r w:rsidRPr="00897831">
        <w:rPr>
          <w:rStyle w:val="FootnoteReference"/>
          <w:sz w:val="16"/>
          <w:szCs w:val="16"/>
        </w:rPr>
        <w:footnoteRef/>
      </w:r>
      <w:r w:rsidRPr="00897831">
        <w:rPr>
          <w:sz w:val="16"/>
          <w:szCs w:val="16"/>
        </w:rPr>
        <w:t xml:space="preserve"> </w:t>
      </w:r>
      <w:r w:rsidRPr="00897831">
        <w:rPr>
          <w:rFonts w:hint="cs"/>
          <w:sz w:val="16"/>
          <w:szCs w:val="16"/>
          <w:rtl/>
        </w:rPr>
        <w:t xml:space="preserve"> </w:t>
      </w:r>
      <w:r>
        <w:rPr>
          <w:rFonts w:hint="cs"/>
          <w:sz w:val="16"/>
          <w:szCs w:val="16"/>
          <w:rtl/>
        </w:rPr>
        <w:t xml:space="preserve">למעשה קיימת </w:t>
      </w:r>
      <w:r w:rsidRPr="00897831">
        <w:rPr>
          <w:rFonts w:hint="cs"/>
          <w:sz w:val="16"/>
          <w:szCs w:val="16"/>
          <w:rtl/>
        </w:rPr>
        <w:t xml:space="preserve">בעיה עם שיטה זאת </w:t>
      </w:r>
      <w:r>
        <w:rPr>
          <w:rFonts w:hint="cs"/>
          <w:sz w:val="16"/>
          <w:szCs w:val="16"/>
          <w:rtl/>
        </w:rPr>
        <w:t>כיוון</w:t>
      </w:r>
      <w:r w:rsidRPr="00897831">
        <w:rPr>
          <w:rFonts w:hint="cs"/>
          <w:sz w:val="16"/>
          <w:szCs w:val="16"/>
          <w:rtl/>
        </w:rPr>
        <w:t xml:space="preserve"> שהשקעת קרבונט ממי ים מסלקת במקביל יון סידן ומגבירה את חומציות המים, מה שמעלה את ריכוז הפד"ח המומס שחלקו חוזר לאטמוספרה. למעשה, </w:t>
      </w:r>
      <w:r w:rsidR="00AD3D55">
        <w:rPr>
          <w:rFonts w:hint="cs"/>
          <w:sz w:val="16"/>
          <w:szCs w:val="16"/>
          <w:rtl/>
        </w:rPr>
        <w:t xml:space="preserve">על מנת לסלק פד"ח מהאטמוספרה </w:t>
      </w:r>
      <w:r w:rsidRPr="00897831">
        <w:rPr>
          <w:rFonts w:hint="cs"/>
          <w:sz w:val="16"/>
          <w:szCs w:val="16"/>
          <w:rtl/>
        </w:rPr>
        <w:t>יש להמיס מינרלים קרבונטיים במי ים ועל ידי כך להגביר את האלקליניות של מי הים עקב תוספת יוני סידן</w:t>
      </w:r>
      <w:r w:rsidR="005B0F63">
        <w:rPr>
          <w:rFonts w:hint="cs"/>
          <w:sz w:val="16"/>
          <w:szCs w:val="16"/>
          <w:rtl/>
        </w:rPr>
        <w:t xml:space="preserve"> </w:t>
      </w:r>
      <w:r w:rsidR="005B0F63">
        <w:rPr>
          <w:sz w:val="16"/>
          <w:szCs w:val="16"/>
          <w:rtl/>
        </w:rPr>
        <w:t>–</w:t>
      </w:r>
      <w:r w:rsidR="005B0F63">
        <w:rPr>
          <w:rFonts w:hint="cs"/>
          <w:sz w:val="16"/>
          <w:szCs w:val="16"/>
          <w:rtl/>
        </w:rPr>
        <w:t xml:space="preserve"> ראו את </w:t>
      </w:r>
      <w:r w:rsidR="005B0F63">
        <w:rPr>
          <w:sz w:val="16"/>
          <w:szCs w:val="16"/>
        </w:rPr>
        <w:t xml:space="preserve"> </w:t>
      </w:r>
      <w:proofErr w:type="spellStart"/>
      <w:r w:rsidR="005B0F63" w:rsidRPr="005B0F63">
        <w:rPr>
          <w:sz w:val="16"/>
          <w:szCs w:val="16"/>
        </w:rPr>
        <w:t>Deffeyes</w:t>
      </w:r>
      <w:proofErr w:type="spellEnd"/>
      <w:r w:rsidR="005B0F63" w:rsidRPr="005B0F63">
        <w:rPr>
          <w:sz w:val="16"/>
          <w:szCs w:val="16"/>
        </w:rPr>
        <w:t xml:space="preserve"> diagram</w:t>
      </w:r>
      <w:r w:rsidR="005B0F63">
        <w:rPr>
          <w:rFonts w:hint="cs"/>
          <w:sz w:val="16"/>
          <w:szCs w:val="16"/>
          <w:rtl/>
        </w:rPr>
        <w:t xml:space="preserve">- </w:t>
      </w:r>
      <w:hyperlink r:id="rId277" w:history="1">
        <w:r w:rsidR="005B0F63" w:rsidRPr="00210CCB">
          <w:rPr>
            <w:rStyle w:val="Hyperlink"/>
            <w:sz w:val="16"/>
            <w:szCs w:val="16"/>
          </w:rPr>
          <w:t>https://danbscott.ghost.io/deffeyes-diagram</w:t>
        </w:r>
        <w:r w:rsidR="005B0F63" w:rsidRPr="00210CCB">
          <w:rPr>
            <w:rStyle w:val="Hyperlink"/>
            <w:rFonts w:cs="Calibri"/>
            <w:sz w:val="16"/>
            <w:szCs w:val="16"/>
            <w:rtl/>
          </w:rPr>
          <w:t>/</w:t>
        </w:r>
      </w:hyperlink>
      <w:r w:rsidRPr="00897831">
        <w:rPr>
          <w:rFonts w:hint="cs"/>
          <w:sz w:val="16"/>
          <w:szCs w:val="16"/>
          <w:rtl/>
        </w:rPr>
        <w:t>.</w:t>
      </w:r>
      <w:r w:rsidR="005B0F63">
        <w:rPr>
          <w:rFonts w:hint="cs"/>
          <w:sz w:val="16"/>
          <w:szCs w:val="16"/>
          <w:rtl/>
        </w:rPr>
        <w:t xml:space="preserve"> </w:t>
      </w:r>
      <w:r>
        <w:rPr>
          <w:rFonts w:hint="cs"/>
          <w:sz w:val="16"/>
          <w:szCs w:val="16"/>
          <w:rtl/>
        </w:rPr>
        <w:t>המפתח להמסה הוא מציאת זרז שיגדיל את הקצב שלה כדי שתוכל לתרום כמות משמעותית של יוני סידן.</w:t>
      </w:r>
    </w:p>
  </w:footnote>
  <w:footnote w:id="276">
    <w:p w14:paraId="1EBBED5D" w14:textId="7B748EAE" w:rsidR="00897831" w:rsidRPr="00897831" w:rsidRDefault="00897831">
      <w:pPr>
        <w:pStyle w:val="FootnoteText"/>
        <w:rPr>
          <w:sz w:val="16"/>
          <w:szCs w:val="16"/>
          <w:rtl/>
        </w:rPr>
      </w:pPr>
      <w:r w:rsidRPr="00897831">
        <w:rPr>
          <w:rStyle w:val="FootnoteReference"/>
          <w:sz w:val="16"/>
          <w:szCs w:val="16"/>
        </w:rPr>
        <w:footnoteRef/>
      </w:r>
      <w:r w:rsidRPr="00897831">
        <w:rPr>
          <w:sz w:val="16"/>
          <w:szCs w:val="16"/>
        </w:rPr>
        <w:t xml:space="preserve"> </w:t>
      </w:r>
      <w:proofErr w:type="spellStart"/>
      <w:r w:rsidRPr="00897831">
        <w:rPr>
          <w:sz w:val="16"/>
          <w:szCs w:val="16"/>
        </w:rPr>
        <w:t>Hibbeln</w:t>
      </w:r>
      <w:proofErr w:type="spellEnd"/>
      <w:r w:rsidRPr="00897831">
        <w:rPr>
          <w:sz w:val="16"/>
          <w:szCs w:val="16"/>
        </w:rPr>
        <w:t xml:space="preserve">, C. F. et al. (2024). Maximizing marine carbon removal by coupling electrochemical and biological methods. ES&amp;T-L. </w:t>
      </w:r>
      <w:hyperlink r:id="rId278" w:history="1">
        <w:r w:rsidRPr="00897831">
          <w:rPr>
            <w:rStyle w:val="Hyperlink"/>
            <w:sz w:val="16"/>
            <w:szCs w:val="16"/>
          </w:rPr>
          <w:t>https://doi.org/10.1021/acs.estlett.4c00107</w:t>
        </w:r>
      </w:hyperlink>
      <w:r w:rsidRPr="00897831">
        <w:rPr>
          <w:rFonts w:hint="cs"/>
          <w:sz w:val="16"/>
          <w:szCs w:val="16"/>
          <w:rtl/>
        </w:rPr>
        <w:t xml:space="preserve"> </w:t>
      </w:r>
    </w:p>
  </w:footnote>
  <w:footnote w:id="277">
    <w:p w14:paraId="55C231DE" w14:textId="2E6FF687" w:rsidR="008F0A3D" w:rsidRPr="00C3541D" w:rsidRDefault="008F0A3D" w:rsidP="003B2AFD">
      <w:pPr>
        <w:pStyle w:val="FootnoteText"/>
        <w:rPr>
          <w:sz w:val="16"/>
          <w:szCs w:val="16"/>
          <w:rtl/>
        </w:rPr>
      </w:pPr>
      <w:r w:rsidRPr="00C3541D">
        <w:rPr>
          <w:rStyle w:val="FootnoteReference"/>
          <w:sz w:val="16"/>
          <w:szCs w:val="16"/>
        </w:rPr>
        <w:footnoteRef/>
      </w:r>
      <w:r w:rsidRPr="00C3541D">
        <w:rPr>
          <w:sz w:val="16"/>
          <w:szCs w:val="16"/>
        </w:rPr>
        <w:t xml:space="preserve"> Hydrates are crystalline structures composed through hydrogen bonding to encage guest molecules at suitable low-temperature and high-pressure conditions, often found under subsea conditions. The cage is enough to accommodate one large molecule (e.g., CO2).</w:t>
      </w:r>
    </w:p>
  </w:footnote>
  <w:footnote w:id="278">
    <w:p w14:paraId="51935477" w14:textId="0446AA9C" w:rsidR="008F0A3D" w:rsidRPr="00C3541D" w:rsidRDefault="008F0A3D">
      <w:pPr>
        <w:pStyle w:val="FootnoteText"/>
        <w:rPr>
          <w:sz w:val="16"/>
          <w:szCs w:val="16"/>
        </w:rPr>
      </w:pPr>
      <w:r w:rsidRPr="00C3541D">
        <w:rPr>
          <w:rStyle w:val="FootnoteReference"/>
          <w:sz w:val="16"/>
          <w:szCs w:val="16"/>
        </w:rPr>
        <w:footnoteRef/>
      </w:r>
      <w:r w:rsidRPr="00C3541D">
        <w:rPr>
          <w:sz w:val="16"/>
          <w:szCs w:val="16"/>
        </w:rPr>
        <w:t xml:space="preserve"> </w:t>
      </w:r>
      <w:r w:rsidR="00A83730">
        <w:rPr>
          <w:sz w:val="16"/>
          <w:szCs w:val="16"/>
        </w:rPr>
        <w:t xml:space="preserve">(1) </w:t>
      </w:r>
      <w:r w:rsidRPr="00C3541D">
        <w:rPr>
          <w:sz w:val="16"/>
          <w:szCs w:val="16"/>
        </w:rPr>
        <w:t xml:space="preserve">Kumar, Y., &amp; </w:t>
      </w:r>
      <w:proofErr w:type="spellStart"/>
      <w:r w:rsidRPr="00C3541D">
        <w:rPr>
          <w:sz w:val="16"/>
          <w:szCs w:val="16"/>
        </w:rPr>
        <w:t>Sangwai</w:t>
      </w:r>
      <w:proofErr w:type="spellEnd"/>
      <w:r w:rsidRPr="00C3541D">
        <w:rPr>
          <w:sz w:val="16"/>
          <w:szCs w:val="16"/>
        </w:rPr>
        <w:t xml:space="preserve">, J. S. (2023) Environmentally sustainable large-scale CO2 sequestration through hydrates in offshore basins: Ab Initio comprehensive analysis of subsea parameters and economic perspective. </w:t>
      </w:r>
      <w:r w:rsidRPr="00C3541D">
        <w:rPr>
          <w:i/>
          <w:iCs/>
          <w:sz w:val="16"/>
          <w:szCs w:val="16"/>
        </w:rPr>
        <w:t>Energy &amp; Fuels</w:t>
      </w:r>
      <w:r w:rsidRPr="00C3541D">
        <w:rPr>
          <w:sz w:val="16"/>
          <w:szCs w:val="16"/>
        </w:rPr>
        <w:t xml:space="preserve">. </w:t>
      </w:r>
      <w:hyperlink r:id="rId279" w:history="1">
        <w:r w:rsidRPr="00C3541D">
          <w:rPr>
            <w:rStyle w:val="Hyperlink"/>
            <w:sz w:val="16"/>
            <w:szCs w:val="16"/>
          </w:rPr>
          <w:t>https://doi.org/10.1021/acs.energyfuels.3c00581</w:t>
        </w:r>
      </w:hyperlink>
      <w:r w:rsidRPr="00C3541D">
        <w:rPr>
          <w:rFonts w:hint="cs"/>
          <w:sz w:val="16"/>
          <w:szCs w:val="16"/>
          <w:rtl/>
        </w:rPr>
        <w:t xml:space="preserve"> </w:t>
      </w:r>
      <w:r w:rsidR="00372695">
        <w:rPr>
          <w:sz w:val="16"/>
          <w:szCs w:val="16"/>
        </w:rPr>
        <w:t xml:space="preserve">; (2) </w:t>
      </w:r>
      <w:proofErr w:type="spellStart"/>
      <w:r w:rsidR="00372695" w:rsidRPr="00372695">
        <w:rPr>
          <w:sz w:val="16"/>
          <w:szCs w:val="16"/>
        </w:rPr>
        <w:t>Kasala</w:t>
      </w:r>
      <w:proofErr w:type="spellEnd"/>
      <w:r w:rsidR="00372695" w:rsidRPr="00372695">
        <w:rPr>
          <w:sz w:val="16"/>
          <w:szCs w:val="16"/>
        </w:rPr>
        <w:t>, E. E.</w:t>
      </w:r>
      <w:r w:rsidR="00372695">
        <w:rPr>
          <w:sz w:val="16"/>
          <w:szCs w:val="16"/>
        </w:rPr>
        <w:t xml:space="preserve"> et al. </w:t>
      </w:r>
      <w:r w:rsidR="00372695" w:rsidRPr="00372695">
        <w:rPr>
          <w:sz w:val="16"/>
          <w:szCs w:val="16"/>
        </w:rPr>
        <w:t>(2024)</w:t>
      </w:r>
      <w:r w:rsidR="00372695">
        <w:rPr>
          <w:sz w:val="16"/>
          <w:szCs w:val="16"/>
        </w:rPr>
        <w:t xml:space="preserve"> </w:t>
      </w:r>
      <w:r w:rsidR="00372695" w:rsidRPr="00372695">
        <w:rPr>
          <w:sz w:val="16"/>
          <w:szCs w:val="16"/>
        </w:rPr>
        <w:t xml:space="preserve">Comprehensive </w:t>
      </w:r>
      <w:r w:rsidR="00372695">
        <w:rPr>
          <w:sz w:val="16"/>
          <w:szCs w:val="16"/>
        </w:rPr>
        <w:t>r</w:t>
      </w:r>
      <w:r w:rsidR="00372695" w:rsidRPr="00372695">
        <w:rPr>
          <w:sz w:val="16"/>
          <w:szCs w:val="16"/>
        </w:rPr>
        <w:t xml:space="preserve">eview and </w:t>
      </w:r>
      <w:r w:rsidR="00372695">
        <w:rPr>
          <w:sz w:val="16"/>
          <w:szCs w:val="16"/>
        </w:rPr>
        <w:t>p</w:t>
      </w:r>
      <w:r w:rsidR="00372695" w:rsidRPr="00372695">
        <w:rPr>
          <w:sz w:val="16"/>
          <w:szCs w:val="16"/>
        </w:rPr>
        <w:t xml:space="preserve">erspectives of CO2 </w:t>
      </w:r>
      <w:r w:rsidR="00372695">
        <w:rPr>
          <w:sz w:val="16"/>
          <w:szCs w:val="16"/>
        </w:rPr>
        <w:t>h</w:t>
      </w:r>
      <w:r w:rsidR="00372695" w:rsidRPr="00372695">
        <w:rPr>
          <w:sz w:val="16"/>
          <w:szCs w:val="16"/>
        </w:rPr>
        <w:t xml:space="preserve">ydrate </w:t>
      </w:r>
      <w:r w:rsidR="00372695">
        <w:rPr>
          <w:sz w:val="16"/>
          <w:szCs w:val="16"/>
        </w:rPr>
        <w:t>s</w:t>
      </w:r>
      <w:r w:rsidR="00372695" w:rsidRPr="00372695">
        <w:rPr>
          <w:sz w:val="16"/>
          <w:szCs w:val="16"/>
        </w:rPr>
        <w:t xml:space="preserve">torage in </w:t>
      </w:r>
      <w:r w:rsidR="00372695">
        <w:rPr>
          <w:sz w:val="16"/>
          <w:szCs w:val="16"/>
        </w:rPr>
        <w:t>s</w:t>
      </w:r>
      <w:r w:rsidR="00372695" w:rsidRPr="00372695">
        <w:rPr>
          <w:sz w:val="16"/>
          <w:szCs w:val="16"/>
        </w:rPr>
        <w:t xml:space="preserve">ubseafloor </w:t>
      </w:r>
      <w:r w:rsidR="00372695">
        <w:rPr>
          <w:sz w:val="16"/>
          <w:szCs w:val="16"/>
        </w:rPr>
        <w:t>s</w:t>
      </w:r>
      <w:r w:rsidR="00372695" w:rsidRPr="00372695">
        <w:rPr>
          <w:sz w:val="16"/>
          <w:szCs w:val="16"/>
        </w:rPr>
        <w:t xml:space="preserve">aline </w:t>
      </w:r>
      <w:r w:rsidR="00372695">
        <w:rPr>
          <w:sz w:val="16"/>
          <w:szCs w:val="16"/>
        </w:rPr>
        <w:t>s</w:t>
      </w:r>
      <w:r w:rsidR="00372695" w:rsidRPr="00372695">
        <w:rPr>
          <w:sz w:val="16"/>
          <w:szCs w:val="16"/>
        </w:rPr>
        <w:t xml:space="preserve">ediments: Formation, </w:t>
      </w:r>
      <w:r w:rsidR="00372695">
        <w:rPr>
          <w:sz w:val="16"/>
          <w:szCs w:val="16"/>
        </w:rPr>
        <w:t>s</w:t>
      </w:r>
      <w:r w:rsidR="00372695" w:rsidRPr="00372695">
        <w:rPr>
          <w:sz w:val="16"/>
          <w:szCs w:val="16"/>
        </w:rPr>
        <w:t xml:space="preserve">tability, and </w:t>
      </w:r>
      <w:r w:rsidR="00372695">
        <w:rPr>
          <w:sz w:val="16"/>
          <w:szCs w:val="16"/>
        </w:rPr>
        <w:t>o</w:t>
      </w:r>
      <w:r w:rsidR="00372695" w:rsidRPr="00372695">
        <w:rPr>
          <w:sz w:val="16"/>
          <w:szCs w:val="16"/>
        </w:rPr>
        <w:t xml:space="preserve">ptimization </w:t>
      </w:r>
      <w:r w:rsidR="00372695">
        <w:rPr>
          <w:sz w:val="16"/>
          <w:szCs w:val="16"/>
        </w:rPr>
        <w:t>s</w:t>
      </w:r>
      <w:r w:rsidR="00372695" w:rsidRPr="00372695">
        <w:rPr>
          <w:sz w:val="16"/>
          <w:szCs w:val="16"/>
        </w:rPr>
        <w:t xml:space="preserve">trategies. </w:t>
      </w:r>
      <w:r w:rsidR="00372695" w:rsidRPr="00372695">
        <w:rPr>
          <w:i/>
          <w:iCs/>
          <w:sz w:val="16"/>
          <w:szCs w:val="16"/>
        </w:rPr>
        <w:t>Energy &amp; Fuels</w:t>
      </w:r>
      <w:r w:rsidR="00372695" w:rsidRPr="00372695">
        <w:rPr>
          <w:sz w:val="16"/>
          <w:szCs w:val="16"/>
        </w:rPr>
        <w:t xml:space="preserve">. </w:t>
      </w:r>
      <w:hyperlink r:id="rId280" w:history="1">
        <w:r w:rsidR="00372695" w:rsidRPr="00D042E7">
          <w:rPr>
            <w:rStyle w:val="Hyperlink"/>
            <w:sz w:val="16"/>
            <w:szCs w:val="16"/>
          </w:rPr>
          <w:t>https://doi.org/10.1021/acs.energyfuels.3c05036</w:t>
        </w:r>
      </w:hyperlink>
      <w:r w:rsidR="00372695">
        <w:rPr>
          <w:sz w:val="16"/>
          <w:szCs w:val="16"/>
        </w:rPr>
        <w:t xml:space="preserve"> </w:t>
      </w:r>
    </w:p>
  </w:footnote>
  <w:footnote w:id="279">
    <w:p w14:paraId="643CE59D" w14:textId="6A7D0635" w:rsidR="008F0A3D" w:rsidRPr="00A03F92" w:rsidRDefault="008F0A3D" w:rsidP="001C4B55">
      <w:pPr>
        <w:spacing w:after="0" w:line="240" w:lineRule="auto"/>
        <w:rPr>
          <w:sz w:val="16"/>
          <w:szCs w:val="16"/>
          <w:rtl/>
        </w:rPr>
      </w:pPr>
      <w:r w:rsidRPr="00A03F92">
        <w:rPr>
          <w:rStyle w:val="FootnoteReference"/>
          <w:sz w:val="16"/>
          <w:szCs w:val="16"/>
        </w:rPr>
        <w:footnoteRef/>
      </w:r>
      <w:r w:rsidRPr="00A03F92">
        <w:rPr>
          <w:sz w:val="16"/>
          <w:szCs w:val="16"/>
        </w:rPr>
        <w:t xml:space="preserve"> </w:t>
      </w:r>
      <w:proofErr w:type="spellStart"/>
      <w:r w:rsidRPr="00A03F92">
        <w:rPr>
          <w:sz w:val="16"/>
          <w:szCs w:val="16"/>
        </w:rPr>
        <w:t>Hornyak</w:t>
      </w:r>
      <w:proofErr w:type="spellEnd"/>
      <w:r w:rsidRPr="00A03F92">
        <w:rPr>
          <w:sz w:val="16"/>
          <w:szCs w:val="16"/>
        </w:rPr>
        <w:t xml:space="preserve">, T. (2022) Can these rocks help rein in climate change? </w:t>
      </w:r>
      <w:r w:rsidR="00D10676" w:rsidRPr="00A03F92">
        <w:rPr>
          <w:i/>
          <w:iCs/>
          <w:sz w:val="16"/>
          <w:szCs w:val="16"/>
        </w:rPr>
        <w:t>EOS</w:t>
      </w:r>
      <w:r w:rsidR="00D10676" w:rsidRPr="00A03F92">
        <w:rPr>
          <w:sz w:val="16"/>
          <w:szCs w:val="16"/>
        </w:rPr>
        <w:t xml:space="preserve"> </w:t>
      </w:r>
      <w:r w:rsidRPr="00A03F92">
        <w:rPr>
          <w:b/>
          <w:bCs/>
          <w:sz w:val="16"/>
          <w:szCs w:val="16"/>
        </w:rPr>
        <w:t>103</w:t>
      </w:r>
      <w:r w:rsidRPr="00A03F92">
        <w:rPr>
          <w:sz w:val="16"/>
          <w:szCs w:val="16"/>
        </w:rPr>
        <w:t xml:space="preserve">, </w:t>
      </w:r>
      <w:hyperlink r:id="rId281" w:history="1">
        <w:r w:rsidR="00D10676" w:rsidRPr="00A03F92">
          <w:rPr>
            <w:rStyle w:val="Hyperlink"/>
            <w:sz w:val="16"/>
            <w:szCs w:val="16"/>
          </w:rPr>
          <w:t>https://doi.org/10.1029/2022EO220468</w:t>
        </w:r>
      </w:hyperlink>
      <w:r w:rsidRPr="00A03F92">
        <w:rPr>
          <w:sz w:val="16"/>
          <w:szCs w:val="16"/>
        </w:rPr>
        <w:t>.</w:t>
      </w:r>
      <w:r w:rsidR="00D10676" w:rsidRPr="00A03F92">
        <w:rPr>
          <w:sz w:val="16"/>
          <w:szCs w:val="16"/>
        </w:rPr>
        <w:t xml:space="preserve"> </w:t>
      </w:r>
      <w:r w:rsidRPr="00A03F92">
        <w:rPr>
          <w:sz w:val="16"/>
          <w:szCs w:val="16"/>
        </w:rPr>
        <w:t xml:space="preserve"> Published on 27 September 2022.</w:t>
      </w:r>
    </w:p>
  </w:footnote>
  <w:footnote w:id="280">
    <w:p w14:paraId="21E387B1" w14:textId="38217989" w:rsidR="00F264EE" w:rsidRPr="00F264EE" w:rsidRDefault="00F264EE" w:rsidP="00AC0D01">
      <w:pPr>
        <w:pStyle w:val="FootnoteText"/>
        <w:rPr>
          <w:sz w:val="16"/>
          <w:szCs w:val="16"/>
          <w:rtl/>
        </w:rPr>
      </w:pPr>
      <w:r w:rsidRPr="00F264EE">
        <w:rPr>
          <w:rStyle w:val="FootnoteReference"/>
          <w:sz w:val="16"/>
          <w:szCs w:val="16"/>
        </w:rPr>
        <w:footnoteRef/>
      </w:r>
      <w:r w:rsidRPr="00F264EE">
        <w:rPr>
          <w:sz w:val="16"/>
          <w:szCs w:val="16"/>
        </w:rPr>
        <w:t xml:space="preserve"> </w:t>
      </w:r>
      <w:r w:rsidR="00AC0D01">
        <w:rPr>
          <w:sz w:val="16"/>
          <w:szCs w:val="16"/>
        </w:rPr>
        <w:t xml:space="preserve">(1) </w:t>
      </w:r>
      <w:r w:rsidRPr="00F264EE">
        <w:rPr>
          <w:sz w:val="16"/>
          <w:szCs w:val="16"/>
        </w:rPr>
        <w:t xml:space="preserve">Weis, J. et al. (2024) One-third of Southern Ocean productivity is supported by dust deposition. </w:t>
      </w:r>
      <w:r w:rsidRPr="00F264EE">
        <w:rPr>
          <w:i/>
          <w:iCs/>
          <w:sz w:val="16"/>
          <w:szCs w:val="16"/>
        </w:rPr>
        <w:t>Nature</w:t>
      </w:r>
      <w:r w:rsidRPr="00F264EE">
        <w:rPr>
          <w:sz w:val="16"/>
          <w:szCs w:val="16"/>
        </w:rPr>
        <w:t xml:space="preserve"> </w:t>
      </w:r>
      <w:r w:rsidRPr="00F264EE">
        <w:rPr>
          <w:b/>
          <w:bCs/>
          <w:sz w:val="16"/>
          <w:szCs w:val="16"/>
        </w:rPr>
        <w:t>629</w:t>
      </w:r>
      <w:r w:rsidRPr="00F264EE">
        <w:rPr>
          <w:sz w:val="16"/>
          <w:szCs w:val="16"/>
        </w:rPr>
        <w:t xml:space="preserve">, 603–608. </w:t>
      </w:r>
      <w:hyperlink r:id="rId282" w:history="1">
        <w:r w:rsidRPr="00F264EE">
          <w:rPr>
            <w:rStyle w:val="Hyperlink"/>
            <w:sz w:val="16"/>
            <w:szCs w:val="16"/>
          </w:rPr>
          <w:t>https://doi.org/10.1038/s41586-024-07366-4</w:t>
        </w:r>
      </w:hyperlink>
      <w:r w:rsidRPr="00F264EE">
        <w:rPr>
          <w:rFonts w:hint="cs"/>
          <w:sz w:val="16"/>
          <w:szCs w:val="16"/>
          <w:rtl/>
        </w:rPr>
        <w:t xml:space="preserve"> </w:t>
      </w:r>
      <w:r w:rsidR="00AC0D01">
        <w:rPr>
          <w:sz w:val="16"/>
          <w:szCs w:val="16"/>
        </w:rPr>
        <w:t xml:space="preserve">; (2) </w:t>
      </w:r>
      <w:r w:rsidR="00AC0D01" w:rsidRPr="00AC0D01">
        <w:rPr>
          <w:sz w:val="16"/>
          <w:szCs w:val="16"/>
        </w:rPr>
        <w:t>Shelley, R., Perron</w:t>
      </w:r>
      <w:r w:rsidR="00AC0D01">
        <w:rPr>
          <w:sz w:val="16"/>
          <w:szCs w:val="16"/>
        </w:rPr>
        <w:t xml:space="preserve"> </w:t>
      </w:r>
      <w:r w:rsidR="00AC0D01" w:rsidRPr="00AC0D01">
        <w:rPr>
          <w:sz w:val="16"/>
          <w:szCs w:val="16"/>
        </w:rPr>
        <w:t>M. M. G., Hamilton</w:t>
      </w:r>
      <w:r w:rsidR="00AC0D01">
        <w:rPr>
          <w:sz w:val="16"/>
          <w:szCs w:val="16"/>
        </w:rPr>
        <w:t xml:space="preserve"> </w:t>
      </w:r>
      <w:r w:rsidR="00AC0D01" w:rsidRPr="00AC0D01">
        <w:rPr>
          <w:sz w:val="16"/>
          <w:szCs w:val="16"/>
        </w:rPr>
        <w:t>D. S., Ito A. (2024) The open ocean, aerosols, and every other breath you take,</w:t>
      </w:r>
      <w:r w:rsidR="00AC0D01">
        <w:rPr>
          <w:sz w:val="16"/>
          <w:szCs w:val="16"/>
        </w:rPr>
        <w:t xml:space="preserve"> </w:t>
      </w:r>
      <w:r w:rsidR="00AC0D01" w:rsidRPr="00AC0D01">
        <w:rPr>
          <w:i/>
          <w:iCs/>
          <w:sz w:val="16"/>
          <w:szCs w:val="16"/>
        </w:rPr>
        <w:t>EOS</w:t>
      </w:r>
      <w:r w:rsidR="00AC0D01" w:rsidRPr="00AC0D01">
        <w:rPr>
          <w:sz w:val="16"/>
          <w:szCs w:val="16"/>
        </w:rPr>
        <w:t xml:space="preserve">, </w:t>
      </w:r>
      <w:r w:rsidR="00AC0D01" w:rsidRPr="00AC0D01">
        <w:rPr>
          <w:b/>
          <w:bCs/>
          <w:sz w:val="16"/>
          <w:szCs w:val="16"/>
        </w:rPr>
        <w:t>105</w:t>
      </w:r>
      <w:r w:rsidR="00AC0D01" w:rsidRPr="00AC0D01">
        <w:rPr>
          <w:sz w:val="16"/>
          <w:szCs w:val="16"/>
        </w:rPr>
        <w:t>,</w:t>
      </w:r>
      <w:r w:rsidR="00AC0D01">
        <w:rPr>
          <w:sz w:val="16"/>
          <w:szCs w:val="16"/>
        </w:rPr>
        <w:t xml:space="preserve"> </w:t>
      </w:r>
      <w:hyperlink r:id="rId283" w:history="1">
        <w:r w:rsidR="00AC0D01" w:rsidRPr="00210CCB">
          <w:rPr>
            <w:rStyle w:val="Hyperlink"/>
            <w:sz w:val="16"/>
            <w:szCs w:val="16"/>
          </w:rPr>
          <w:t>https://doi.org/10.1029/2024EO240091</w:t>
        </w:r>
      </w:hyperlink>
      <w:r w:rsidR="00AC0D01" w:rsidRPr="00AC0D01">
        <w:rPr>
          <w:sz w:val="16"/>
          <w:szCs w:val="16"/>
        </w:rPr>
        <w:t>.</w:t>
      </w:r>
      <w:r w:rsidR="00AC0D01">
        <w:rPr>
          <w:sz w:val="16"/>
          <w:szCs w:val="16"/>
        </w:rPr>
        <w:t xml:space="preserve"> </w:t>
      </w:r>
    </w:p>
  </w:footnote>
  <w:footnote w:id="281">
    <w:p w14:paraId="67C0C78E" w14:textId="32F00E01" w:rsidR="008F0A3D" w:rsidRPr="00411775" w:rsidRDefault="008F0A3D" w:rsidP="001C10E7">
      <w:pPr>
        <w:autoSpaceDE w:val="0"/>
        <w:autoSpaceDN w:val="0"/>
        <w:adjustRightInd w:val="0"/>
        <w:spacing w:after="0" w:line="240" w:lineRule="auto"/>
        <w:ind w:hanging="11"/>
        <w:rPr>
          <w:rFonts w:cs="Calibri"/>
          <w:sz w:val="16"/>
          <w:szCs w:val="16"/>
        </w:rPr>
      </w:pPr>
      <w:r w:rsidRPr="00411775">
        <w:rPr>
          <w:rStyle w:val="FootnoteReference"/>
          <w:sz w:val="16"/>
          <w:szCs w:val="16"/>
        </w:rPr>
        <w:footnoteRef/>
      </w:r>
      <w:r w:rsidRPr="00411775">
        <w:rPr>
          <w:sz w:val="16"/>
          <w:szCs w:val="16"/>
        </w:rPr>
        <w:t xml:space="preserve"> A recent paper claimed that </w:t>
      </w:r>
      <w:r w:rsidRPr="00411775">
        <w:rPr>
          <w:rFonts w:eastAsia="Times New Roman"/>
          <w:sz w:val="16"/>
          <w:szCs w:val="16"/>
        </w:rPr>
        <w:t xml:space="preserve">shallow hydrothermal sources also supply significant amount of iron to the surface water of the ocean. “They showed that fluids emitted along the Tonga volcanic arc in the South Pacific supply enough iron to the photic layer to stimulate biological activity well above that in adjacent unfertilized waters” - </w:t>
      </w:r>
      <w:r w:rsidRPr="00411775">
        <w:rPr>
          <w:rFonts w:cs="Calibri"/>
          <w:sz w:val="16"/>
          <w:szCs w:val="16"/>
        </w:rPr>
        <w:t xml:space="preserve">Bonnet S., et al. (2023) Natural iron fertilization by shallow hydrothermal sources fuels diazotroph blooms in the ocean. </w:t>
      </w:r>
      <w:r w:rsidRPr="00411775">
        <w:rPr>
          <w:rFonts w:cs="Calibri"/>
          <w:i/>
          <w:iCs/>
          <w:sz w:val="16"/>
          <w:szCs w:val="16"/>
        </w:rPr>
        <w:t>Science</w:t>
      </w:r>
      <w:r w:rsidRPr="00411775">
        <w:rPr>
          <w:rFonts w:cs="Calibri"/>
          <w:sz w:val="16"/>
          <w:szCs w:val="16"/>
        </w:rPr>
        <w:t>,</w:t>
      </w:r>
      <w:r w:rsidRPr="00411775">
        <w:rPr>
          <w:rFonts w:cs="Calibri"/>
          <w:i/>
          <w:iCs/>
          <w:sz w:val="16"/>
          <w:szCs w:val="16"/>
        </w:rPr>
        <w:t xml:space="preserve"> </w:t>
      </w:r>
      <w:r w:rsidRPr="00411775">
        <w:rPr>
          <w:rFonts w:cs="Calibri"/>
          <w:b/>
          <w:bCs/>
          <w:sz w:val="16"/>
          <w:szCs w:val="16"/>
        </w:rPr>
        <w:t>380</w:t>
      </w:r>
      <w:r w:rsidRPr="00411775">
        <w:rPr>
          <w:rFonts w:cs="Calibri"/>
          <w:sz w:val="16"/>
          <w:szCs w:val="16"/>
        </w:rPr>
        <w:t xml:space="preserve">(6647), 812-817. </w:t>
      </w:r>
      <w:hyperlink r:id="rId284" w:history="1">
        <w:r w:rsidR="00D10676" w:rsidRPr="00411775">
          <w:rPr>
            <w:rStyle w:val="Hyperlink"/>
            <w:rFonts w:cs="Calibri"/>
            <w:sz w:val="16"/>
            <w:szCs w:val="16"/>
          </w:rPr>
          <w:t>https://doi.org/doi:10.1126/science.abq4654</w:t>
        </w:r>
      </w:hyperlink>
      <w:r w:rsidR="00D10676" w:rsidRPr="00411775">
        <w:rPr>
          <w:rFonts w:cs="Calibri"/>
          <w:sz w:val="16"/>
          <w:szCs w:val="16"/>
        </w:rPr>
        <w:t xml:space="preserve"> </w:t>
      </w:r>
      <w:r w:rsidRPr="00411775">
        <w:rPr>
          <w:rFonts w:cs="Calibri"/>
          <w:sz w:val="16"/>
          <w:szCs w:val="16"/>
        </w:rPr>
        <w:t xml:space="preserve"> </w:t>
      </w:r>
    </w:p>
  </w:footnote>
  <w:footnote w:id="282">
    <w:p w14:paraId="771D1E2A" w14:textId="566F3E2D" w:rsidR="008F0A3D" w:rsidRPr="00411775" w:rsidRDefault="008F0A3D" w:rsidP="00D07D49">
      <w:pPr>
        <w:autoSpaceDE w:val="0"/>
        <w:autoSpaceDN w:val="0"/>
        <w:adjustRightInd w:val="0"/>
        <w:spacing w:after="0" w:line="240" w:lineRule="auto"/>
        <w:rPr>
          <w:color w:val="000000"/>
          <w:sz w:val="16"/>
          <w:szCs w:val="16"/>
          <w:lang w:bidi="ar"/>
        </w:rPr>
      </w:pPr>
      <w:r w:rsidRPr="00411775">
        <w:rPr>
          <w:rStyle w:val="FootnoteReference"/>
          <w:sz w:val="16"/>
          <w:szCs w:val="16"/>
        </w:rPr>
        <w:footnoteRef/>
      </w:r>
      <w:r w:rsidRPr="00411775">
        <w:rPr>
          <w:sz w:val="16"/>
          <w:szCs w:val="16"/>
        </w:rPr>
        <w:t xml:space="preserve"> (1) </w:t>
      </w:r>
      <w:r w:rsidRPr="00411775">
        <w:rPr>
          <w:color w:val="000000"/>
          <w:sz w:val="16"/>
          <w:szCs w:val="16"/>
        </w:rPr>
        <w:t xml:space="preserve">Morris V., et al. (2006), Measuring Trans-Atlantic aerosol transport from Africa, </w:t>
      </w:r>
      <w:r w:rsidR="00D10676" w:rsidRPr="00411775">
        <w:rPr>
          <w:i/>
          <w:iCs/>
          <w:color w:val="000000"/>
          <w:sz w:val="16"/>
          <w:szCs w:val="16"/>
        </w:rPr>
        <w:t>EOS</w:t>
      </w:r>
      <w:r w:rsidRPr="00411775">
        <w:rPr>
          <w:i/>
          <w:iCs/>
          <w:color w:val="000000"/>
          <w:sz w:val="16"/>
          <w:szCs w:val="16"/>
        </w:rPr>
        <w:t xml:space="preserve"> Trans. AGU</w:t>
      </w:r>
      <w:r w:rsidRPr="00411775">
        <w:rPr>
          <w:color w:val="000000"/>
          <w:sz w:val="16"/>
          <w:szCs w:val="16"/>
        </w:rPr>
        <w:t xml:space="preserve"> </w:t>
      </w:r>
      <w:proofErr w:type="gramStart"/>
      <w:r w:rsidRPr="00411775">
        <w:rPr>
          <w:b/>
          <w:bCs/>
          <w:color w:val="000000"/>
          <w:sz w:val="16"/>
          <w:szCs w:val="16"/>
        </w:rPr>
        <w:t>87</w:t>
      </w:r>
      <w:r w:rsidRPr="00411775">
        <w:rPr>
          <w:color w:val="000000"/>
          <w:sz w:val="16"/>
          <w:szCs w:val="16"/>
        </w:rPr>
        <w:t>( 50</w:t>
      </w:r>
      <w:proofErr w:type="gramEnd"/>
      <w:r w:rsidRPr="00411775">
        <w:rPr>
          <w:color w:val="000000"/>
          <w:sz w:val="16"/>
          <w:szCs w:val="16"/>
        </w:rPr>
        <w:t xml:space="preserve">), 565– 571, doi:10.1029/2006EO500001; (2) </w:t>
      </w:r>
      <w:proofErr w:type="spellStart"/>
      <w:r w:rsidRPr="00411775">
        <w:rPr>
          <w:sz w:val="16"/>
          <w:szCs w:val="16"/>
        </w:rPr>
        <w:t>Mahowald</w:t>
      </w:r>
      <w:proofErr w:type="spellEnd"/>
      <w:r w:rsidRPr="00411775">
        <w:rPr>
          <w:sz w:val="16"/>
          <w:szCs w:val="16"/>
        </w:rPr>
        <w:t xml:space="preserve"> N.M., et al. (2009) Atmospheric iron deposition: global distribution, variability, and human perturbations. </w:t>
      </w:r>
      <w:r w:rsidRPr="00411775">
        <w:rPr>
          <w:i/>
          <w:iCs/>
          <w:sz w:val="16"/>
          <w:szCs w:val="16"/>
        </w:rPr>
        <w:t>Ann Rev Mar Sci</w:t>
      </w:r>
      <w:r w:rsidRPr="00411775">
        <w:rPr>
          <w:sz w:val="16"/>
          <w:szCs w:val="16"/>
        </w:rPr>
        <w:t xml:space="preserve">. </w:t>
      </w:r>
      <w:r w:rsidRPr="00411775">
        <w:rPr>
          <w:b/>
          <w:bCs/>
          <w:sz w:val="16"/>
          <w:szCs w:val="16"/>
        </w:rPr>
        <w:t>1</w:t>
      </w:r>
      <w:r w:rsidRPr="00411775">
        <w:rPr>
          <w:sz w:val="16"/>
          <w:szCs w:val="16"/>
        </w:rPr>
        <w:t xml:space="preserve">, 245-278. </w:t>
      </w:r>
      <w:proofErr w:type="spellStart"/>
      <w:r w:rsidRPr="00411775">
        <w:rPr>
          <w:sz w:val="16"/>
          <w:szCs w:val="16"/>
        </w:rPr>
        <w:t>doi</w:t>
      </w:r>
      <w:proofErr w:type="spellEnd"/>
      <w:r w:rsidRPr="00411775">
        <w:rPr>
          <w:sz w:val="16"/>
          <w:szCs w:val="16"/>
        </w:rPr>
        <w:t xml:space="preserve">: 10.1146/annurev.marine.010908.163727; (3) </w:t>
      </w:r>
      <w:r w:rsidRPr="00411775">
        <w:rPr>
          <w:color w:val="000000"/>
          <w:sz w:val="16"/>
          <w:szCs w:val="16"/>
        </w:rPr>
        <w:t xml:space="preserve">Struve, T., Longman, J., Zander, M., Lamy, F., </w:t>
      </w:r>
      <w:proofErr w:type="spellStart"/>
      <w:r w:rsidRPr="00411775">
        <w:rPr>
          <w:color w:val="000000"/>
          <w:sz w:val="16"/>
          <w:szCs w:val="16"/>
        </w:rPr>
        <w:t>Winckler</w:t>
      </w:r>
      <w:proofErr w:type="spellEnd"/>
      <w:r w:rsidRPr="00411775">
        <w:rPr>
          <w:color w:val="000000"/>
          <w:sz w:val="16"/>
          <w:szCs w:val="16"/>
        </w:rPr>
        <w:t xml:space="preserve">, G., &amp; </w:t>
      </w:r>
      <w:proofErr w:type="spellStart"/>
      <w:r w:rsidRPr="00411775">
        <w:rPr>
          <w:color w:val="000000"/>
          <w:sz w:val="16"/>
          <w:szCs w:val="16"/>
        </w:rPr>
        <w:t>Pahnke</w:t>
      </w:r>
      <w:proofErr w:type="spellEnd"/>
      <w:r w:rsidRPr="00411775">
        <w:rPr>
          <w:color w:val="000000"/>
          <w:sz w:val="16"/>
          <w:szCs w:val="16"/>
        </w:rPr>
        <w:t>, K. (2022) Systematic changes in circumpolar dust transport to the Subantarctic Pacific Ocean over the last two glacial cycles</w:t>
      </w:r>
      <w:r w:rsidRPr="00411775">
        <w:rPr>
          <w:color w:val="000000"/>
          <w:sz w:val="16"/>
          <w:szCs w:val="16"/>
          <w:rtl/>
          <w:lang w:bidi="ar"/>
        </w:rPr>
        <w:t xml:space="preserve">. </w:t>
      </w:r>
      <w:r w:rsidRPr="00411775">
        <w:rPr>
          <w:i/>
          <w:iCs/>
          <w:color w:val="000000"/>
          <w:sz w:val="16"/>
          <w:szCs w:val="16"/>
          <w:lang w:bidi="ar"/>
        </w:rPr>
        <w:t>PNAS</w:t>
      </w:r>
      <w:r w:rsidRPr="00411775">
        <w:rPr>
          <w:i/>
          <w:iCs/>
          <w:color w:val="000000"/>
          <w:sz w:val="16"/>
          <w:szCs w:val="16"/>
          <w:rtl/>
          <w:lang w:bidi="ar"/>
        </w:rPr>
        <w:t xml:space="preserve"> </w:t>
      </w:r>
      <w:r w:rsidRPr="00411775">
        <w:rPr>
          <w:b/>
          <w:bCs/>
          <w:color w:val="000000"/>
          <w:sz w:val="16"/>
          <w:szCs w:val="16"/>
          <w:lang w:bidi="ar"/>
        </w:rPr>
        <w:t>119</w:t>
      </w:r>
      <w:r w:rsidRPr="00411775">
        <w:rPr>
          <w:color w:val="000000"/>
          <w:sz w:val="16"/>
          <w:szCs w:val="16"/>
          <w:rtl/>
          <w:lang w:bidi="ar"/>
        </w:rPr>
        <w:t>(</w:t>
      </w:r>
      <w:r w:rsidRPr="00411775">
        <w:rPr>
          <w:color w:val="000000"/>
          <w:sz w:val="16"/>
          <w:szCs w:val="16"/>
          <w:lang w:bidi="ar"/>
        </w:rPr>
        <w:t>47</w:t>
      </w:r>
      <w:r w:rsidRPr="00411775">
        <w:rPr>
          <w:color w:val="000000"/>
          <w:sz w:val="16"/>
          <w:szCs w:val="16"/>
          <w:rtl/>
          <w:lang w:bidi="ar"/>
        </w:rPr>
        <w:t xml:space="preserve">), </w:t>
      </w:r>
      <w:r w:rsidRPr="00411775">
        <w:rPr>
          <w:color w:val="000000"/>
          <w:sz w:val="16"/>
          <w:szCs w:val="16"/>
          <w:lang w:bidi="ar"/>
        </w:rPr>
        <w:t xml:space="preserve">e2206085119. </w:t>
      </w:r>
      <w:hyperlink r:id="rId285" w:history="1">
        <w:r w:rsidR="00D10676" w:rsidRPr="00411775">
          <w:rPr>
            <w:rStyle w:val="Hyperlink"/>
            <w:sz w:val="16"/>
            <w:szCs w:val="16"/>
            <w:lang w:bidi="ar"/>
          </w:rPr>
          <w:t>https://doi.org/doi:10.1073/pnas.2206085119</w:t>
        </w:r>
      </w:hyperlink>
      <w:r w:rsidR="00D10676" w:rsidRPr="00411775">
        <w:rPr>
          <w:color w:val="000000"/>
          <w:sz w:val="16"/>
          <w:szCs w:val="16"/>
          <w:lang w:bidi="ar"/>
        </w:rPr>
        <w:t xml:space="preserve"> </w:t>
      </w:r>
      <w:r w:rsidRPr="00411775">
        <w:rPr>
          <w:color w:val="000000"/>
          <w:sz w:val="16"/>
          <w:szCs w:val="16"/>
          <w:rtl/>
          <w:lang w:bidi="ar"/>
        </w:rPr>
        <w:t xml:space="preserve"> </w:t>
      </w:r>
    </w:p>
  </w:footnote>
  <w:footnote w:id="283">
    <w:p w14:paraId="47F00818" w14:textId="42ABBB55" w:rsidR="008F0A3D" w:rsidRPr="00411775" w:rsidRDefault="008F0A3D" w:rsidP="00723D76">
      <w:pPr>
        <w:spacing w:after="0" w:line="240" w:lineRule="auto"/>
        <w:rPr>
          <w:sz w:val="16"/>
          <w:szCs w:val="16"/>
          <w:rtl/>
        </w:rPr>
      </w:pPr>
      <w:r w:rsidRPr="00411775">
        <w:rPr>
          <w:rStyle w:val="FootnoteReference"/>
          <w:sz w:val="16"/>
          <w:szCs w:val="16"/>
        </w:rPr>
        <w:footnoteRef/>
      </w:r>
      <w:r w:rsidRPr="00411775">
        <w:rPr>
          <w:sz w:val="16"/>
          <w:szCs w:val="16"/>
        </w:rPr>
        <w:t xml:space="preserve"> Bergquist, B. A., Wu, J., &amp; Boyle, E. A. (2007). Variability in oceanic dissolved iron is dominated by the colloidal fraction. </w:t>
      </w:r>
      <w:r w:rsidRPr="00411775">
        <w:rPr>
          <w:i/>
          <w:iCs/>
          <w:sz w:val="16"/>
          <w:szCs w:val="16"/>
        </w:rPr>
        <w:t>Geochimica et Cosmochimica Acta</w:t>
      </w:r>
      <w:r w:rsidRPr="00411775">
        <w:rPr>
          <w:sz w:val="16"/>
          <w:szCs w:val="16"/>
        </w:rPr>
        <w:t xml:space="preserve"> </w:t>
      </w:r>
      <w:r w:rsidRPr="00411775">
        <w:rPr>
          <w:b/>
          <w:bCs/>
          <w:sz w:val="16"/>
          <w:szCs w:val="16"/>
        </w:rPr>
        <w:t>71</w:t>
      </w:r>
      <w:r w:rsidRPr="00411775">
        <w:rPr>
          <w:sz w:val="16"/>
          <w:szCs w:val="16"/>
        </w:rPr>
        <w:t xml:space="preserve">(12), 2960-2974. </w:t>
      </w:r>
      <w:hyperlink r:id="rId286" w:history="1">
        <w:r w:rsidR="00A03F92" w:rsidRPr="00411775">
          <w:rPr>
            <w:rStyle w:val="Hyperlink"/>
            <w:sz w:val="16"/>
            <w:szCs w:val="16"/>
          </w:rPr>
          <w:t>https://www.sciencedirect.com/science/article/pii/S0016703707001457</w:t>
        </w:r>
      </w:hyperlink>
      <w:r w:rsidR="00A03F92" w:rsidRPr="00411775">
        <w:rPr>
          <w:rFonts w:hint="cs"/>
          <w:sz w:val="16"/>
          <w:szCs w:val="16"/>
          <w:rtl/>
        </w:rPr>
        <w:t xml:space="preserve"> </w:t>
      </w:r>
    </w:p>
  </w:footnote>
  <w:footnote w:id="284">
    <w:p w14:paraId="21AD0D6B" w14:textId="6B8B5BFB" w:rsidR="008F0A3D" w:rsidRPr="00411775" w:rsidRDefault="008F0A3D" w:rsidP="00780412">
      <w:pPr>
        <w:spacing w:after="0" w:line="240" w:lineRule="auto"/>
        <w:ind w:right="142"/>
        <w:rPr>
          <w:sz w:val="16"/>
          <w:szCs w:val="16"/>
          <w:rtl/>
        </w:rPr>
      </w:pPr>
      <w:r w:rsidRPr="00411775">
        <w:rPr>
          <w:rStyle w:val="FootnoteReference"/>
          <w:sz w:val="16"/>
          <w:szCs w:val="16"/>
        </w:rPr>
        <w:footnoteRef/>
      </w:r>
      <w:r w:rsidRPr="00411775">
        <w:rPr>
          <w:sz w:val="16"/>
          <w:szCs w:val="16"/>
        </w:rPr>
        <w:t xml:space="preserve"> (1) </w:t>
      </w:r>
      <w:proofErr w:type="spellStart"/>
      <w:r w:rsidRPr="00411775">
        <w:rPr>
          <w:sz w:val="16"/>
          <w:szCs w:val="16"/>
        </w:rPr>
        <w:t>Waeles</w:t>
      </w:r>
      <w:proofErr w:type="spellEnd"/>
      <w:r w:rsidRPr="00411775">
        <w:rPr>
          <w:sz w:val="16"/>
          <w:szCs w:val="16"/>
        </w:rPr>
        <w:t xml:space="preserve">, M., Baker, A. R., </w:t>
      </w:r>
      <w:proofErr w:type="spellStart"/>
      <w:r w:rsidRPr="00411775">
        <w:rPr>
          <w:sz w:val="16"/>
          <w:szCs w:val="16"/>
        </w:rPr>
        <w:t>Jickells</w:t>
      </w:r>
      <w:proofErr w:type="spellEnd"/>
      <w:r w:rsidRPr="00411775">
        <w:rPr>
          <w:sz w:val="16"/>
          <w:szCs w:val="16"/>
        </w:rPr>
        <w:t xml:space="preserve">, T., &amp; </w:t>
      </w:r>
      <w:proofErr w:type="spellStart"/>
      <w:r w:rsidRPr="00411775">
        <w:rPr>
          <w:sz w:val="16"/>
          <w:szCs w:val="16"/>
        </w:rPr>
        <w:t>Hoogewerff</w:t>
      </w:r>
      <w:proofErr w:type="spellEnd"/>
      <w:r w:rsidRPr="00411775">
        <w:rPr>
          <w:sz w:val="16"/>
          <w:szCs w:val="16"/>
        </w:rPr>
        <w:t xml:space="preserve">, J. (2007) Global dust teleconnections: aerosol iron solubility and stable isotope composition. </w:t>
      </w:r>
      <w:r w:rsidRPr="00411775">
        <w:rPr>
          <w:i/>
          <w:iCs/>
          <w:sz w:val="16"/>
          <w:szCs w:val="16"/>
        </w:rPr>
        <w:t>Environmental Chemistry</w:t>
      </w:r>
      <w:r w:rsidRPr="00411775">
        <w:rPr>
          <w:sz w:val="16"/>
          <w:szCs w:val="16"/>
        </w:rPr>
        <w:t xml:space="preserve"> </w:t>
      </w:r>
      <w:r w:rsidRPr="00411775">
        <w:rPr>
          <w:b/>
          <w:bCs/>
          <w:sz w:val="16"/>
          <w:szCs w:val="16"/>
        </w:rPr>
        <w:t>4</w:t>
      </w:r>
      <w:r w:rsidRPr="00411775">
        <w:rPr>
          <w:sz w:val="16"/>
          <w:szCs w:val="16"/>
        </w:rPr>
        <w:t xml:space="preserve">(4), 233-237; (2) </w:t>
      </w:r>
      <w:proofErr w:type="spellStart"/>
      <w:r w:rsidRPr="00411775">
        <w:rPr>
          <w:sz w:val="16"/>
          <w:szCs w:val="16"/>
        </w:rPr>
        <w:t>Sedwick</w:t>
      </w:r>
      <w:proofErr w:type="spellEnd"/>
      <w:r w:rsidRPr="00411775">
        <w:rPr>
          <w:sz w:val="16"/>
          <w:szCs w:val="16"/>
        </w:rPr>
        <w:t xml:space="preserve">, P. N., </w:t>
      </w:r>
      <w:proofErr w:type="spellStart"/>
      <w:r w:rsidRPr="00411775">
        <w:rPr>
          <w:sz w:val="16"/>
          <w:szCs w:val="16"/>
        </w:rPr>
        <w:t>Sholkovitz</w:t>
      </w:r>
      <w:proofErr w:type="spellEnd"/>
      <w:r w:rsidRPr="00411775">
        <w:rPr>
          <w:sz w:val="16"/>
          <w:szCs w:val="16"/>
        </w:rPr>
        <w:t xml:space="preserve">, E. R., and Church, T. M. (2007) Impact of anthropogenic combustion emissions on the fractional solubility of aerosol iron: Evidence from the Sargasso Sea, </w:t>
      </w:r>
      <w:r w:rsidRPr="00411775">
        <w:rPr>
          <w:i/>
          <w:iCs/>
          <w:sz w:val="16"/>
          <w:szCs w:val="16"/>
        </w:rPr>
        <w:t xml:space="preserve">Geochem. Geophys. </w:t>
      </w:r>
      <w:proofErr w:type="spellStart"/>
      <w:r w:rsidRPr="00411775">
        <w:rPr>
          <w:i/>
          <w:iCs/>
          <w:sz w:val="16"/>
          <w:szCs w:val="16"/>
        </w:rPr>
        <w:t>Geosyst</w:t>
      </w:r>
      <w:proofErr w:type="spellEnd"/>
      <w:r w:rsidRPr="00411775">
        <w:rPr>
          <w:sz w:val="16"/>
          <w:szCs w:val="16"/>
        </w:rPr>
        <w:t xml:space="preserve">. </w:t>
      </w:r>
      <w:r w:rsidRPr="00411775">
        <w:rPr>
          <w:b/>
          <w:bCs/>
          <w:sz w:val="16"/>
          <w:szCs w:val="16"/>
        </w:rPr>
        <w:t>8</w:t>
      </w:r>
      <w:r w:rsidRPr="00411775">
        <w:rPr>
          <w:sz w:val="16"/>
          <w:szCs w:val="16"/>
        </w:rPr>
        <w:t xml:space="preserve">, Q10Q06, doi:10.1029/2007GC001586; (3) </w:t>
      </w:r>
      <w:proofErr w:type="spellStart"/>
      <w:r w:rsidRPr="00411775">
        <w:rPr>
          <w:sz w:val="16"/>
          <w:szCs w:val="16"/>
        </w:rPr>
        <w:t>Schroth</w:t>
      </w:r>
      <w:proofErr w:type="spellEnd"/>
      <w:r w:rsidRPr="00411775">
        <w:rPr>
          <w:sz w:val="16"/>
          <w:szCs w:val="16"/>
        </w:rPr>
        <w:t xml:space="preserve">, A., et al. </w:t>
      </w:r>
      <w:r w:rsidR="002A0F8C" w:rsidRPr="00411775">
        <w:rPr>
          <w:sz w:val="16"/>
          <w:szCs w:val="16"/>
        </w:rPr>
        <w:t xml:space="preserve">(2009) </w:t>
      </w:r>
      <w:r w:rsidRPr="00411775">
        <w:rPr>
          <w:sz w:val="16"/>
          <w:szCs w:val="16"/>
        </w:rPr>
        <w:t xml:space="preserve">Iron solubility driven by speciation in dust sources to the ocean. </w:t>
      </w:r>
      <w:r w:rsidRPr="00411775">
        <w:rPr>
          <w:i/>
          <w:iCs/>
          <w:sz w:val="16"/>
          <w:szCs w:val="16"/>
        </w:rPr>
        <w:t xml:space="preserve">Nature </w:t>
      </w:r>
      <w:proofErr w:type="spellStart"/>
      <w:r w:rsidRPr="00411775">
        <w:rPr>
          <w:i/>
          <w:iCs/>
          <w:sz w:val="16"/>
          <w:szCs w:val="16"/>
        </w:rPr>
        <w:t>Geosci</w:t>
      </w:r>
      <w:proofErr w:type="spellEnd"/>
      <w:r w:rsidR="002A0F8C" w:rsidRPr="00411775">
        <w:rPr>
          <w:i/>
          <w:iCs/>
          <w:sz w:val="16"/>
          <w:szCs w:val="16"/>
        </w:rPr>
        <w:t>.</w:t>
      </w:r>
      <w:r w:rsidRPr="00411775">
        <w:rPr>
          <w:sz w:val="16"/>
          <w:szCs w:val="16"/>
        </w:rPr>
        <w:t xml:space="preserve"> </w:t>
      </w:r>
      <w:r w:rsidRPr="00411775">
        <w:rPr>
          <w:b/>
          <w:bCs/>
          <w:sz w:val="16"/>
          <w:szCs w:val="16"/>
        </w:rPr>
        <w:t>2</w:t>
      </w:r>
      <w:r w:rsidRPr="00411775">
        <w:rPr>
          <w:sz w:val="16"/>
          <w:szCs w:val="16"/>
        </w:rPr>
        <w:t xml:space="preserve">, 337–340. </w:t>
      </w:r>
      <w:hyperlink r:id="rId287" w:history="1">
        <w:r w:rsidRPr="00411775">
          <w:rPr>
            <w:rStyle w:val="Hyperlink"/>
            <w:sz w:val="16"/>
            <w:szCs w:val="16"/>
          </w:rPr>
          <w:t>https://doi.org/10.1038/ngeo501</w:t>
        </w:r>
      </w:hyperlink>
      <w:r w:rsidRPr="00411775">
        <w:rPr>
          <w:sz w:val="16"/>
          <w:szCs w:val="16"/>
        </w:rPr>
        <w:t>; (4) Chen, Y., and Siefert, R. L. (2003) Determination of various types of labile atmospheric iron over remote oceans</w:t>
      </w:r>
      <w:r w:rsidR="002A0F8C" w:rsidRPr="00411775">
        <w:rPr>
          <w:sz w:val="16"/>
          <w:szCs w:val="16"/>
        </w:rPr>
        <w:t>.</w:t>
      </w:r>
      <w:r w:rsidRPr="00411775">
        <w:rPr>
          <w:sz w:val="16"/>
          <w:szCs w:val="16"/>
        </w:rPr>
        <w:t xml:space="preserve"> </w:t>
      </w:r>
      <w:r w:rsidRPr="00411775">
        <w:rPr>
          <w:i/>
          <w:iCs/>
          <w:sz w:val="16"/>
          <w:szCs w:val="16"/>
        </w:rPr>
        <w:t>J. Geophys. Res</w:t>
      </w:r>
      <w:r w:rsidRPr="00411775">
        <w:rPr>
          <w:sz w:val="16"/>
          <w:szCs w:val="16"/>
        </w:rPr>
        <w:t xml:space="preserve">. </w:t>
      </w:r>
      <w:r w:rsidRPr="00411775">
        <w:rPr>
          <w:b/>
          <w:bCs/>
          <w:sz w:val="16"/>
          <w:szCs w:val="16"/>
        </w:rPr>
        <w:t>108</w:t>
      </w:r>
      <w:r w:rsidRPr="00411775">
        <w:rPr>
          <w:sz w:val="16"/>
          <w:szCs w:val="16"/>
        </w:rPr>
        <w:t xml:space="preserve">, 4774, doi:10.1029/2003JD003515, D24; (5) Chen, Y., and Siefert, R. L. (2004) Seasonal and spatial distributions and dry deposition fluxes of atmospheric total and labile iron over the tropical and subtropical North Atlantic Ocean, </w:t>
      </w:r>
      <w:r w:rsidRPr="00411775">
        <w:rPr>
          <w:i/>
          <w:iCs/>
          <w:sz w:val="16"/>
          <w:szCs w:val="16"/>
        </w:rPr>
        <w:t>J. Geophys. Res</w:t>
      </w:r>
      <w:r w:rsidRPr="00411775">
        <w:rPr>
          <w:sz w:val="16"/>
          <w:szCs w:val="16"/>
        </w:rPr>
        <w:t xml:space="preserve">. </w:t>
      </w:r>
      <w:r w:rsidRPr="00411775">
        <w:rPr>
          <w:b/>
          <w:bCs/>
          <w:sz w:val="16"/>
          <w:szCs w:val="16"/>
        </w:rPr>
        <w:t>109</w:t>
      </w:r>
      <w:r w:rsidRPr="00411775">
        <w:rPr>
          <w:sz w:val="16"/>
          <w:szCs w:val="16"/>
        </w:rPr>
        <w:t>, D09305, doi:10.1029/2003JD003958.</w:t>
      </w:r>
    </w:p>
  </w:footnote>
  <w:footnote w:id="285">
    <w:p w14:paraId="01218F0D" w14:textId="38E8ECD3" w:rsidR="008F0A3D" w:rsidRPr="00411775" w:rsidRDefault="008F0A3D" w:rsidP="000A2A65">
      <w:pPr>
        <w:spacing w:after="0"/>
        <w:rPr>
          <w:sz w:val="16"/>
          <w:szCs w:val="16"/>
          <w:rtl/>
        </w:rPr>
      </w:pPr>
      <w:r w:rsidRPr="00411775">
        <w:rPr>
          <w:rStyle w:val="FootnoteReference"/>
          <w:sz w:val="16"/>
          <w:szCs w:val="16"/>
        </w:rPr>
        <w:footnoteRef/>
      </w:r>
      <w:r w:rsidRPr="00411775">
        <w:rPr>
          <w:sz w:val="16"/>
          <w:szCs w:val="16"/>
        </w:rPr>
        <w:t xml:space="preserve"> </w:t>
      </w:r>
      <w:r w:rsidR="00F30CBA">
        <w:rPr>
          <w:sz w:val="16"/>
          <w:szCs w:val="16"/>
        </w:rPr>
        <w:t xml:space="preserve">(1) </w:t>
      </w:r>
      <w:r w:rsidRPr="00411775">
        <w:rPr>
          <w:sz w:val="16"/>
          <w:szCs w:val="16"/>
        </w:rPr>
        <w:t xml:space="preserve">Boyd P., Ellwood M. (2010) The biogeochemical cycle of iron in the ocean. </w:t>
      </w:r>
      <w:r w:rsidRPr="00411775">
        <w:rPr>
          <w:i/>
          <w:iCs/>
          <w:sz w:val="16"/>
          <w:szCs w:val="16"/>
        </w:rPr>
        <w:t xml:space="preserve">Nature </w:t>
      </w:r>
      <w:proofErr w:type="spellStart"/>
      <w:r w:rsidRPr="00411775">
        <w:rPr>
          <w:i/>
          <w:iCs/>
          <w:sz w:val="16"/>
          <w:szCs w:val="16"/>
        </w:rPr>
        <w:t>Geosci</w:t>
      </w:r>
      <w:proofErr w:type="spellEnd"/>
      <w:r w:rsidR="002A0F8C" w:rsidRPr="00411775">
        <w:rPr>
          <w:i/>
          <w:iCs/>
          <w:sz w:val="16"/>
          <w:szCs w:val="16"/>
        </w:rPr>
        <w:t>.</w:t>
      </w:r>
      <w:r w:rsidRPr="00411775">
        <w:rPr>
          <w:sz w:val="16"/>
          <w:szCs w:val="16"/>
        </w:rPr>
        <w:t xml:space="preserve"> </w:t>
      </w:r>
      <w:r w:rsidRPr="00411775">
        <w:rPr>
          <w:b/>
          <w:bCs/>
          <w:sz w:val="16"/>
          <w:szCs w:val="16"/>
        </w:rPr>
        <w:t>3</w:t>
      </w:r>
      <w:r w:rsidRPr="00411775">
        <w:rPr>
          <w:sz w:val="16"/>
          <w:szCs w:val="16"/>
        </w:rPr>
        <w:t xml:space="preserve">, 675–682. </w:t>
      </w:r>
      <w:hyperlink r:id="rId288" w:history="1">
        <w:r w:rsidRPr="00411775">
          <w:rPr>
            <w:rStyle w:val="Hyperlink"/>
            <w:sz w:val="16"/>
            <w:szCs w:val="16"/>
          </w:rPr>
          <w:t>https://doi.org/10.1038/ngeo964</w:t>
        </w:r>
      </w:hyperlink>
      <w:r w:rsidR="00F30CBA" w:rsidRPr="00F30CBA">
        <w:rPr>
          <w:rStyle w:val="Hyperlink"/>
          <w:color w:val="auto"/>
          <w:sz w:val="16"/>
          <w:szCs w:val="16"/>
          <w:u w:val="none"/>
        </w:rPr>
        <w:t xml:space="preserve"> ; (2</w:t>
      </w:r>
      <w:r w:rsidR="00F30CBA" w:rsidRPr="0074412F">
        <w:rPr>
          <w:rStyle w:val="Hyperlink"/>
          <w:color w:val="auto"/>
          <w:sz w:val="16"/>
          <w:szCs w:val="16"/>
          <w:u w:val="none"/>
        </w:rPr>
        <w:t xml:space="preserve">) </w:t>
      </w:r>
      <w:r w:rsidR="0074412F" w:rsidRPr="0074412F">
        <w:rPr>
          <w:rStyle w:val="Hyperlink"/>
          <w:color w:val="auto"/>
          <w:sz w:val="16"/>
          <w:szCs w:val="16"/>
          <w:u w:val="none"/>
        </w:rPr>
        <w:t xml:space="preserve">Tagliabue, A. et al. (2023) Authigenic mineral phases as a driver of the upper-ocean iron cycle. </w:t>
      </w:r>
      <w:r w:rsidR="0074412F" w:rsidRPr="00235B1E">
        <w:rPr>
          <w:rStyle w:val="Hyperlink"/>
          <w:i/>
          <w:iCs/>
          <w:color w:val="auto"/>
          <w:sz w:val="16"/>
          <w:szCs w:val="16"/>
          <w:u w:val="none"/>
        </w:rPr>
        <w:t>Nature</w:t>
      </w:r>
      <w:r w:rsidR="0074412F" w:rsidRPr="0074412F">
        <w:rPr>
          <w:rStyle w:val="Hyperlink"/>
          <w:color w:val="auto"/>
          <w:sz w:val="16"/>
          <w:szCs w:val="16"/>
          <w:u w:val="none"/>
        </w:rPr>
        <w:t xml:space="preserve"> </w:t>
      </w:r>
      <w:r w:rsidR="0074412F" w:rsidRPr="00235B1E">
        <w:rPr>
          <w:rStyle w:val="Hyperlink"/>
          <w:b/>
          <w:bCs/>
          <w:color w:val="auto"/>
          <w:sz w:val="16"/>
          <w:szCs w:val="16"/>
          <w:u w:val="none"/>
        </w:rPr>
        <w:t>620</w:t>
      </w:r>
      <w:r w:rsidR="0074412F" w:rsidRPr="0074412F">
        <w:rPr>
          <w:rStyle w:val="Hyperlink"/>
          <w:color w:val="auto"/>
          <w:sz w:val="16"/>
          <w:szCs w:val="16"/>
          <w:u w:val="none"/>
        </w:rPr>
        <w:t xml:space="preserve">, 104–109. </w:t>
      </w:r>
      <w:hyperlink r:id="rId289" w:history="1">
        <w:r w:rsidR="0074412F" w:rsidRPr="0074412F">
          <w:rPr>
            <w:rStyle w:val="Hyperlink"/>
            <w:sz w:val="16"/>
            <w:szCs w:val="16"/>
            <w:u w:val="none"/>
          </w:rPr>
          <w:t>https://doi.org/10.1038/s41586-023-06210-5</w:t>
        </w:r>
      </w:hyperlink>
      <w:r w:rsidR="0074412F" w:rsidRPr="0074412F">
        <w:rPr>
          <w:rStyle w:val="Hyperlink"/>
          <w:color w:val="auto"/>
          <w:sz w:val="16"/>
          <w:szCs w:val="16"/>
          <w:u w:val="none"/>
        </w:rPr>
        <w:t xml:space="preserve">; (3) </w:t>
      </w:r>
      <w:proofErr w:type="spellStart"/>
      <w:r w:rsidR="00F30CBA" w:rsidRPr="00F30CBA">
        <w:rPr>
          <w:rStyle w:val="Hyperlink"/>
          <w:color w:val="auto"/>
          <w:sz w:val="16"/>
          <w:szCs w:val="16"/>
          <w:u w:val="none"/>
        </w:rPr>
        <w:t>Kenlee</w:t>
      </w:r>
      <w:proofErr w:type="spellEnd"/>
      <w:r w:rsidR="00F30CBA" w:rsidRPr="00F30CBA">
        <w:rPr>
          <w:rStyle w:val="Hyperlink"/>
          <w:color w:val="auto"/>
          <w:sz w:val="16"/>
          <w:szCs w:val="16"/>
          <w:u w:val="none"/>
        </w:rPr>
        <w:t xml:space="preserve">, B., et al. (2024) Long-range transport of dust enhances oceanic iron bioavailability [Original Research]. </w:t>
      </w:r>
      <w:r w:rsidR="00F30CBA" w:rsidRPr="00F30CBA">
        <w:rPr>
          <w:rStyle w:val="Hyperlink"/>
          <w:i/>
          <w:iCs/>
          <w:color w:val="auto"/>
          <w:sz w:val="16"/>
          <w:szCs w:val="16"/>
          <w:u w:val="none"/>
        </w:rPr>
        <w:t>Frontiers in Marine Science</w:t>
      </w:r>
      <w:r w:rsidR="00F30CBA" w:rsidRPr="00F30CBA">
        <w:rPr>
          <w:rStyle w:val="Hyperlink"/>
          <w:color w:val="auto"/>
          <w:sz w:val="16"/>
          <w:szCs w:val="16"/>
          <w:u w:val="none"/>
        </w:rPr>
        <w:t xml:space="preserve">, </w:t>
      </w:r>
      <w:r w:rsidR="00F30CBA" w:rsidRPr="00F30CBA">
        <w:rPr>
          <w:rStyle w:val="Hyperlink"/>
          <w:b/>
          <w:bCs/>
          <w:color w:val="auto"/>
          <w:sz w:val="16"/>
          <w:szCs w:val="16"/>
          <w:u w:val="none"/>
        </w:rPr>
        <w:t>11</w:t>
      </w:r>
      <w:r w:rsidR="00F30CBA" w:rsidRPr="00F30CBA">
        <w:rPr>
          <w:rStyle w:val="Hyperlink"/>
          <w:color w:val="auto"/>
          <w:sz w:val="16"/>
          <w:szCs w:val="16"/>
          <w:u w:val="none"/>
        </w:rPr>
        <w:t xml:space="preserve">. </w:t>
      </w:r>
      <w:hyperlink r:id="rId290" w:history="1">
        <w:r w:rsidR="00F30CBA" w:rsidRPr="00F30CBA">
          <w:rPr>
            <w:rStyle w:val="Hyperlink"/>
            <w:sz w:val="16"/>
            <w:szCs w:val="16"/>
            <w:u w:val="none"/>
          </w:rPr>
          <w:t>https://doi.org/10.3389/fmars.2024.1428621</w:t>
        </w:r>
      </w:hyperlink>
      <w:r w:rsidR="00F30CBA">
        <w:rPr>
          <w:rStyle w:val="Hyperlink"/>
          <w:color w:val="auto"/>
          <w:sz w:val="16"/>
          <w:szCs w:val="16"/>
        </w:rPr>
        <w:t xml:space="preserve"> </w:t>
      </w:r>
    </w:p>
  </w:footnote>
  <w:footnote w:id="286">
    <w:p w14:paraId="0CCEFF31" w14:textId="550E389C" w:rsidR="008F0A3D" w:rsidRPr="00411775" w:rsidRDefault="008F0A3D">
      <w:pPr>
        <w:pStyle w:val="FootnoteText"/>
        <w:rPr>
          <w:sz w:val="16"/>
          <w:szCs w:val="16"/>
        </w:rPr>
      </w:pPr>
      <w:r w:rsidRPr="00411775">
        <w:rPr>
          <w:rStyle w:val="FootnoteReference"/>
          <w:sz w:val="16"/>
          <w:szCs w:val="16"/>
        </w:rPr>
        <w:footnoteRef/>
      </w:r>
      <w:r w:rsidRPr="00411775">
        <w:rPr>
          <w:sz w:val="16"/>
          <w:szCs w:val="16"/>
        </w:rPr>
        <w:t xml:space="preserve"> (1) </w:t>
      </w:r>
      <w:bookmarkStart w:id="7" w:name="_Hlk158713022"/>
      <w:r w:rsidRPr="00411775">
        <w:rPr>
          <w:sz w:val="16"/>
          <w:szCs w:val="16"/>
        </w:rPr>
        <w:t>Martin</w:t>
      </w:r>
      <w:bookmarkEnd w:id="7"/>
      <w:r w:rsidRPr="00411775">
        <w:rPr>
          <w:sz w:val="16"/>
          <w:szCs w:val="16"/>
        </w:rPr>
        <w:t>, J. H., &amp; Gordon, R.</w:t>
      </w:r>
      <w:r w:rsidR="002A0F8C" w:rsidRPr="00411775">
        <w:rPr>
          <w:sz w:val="16"/>
          <w:szCs w:val="16"/>
        </w:rPr>
        <w:t xml:space="preserve"> M.</w:t>
      </w:r>
      <w:r w:rsidRPr="00411775">
        <w:rPr>
          <w:sz w:val="16"/>
          <w:szCs w:val="16"/>
        </w:rPr>
        <w:t xml:space="preserve"> (1988)</w:t>
      </w:r>
      <w:r w:rsidR="002A0F8C" w:rsidRPr="00411775">
        <w:rPr>
          <w:sz w:val="16"/>
          <w:szCs w:val="16"/>
        </w:rPr>
        <w:t xml:space="preserve"> </w:t>
      </w:r>
      <w:r w:rsidRPr="00411775">
        <w:rPr>
          <w:sz w:val="16"/>
          <w:szCs w:val="16"/>
        </w:rPr>
        <w:t xml:space="preserve">Northeast Pacific iron distributions in relation to phytoplankton productivity. </w:t>
      </w:r>
      <w:r w:rsidRPr="00411775">
        <w:rPr>
          <w:i/>
          <w:iCs/>
          <w:sz w:val="16"/>
          <w:szCs w:val="16"/>
        </w:rPr>
        <w:t>Deep Sea Research Part A</w:t>
      </w:r>
      <w:r w:rsidRPr="00411775">
        <w:rPr>
          <w:sz w:val="16"/>
          <w:szCs w:val="16"/>
        </w:rPr>
        <w:t xml:space="preserve">. Oceanographic Research Papers, </w:t>
      </w:r>
      <w:r w:rsidRPr="00411775">
        <w:rPr>
          <w:b/>
          <w:bCs/>
          <w:sz w:val="16"/>
          <w:szCs w:val="16"/>
        </w:rPr>
        <w:t>35</w:t>
      </w:r>
      <w:r w:rsidRPr="00411775">
        <w:rPr>
          <w:sz w:val="16"/>
          <w:szCs w:val="16"/>
        </w:rPr>
        <w:t>(2), 177-196</w:t>
      </w:r>
      <w:r w:rsidR="002A0F8C" w:rsidRPr="00411775">
        <w:rPr>
          <w:sz w:val="16"/>
          <w:szCs w:val="16"/>
        </w:rPr>
        <w:t xml:space="preserve">. </w:t>
      </w:r>
      <w:hyperlink r:id="rId291" w:history="1">
        <w:r w:rsidR="002A0F8C" w:rsidRPr="00411775">
          <w:rPr>
            <w:rStyle w:val="Hyperlink"/>
            <w:sz w:val="16"/>
            <w:szCs w:val="16"/>
          </w:rPr>
          <w:t>https://www.sciencedirect.com/science/article/pii/0198014988900350</w:t>
        </w:r>
      </w:hyperlink>
      <w:r w:rsidRPr="00411775">
        <w:rPr>
          <w:sz w:val="16"/>
          <w:szCs w:val="16"/>
        </w:rPr>
        <w:t>;</w:t>
      </w:r>
      <w:r w:rsidR="002A0F8C" w:rsidRPr="00411775">
        <w:rPr>
          <w:sz w:val="16"/>
          <w:szCs w:val="16"/>
        </w:rPr>
        <w:t xml:space="preserve">  </w:t>
      </w:r>
      <w:r w:rsidRPr="00411775">
        <w:rPr>
          <w:sz w:val="16"/>
          <w:szCs w:val="16"/>
        </w:rPr>
        <w:t xml:space="preserve">(2) Martin, J. H., Gordon, R. M., Fitzwater, S., &amp; </w:t>
      </w:r>
      <w:proofErr w:type="spellStart"/>
      <w:r w:rsidRPr="00411775">
        <w:rPr>
          <w:sz w:val="16"/>
          <w:szCs w:val="16"/>
        </w:rPr>
        <w:t>Broenkow</w:t>
      </w:r>
      <w:proofErr w:type="spellEnd"/>
      <w:r w:rsidRPr="00411775">
        <w:rPr>
          <w:sz w:val="16"/>
          <w:szCs w:val="16"/>
        </w:rPr>
        <w:t xml:space="preserve">, W. W. (1989) Vertex: phytoplankton/iron studies in the Gulf of Alaska. </w:t>
      </w:r>
      <w:r w:rsidRPr="00411775">
        <w:rPr>
          <w:i/>
          <w:iCs/>
          <w:sz w:val="16"/>
          <w:szCs w:val="16"/>
        </w:rPr>
        <w:t>Deep Sea Research Part A</w:t>
      </w:r>
      <w:r w:rsidRPr="00411775">
        <w:rPr>
          <w:sz w:val="16"/>
          <w:szCs w:val="16"/>
        </w:rPr>
        <w:t xml:space="preserve">. Oceanographic Research Papers, </w:t>
      </w:r>
      <w:r w:rsidRPr="00411775">
        <w:rPr>
          <w:b/>
          <w:bCs/>
          <w:sz w:val="16"/>
          <w:szCs w:val="16"/>
        </w:rPr>
        <w:t>36</w:t>
      </w:r>
      <w:r w:rsidRPr="00411775">
        <w:rPr>
          <w:sz w:val="16"/>
          <w:szCs w:val="16"/>
        </w:rPr>
        <w:t xml:space="preserve">(5), 649-680. </w:t>
      </w:r>
      <w:hyperlink r:id="rId292" w:history="1">
        <w:r w:rsidR="00A024EC" w:rsidRPr="00411775">
          <w:rPr>
            <w:rStyle w:val="Hyperlink"/>
            <w:sz w:val="16"/>
            <w:szCs w:val="16"/>
          </w:rPr>
          <w:t>https://www.sciencedirect.com/science/article/pii/0198014989901441</w:t>
        </w:r>
      </w:hyperlink>
      <w:r w:rsidRPr="00411775">
        <w:rPr>
          <w:sz w:val="16"/>
          <w:szCs w:val="16"/>
        </w:rPr>
        <w:t>;</w:t>
      </w:r>
      <w:r w:rsidR="00A024EC" w:rsidRPr="00411775">
        <w:rPr>
          <w:sz w:val="16"/>
          <w:szCs w:val="16"/>
        </w:rPr>
        <w:t xml:space="preserve"> </w:t>
      </w:r>
      <w:r w:rsidR="002A0F8C" w:rsidRPr="00411775">
        <w:rPr>
          <w:sz w:val="16"/>
          <w:szCs w:val="16"/>
        </w:rPr>
        <w:t xml:space="preserve"> </w:t>
      </w:r>
      <w:r w:rsidRPr="00411775">
        <w:rPr>
          <w:sz w:val="16"/>
          <w:szCs w:val="16"/>
        </w:rPr>
        <w:t xml:space="preserve"> </w:t>
      </w:r>
      <w:r w:rsidR="00A024EC" w:rsidRPr="00411775">
        <w:rPr>
          <w:sz w:val="16"/>
          <w:szCs w:val="16"/>
        </w:rPr>
        <w:t xml:space="preserve"> </w:t>
      </w:r>
      <w:r w:rsidRPr="00411775">
        <w:rPr>
          <w:sz w:val="16"/>
          <w:szCs w:val="16"/>
        </w:rPr>
        <w:t xml:space="preserve">(3) Martin, J., Gordon, R. &amp; Fitzwater, S. (1990) Iron in Antarctic waters. </w:t>
      </w:r>
      <w:r w:rsidRPr="00411775">
        <w:rPr>
          <w:i/>
          <w:iCs/>
          <w:sz w:val="16"/>
          <w:szCs w:val="16"/>
        </w:rPr>
        <w:t>Nature</w:t>
      </w:r>
      <w:r w:rsidRPr="00411775">
        <w:rPr>
          <w:sz w:val="16"/>
          <w:szCs w:val="16"/>
        </w:rPr>
        <w:t xml:space="preserve"> </w:t>
      </w:r>
      <w:r w:rsidRPr="00411775">
        <w:rPr>
          <w:b/>
          <w:bCs/>
          <w:sz w:val="16"/>
          <w:szCs w:val="16"/>
        </w:rPr>
        <w:t>345</w:t>
      </w:r>
      <w:r w:rsidRPr="00411775">
        <w:rPr>
          <w:sz w:val="16"/>
          <w:szCs w:val="16"/>
        </w:rPr>
        <w:t xml:space="preserve">, 156–158 (1990). </w:t>
      </w:r>
      <w:hyperlink r:id="rId293" w:history="1">
        <w:r w:rsidRPr="00411775">
          <w:rPr>
            <w:rStyle w:val="Hyperlink"/>
            <w:sz w:val="16"/>
            <w:szCs w:val="16"/>
          </w:rPr>
          <w:t>https://doi.org/10.1038/345156a0</w:t>
        </w:r>
      </w:hyperlink>
      <w:r w:rsidRPr="00411775">
        <w:rPr>
          <w:sz w:val="16"/>
          <w:szCs w:val="16"/>
        </w:rPr>
        <w:t xml:space="preserve">; (4) </w:t>
      </w:r>
      <w:r w:rsidRPr="00411775">
        <w:rPr>
          <w:rStyle w:val="author"/>
          <w:rFonts w:cs="Open Sans"/>
          <w:color w:val="1C1D1E"/>
          <w:sz w:val="16"/>
          <w:szCs w:val="16"/>
          <w:shd w:val="clear" w:color="auto" w:fill="FFFFFF"/>
        </w:rPr>
        <w:t>Martin, J. H.</w:t>
      </w:r>
      <w:r w:rsidRPr="00411775">
        <w:rPr>
          <w:rFonts w:cs="Open Sans"/>
          <w:color w:val="1C1D1E"/>
          <w:sz w:val="16"/>
          <w:szCs w:val="16"/>
          <w:shd w:val="clear" w:color="auto" w:fill="FFFFFF"/>
        </w:rPr>
        <w:t>, </w:t>
      </w:r>
      <w:r w:rsidRPr="00411775">
        <w:rPr>
          <w:rStyle w:val="author"/>
          <w:rFonts w:cs="Open Sans"/>
          <w:color w:val="1C1D1E"/>
          <w:sz w:val="16"/>
          <w:szCs w:val="16"/>
          <w:shd w:val="clear" w:color="auto" w:fill="FFFFFF"/>
        </w:rPr>
        <w:t>Fitzwater, S. E.</w:t>
      </w:r>
      <w:r w:rsidRPr="00411775">
        <w:rPr>
          <w:rFonts w:cs="Open Sans"/>
          <w:color w:val="1C1D1E"/>
          <w:sz w:val="16"/>
          <w:szCs w:val="16"/>
          <w:shd w:val="clear" w:color="auto" w:fill="FFFFFF"/>
        </w:rPr>
        <w:t>, and </w:t>
      </w:r>
      <w:r w:rsidRPr="00411775">
        <w:rPr>
          <w:rStyle w:val="author"/>
          <w:rFonts w:cs="Open Sans"/>
          <w:color w:val="1C1D1E"/>
          <w:sz w:val="16"/>
          <w:szCs w:val="16"/>
          <w:shd w:val="clear" w:color="auto" w:fill="FFFFFF"/>
        </w:rPr>
        <w:t>Gordon, R. M.</w:t>
      </w:r>
      <w:r w:rsidRPr="00411775">
        <w:rPr>
          <w:rFonts w:cs="Open Sans"/>
          <w:color w:val="1C1D1E"/>
          <w:sz w:val="16"/>
          <w:szCs w:val="16"/>
          <w:shd w:val="clear" w:color="auto" w:fill="FFFFFF"/>
        </w:rPr>
        <w:t> (</w:t>
      </w:r>
      <w:r w:rsidRPr="00411775">
        <w:rPr>
          <w:rStyle w:val="pubyear"/>
          <w:rFonts w:cs="Open Sans"/>
          <w:color w:val="1C1D1E"/>
          <w:sz w:val="16"/>
          <w:szCs w:val="16"/>
          <w:shd w:val="clear" w:color="auto" w:fill="FFFFFF"/>
        </w:rPr>
        <w:t>1990</w:t>
      </w:r>
      <w:r w:rsidRPr="00411775">
        <w:rPr>
          <w:rFonts w:cs="Open Sans"/>
          <w:color w:val="1C1D1E"/>
          <w:sz w:val="16"/>
          <w:szCs w:val="16"/>
          <w:shd w:val="clear" w:color="auto" w:fill="FFFFFF"/>
        </w:rPr>
        <w:t>) </w:t>
      </w:r>
      <w:r w:rsidRPr="00411775">
        <w:rPr>
          <w:rStyle w:val="articletitle"/>
          <w:rFonts w:cs="Open Sans"/>
          <w:color w:val="1C1D1E"/>
          <w:sz w:val="16"/>
          <w:szCs w:val="16"/>
          <w:shd w:val="clear" w:color="auto" w:fill="FFFFFF"/>
        </w:rPr>
        <w:t>Iron deficiency limits phytoplankton growth in Antarctic waters</w:t>
      </w:r>
      <w:r w:rsidR="00A024EC" w:rsidRPr="00411775">
        <w:rPr>
          <w:rFonts w:cs="Open Sans"/>
          <w:color w:val="1C1D1E"/>
          <w:sz w:val="16"/>
          <w:szCs w:val="16"/>
          <w:shd w:val="clear" w:color="auto" w:fill="FFFFFF"/>
        </w:rPr>
        <w:t>.</w:t>
      </w:r>
      <w:r w:rsidRPr="00411775">
        <w:rPr>
          <w:rFonts w:cs="Open Sans"/>
          <w:color w:val="1C1D1E"/>
          <w:sz w:val="16"/>
          <w:szCs w:val="16"/>
          <w:shd w:val="clear" w:color="auto" w:fill="FFFFFF"/>
        </w:rPr>
        <w:t> </w:t>
      </w:r>
      <w:r w:rsidRPr="00411775">
        <w:rPr>
          <w:rFonts w:cs="Open Sans"/>
          <w:i/>
          <w:iCs/>
          <w:color w:val="1C1D1E"/>
          <w:sz w:val="16"/>
          <w:szCs w:val="16"/>
          <w:shd w:val="clear" w:color="auto" w:fill="FFFFFF"/>
        </w:rPr>
        <w:t xml:space="preserve">Global </w:t>
      </w:r>
      <w:proofErr w:type="spellStart"/>
      <w:r w:rsidRPr="00411775">
        <w:rPr>
          <w:rFonts w:cs="Open Sans"/>
          <w:i/>
          <w:iCs/>
          <w:color w:val="1C1D1E"/>
          <w:sz w:val="16"/>
          <w:szCs w:val="16"/>
          <w:shd w:val="clear" w:color="auto" w:fill="FFFFFF"/>
        </w:rPr>
        <w:t>Biogeochem</w:t>
      </w:r>
      <w:proofErr w:type="spellEnd"/>
      <w:r w:rsidRPr="00411775">
        <w:rPr>
          <w:rFonts w:cs="Open Sans"/>
          <w:i/>
          <w:iCs/>
          <w:color w:val="1C1D1E"/>
          <w:sz w:val="16"/>
          <w:szCs w:val="16"/>
          <w:shd w:val="clear" w:color="auto" w:fill="FFFFFF"/>
        </w:rPr>
        <w:t>. Cycles</w:t>
      </w:r>
      <w:r w:rsidRPr="00411775">
        <w:rPr>
          <w:rFonts w:cs="Open Sans"/>
          <w:color w:val="1C1D1E"/>
          <w:sz w:val="16"/>
          <w:szCs w:val="16"/>
          <w:shd w:val="clear" w:color="auto" w:fill="FFFFFF"/>
        </w:rPr>
        <w:t> </w:t>
      </w:r>
      <w:proofErr w:type="gramStart"/>
      <w:r w:rsidRPr="00411775">
        <w:rPr>
          <w:rStyle w:val="vol"/>
          <w:rFonts w:cs="Open Sans"/>
          <w:b/>
          <w:bCs/>
          <w:color w:val="1C1D1E"/>
          <w:sz w:val="16"/>
          <w:szCs w:val="16"/>
          <w:shd w:val="clear" w:color="auto" w:fill="FFFFFF"/>
        </w:rPr>
        <w:t>4</w:t>
      </w:r>
      <w:r w:rsidRPr="00411775">
        <w:rPr>
          <w:rFonts w:cs="Open Sans"/>
          <w:color w:val="1C1D1E"/>
          <w:sz w:val="16"/>
          <w:szCs w:val="16"/>
          <w:shd w:val="clear" w:color="auto" w:fill="FFFFFF"/>
        </w:rPr>
        <w:t>( </w:t>
      </w:r>
      <w:r w:rsidRPr="00411775">
        <w:rPr>
          <w:rStyle w:val="citedissue"/>
          <w:rFonts w:cs="Open Sans"/>
          <w:color w:val="1C1D1E"/>
          <w:sz w:val="16"/>
          <w:szCs w:val="16"/>
          <w:shd w:val="clear" w:color="auto" w:fill="FFFFFF"/>
        </w:rPr>
        <w:t>1</w:t>
      </w:r>
      <w:proofErr w:type="gramEnd"/>
      <w:r w:rsidRPr="00411775">
        <w:rPr>
          <w:rFonts w:cs="Open Sans"/>
          <w:color w:val="1C1D1E"/>
          <w:sz w:val="16"/>
          <w:szCs w:val="16"/>
          <w:shd w:val="clear" w:color="auto" w:fill="FFFFFF"/>
        </w:rPr>
        <w:t>), </w:t>
      </w:r>
      <w:r w:rsidRPr="00411775">
        <w:rPr>
          <w:rStyle w:val="pagefirst"/>
          <w:rFonts w:cs="Open Sans"/>
          <w:color w:val="1C1D1E"/>
          <w:sz w:val="16"/>
          <w:szCs w:val="16"/>
          <w:shd w:val="clear" w:color="auto" w:fill="FFFFFF"/>
        </w:rPr>
        <w:t>5</w:t>
      </w:r>
      <w:r w:rsidRPr="00411775">
        <w:rPr>
          <w:rFonts w:cs="Open Sans"/>
          <w:color w:val="1C1D1E"/>
          <w:sz w:val="16"/>
          <w:szCs w:val="16"/>
          <w:shd w:val="clear" w:color="auto" w:fill="FFFFFF"/>
        </w:rPr>
        <w:t>–</w:t>
      </w:r>
      <w:r w:rsidRPr="00411775">
        <w:rPr>
          <w:rStyle w:val="pagelast"/>
          <w:rFonts w:cs="Open Sans"/>
          <w:color w:val="1C1D1E"/>
          <w:sz w:val="16"/>
          <w:szCs w:val="16"/>
          <w:shd w:val="clear" w:color="auto" w:fill="FFFFFF"/>
        </w:rPr>
        <w:t>12</w:t>
      </w:r>
      <w:r w:rsidRPr="00411775">
        <w:rPr>
          <w:rFonts w:cs="Open Sans"/>
          <w:color w:val="1C1D1E"/>
          <w:sz w:val="16"/>
          <w:szCs w:val="16"/>
          <w:shd w:val="clear" w:color="auto" w:fill="FFFFFF"/>
        </w:rPr>
        <w:t>, doi:</w:t>
      </w:r>
      <w:hyperlink r:id="rId294" w:tgtFrame="_blank" w:tooltip="Link to external resource: 10.1029/GB004i001p00005" w:history="1">
        <w:r w:rsidRPr="00411775">
          <w:rPr>
            <w:rStyle w:val="Hyperlink"/>
            <w:rFonts w:cs="Open Sans"/>
            <w:color w:val="005274"/>
            <w:sz w:val="16"/>
            <w:szCs w:val="16"/>
            <w:shd w:val="clear" w:color="auto" w:fill="FFFFFF"/>
          </w:rPr>
          <w:t>10.1029/GB004i001p00005</w:t>
        </w:r>
      </w:hyperlink>
      <w:r w:rsidRPr="00411775">
        <w:rPr>
          <w:rFonts w:cs="Open Sans"/>
          <w:color w:val="1C1D1E"/>
          <w:sz w:val="16"/>
          <w:szCs w:val="16"/>
          <w:shd w:val="clear" w:color="auto" w:fill="FFFFFF"/>
        </w:rPr>
        <w:t>.</w:t>
      </w:r>
    </w:p>
  </w:footnote>
  <w:footnote w:id="287">
    <w:p w14:paraId="4C9ABBF7" w14:textId="01DDEBC0" w:rsidR="008F0A3D" w:rsidRPr="00411775" w:rsidRDefault="008F0A3D" w:rsidP="001A7353">
      <w:pPr>
        <w:spacing w:after="0" w:line="240" w:lineRule="auto"/>
        <w:rPr>
          <w:sz w:val="16"/>
          <w:szCs w:val="16"/>
        </w:rPr>
      </w:pPr>
      <w:r w:rsidRPr="00411775">
        <w:rPr>
          <w:rStyle w:val="FootnoteReference"/>
          <w:sz w:val="16"/>
          <w:szCs w:val="16"/>
        </w:rPr>
        <w:footnoteRef/>
      </w:r>
      <w:r w:rsidRPr="00411775">
        <w:rPr>
          <w:sz w:val="16"/>
          <w:szCs w:val="16"/>
        </w:rPr>
        <w:t xml:space="preserve"> High (&gt;2 mM)</w:t>
      </w:r>
      <w:r w:rsidRPr="00411775">
        <w:rPr>
          <w:rFonts w:hint="cs"/>
          <w:sz w:val="16"/>
          <w:szCs w:val="16"/>
          <w:rtl/>
        </w:rPr>
        <w:t xml:space="preserve"> </w:t>
      </w:r>
      <w:r w:rsidRPr="00411775">
        <w:rPr>
          <w:sz w:val="16"/>
          <w:szCs w:val="16"/>
        </w:rPr>
        <w:t>Nitrate, Low (&lt; 0.5 mg/l) Chlorophyll (HNLC) regions of the oceans</w:t>
      </w:r>
    </w:p>
  </w:footnote>
  <w:footnote w:id="288">
    <w:p w14:paraId="48E9ADF6" w14:textId="074E20FD" w:rsidR="008F0A3D" w:rsidRPr="00411775" w:rsidRDefault="008F0A3D" w:rsidP="006652BB">
      <w:pPr>
        <w:spacing w:after="0" w:line="240" w:lineRule="auto"/>
        <w:rPr>
          <w:sz w:val="16"/>
          <w:szCs w:val="16"/>
          <w:rtl/>
        </w:rPr>
      </w:pPr>
      <w:r w:rsidRPr="00411775">
        <w:rPr>
          <w:rStyle w:val="FootnoteReference"/>
          <w:sz w:val="16"/>
          <w:szCs w:val="16"/>
        </w:rPr>
        <w:footnoteRef/>
      </w:r>
      <w:r w:rsidRPr="00411775">
        <w:rPr>
          <w:sz w:val="16"/>
          <w:szCs w:val="16"/>
        </w:rPr>
        <w:t xml:space="preserve"> Boyd, </w:t>
      </w:r>
      <w:r w:rsidRPr="00411775">
        <w:rPr>
          <w:rFonts w:hint="cs"/>
          <w:sz w:val="16"/>
          <w:szCs w:val="16"/>
        </w:rPr>
        <w:t>P</w:t>
      </w:r>
      <w:r w:rsidRPr="00411775">
        <w:rPr>
          <w:sz w:val="16"/>
          <w:szCs w:val="16"/>
        </w:rPr>
        <w:t xml:space="preserve">. W. et al. (2000) A mesoscale phytoplankton bloom in the polar Southern Ocean stimulated by iron fertilization. </w:t>
      </w:r>
      <w:r w:rsidRPr="00411775">
        <w:rPr>
          <w:i/>
          <w:iCs/>
          <w:sz w:val="16"/>
          <w:szCs w:val="16"/>
        </w:rPr>
        <w:t>Nature</w:t>
      </w:r>
      <w:r w:rsidRPr="00411775">
        <w:rPr>
          <w:sz w:val="16"/>
          <w:szCs w:val="16"/>
        </w:rPr>
        <w:t xml:space="preserve"> </w:t>
      </w:r>
      <w:r w:rsidRPr="00411775">
        <w:rPr>
          <w:b/>
          <w:bCs/>
          <w:sz w:val="16"/>
          <w:szCs w:val="16"/>
        </w:rPr>
        <w:t>407</w:t>
      </w:r>
      <w:r w:rsidRPr="00411775">
        <w:rPr>
          <w:sz w:val="16"/>
          <w:szCs w:val="16"/>
        </w:rPr>
        <w:t xml:space="preserve"> (6805), 695–702. </w:t>
      </w:r>
    </w:p>
  </w:footnote>
  <w:footnote w:id="289">
    <w:p w14:paraId="6A86816B" w14:textId="25E36874" w:rsidR="008F0A3D" w:rsidRPr="00411775" w:rsidRDefault="008F0A3D">
      <w:pPr>
        <w:pStyle w:val="FootnoteText"/>
        <w:rPr>
          <w:sz w:val="16"/>
          <w:szCs w:val="16"/>
          <w:rtl/>
        </w:rPr>
      </w:pPr>
      <w:r w:rsidRPr="00411775">
        <w:rPr>
          <w:rStyle w:val="FootnoteReference"/>
          <w:sz w:val="16"/>
          <w:szCs w:val="16"/>
        </w:rPr>
        <w:footnoteRef/>
      </w:r>
      <w:r w:rsidRPr="00411775">
        <w:rPr>
          <w:sz w:val="16"/>
          <w:szCs w:val="16"/>
        </w:rPr>
        <w:t xml:space="preserve"> </w:t>
      </w:r>
      <w:proofErr w:type="spellStart"/>
      <w:r w:rsidR="000546EF" w:rsidRPr="00411775">
        <w:rPr>
          <w:sz w:val="16"/>
          <w:szCs w:val="16"/>
        </w:rPr>
        <w:t>Smetacek</w:t>
      </w:r>
      <w:proofErr w:type="spellEnd"/>
      <w:r w:rsidR="000546EF" w:rsidRPr="00411775">
        <w:rPr>
          <w:sz w:val="16"/>
          <w:szCs w:val="16"/>
        </w:rPr>
        <w:t xml:space="preserve">, V., et al. </w:t>
      </w:r>
      <w:r w:rsidR="00A024EC" w:rsidRPr="00411775">
        <w:rPr>
          <w:sz w:val="16"/>
          <w:szCs w:val="16"/>
        </w:rPr>
        <w:t xml:space="preserve">(2012) </w:t>
      </w:r>
      <w:r w:rsidR="000546EF" w:rsidRPr="00411775">
        <w:rPr>
          <w:sz w:val="16"/>
          <w:szCs w:val="16"/>
        </w:rPr>
        <w:t xml:space="preserve">Deep carbon export from a Southern Ocean iron-fertilized diatom bloom. </w:t>
      </w:r>
      <w:r w:rsidR="000546EF" w:rsidRPr="00411775">
        <w:rPr>
          <w:i/>
          <w:iCs/>
          <w:sz w:val="16"/>
          <w:szCs w:val="16"/>
        </w:rPr>
        <w:t>Nature</w:t>
      </w:r>
      <w:r w:rsidR="000546EF" w:rsidRPr="00411775">
        <w:rPr>
          <w:sz w:val="16"/>
          <w:szCs w:val="16"/>
        </w:rPr>
        <w:t xml:space="preserve"> </w:t>
      </w:r>
      <w:r w:rsidR="000546EF" w:rsidRPr="00411775">
        <w:rPr>
          <w:b/>
          <w:bCs/>
          <w:sz w:val="16"/>
          <w:szCs w:val="16"/>
        </w:rPr>
        <w:t>487</w:t>
      </w:r>
      <w:r w:rsidR="000546EF" w:rsidRPr="00411775">
        <w:rPr>
          <w:sz w:val="16"/>
          <w:szCs w:val="16"/>
        </w:rPr>
        <w:t xml:space="preserve">, 313–319. </w:t>
      </w:r>
      <w:hyperlink r:id="rId295" w:history="1">
        <w:r w:rsidR="000546EF" w:rsidRPr="00411775">
          <w:rPr>
            <w:rStyle w:val="Hyperlink"/>
            <w:sz w:val="16"/>
            <w:szCs w:val="16"/>
          </w:rPr>
          <w:t>https://doi.org/10.1038/nature11229</w:t>
        </w:r>
      </w:hyperlink>
      <w:r w:rsidR="000546EF" w:rsidRPr="00411775">
        <w:rPr>
          <w:rFonts w:hint="cs"/>
          <w:sz w:val="16"/>
          <w:szCs w:val="16"/>
          <w:rtl/>
        </w:rPr>
        <w:t xml:space="preserve"> </w:t>
      </w:r>
    </w:p>
  </w:footnote>
  <w:footnote w:id="290">
    <w:p w14:paraId="65BE9A8F" w14:textId="1737F91E" w:rsidR="00764318" w:rsidRPr="00764318" w:rsidRDefault="00764318">
      <w:pPr>
        <w:pStyle w:val="FootnoteText"/>
        <w:rPr>
          <w:sz w:val="16"/>
          <w:szCs w:val="16"/>
          <w:rtl/>
        </w:rPr>
      </w:pPr>
      <w:r w:rsidRPr="00764318">
        <w:rPr>
          <w:rStyle w:val="FootnoteReference"/>
          <w:sz w:val="16"/>
          <w:szCs w:val="16"/>
        </w:rPr>
        <w:footnoteRef/>
      </w:r>
      <w:r w:rsidRPr="00764318">
        <w:rPr>
          <w:sz w:val="16"/>
          <w:szCs w:val="16"/>
        </w:rPr>
        <w:t xml:space="preserve"> Browning, T. J. et al. (2023) Persistent equatorial Pacific iron limitation under ENSO forcing. </w:t>
      </w:r>
      <w:r w:rsidRPr="00764318">
        <w:rPr>
          <w:i/>
          <w:iCs/>
          <w:sz w:val="16"/>
          <w:szCs w:val="16"/>
        </w:rPr>
        <w:t>Nature</w:t>
      </w:r>
      <w:r w:rsidRPr="00764318">
        <w:rPr>
          <w:sz w:val="16"/>
          <w:szCs w:val="16"/>
        </w:rPr>
        <w:t xml:space="preserve"> </w:t>
      </w:r>
      <w:r w:rsidRPr="00764318">
        <w:rPr>
          <w:b/>
          <w:bCs/>
          <w:sz w:val="16"/>
          <w:szCs w:val="16"/>
        </w:rPr>
        <w:t>621</w:t>
      </w:r>
      <w:r w:rsidRPr="00764318">
        <w:rPr>
          <w:sz w:val="16"/>
          <w:szCs w:val="16"/>
        </w:rPr>
        <w:t xml:space="preserve">, 330–335. </w:t>
      </w:r>
      <w:hyperlink r:id="rId296" w:history="1">
        <w:r w:rsidRPr="00764318">
          <w:rPr>
            <w:rStyle w:val="Hyperlink"/>
            <w:sz w:val="16"/>
            <w:szCs w:val="16"/>
          </w:rPr>
          <w:t>https://doi.org/10.1038/s41586-023-06439-0</w:t>
        </w:r>
      </w:hyperlink>
      <w:r w:rsidRPr="00764318">
        <w:rPr>
          <w:rFonts w:hint="cs"/>
          <w:sz w:val="16"/>
          <w:szCs w:val="16"/>
          <w:rtl/>
        </w:rPr>
        <w:t xml:space="preserve"> </w:t>
      </w:r>
    </w:p>
  </w:footnote>
  <w:footnote w:id="291">
    <w:p w14:paraId="0B6D2A8B" w14:textId="6D45213F" w:rsidR="008F0A3D" w:rsidRPr="002411C6" w:rsidRDefault="008F0A3D" w:rsidP="003C2564">
      <w:pPr>
        <w:spacing w:after="0" w:line="240" w:lineRule="auto"/>
        <w:rPr>
          <w:color w:val="222222"/>
          <w:sz w:val="16"/>
          <w:szCs w:val="16"/>
          <w:shd w:val="clear" w:color="auto" w:fill="FFFFFF"/>
          <w:rtl/>
        </w:rPr>
      </w:pPr>
      <w:r w:rsidRPr="002411C6">
        <w:rPr>
          <w:rStyle w:val="FootnoteReference"/>
          <w:sz w:val="16"/>
          <w:szCs w:val="16"/>
        </w:rPr>
        <w:footnoteRef/>
      </w:r>
      <w:r w:rsidRPr="002411C6">
        <w:rPr>
          <w:sz w:val="16"/>
          <w:szCs w:val="16"/>
        </w:rPr>
        <w:t xml:space="preserve"> </w:t>
      </w:r>
      <w:r w:rsidR="00A024EC" w:rsidRPr="002411C6">
        <w:rPr>
          <w:sz w:val="16"/>
          <w:szCs w:val="16"/>
        </w:rPr>
        <w:t xml:space="preserve">Editorial (2017) </w:t>
      </w:r>
      <w:r w:rsidRPr="002411C6">
        <w:rPr>
          <w:color w:val="222222"/>
          <w:sz w:val="16"/>
          <w:szCs w:val="16"/>
          <w:shd w:val="clear" w:color="auto" w:fill="FFFFFF"/>
        </w:rPr>
        <w:t>Iron entangled. </w:t>
      </w:r>
      <w:r w:rsidRPr="002411C6">
        <w:rPr>
          <w:i/>
          <w:iCs/>
          <w:color w:val="222222"/>
          <w:sz w:val="16"/>
          <w:szCs w:val="16"/>
          <w:shd w:val="clear" w:color="auto" w:fill="FFFFFF"/>
        </w:rPr>
        <w:t xml:space="preserve">Nature </w:t>
      </w:r>
      <w:proofErr w:type="spellStart"/>
      <w:r w:rsidRPr="002411C6">
        <w:rPr>
          <w:i/>
          <w:iCs/>
          <w:color w:val="222222"/>
          <w:sz w:val="16"/>
          <w:szCs w:val="16"/>
          <w:shd w:val="clear" w:color="auto" w:fill="FFFFFF"/>
        </w:rPr>
        <w:t>Geosci</w:t>
      </w:r>
      <w:proofErr w:type="spellEnd"/>
      <w:r w:rsidRPr="002411C6">
        <w:rPr>
          <w:color w:val="222222"/>
          <w:sz w:val="16"/>
          <w:szCs w:val="16"/>
          <w:shd w:val="clear" w:color="auto" w:fill="FFFFFF"/>
        </w:rPr>
        <w:t> </w:t>
      </w:r>
      <w:r w:rsidRPr="002411C6">
        <w:rPr>
          <w:b/>
          <w:bCs/>
          <w:color w:val="222222"/>
          <w:sz w:val="16"/>
          <w:szCs w:val="16"/>
          <w:shd w:val="clear" w:color="auto" w:fill="FFFFFF"/>
        </w:rPr>
        <w:t>10</w:t>
      </w:r>
      <w:r w:rsidRPr="002411C6">
        <w:rPr>
          <w:color w:val="222222"/>
          <w:sz w:val="16"/>
          <w:szCs w:val="16"/>
          <w:shd w:val="clear" w:color="auto" w:fill="FFFFFF"/>
        </w:rPr>
        <w:t xml:space="preserve">, 157. </w:t>
      </w:r>
      <w:hyperlink r:id="rId297" w:history="1">
        <w:r w:rsidRPr="002411C6">
          <w:rPr>
            <w:rStyle w:val="Hyperlink"/>
            <w:sz w:val="16"/>
            <w:szCs w:val="16"/>
            <w:shd w:val="clear" w:color="auto" w:fill="FFFFFF"/>
          </w:rPr>
          <w:t>https://doi.org/10.1038/ngeo2913</w:t>
        </w:r>
      </w:hyperlink>
    </w:p>
  </w:footnote>
  <w:footnote w:id="292">
    <w:p w14:paraId="4DA94CA7" w14:textId="64AE98C4" w:rsidR="008F0A3D" w:rsidRPr="002411C6" w:rsidRDefault="008F0A3D" w:rsidP="003D4491">
      <w:pPr>
        <w:spacing w:after="0" w:line="240" w:lineRule="auto"/>
        <w:rPr>
          <w:sz w:val="16"/>
          <w:szCs w:val="16"/>
          <w:rtl/>
        </w:rPr>
      </w:pPr>
      <w:r w:rsidRPr="002411C6">
        <w:rPr>
          <w:rStyle w:val="FootnoteReference"/>
          <w:sz w:val="16"/>
          <w:szCs w:val="16"/>
        </w:rPr>
        <w:footnoteRef/>
      </w:r>
      <w:r w:rsidRPr="002411C6">
        <w:rPr>
          <w:sz w:val="16"/>
          <w:szCs w:val="16"/>
        </w:rPr>
        <w:t xml:space="preserve"> Trick, </w:t>
      </w:r>
      <w:r w:rsidR="00A024EC" w:rsidRPr="002411C6">
        <w:rPr>
          <w:sz w:val="16"/>
          <w:szCs w:val="16"/>
        </w:rPr>
        <w:t>C.</w:t>
      </w:r>
      <w:r w:rsidRPr="002411C6">
        <w:rPr>
          <w:sz w:val="16"/>
          <w:szCs w:val="16"/>
        </w:rPr>
        <w:t xml:space="preserve"> G.</w:t>
      </w:r>
      <w:r w:rsidR="00A024EC" w:rsidRPr="002411C6">
        <w:rPr>
          <w:sz w:val="16"/>
          <w:szCs w:val="16"/>
        </w:rPr>
        <w:t xml:space="preserve"> et al. </w:t>
      </w:r>
      <w:r w:rsidRPr="002411C6">
        <w:rPr>
          <w:sz w:val="16"/>
          <w:szCs w:val="16"/>
        </w:rPr>
        <w:t>(2010)</w:t>
      </w:r>
      <w:r w:rsidR="00A024EC" w:rsidRPr="002411C6">
        <w:rPr>
          <w:sz w:val="16"/>
          <w:szCs w:val="16"/>
        </w:rPr>
        <w:t xml:space="preserve"> </w:t>
      </w:r>
      <w:r w:rsidRPr="002411C6">
        <w:rPr>
          <w:sz w:val="16"/>
          <w:szCs w:val="16"/>
        </w:rPr>
        <w:t xml:space="preserve">Iron enrichment stimulates toxic diatom production in high-nitrate, low-chlorophyll areas. </w:t>
      </w:r>
      <w:r w:rsidRPr="002411C6">
        <w:rPr>
          <w:rFonts w:hint="cs"/>
          <w:i/>
          <w:iCs/>
          <w:sz w:val="16"/>
          <w:szCs w:val="16"/>
        </w:rPr>
        <w:t>PNAS</w:t>
      </w:r>
      <w:r w:rsidRPr="002411C6">
        <w:rPr>
          <w:sz w:val="16"/>
          <w:szCs w:val="16"/>
        </w:rPr>
        <w:t xml:space="preserve"> </w:t>
      </w:r>
      <w:r w:rsidRPr="002411C6">
        <w:rPr>
          <w:b/>
          <w:bCs/>
          <w:sz w:val="16"/>
          <w:szCs w:val="16"/>
        </w:rPr>
        <w:t>107</w:t>
      </w:r>
      <w:r w:rsidRPr="002411C6">
        <w:rPr>
          <w:sz w:val="16"/>
          <w:szCs w:val="16"/>
        </w:rPr>
        <w:t xml:space="preserve"> (13): 5887–5892. Bibcode:2010</w:t>
      </w:r>
      <w:proofErr w:type="gramStart"/>
      <w:r w:rsidRPr="002411C6">
        <w:rPr>
          <w:sz w:val="16"/>
          <w:szCs w:val="16"/>
        </w:rPr>
        <w:t>PNAS..</w:t>
      </w:r>
      <w:proofErr w:type="gramEnd"/>
      <w:r w:rsidRPr="002411C6">
        <w:rPr>
          <w:sz w:val="16"/>
          <w:szCs w:val="16"/>
        </w:rPr>
        <w:t>107.5887T</w:t>
      </w:r>
    </w:p>
  </w:footnote>
  <w:footnote w:id="293">
    <w:p w14:paraId="4F372FC9" w14:textId="77777777" w:rsidR="00D17617" w:rsidRPr="002411C6" w:rsidRDefault="00D17617" w:rsidP="00D17617">
      <w:pPr>
        <w:spacing w:after="0" w:line="240" w:lineRule="auto"/>
        <w:rPr>
          <w:sz w:val="16"/>
          <w:szCs w:val="16"/>
          <w:rtl/>
        </w:rPr>
      </w:pPr>
      <w:r w:rsidRPr="002411C6">
        <w:rPr>
          <w:rStyle w:val="FootnoteReference"/>
          <w:sz w:val="16"/>
          <w:szCs w:val="16"/>
        </w:rPr>
        <w:footnoteRef/>
      </w:r>
      <w:r w:rsidRPr="002411C6">
        <w:rPr>
          <w:sz w:val="16"/>
          <w:szCs w:val="16"/>
        </w:rPr>
        <w:t xml:space="preserve"> Ryan-Keogh, T. J., </w:t>
      </w:r>
      <w:proofErr w:type="spellStart"/>
      <w:r w:rsidRPr="002411C6">
        <w:rPr>
          <w:sz w:val="16"/>
          <w:szCs w:val="16"/>
        </w:rPr>
        <w:t>Thomalla</w:t>
      </w:r>
      <w:proofErr w:type="spellEnd"/>
      <w:r w:rsidRPr="002411C6">
        <w:rPr>
          <w:sz w:val="16"/>
          <w:szCs w:val="16"/>
        </w:rPr>
        <w:t xml:space="preserve">, S. J., Monteiro, P. M. S., &amp; Tagliabue, A. (2023) Multidecadal trend of increasing iron stress in Southern Ocean phytoplankton. </w:t>
      </w:r>
      <w:r w:rsidRPr="002411C6">
        <w:rPr>
          <w:i/>
          <w:iCs/>
          <w:sz w:val="16"/>
          <w:szCs w:val="16"/>
        </w:rPr>
        <w:t>Science</w:t>
      </w:r>
      <w:r w:rsidRPr="002411C6">
        <w:rPr>
          <w:sz w:val="16"/>
          <w:szCs w:val="16"/>
        </w:rPr>
        <w:t xml:space="preserve"> </w:t>
      </w:r>
      <w:r w:rsidRPr="002411C6">
        <w:rPr>
          <w:b/>
          <w:bCs/>
          <w:sz w:val="16"/>
          <w:szCs w:val="16"/>
        </w:rPr>
        <w:t>379</w:t>
      </w:r>
      <w:r w:rsidRPr="002411C6">
        <w:rPr>
          <w:sz w:val="16"/>
          <w:szCs w:val="16"/>
        </w:rPr>
        <w:t xml:space="preserve">(6634), 834-840. </w:t>
      </w:r>
      <w:hyperlink r:id="rId298" w:history="1">
        <w:r w:rsidRPr="002411C6">
          <w:rPr>
            <w:rStyle w:val="Hyperlink"/>
            <w:sz w:val="16"/>
            <w:szCs w:val="16"/>
          </w:rPr>
          <w:t>https://doi.org/doi:10.1126/science.abl5237</w:t>
        </w:r>
      </w:hyperlink>
      <w:r w:rsidRPr="002411C6">
        <w:rPr>
          <w:rFonts w:hint="cs"/>
          <w:sz w:val="16"/>
          <w:szCs w:val="16"/>
          <w:rtl/>
        </w:rPr>
        <w:t xml:space="preserve"> </w:t>
      </w:r>
      <w:r w:rsidRPr="002411C6">
        <w:rPr>
          <w:sz w:val="16"/>
          <w:szCs w:val="16"/>
        </w:rPr>
        <w:t xml:space="preserve"> </w:t>
      </w:r>
    </w:p>
  </w:footnote>
  <w:footnote w:id="294">
    <w:p w14:paraId="10F1D755" w14:textId="491A4F58" w:rsidR="00D17617" w:rsidRPr="00DB39D7" w:rsidRDefault="00D17617" w:rsidP="00D17617">
      <w:pPr>
        <w:pStyle w:val="FootnoteText"/>
        <w:rPr>
          <w:sz w:val="16"/>
          <w:szCs w:val="16"/>
        </w:rPr>
      </w:pPr>
      <w:r w:rsidRPr="00DB39D7">
        <w:rPr>
          <w:rStyle w:val="FootnoteReference"/>
          <w:sz w:val="16"/>
          <w:szCs w:val="16"/>
        </w:rPr>
        <w:footnoteRef/>
      </w:r>
      <w:r w:rsidRPr="00DB39D7">
        <w:rPr>
          <w:sz w:val="16"/>
          <w:szCs w:val="16"/>
        </w:rPr>
        <w:t xml:space="preserve"> </w:t>
      </w:r>
      <w:proofErr w:type="spellStart"/>
      <w:r w:rsidRPr="00DB39D7">
        <w:rPr>
          <w:sz w:val="16"/>
          <w:szCs w:val="16"/>
        </w:rPr>
        <w:t>Buesseler</w:t>
      </w:r>
      <w:proofErr w:type="spellEnd"/>
      <w:r w:rsidRPr="00DB39D7">
        <w:rPr>
          <w:sz w:val="16"/>
          <w:szCs w:val="16"/>
        </w:rPr>
        <w:t xml:space="preserve"> K.O. et al. (2024) Next steps for assessing ocean iron fertilization for marine carbon dioxide removal. </w:t>
      </w:r>
      <w:r w:rsidRPr="00DB39D7">
        <w:rPr>
          <w:i/>
          <w:iCs/>
          <w:sz w:val="16"/>
          <w:szCs w:val="16"/>
        </w:rPr>
        <w:t xml:space="preserve">Front. </w:t>
      </w:r>
      <w:proofErr w:type="spellStart"/>
      <w:r w:rsidRPr="00DB39D7">
        <w:rPr>
          <w:i/>
          <w:iCs/>
          <w:sz w:val="16"/>
          <w:szCs w:val="16"/>
        </w:rPr>
        <w:t>Clim</w:t>
      </w:r>
      <w:proofErr w:type="spellEnd"/>
      <w:r w:rsidRPr="00DB39D7">
        <w:rPr>
          <w:sz w:val="16"/>
          <w:szCs w:val="16"/>
        </w:rPr>
        <w:t xml:space="preserve">. </w:t>
      </w:r>
      <w:r w:rsidRPr="00DB39D7">
        <w:rPr>
          <w:b/>
          <w:bCs/>
          <w:sz w:val="16"/>
          <w:szCs w:val="16"/>
        </w:rPr>
        <w:t>6</w:t>
      </w:r>
      <w:r w:rsidRPr="00DB39D7">
        <w:rPr>
          <w:sz w:val="16"/>
          <w:szCs w:val="16"/>
        </w:rPr>
        <w:t xml:space="preserve">:1430957. </w:t>
      </w:r>
      <w:proofErr w:type="spellStart"/>
      <w:r w:rsidRPr="00DB39D7">
        <w:rPr>
          <w:sz w:val="16"/>
          <w:szCs w:val="16"/>
        </w:rPr>
        <w:t>doi</w:t>
      </w:r>
      <w:proofErr w:type="spellEnd"/>
      <w:r w:rsidRPr="00DB39D7">
        <w:rPr>
          <w:sz w:val="16"/>
          <w:szCs w:val="16"/>
        </w:rPr>
        <w:t>: 10.3389/fclim.2024.1430957</w:t>
      </w:r>
      <w:r w:rsidRPr="00DB39D7">
        <w:rPr>
          <w:rFonts w:hint="cs"/>
          <w:sz w:val="16"/>
          <w:szCs w:val="16"/>
          <w:rtl/>
        </w:rPr>
        <w:t xml:space="preserve"> </w:t>
      </w:r>
    </w:p>
  </w:footnote>
  <w:footnote w:id="295">
    <w:p w14:paraId="1D500FF1" w14:textId="43F67C4A" w:rsidR="008F0A3D" w:rsidRPr="00411598" w:rsidRDefault="008F0A3D" w:rsidP="00CF31BB">
      <w:pPr>
        <w:spacing w:after="0" w:line="240" w:lineRule="auto"/>
        <w:ind w:right="142"/>
        <w:rPr>
          <w:sz w:val="16"/>
          <w:szCs w:val="16"/>
        </w:rPr>
      </w:pPr>
      <w:r w:rsidRPr="002411C6">
        <w:rPr>
          <w:rStyle w:val="FootnoteReference"/>
          <w:sz w:val="16"/>
          <w:szCs w:val="16"/>
        </w:rPr>
        <w:footnoteRef/>
      </w:r>
      <w:r w:rsidRPr="002411C6">
        <w:rPr>
          <w:sz w:val="16"/>
          <w:szCs w:val="16"/>
        </w:rPr>
        <w:t xml:space="preserve"> </w:t>
      </w:r>
      <w:r w:rsidR="00411598">
        <w:rPr>
          <w:sz w:val="16"/>
          <w:szCs w:val="16"/>
        </w:rPr>
        <w:t xml:space="preserve">(1) </w:t>
      </w:r>
      <w:proofErr w:type="spellStart"/>
      <w:r w:rsidRPr="002411C6">
        <w:rPr>
          <w:sz w:val="16"/>
          <w:szCs w:val="16"/>
        </w:rPr>
        <w:t>Nenes</w:t>
      </w:r>
      <w:proofErr w:type="spellEnd"/>
      <w:r w:rsidRPr="002411C6">
        <w:rPr>
          <w:sz w:val="16"/>
          <w:szCs w:val="16"/>
        </w:rPr>
        <w:t xml:space="preserve"> A., et al. (2011) Atmospheric acidification of mineral aerosols: </w:t>
      </w:r>
      <w:r w:rsidR="00411598">
        <w:rPr>
          <w:sz w:val="16"/>
          <w:szCs w:val="16"/>
        </w:rPr>
        <w:t>A</w:t>
      </w:r>
      <w:r w:rsidRPr="002411C6">
        <w:rPr>
          <w:sz w:val="16"/>
          <w:szCs w:val="16"/>
        </w:rPr>
        <w:t xml:space="preserve"> source of bioavailable phosphorus for the oceans. </w:t>
      </w:r>
      <w:r w:rsidRPr="002411C6">
        <w:rPr>
          <w:i/>
          <w:iCs/>
          <w:sz w:val="16"/>
          <w:szCs w:val="16"/>
        </w:rPr>
        <w:t>Atmos. Chem. Phys</w:t>
      </w:r>
      <w:r w:rsidRPr="002411C6">
        <w:rPr>
          <w:sz w:val="16"/>
          <w:szCs w:val="16"/>
        </w:rPr>
        <w:t xml:space="preserve">. </w:t>
      </w:r>
      <w:r w:rsidRPr="002411C6">
        <w:rPr>
          <w:b/>
          <w:bCs/>
          <w:sz w:val="16"/>
          <w:szCs w:val="16"/>
        </w:rPr>
        <w:t>11</w:t>
      </w:r>
      <w:r w:rsidRPr="002411C6">
        <w:rPr>
          <w:sz w:val="16"/>
          <w:szCs w:val="16"/>
        </w:rPr>
        <w:t xml:space="preserve">(13), 6265-6272. </w:t>
      </w:r>
      <w:hyperlink r:id="rId299" w:history="1">
        <w:r w:rsidRPr="002411C6">
          <w:rPr>
            <w:rStyle w:val="Hyperlink"/>
            <w:sz w:val="16"/>
            <w:szCs w:val="16"/>
          </w:rPr>
          <w:t>https://doi.org/10.5194/acp-11-6265-2011</w:t>
        </w:r>
      </w:hyperlink>
      <w:r w:rsidR="00411598" w:rsidRPr="00411598">
        <w:rPr>
          <w:rStyle w:val="Hyperlink"/>
          <w:color w:val="auto"/>
          <w:sz w:val="16"/>
          <w:szCs w:val="16"/>
          <w:u w:val="none"/>
        </w:rPr>
        <w:t xml:space="preserve"> ; (2) </w:t>
      </w:r>
      <w:proofErr w:type="spellStart"/>
      <w:r w:rsidR="00411598" w:rsidRPr="00411598">
        <w:rPr>
          <w:rStyle w:val="Hyperlink"/>
          <w:color w:val="auto"/>
          <w:sz w:val="16"/>
          <w:szCs w:val="16"/>
          <w:u w:val="none"/>
        </w:rPr>
        <w:t>Gerace</w:t>
      </w:r>
      <w:proofErr w:type="spellEnd"/>
      <w:r w:rsidR="00411598" w:rsidRPr="00411598">
        <w:rPr>
          <w:rStyle w:val="Hyperlink"/>
          <w:color w:val="auto"/>
          <w:sz w:val="16"/>
          <w:szCs w:val="16"/>
          <w:u w:val="none"/>
        </w:rPr>
        <w:t xml:space="preserve">, S. D. et al. (2025) Observed declines in upper ocean phosphate-to-nitrate availability, </w:t>
      </w:r>
      <w:r w:rsidR="00411598" w:rsidRPr="00411598">
        <w:rPr>
          <w:rStyle w:val="Hyperlink"/>
          <w:i/>
          <w:iCs/>
          <w:color w:val="auto"/>
          <w:sz w:val="16"/>
          <w:szCs w:val="16"/>
          <w:u w:val="none"/>
        </w:rPr>
        <w:t>PNAS</w:t>
      </w:r>
      <w:r w:rsidR="00411598" w:rsidRPr="00411598">
        <w:rPr>
          <w:rStyle w:val="Hyperlink"/>
          <w:color w:val="auto"/>
          <w:sz w:val="16"/>
          <w:szCs w:val="16"/>
          <w:u w:val="none"/>
        </w:rPr>
        <w:t xml:space="preserve"> </w:t>
      </w:r>
      <w:r w:rsidR="00411598" w:rsidRPr="00411598">
        <w:rPr>
          <w:rStyle w:val="Hyperlink"/>
          <w:b/>
          <w:bCs/>
          <w:color w:val="auto"/>
          <w:sz w:val="16"/>
          <w:szCs w:val="16"/>
          <w:u w:val="none"/>
        </w:rPr>
        <w:t>122</w:t>
      </w:r>
      <w:r w:rsidR="00411598" w:rsidRPr="00411598">
        <w:rPr>
          <w:rStyle w:val="Hyperlink"/>
          <w:color w:val="auto"/>
          <w:sz w:val="16"/>
          <w:szCs w:val="16"/>
          <w:u w:val="none"/>
        </w:rPr>
        <w:t xml:space="preserve">, </w:t>
      </w:r>
      <w:hyperlink r:id="rId300" w:history="1">
        <w:r w:rsidR="00411598" w:rsidRPr="00455831">
          <w:rPr>
            <w:rStyle w:val="Hyperlink"/>
            <w:sz w:val="16"/>
            <w:szCs w:val="16"/>
          </w:rPr>
          <w:t>https://doi.org/10.1073/pnas.2411835122</w:t>
        </w:r>
      </w:hyperlink>
      <w:r w:rsidR="00411598">
        <w:rPr>
          <w:rStyle w:val="Hyperlink"/>
          <w:color w:val="auto"/>
          <w:sz w:val="16"/>
          <w:szCs w:val="16"/>
          <w:u w:val="none"/>
        </w:rPr>
        <w:t xml:space="preserve"> </w:t>
      </w:r>
    </w:p>
  </w:footnote>
  <w:footnote w:id="296">
    <w:p w14:paraId="175B9D96" w14:textId="7C3A3955" w:rsidR="008F0A3D" w:rsidRPr="002411C6" w:rsidRDefault="008F0A3D">
      <w:pPr>
        <w:pStyle w:val="FootnoteText"/>
        <w:rPr>
          <w:sz w:val="16"/>
          <w:szCs w:val="16"/>
          <w:rtl/>
        </w:rPr>
      </w:pPr>
      <w:r w:rsidRPr="002411C6">
        <w:rPr>
          <w:rStyle w:val="FootnoteReference"/>
          <w:sz w:val="16"/>
          <w:szCs w:val="16"/>
        </w:rPr>
        <w:footnoteRef/>
      </w:r>
      <w:r w:rsidRPr="002411C6">
        <w:rPr>
          <w:sz w:val="16"/>
          <w:szCs w:val="16"/>
        </w:rPr>
        <w:t xml:space="preserve"> </w:t>
      </w:r>
      <w:proofErr w:type="spellStart"/>
      <w:r w:rsidRPr="002411C6">
        <w:rPr>
          <w:sz w:val="16"/>
          <w:szCs w:val="16"/>
        </w:rPr>
        <w:t>Mahowald</w:t>
      </w:r>
      <w:proofErr w:type="spellEnd"/>
      <w:r w:rsidRPr="002411C6">
        <w:rPr>
          <w:sz w:val="16"/>
          <w:szCs w:val="16"/>
        </w:rPr>
        <w:t xml:space="preserve"> N., et al. (2008) Global distribution of atmospheric phosphorus sources, concentrations and deposition rates, and anthropogenic impacts. </w:t>
      </w:r>
      <w:r w:rsidRPr="002411C6">
        <w:rPr>
          <w:i/>
          <w:iCs/>
          <w:sz w:val="16"/>
          <w:szCs w:val="16"/>
        </w:rPr>
        <w:t>Global biogeochemical cycles</w:t>
      </w:r>
      <w:r w:rsidRPr="002411C6">
        <w:rPr>
          <w:sz w:val="16"/>
          <w:szCs w:val="16"/>
        </w:rPr>
        <w:t xml:space="preserve"> </w:t>
      </w:r>
      <w:r w:rsidRPr="002411C6">
        <w:rPr>
          <w:b/>
          <w:bCs/>
          <w:sz w:val="16"/>
          <w:szCs w:val="16"/>
        </w:rPr>
        <w:t>22</w:t>
      </w:r>
      <w:r w:rsidRPr="002411C6">
        <w:rPr>
          <w:sz w:val="16"/>
          <w:szCs w:val="16"/>
        </w:rPr>
        <w:t>(4)</w:t>
      </w:r>
    </w:p>
  </w:footnote>
  <w:footnote w:id="297">
    <w:p w14:paraId="03A73D32" w14:textId="5114B031" w:rsidR="008F0A3D" w:rsidRPr="002411C6" w:rsidRDefault="008F0A3D">
      <w:pPr>
        <w:pStyle w:val="FootnoteText"/>
        <w:rPr>
          <w:sz w:val="16"/>
          <w:szCs w:val="16"/>
          <w:rtl/>
        </w:rPr>
      </w:pPr>
      <w:r w:rsidRPr="002411C6">
        <w:rPr>
          <w:rStyle w:val="FootnoteReference"/>
          <w:sz w:val="16"/>
          <w:szCs w:val="16"/>
        </w:rPr>
        <w:footnoteRef/>
      </w:r>
      <w:r w:rsidRPr="002411C6">
        <w:rPr>
          <w:sz w:val="16"/>
          <w:szCs w:val="16"/>
        </w:rPr>
        <w:t xml:space="preserve"> Mills, M., et al. </w:t>
      </w:r>
      <w:r w:rsidR="00A024EC" w:rsidRPr="002411C6">
        <w:rPr>
          <w:sz w:val="16"/>
          <w:szCs w:val="16"/>
        </w:rPr>
        <w:t xml:space="preserve">(2004) </w:t>
      </w:r>
      <w:r w:rsidRPr="002411C6">
        <w:rPr>
          <w:sz w:val="16"/>
          <w:szCs w:val="16"/>
        </w:rPr>
        <w:t xml:space="preserve">Iron and phosphorus co-limit nitrogen fixation in the eastern tropical North Atlantic. </w:t>
      </w:r>
      <w:r w:rsidRPr="002411C6">
        <w:rPr>
          <w:i/>
          <w:iCs/>
          <w:sz w:val="16"/>
          <w:szCs w:val="16"/>
        </w:rPr>
        <w:t>Nature</w:t>
      </w:r>
      <w:r w:rsidRPr="002411C6">
        <w:rPr>
          <w:sz w:val="16"/>
          <w:szCs w:val="16"/>
        </w:rPr>
        <w:t xml:space="preserve"> </w:t>
      </w:r>
      <w:r w:rsidRPr="002411C6">
        <w:rPr>
          <w:b/>
          <w:bCs/>
          <w:sz w:val="16"/>
          <w:szCs w:val="16"/>
        </w:rPr>
        <w:t>429</w:t>
      </w:r>
      <w:r w:rsidRPr="002411C6">
        <w:rPr>
          <w:sz w:val="16"/>
          <w:szCs w:val="16"/>
        </w:rPr>
        <w:t xml:space="preserve">, 292–294. </w:t>
      </w:r>
      <w:hyperlink r:id="rId301" w:history="1">
        <w:r w:rsidRPr="002411C6">
          <w:rPr>
            <w:rStyle w:val="Hyperlink"/>
            <w:sz w:val="16"/>
            <w:szCs w:val="16"/>
          </w:rPr>
          <w:t>https://doi.org/10.1038/nature02550</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F33F2" w14:textId="55C8EB1F" w:rsidR="00614971" w:rsidRDefault="00614971" w:rsidP="00614971">
    <w:pPr>
      <w:pStyle w:val="Header"/>
      <w:jc w:val="center"/>
    </w:pPr>
    <w:r>
      <w:rPr>
        <w:rFonts w:hint="cs"/>
        <w:noProof/>
        <w:rtl/>
        <w:lang w:val="he-IL"/>
      </w:rPr>
      <w:drawing>
        <wp:anchor distT="0" distB="0" distL="114300" distR="114300" simplePos="0" relativeHeight="251659264" behindDoc="0" locked="0" layoutInCell="1" allowOverlap="1" wp14:anchorId="0EAD88B1" wp14:editId="3261A586">
          <wp:simplePos x="0" y="0"/>
          <wp:positionH relativeFrom="column">
            <wp:posOffset>-109537</wp:posOffset>
          </wp:positionH>
          <wp:positionV relativeFrom="paragraph">
            <wp:posOffset>-270193</wp:posOffset>
          </wp:positionV>
          <wp:extent cx="418465" cy="67056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735E89">
      <w:rPr>
        <w:rFonts w:hint="cs"/>
        <w:rtl/>
      </w:rPr>
      <w:t>5</w:t>
    </w:r>
    <w:r>
      <w:rPr>
        <w:rFonts w:hint="cs"/>
        <w:rtl/>
      </w:rPr>
      <w:t>)</w:t>
    </w:r>
    <w:r w:rsidR="003728BA">
      <w:rPr>
        <w:rFonts w:hint="cs"/>
        <w:rtl/>
      </w:rPr>
      <w:t xml:space="preserve">, פרק </w:t>
    </w:r>
    <w:r w:rsidR="00735E89">
      <w:rPr>
        <w:rFonts w:hint="cs"/>
        <w:rtl/>
      </w:rPr>
      <w:t>10</w:t>
    </w:r>
    <w:r>
      <w:rPr>
        <w:rFonts w:hint="cs"/>
        <w:rtl/>
      </w:rPr>
      <w:t xml:space="preserve"> </w:t>
    </w:r>
    <w:r>
      <w:rPr>
        <w:rtl/>
      </w:rPr>
      <w:t>–</w:t>
    </w:r>
    <w:r>
      <w:rPr>
        <w:rFonts w:hint="cs"/>
        <w:rtl/>
      </w:rPr>
      <w:t xml:space="preserve"> יגאל אראל, מדעי כדור הארץ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C7FD6"/>
    <w:multiLevelType w:val="multilevel"/>
    <w:tmpl w:val="EF3C7E72"/>
    <w:lvl w:ilvl="0">
      <w:start w:val="10"/>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C001B21"/>
    <w:multiLevelType w:val="hybridMultilevel"/>
    <w:tmpl w:val="CCD0F8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52F65CF"/>
    <w:multiLevelType w:val="multilevel"/>
    <w:tmpl w:val="E61A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C6BCC"/>
    <w:multiLevelType w:val="multilevel"/>
    <w:tmpl w:val="6E88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E5C0F"/>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9031D0"/>
    <w:multiLevelType w:val="multilevel"/>
    <w:tmpl w:val="B2C02122"/>
    <w:lvl w:ilvl="0">
      <w:start w:val="9"/>
      <w:numFmt w:val="decimal"/>
      <w:lvlText w:val="%1"/>
      <w:lvlJc w:val="left"/>
      <w:pPr>
        <w:ind w:left="560" w:hanging="560"/>
      </w:pPr>
      <w:rPr>
        <w:rFonts w:hint="default"/>
        <w:color w:val="231F20"/>
        <w:u w:val="single"/>
      </w:rPr>
    </w:lvl>
    <w:lvl w:ilvl="1">
      <w:start w:val="11"/>
      <w:numFmt w:val="decimal"/>
      <w:lvlText w:val="%1.%2"/>
      <w:lvlJc w:val="left"/>
      <w:pPr>
        <w:ind w:left="920" w:hanging="560"/>
      </w:pPr>
      <w:rPr>
        <w:rFonts w:hint="default"/>
        <w:color w:val="231F20"/>
        <w:u w:val="single"/>
      </w:rPr>
    </w:lvl>
    <w:lvl w:ilvl="2">
      <w:start w:val="2"/>
      <w:numFmt w:val="decimal"/>
      <w:lvlText w:val="%1.%2.%3"/>
      <w:lvlJc w:val="left"/>
      <w:pPr>
        <w:ind w:left="1712" w:hanging="720"/>
      </w:pPr>
      <w:rPr>
        <w:rFonts w:hint="default"/>
        <w:color w:val="231F20"/>
        <w:u w:val="none"/>
      </w:rPr>
    </w:lvl>
    <w:lvl w:ilvl="3">
      <w:start w:val="1"/>
      <w:numFmt w:val="decimal"/>
      <w:lvlText w:val="%1.%2.%3.%4"/>
      <w:lvlJc w:val="left"/>
      <w:pPr>
        <w:ind w:left="1800" w:hanging="720"/>
      </w:pPr>
      <w:rPr>
        <w:rFonts w:hint="default"/>
        <w:color w:val="231F20"/>
        <w:u w:val="single"/>
      </w:rPr>
    </w:lvl>
    <w:lvl w:ilvl="4">
      <w:start w:val="1"/>
      <w:numFmt w:val="decimal"/>
      <w:lvlText w:val="%1.%2.%3.%4.%5"/>
      <w:lvlJc w:val="left"/>
      <w:pPr>
        <w:ind w:left="2520" w:hanging="1080"/>
      </w:pPr>
      <w:rPr>
        <w:rFonts w:hint="default"/>
        <w:color w:val="231F20"/>
        <w:u w:val="single"/>
      </w:rPr>
    </w:lvl>
    <w:lvl w:ilvl="5">
      <w:start w:val="1"/>
      <w:numFmt w:val="decimal"/>
      <w:lvlText w:val="%1.%2.%3.%4.%5.%6"/>
      <w:lvlJc w:val="left"/>
      <w:pPr>
        <w:ind w:left="2880" w:hanging="1080"/>
      </w:pPr>
      <w:rPr>
        <w:rFonts w:hint="default"/>
        <w:color w:val="231F20"/>
        <w:u w:val="single"/>
      </w:rPr>
    </w:lvl>
    <w:lvl w:ilvl="6">
      <w:start w:val="1"/>
      <w:numFmt w:val="decimal"/>
      <w:lvlText w:val="%1.%2.%3.%4.%5.%6.%7"/>
      <w:lvlJc w:val="left"/>
      <w:pPr>
        <w:ind w:left="3600" w:hanging="1440"/>
      </w:pPr>
      <w:rPr>
        <w:rFonts w:hint="default"/>
        <w:color w:val="231F20"/>
        <w:u w:val="single"/>
      </w:rPr>
    </w:lvl>
    <w:lvl w:ilvl="7">
      <w:start w:val="1"/>
      <w:numFmt w:val="decimal"/>
      <w:lvlText w:val="%1.%2.%3.%4.%5.%6.%7.%8"/>
      <w:lvlJc w:val="left"/>
      <w:pPr>
        <w:ind w:left="3960" w:hanging="1440"/>
      </w:pPr>
      <w:rPr>
        <w:rFonts w:hint="default"/>
        <w:color w:val="231F20"/>
        <w:u w:val="single"/>
      </w:rPr>
    </w:lvl>
    <w:lvl w:ilvl="8">
      <w:start w:val="1"/>
      <w:numFmt w:val="decimal"/>
      <w:lvlText w:val="%1.%2.%3.%4.%5.%6.%7.%8.%9"/>
      <w:lvlJc w:val="left"/>
      <w:pPr>
        <w:ind w:left="4320" w:hanging="1440"/>
      </w:pPr>
      <w:rPr>
        <w:rFonts w:hint="default"/>
        <w:color w:val="231F20"/>
        <w:u w:val="single"/>
      </w:rPr>
    </w:lvl>
  </w:abstractNum>
  <w:abstractNum w:abstractNumId="6" w15:restartNumberingAfterBreak="0">
    <w:nsid w:val="30491BA3"/>
    <w:multiLevelType w:val="multilevel"/>
    <w:tmpl w:val="D766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FF2D59"/>
    <w:multiLevelType w:val="multilevel"/>
    <w:tmpl w:val="CD10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A66B3"/>
    <w:multiLevelType w:val="hybridMultilevel"/>
    <w:tmpl w:val="E4F640A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0F">
      <w:start w:val="1"/>
      <w:numFmt w:val="decimal"/>
      <w:lvlText w:val="%3."/>
      <w:lvlJc w:val="lef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04F617D"/>
    <w:multiLevelType w:val="hybridMultilevel"/>
    <w:tmpl w:val="79CC1BF0"/>
    <w:lvl w:ilvl="0" w:tplc="05C6CC70">
      <w:start w:val="1"/>
      <w:numFmt w:val="bullet"/>
      <w:lvlText w:val="•"/>
      <w:lvlJc w:val="left"/>
      <w:pPr>
        <w:tabs>
          <w:tab w:val="num" w:pos="720"/>
        </w:tabs>
        <w:ind w:left="720" w:hanging="360"/>
      </w:pPr>
      <w:rPr>
        <w:rFonts w:ascii="Arial" w:hAnsi="Arial" w:hint="default"/>
      </w:rPr>
    </w:lvl>
    <w:lvl w:ilvl="1" w:tplc="88B85D4C" w:tentative="1">
      <w:start w:val="1"/>
      <w:numFmt w:val="bullet"/>
      <w:lvlText w:val="•"/>
      <w:lvlJc w:val="left"/>
      <w:pPr>
        <w:tabs>
          <w:tab w:val="num" w:pos="1440"/>
        </w:tabs>
        <w:ind w:left="1440" w:hanging="360"/>
      </w:pPr>
      <w:rPr>
        <w:rFonts w:ascii="Arial" w:hAnsi="Arial" w:hint="default"/>
      </w:rPr>
    </w:lvl>
    <w:lvl w:ilvl="2" w:tplc="9A52A2B6" w:tentative="1">
      <w:start w:val="1"/>
      <w:numFmt w:val="bullet"/>
      <w:lvlText w:val="•"/>
      <w:lvlJc w:val="left"/>
      <w:pPr>
        <w:tabs>
          <w:tab w:val="num" w:pos="2160"/>
        </w:tabs>
        <w:ind w:left="2160" w:hanging="360"/>
      </w:pPr>
      <w:rPr>
        <w:rFonts w:ascii="Arial" w:hAnsi="Arial" w:hint="default"/>
      </w:rPr>
    </w:lvl>
    <w:lvl w:ilvl="3" w:tplc="B67C4566" w:tentative="1">
      <w:start w:val="1"/>
      <w:numFmt w:val="bullet"/>
      <w:lvlText w:val="•"/>
      <w:lvlJc w:val="left"/>
      <w:pPr>
        <w:tabs>
          <w:tab w:val="num" w:pos="2880"/>
        </w:tabs>
        <w:ind w:left="2880" w:hanging="360"/>
      </w:pPr>
      <w:rPr>
        <w:rFonts w:ascii="Arial" w:hAnsi="Arial" w:hint="default"/>
      </w:rPr>
    </w:lvl>
    <w:lvl w:ilvl="4" w:tplc="D8E6A60E" w:tentative="1">
      <w:start w:val="1"/>
      <w:numFmt w:val="bullet"/>
      <w:lvlText w:val="•"/>
      <w:lvlJc w:val="left"/>
      <w:pPr>
        <w:tabs>
          <w:tab w:val="num" w:pos="3600"/>
        </w:tabs>
        <w:ind w:left="3600" w:hanging="360"/>
      </w:pPr>
      <w:rPr>
        <w:rFonts w:ascii="Arial" w:hAnsi="Arial" w:hint="default"/>
      </w:rPr>
    </w:lvl>
    <w:lvl w:ilvl="5" w:tplc="DEEEF20C" w:tentative="1">
      <w:start w:val="1"/>
      <w:numFmt w:val="bullet"/>
      <w:lvlText w:val="•"/>
      <w:lvlJc w:val="left"/>
      <w:pPr>
        <w:tabs>
          <w:tab w:val="num" w:pos="4320"/>
        </w:tabs>
        <w:ind w:left="4320" w:hanging="360"/>
      </w:pPr>
      <w:rPr>
        <w:rFonts w:ascii="Arial" w:hAnsi="Arial" w:hint="default"/>
      </w:rPr>
    </w:lvl>
    <w:lvl w:ilvl="6" w:tplc="5B4275FA" w:tentative="1">
      <w:start w:val="1"/>
      <w:numFmt w:val="bullet"/>
      <w:lvlText w:val="•"/>
      <w:lvlJc w:val="left"/>
      <w:pPr>
        <w:tabs>
          <w:tab w:val="num" w:pos="5040"/>
        </w:tabs>
        <w:ind w:left="5040" w:hanging="360"/>
      </w:pPr>
      <w:rPr>
        <w:rFonts w:ascii="Arial" w:hAnsi="Arial" w:hint="default"/>
      </w:rPr>
    </w:lvl>
    <w:lvl w:ilvl="7" w:tplc="6CA68A64" w:tentative="1">
      <w:start w:val="1"/>
      <w:numFmt w:val="bullet"/>
      <w:lvlText w:val="•"/>
      <w:lvlJc w:val="left"/>
      <w:pPr>
        <w:tabs>
          <w:tab w:val="num" w:pos="5760"/>
        </w:tabs>
        <w:ind w:left="5760" w:hanging="360"/>
      </w:pPr>
      <w:rPr>
        <w:rFonts w:ascii="Arial" w:hAnsi="Arial" w:hint="default"/>
      </w:rPr>
    </w:lvl>
    <w:lvl w:ilvl="8" w:tplc="C496265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11A237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1840B63"/>
    <w:multiLevelType w:val="hybridMultilevel"/>
    <w:tmpl w:val="051098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55D0CAB"/>
    <w:multiLevelType w:val="hybridMultilevel"/>
    <w:tmpl w:val="399800F4"/>
    <w:lvl w:ilvl="0" w:tplc="8A125B04">
      <w:numFmt w:val="bullet"/>
      <w:lvlText w:val="•"/>
      <w:lvlJc w:val="left"/>
      <w:pPr>
        <w:ind w:left="1080" w:hanging="72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65001B6"/>
    <w:multiLevelType w:val="hybridMultilevel"/>
    <w:tmpl w:val="C65EBF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DAF5A73"/>
    <w:multiLevelType w:val="multilevel"/>
    <w:tmpl w:val="5F52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32812"/>
    <w:multiLevelType w:val="multilevel"/>
    <w:tmpl w:val="EACC170E"/>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95833FA"/>
    <w:multiLevelType w:val="hybridMultilevel"/>
    <w:tmpl w:val="8B5854D0"/>
    <w:lvl w:ilvl="0" w:tplc="48266EC0">
      <w:start w:val="1"/>
      <w:numFmt w:val="bullet"/>
      <w:lvlText w:val="•"/>
      <w:lvlJc w:val="left"/>
      <w:pPr>
        <w:tabs>
          <w:tab w:val="num" w:pos="720"/>
        </w:tabs>
        <w:ind w:left="720" w:hanging="360"/>
      </w:pPr>
      <w:rPr>
        <w:rFonts w:ascii="Times New Roman" w:hAnsi="Times New Roman" w:hint="default"/>
      </w:rPr>
    </w:lvl>
    <w:lvl w:ilvl="1" w:tplc="3B4AFF4E">
      <w:numFmt w:val="bullet"/>
      <w:lvlText w:val="•"/>
      <w:lvlJc w:val="left"/>
      <w:pPr>
        <w:tabs>
          <w:tab w:val="num" w:pos="1440"/>
        </w:tabs>
        <w:ind w:left="1440" w:hanging="360"/>
      </w:pPr>
      <w:rPr>
        <w:rFonts w:ascii="Times New Roman" w:hAnsi="Times New Roman" w:hint="default"/>
      </w:rPr>
    </w:lvl>
    <w:lvl w:ilvl="2" w:tplc="18B2D36A" w:tentative="1">
      <w:start w:val="1"/>
      <w:numFmt w:val="bullet"/>
      <w:lvlText w:val="•"/>
      <w:lvlJc w:val="left"/>
      <w:pPr>
        <w:tabs>
          <w:tab w:val="num" w:pos="2160"/>
        </w:tabs>
        <w:ind w:left="2160" w:hanging="360"/>
      </w:pPr>
      <w:rPr>
        <w:rFonts w:ascii="Times New Roman" w:hAnsi="Times New Roman" w:hint="default"/>
      </w:rPr>
    </w:lvl>
    <w:lvl w:ilvl="3" w:tplc="3D38F118" w:tentative="1">
      <w:start w:val="1"/>
      <w:numFmt w:val="bullet"/>
      <w:lvlText w:val="•"/>
      <w:lvlJc w:val="left"/>
      <w:pPr>
        <w:tabs>
          <w:tab w:val="num" w:pos="2880"/>
        </w:tabs>
        <w:ind w:left="2880" w:hanging="360"/>
      </w:pPr>
      <w:rPr>
        <w:rFonts w:ascii="Times New Roman" w:hAnsi="Times New Roman" w:hint="default"/>
      </w:rPr>
    </w:lvl>
    <w:lvl w:ilvl="4" w:tplc="DB061F2C" w:tentative="1">
      <w:start w:val="1"/>
      <w:numFmt w:val="bullet"/>
      <w:lvlText w:val="•"/>
      <w:lvlJc w:val="left"/>
      <w:pPr>
        <w:tabs>
          <w:tab w:val="num" w:pos="3600"/>
        </w:tabs>
        <w:ind w:left="3600" w:hanging="360"/>
      </w:pPr>
      <w:rPr>
        <w:rFonts w:ascii="Times New Roman" w:hAnsi="Times New Roman" w:hint="default"/>
      </w:rPr>
    </w:lvl>
    <w:lvl w:ilvl="5" w:tplc="48B6C686" w:tentative="1">
      <w:start w:val="1"/>
      <w:numFmt w:val="bullet"/>
      <w:lvlText w:val="•"/>
      <w:lvlJc w:val="left"/>
      <w:pPr>
        <w:tabs>
          <w:tab w:val="num" w:pos="4320"/>
        </w:tabs>
        <w:ind w:left="4320" w:hanging="360"/>
      </w:pPr>
      <w:rPr>
        <w:rFonts w:ascii="Times New Roman" w:hAnsi="Times New Roman" w:hint="default"/>
      </w:rPr>
    </w:lvl>
    <w:lvl w:ilvl="6" w:tplc="BF5E17F4" w:tentative="1">
      <w:start w:val="1"/>
      <w:numFmt w:val="bullet"/>
      <w:lvlText w:val="•"/>
      <w:lvlJc w:val="left"/>
      <w:pPr>
        <w:tabs>
          <w:tab w:val="num" w:pos="5040"/>
        </w:tabs>
        <w:ind w:left="5040" w:hanging="360"/>
      </w:pPr>
      <w:rPr>
        <w:rFonts w:ascii="Times New Roman" w:hAnsi="Times New Roman" w:hint="default"/>
      </w:rPr>
    </w:lvl>
    <w:lvl w:ilvl="7" w:tplc="37B213D4" w:tentative="1">
      <w:start w:val="1"/>
      <w:numFmt w:val="bullet"/>
      <w:lvlText w:val="•"/>
      <w:lvlJc w:val="left"/>
      <w:pPr>
        <w:tabs>
          <w:tab w:val="num" w:pos="5760"/>
        </w:tabs>
        <w:ind w:left="5760" w:hanging="360"/>
      </w:pPr>
      <w:rPr>
        <w:rFonts w:ascii="Times New Roman" w:hAnsi="Times New Roman" w:hint="default"/>
      </w:rPr>
    </w:lvl>
    <w:lvl w:ilvl="8" w:tplc="23500798"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6E587A27"/>
    <w:multiLevelType w:val="multilevel"/>
    <w:tmpl w:val="19AC438A"/>
    <w:lvl w:ilvl="0">
      <w:start w:val="9"/>
      <w:numFmt w:val="decimal"/>
      <w:lvlText w:val="%1"/>
      <w:lvlJc w:val="left"/>
      <w:pPr>
        <w:ind w:left="600" w:hanging="600"/>
      </w:pPr>
      <w:rPr>
        <w:rFonts w:hint="default"/>
        <w:color w:val="231F20"/>
        <w:u w:val="single"/>
      </w:rPr>
    </w:lvl>
    <w:lvl w:ilvl="1">
      <w:start w:val="10"/>
      <w:numFmt w:val="decimal"/>
      <w:lvlText w:val="%1.%2"/>
      <w:lvlJc w:val="left"/>
      <w:pPr>
        <w:ind w:left="960" w:hanging="600"/>
      </w:pPr>
      <w:rPr>
        <w:rFonts w:hint="default"/>
        <w:color w:val="231F20"/>
        <w:u w:val="single"/>
      </w:rPr>
    </w:lvl>
    <w:lvl w:ilvl="2">
      <w:start w:val="2"/>
      <w:numFmt w:val="decimal"/>
      <w:lvlText w:val="%1.%2.%3"/>
      <w:lvlJc w:val="left"/>
      <w:pPr>
        <w:ind w:left="1440" w:hanging="720"/>
      </w:pPr>
      <w:rPr>
        <w:rFonts w:hint="default"/>
        <w:color w:val="231F20"/>
        <w:u w:val="none"/>
      </w:rPr>
    </w:lvl>
    <w:lvl w:ilvl="3">
      <w:start w:val="1"/>
      <w:numFmt w:val="decimal"/>
      <w:lvlText w:val="%1.%2.%3.%4"/>
      <w:lvlJc w:val="left"/>
      <w:pPr>
        <w:ind w:left="1800" w:hanging="720"/>
      </w:pPr>
      <w:rPr>
        <w:rFonts w:hint="default"/>
        <w:color w:val="231F20"/>
        <w:u w:val="single"/>
      </w:rPr>
    </w:lvl>
    <w:lvl w:ilvl="4">
      <w:start w:val="1"/>
      <w:numFmt w:val="decimal"/>
      <w:lvlText w:val="%1.%2.%3.%4.%5"/>
      <w:lvlJc w:val="left"/>
      <w:pPr>
        <w:ind w:left="2520" w:hanging="1080"/>
      </w:pPr>
      <w:rPr>
        <w:rFonts w:hint="default"/>
        <w:color w:val="231F20"/>
        <w:u w:val="single"/>
      </w:rPr>
    </w:lvl>
    <w:lvl w:ilvl="5">
      <w:start w:val="1"/>
      <w:numFmt w:val="decimal"/>
      <w:lvlText w:val="%1.%2.%3.%4.%5.%6"/>
      <w:lvlJc w:val="left"/>
      <w:pPr>
        <w:ind w:left="2880" w:hanging="1080"/>
      </w:pPr>
      <w:rPr>
        <w:rFonts w:hint="default"/>
        <w:color w:val="231F20"/>
        <w:u w:val="single"/>
      </w:rPr>
    </w:lvl>
    <w:lvl w:ilvl="6">
      <w:start w:val="1"/>
      <w:numFmt w:val="decimal"/>
      <w:lvlText w:val="%1.%2.%3.%4.%5.%6.%7"/>
      <w:lvlJc w:val="left"/>
      <w:pPr>
        <w:ind w:left="3600" w:hanging="1440"/>
      </w:pPr>
      <w:rPr>
        <w:rFonts w:hint="default"/>
        <w:color w:val="231F20"/>
        <w:u w:val="single"/>
      </w:rPr>
    </w:lvl>
    <w:lvl w:ilvl="7">
      <w:start w:val="1"/>
      <w:numFmt w:val="decimal"/>
      <w:lvlText w:val="%1.%2.%3.%4.%5.%6.%7.%8"/>
      <w:lvlJc w:val="left"/>
      <w:pPr>
        <w:ind w:left="3960" w:hanging="1440"/>
      </w:pPr>
      <w:rPr>
        <w:rFonts w:hint="default"/>
        <w:color w:val="231F20"/>
        <w:u w:val="single"/>
      </w:rPr>
    </w:lvl>
    <w:lvl w:ilvl="8">
      <w:start w:val="1"/>
      <w:numFmt w:val="decimal"/>
      <w:lvlText w:val="%1.%2.%3.%4.%5.%6.%7.%8.%9"/>
      <w:lvlJc w:val="left"/>
      <w:pPr>
        <w:ind w:left="4320" w:hanging="1440"/>
      </w:pPr>
      <w:rPr>
        <w:rFonts w:hint="default"/>
        <w:color w:val="231F20"/>
        <w:u w:val="single"/>
      </w:rPr>
    </w:lvl>
  </w:abstractNum>
  <w:abstractNum w:abstractNumId="18" w15:restartNumberingAfterBreak="0">
    <w:nsid w:val="74CA2D96"/>
    <w:multiLevelType w:val="multilevel"/>
    <w:tmpl w:val="18BA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9"/>
  </w:num>
  <w:num w:numId="3">
    <w:abstractNumId w:val="6"/>
  </w:num>
  <w:num w:numId="4">
    <w:abstractNumId w:val="7"/>
  </w:num>
  <w:num w:numId="5">
    <w:abstractNumId w:val="14"/>
  </w:num>
  <w:num w:numId="6">
    <w:abstractNumId w:val="2"/>
  </w:num>
  <w:num w:numId="7">
    <w:abstractNumId w:val="3"/>
  </w:num>
  <w:num w:numId="8">
    <w:abstractNumId w:val="1"/>
  </w:num>
  <w:num w:numId="9">
    <w:abstractNumId w:val="18"/>
  </w:num>
  <w:num w:numId="10">
    <w:abstractNumId w:val="11"/>
  </w:num>
  <w:num w:numId="11">
    <w:abstractNumId w:val="12"/>
  </w:num>
  <w:num w:numId="12">
    <w:abstractNumId w:val="0"/>
  </w:num>
  <w:num w:numId="13">
    <w:abstractNumId w:val="8"/>
  </w:num>
  <w:num w:numId="14">
    <w:abstractNumId w:val="4"/>
  </w:num>
  <w:num w:numId="15">
    <w:abstractNumId w:val="17"/>
  </w:num>
  <w:num w:numId="16">
    <w:abstractNumId w:val="15"/>
  </w:num>
  <w:num w:numId="17">
    <w:abstractNumId w:val="5"/>
  </w:num>
  <w:num w:numId="18">
    <w:abstractNumId w:val="10"/>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B80"/>
    <w:rsid w:val="00000264"/>
    <w:rsid w:val="0000102A"/>
    <w:rsid w:val="000024CF"/>
    <w:rsid w:val="000032E2"/>
    <w:rsid w:val="00003A4A"/>
    <w:rsid w:val="00003B1D"/>
    <w:rsid w:val="000040C2"/>
    <w:rsid w:val="00005CD0"/>
    <w:rsid w:val="000063F6"/>
    <w:rsid w:val="00006A54"/>
    <w:rsid w:val="00010FE5"/>
    <w:rsid w:val="000124DE"/>
    <w:rsid w:val="0001395B"/>
    <w:rsid w:val="00014622"/>
    <w:rsid w:val="0001511E"/>
    <w:rsid w:val="000151E5"/>
    <w:rsid w:val="00016060"/>
    <w:rsid w:val="000206E6"/>
    <w:rsid w:val="00020898"/>
    <w:rsid w:val="00020B92"/>
    <w:rsid w:val="00021435"/>
    <w:rsid w:val="00021ECF"/>
    <w:rsid w:val="00022436"/>
    <w:rsid w:val="00022BDF"/>
    <w:rsid w:val="00022F27"/>
    <w:rsid w:val="00023C12"/>
    <w:rsid w:val="00023E2C"/>
    <w:rsid w:val="000262DA"/>
    <w:rsid w:val="00030690"/>
    <w:rsid w:val="000306AB"/>
    <w:rsid w:val="00030BA1"/>
    <w:rsid w:val="00030F19"/>
    <w:rsid w:val="00031139"/>
    <w:rsid w:val="000326E9"/>
    <w:rsid w:val="00032D15"/>
    <w:rsid w:val="00034825"/>
    <w:rsid w:val="000358B8"/>
    <w:rsid w:val="00036B85"/>
    <w:rsid w:val="00036F38"/>
    <w:rsid w:val="00037BD5"/>
    <w:rsid w:val="00041B30"/>
    <w:rsid w:val="000425CE"/>
    <w:rsid w:val="00042C0C"/>
    <w:rsid w:val="00042D3B"/>
    <w:rsid w:val="00042E72"/>
    <w:rsid w:val="00044099"/>
    <w:rsid w:val="0004465A"/>
    <w:rsid w:val="00044E29"/>
    <w:rsid w:val="000468A6"/>
    <w:rsid w:val="00046981"/>
    <w:rsid w:val="0005092F"/>
    <w:rsid w:val="0005157B"/>
    <w:rsid w:val="00051C30"/>
    <w:rsid w:val="0005240A"/>
    <w:rsid w:val="00053703"/>
    <w:rsid w:val="0005395E"/>
    <w:rsid w:val="00053D23"/>
    <w:rsid w:val="000546EF"/>
    <w:rsid w:val="000553B5"/>
    <w:rsid w:val="000570A4"/>
    <w:rsid w:val="0006216D"/>
    <w:rsid w:val="000625C3"/>
    <w:rsid w:val="000636B9"/>
    <w:rsid w:val="00063E7A"/>
    <w:rsid w:val="00063FBE"/>
    <w:rsid w:val="00064374"/>
    <w:rsid w:val="00065CFA"/>
    <w:rsid w:val="00066D63"/>
    <w:rsid w:val="0006793C"/>
    <w:rsid w:val="000700BC"/>
    <w:rsid w:val="0007091D"/>
    <w:rsid w:val="00072B02"/>
    <w:rsid w:val="000751B9"/>
    <w:rsid w:val="000764D8"/>
    <w:rsid w:val="00076C18"/>
    <w:rsid w:val="00077DF1"/>
    <w:rsid w:val="00077FD3"/>
    <w:rsid w:val="00080BCB"/>
    <w:rsid w:val="00080FDB"/>
    <w:rsid w:val="0008143D"/>
    <w:rsid w:val="0008185B"/>
    <w:rsid w:val="000820AE"/>
    <w:rsid w:val="00082B02"/>
    <w:rsid w:val="00082D2F"/>
    <w:rsid w:val="00083824"/>
    <w:rsid w:val="00083ECB"/>
    <w:rsid w:val="000844A8"/>
    <w:rsid w:val="00084DFA"/>
    <w:rsid w:val="0008635B"/>
    <w:rsid w:val="000863AF"/>
    <w:rsid w:val="00093870"/>
    <w:rsid w:val="0009497F"/>
    <w:rsid w:val="000953FC"/>
    <w:rsid w:val="00095804"/>
    <w:rsid w:val="00097F0C"/>
    <w:rsid w:val="000A2A65"/>
    <w:rsid w:val="000A3B79"/>
    <w:rsid w:val="000A443A"/>
    <w:rsid w:val="000A4C99"/>
    <w:rsid w:val="000A6E6A"/>
    <w:rsid w:val="000A70DF"/>
    <w:rsid w:val="000B1761"/>
    <w:rsid w:val="000B20F4"/>
    <w:rsid w:val="000B2DDC"/>
    <w:rsid w:val="000B39F9"/>
    <w:rsid w:val="000B6190"/>
    <w:rsid w:val="000B6243"/>
    <w:rsid w:val="000B6376"/>
    <w:rsid w:val="000B64C2"/>
    <w:rsid w:val="000B682B"/>
    <w:rsid w:val="000B7CB4"/>
    <w:rsid w:val="000C012B"/>
    <w:rsid w:val="000C1FB2"/>
    <w:rsid w:val="000C312C"/>
    <w:rsid w:val="000C31F4"/>
    <w:rsid w:val="000C3C67"/>
    <w:rsid w:val="000C3CE3"/>
    <w:rsid w:val="000C449D"/>
    <w:rsid w:val="000C49F9"/>
    <w:rsid w:val="000C5812"/>
    <w:rsid w:val="000C6C35"/>
    <w:rsid w:val="000D1205"/>
    <w:rsid w:val="000D1B42"/>
    <w:rsid w:val="000D277B"/>
    <w:rsid w:val="000D2DC8"/>
    <w:rsid w:val="000D2F1D"/>
    <w:rsid w:val="000D3724"/>
    <w:rsid w:val="000D43E7"/>
    <w:rsid w:val="000D44FA"/>
    <w:rsid w:val="000D4DD5"/>
    <w:rsid w:val="000D4ED0"/>
    <w:rsid w:val="000D56C3"/>
    <w:rsid w:val="000D6258"/>
    <w:rsid w:val="000D6999"/>
    <w:rsid w:val="000D7C1A"/>
    <w:rsid w:val="000E13EA"/>
    <w:rsid w:val="000E2392"/>
    <w:rsid w:val="000E2D26"/>
    <w:rsid w:val="000E3F02"/>
    <w:rsid w:val="000E4938"/>
    <w:rsid w:val="000E576F"/>
    <w:rsid w:val="000E5E53"/>
    <w:rsid w:val="000F0A33"/>
    <w:rsid w:val="000F1B4C"/>
    <w:rsid w:val="000F2890"/>
    <w:rsid w:val="000F3016"/>
    <w:rsid w:val="000F4884"/>
    <w:rsid w:val="000F5A19"/>
    <w:rsid w:val="000F5A33"/>
    <w:rsid w:val="000F63BF"/>
    <w:rsid w:val="000F65B1"/>
    <w:rsid w:val="000F6CE2"/>
    <w:rsid w:val="000F72CF"/>
    <w:rsid w:val="000F7798"/>
    <w:rsid w:val="000F7ABF"/>
    <w:rsid w:val="00100F74"/>
    <w:rsid w:val="00101831"/>
    <w:rsid w:val="00101ADD"/>
    <w:rsid w:val="00104469"/>
    <w:rsid w:val="001054A9"/>
    <w:rsid w:val="00105C0A"/>
    <w:rsid w:val="00107D75"/>
    <w:rsid w:val="001132DD"/>
    <w:rsid w:val="00113B5A"/>
    <w:rsid w:val="001141B0"/>
    <w:rsid w:val="00117188"/>
    <w:rsid w:val="001176DA"/>
    <w:rsid w:val="00117F89"/>
    <w:rsid w:val="00120BD4"/>
    <w:rsid w:val="001226A4"/>
    <w:rsid w:val="001234E2"/>
    <w:rsid w:val="00123B5C"/>
    <w:rsid w:val="00125F51"/>
    <w:rsid w:val="00127A3E"/>
    <w:rsid w:val="00127E08"/>
    <w:rsid w:val="0013067B"/>
    <w:rsid w:val="001312F8"/>
    <w:rsid w:val="001316F4"/>
    <w:rsid w:val="00131905"/>
    <w:rsid w:val="001323FB"/>
    <w:rsid w:val="0013292D"/>
    <w:rsid w:val="00133DF7"/>
    <w:rsid w:val="00134338"/>
    <w:rsid w:val="0013601A"/>
    <w:rsid w:val="00137A1C"/>
    <w:rsid w:val="001400ED"/>
    <w:rsid w:val="0014096C"/>
    <w:rsid w:val="00140BA9"/>
    <w:rsid w:val="0014211D"/>
    <w:rsid w:val="001432F5"/>
    <w:rsid w:val="001444AF"/>
    <w:rsid w:val="001445BC"/>
    <w:rsid w:val="001449AB"/>
    <w:rsid w:val="001453C6"/>
    <w:rsid w:val="001461BD"/>
    <w:rsid w:val="001463B0"/>
    <w:rsid w:val="0014711B"/>
    <w:rsid w:val="00151CF7"/>
    <w:rsid w:val="00153FCF"/>
    <w:rsid w:val="00154881"/>
    <w:rsid w:val="00154DE2"/>
    <w:rsid w:val="001553E5"/>
    <w:rsid w:val="001574B7"/>
    <w:rsid w:val="00157726"/>
    <w:rsid w:val="00157AE0"/>
    <w:rsid w:val="001601AD"/>
    <w:rsid w:val="0016195F"/>
    <w:rsid w:val="00161B4A"/>
    <w:rsid w:val="001629D7"/>
    <w:rsid w:val="001631E1"/>
    <w:rsid w:val="001644D2"/>
    <w:rsid w:val="00164F29"/>
    <w:rsid w:val="001665F2"/>
    <w:rsid w:val="00166E9C"/>
    <w:rsid w:val="00166EB2"/>
    <w:rsid w:val="001678FE"/>
    <w:rsid w:val="00167A6E"/>
    <w:rsid w:val="00170152"/>
    <w:rsid w:val="001705F4"/>
    <w:rsid w:val="00171619"/>
    <w:rsid w:val="0017167E"/>
    <w:rsid w:val="00171940"/>
    <w:rsid w:val="00171CB1"/>
    <w:rsid w:val="001725A0"/>
    <w:rsid w:val="0017283D"/>
    <w:rsid w:val="00176583"/>
    <w:rsid w:val="00176B22"/>
    <w:rsid w:val="00177D7A"/>
    <w:rsid w:val="00181205"/>
    <w:rsid w:val="001814B0"/>
    <w:rsid w:val="00182BFB"/>
    <w:rsid w:val="00185054"/>
    <w:rsid w:val="00185C8A"/>
    <w:rsid w:val="00190350"/>
    <w:rsid w:val="00190DC9"/>
    <w:rsid w:val="0019183E"/>
    <w:rsid w:val="00191C41"/>
    <w:rsid w:val="00194F87"/>
    <w:rsid w:val="00194FFA"/>
    <w:rsid w:val="00195EAC"/>
    <w:rsid w:val="001961D7"/>
    <w:rsid w:val="001966AD"/>
    <w:rsid w:val="001975F1"/>
    <w:rsid w:val="00197658"/>
    <w:rsid w:val="00197BB6"/>
    <w:rsid w:val="00197C27"/>
    <w:rsid w:val="001A1264"/>
    <w:rsid w:val="001A2A03"/>
    <w:rsid w:val="001A3EA3"/>
    <w:rsid w:val="001A599A"/>
    <w:rsid w:val="001A645B"/>
    <w:rsid w:val="001A7353"/>
    <w:rsid w:val="001B0ED5"/>
    <w:rsid w:val="001B2B7D"/>
    <w:rsid w:val="001B3FC5"/>
    <w:rsid w:val="001B4E7C"/>
    <w:rsid w:val="001B7048"/>
    <w:rsid w:val="001C0B23"/>
    <w:rsid w:val="001C10E7"/>
    <w:rsid w:val="001C23E3"/>
    <w:rsid w:val="001C279B"/>
    <w:rsid w:val="001C3880"/>
    <w:rsid w:val="001C4179"/>
    <w:rsid w:val="001C466B"/>
    <w:rsid w:val="001C4B55"/>
    <w:rsid w:val="001C4FAF"/>
    <w:rsid w:val="001C6902"/>
    <w:rsid w:val="001D0C50"/>
    <w:rsid w:val="001D0E74"/>
    <w:rsid w:val="001D20C7"/>
    <w:rsid w:val="001D22ED"/>
    <w:rsid w:val="001D29F0"/>
    <w:rsid w:val="001D30F6"/>
    <w:rsid w:val="001D30FF"/>
    <w:rsid w:val="001D3A3C"/>
    <w:rsid w:val="001D59F4"/>
    <w:rsid w:val="001D6994"/>
    <w:rsid w:val="001E0385"/>
    <w:rsid w:val="001E073A"/>
    <w:rsid w:val="001E0877"/>
    <w:rsid w:val="001E1AFE"/>
    <w:rsid w:val="001E1B6B"/>
    <w:rsid w:val="001E1D5C"/>
    <w:rsid w:val="001E26AA"/>
    <w:rsid w:val="001E28FA"/>
    <w:rsid w:val="001E34F7"/>
    <w:rsid w:val="001E356D"/>
    <w:rsid w:val="001E40CE"/>
    <w:rsid w:val="001E4924"/>
    <w:rsid w:val="001E5EC4"/>
    <w:rsid w:val="001E62FC"/>
    <w:rsid w:val="001E6C86"/>
    <w:rsid w:val="001E7468"/>
    <w:rsid w:val="001E77A4"/>
    <w:rsid w:val="001E7F72"/>
    <w:rsid w:val="001F1AAA"/>
    <w:rsid w:val="001F1D36"/>
    <w:rsid w:val="001F2038"/>
    <w:rsid w:val="001F3F26"/>
    <w:rsid w:val="001F403A"/>
    <w:rsid w:val="001F58AA"/>
    <w:rsid w:val="001F5967"/>
    <w:rsid w:val="001F65B6"/>
    <w:rsid w:val="00200B72"/>
    <w:rsid w:val="00201014"/>
    <w:rsid w:val="00201791"/>
    <w:rsid w:val="0020387B"/>
    <w:rsid w:val="00203F33"/>
    <w:rsid w:val="00206E2B"/>
    <w:rsid w:val="00206F9F"/>
    <w:rsid w:val="00207575"/>
    <w:rsid w:val="00207A60"/>
    <w:rsid w:val="002102B7"/>
    <w:rsid w:val="002109DB"/>
    <w:rsid w:val="00211935"/>
    <w:rsid w:val="00211DC5"/>
    <w:rsid w:val="00212359"/>
    <w:rsid w:val="002143BF"/>
    <w:rsid w:val="002144D0"/>
    <w:rsid w:val="00216A49"/>
    <w:rsid w:val="002208AE"/>
    <w:rsid w:val="00221CDA"/>
    <w:rsid w:val="0022237D"/>
    <w:rsid w:val="00225B08"/>
    <w:rsid w:val="00225E26"/>
    <w:rsid w:val="002266AF"/>
    <w:rsid w:val="00226A0B"/>
    <w:rsid w:val="002270C8"/>
    <w:rsid w:val="00227AE5"/>
    <w:rsid w:val="002306F1"/>
    <w:rsid w:val="00231115"/>
    <w:rsid w:val="0023193C"/>
    <w:rsid w:val="00231E0D"/>
    <w:rsid w:val="00232605"/>
    <w:rsid w:val="00232F46"/>
    <w:rsid w:val="00232F8F"/>
    <w:rsid w:val="00232FE2"/>
    <w:rsid w:val="00234BCD"/>
    <w:rsid w:val="00234C80"/>
    <w:rsid w:val="00235B1E"/>
    <w:rsid w:val="00235B48"/>
    <w:rsid w:val="00235DE2"/>
    <w:rsid w:val="002361E4"/>
    <w:rsid w:val="00237993"/>
    <w:rsid w:val="00237B73"/>
    <w:rsid w:val="00237E51"/>
    <w:rsid w:val="002407A6"/>
    <w:rsid w:val="00240F06"/>
    <w:rsid w:val="002411C6"/>
    <w:rsid w:val="00241ABF"/>
    <w:rsid w:val="00242E9F"/>
    <w:rsid w:val="0024369C"/>
    <w:rsid w:val="00244F6C"/>
    <w:rsid w:val="0024651E"/>
    <w:rsid w:val="002465AE"/>
    <w:rsid w:val="00246884"/>
    <w:rsid w:val="002500A4"/>
    <w:rsid w:val="00250B2C"/>
    <w:rsid w:val="00251D75"/>
    <w:rsid w:val="002520CB"/>
    <w:rsid w:val="002527D7"/>
    <w:rsid w:val="00252815"/>
    <w:rsid w:val="00253194"/>
    <w:rsid w:val="0025348F"/>
    <w:rsid w:val="00254267"/>
    <w:rsid w:val="00254808"/>
    <w:rsid w:val="00254B79"/>
    <w:rsid w:val="00256B85"/>
    <w:rsid w:val="002571BD"/>
    <w:rsid w:val="0026023C"/>
    <w:rsid w:val="00262F51"/>
    <w:rsid w:val="002631EC"/>
    <w:rsid w:val="00263956"/>
    <w:rsid w:val="00265F56"/>
    <w:rsid w:val="002660C9"/>
    <w:rsid w:val="002667CE"/>
    <w:rsid w:val="002673FB"/>
    <w:rsid w:val="002700A1"/>
    <w:rsid w:val="002709B1"/>
    <w:rsid w:val="002748A1"/>
    <w:rsid w:val="002768F3"/>
    <w:rsid w:val="00276D28"/>
    <w:rsid w:val="00277407"/>
    <w:rsid w:val="00280DE5"/>
    <w:rsid w:val="0028142E"/>
    <w:rsid w:val="00282DE7"/>
    <w:rsid w:val="00283A37"/>
    <w:rsid w:val="00283DEC"/>
    <w:rsid w:val="0028404E"/>
    <w:rsid w:val="00284185"/>
    <w:rsid w:val="002857B4"/>
    <w:rsid w:val="0028676C"/>
    <w:rsid w:val="002868EA"/>
    <w:rsid w:val="00287C12"/>
    <w:rsid w:val="00291471"/>
    <w:rsid w:val="002914AB"/>
    <w:rsid w:val="00291AA4"/>
    <w:rsid w:val="00291EE1"/>
    <w:rsid w:val="00292E1A"/>
    <w:rsid w:val="0029303F"/>
    <w:rsid w:val="002937DA"/>
    <w:rsid w:val="00293F88"/>
    <w:rsid w:val="0029426E"/>
    <w:rsid w:val="00296158"/>
    <w:rsid w:val="00296DF9"/>
    <w:rsid w:val="00296FF3"/>
    <w:rsid w:val="0029704C"/>
    <w:rsid w:val="00297455"/>
    <w:rsid w:val="00297A5B"/>
    <w:rsid w:val="00297E11"/>
    <w:rsid w:val="002A0F8C"/>
    <w:rsid w:val="002A12B8"/>
    <w:rsid w:val="002A2445"/>
    <w:rsid w:val="002A2CFC"/>
    <w:rsid w:val="002A3297"/>
    <w:rsid w:val="002A32BE"/>
    <w:rsid w:val="002A382F"/>
    <w:rsid w:val="002A48CB"/>
    <w:rsid w:val="002A572F"/>
    <w:rsid w:val="002A6C34"/>
    <w:rsid w:val="002A7C88"/>
    <w:rsid w:val="002B1174"/>
    <w:rsid w:val="002B124E"/>
    <w:rsid w:val="002B30F9"/>
    <w:rsid w:val="002B4325"/>
    <w:rsid w:val="002B4838"/>
    <w:rsid w:val="002B4CB9"/>
    <w:rsid w:val="002B601C"/>
    <w:rsid w:val="002B649D"/>
    <w:rsid w:val="002B771C"/>
    <w:rsid w:val="002C1641"/>
    <w:rsid w:val="002C1A4A"/>
    <w:rsid w:val="002C1AD0"/>
    <w:rsid w:val="002C3DB3"/>
    <w:rsid w:val="002C5D0E"/>
    <w:rsid w:val="002C76B2"/>
    <w:rsid w:val="002D00BE"/>
    <w:rsid w:val="002D187A"/>
    <w:rsid w:val="002D2907"/>
    <w:rsid w:val="002D2B6D"/>
    <w:rsid w:val="002D2F0B"/>
    <w:rsid w:val="002D3065"/>
    <w:rsid w:val="002D46E6"/>
    <w:rsid w:val="002D4971"/>
    <w:rsid w:val="002D7407"/>
    <w:rsid w:val="002D7BB0"/>
    <w:rsid w:val="002E047D"/>
    <w:rsid w:val="002E0704"/>
    <w:rsid w:val="002E2403"/>
    <w:rsid w:val="002E268D"/>
    <w:rsid w:val="002E2734"/>
    <w:rsid w:val="002E3053"/>
    <w:rsid w:val="002E364C"/>
    <w:rsid w:val="002E3B8E"/>
    <w:rsid w:val="002E3FBD"/>
    <w:rsid w:val="002E49A9"/>
    <w:rsid w:val="002E4E80"/>
    <w:rsid w:val="002E5069"/>
    <w:rsid w:val="002E51FD"/>
    <w:rsid w:val="002E5A8E"/>
    <w:rsid w:val="002E611B"/>
    <w:rsid w:val="002E740D"/>
    <w:rsid w:val="002E74C2"/>
    <w:rsid w:val="002E7673"/>
    <w:rsid w:val="002E7B28"/>
    <w:rsid w:val="002F1668"/>
    <w:rsid w:val="002F1BEB"/>
    <w:rsid w:val="002F2B96"/>
    <w:rsid w:val="002F4239"/>
    <w:rsid w:val="002F4463"/>
    <w:rsid w:val="002F4B5F"/>
    <w:rsid w:val="002F4BC7"/>
    <w:rsid w:val="002F523B"/>
    <w:rsid w:val="002F5952"/>
    <w:rsid w:val="002F674F"/>
    <w:rsid w:val="002F7969"/>
    <w:rsid w:val="002F7A6B"/>
    <w:rsid w:val="00300FAD"/>
    <w:rsid w:val="00301380"/>
    <w:rsid w:val="00302555"/>
    <w:rsid w:val="00303E5B"/>
    <w:rsid w:val="00304593"/>
    <w:rsid w:val="003049E2"/>
    <w:rsid w:val="0030662A"/>
    <w:rsid w:val="0030685F"/>
    <w:rsid w:val="00306961"/>
    <w:rsid w:val="00306B78"/>
    <w:rsid w:val="00306CCC"/>
    <w:rsid w:val="00306F3B"/>
    <w:rsid w:val="00312152"/>
    <w:rsid w:val="003146E9"/>
    <w:rsid w:val="00314BF7"/>
    <w:rsid w:val="00314CF7"/>
    <w:rsid w:val="003153D9"/>
    <w:rsid w:val="0031643B"/>
    <w:rsid w:val="00316741"/>
    <w:rsid w:val="003177F6"/>
    <w:rsid w:val="00320197"/>
    <w:rsid w:val="003208BD"/>
    <w:rsid w:val="00321337"/>
    <w:rsid w:val="00323055"/>
    <w:rsid w:val="00324D21"/>
    <w:rsid w:val="00326678"/>
    <w:rsid w:val="00326BD5"/>
    <w:rsid w:val="00327647"/>
    <w:rsid w:val="00327E75"/>
    <w:rsid w:val="00330170"/>
    <w:rsid w:val="00331142"/>
    <w:rsid w:val="003311B6"/>
    <w:rsid w:val="00331E9A"/>
    <w:rsid w:val="00332185"/>
    <w:rsid w:val="00332299"/>
    <w:rsid w:val="00332AAD"/>
    <w:rsid w:val="00332C7A"/>
    <w:rsid w:val="00333885"/>
    <w:rsid w:val="0033430E"/>
    <w:rsid w:val="0033535B"/>
    <w:rsid w:val="00335A14"/>
    <w:rsid w:val="00336389"/>
    <w:rsid w:val="00336A28"/>
    <w:rsid w:val="00337B14"/>
    <w:rsid w:val="00340029"/>
    <w:rsid w:val="00340311"/>
    <w:rsid w:val="003409E9"/>
    <w:rsid w:val="00342BA2"/>
    <w:rsid w:val="003433C4"/>
    <w:rsid w:val="00343AA7"/>
    <w:rsid w:val="00346C43"/>
    <w:rsid w:val="00347A25"/>
    <w:rsid w:val="00347EC5"/>
    <w:rsid w:val="0035083A"/>
    <w:rsid w:val="0035144D"/>
    <w:rsid w:val="0035163E"/>
    <w:rsid w:val="00352D87"/>
    <w:rsid w:val="0035303D"/>
    <w:rsid w:val="00353086"/>
    <w:rsid w:val="003543FA"/>
    <w:rsid w:val="00356D2B"/>
    <w:rsid w:val="003617C9"/>
    <w:rsid w:val="00361A73"/>
    <w:rsid w:val="0036210D"/>
    <w:rsid w:val="003655A4"/>
    <w:rsid w:val="00365816"/>
    <w:rsid w:val="0036773F"/>
    <w:rsid w:val="00367BB7"/>
    <w:rsid w:val="00367D13"/>
    <w:rsid w:val="0037028B"/>
    <w:rsid w:val="003703F5"/>
    <w:rsid w:val="00370A9C"/>
    <w:rsid w:val="00371036"/>
    <w:rsid w:val="00371155"/>
    <w:rsid w:val="003712DC"/>
    <w:rsid w:val="00372695"/>
    <w:rsid w:val="003728BA"/>
    <w:rsid w:val="003730E2"/>
    <w:rsid w:val="003735B7"/>
    <w:rsid w:val="00373615"/>
    <w:rsid w:val="0037362D"/>
    <w:rsid w:val="00373DBE"/>
    <w:rsid w:val="0037563D"/>
    <w:rsid w:val="00375AEA"/>
    <w:rsid w:val="00375D27"/>
    <w:rsid w:val="00375FE3"/>
    <w:rsid w:val="00376A0C"/>
    <w:rsid w:val="0038147C"/>
    <w:rsid w:val="00381F32"/>
    <w:rsid w:val="003820E4"/>
    <w:rsid w:val="0038411D"/>
    <w:rsid w:val="0038461F"/>
    <w:rsid w:val="0038516E"/>
    <w:rsid w:val="003853FE"/>
    <w:rsid w:val="00385E80"/>
    <w:rsid w:val="0038658E"/>
    <w:rsid w:val="003878F8"/>
    <w:rsid w:val="003925E9"/>
    <w:rsid w:val="00392C69"/>
    <w:rsid w:val="00393145"/>
    <w:rsid w:val="003952C5"/>
    <w:rsid w:val="00397352"/>
    <w:rsid w:val="0039786D"/>
    <w:rsid w:val="0039789B"/>
    <w:rsid w:val="003A073E"/>
    <w:rsid w:val="003A0DFE"/>
    <w:rsid w:val="003A2EDE"/>
    <w:rsid w:val="003A3EC1"/>
    <w:rsid w:val="003A61D9"/>
    <w:rsid w:val="003A7476"/>
    <w:rsid w:val="003B0D7D"/>
    <w:rsid w:val="003B14AE"/>
    <w:rsid w:val="003B2034"/>
    <w:rsid w:val="003B2AFD"/>
    <w:rsid w:val="003B4757"/>
    <w:rsid w:val="003B6E4D"/>
    <w:rsid w:val="003B6ED5"/>
    <w:rsid w:val="003B72DA"/>
    <w:rsid w:val="003C011A"/>
    <w:rsid w:val="003C2564"/>
    <w:rsid w:val="003C2B9A"/>
    <w:rsid w:val="003C3EA4"/>
    <w:rsid w:val="003C3F68"/>
    <w:rsid w:val="003C40A4"/>
    <w:rsid w:val="003C5FB0"/>
    <w:rsid w:val="003C6DA7"/>
    <w:rsid w:val="003D072A"/>
    <w:rsid w:val="003D2373"/>
    <w:rsid w:val="003D3280"/>
    <w:rsid w:val="003D3C78"/>
    <w:rsid w:val="003D4491"/>
    <w:rsid w:val="003D537E"/>
    <w:rsid w:val="003D5572"/>
    <w:rsid w:val="003D56D4"/>
    <w:rsid w:val="003E0580"/>
    <w:rsid w:val="003E15A3"/>
    <w:rsid w:val="003E17AE"/>
    <w:rsid w:val="003E2B6B"/>
    <w:rsid w:val="003E344B"/>
    <w:rsid w:val="003E41DA"/>
    <w:rsid w:val="003E4BF9"/>
    <w:rsid w:val="003E50D4"/>
    <w:rsid w:val="003E55CD"/>
    <w:rsid w:val="003E6D2D"/>
    <w:rsid w:val="003E7045"/>
    <w:rsid w:val="003E71A6"/>
    <w:rsid w:val="003E7AD7"/>
    <w:rsid w:val="003F0946"/>
    <w:rsid w:val="003F2245"/>
    <w:rsid w:val="003F252E"/>
    <w:rsid w:val="003F2927"/>
    <w:rsid w:val="003F2C40"/>
    <w:rsid w:val="003F3B49"/>
    <w:rsid w:val="003F3E12"/>
    <w:rsid w:val="003F50EC"/>
    <w:rsid w:val="003F6CF9"/>
    <w:rsid w:val="003F743E"/>
    <w:rsid w:val="003F7BB7"/>
    <w:rsid w:val="003F7E69"/>
    <w:rsid w:val="00400CEE"/>
    <w:rsid w:val="00402053"/>
    <w:rsid w:val="00402C70"/>
    <w:rsid w:val="0040382A"/>
    <w:rsid w:val="00405310"/>
    <w:rsid w:val="00405F38"/>
    <w:rsid w:val="00411407"/>
    <w:rsid w:val="00411598"/>
    <w:rsid w:val="00411775"/>
    <w:rsid w:val="004121EC"/>
    <w:rsid w:val="00412E6F"/>
    <w:rsid w:val="00412E97"/>
    <w:rsid w:val="00413D35"/>
    <w:rsid w:val="00413DFF"/>
    <w:rsid w:val="004140A6"/>
    <w:rsid w:val="004143B6"/>
    <w:rsid w:val="00415882"/>
    <w:rsid w:val="00415A43"/>
    <w:rsid w:val="004165E0"/>
    <w:rsid w:val="004170C6"/>
    <w:rsid w:val="00420AEA"/>
    <w:rsid w:val="004223D1"/>
    <w:rsid w:val="0042466E"/>
    <w:rsid w:val="00426332"/>
    <w:rsid w:val="00426C3A"/>
    <w:rsid w:val="00430134"/>
    <w:rsid w:val="00430411"/>
    <w:rsid w:val="00431597"/>
    <w:rsid w:val="00432039"/>
    <w:rsid w:val="004340BF"/>
    <w:rsid w:val="004347D4"/>
    <w:rsid w:val="00435557"/>
    <w:rsid w:val="00435DBC"/>
    <w:rsid w:val="00436999"/>
    <w:rsid w:val="00437993"/>
    <w:rsid w:val="00437EFB"/>
    <w:rsid w:val="00440CA1"/>
    <w:rsid w:val="00441AD6"/>
    <w:rsid w:val="00441E4D"/>
    <w:rsid w:val="004423F7"/>
    <w:rsid w:val="00442B26"/>
    <w:rsid w:val="00444990"/>
    <w:rsid w:val="00444ACE"/>
    <w:rsid w:val="0044521D"/>
    <w:rsid w:val="00446C54"/>
    <w:rsid w:val="0044798B"/>
    <w:rsid w:val="004500B6"/>
    <w:rsid w:val="00450FA4"/>
    <w:rsid w:val="00451568"/>
    <w:rsid w:val="004515B2"/>
    <w:rsid w:val="00451B0A"/>
    <w:rsid w:val="00451BF9"/>
    <w:rsid w:val="00454D79"/>
    <w:rsid w:val="0045747B"/>
    <w:rsid w:val="00457F60"/>
    <w:rsid w:val="004600A7"/>
    <w:rsid w:val="00460D94"/>
    <w:rsid w:val="004618EC"/>
    <w:rsid w:val="00461BAE"/>
    <w:rsid w:val="00461D5F"/>
    <w:rsid w:val="00462161"/>
    <w:rsid w:val="00463A59"/>
    <w:rsid w:val="004653A1"/>
    <w:rsid w:val="0046583E"/>
    <w:rsid w:val="00465BDF"/>
    <w:rsid w:val="00465C06"/>
    <w:rsid w:val="00466368"/>
    <w:rsid w:val="00466B14"/>
    <w:rsid w:val="00466FE8"/>
    <w:rsid w:val="00470C3F"/>
    <w:rsid w:val="00471889"/>
    <w:rsid w:val="0047352E"/>
    <w:rsid w:val="0047486F"/>
    <w:rsid w:val="004758D6"/>
    <w:rsid w:val="004775D8"/>
    <w:rsid w:val="0048039B"/>
    <w:rsid w:val="004824C9"/>
    <w:rsid w:val="00483311"/>
    <w:rsid w:val="004836FC"/>
    <w:rsid w:val="004844B7"/>
    <w:rsid w:val="00487153"/>
    <w:rsid w:val="00487435"/>
    <w:rsid w:val="00491BD6"/>
    <w:rsid w:val="00491BEC"/>
    <w:rsid w:val="00491C54"/>
    <w:rsid w:val="00493D93"/>
    <w:rsid w:val="00494A28"/>
    <w:rsid w:val="00494AC7"/>
    <w:rsid w:val="004957D9"/>
    <w:rsid w:val="00495922"/>
    <w:rsid w:val="00496997"/>
    <w:rsid w:val="00496DC6"/>
    <w:rsid w:val="004A07B7"/>
    <w:rsid w:val="004A0BF8"/>
    <w:rsid w:val="004A27D7"/>
    <w:rsid w:val="004A34A5"/>
    <w:rsid w:val="004A3685"/>
    <w:rsid w:val="004A4E42"/>
    <w:rsid w:val="004B127D"/>
    <w:rsid w:val="004B1A90"/>
    <w:rsid w:val="004B1C10"/>
    <w:rsid w:val="004B2DD4"/>
    <w:rsid w:val="004B405C"/>
    <w:rsid w:val="004B5423"/>
    <w:rsid w:val="004B690E"/>
    <w:rsid w:val="004B7256"/>
    <w:rsid w:val="004C03FD"/>
    <w:rsid w:val="004C101F"/>
    <w:rsid w:val="004C14D9"/>
    <w:rsid w:val="004C1D2E"/>
    <w:rsid w:val="004C2216"/>
    <w:rsid w:val="004C2E7A"/>
    <w:rsid w:val="004C4354"/>
    <w:rsid w:val="004C666F"/>
    <w:rsid w:val="004C70DF"/>
    <w:rsid w:val="004D03FD"/>
    <w:rsid w:val="004D0B0C"/>
    <w:rsid w:val="004D281D"/>
    <w:rsid w:val="004D2B78"/>
    <w:rsid w:val="004D331D"/>
    <w:rsid w:val="004D53BA"/>
    <w:rsid w:val="004D5DCD"/>
    <w:rsid w:val="004D6B38"/>
    <w:rsid w:val="004E23BE"/>
    <w:rsid w:val="004E28DF"/>
    <w:rsid w:val="004E2D8E"/>
    <w:rsid w:val="004E3484"/>
    <w:rsid w:val="004E46D6"/>
    <w:rsid w:val="004E46F2"/>
    <w:rsid w:val="004E50D9"/>
    <w:rsid w:val="004E51F1"/>
    <w:rsid w:val="004E6721"/>
    <w:rsid w:val="004E7DE7"/>
    <w:rsid w:val="004F1287"/>
    <w:rsid w:val="004F1BB1"/>
    <w:rsid w:val="004F2EAB"/>
    <w:rsid w:val="004F3071"/>
    <w:rsid w:val="004F3B99"/>
    <w:rsid w:val="004F45A9"/>
    <w:rsid w:val="004F537E"/>
    <w:rsid w:val="004F551C"/>
    <w:rsid w:val="004F554E"/>
    <w:rsid w:val="004F56E8"/>
    <w:rsid w:val="004F59E6"/>
    <w:rsid w:val="004F5F3E"/>
    <w:rsid w:val="004F6E1A"/>
    <w:rsid w:val="004F79F0"/>
    <w:rsid w:val="004F7E4E"/>
    <w:rsid w:val="00504573"/>
    <w:rsid w:val="00505EBA"/>
    <w:rsid w:val="00510EDC"/>
    <w:rsid w:val="00511347"/>
    <w:rsid w:val="00512779"/>
    <w:rsid w:val="00512A62"/>
    <w:rsid w:val="005136CF"/>
    <w:rsid w:val="00513CAF"/>
    <w:rsid w:val="00515AEC"/>
    <w:rsid w:val="0051701C"/>
    <w:rsid w:val="005171E2"/>
    <w:rsid w:val="00520A70"/>
    <w:rsid w:val="00522AB8"/>
    <w:rsid w:val="0052338A"/>
    <w:rsid w:val="00526507"/>
    <w:rsid w:val="005269BD"/>
    <w:rsid w:val="00527252"/>
    <w:rsid w:val="00527EA8"/>
    <w:rsid w:val="00530A61"/>
    <w:rsid w:val="00530A92"/>
    <w:rsid w:val="00531274"/>
    <w:rsid w:val="005318BC"/>
    <w:rsid w:val="00532157"/>
    <w:rsid w:val="005330CC"/>
    <w:rsid w:val="00533602"/>
    <w:rsid w:val="00533F16"/>
    <w:rsid w:val="00534779"/>
    <w:rsid w:val="00536911"/>
    <w:rsid w:val="0054321C"/>
    <w:rsid w:val="005434F9"/>
    <w:rsid w:val="005434FD"/>
    <w:rsid w:val="00543E2E"/>
    <w:rsid w:val="00543F65"/>
    <w:rsid w:val="00544594"/>
    <w:rsid w:val="005446F2"/>
    <w:rsid w:val="00544F9D"/>
    <w:rsid w:val="0054558B"/>
    <w:rsid w:val="00550A76"/>
    <w:rsid w:val="00552428"/>
    <w:rsid w:val="00552A49"/>
    <w:rsid w:val="00553FAF"/>
    <w:rsid w:val="00554693"/>
    <w:rsid w:val="00556210"/>
    <w:rsid w:val="005562E6"/>
    <w:rsid w:val="00561180"/>
    <w:rsid w:val="00561E5B"/>
    <w:rsid w:val="0056321F"/>
    <w:rsid w:val="00563269"/>
    <w:rsid w:val="0056394B"/>
    <w:rsid w:val="00563B34"/>
    <w:rsid w:val="0056401A"/>
    <w:rsid w:val="005644C7"/>
    <w:rsid w:val="005653D5"/>
    <w:rsid w:val="005654D8"/>
    <w:rsid w:val="0056598F"/>
    <w:rsid w:val="00565A2A"/>
    <w:rsid w:val="00565B0C"/>
    <w:rsid w:val="00565DAA"/>
    <w:rsid w:val="005668FE"/>
    <w:rsid w:val="005700EF"/>
    <w:rsid w:val="00570791"/>
    <w:rsid w:val="00570B6E"/>
    <w:rsid w:val="005721D2"/>
    <w:rsid w:val="00572A27"/>
    <w:rsid w:val="00572E07"/>
    <w:rsid w:val="00573756"/>
    <w:rsid w:val="00575473"/>
    <w:rsid w:val="005755B0"/>
    <w:rsid w:val="00575B18"/>
    <w:rsid w:val="00575DF4"/>
    <w:rsid w:val="00576B73"/>
    <w:rsid w:val="00576FBA"/>
    <w:rsid w:val="0058129F"/>
    <w:rsid w:val="00582860"/>
    <w:rsid w:val="00582930"/>
    <w:rsid w:val="00582B32"/>
    <w:rsid w:val="00582EBE"/>
    <w:rsid w:val="00583227"/>
    <w:rsid w:val="0058529A"/>
    <w:rsid w:val="00586777"/>
    <w:rsid w:val="00586E82"/>
    <w:rsid w:val="00587A4C"/>
    <w:rsid w:val="005938AB"/>
    <w:rsid w:val="005938CD"/>
    <w:rsid w:val="00593B48"/>
    <w:rsid w:val="00593C7C"/>
    <w:rsid w:val="00593DF7"/>
    <w:rsid w:val="005946E9"/>
    <w:rsid w:val="00594CAA"/>
    <w:rsid w:val="005951A3"/>
    <w:rsid w:val="00595274"/>
    <w:rsid w:val="00595D5E"/>
    <w:rsid w:val="00596E84"/>
    <w:rsid w:val="00596EC9"/>
    <w:rsid w:val="00597AF9"/>
    <w:rsid w:val="00597C85"/>
    <w:rsid w:val="005A2864"/>
    <w:rsid w:val="005A3875"/>
    <w:rsid w:val="005A55B4"/>
    <w:rsid w:val="005A582E"/>
    <w:rsid w:val="005A754B"/>
    <w:rsid w:val="005A7637"/>
    <w:rsid w:val="005A7A5A"/>
    <w:rsid w:val="005A7E3E"/>
    <w:rsid w:val="005B0F63"/>
    <w:rsid w:val="005B19BB"/>
    <w:rsid w:val="005B1DFD"/>
    <w:rsid w:val="005B2736"/>
    <w:rsid w:val="005B27A0"/>
    <w:rsid w:val="005B4CF9"/>
    <w:rsid w:val="005B4E46"/>
    <w:rsid w:val="005B4F33"/>
    <w:rsid w:val="005B5260"/>
    <w:rsid w:val="005B5B6E"/>
    <w:rsid w:val="005B6743"/>
    <w:rsid w:val="005B697A"/>
    <w:rsid w:val="005B7BD4"/>
    <w:rsid w:val="005B7EBB"/>
    <w:rsid w:val="005C3345"/>
    <w:rsid w:val="005C387B"/>
    <w:rsid w:val="005C440D"/>
    <w:rsid w:val="005C461E"/>
    <w:rsid w:val="005C5736"/>
    <w:rsid w:val="005C6796"/>
    <w:rsid w:val="005C7178"/>
    <w:rsid w:val="005C7699"/>
    <w:rsid w:val="005C7772"/>
    <w:rsid w:val="005D0425"/>
    <w:rsid w:val="005D0FBF"/>
    <w:rsid w:val="005D34FA"/>
    <w:rsid w:val="005D5DF7"/>
    <w:rsid w:val="005D7867"/>
    <w:rsid w:val="005D7E8E"/>
    <w:rsid w:val="005E0762"/>
    <w:rsid w:val="005E17AA"/>
    <w:rsid w:val="005E3324"/>
    <w:rsid w:val="005E340C"/>
    <w:rsid w:val="005E3662"/>
    <w:rsid w:val="005E39DC"/>
    <w:rsid w:val="005E409E"/>
    <w:rsid w:val="005E499B"/>
    <w:rsid w:val="005E4DA1"/>
    <w:rsid w:val="005F0D72"/>
    <w:rsid w:val="005F0EAF"/>
    <w:rsid w:val="005F26A1"/>
    <w:rsid w:val="005F291E"/>
    <w:rsid w:val="005F2E83"/>
    <w:rsid w:val="005F446D"/>
    <w:rsid w:val="005F49DD"/>
    <w:rsid w:val="005F4DB5"/>
    <w:rsid w:val="005F4F7C"/>
    <w:rsid w:val="005F5918"/>
    <w:rsid w:val="005F5BC6"/>
    <w:rsid w:val="005F6274"/>
    <w:rsid w:val="005F675A"/>
    <w:rsid w:val="005F75D3"/>
    <w:rsid w:val="006004DB"/>
    <w:rsid w:val="00600576"/>
    <w:rsid w:val="00600ABB"/>
    <w:rsid w:val="0060188D"/>
    <w:rsid w:val="00601CB8"/>
    <w:rsid w:val="00602FB3"/>
    <w:rsid w:val="00603328"/>
    <w:rsid w:val="006044E1"/>
    <w:rsid w:val="006051FC"/>
    <w:rsid w:val="00605247"/>
    <w:rsid w:val="0060589D"/>
    <w:rsid w:val="00605D55"/>
    <w:rsid w:val="006067B6"/>
    <w:rsid w:val="00606BD5"/>
    <w:rsid w:val="00607B41"/>
    <w:rsid w:val="006101ED"/>
    <w:rsid w:val="00610750"/>
    <w:rsid w:val="00612584"/>
    <w:rsid w:val="00612AA6"/>
    <w:rsid w:val="00613954"/>
    <w:rsid w:val="00613A76"/>
    <w:rsid w:val="00613F5F"/>
    <w:rsid w:val="0061492D"/>
    <w:rsid w:val="00614971"/>
    <w:rsid w:val="00614C69"/>
    <w:rsid w:val="00615048"/>
    <w:rsid w:val="00620617"/>
    <w:rsid w:val="00621449"/>
    <w:rsid w:val="0062144C"/>
    <w:rsid w:val="00621AD3"/>
    <w:rsid w:val="006225DF"/>
    <w:rsid w:val="00622CAE"/>
    <w:rsid w:val="00623795"/>
    <w:rsid w:val="006256B2"/>
    <w:rsid w:val="006268E5"/>
    <w:rsid w:val="00627D68"/>
    <w:rsid w:val="00627D8D"/>
    <w:rsid w:val="00630373"/>
    <w:rsid w:val="00631138"/>
    <w:rsid w:val="006311D3"/>
    <w:rsid w:val="0063184D"/>
    <w:rsid w:val="00632E4A"/>
    <w:rsid w:val="00634426"/>
    <w:rsid w:val="006348A4"/>
    <w:rsid w:val="00634975"/>
    <w:rsid w:val="00635D6A"/>
    <w:rsid w:val="00642537"/>
    <w:rsid w:val="00642E4F"/>
    <w:rsid w:val="006431A2"/>
    <w:rsid w:val="00643541"/>
    <w:rsid w:val="00644ADA"/>
    <w:rsid w:val="00645078"/>
    <w:rsid w:val="0065107D"/>
    <w:rsid w:val="0065132B"/>
    <w:rsid w:val="00652371"/>
    <w:rsid w:val="00653308"/>
    <w:rsid w:val="00656BA3"/>
    <w:rsid w:val="00660599"/>
    <w:rsid w:val="0066101B"/>
    <w:rsid w:val="006618B9"/>
    <w:rsid w:val="00662C5B"/>
    <w:rsid w:val="00663BB0"/>
    <w:rsid w:val="006652BB"/>
    <w:rsid w:val="0066584E"/>
    <w:rsid w:val="00665C67"/>
    <w:rsid w:val="00667BC7"/>
    <w:rsid w:val="00671DA6"/>
    <w:rsid w:val="006720C5"/>
    <w:rsid w:val="006720EA"/>
    <w:rsid w:val="0067322D"/>
    <w:rsid w:val="00673FAF"/>
    <w:rsid w:val="0068169D"/>
    <w:rsid w:val="00681FD2"/>
    <w:rsid w:val="0068288B"/>
    <w:rsid w:val="00682D2E"/>
    <w:rsid w:val="006857B5"/>
    <w:rsid w:val="00685B5A"/>
    <w:rsid w:val="00685DDD"/>
    <w:rsid w:val="0068604C"/>
    <w:rsid w:val="006868DD"/>
    <w:rsid w:val="006875C6"/>
    <w:rsid w:val="0069096B"/>
    <w:rsid w:val="00691200"/>
    <w:rsid w:val="00695D7E"/>
    <w:rsid w:val="00695D88"/>
    <w:rsid w:val="0069693F"/>
    <w:rsid w:val="00696D2D"/>
    <w:rsid w:val="006971E6"/>
    <w:rsid w:val="00697318"/>
    <w:rsid w:val="006A00B5"/>
    <w:rsid w:val="006A1361"/>
    <w:rsid w:val="006A2106"/>
    <w:rsid w:val="006A29AD"/>
    <w:rsid w:val="006A32CE"/>
    <w:rsid w:val="006A3CDF"/>
    <w:rsid w:val="006A3DF0"/>
    <w:rsid w:val="006A45A9"/>
    <w:rsid w:val="006A71BD"/>
    <w:rsid w:val="006B2CCE"/>
    <w:rsid w:val="006B35F2"/>
    <w:rsid w:val="006B3A48"/>
    <w:rsid w:val="006B3AD2"/>
    <w:rsid w:val="006B4746"/>
    <w:rsid w:val="006B516D"/>
    <w:rsid w:val="006B51DF"/>
    <w:rsid w:val="006B63D5"/>
    <w:rsid w:val="006B7297"/>
    <w:rsid w:val="006B73E4"/>
    <w:rsid w:val="006B7AF6"/>
    <w:rsid w:val="006C0E4C"/>
    <w:rsid w:val="006C17F3"/>
    <w:rsid w:val="006C18CB"/>
    <w:rsid w:val="006C295A"/>
    <w:rsid w:val="006C32CA"/>
    <w:rsid w:val="006C33AD"/>
    <w:rsid w:val="006C4A75"/>
    <w:rsid w:val="006C5845"/>
    <w:rsid w:val="006C59C8"/>
    <w:rsid w:val="006C6237"/>
    <w:rsid w:val="006C6239"/>
    <w:rsid w:val="006C6E76"/>
    <w:rsid w:val="006C72F2"/>
    <w:rsid w:val="006D1D3B"/>
    <w:rsid w:val="006D2E8B"/>
    <w:rsid w:val="006D43C5"/>
    <w:rsid w:val="006D5757"/>
    <w:rsid w:val="006D57F9"/>
    <w:rsid w:val="006D683A"/>
    <w:rsid w:val="006D6A85"/>
    <w:rsid w:val="006D7988"/>
    <w:rsid w:val="006E1A04"/>
    <w:rsid w:val="006E29BA"/>
    <w:rsid w:val="006E491F"/>
    <w:rsid w:val="006E492C"/>
    <w:rsid w:val="006E5265"/>
    <w:rsid w:val="006E64E0"/>
    <w:rsid w:val="006E6DB6"/>
    <w:rsid w:val="006E7ACB"/>
    <w:rsid w:val="006E7C80"/>
    <w:rsid w:val="006E7E87"/>
    <w:rsid w:val="006F0C65"/>
    <w:rsid w:val="006F0D31"/>
    <w:rsid w:val="006F19F3"/>
    <w:rsid w:val="006F24A5"/>
    <w:rsid w:val="006F2F84"/>
    <w:rsid w:val="006F6F04"/>
    <w:rsid w:val="006F7390"/>
    <w:rsid w:val="006F7871"/>
    <w:rsid w:val="006F7C59"/>
    <w:rsid w:val="00701D82"/>
    <w:rsid w:val="007021E7"/>
    <w:rsid w:val="007026CB"/>
    <w:rsid w:val="007029A5"/>
    <w:rsid w:val="00702C56"/>
    <w:rsid w:val="00703428"/>
    <w:rsid w:val="00703769"/>
    <w:rsid w:val="00704041"/>
    <w:rsid w:val="00705953"/>
    <w:rsid w:val="00705BDE"/>
    <w:rsid w:val="007063AD"/>
    <w:rsid w:val="007063D3"/>
    <w:rsid w:val="0070645D"/>
    <w:rsid w:val="00706E03"/>
    <w:rsid w:val="00707354"/>
    <w:rsid w:val="00711043"/>
    <w:rsid w:val="007113A5"/>
    <w:rsid w:val="007127CC"/>
    <w:rsid w:val="007130B0"/>
    <w:rsid w:val="00713404"/>
    <w:rsid w:val="00713819"/>
    <w:rsid w:val="00713DA6"/>
    <w:rsid w:val="007146A7"/>
    <w:rsid w:val="0071516D"/>
    <w:rsid w:val="007161B6"/>
    <w:rsid w:val="0071645C"/>
    <w:rsid w:val="00716C1D"/>
    <w:rsid w:val="00720146"/>
    <w:rsid w:val="007202FD"/>
    <w:rsid w:val="007204D0"/>
    <w:rsid w:val="007205C4"/>
    <w:rsid w:val="0072101B"/>
    <w:rsid w:val="00721B93"/>
    <w:rsid w:val="00721EDD"/>
    <w:rsid w:val="00721F2C"/>
    <w:rsid w:val="00722C79"/>
    <w:rsid w:val="00723D76"/>
    <w:rsid w:val="00724D32"/>
    <w:rsid w:val="00725865"/>
    <w:rsid w:val="00727933"/>
    <w:rsid w:val="00727F77"/>
    <w:rsid w:val="00730CDC"/>
    <w:rsid w:val="00731AE3"/>
    <w:rsid w:val="00732139"/>
    <w:rsid w:val="007324DF"/>
    <w:rsid w:val="0073350A"/>
    <w:rsid w:val="007336E3"/>
    <w:rsid w:val="007355C0"/>
    <w:rsid w:val="00735E89"/>
    <w:rsid w:val="007372AB"/>
    <w:rsid w:val="00737D90"/>
    <w:rsid w:val="00740200"/>
    <w:rsid w:val="00740D9E"/>
    <w:rsid w:val="00740FC9"/>
    <w:rsid w:val="00741D4F"/>
    <w:rsid w:val="00742E02"/>
    <w:rsid w:val="0074369D"/>
    <w:rsid w:val="0074412F"/>
    <w:rsid w:val="0074462A"/>
    <w:rsid w:val="007453D8"/>
    <w:rsid w:val="007454D1"/>
    <w:rsid w:val="00746B6A"/>
    <w:rsid w:val="0075035E"/>
    <w:rsid w:val="007524DE"/>
    <w:rsid w:val="00753FC6"/>
    <w:rsid w:val="00755A12"/>
    <w:rsid w:val="00755BD7"/>
    <w:rsid w:val="0075666D"/>
    <w:rsid w:val="007571EE"/>
    <w:rsid w:val="007602F7"/>
    <w:rsid w:val="0076108D"/>
    <w:rsid w:val="007610FA"/>
    <w:rsid w:val="00761812"/>
    <w:rsid w:val="00762565"/>
    <w:rsid w:val="007632C7"/>
    <w:rsid w:val="00763583"/>
    <w:rsid w:val="00764318"/>
    <w:rsid w:val="00764A69"/>
    <w:rsid w:val="00766D30"/>
    <w:rsid w:val="007701EF"/>
    <w:rsid w:val="00770BFD"/>
    <w:rsid w:val="007713C8"/>
    <w:rsid w:val="00772329"/>
    <w:rsid w:val="00772467"/>
    <w:rsid w:val="007727C2"/>
    <w:rsid w:val="00772879"/>
    <w:rsid w:val="00773566"/>
    <w:rsid w:val="0077359F"/>
    <w:rsid w:val="00774C59"/>
    <w:rsid w:val="007758EE"/>
    <w:rsid w:val="00775EA3"/>
    <w:rsid w:val="00776089"/>
    <w:rsid w:val="00777105"/>
    <w:rsid w:val="0077735A"/>
    <w:rsid w:val="00777CD4"/>
    <w:rsid w:val="00780412"/>
    <w:rsid w:val="0078059A"/>
    <w:rsid w:val="007811E0"/>
    <w:rsid w:val="007834A4"/>
    <w:rsid w:val="007855BE"/>
    <w:rsid w:val="00791DD2"/>
    <w:rsid w:val="00792745"/>
    <w:rsid w:val="007927C4"/>
    <w:rsid w:val="007948EE"/>
    <w:rsid w:val="007958E9"/>
    <w:rsid w:val="00795F19"/>
    <w:rsid w:val="007960E3"/>
    <w:rsid w:val="00797627"/>
    <w:rsid w:val="0079776A"/>
    <w:rsid w:val="0079790F"/>
    <w:rsid w:val="00797B98"/>
    <w:rsid w:val="007A0335"/>
    <w:rsid w:val="007A0C1C"/>
    <w:rsid w:val="007A1AD1"/>
    <w:rsid w:val="007A2FA7"/>
    <w:rsid w:val="007A34DD"/>
    <w:rsid w:val="007A3C4C"/>
    <w:rsid w:val="007A4083"/>
    <w:rsid w:val="007A4126"/>
    <w:rsid w:val="007A46C8"/>
    <w:rsid w:val="007A4E5F"/>
    <w:rsid w:val="007A5230"/>
    <w:rsid w:val="007A5C08"/>
    <w:rsid w:val="007A6FEC"/>
    <w:rsid w:val="007A723E"/>
    <w:rsid w:val="007B068C"/>
    <w:rsid w:val="007B1558"/>
    <w:rsid w:val="007B1CBB"/>
    <w:rsid w:val="007B2507"/>
    <w:rsid w:val="007B2537"/>
    <w:rsid w:val="007B271B"/>
    <w:rsid w:val="007B3633"/>
    <w:rsid w:val="007B41DE"/>
    <w:rsid w:val="007B4DA3"/>
    <w:rsid w:val="007B58C8"/>
    <w:rsid w:val="007C131F"/>
    <w:rsid w:val="007C4073"/>
    <w:rsid w:val="007C4887"/>
    <w:rsid w:val="007C5080"/>
    <w:rsid w:val="007C5EBB"/>
    <w:rsid w:val="007C7D5A"/>
    <w:rsid w:val="007C7FA0"/>
    <w:rsid w:val="007D0636"/>
    <w:rsid w:val="007D1851"/>
    <w:rsid w:val="007D1934"/>
    <w:rsid w:val="007D1BE1"/>
    <w:rsid w:val="007D2CEA"/>
    <w:rsid w:val="007D3C75"/>
    <w:rsid w:val="007D4B3E"/>
    <w:rsid w:val="007D5AE7"/>
    <w:rsid w:val="007D5F56"/>
    <w:rsid w:val="007D6272"/>
    <w:rsid w:val="007D63F3"/>
    <w:rsid w:val="007D6E61"/>
    <w:rsid w:val="007E14F1"/>
    <w:rsid w:val="007E2D8A"/>
    <w:rsid w:val="007E3224"/>
    <w:rsid w:val="007E375B"/>
    <w:rsid w:val="007E3FFC"/>
    <w:rsid w:val="007E50DC"/>
    <w:rsid w:val="007E58ED"/>
    <w:rsid w:val="007E5A64"/>
    <w:rsid w:val="007E5CFF"/>
    <w:rsid w:val="007E7508"/>
    <w:rsid w:val="007F0CC0"/>
    <w:rsid w:val="007F0E83"/>
    <w:rsid w:val="007F1147"/>
    <w:rsid w:val="007F321D"/>
    <w:rsid w:val="007F5DC3"/>
    <w:rsid w:val="007F62A5"/>
    <w:rsid w:val="00800759"/>
    <w:rsid w:val="008028EF"/>
    <w:rsid w:val="0080293B"/>
    <w:rsid w:val="00802982"/>
    <w:rsid w:val="00803D02"/>
    <w:rsid w:val="00804324"/>
    <w:rsid w:val="00804E5D"/>
    <w:rsid w:val="00805E2F"/>
    <w:rsid w:val="0080617E"/>
    <w:rsid w:val="00806CF7"/>
    <w:rsid w:val="008077A4"/>
    <w:rsid w:val="00812133"/>
    <w:rsid w:val="0081229C"/>
    <w:rsid w:val="008132D7"/>
    <w:rsid w:val="008133E3"/>
    <w:rsid w:val="008135AD"/>
    <w:rsid w:val="00813B7B"/>
    <w:rsid w:val="00813F6F"/>
    <w:rsid w:val="0081407A"/>
    <w:rsid w:val="00814CF9"/>
    <w:rsid w:val="00814E0C"/>
    <w:rsid w:val="0081550B"/>
    <w:rsid w:val="00816035"/>
    <w:rsid w:val="0081693E"/>
    <w:rsid w:val="00817589"/>
    <w:rsid w:val="00817910"/>
    <w:rsid w:val="00820554"/>
    <w:rsid w:val="00820A4B"/>
    <w:rsid w:val="00820CF5"/>
    <w:rsid w:val="008226D5"/>
    <w:rsid w:val="00822D17"/>
    <w:rsid w:val="00822D8F"/>
    <w:rsid w:val="00823EC7"/>
    <w:rsid w:val="0082539D"/>
    <w:rsid w:val="0082559E"/>
    <w:rsid w:val="00826734"/>
    <w:rsid w:val="00826AA1"/>
    <w:rsid w:val="008277BF"/>
    <w:rsid w:val="0083073C"/>
    <w:rsid w:val="00830842"/>
    <w:rsid w:val="00830F1D"/>
    <w:rsid w:val="00831389"/>
    <w:rsid w:val="00831AA1"/>
    <w:rsid w:val="00831D3A"/>
    <w:rsid w:val="00832629"/>
    <w:rsid w:val="00833060"/>
    <w:rsid w:val="008334D4"/>
    <w:rsid w:val="008335AD"/>
    <w:rsid w:val="008340D0"/>
    <w:rsid w:val="008343BA"/>
    <w:rsid w:val="00834B87"/>
    <w:rsid w:val="00835424"/>
    <w:rsid w:val="008378AB"/>
    <w:rsid w:val="00840BE0"/>
    <w:rsid w:val="00840C60"/>
    <w:rsid w:val="008413C2"/>
    <w:rsid w:val="00841559"/>
    <w:rsid w:val="0084188B"/>
    <w:rsid w:val="008421F9"/>
    <w:rsid w:val="0084251E"/>
    <w:rsid w:val="0084360D"/>
    <w:rsid w:val="00843CE4"/>
    <w:rsid w:val="008447A9"/>
    <w:rsid w:val="00845CBF"/>
    <w:rsid w:val="00846BFC"/>
    <w:rsid w:val="00847EC2"/>
    <w:rsid w:val="0085141E"/>
    <w:rsid w:val="00852B2E"/>
    <w:rsid w:val="00852F5F"/>
    <w:rsid w:val="00853F17"/>
    <w:rsid w:val="0085422D"/>
    <w:rsid w:val="00854837"/>
    <w:rsid w:val="00855997"/>
    <w:rsid w:val="00856C35"/>
    <w:rsid w:val="00857E91"/>
    <w:rsid w:val="008611BC"/>
    <w:rsid w:val="008612F3"/>
    <w:rsid w:val="00861D3B"/>
    <w:rsid w:val="00863D41"/>
    <w:rsid w:val="00863DA2"/>
    <w:rsid w:val="008642F9"/>
    <w:rsid w:val="008643EC"/>
    <w:rsid w:val="008657E4"/>
    <w:rsid w:val="00865ED1"/>
    <w:rsid w:val="008660A6"/>
    <w:rsid w:val="00870524"/>
    <w:rsid w:val="008707F9"/>
    <w:rsid w:val="00871834"/>
    <w:rsid w:val="00871B4A"/>
    <w:rsid w:val="00874248"/>
    <w:rsid w:val="008747B4"/>
    <w:rsid w:val="00875021"/>
    <w:rsid w:val="00875D88"/>
    <w:rsid w:val="00876A0F"/>
    <w:rsid w:val="00876CB5"/>
    <w:rsid w:val="00877492"/>
    <w:rsid w:val="00877495"/>
    <w:rsid w:val="00877832"/>
    <w:rsid w:val="00880754"/>
    <w:rsid w:val="00880F23"/>
    <w:rsid w:val="008813D5"/>
    <w:rsid w:val="00886058"/>
    <w:rsid w:val="00886F1A"/>
    <w:rsid w:val="00891037"/>
    <w:rsid w:val="00891F31"/>
    <w:rsid w:val="00892312"/>
    <w:rsid w:val="00893FF8"/>
    <w:rsid w:val="00894A27"/>
    <w:rsid w:val="00894D65"/>
    <w:rsid w:val="008951DF"/>
    <w:rsid w:val="0089589F"/>
    <w:rsid w:val="00895FD1"/>
    <w:rsid w:val="00896A88"/>
    <w:rsid w:val="00897831"/>
    <w:rsid w:val="008A04FF"/>
    <w:rsid w:val="008A152B"/>
    <w:rsid w:val="008A1F18"/>
    <w:rsid w:val="008A3079"/>
    <w:rsid w:val="008A3730"/>
    <w:rsid w:val="008A44D6"/>
    <w:rsid w:val="008A505F"/>
    <w:rsid w:val="008A51F2"/>
    <w:rsid w:val="008A67B2"/>
    <w:rsid w:val="008A76C6"/>
    <w:rsid w:val="008A787A"/>
    <w:rsid w:val="008B099B"/>
    <w:rsid w:val="008B0AC1"/>
    <w:rsid w:val="008B2545"/>
    <w:rsid w:val="008B4C49"/>
    <w:rsid w:val="008B4C93"/>
    <w:rsid w:val="008B61F1"/>
    <w:rsid w:val="008B79D4"/>
    <w:rsid w:val="008C1065"/>
    <w:rsid w:val="008C13FE"/>
    <w:rsid w:val="008C2582"/>
    <w:rsid w:val="008C2ADD"/>
    <w:rsid w:val="008C37ED"/>
    <w:rsid w:val="008C47FC"/>
    <w:rsid w:val="008C5021"/>
    <w:rsid w:val="008C640D"/>
    <w:rsid w:val="008C7F44"/>
    <w:rsid w:val="008D0819"/>
    <w:rsid w:val="008D161C"/>
    <w:rsid w:val="008D162F"/>
    <w:rsid w:val="008D16BD"/>
    <w:rsid w:val="008D2303"/>
    <w:rsid w:val="008D2B0F"/>
    <w:rsid w:val="008D3568"/>
    <w:rsid w:val="008D544B"/>
    <w:rsid w:val="008D7ADC"/>
    <w:rsid w:val="008E07CF"/>
    <w:rsid w:val="008E1E2B"/>
    <w:rsid w:val="008E27E7"/>
    <w:rsid w:val="008E2D81"/>
    <w:rsid w:val="008E5157"/>
    <w:rsid w:val="008E5AA1"/>
    <w:rsid w:val="008E5DE9"/>
    <w:rsid w:val="008E77CB"/>
    <w:rsid w:val="008F0A3D"/>
    <w:rsid w:val="008F0B04"/>
    <w:rsid w:val="008F1FC7"/>
    <w:rsid w:val="008F5239"/>
    <w:rsid w:val="008F5F7B"/>
    <w:rsid w:val="008F713E"/>
    <w:rsid w:val="00900703"/>
    <w:rsid w:val="009008F4"/>
    <w:rsid w:val="00901239"/>
    <w:rsid w:val="00902A1B"/>
    <w:rsid w:val="00903765"/>
    <w:rsid w:val="009037A5"/>
    <w:rsid w:val="00905DA0"/>
    <w:rsid w:val="00907546"/>
    <w:rsid w:val="00907734"/>
    <w:rsid w:val="00907A5B"/>
    <w:rsid w:val="00907D13"/>
    <w:rsid w:val="00912C53"/>
    <w:rsid w:val="00913222"/>
    <w:rsid w:val="009162BB"/>
    <w:rsid w:val="0091646E"/>
    <w:rsid w:val="00916489"/>
    <w:rsid w:val="00921D2F"/>
    <w:rsid w:val="00922285"/>
    <w:rsid w:val="009225D9"/>
    <w:rsid w:val="00924642"/>
    <w:rsid w:val="00924800"/>
    <w:rsid w:val="00925787"/>
    <w:rsid w:val="00925A8B"/>
    <w:rsid w:val="00925B13"/>
    <w:rsid w:val="00926417"/>
    <w:rsid w:val="00926A84"/>
    <w:rsid w:val="009279B3"/>
    <w:rsid w:val="00930D70"/>
    <w:rsid w:val="00934C3F"/>
    <w:rsid w:val="00935E52"/>
    <w:rsid w:val="00936B9A"/>
    <w:rsid w:val="00936F72"/>
    <w:rsid w:val="00936FF0"/>
    <w:rsid w:val="0093745D"/>
    <w:rsid w:val="00937C25"/>
    <w:rsid w:val="009404D4"/>
    <w:rsid w:val="00940CB0"/>
    <w:rsid w:val="00941D05"/>
    <w:rsid w:val="00942DD7"/>
    <w:rsid w:val="00943061"/>
    <w:rsid w:val="009443B3"/>
    <w:rsid w:val="00944CD4"/>
    <w:rsid w:val="00945BD0"/>
    <w:rsid w:val="00945E02"/>
    <w:rsid w:val="0094651A"/>
    <w:rsid w:val="00946CCC"/>
    <w:rsid w:val="00946DF7"/>
    <w:rsid w:val="0095063D"/>
    <w:rsid w:val="00951313"/>
    <w:rsid w:val="00952196"/>
    <w:rsid w:val="009523B5"/>
    <w:rsid w:val="0095389F"/>
    <w:rsid w:val="00955C0F"/>
    <w:rsid w:val="00955D25"/>
    <w:rsid w:val="00956D1C"/>
    <w:rsid w:val="00957B76"/>
    <w:rsid w:val="00961C91"/>
    <w:rsid w:val="0096204F"/>
    <w:rsid w:val="00963546"/>
    <w:rsid w:val="00963580"/>
    <w:rsid w:val="00964264"/>
    <w:rsid w:val="00965A31"/>
    <w:rsid w:val="009670A4"/>
    <w:rsid w:val="009675A3"/>
    <w:rsid w:val="00967C2F"/>
    <w:rsid w:val="0097025A"/>
    <w:rsid w:val="0097047A"/>
    <w:rsid w:val="00970B43"/>
    <w:rsid w:val="0097456F"/>
    <w:rsid w:val="009755EB"/>
    <w:rsid w:val="009758CB"/>
    <w:rsid w:val="0097603D"/>
    <w:rsid w:val="00976ABF"/>
    <w:rsid w:val="00980051"/>
    <w:rsid w:val="009803D1"/>
    <w:rsid w:val="0098167B"/>
    <w:rsid w:val="009838FA"/>
    <w:rsid w:val="00987547"/>
    <w:rsid w:val="00990123"/>
    <w:rsid w:val="00990669"/>
    <w:rsid w:val="00990849"/>
    <w:rsid w:val="00991855"/>
    <w:rsid w:val="00991906"/>
    <w:rsid w:val="00991D58"/>
    <w:rsid w:val="009921EA"/>
    <w:rsid w:val="00993D36"/>
    <w:rsid w:val="009943AC"/>
    <w:rsid w:val="0099461F"/>
    <w:rsid w:val="00995A25"/>
    <w:rsid w:val="00995E72"/>
    <w:rsid w:val="00995F2E"/>
    <w:rsid w:val="00996057"/>
    <w:rsid w:val="0099651B"/>
    <w:rsid w:val="00996F48"/>
    <w:rsid w:val="0099748C"/>
    <w:rsid w:val="009A0262"/>
    <w:rsid w:val="009A0A1B"/>
    <w:rsid w:val="009A1060"/>
    <w:rsid w:val="009A2367"/>
    <w:rsid w:val="009A28AF"/>
    <w:rsid w:val="009A28E0"/>
    <w:rsid w:val="009A3B2D"/>
    <w:rsid w:val="009A4CC8"/>
    <w:rsid w:val="009A5474"/>
    <w:rsid w:val="009A6B35"/>
    <w:rsid w:val="009A7D0F"/>
    <w:rsid w:val="009B0177"/>
    <w:rsid w:val="009B0926"/>
    <w:rsid w:val="009B0AC8"/>
    <w:rsid w:val="009B3964"/>
    <w:rsid w:val="009B42EA"/>
    <w:rsid w:val="009B452A"/>
    <w:rsid w:val="009B453D"/>
    <w:rsid w:val="009B4999"/>
    <w:rsid w:val="009B5BC0"/>
    <w:rsid w:val="009B5F05"/>
    <w:rsid w:val="009B6E3E"/>
    <w:rsid w:val="009B7450"/>
    <w:rsid w:val="009C1545"/>
    <w:rsid w:val="009C228D"/>
    <w:rsid w:val="009C28EB"/>
    <w:rsid w:val="009C4323"/>
    <w:rsid w:val="009C63E6"/>
    <w:rsid w:val="009D0A0A"/>
    <w:rsid w:val="009D0D54"/>
    <w:rsid w:val="009D2F97"/>
    <w:rsid w:val="009D37C0"/>
    <w:rsid w:val="009D4E22"/>
    <w:rsid w:val="009D51DC"/>
    <w:rsid w:val="009D52A0"/>
    <w:rsid w:val="009D60B4"/>
    <w:rsid w:val="009D660D"/>
    <w:rsid w:val="009D6A60"/>
    <w:rsid w:val="009D6BD9"/>
    <w:rsid w:val="009D6F92"/>
    <w:rsid w:val="009D714A"/>
    <w:rsid w:val="009E0849"/>
    <w:rsid w:val="009E3830"/>
    <w:rsid w:val="009E441A"/>
    <w:rsid w:val="009F05C7"/>
    <w:rsid w:val="009F07B4"/>
    <w:rsid w:val="009F1845"/>
    <w:rsid w:val="009F1B70"/>
    <w:rsid w:val="009F1BD4"/>
    <w:rsid w:val="009F1EDE"/>
    <w:rsid w:val="009F2240"/>
    <w:rsid w:val="009F28BC"/>
    <w:rsid w:val="009F5D02"/>
    <w:rsid w:val="009F6A22"/>
    <w:rsid w:val="009F7725"/>
    <w:rsid w:val="00A0091A"/>
    <w:rsid w:val="00A024EC"/>
    <w:rsid w:val="00A03F92"/>
    <w:rsid w:val="00A04270"/>
    <w:rsid w:val="00A05929"/>
    <w:rsid w:val="00A06658"/>
    <w:rsid w:val="00A069E7"/>
    <w:rsid w:val="00A1148B"/>
    <w:rsid w:val="00A13A49"/>
    <w:rsid w:val="00A156F2"/>
    <w:rsid w:val="00A17397"/>
    <w:rsid w:val="00A173DA"/>
    <w:rsid w:val="00A1749A"/>
    <w:rsid w:val="00A20598"/>
    <w:rsid w:val="00A20E4D"/>
    <w:rsid w:val="00A230AE"/>
    <w:rsid w:val="00A25990"/>
    <w:rsid w:val="00A261E6"/>
    <w:rsid w:val="00A269F1"/>
    <w:rsid w:val="00A277B5"/>
    <w:rsid w:val="00A3021C"/>
    <w:rsid w:val="00A30AFF"/>
    <w:rsid w:val="00A31080"/>
    <w:rsid w:val="00A31995"/>
    <w:rsid w:val="00A321C3"/>
    <w:rsid w:val="00A32B16"/>
    <w:rsid w:val="00A365A0"/>
    <w:rsid w:val="00A37CB4"/>
    <w:rsid w:val="00A40001"/>
    <w:rsid w:val="00A4065C"/>
    <w:rsid w:val="00A41103"/>
    <w:rsid w:val="00A41160"/>
    <w:rsid w:val="00A41D82"/>
    <w:rsid w:val="00A41E6F"/>
    <w:rsid w:val="00A42722"/>
    <w:rsid w:val="00A450B7"/>
    <w:rsid w:val="00A4601A"/>
    <w:rsid w:val="00A46082"/>
    <w:rsid w:val="00A46FAD"/>
    <w:rsid w:val="00A5073D"/>
    <w:rsid w:val="00A51A20"/>
    <w:rsid w:val="00A52A36"/>
    <w:rsid w:val="00A56027"/>
    <w:rsid w:val="00A57D43"/>
    <w:rsid w:val="00A57FF0"/>
    <w:rsid w:val="00A62294"/>
    <w:rsid w:val="00A62AD0"/>
    <w:rsid w:val="00A63602"/>
    <w:rsid w:val="00A6402E"/>
    <w:rsid w:val="00A64456"/>
    <w:rsid w:val="00A6470A"/>
    <w:rsid w:val="00A64B3C"/>
    <w:rsid w:val="00A64BCE"/>
    <w:rsid w:val="00A65E43"/>
    <w:rsid w:val="00A66110"/>
    <w:rsid w:val="00A665B7"/>
    <w:rsid w:val="00A6716D"/>
    <w:rsid w:val="00A671C1"/>
    <w:rsid w:val="00A67BAE"/>
    <w:rsid w:val="00A67FA0"/>
    <w:rsid w:val="00A704E1"/>
    <w:rsid w:val="00A705D5"/>
    <w:rsid w:val="00A732ED"/>
    <w:rsid w:val="00A73B59"/>
    <w:rsid w:val="00A74B43"/>
    <w:rsid w:val="00A75D98"/>
    <w:rsid w:val="00A75ED2"/>
    <w:rsid w:val="00A7679A"/>
    <w:rsid w:val="00A770C3"/>
    <w:rsid w:val="00A814BD"/>
    <w:rsid w:val="00A815D4"/>
    <w:rsid w:val="00A833EC"/>
    <w:rsid w:val="00A83730"/>
    <w:rsid w:val="00A83FC7"/>
    <w:rsid w:val="00A84BB4"/>
    <w:rsid w:val="00A85913"/>
    <w:rsid w:val="00A87E53"/>
    <w:rsid w:val="00A9147C"/>
    <w:rsid w:val="00A91C6A"/>
    <w:rsid w:val="00A927B4"/>
    <w:rsid w:val="00A9282D"/>
    <w:rsid w:val="00A933D2"/>
    <w:rsid w:val="00A93A33"/>
    <w:rsid w:val="00A93B8E"/>
    <w:rsid w:val="00A93D27"/>
    <w:rsid w:val="00A94131"/>
    <w:rsid w:val="00A94163"/>
    <w:rsid w:val="00A95CEE"/>
    <w:rsid w:val="00A96004"/>
    <w:rsid w:val="00A96180"/>
    <w:rsid w:val="00A97572"/>
    <w:rsid w:val="00AA0EE7"/>
    <w:rsid w:val="00AA1021"/>
    <w:rsid w:val="00AA49E4"/>
    <w:rsid w:val="00AB1B2B"/>
    <w:rsid w:val="00AB1FDF"/>
    <w:rsid w:val="00AB2570"/>
    <w:rsid w:val="00AB4272"/>
    <w:rsid w:val="00AB5480"/>
    <w:rsid w:val="00AB5B35"/>
    <w:rsid w:val="00AB5C46"/>
    <w:rsid w:val="00AB69BD"/>
    <w:rsid w:val="00AB73F7"/>
    <w:rsid w:val="00AC0D01"/>
    <w:rsid w:val="00AC1A7B"/>
    <w:rsid w:val="00AC364A"/>
    <w:rsid w:val="00AC4D72"/>
    <w:rsid w:val="00AC4E9C"/>
    <w:rsid w:val="00AC5CE3"/>
    <w:rsid w:val="00AC5D80"/>
    <w:rsid w:val="00AC64E6"/>
    <w:rsid w:val="00AC65C0"/>
    <w:rsid w:val="00AC6E3E"/>
    <w:rsid w:val="00AD19F6"/>
    <w:rsid w:val="00AD1D32"/>
    <w:rsid w:val="00AD22C9"/>
    <w:rsid w:val="00AD2985"/>
    <w:rsid w:val="00AD3D55"/>
    <w:rsid w:val="00AD51C0"/>
    <w:rsid w:val="00AD54C8"/>
    <w:rsid w:val="00AD563F"/>
    <w:rsid w:val="00AD63CE"/>
    <w:rsid w:val="00AE0D96"/>
    <w:rsid w:val="00AE102C"/>
    <w:rsid w:val="00AE10E0"/>
    <w:rsid w:val="00AE23EE"/>
    <w:rsid w:val="00AE369E"/>
    <w:rsid w:val="00AE3FA0"/>
    <w:rsid w:val="00AE40C9"/>
    <w:rsid w:val="00AE4DD6"/>
    <w:rsid w:val="00AE4ECB"/>
    <w:rsid w:val="00AE5636"/>
    <w:rsid w:val="00AE668B"/>
    <w:rsid w:val="00AE72CA"/>
    <w:rsid w:val="00AE775D"/>
    <w:rsid w:val="00AE7F82"/>
    <w:rsid w:val="00AF005A"/>
    <w:rsid w:val="00AF1290"/>
    <w:rsid w:val="00AF145D"/>
    <w:rsid w:val="00AF1641"/>
    <w:rsid w:val="00AF1DD8"/>
    <w:rsid w:val="00AF265A"/>
    <w:rsid w:val="00AF443B"/>
    <w:rsid w:val="00AF4B4E"/>
    <w:rsid w:val="00AF6C42"/>
    <w:rsid w:val="00AF6CAB"/>
    <w:rsid w:val="00AF7F67"/>
    <w:rsid w:val="00B022DC"/>
    <w:rsid w:val="00B02CED"/>
    <w:rsid w:val="00B02F6A"/>
    <w:rsid w:val="00B036B5"/>
    <w:rsid w:val="00B03861"/>
    <w:rsid w:val="00B0392B"/>
    <w:rsid w:val="00B05F32"/>
    <w:rsid w:val="00B06FB0"/>
    <w:rsid w:val="00B105B3"/>
    <w:rsid w:val="00B10D84"/>
    <w:rsid w:val="00B10F48"/>
    <w:rsid w:val="00B1118D"/>
    <w:rsid w:val="00B11E53"/>
    <w:rsid w:val="00B124E1"/>
    <w:rsid w:val="00B127A8"/>
    <w:rsid w:val="00B1353F"/>
    <w:rsid w:val="00B13733"/>
    <w:rsid w:val="00B13E3A"/>
    <w:rsid w:val="00B14242"/>
    <w:rsid w:val="00B142D9"/>
    <w:rsid w:val="00B143C3"/>
    <w:rsid w:val="00B144E5"/>
    <w:rsid w:val="00B1489C"/>
    <w:rsid w:val="00B14E83"/>
    <w:rsid w:val="00B14EC9"/>
    <w:rsid w:val="00B15186"/>
    <w:rsid w:val="00B1652A"/>
    <w:rsid w:val="00B16C18"/>
    <w:rsid w:val="00B178E1"/>
    <w:rsid w:val="00B17C73"/>
    <w:rsid w:val="00B20B5D"/>
    <w:rsid w:val="00B21FB8"/>
    <w:rsid w:val="00B229EC"/>
    <w:rsid w:val="00B23A81"/>
    <w:rsid w:val="00B24481"/>
    <w:rsid w:val="00B25A4E"/>
    <w:rsid w:val="00B267B4"/>
    <w:rsid w:val="00B31320"/>
    <w:rsid w:val="00B313E2"/>
    <w:rsid w:val="00B325F5"/>
    <w:rsid w:val="00B33183"/>
    <w:rsid w:val="00B33624"/>
    <w:rsid w:val="00B35363"/>
    <w:rsid w:val="00B36224"/>
    <w:rsid w:val="00B36792"/>
    <w:rsid w:val="00B37251"/>
    <w:rsid w:val="00B37594"/>
    <w:rsid w:val="00B37FF5"/>
    <w:rsid w:val="00B40D4B"/>
    <w:rsid w:val="00B42E2A"/>
    <w:rsid w:val="00B44F2E"/>
    <w:rsid w:val="00B4578E"/>
    <w:rsid w:val="00B473B5"/>
    <w:rsid w:val="00B50176"/>
    <w:rsid w:val="00B501B2"/>
    <w:rsid w:val="00B501C5"/>
    <w:rsid w:val="00B527D6"/>
    <w:rsid w:val="00B5498D"/>
    <w:rsid w:val="00B552DD"/>
    <w:rsid w:val="00B56BE6"/>
    <w:rsid w:val="00B6512E"/>
    <w:rsid w:val="00B66DA1"/>
    <w:rsid w:val="00B71605"/>
    <w:rsid w:val="00B7405A"/>
    <w:rsid w:val="00B75999"/>
    <w:rsid w:val="00B76272"/>
    <w:rsid w:val="00B76EB7"/>
    <w:rsid w:val="00B77287"/>
    <w:rsid w:val="00B77859"/>
    <w:rsid w:val="00B77C48"/>
    <w:rsid w:val="00B80353"/>
    <w:rsid w:val="00B82FB9"/>
    <w:rsid w:val="00B837B0"/>
    <w:rsid w:val="00B84E20"/>
    <w:rsid w:val="00B85F84"/>
    <w:rsid w:val="00B87EA6"/>
    <w:rsid w:val="00B90168"/>
    <w:rsid w:val="00B91B0D"/>
    <w:rsid w:val="00B9205C"/>
    <w:rsid w:val="00B92294"/>
    <w:rsid w:val="00B92B6F"/>
    <w:rsid w:val="00B938C9"/>
    <w:rsid w:val="00B95024"/>
    <w:rsid w:val="00B95550"/>
    <w:rsid w:val="00B96BD0"/>
    <w:rsid w:val="00B97D51"/>
    <w:rsid w:val="00BA1EA9"/>
    <w:rsid w:val="00BA2262"/>
    <w:rsid w:val="00BA3CC0"/>
    <w:rsid w:val="00BA524E"/>
    <w:rsid w:val="00BA59F0"/>
    <w:rsid w:val="00BA7C14"/>
    <w:rsid w:val="00BB048B"/>
    <w:rsid w:val="00BB049E"/>
    <w:rsid w:val="00BB0AB5"/>
    <w:rsid w:val="00BB175F"/>
    <w:rsid w:val="00BB2E0E"/>
    <w:rsid w:val="00BB34FD"/>
    <w:rsid w:val="00BB3A97"/>
    <w:rsid w:val="00BB3ED1"/>
    <w:rsid w:val="00BB7EBF"/>
    <w:rsid w:val="00BC071E"/>
    <w:rsid w:val="00BC20B8"/>
    <w:rsid w:val="00BC50D3"/>
    <w:rsid w:val="00BC6369"/>
    <w:rsid w:val="00BC6AF9"/>
    <w:rsid w:val="00BC70BE"/>
    <w:rsid w:val="00BC717F"/>
    <w:rsid w:val="00BC732F"/>
    <w:rsid w:val="00BC7798"/>
    <w:rsid w:val="00BC7D36"/>
    <w:rsid w:val="00BD03D6"/>
    <w:rsid w:val="00BD2E06"/>
    <w:rsid w:val="00BD36EE"/>
    <w:rsid w:val="00BD3E06"/>
    <w:rsid w:val="00BD4063"/>
    <w:rsid w:val="00BD4DEC"/>
    <w:rsid w:val="00BD5FE1"/>
    <w:rsid w:val="00BD6CD4"/>
    <w:rsid w:val="00BD74E3"/>
    <w:rsid w:val="00BD79C0"/>
    <w:rsid w:val="00BD7AAB"/>
    <w:rsid w:val="00BE0105"/>
    <w:rsid w:val="00BE0A54"/>
    <w:rsid w:val="00BE0CC7"/>
    <w:rsid w:val="00BE0DED"/>
    <w:rsid w:val="00BE2AB3"/>
    <w:rsid w:val="00BE2E9A"/>
    <w:rsid w:val="00BE3637"/>
    <w:rsid w:val="00BE3991"/>
    <w:rsid w:val="00BE3DF3"/>
    <w:rsid w:val="00BE4D97"/>
    <w:rsid w:val="00BE528F"/>
    <w:rsid w:val="00BE7C95"/>
    <w:rsid w:val="00BE7DDF"/>
    <w:rsid w:val="00BF1BD6"/>
    <w:rsid w:val="00BF3FF0"/>
    <w:rsid w:val="00BF4206"/>
    <w:rsid w:val="00BF461C"/>
    <w:rsid w:val="00BF4DC0"/>
    <w:rsid w:val="00BF5FC7"/>
    <w:rsid w:val="00BF64BF"/>
    <w:rsid w:val="00BF651B"/>
    <w:rsid w:val="00BF6BAF"/>
    <w:rsid w:val="00BF6C61"/>
    <w:rsid w:val="00BF7387"/>
    <w:rsid w:val="00BF768A"/>
    <w:rsid w:val="00C00162"/>
    <w:rsid w:val="00C00D3C"/>
    <w:rsid w:val="00C013B7"/>
    <w:rsid w:val="00C030A7"/>
    <w:rsid w:val="00C039B2"/>
    <w:rsid w:val="00C04234"/>
    <w:rsid w:val="00C0451A"/>
    <w:rsid w:val="00C04F93"/>
    <w:rsid w:val="00C056D6"/>
    <w:rsid w:val="00C05F3D"/>
    <w:rsid w:val="00C071D6"/>
    <w:rsid w:val="00C07341"/>
    <w:rsid w:val="00C10646"/>
    <w:rsid w:val="00C1113D"/>
    <w:rsid w:val="00C12597"/>
    <w:rsid w:val="00C12C80"/>
    <w:rsid w:val="00C13A65"/>
    <w:rsid w:val="00C16EFE"/>
    <w:rsid w:val="00C20AAE"/>
    <w:rsid w:val="00C217E1"/>
    <w:rsid w:val="00C24A2A"/>
    <w:rsid w:val="00C24D3F"/>
    <w:rsid w:val="00C24E30"/>
    <w:rsid w:val="00C26661"/>
    <w:rsid w:val="00C34F08"/>
    <w:rsid w:val="00C3541D"/>
    <w:rsid w:val="00C364FF"/>
    <w:rsid w:val="00C40625"/>
    <w:rsid w:val="00C4097A"/>
    <w:rsid w:val="00C40CAB"/>
    <w:rsid w:val="00C4366E"/>
    <w:rsid w:val="00C436B2"/>
    <w:rsid w:val="00C43E7E"/>
    <w:rsid w:val="00C4595E"/>
    <w:rsid w:val="00C45A41"/>
    <w:rsid w:val="00C46A1D"/>
    <w:rsid w:val="00C47DDD"/>
    <w:rsid w:val="00C50675"/>
    <w:rsid w:val="00C50F66"/>
    <w:rsid w:val="00C52502"/>
    <w:rsid w:val="00C5320C"/>
    <w:rsid w:val="00C53EDD"/>
    <w:rsid w:val="00C54D15"/>
    <w:rsid w:val="00C550EA"/>
    <w:rsid w:val="00C5676C"/>
    <w:rsid w:val="00C56837"/>
    <w:rsid w:val="00C56DC2"/>
    <w:rsid w:val="00C618B8"/>
    <w:rsid w:val="00C622BE"/>
    <w:rsid w:val="00C64073"/>
    <w:rsid w:val="00C640D1"/>
    <w:rsid w:val="00C64500"/>
    <w:rsid w:val="00C6525A"/>
    <w:rsid w:val="00C66F00"/>
    <w:rsid w:val="00C67D87"/>
    <w:rsid w:val="00C701BD"/>
    <w:rsid w:val="00C7079C"/>
    <w:rsid w:val="00C71955"/>
    <w:rsid w:val="00C71CDB"/>
    <w:rsid w:val="00C72345"/>
    <w:rsid w:val="00C73AC1"/>
    <w:rsid w:val="00C73D7A"/>
    <w:rsid w:val="00C74217"/>
    <w:rsid w:val="00C7490B"/>
    <w:rsid w:val="00C74ABF"/>
    <w:rsid w:val="00C74B07"/>
    <w:rsid w:val="00C76BB3"/>
    <w:rsid w:val="00C7790B"/>
    <w:rsid w:val="00C80CA1"/>
    <w:rsid w:val="00C8153F"/>
    <w:rsid w:val="00C81765"/>
    <w:rsid w:val="00C84409"/>
    <w:rsid w:val="00C84EDF"/>
    <w:rsid w:val="00C84FBC"/>
    <w:rsid w:val="00C85684"/>
    <w:rsid w:val="00C8578B"/>
    <w:rsid w:val="00C8675F"/>
    <w:rsid w:val="00C879E2"/>
    <w:rsid w:val="00C904AF"/>
    <w:rsid w:val="00C904B7"/>
    <w:rsid w:val="00C90A19"/>
    <w:rsid w:val="00C90B9A"/>
    <w:rsid w:val="00C90C49"/>
    <w:rsid w:val="00C923EC"/>
    <w:rsid w:val="00C95B80"/>
    <w:rsid w:val="00C95F61"/>
    <w:rsid w:val="00C97010"/>
    <w:rsid w:val="00CA073B"/>
    <w:rsid w:val="00CA35B7"/>
    <w:rsid w:val="00CA4246"/>
    <w:rsid w:val="00CA6C5F"/>
    <w:rsid w:val="00CA6E59"/>
    <w:rsid w:val="00CA7D6E"/>
    <w:rsid w:val="00CB1088"/>
    <w:rsid w:val="00CB14A0"/>
    <w:rsid w:val="00CB1551"/>
    <w:rsid w:val="00CB1BB2"/>
    <w:rsid w:val="00CB2D2B"/>
    <w:rsid w:val="00CB394B"/>
    <w:rsid w:val="00CB3C65"/>
    <w:rsid w:val="00CB4FD3"/>
    <w:rsid w:val="00CB56C0"/>
    <w:rsid w:val="00CB6AF4"/>
    <w:rsid w:val="00CB6C7C"/>
    <w:rsid w:val="00CC0A75"/>
    <w:rsid w:val="00CC0D7B"/>
    <w:rsid w:val="00CC1B0F"/>
    <w:rsid w:val="00CC1CAF"/>
    <w:rsid w:val="00CC2057"/>
    <w:rsid w:val="00CC4C22"/>
    <w:rsid w:val="00CC64F5"/>
    <w:rsid w:val="00CC6511"/>
    <w:rsid w:val="00CC6C37"/>
    <w:rsid w:val="00CC7BDA"/>
    <w:rsid w:val="00CD0227"/>
    <w:rsid w:val="00CD1693"/>
    <w:rsid w:val="00CD2289"/>
    <w:rsid w:val="00CD29DD"/>
    <w:rsid w:val="00CD4558"/>
    <w:rsid w:val="00CD4C75"/>
    <w:rsid w:val="00CD5054"/>
    <w:rsid w:val="00CD5203"/>
    <w:rsid w:val="00CD5925"/>
    <w:rsid w:val="00CD5B1F"/>
    <w:rsid w:val="00CD609E"/>
    <w:rsid w:val="00CD6351"/>
    <w:rsid w:val="00CD64A4"/>
    <w:rsid w:val="00CE06C5"/>
    <w:rsid w:val="00CE1A78"/>
    <w:rsid w:val="00CE21D0"/>
    <w:rsid w:val="00CE2F79"/>
    <w:rsid w:val="00CE33CE"/>
    <w:rsid w:val="00CE37F6"/>
    <w:rsid w:val="00CE3D4D"/>
    <w:rsid w:val="00CE3EF3"/>
    <w:rsid w:val="00CE4325"/>
    <w:rsid w:val="00CE432F"/>
    <w:rsid w:val="00CE4BFD"/>
    <w:rsid w:val="00CE5674"/>
    <w:rsid w:val="00CE6420"/>
    <w:rsid w:val="00CF091A"/>
    <w:rsid w:val="00CF0E8C"/>
    <w:rsid w:val="00CF1601"/>
    <w:rsid w:val="00CF2479"/>
    <w:rsid w:val="00CF31B6"/>
    <w:rsid w:val="00CF31BB"/>
    <w:rsid w:val="00CF3612"/>
    <w:rsid w:val="00CF4352"/>
    <w:rsid w:val="00CF497A"/>
    <w:rsid w:val="00CF4B99"/>
    <w:rsid w:val="00CF7C7A"/>
    <w:rsid w:val="00D05522"/>
    <w:rsid w:val="00D07284"/>
    <w:rsid w:val="00D07809"/>
    <w:rsid w:val="00D07D49"/>
    <w:rsid w:val="00D07D63"/>
    <w:rsid w:val="00D10676"/>
    <w:rsid w:val="00D10972"/>
    <w:rsid w:val="00D1166C"/>
    <w:rsid w:val="00D11D37"/>
    <w:rsid w:val="00D1289C"/>
    <w:rsid w:val="00D13975"/>
    <w:rsid w:val="00D14AF8"/>
    <w:rsid w:val="00D15811"/>
    <w:rsid w:val="00D15ABB"/>
    <w:rsid w:val="00D1654E"/>
    <w:rsid w:val="00D17617"/>
    <w:rsid w:val="00D17AA2"/>
    <w:rsid w:val="00D17BB0"/>
    <w:rsid w:val="00D17F1B"/>
    <w:rsid w:val="00D21184"/>
    <w:rsid w:val="00D21784"/>
    <w:rsid w:val="00D22345"/>
    <w:rsid w:val="00D2258A"/>
    <w:rsid w:val="00D24C6A"/>
    <w:rsid w:val="00D25319"/>
    <w:rsid w:val="00D253B5"/>
    <w:rsid w:val="00D27DE5"/>
    <w:rsid w:val="00D30381"/>
    <w:rsid w:val="00D303E4"/>
    <w:rsid w:val="00D308D8"/>
    <w:rsid w:val="00D3103D"/>
    <w:rsid w:val="00D310F0"/>
    <w:rsid w:val="00D320D3"/>
    <w:rsid w:val="00D32314"/>
    <w:rsid w:val="00D323CE"/>
    <w:rsid w:val="00D32EF3"/>
    <w:rsid w:val="00D331BA"/>
    <w:rsid w:val="00D33C9D"/>
    <w:rsid w:val="00D35495"/>
    <w:rsid w:val="00D35E9C"/>
    <w:rsid w:val="00D36795"/>
    <w:rsid w:val="00D36980"/>
    <w:rsid w:val="00D36FCB"/>
    <w:rsid w:val="00D3745B"/>
    <w:rsid w:val="00D3791F"/>
    <w:rsid w:val="00D3793D"/>
    <w:rsid w:val="00D40331"/>
    <w:rsid w:val="00D406FE"/>
    <w:rsid w:val="00D4154A"/>
    <w:rsid w:val="00D42AFC"/>
    <w:rsid w:val="00D42C16"/>
    <w:rsid w:val="00D43854"/>
    <w:rsid w:val="00D43A89"/>
    <w:rsid w:val="00D44DEF"/>
    <w:rsid w:val="00D46F34"/>
    <w:rsid w:val="00D47AE3"/>
    <w:rsid w:val="00D50F2A"/>
    <w:rsid w:val="00D51AD8"/>
    <w:rsid w:val="00D546C6"/>
    <w:rsid w:val="00D54B33"/>
    <w:rsid w:val="00D55710"/>
    <w:rsid w:val="00D55DC6"/>
    <w:rsid w:val="00D56A97"/>
    <w:rsid w:val="00D60EDC"/>
    <w:rsid w:val="00D61326"/>
    <w:rsid w:val="00D6217E"/>
    <w:rsid w:val="00D635AE"/>
    <w:rsid w:val="00D63CD2"/>
    <w:rsid w:val="00D63D77"/>
    <w:rsid w:val="00D63D82"/>
    <w:rsid w:val="00D63DD6"/>
    <w:rsid w:val="00D6598D"/>
    <w:rsid w:val="00D664F3"/>
    <w:rsid w:val="00D66957"/>
    <w:rsid w:val="00D66D44"/>
    <w:rsid w:val="00D6789B"/>
    <w:rsid w:val="00D70190"/>
    <w:rsid w:val="00D70835"/>
    <w:rsid w:val="00D70E11"/>
    <w:rsid w:val="00D71454"/>
    <w:rsid w:val="00D71A24"/>
    <w:rsid w:val="00D71E83"/>
    <w:rsid w:val="00D72274"/>
    <w:rsid w:val="00D72551"/>
    <w:rsid w:val="00D72E4C"/>
    <w:rsid w:val="00D7317C"/>
    <w:rsid w:val="00D7387B"/>
    <w:rsid w:val="00D7387D"/>
    <w:rsid w:val="00D73AB2"/>
    <w:rsid w:val="00D74AAE"/>
    <w:rsid w:val="00D750A8"/>
    <w:rsid w:val="00D76A2D"/>
    <w:rsid w:val="00D777F3"/>
    <w:rsid w:val="00D80863"/>
    <w:rsid w:val="00D809F8"/>
    <w:rsid w:val="00D83266"/>
    <w:rsid w:val="00D844F9"/>
    <w:rsid w:val="00D85B8E"/>
    <w:rsid w:val="00D86981"/>
    <w:rsid w:val="00D87840"/>
    <w:rsid w:val="00D911A6"/>
    <w:rsid w:val="00D91788"/>
    <w:rsid w:val="00D91E9C"/>
    <w:rsid w:val="00D9314C"/>
    <w:rsid w:val="00D940AD"/>
    <w:rsid w:val="00D944E5"/>
    <w:rsid w:val="00D95F14"/>
    <w:rsid w:val="00D96DDA"/>
    <w:rsid w:val="00D9740D"/>
    <w:rsid w:val="00DA114A"/>
    <w:rsid w:val="00DA3EAE"/>
    <w:rsid w:val="00DA56B5"/>
    <w:rsid w:val="00DB08BB"/>
    <w:rsid w:val="00DB0A0F"/>
    <w:rsid w:val="00DB0FD5"/>
    <w:rsid w:val="00DB1642"/>
    <w:rsid w:val="00DB19B0"/>
    <w:rsid w:val="00DB348C"/>
    <w:rsid w:val="00DB39D7"/>
    <w:rsid w:val="00DB3AA1"/>
    <w:rsid w:val="00DB3B62"/>
    <w:rsid w:val="00DB4313"/>
    <w:rsid w:val="00DB4439"/>
    <w:rsid w:val="00DB557D"/>
    <w:rsid w:val="00DB5E62"/>
    <w:rsid w:val="00DC00D0"/>
    <w:rsid w:val="00DC0C65"/>
    <w:rsid w:val="00DC2B20"/>
    <w:rsid w:val="00DC4A9B"/>
    <w:rsid w:val="00DC5CE6"/>
    <w:rsid w:val="00DC6A54"/>
    <w:rsid w:val="00DC70B3"/>
    <w:rsid w:val="00DC77EA"/>
    <w:rsid w:val="00DD07CE"/>
    <w:rsid w:val="00DD0CE5"/>
    <w:rsid w:val="00DD0FA5"/>
    <w:rsid w:val="00DD15E2"/>
    <w:rsid w:val="00DD187D"/>
    <w:rsid w:val="00DD1D72"/>
    <w:rsid w:val="00DD260E"/>
    <w:rsid w:val="00DD385B"/>
    <w:rsid w:val="00DD408A"/>
    <w:rsid w:val="00DD48DF"/>
    <w:rsid w:val="00DD586E"/>
    <w:rsid w:val="00DD62EA"/>
    <w:rsid w:val="00DD7DED"/>
    <w:rsid w:val="00DE0561"/>
    <w:rsid w:val="00DE0CD2"/>
    <w:rsid w:val="00DE1C0A"/>
    <w:rsid w:val="00DE20A3"/>
    <w:rsid w:val="00DE394E"/>
    <w:rsid w:val="00DE538F"/>
    <w:rsid w:val="00DF003D"/>
    <w:rsid w:val="00DF295F"/>
    <w:rsid w:val="00DF4254"/>
    <w:rsid w:val="00DF4B15"/>
    <w:rsid w:val="00DF4D6E"/>
    <w:rsid w:val="00DF6E09"/>
    <w:rsid w:val="00DF7471"/>
    <w:rsid w:val="00E00099"/>
    <w:rsid w:val="00E00D79"/>
    <w:rsid w:val="00E03DBB"/>
    <w:rsid w:val="00E04E68"/>
    <w:rsid w:val="00E056C3"/>
    <w:rsid w:val="00E05D08"/>
    <w:rsid w:val="00E07A6D"/>
    <w:rsid w:val="00E10319"/>
    <w:rsid w:val="00E11389"/>
    <w:rsid w:val="00E116FE"/>
    <w:rsid w:val="00E1203F"/>
    <w:rsid w:val="00E1255D"/>
    <w:rsid w:val="00E12647"/>
    <w:rsid w:val="00E128DA"/>
    <w:rsid w:val="00E13C2B"/>
    <w:rsid w:val="00E1471E"/>
    <w:rsid w:val="00E14B44"/>
    <w:rsid w:val="00E15634"/>
    <w:rsid w:val="00E159E8"/>
    <w:rsid w:val="00E16681"/>
    <w:rsid w:val="00E16A0A"/>
    <w:rsid w:val="00E16D9E"/>
    <w:rsid w:val="00E17968"/>
    <w:rsid w:val="00E20141"/>
    <w:rsid w:val="00E20307"/>
    <w:rsid w:val="00E209CB"/>
    <w:rsid w:val="00E20B16"/>
    <w:rsid w:val="00E212A5"/>
    <w:rsid w:val="00E221B5"/>
    <w:rsid w:val="00E22238"/>
    <w:rsid w:val="00E2384E"/>
    <w:rsid w:val="00E24D11"/>
    <w:rsid w:val="00E26EF7"/>
    <w:rsid w:val="00E27F71"/>
    <w:rsid w:val="00E300B6"/>
    <w:rsid w:val="00E308A9"/>
    <w:rsid w:val="00E31681"/>
    <w:rsid w:val="00E3283B"/>
    <w:rsid w:val="00E33C47"/>
    <w:rsid w:val="00E33E74"/>
    <w:rsid w:val="00E34C01"/>
    <w:rsid w:val="00E35D5B"/>
    <w:rsid w:val="00E36E77"/>
    <w:rsid w:val="00E40124"/>
    <w:rsid w:val="00E44D43"/>
    <w:rsid w:val="00E45FC5"/>
    <w:rsid w:val="00E46602"/>
    <w:rsid w:val="00E501A5"/>
    <w:rsid w:val="00E514EF"/>
    <w:rsid w:val="00E51C0F"/>
    <w:rsid w:val="00E51CED"/>
    <w:rsid w:val="00E53D2A"/>
    <w:rsid w:val="00E541AA"/>
    <w:rsid w:val="00E57C0B"/>
    <w:rsid w:val="00E57CCF"/>
    <w:rsid w:val="00E60023"/>
    <w:rsid w:val="00E618A1"/>
    <w:rsid w:val="00E62337"/>
    <w:rsid w:val="00E62710"/>
    <w:rsid w:val="00E62D3D"/>
    <w:rsid w:val="00E64DC9"/>
    <w:rsid w:val="00E65723"/>
    <w:rsid w:val="00E66BFB"/>
    <w:rsid w:val="00E6794E"/>
    <w:rsid w:val="00E67E6D"/>
    <w:rsid w:val="00E7119B"/>
    <w:rsid w:val="00E7123B"/>
    <w:rsid w:val="00E71383"/>
    <w:rsid w:val="00E71AC3"/>
    <w:rsid w:val="00E724E5"/>
    <w:rsid w:val="00E72E8F"/>
    <w:rsid w:val="00E75627"/>
    <w:rsid w:val="00E75F5B"/>
    <w:rsid w:val="00E77BFE"/>
    <w:rsid w:val="00E77C0B"/>
    <w:rsid w:val="00E801B3"/>
    <w:rsid w:val="00E80900"/>
    <w:rsid w:val="00E82155"/>
    <w:rsid w:val="00E83616"/>
    <w:rsid w:val="00E83F5F"/>
    <w:rsid w:val="00E90262"/>
    <w:rsid w:val="00E91989"/>
    <w:rsid w:val="00E94E3B"/>
    <w:rsid w:val="00E9504A"/>
    <w:rsid w:val="00E95122"/>
    <w:rsid w:val="00E97E9A"/>
    <w:rsid w:val="00EA0D6E"/>
    <w:rsid w:val="00EA0F6F"/>
    <w:rsid w:val="00EA1D2F"/>
    <w:rsid w:val="00EA22AE"/>
    <w:rsid w:val="00EA2FAE"/>
    <w:rsid w:val="00EA3331"/>
    <w:rsid w:val="00EA3575"/>
    <w:rsid w:val="00EA35E5"/>
    <w:rsid w:val="00EA6FFB"/>
    <w:rsid w:val="00EB198E"/>
    <w:rsid w:val="00EB19FC"/>
    <w:rsid w:val="00EB1CC4"/>
    <w:rsid w:val="00EB25E0"/>
    <w:rsid w:val="00EB284D"/>
    <w:rsid w:val="00EB30D9"/>
    <w:rsid w:val="00EB56DA"/>
    <w:rsid w:val="00EB5BA0"/>
    <w:rsid w:val="00EB5E1F"/>
    <w:rsid w:val="00EB5E97"/>
    <w:rsid w:val="00EB73CB"/>
    <w:rsid w:val="00EB7866"/>
    <w:rsid w:val="00EC0098"/>
    <w:rsid w:val="00EC0468"/>
    <w:rsid w:val="00EC1734"/>
    <w:rsid w:val="00EC2DB3"/>
    <w:rsid w:val="00EC3089"/>
    <w:rsid w:val="00EC3594"/>
    <w:rsid w:val="00EC435F"/>
    <w:rsid w:val="00EC4F37"/>
    <w:rsid w:val="00EC5088"/>
    <w:rsid w:val="00EC5177"/>
    <w:rsid w:val="00EC52C4"/>
    <w:rsid w:val="00EC54B5"/>
    <w:rsid w:val="00EC5B69"/>
    <w:rsid w:val="00EC5C49"/>
    <w:rsid w:val="00EC7B4B"/>
    <w:rsid w:val="00ED11EE"/>
    <w:rsid w:val="00ED24B6"/>
    <w:rsid w:val="00ED28D9"/>
    <w:rsid w:val="00ED3325"/>
    <w:rsid w:val="00ED41E2"/>
    <w:rsid w:val="00ED5553"/>
    <w:rsid w:val="00ED55BE"/>
    <w:rsid w:val="00ED5725"/>
    <w:rsid w:val="00ED5C50"/>
    <w:rsid w:val="00ED6449"/>
    <w:rsid w:val="00ED690A"/>
    <w:rsid w:val="00ED6950"/>
    <w:rsid w:val="00ED70FA"/>
    <w:rsid w:val="00EE2033"/>
    <w:rsid w:val="00EE295E"/>
    <w:rsid w:val="00EE2FE2"/>
    <w:rsid w:val="00EE48B7"/>
    <w:rsid w:val="00EE4BDD"/>
    <w:rsid w:val="00EE69E3"/>
    <w:rsid w:val="00EE7552"/>
    <w:rsid w:val="00EF00BB"/>
    <w:rsid w:val="00EF13DB"/>
    <w:rsid w:val="00EF3902"/>
    <w:rsid w:val="00EF5626"/>
    <w:rsid w:val="00EF6CA8"/>
    <w:rsid w:val="00EF756A"/>
    <w:rsid w:val="00EF7E19"/>
    <w:rsid w:val="00F0055F"/>
    <w:rsid w:val="00F01A22"/>
    <w:rsid w:val="00F06B22"/>
    <w:rsid w:val="00F07EF5"/>
    <w:rsid w:val="00F10A0A"/>
    <w:rsid w:val="00F12D79"/>
    <w:rsid w:val="00F14B2D"/>
    <w:rsid w:val="00F15F97"/>
    <w:rsid w:val="00F16F41"/>
    <w:rsid w:val="00F1721F"/>
    <w:rsid w:val="00F1736D"/>
    <w:rsid w:val="00F2036B"/>
    <w:rsid w:val="00F22A6F"/>
    <w:rsid w:val="00F23A48"/>
    <w:rsid w:val="00F24B32"/>
    <w:rsid w:val="00F25231"/>
    <w:rsid w:val="00F25560"/>
    <w:rsid w:val="00F25F8A"/>
    <w:rsid w:val="00F2623F"/>
    <w:rsid w:val="00F264EE"/>
    <w:rsid w:val="00F274C0"/>
    <w:rsid w:val="00F27C5B"/>
    <w:rsid w:val="00F27DA8"/>
    <w:rsid w:val="00F3032E"/>
    <w:rsid w:val="00F30B09"/>
    <w:rsid w:val="00F30CBA"/>
    <w:rsid w:val="00F315C3"/>
    <w:rsid w:val="00F31E83"/>
    <w:rsid w:val="00F324EE"/>
    <w:rsid w:val="00F33274"/>
    <w:rsid w:val="00F34FA5"/>
    <w:rsid w:val="00F35433"/>
    <w:rsid w:val="00F36414"/>
    <w:rsid w:val="00F367BF"/>
    <w:rsid w:val="00F37052"/>
    <w:rsid w:val="00F370ED"/>
    <w:rsid w:val="00F37569"/>
    <w:rsid w:val="00F37AE4"/>
    <w:rsid w:val="00F4030C"/>
    <w:rsid w:val="00F40B4A"/>
    <w:rsid w:val="00F424B7"/>
    <w:rsid w:val="00F42A57"/>
    <w:rsid w:val="00F42B1B"/>
    <w:rsid w:val="00F44629"/>
    <w:rsid w:val="00F451E3"/>
    <w:rsid w:val="00F461AF"/>
    <w:rsid w:val="00F4767D"/>
    <w:rsid w:val="00F47E14"/>
    <w:rsid w:val="00F50BA1"/>
    <w:rsid w:val="00F5112B"/>
    <w:rsid w:val="00F51CE0"/>
    <w:rsid w:val="00F51E85"/>
    <w:rsid w:val="00F527F2"/>
    <w:rsid w:val="00F545B4"/>
    <w:rsid w:val="00F545FA"/>
    <w:rsid w:val="00F54F9A"/>
    <w:rsid w:val="00F55537"/>
    <w:rsid w:val="00F557EF"/>
    <w:rsid w:val="00F55845"/>
    <w:rsid w:val="00F56859"/>
    <w:rsid w:val="00F5748F"/>
    <w:rsid w:val="00F57CD1"/>
    <w:rsid w:val="00F616B9"/>
    <w:rsid w:val="00F61B93"/>
    <w:rsid w:val="00F623E2"/>
    <w:rsid w:val="00F63430"/>
    <w:rsid w:val="00F63715"/>
    <w:rsid w:val="00F644D4"/>
    <w:rsid w:val="00F64EED"/>
    <w:rsid w:val="00F6552F"/>
    <w:rsid w:val="00F666B1"/>
    <w:rsid w:val="00F675B9"/>
    <w:rsid w:val="00F7010B"/>
    <w:rsid w:val="00F72D6A"/>
    <w:rsid w:val="00F73384"/>
    <w:rsid w:val="00F73FFB"/>
    <w:rsid w:val="00F741BE"/>
    <w:rsid w:val="00F74F4B"/>
    <w:rsid w:val="00F75391"/>
    <w:rsid w:val="00F769B2"/>
    <w:rsid w:val="00F77689"/>
    <w:rsid w:val="00F77E58"/>
    <w:rsid w:val="00F805C5"/>
    <w:rsid w:val="00F813D5"/>
    <w:rsid w:val="00F813D9"/>
    <w:rsid w:val="00F81642"/>
    <w:rsid w:val="00F846B0"/>
    <w:rsid w:val="00F85DF8"/>
    <w:rsid w:val="00F8606B"/>
    <w:rsid w:val="00F8613D"/>
    <w:rsid w:val="00F86B6A"/>
    <w:rsid w:val="00F87A1C"/>
    <w:rsid w:val="00F87D85"/>
    <w:rsid w:val="00F87F99"/>
    <w:rsid w:val="00F90071"/>
    <w:rsid w:val="00F903A5"/>
    <w:rsid w:val="00F90DCD"/>
    <w:rsid w:val="00F92342"/>
    <w:rsid w:val="00F94B84"/>
    <w:rsid w:val="00F95C07"/>
    <w:rsid w:val="00F961E1"/>
    <w:rsid w:val="00F9653F"/>
    <w:rsid w:val="00F96BEE"/>
    <w:rsid w:val="00F97084"/>
    <w:rsid w:val="00F97700"/>
    <w:rsid w:val="00F9787A"/>
    <w:rsid w:val="00F97B5F"/>
    <w:rsid w:val="00FA13C0"/>
    <w:rsid w:val="00FA1704"/>
    <w:rsid w:val="00FA3356"/>
    <w:rsid w:val="00FA46EA"/>
    <w:rsid w:val="00FA5B65"/>
    <w:rsid w:val="00FA5BEA"/>
    <w:rsid w:val="00FA64AD"/>
    <w:rsid w:val="00FA7C42"/>
    <w:rsid w:val="00FA7DCE"/>
    <w:rsid w:val="00FB0569"/>
    <w:rsid w:val="00FB09E6"/>
    <w:rsid w:val="00FB2361"/>
    <w:rsid w:val="00FB2A12"/>
    <w:rsid w:val="00FB353D"/>
    <w:rsid w:val="00FB4DFC"/>
    <w:rsid w:val="00FB66AA"/>
    <w:rsid w:val="00FB66CD"/>
    <w:rsid w:val="00FB67EA"/>
    <w:rsid w:val="00FB6983"/>
    <w:rsid w:val="00FB711E"/>
    <w:rsid w:val="00FB7599"/>
    <w:rsid w:val="00FC052C"/>
    <w:rsid w:val="00FC197C"/>
    <w:rsid w:val="00FC1AA5"/>
    <w:rsid w:val="00FC22CD"/>
    <w:rsid w:val="00FC69A6"/>
    <w:rsid w:val="00FC6B74"/>
    <w:rsid w:val="00FC6C68"/>
    <w:rsid w:val="00FC7889"/>
    <w:rsid w:val="00FC7ADC"/>
    <w:rsid w:val="00FD1AFF"/>
    <w:rsid w:val="00FD1CCF"/>
    <w:rsid w:val="00FD1D36"/>
    <w:rsid w:val="00FD2415"/>
    <w:rsid w:val="00FD3EE4"/>
    <w:rsid w:val="00FD4C21"/>
    <w:rsid w:val="00FD4CBB"/>
    <w:rsid w:val="00FD5971"/>
    <w:rsid w:val="00FD62AC"/>
    <w:rsid w:val="00FE0E6E"/>
    <w:rsid w:val="00FE2058"/>
    <w:rsid w:val="00FE22FF"/>
    <w:rsid w:val="00FE2733"/>
    <w:rsid w:val="00FE42D2"/>
    <w:rsid w:val="00FE6E4A"/>
    <w:rsid w:val="00FF025F"/>
    <w:rsid w:val="00FF11EB"/>
    <w:rsid w:val="00FF2BBB"/>
    <w:rsid w:val="00FF2FCC"/>
    <w:rsid w:val="00FF3303"/>
    <w:rsid w:val="00FF34F9"/>
    <w:rsid w:val="00FF597A"/>
    <w:rsid w:val="00FF69B1"/>
    <w:rsid w:val="00FF6C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18582"/>
  <w15:chartTrackingRefBased/>
  <w15:docId w15:val="{32BD5160-138D-416F-A5E0-22F1EA4E6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B80"/>
    <w:rPr>
      <w:rFonts w:cstheme="minorHAnsi"/>
    </w:rPr>
  </w:style>
  <w:style w:type="paragraph" w:styleId="Heading1">
    <w:name w:val="heading 1"/>
    <w:basedOn w:val="Normal"/>
    <w:next w:val="Normal"/>
    <w:link w:val="Heading1Char"/>
    <w:uiPriority w:val="9"/>
    <w:qFormat/>
    <w:rsid w:val="003F252E"/>
    <w:pPr>
      <w:keepNext/>
      <w:keepLines/>
      <w:spacing w:before="240" w:after="0"/>
      <w:outlineLvl w:val="0"/>
    </w:pPr>
    <w:rPr>
      <w:rFonts w:asciiTheme="majorHAnsi" w:eastAsiaTheme="majorEastAsia" w:hAnsiTheme="majorHAnsi" w:cstheme="majorBidi"/>
      <w:b w:val="0"/>
      <w:color w:val="2F5496" w:themeColor="accent1" w:themeShade="BF"/>
      <w:sz w:val="32"/>
      <w:szCs w:val="32"/>
    </w:rPr>
  </w:style>
  <w:style w:type="paragraph" w:styleId="Heading2">
    <w:name w:val="heading 2"/>
    <w:basedOn w:val="Normal"/>
    <w:link w:val="Heading2Char"/>
    <w:uiPriority w:val="9"/>
    <w:qFormat/>
    <w:rsid w:val="001E28FA"/>
    <w:pPr>
      <w:spacing w:before="100" w:beforeAutospacing="1" w:after="100" w:afterAutospacing="1" w:line="240" w:lineRule="auto"/>
      <w:outlineLvl w:val="1"/>
    </w:pPr>
    <w:rPr>
      <w:rFonts w:ascii="Times New Roman" w:eastAsia="Times New Roman" w:hAnsi="Times New Roman" w:cs="Times New Roman"/>
      <w:b w:val="0"/>
      <w:bCs/>
      <w:sz w:val="36"/>
      <w:szCs w:val="36"/>
    </w:rPr>
  </w:style>
  <w:style w:type="paragraph" w:styleId="Heading3">
    <w:name w:val="heading 3"/>
    <w:basedOn w:val="Normal"/>
    <w:next w:val="Normal"/>
    <w:link w:val="Heading3Char"/>
    <w:uiPriority w:val="9"/>
    <w:semiHidden/>
    <w:unhideWhenUsed/>
    <w:qFormat/>
    <w:rsid w:val="002F2B96"/>
    <w:pPr>
      <w:keepNext/>
      <w:keepLines/>
      <w:spacing w:before="40" w:after="0"/>
      <w:outlineLvl w:val="2"/>
    </w:pPr>
    <w:rPr>
      <w:rFonts w:asciiTheme="majorHAnsi" w:eastAsiaTheme="majorEastAsia" w:hAnsiTheme="majorHAnsi" w:cstheme="majorBidi"/>
      <w:b w:val="0"/>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C95B80"/>
    <w:pPr>
      <w:spacing w:after="0" w:line="240" w:lineRule="auto"/>
    </w:pPr>
    <w:rPr>
      <w:sz w:val="20"/>
      <w:szCs w:val="20"/>
    </w:rPr>
  </w:style>
  <w:style w:type="character" w:customStyle="1" w:styleId="FootnoteTextChar">
    <w:name w:val="Footnote Text Char"/>
    <w:basedOn w:val="DefaultParagraphFont"/>
    <w:link w:val="FootnoteText"/>
    <w:uiPriority w:val="99"/>
    <w:rsid w:val="00C95B80"/>
    <w:rPr>
      <w:rFonts w:cstheme="minorHAnsi"/>
      <w:sz w:val="20"/>
      <w:szCs w:val="20"/>
    </w:rPr>
  </w:style>
  <w:style w:type="character" w:styleId="FootnoteReference">
    <w:name w:val="footnote reference"/>
    <w:basedOn w:val="DefaultParagraphFont"/>
    <w:uiPriority w:val="99"/>
    <w:semiHidden/>
    <w:unhideWhenUsed/>
    <w:rsid w:val="00C95B80"/>
    <w:rPr>
      <w:vertAlign w:val="superscript"/>
    </w:rPr>
  </w:style>
  <w:style w:type="character" w:styleId="Hyperlink">
    <w:name w:val="Hyperlink"/>
    <w:basedOn w:val="DefaultParagraphFont"/>
    <w:uiPriority w:val="99"/>
    <w:unhideWhenUsed/>
    <w:rsid w:val="00C95B80"/>
    <w:rPr>
      <w:color w:val="0563C1" w:themeColor="hyperlink"/>
      <w:u w:val="single"/>
    </w:rPr>
  </w:style>
  <w:style w:type="character" w:customStyle="1" w:styleId="UnresolvedMention1">
    <w:name w:val="Unresolved Mention1"/>
    <w:basedOn w:val="DefaultParagraphFont"/>
    <w:uiPriority w:val="99"/>
    <w:semiHidden/>
    <w:unhideWhenUsed/>
    <w:rsid w:val="003B72DA"/>
    <w:rPr>
      <w:color w:val="605E5C"/>
      <w:shd w:val="clear" w:color="auto" w:fill="E1DFDD"/>
    </w:rPr>
  </w:style>
  <w:style w:type="paragraph" w:styleId="NormalWeb">
    <w:name w:val="Normal (Web)"/>
    <w:basedOn w:val="Normal"/>
    <w:uiPriority w:val="99"/>
    <w:unhideWhenUsed/>
    <w:rsid w:val="008A3079"/>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8A3079"/>
    <w:rPr>
      <w:b/>
      <w:bCs/>
    </w:rPr>
  </w:style>
  <w:style w:type="character" w:customStyle="1" w:styleId="A13">
    <w:name w:val="A13"/>
    <w:uiPriority w:val="99"/>
    <w:rsid w:val="00042C0C"/>
    <w:rPr>
      <w:rFonts w:cs="Proxima Nova"/>
      <w:color w:val="808285"/>
      <w:sz w:val="28"/>
      <w:szCs w:val="28"/>
    </w:rPr>
  </w:style>
  <w:style w:type="character" w:styleId="Emphasis">
    <w:name w:val="Emphasis"/>
    <w:basedOn w:val="DefaultParagraphFont"/>
    <w:uiPriority w:val="20"/>
    <w:qFormat/>
    <w:rsid w:val="00426332"/>
    <w:rPr>
      <w:i/>
      <w:iCs/>
    </w:rPr>
  </w:style>
  <w:style w:type="character" w:customStyle="1" w:styleId="slug-vol">
    <w:name w:val="slug-vol"/>
    <w:basedOn w:val="DefaultParagraphFont"/>
    <w:rsid w:val="00426332"/>
  </w:style>
  <w:style w:type="character" w:customStyle="1" w:styleId="slug-issue">
    <w:name w:val="slug-issue"/>
    <w:basedOn w:val="DefaultParagraphFont"/>
    <w:rsid w:val="00426332"/>
  </w:style>
  <w:style w:type="character" w:customStyle="1" w:styleId="slug-doi">
    <w:name w:val="slug-doi"/>
    <w:basedOn w:val="DefaultParagraphFont"/>
    <w:rsid w:val="00426332"/>
  </w:style>
  <w:style w:type="character" w:customStyle="1" w:styleId="Heading2Char">
    <w:name w:val="Heading 2 Char"/>
    <w:basedOn w:val="DefaultParagraphFont"/>
    <w:link w:val="Heading2"/>
    <w:uiPriority w:val="9"/>
    <w:rsid w:val="001E28FA"/>
    <w:rPr>
      <w:rFonts w:ascii="Times New Roman" w:eastAsia="Times New Roman" w:hAnsi="Times New Roman" w:cs="Times New Roman"/>
      <w:b/>
      <w:bCs/>
      <w:sz w:val="36"/>
      <w:szCs w:val="36"/>
    </w:rPr>
  </w:style>
  <w:style w:type="character" w:customStyle="1" w:styleId="author">
    <w:name w:val="author"/>
    <w:basedOn w:val="DefaultParagraphFont"/>
    <w:rsid w:val="00E31681"/>
  </w:style>
  <w:style w:type="character" w:customStyle="1" w:styleId="pubyear">
    <w:name w:val="pubyear"/>
    <w:basedOn w:val="DefaultParagraphFont"/>
    <w:rsid w:val="00E31681"/>
  </w:style>
  <w:style w:type="character" w:customStyle="1" w:styleId="articletitle">
    <w:name w:val="articletitle"/>
    <w:basedOn w:val="DefaultParagraphFont"/>
    <w:rsid w:val="00E31681"/>
  </w:style>
  <w:style w:type="character" w:customStyle="1" w:styleId="vol">
    <w:name w:val="vol"/>
    <w:basedOn w:val="DefaultParagraphFont"/>
    <w:rsid w:val="00E31681"/>
  </w:style>
  <w:style w:type="character" w:customStyle="1" w:styleId="Heading3Char">
    <w:name w:val="Heading 3 Char"/>
    <w:basedOn w:val="DefaultParagraphFont"/>
    <w:link w:val="Heading3"/>
    <w:uiPriority w:val="9"/>
    <w:semiHidden/>
    <w:rsid w:val="002F2B96"/>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7372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72AB"/>
    <w:rPr>
      <w:rFonts w:cstheme="minorHAnsi"/>
    </w:rPr>
  </w:style>
  <w:style w:type="paragraph" w:styleId="Footer">
    <w:name w:val="footer"/>
    <w:basedOn w:val="Normal"/>
    <w:link w:val="FooterChar"/>
    <w:uiPriority w:val="99"/>
    <w:unhideWhenUsed/>
    <w:rsid w:val="007372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72AB"/>
    <w:rPr>
      <w:rFonts w:cstheme="minorHAnsi"/>
    </w:rPr>
  </w:style>
  <w:style w:type="character" w:styleId="FollowedHyperlink">
    <w:name w:val="FollowedHyperlink"/>
    <w:basedOn w:val="DefaultParagraphFont"/>
    <w:uiPriority w:val="99"/>
    <w:semiHidden/>
    <w:unhideWhenUsed/>
    <w:rsid w:val="00642537"/>
    <w:rPr>
      <w:color w:val="954F72" w:themeColor="followedHyperlink"/>
      <w:u w:val="single"/>
    </w:rPr>
  </w:style>
  <w:style w:type="paragraph" w:styleId="z-TopofForm">
    <w:name w:val="HTML Top of Form"/>
    <w:basedOn w:val="Normal"/>
    <w:next w:val="Normal"/>
    <w:link w:val="z-TopofFormChar"/>
    <w:hidden/>
    <w:uiPriority w:val="99"/>
    <w:semiHidden/>
    <w:unhideWhenUsed/>
    <w:rsid w:val="00596EC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96EC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96EC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96EC9"/>
    <w:rPr>
      <w:rFonts w:ascii="Arial" w:eastAsia="Times New Roman" w:hAnsi="Arial" w:cs="Arial"/>
      <w:vanish/>
      <w:sz w:val="16"/>
      <w:szCs w:val="16"/>
    </w:rPr>
  </w:style>
  <w:style w:type="paragraph" w:customStyle="1" w:styleId="Default">
    <w:name w:val="Default"/>
    <w:rsid w:val="00991D58"/>
    <w:pPr>
      <w:autoSpaceDE w:val="0"/>
      <w:autoSpaceDN w:val="0"/>
      <w:adjustRightInd w:val="0"/>
      <w:spacing w:after="0" w:line="240" w:lineRule="auto"/>
    </w:pPr>
    <w:rPr>
      <w:rFonts w:ascii="Minion Pro" w:hAnsi="Minion Pro" w:cs="Minion Pro"/>
      <w:color w:val="000000"/>
      <w:sz w:val="24"/>
      <w:szCs w:val="24"/>
    </w:rPr>
  </w:style>
  <w:style w:type="paragraph" w:styleId="ListParagraph">
    <w:name w:val="List Paragraph"/>
    <w:basedOn w:val="Normal"/>
    <w:uiPriority w:val="34"/>
    <w:qFormat/>
    <w:rsid w:val="005E3324"/>
    <w:pPr>
      <w:ind w:left="720"/>
      <w:contextualSpacing/>
    </w:pPr>
  </w:style>
  <w:style w:type="character" w:customStyle="1" w:styleId="credit">
    <w:name w:val="credit"/>
    <w:basedOn w:val="DefaultParagraphFont"/>
    <w:rsid w:val="005938AB"/>
  </w:style>
  <w:style w:type="character" w:customStyle="1" w:styleId="mathjaxsvg">
    <w:name w:val="mathjax_svg"/>
    <w:basedOn w:val="DefaultParagraphFont"/>
    <w:rsid w:val="00852B2E"/>
  </w:style>
  <w:style w:type="character" w:customStyle="1" w:styleId="mjxassistivemathml">
    <w:name w:val="mjx_assistive_mathml"/>
    <w:basedOn w:val="DefaultParagraphFont"/>
    <w:rsid w:val="00852B2E"/>
  </w:style>
  <w:style w:type="character" w:customStyle="1" w:styleId="Heading1Char">
    <w:name w:val="Heading 1 Char"/>
    <w:basedOn w:val="DefaultParagraphFont"/>
    <w:link w:val="Heading1"/>
    <w:uiPriority w:val="9"/>
    <w:rsid w:val="003F252E"/>
    <w:rPr>
      <w:rFonts w:asciiTheme="majorHAnsi" w:eastAsiaTheme="majorEastAsia" w:hAnsiTheme="majorHAnsi" w:cstheme="majorBidi"/>
      <w:color w:val="2F5496" w:themeColor="accent1" w:themeShade="BF"/>
      <w:sz w:val="32"/>
      <w:szCs w:val="32"/>
    </w:rPr>
  </w:style>
  <w:style w:type="character" w:customStyle="1" w:styleId="citedissue">
    <w:name w:val="citedissue"/>
    <w:basedOn w:val="DefaultParagraphFont"/>
    <w:rsid w:val="00225E26"/>
  </w:style>
  <w:style w:type="character" w:customStyle="1" w:styleId="pagefirst">
    <w:name w:val="pagefirst"/>
    <w:basedOn w:val="DefaultParagraphFont"/>
    <w:rsid w:val="00225E26"/>
  </w:style>
  <w:style w:type="character" w:customStyle="1" w:styleId="pagelast">
    <w:name w:val="pagelast"/>
    <w:basedOn w:val="DefaultParagraphFont"/>
    <w:rsid w:val="00225E26"/>
  </w:style>
  <w:style w:type="paragraph" w:styleId="BalloonText">
    <w:name w:val="Balloon Text"/>
    <w:basedOn w:val="Normal"/>
    <w:link w:val="BalloonTextChar"/>
    <w:uiPriority w:val="99"/>
    <w:semiHidden/>
    <w:unhideWhenUsed/>
    <w:rsid w:val="003153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53D9"/>
    <w:rPr>
      <w:rFonts w:ascii="Segoe UI" w:hAnsi="Segoe UI" w:cs="Segoe UI"/>
      <w:sz w:val="18"/>
      <w:szCs w:val="18"/>
    </w:rPr>
  </w:style>
  <w:style w:type="character" w:customStyle="1" w:styleId="muxgbd">
    <w:name w:val="muxgbd"/>
    <w:basedOn w:val="DefaultParagraphFont"/>
    <w:rsid w:val="00CF091A"/>
  </w:style>
  <w:style w:type="character" w:styleId="CommentReference">
    <w:name w:val="annotation reference"/>
    <w:basedOn w:val="DefaultParagraphFont"/>
    <w:uiPriority w:val="99"/>
    <w:semiHidden/>
    <w:unhideWhenUsed/>
    <w:rsid w:val="0080617E"/>
    <w:rPr>
      <w:sz w:val="16"/>
      <w:szCs w:val="16"/>
    </w:rPr>
  </w:style>
  <w:style w:type="paragraph" w:styleId="CommentText">
    <w:name w:val="annotation text"/>
    <w:basedOn w:val="Normal"/>
    <w:link w:val="CommentTextChar"/>
    <w:uiPriority w:val="99"/>
    <w:unhideWhenUsed/>
    <w:rsid w:val="009921EA"/>
    <w:pPr>
      <w:spacing w:line="240" w:lineRule="auto"/>
    </w:pPr>
    <w:rPr>
      <w:sz w:val="20"/>
      <w:szCs w:val="20"/>
    </w:rPr>
  </w:style>
  <w:style w:type="character" w:customStyle="1" w:styleId="CommentTextChar">
    <w:name w:val="Comment Text Char"/>
    <w:basedOn w:val="DefaultParagraphFont"/>
    <w:link w:val="CommentText"/>
    <w:uiPriority w:val="99"/>
    <w:rsid w:val="0080617E"/>
    <w:rPr>
      <w:rFonts w:cstheme="minorHAnsi"/>
      <w:sz w:val="20"/>
      <w:szCs w:val="20"/>
    </w:rPr>
  </w:style>
  <w:style w:type="paragraph" w:styleId="CommentSubject">
    <w:name w:val="annotation subject"/>
    <w:basedOn w:val="CommentText"/>
    <w:next w:val="CommentText"/>
    <w:link w:val="CommentSubjectChar"/>
    <w:uiPriority w:val="99"/>
    <w:semiHidden/>
    <w:unhideWhenUsed/>
    <w:rsid w:val="0080617E"/>
    <w:rPr>
      <w:b/>
      <w:bCs/>
    </w:rPr>
  </w:style>
  <w:style w:type="character" w:customStyle="1" w:styleId="CommentSubjectChar">
    <w:name w:val="Comment Subject Char"/>
    <w:basedOn w:val="CommentTextChar"/>
    <w:link w:val="CommentSubject"/>
    <w:uiPriority w:val="99"/>
    <w:semiHidden/>
    <w:rsid w:val="0080617E"/>
    <w:rPr>
      <w:rFonts w:cstheme="minorHAnsi"/>
      <w:b/>
      <w:bCs/>
      <w:sz w:val="20"/>
      <w:szCs w:val="20"/>
    </w:rPr>
  </w:style>
  <w:style w:type="character" w:styleId="UnresolvedMention">
    <w:name w:val="Unresolved Mention"/>
    <w:basedOn w:val="DefaultParagraphFont"/>
    <w:uiPriority w:val="99"/>
    <w:semiHidden/>
    <w:unhideWhenUsed/>
    <w:rsid w:val="00397352"/>
    <w:rPr>
      <w:color w:val="605E5C"/>
      <w:shd w:val="clear" w:color="auto" w:fill="E1DFDD"/>
    </w:rPr>
  </w:style>
  <w:style w:type="paragraph" w:styleId="Revision">
    <w:name w:val="Revision"/>
    <w:hidden/>
    <w:uiPriority w:val="99"/>
    <w:semiHidden/>
    <w:rsid w:val="00F37052"/>
    <w:pPr>
      <w:spacing w:after="0" w:line="240" w:lineRule="auto"/>
    </w:pPr>
    <w:rPr>
      <w:rFonts w:cstheme="minorHAnsi"/>
    </w:rPr>
  </w:style>
  <w:style w:type="paragraph" w:customStyle="1" w:styleId="Heading4">
    <w:name w:val="heading 4"/>
    <w:rPr>
      <w:b w:val="0"/>
    </w:rPr>
  </w:style>
  <w:style w:type="paragraph" w:customStyle="1" w:styleId="Heading5">
    <w:name w:val="heading 5"/>
    <w:rPr>
      <w:b w:val="0"/>
    </w:rPr>
  </w:style>
  <w:style w:type="paragraph" w:customStyle="1" w:styleId="Heading6">
    <w:name w:val="heading 6"/>
    <w:rPr>
      <w:b w:val="0"/>
    </w:rPr>
  </w:style>
  <w:style w:type="paragraph" w:customStyle="1" w:styleId="Heading7">
    <w:name w:val="heading 7"/>
    <w:rPr>
      <w:b w:val="0"/>
    </w:rPr>
  </w:style>
  <w:style w:type="paragraph" w:customStyle="1" w:styleId="Heading8">
    <w:name w:val="heading 8"/>
    <w:rPr>
      <w:b w:val="0"/>
    </w:rPr>
  </w:style>
  <w:style w:type="paragraph" w:customStyle="1" w:styleId="Heading9">
    <w:name w:val="heading 9"/>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301073">
      <w:bodyDiv w:val="1"/>
      <w:marLeft w:val="0"/>
      <w:marRight w:val="0"/>
      <w:marTop w:val="0"/>
      <w:marBottom w:val="0"/>
      <w:divBdr>
        <w:top w:val="none" w:sz="0" w:space="0" w:color="auto"/>
        <w:left w:val="none" w:sz="0" w:space="0" w:color="auto"/>
        <w:bottom w:val="none" w:sz="0" w:space="0" w:color="auto"/>
        <w:right w:val="none" w:sz="0" w:space="0" w:color="auto"/>
      </w:divBdr>
    </w:div>
    <w:div w:id="372270718">
      <w:bodyDiv w:val="1"/>
      <w:marLeft w:val="0"/>
      <w:marRight w:val="0"/>
      <w:marTop w:val="0"/>
      <w:marBottom w:val="0"/>
      <w:divBdr>
        <w:top w:val="none" w:sz="0" w:space="0" w:color="auto"/>
        <w:left w:val="none" w:sz="0" w:space="0" w:color="auto"/>
        <w:bottom w:val="none" w:sz="0" w:space="0" w:color="auto"/>
        <w:right w:val="none" w:sz="0" w:space="0" w:color="auto"/>
      </w:divBdr>
    </w:div>
    <w:div w:id="903444604">
      <w:bodyDiv w:val="1"/>
      <w:marLeft w:val="0"/>
      <w:marRight w:val="0"/>
      <w:marTop w:val="0"/>
      <w:marBottom w:val="0"/>
      <w:divBdr>
        <w:top w:val="none" w:sz="0" w:space="0" w:color="auto"/>
        <w:left w:val="none" w:sz="0" w:space="0" w:color="auto"/>
        <w:bottom w:val="none" w:sz="0" w:space="0" w:color="auto"/>
        <w:right w:val="none" w:sz="0" w:space="0" w:color="auto"/>
      </w:divBdr>
      <w:divsChild>
        <w:div w:id="779493172">
          <w:marLeft w:val="0"/>
          <w:marRight w:val="0"/>
          <w:marTop w:val="0"/>
          <w:marBottom w:val="0"/>
          <w:divBdr>
            <w:top w:val="none" w:sz="0" w:space="0" w:color="auto"/>
            <w:left w:val="none" w:sz="0" w:space="0" w:color="auto"/>
            <w:bottom w:val="none" w:sz="0" w:space="0" w:color="auto"/>
            <w:right w:val="none" w:sz="0" w:space="0" w:color="auto"/>
          </w:divBdr>
        </w:div>
        <w:div w:id="813109581">
          <w:marLeft w:val="0"/>
          <w:marRight w:val="0"/>
          <w:marTop w:val="0"/>
          <w:marBottom w:val="0"/>
          <w:divBdr>
            <w:top w:val="none" w:sz="0" w:space="0" w:color="auto"/>
            <w:left w:val="none" w:sz="0" w:space="0" w:color="auto"/>
            <w:bottom w:val="none" w:sz="0" w:space="0" w:color="auto"/>
            <w:right w:val="none" w:sz="0" w:space="0" w:color="auto"/>
          </w:divBdr>
        </w:div>
      </w:divsChild>
    </w:div>
    <w:div w:id="947276405">
      <w:bodyDiv w:val="1"/>
      <w:marLeft w:val="0"/>
      <w:marRight w:val="0"/>
      <w:marTop w:val="0"/>
      <w:marBottom w:val="0"/>
      <w:divBdr>
        <w:top w:val="none" w:sz="0" w:space="0" w:color="auto"/>
        <w:left w:val="none" w:sz="0" w:space="0" w:color="auto"/>
        <w:bottom w:val="none" w:sz="0" w:space="0" w:color="auto"/>
        <w:right w:val="none" w:sz="0" w:space="0" w:color="auto"/>
      </w:divBdr>
    </w:div>
    <w:div w:id="1219589329">
      <w:bodyDiv w:val="1"/>
      <w:marLeft w:val="0"/>
      <w:marRight w:val="0"/>
      <w:marTop w:val="0"/>
      <w:marBottom w:val="0"/>
      <w:divBdr>
        <w:top w:val="none" w:sz="0" w:space="0" w:color="auto"/>
        <w:left w:val="none" w:sz="0" w:space="0" w:color="auto"/>
        <w:bottom w:val="none" w:sz="0" w:space="0" w:color="auto"/>
        <w:right w:val="none" w:sz="0" w:space="0" w:color="auto"/>
      </w:divBdr>
    </w:div>
    <w:div w:id="1339383501">
      <w:bodyDiv w:val="1"/>
      <w:marLeft w:val="0"/>
      <w:marRight w:val="0"/>
      <w:marTop w:val="0"/>
      <w:marBottom w:val="0"/>
      <w:divBdr>
        <w:top w:val="none" w:sz="0" w:space="0" w:color="auto"/>
        <w:left w:val="none" w:sz="0" w:space="0" w:color="auto"/>
        <w:bottom w:val="none" w:sz="0" w:space="0" w:color="auto"/>
        <w:right w:val="none" w:sz="0" w:space="0" w:color="auto"/>
      </w:divBdr>
    </w:div>
    <w:div w:id="1430810175">
      <w:bodyDiv w:val="1"/>
      <w:marLeft w:val="0"/>
      <w:marRight w:val="0"/>
      <w:marTop w:val="0"/>
      <w:marBottom w:val="0"/>
      <w:divBdr>
        <w:top w:val="none" w:sz="0" w:space="0" w:color="auto"/>
        <w:left w:val="none" w:sz="0" w:space="0" w:color="auto"/>
        <w:bottom w:val="none" w:sz="0" w:space="0" w:color="auto"/>
        <w:right w:val="none" w:sz="0" w:space="0" w:color="auto"/>
      </w:divBdr>
    </w:div>
    <w:div w:id="1656832511">
      <w:bodyDiv w:val="1"/>
      <w:marLeft w:val="0"/>
      <w:marRight w:val="0"/>
      <w:marTop w:val="0"/>
      <w:marBottom w:val="0"/>
      <w:divBdr>
        <w:top w:val="none" w:sz="0" w:space="0" w:color="auto"/>
        <w:left w:val="none" w:sz="0" w:space="0" w:color="auto"/>
        <w:bottom w:val="none" w:sz="0" w:space="0" w:color="auto"/>
        <w:right w:val="none" w:sz="0" w:space="0" w:color="auto"/>
      </w:divBdr>
    </w:div>
    <w:div w:id="188509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ucn.org/resources/conservation-tool/iucn-red-list-threatened-species" TargetMode="External"/><Relationship Id="rId18" Type="http://schemas.openxmlformats.org/officeDocument/2006/relationships/image" Target="media/image6.jpeg"/><Relationship Id="rId26" Type="http://schemas.openxmlformats.org/officeDocument/2006/relationships/hyperlink" Target="https://climate.nasa.gov/vital-signs/sea-level/" TargetMode="External"/><Relationship Id="rId3" Type="http://schemas.openxmlformats.org/officeDocument/2006/relationships/styles" Target="styles.xml"/><Relationship Id="rId21" Type="http://schemas.openxmlformats.org/officeDocument/2006/relationships/hyperlink" Target="https://www.ipcc.ch/srocc/chapter/summary-for-policymakers/" TargetMode="External"/><Relationship Id="rId7" Type="http://schemas.openxmlformats.org/officeDocument/2006/relationships/endnotes" Target="endnotes.xml"/><Relationship Id="rId12" Type="http://schemas.openxmlformats.org/officeDocument/2006/relationships/hyperlink" Target="https://marinedebris.noaa.gov/info/patch.html" TargetMode="External"/><Relationship Id="rId17" Type="http://schemas.openxmlformats.org/officeDocument/2006/relationships/hyperlink" Target="http://dx.doi.org/10.5670/oceanog.2013.07" TargetMode="External"/><Relationship Id="rId25" Type="http://schemas.openxmlformats.org/officeDocument/2006/relationships/hyperlink" Target="http://streamer.co.il/articles/view/sinking-islands-global-warming-rising-sea-leve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5670/oceanog.2022.213" TargetMode="External"/><Relationship Id="rId20" Type="http://schemas.openxmlformats.org/officeDocument/2006/relationships/image" Target="media/image7.png"/><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9.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www.ipcc.ch/srocc/chapter/summary-for-policymakers/" TargetMode="External"/><Relationship Id="rId28" Type="http://schemas.openxmlformats.org/officeDocument/2006/relationships/hyperlink" Target="https://doi.org/10.17226/26278" TargetMode="External"/><Relationship Id="rId10" Type="http://schemas.openxmlformats.org/officeDocument/2006/relationships/image" Target="media/image2.jpeg"/><Relationship Id="rId19" Type="http://schemas.openxmlformats.org/officeDocument/2006/relationships/hyperlink" Target="https://www.ncei.noaa.gov/products/world-ocean-atlas"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image" Target="media/image10.jpg"/><Relationship Id="rId30" Type="http://schemas.openxmlformats.org/officeDocument/2006/relationships/header" Target="header1.xml"/><Relationship Id="rId8" Type="http://schemas.openxmlformats.org/officeDocument/2006/relationships/hyperlink" Target="https://www.itopf.org/knowledge-resources/data-statistics/statistics/" TargetMode="External"/></Relationships>
</file>

<file path=word/_rels/footnotes.xml.rels><?xml version='1.0' encoding='UTF-8' standalone='yes'?>
<Relationships xmlns="http://schemas.openxmlformats.org/package/2006/relationships"><Relationship Id="rId117" Type="http://schemas.openxmlformats.org/officeDocument/2006/relationships/hyperlink" Target="https://doi.org/10.1071/MF99078" TargetMode="External"/><Relationship Id="rId299" Type="http://schemas.openxmlformats.org/officeDocument/2006/relationships/hyperlink" Target="https://doi.org/10.5194/acp-11-6265-2011" TargetMode="External"/><Relationship Id="rId21" Type="http://schemas.openxmlformats.org/officeDocument/2006/relationships/hyperlink" Target="https://darrp.noaa.gov/oil-spills/exxon-valdez" TargetMode="External"/><Relationship Id="rId63" Type="http://schemas.openxmlformats.org/officeDocument/2006/relationships/hyperlink" Target="https://www.science.org/content/article/cleaning-ocean-garbage-patches-could-destroy-delicate-ecosystems" TargetMode="External"/><Relationship Id="rId159" Type="http://schemas.openxmlformats.org/officeDocument/2006/relationships/hyperlink" Target="https://doi.org/10.1038/nature21399" TargetMode="External"/><Relationship Id="rId170" Type="http://schemas.openxmlformats.org/officeDocument/2006/relationships/hyperlink" Target="https://www.science.org/doi/10.1126/science.ade9121" TargetMode="External"/><Relationship Id="rId226" Type="http://schemas.openxmlformats.org/officeDocument/2006/relationships/hyperlink" Target="https://doi.org/10.1007/s00382-019-04811-3" TargetMode="External"/><Relationship Id="rId268" Type="http://schemas.openxmlformats.org/officeDocument/2006/relationships/hyperlink" Target="https://doi.org/doi:10.1126/sciadv.1700537" TargetMode="External"/><Relationship Id="rId32" Type="http://schemas.openxmlformats.org/officeDocument/2006/relationships/hyperlink" Target="https://doi.org/doi:10.1073/pnas.2111530118" TargetMode="External"/><Relationship Id="rId74" Type="http://schemas.openxmlformats.org/officeDocument/2006/relationships/hyperlink" Target="https://www.sciencedirect.com/science/article/pii/S0016703718302588?via%3Dihub" TargetMode="External"/><Relationship Id="rId128" Type="http://schemas.openxmlformats.org/officeDocument/2006/relationships/hyperlink" Target="http://www.jstor.org/stable/25223603" TargetMode="External"/><Relationship Id="rId5" Type="http://schemas.openxmlformats.org/officeDocument/2006/relationships/hyperlink" Target="https://www.britannica.com/science/marine-biology" TargetMode="External"/><Relationship Id="rId181" Type="http://schemas.openxmlformats.org/officeDocument/2006/relationships/hyperlink" Target="https://www.fao.org/responsible-fishing/resources/detail/en/c/1316854/" TargetMode="External"/><Relationship Id="rId237" Type="http://schemas.openxmlformats.org/officeDocument/2006/relationships/hyperlink" Target="https://doi.org/10.1038/s41586-024-07143-3" TargetMode="External"/><Relationship Id="rId279" Type="http://schemas.openxmlformats.org/officeDocument/2006/relationships/hyperlink" Target="https://doi.org/10.1021/acs.energyfuels.3c00581" TargetMode="External"/><Relationship Id="rId43" Type="http://schemas.openxmlformats.org/officeDocument/2006/relationships/hyperlink" Target="https://en.wikipedia.org/wiki/Friendly_Floatees_spill" TargetMode="External"/><Relationship Id="rId139" Type="http://schemas.openxmlformats.org/officeDocument/2006/relationships/hyperlink" Target="https://www.haaretz.co.il/misc/article-print-page/.premium-MAGAZINE-1.9352494" TargetMode="External"/><Relationship Id="rId290" Type="http://schemas.openxmlformats.org/officeDocument/2006/relationships/hyperlink" Target="https://doi.org/10.3389/fmars.2024.1428621" TargetMode="External"/><Relationship Id="rId85" Type="http://schemas.openxmlformats.org/officeDocument/2006/relationships/hyperlink" Target="https://www.haaretz.co.il/nature/2025-05-11/ty-article-magazine/.premium/00000196-ae81-dce0-abfe-fffd06f80000?utm_source=Web_Share&amp;utm" TargetMode="External"/><Relationship Id="rId150" Type="http://schemas.openxmlformats.org/officeDocument/2006/relationships/hyperlink" Target="https://www.noaa.gov/topic-tags/nutrient-pollution-and-hypoxia" TargetMode="External"/><Relationship Id="rId192" Type="http://schemas.openxmlformats.org/officeDocument/2006/relationships/hyperlink" Target="https://doi.org/doi:10.1126/science.aav1004" TargetMode="External"/><Relationship Id="rId206" Type="http://schemas.openxmlformats.org/officeDocument/2006/relationships/hyperlink" Target="https://www.noaa.gov/education/resource-collections/ocean-coasts/ocean-acidification" TargetMode="External"/><Relationship Id="rId248" Type="http://schemas.openxmlformats.org/officeDocument/2006/relationships/hyperlink" Target="https://doi.org/10.1038/s41586-024-07984-y" TargetMode="External"/><Relationship Id="rId12" Type="http://schemas.openxmlformats.org/officeDocument/2006/relationships/hyperlink" Target="https://eos.org/science-updates/carbon-in-carbon-out-balancing-the-oceans-books?utm_source=EosBuzz&amp;mkt_tok=OTg3LUlHVC01NzIAAAGLkJtcim0nDNE1bALnEkieFvtWVv2s9dYYeAT4SDJFtmaj1bjlr0wM-9EN" TargetMode="External"/><Relationship Id="rId108" Type="http://schemas.openxmlformats.org/officeDocument/2006/relationships/hyperlink" Target="https://doi.org/10.1002/9781444325508.ch4" TargetMode="External"/><Relationship Id="rId54" Type="http://schemas.openxmlformats.org/officeDocument/2006/relationships/hyperlink" Target="https://d7020074https://doi.org/10.3390/d7020074" TargetMode="External"/><Relationship Id="rId96" Type="http://schemas.openxmlformats.org/officeDocument/2006/relationships/hyperlink" Target="https://doi.org/10.1038/s41586-023-06296-x" TargetMode="External"/><Relationship Id="rId161" Type="http://schemas.openxmlformats.org/officeDocument/2006/relationships/hyperlink" Target="https://doi.org/10.1038/s41586-022-05267-y" TargetMode="External"/><Relationship Id="rId217" Type="http://schemas.openxmlformats.org/officeDocument/2006/relationships/hyperlink" Target="https://oceanservice.noaa.gov/facts/amoc.html" TargetMode="External"/><Relationship Id="rId6" Type="http://schemas.openxmlformats.org/officeDocument/2006/relationships/hyperlink" Target="https://www.sciencedirect.com/science/article/pii/S0009254114005646?via%3Dihub" TargetMode="External"/><Relationship Id="rId238" Type="http://schemas.openxmlformats.org/officeDocument/2006/relationships/hyperlink" Target="https://eos.org/articles/meltwater-from-antarctic-glaciers-is-slowing-deep-ocean-currents?utm_source=EosBuzz&amp;mkt_tok=OTg3LUlHVC01NzIAAAGNajn-qwyZPneu91GYPQW0Q_55akKSfFODwGaQ5iPysiWkstO_vbZbe5Hwdc7OXmiEnYgyxeBPsVyVhukRCr2LVAmSyO54ZbJLy-9NYOeu" TargetMode="External"/><Relationship Id="rId259" Type="http://schemas.openxmlformats.org/officeDocument/2006/relationships/hyperlink" Target="https://doi.org/10.1038/nature10847" TargetMode="External"/><Relationship Id="rId23" Type="http://schemas.openxmlformats.org/officeDocument/2006/relationships/hyperlink" Target="https://www.britannica.com/event/Deepwater-Horizon-oil-spill" TargetMode="External"/><Relationship Id="rId119" Type="http://schemas.openxmlformats.org/officeDocument/2006/relationships/hyperlink" Target="https://www.google.com/search?q=coral+bleaching&amp;sca_esv=584265682&amp;tbm=isch&amp;source=lnms&amp;sa=X&amp;ved=2ahUKEwiXnceVh9WCAxWoVfEDHb3KBwIQ_AUoAXoECAMQAw&amp;biw=1163&amp;bih=501&amp;dpr=1.65" TargetMode="External"/><Relationship Id="rId270" Type="http://schemas.openxmlformats.org/officeDocument/2006/relationships/hyperlink" Target="https://doi.org/10.5194/essd-12-3269-2020" TargetMode="External"/><Relationship Id="rId291" Type="http://schemas.openxmlformats.org/officeDocument/2006/relationships/hyperlink" Target="https://www.sciencedirect.com/science/article/pii/0198014988900350" TargetMode="External"/><Relationship Id="rId44" Type="http://schemas.openxmlformats.org/officeDocument/2006/relationships/hyperlink" Target="https://doi.org/10.1038/4591058a" TargetMode="External"/><Relationship Id="rId65" Type="http://schemas.openxmlformats.org/officeDocument/2006/relationships/hyperlink" Target="https://nonproliferation.org/chemical-weapon-munitions-dumped-at-sea/" TargetMode="External"/><Relationship Id="rId86" Type="http://schemas.openxmlformats.org/officeDocument/2006/relationships/hyperlink" Target="https://www.science.org/content/article/prospect-unregulated-deep-sea-mining-looms-scientists-sound-alarm?utm_source=sfmc&amp;utm_medium=email&amp;utm_campaign=DailyLatestNews&amp;utm_content=alert&amp;et_rid=644476212&amp;et_cid=4819670" TargetMode="External"/><Relationship Id="rId130" Type="http://schemas.openxmlformats.org/officeDocument/2006/relationships/hyperlink" Target="https://doi.org/10.1038/s41467-023-38070-y" TargetMode="External"/><Relationship Id="rId151" Type="http://schemas.openxmlformats.org/officeDocument/2006/relationships/hyperlink" Target="https://doi.org/10.1038/s41586-023-05760-y" TargetMode="External"/><Relationship Id="rId172" Type="http://schemas.openxmlformats.org/officeDocument/2006/relationships/hyperlink" Target="https://doi.org/doi:10.1126/science.aaa7378" TargetMode="External"/><Relationship Id="rId193" Type="http://schemas.openxmlformats.org/officeDocument/2006/relationships/hyperlink" Target="https://www.ccamlr.org/en/organisation" TargetMode="External"/><Relationship Id="rId207" Type="http://schemas.openxmlformats.org/officeDocument/2006/relationships/hyperlink" Target="https://earthobservatory.nasa.gov/features/Coccolithophores" TargetMode="External"/><Relationship Id="rId228" Type="http://schemas.openxmlformats.org/officeDocument/2006/relationships/hyperlink" Target="https://doi.org/10.1038/ngeo2740" TargetMode="External"/><Relationship Id="rId249" Type="http://schemas.openxmlformats.org/officeDocument/2006/relationships/hyperlink" Target="https://doi.org/10.1038/ngeo2838" TargetMode="External"/><Relationship Id="rId13" Type="http://schemas.openxmlformats.org/officeDocument/2006/relationships/hyperlink" Target="https://www.oceannets.eu/ocean-alkalinization/" TargetMode="External"/><Relationship Id="rId109" Type="http://schemas.openxmlformats.org/officeDocument/2006/relationships/hyperlink" Target="https://doi.org/doi:10.1126/science.1104258" TargetMode="External"/><Relationship Id="rId260" Type="http://schemas.openxmlformats.org/officeDocument/2006/relationships/hyperlink" Target="https://doi.org/10.5194/essd-10-1551-2018" TargetMode="External"/><Relationship Id="rId281" Type="http://schemas.openxmlformats.org/officeDocument/2006/relationships/hyperlink" Target="https://doi.org/10.1029/2022EO220468" TargetMode="External"/><Relationship Id="rId34" Type="http://schemas.openxmlformats.org/officeDocument/2006/relationships/hyperlink" Target="https://www.science.org/doi/10.1126/science.1254065" TargetMode="External"/><Relationship Id="rId55" Type="http://schemas.openxmlformats.org/officeDocument/2006/relationships/hyperlink" Target="https://eos.org/features/cameroons-mangrove-forests-are-choking-on-plastics?mkt_tok=OTg3LUlHVC01NzIAAAF8wTXSzActaLPdkDPx3K24Fpuo9P" TargetMode="External"/><Relationship Id="rId76" Type="http://schemas.openxmlformats.org/officeDocument/2006/relationships/hyperlink" Target="https://www.geotraces.org/" TargetMode="External"/><Relationship Id="rId97" Type="http://schemas.openxmlformats.org/officeDocument/2006/relationships/hyperlink" Target="https://www.whoi.edu/know-your-ocean/ocean-topics/how-the-ocean-works/coastal-science/rivers-estuaries-deltas/" TargetMode="External"/><Relationship Id="rId120" Type="http://schemas.openxmlformats.org/officeDocument/2006/relationships/hyperlink" Target="https://doi.org/10.1038/s41586-023-05833-y" TargetMode="External"/><Relationship Id="rId141" Type="http://schemas.openxmlformats.org/officeDocument/2006/relationships/hyperlink" Target="https://doi.org/10.1038/s41467-023-37385-0" TargetMode="External"/><Relationship Id="rId7" Type="http://schemas.openxmlformats.org/officeDocument/2006/relationships/hyperlink" Target="https://www.earthdata.nasa.gov/topics/ocean" TargetMode="External"/><Relationship Id="rId162" Type="http://schemas.openxmlformats.org/officeDocument/2006/relationships/hyperlink" Target="https://www.fao.org/state-of-fisheries-aquaculture/2020/en" TargetMode="External"/><Relationship Id="rId183" Type="http://schemas.openxmlformats.org/officeDocument/2006/relationships/hyperlink" Target="https://www.nature.com/articles/d41586-022-01415-6" TargetMode="External"/><Relationship Id="rId218" Type="http://schemas.openxmlformats.org/officeDocument/2006/relationships/hyperlink" Target="https://www.science.org/content/article/ocean-array-alters-view-atlantic-conveyor-belt" TargetMode="External"/><Relationship Id="rId239" Type="http://schemas.openxmlformats.org/officeDocument/2006/relationships/hyperlink" Target="https://doi.org/10.1038/s41558-023-01667-8" TargetMode="External"/><Relationship Id="rId250" Type="http://schemas.openxmlformats.org/officeDocument/2006/relationships/hyperlink" Target="https://doi.org/10.1175/JCLI-D-18-0555.1" TargetMode="External"/><Relationship Id="rId271" Type="http://schemas.openxmlformats.org/officeDocument/2006/relationships/hyperlink" Target="https://doi.org/doi:10.1126/science.aau5153" TargetMode="External"/><Relationship Id="rId292" Type="http://schemas.openxmlformats.org/officeDocument/2006/relationships/hyperlink" Target="https://www.sciencedirect.com/science/article/pii/0198014989901441" TargetMode="External"/><Relationship Id="rId24" Type="http://schemas.openxmlformats.org/officeDocument/2006/relationships/hyperlink" Target="https://doi.org/doi:10.1126/science.aab4133" TargetMode="External"/><Relationship Id="rId45" Type="http://schemas.openxmlformats.org/officeDocument/2006/relationships/hyperlink" Target="https://fineartamerica.com/featured/dead-albatross-dan-clarkusfwsscience-photo-library.html" TargetMode="External"/><Relationship Id="rId66" Type="http://schemas.openxmlformats.org/officeDocument/2006/relationships/hyperlink" Target="https://doi.org/10.1021/acs.est.3c08575" TargetMode="External"/><Relationship Id="rId87" Type="http://schemas.openxmlformats.org/officeDocument/2006/relationships/hyperlink" Target="https://www.nature.com/articles/d41586-023-01303-7?utm_source=Nature+Briefing&amp;utm_campaign=15d58e1352-briefing-dy-20230526&amp;utm_medium=email&amp;utm_term=0_c9dfd39373-15d58e1352-47645252" TargetMode="External"/><Relationship Id="rId110" Type="http://schemas.openxmlformats.org/officeDocument/2006/relationships/hyperlink" Target="https://www.aims.gov.au/monitoring-great-barrier-reef/gbr-condition-summary-2022-23" TargetMode="External"/><Relationship Id="rId131" Type="http://schemas.openxmlformats.org/officeDocument/2006/relationships/hyperlink" Target="https://www.sciencedirect.com/science/article/pii/S0960982223017542" TargetMode="External"/><Relationship Id="rId152" Type="http://schemas.openxmlformats.org/officeDocument/2006/relationships/hyperlink" Target="https://doi.org/doi:10.1126/science.aan2409" TargetMode="External"/><Relationship Id="rId173" Type="http://schemas.openxmlformats.org/officeDocument/2006/relationships/hyperlink" Target="https://doi.org/doi:10.1126/science.1208929" TargetMode="External"/><Relationship Id="rId194" Type="http://schemas.openxmlformats.org/officeDocument/2006/relationships/hyperlink" Target="https://www.unep.org/unepmap/who-we-are/barcelona-convention-and-protocols" TargetMode="External"/><Relationship Id="rId208" Type="http://schemas.openxmlformats.org/officeDocument/2006/relationships/hyperlink" Target="https://doi.org/doi:10.1126/science.aaa8026" TargetMode="External"/><Relationship Id="rId229" Type="http://schemas.openxmlformats.org/officeDocument/2006/relationships/hyperlink" Target="https://www.science.org/doi/10.1126/science.adh8369" TargetMode="External"/><Relationship Id="rId240" Type="http://schemas.openxmlformats.org/officeDocument/2006/relationships/hyperlink" Target="https://doi.org/10.1038/s41586-023-05762-w" TargetMode="External"/><Relationship Id="rId261" Type="http://schemas.openxmlformats.org/officeDocument/2006/relationships/hyperlink" Target="https://doi.org/10.1038/s41586-020-2591-3" TargetMode="External"/><Relationship Id="rId14" Type="http://schemas.openxmlformats.org/officeDocument/2006/relationships/hyperlink" Target="https://doi.org/10.1029/2023AV001059" TargetMode="External"/><Relationship Id="rId35" Type="http://schemas.openxmlformats.org/officeDocument/2006/relationships/hyperlink" Target="https://doi.org/10.1021/acs.est.2c03363" TargetMode="External"/><Relationship Id="rId56" Type="http://schemas.openxmlformats.org/officeDocument/2006/relationships/hyperlink" Target="https://doi.org/10.1111/j.0022-3646.2003.03-090.x" TargetMode="External"/><Relationship Id="rId77" Type="http://schemas.openxmlformats.org/officeDocument/2006/relationships/hyperlink" Target="https://doi.org/10.1371/journal.pone.0197220" TargetMode="External"/><Relationship Id="rId100" Type="http://schemas.openxmlformats.org/officeDocument/2006/relationships/hyperlink" Target="https://www.sciencedirect.com/science/article/pii/S0043135418306924?via%3Dihub" TargetMode="External"/><Relationship Id="rId282" Type="http://schemas.openxmlformats.org/officeDocument/2006/relationships/hyperlink" Target="https://doi.org/10.1038/s41586-024-07366-4" TargetMode="External"/><Relationship Id="rId8" Type="http://schemas.openxmlformats.org/officeDocument/2006/relationships/hyperlink" Target="https://doi.org/10.5194/sp-4-osr8" TargetMode="External"/><Relationship Id="rId98" Type="http://schemas.openxmlformats.org/officeDocument/2006/relationships/hyperlink" Target="https://www.nature.com/scitable/knowledge/library/estuaries-where-the-river-meets-the-sea-102734157/" TargetMode="External"/><Relationship Id="rId121" Type="http://schemas.openxmlformats.org/officeDocument/2006/relationships/hyperlink" Target="https://doi.org/10.1038/nature21707" TargetMode="External"/><Relationship Id="rId142" Type="http://schemas.openxmlformats.org/officeDocument/2006/relationships/hyperlink" Target="https://www.researchgate.net/publication/285992380_What_are_algal_turfs_Towards_a_better_description_of_turfs" TargetMode="External"/><Relationship Id="rId163" Type="http://schemas.openxmlformats.org/officeDocument/2006/relationships/hyperlink" Target="https://www.fao.org/state-of-fisheries-aquaculture/2020/en" TargetMode="External"/><Relationship Id="rId184" Type="http://schemas.openxmlformats.org/officeDocument/2006/relationships/hyperlink" Target="https://doi.org/doi:10.1073/pnas.2313205121" TargetMode="External"/><Relationship Id="rId219" Type="http://schemas.openxmlformats.org/officeDocument/2006/relationships/hyperlink" Target="https://doi.org/10.1146/annurev.earth.35.081006.131524" TargetMode="External"/><Relationship Id="rId230" Type="http://schemas.openxmlformats.org/officeDocument/2006/relationships/hyperlink" Target="https://doi.org/10.1038/s41586-018-0006-5" TargetMode="External"/><Relationship Id="rId251" Type="http://schemas.openxmlformats.org/officeDocument/2006/relationships/hyperlink" Target="https://doi.org/doi:10.1126/science.1240837" TargetMode="External"/><Relationship Id="rId25" Type="http://schemas.openxmlformats.org/officeDocument/2006/relationships/hyperlink" Target="https://www.sciencedirect.com/science/article/pii/S0025326X20301740" TargetMode="External"/><Relationship Id="rId46" Type="http://schemas.openxmlformats.org/officeDocument/2006/relationships/hyperlink" Target="https://www.google.com/search?q=plastic+killing+animals+in+the+sea&amp;sca_esv=02c44965d6d4b280&amp;sca_upv=1&amp;udm=2&amp;biw=2133&amp;bih=1012&amp;sxsrf=ADLYWIKklS66QN6OGvvXml6O0gqFTyUv4A%3A1727260522760&amp;ei=aufzZqqALrGLxc8P6onU8AM&amp;ved=0ahUKEwiq3ZLv8t2IAxWxRfEDHeoEFT4Q4dUDCBA&amp;uact=5&amp;oq=plastic+killing+animals+in+the+sea&amp;gs_lp=Egxnd3Mtd2l6LXNlcnAiInBsYXN0aWMga2lsbGluZyBhbmltYWxzIGluIHRoZSBzZWFIlUZQmhRYhUJwAXgAkAEAmAGIAaAB7Q-qAQQwLjE2uAEDyAEA-AEBmAIBoAIFwgIFEAAYgASYAwCIBgGSBwExoAfQBQ&amp;sclient=gws-wiz-serp" TargetMode="External"/><Relationship Id="rId67" Type="http://schemas.openxmlformats.org/officeDocument/2006/relationships/hyperlink" Target="https://www.sciencedirect.com/science/article/pii/0012821X81900728" TargetMode="External"/><Relationship Id="rId272" Type="http://schemas.openxmlformats.org/officeDocument/2006/relationships/hyperlink" Target="https://doi.org/10.1029/2023EO230346" TargetMode="External"/><Relationship Id="rId293" Type="http://schemas.openxmlformats.org/officeDocument/2006/relationships/hyperlink" Target="https://doi.org/10.1038/345156a0" TargetMode="External"/><Relationship Id="rId88" Type="http://schemas.openxmlformats.org/officeDocument/2006/relationships/hyperlink" Target="https://www.nature.com/articles/d41586-024-00404-1?WT.ec_id=NATURE-20240215&amp;utm_source=nature_etoc&amp;utm_medium=email&amp;utm_campaign=20240215&amp;sap-outbound-id=14B01C2ED586F6A55D8093DEC17595BD11DB5DFF" TargetMode="External"/><Relationship Id="rId111" Type="http://schemas.openxmlformats.org/officeDocument/2006/relationships/hyperlink" Target="https://www.sciencedirect.com/science/article/pii/S0960982223011831" TargetMode="External"/><Relationship Id="rId132" Type="http://schemas.openxmlformats.org/officeDocument/2006/relationships/hyperlink" Target="https://doi.org/10.1371/journal.pone.0309719" TargetMode="External"/><Relationship Id="rId153" Type="http://schemas.openxmlformats.org/officeDocument/2006/relationships/hyperlink" Target="https://doi.org/10.1016/j.scitotenv.2020.137334" TargetMode="External"/><Relationship Id="rId174" Type="http://schemas.openxmlformats.org/officeDocument/2006/relationships/hyperlink" Target="https://www.fisheries.noaa.gov/fishing-and-seafood" TargetMode="External"/><Relationship Id="rId195" Type="http://schemas.openxmlformats.org/officeDocument/2006/relationships/hyperlink" Target="https://www.fao.org/state-of-fisheries-aquaculture/2020/en" TargetMode="External"/><Relationship Id="rId209" Type="http://schemas.openxmlformats.org/officeDocument/2006/relationships/hyperlink" Target="https://www.sciencedirect.com/science/article/pii/S0016703714005572" TargetMode="External"/><Relationship Id="rId220" Type="http://schemas.openxmlformats.org/officeDocument/2006/relationships/hyperlink" Target="http://dx.doi.org/10.5670/oceanog.2013.07" TargetMode="External"/><Relationship Id="rId241" Type="http://schemas.openxmlformats.org/officeDocument/2006/relationships/hyperlink" Target="https://doi.org/10.1038/s41586-025-09349-5" TargetMode="External"/><Relationship Id="rId15" Type="http://schemas.openxmlformats.org/officeDocument/2006/relationships/hyperlink" Target="https://doi.org/10.17226/26410" TargetMode="External"/><Relationship Id="rId36" Type="http://schemas.openxmlformats.org/officeDocument/2006/relationships/hyperlink" Target="https://doi.org/10.1021/acs.est.3c05002" TargetMode="External"/><Relationship Id="rId57" Type="http://schemas.openxmlformats.org/officeDocument/2006/relationships/hyperlink" Target="https://oceanservice.noaa.gov/facts/upwelling.html" TargetMode="External"/><Relationship Id="rId262" Type="http://schemas.openxmlformats.org/officeDocument/2006/relationships/hyperlink" Target="https://doi.org/10.5194/essd-10-1551-2018" TargetMode="External"/><Relationship Id="rId283" Type="http://schemas.openxmlformats.org/officeDocument/2006/relationships/hyperlink" Target="https://doi.org/10.1029/2024EO240091" TargetMode="External"/><Relationship Id="rId78" Type="http://schemas.openxmlformats.org/officeDocument/2006/relationships/hyperlink" Target="https://nereusprogram.org/works/why-is-there-so-much-mercury-in-marine-food-webs-plankton-communities-are-the-first-step-in-bioaccumulation/" TargetMode="External"/><Relationship Id="rId99" Type="http://schemas.openxmlformats.org/officeDocument/2006/relationships/hyperlink" Target="http://www.zeta-meter.com/5min.pdf" TargetMode="External"/><Relationship Id="rId101" Type="http://schemas.openxmlformats.org/officeDocument/2006/relationships/hyperlink" Target="https://www.sciencedirect.com/science/article/pii/S0012821X14001915" TargetMode="External"/><Relationship Id="rId122" Type="http://schemas.openxmlformats.org/officeDocument/2006/relationships/hyperlink" Target="https://doi.org/10.1038/s41586-018-0041-2" TargetMode="External"/><Relationship Id="rId143" Type="http://schemas.openxmlformats.org/officeDocument/2006/relationships/hyperlink" Target="https://www.science.org/doi/10.1126/science.adt6788" TargetMode="External"/><Relationship Id="rId164" Type="http://schemas.openxmlformats.org/officeDocument/2006/relationships/hyperlink" Target="https://doi.org/doi:10.1126/science.1255923" TargetMode="External"/><Relationship Id="rId185" Type="http://schemas.openxmlformats.org/officeDocument/2006/relationships/hyperlink" Target="https://www.science.org/doi/10.1126/science.ado9468?utm_source=sfmc&amp;utm_medium=email&amp;utm_content=alert&amp;utm_campaign=SCIeToc&amp;et_rid=35101466&amp;et_cid=5684044" TargetMode="External"/><Relationship Id="rId9" Type="http://schemas.openxmlformats.org/officeDocument/2006/relationships/hyperlink" Target="https://justoneocean.org/research" TargetMode="External"/><Relationship Id="rId210" Type="http://schemas.openxmlformats.org/officeDocument/2006/relationships/hyperlink" Target="https://doi.org/doi:10.1126/science.aao1118" TargetMode="External"/><Relationship Id="rId26" Type="http://schemas.openxmlformats.org/officeDocument/2006/relationships/hyperlink" Target="https://www.bbc.com/news/world-africa-53831687" TargetMode="External"/><Relationship Id="rId231" Type="http://schemas.openxmlformats.org/officeDocument/2006/relationships/hyperlink" Target="https://doi.org/10.1029/2023GL105170" TargetMode="External"/><Relationship Id="rId252" Type="http://schemas.openxmlformats.org/officeDocument/2006/relationships/hyperlink" Target="https://doi.org/doi:10.1126/science.aar8413" TargetMode="External"/><Relationship Id="rId273" Type="http://schemas.openxmlformats.org/officeDocument/2006/relationships/hyperlink" Target="https://www.wri.org/insights/ocean-based-carbon-dioxide-removal" TargetMode="External"/><Relationship Id="rId294" Type="http://schemas.openxmlformats.org/officeDocument/2006/relationships/hyperlink" Target="https://doi.org/10.1029/GB004i001p00005" TargetMode="External"/><Relationship Id="rId47" Type="http://schemas.openxmlformats.org/officeDocument/2006/relationships/hyperlink" Target="https://doi.org/doi:10.1126/sciadv.1600395" TargetMode="External"/><Relationship Id="rId68" Type="http://schemas.openxmlformats.org/officeDocument/2006/relationships/hyperlink" Target="https://www.sciencedirect.com/science/article/pii/S0012821X16306148?via%3Dihub" TargetMode="External"/><Relationship Id="rId89" Type="http://schemas.openxmlformats.org/officeDocument/2006/relationships/hyperlink" Target="https://www.nature.com/articles/d41586-024-00088-7?utm_source=Live+Audience&amp;utm_campaign=8dafb3bf9d-briefing-dy-20240111&amp;utm_medium=email&amp;utm_term=0_b27a691814-8dafb3bf9d-51688660" TargetMode="External"/><Relationship Id="rId112" Type="http://schemas.openxmlformats.org/officeDocument/2006/relationships/hyperlink" Target="https://doi.org/10.1016/j.cub.2024.04.057" TargetMode="External"/><Relationship Id="rId133" Type="http://schemas.openxmlformats.org/officeDocument/2006/relationships/hyperlink" Target="https://doi.org/10.1038/s41467-024-52895-1" TargetMode="External"/><Relationship Id="rId154" Type="http://schemas.openxmlformats.org/officeDocument/2006/relationships/hyperlink" Target="https://doi.org/10.1007/s13280-014-0524-9" TargetMode="External"/><Relationship Id="rId175" Type="http://schemas.openxmlformats.org/officeDocument/2006/relationships/hyperlink" Target="https://www.ecowatch.com/gill-net-fishing-great-barrier-reef.html" TargetMode="External"/><Relationship Id="rId196" Type="http://schemas.openxmlformats.org/officeDocument/2006/relationships/hyperlink" Target="https://doi.org/10.1038/s41586-021-03308-6" TargetMode="External"/><Relationship Id="rId200" Type="http://schemas.openxmlformats.org/officeDocument/2006/relationships/hyperlink" Target="https://www.science.org/doi/full/10.1126/sciadv.adn9698" TargetMode="External"/><Relationship Id="rId16" Type="http://schemas.openxmlformats.org/officeDocument/2006/relationships/hyperlink" Target="https://doi.org/10.17226/26410" TargetMode="External"/><Relationship Id="rId221" Type="http://schemas.openxmlformats.org/officeDocument/2006/relationships/hyperlink" Target="https://www.ipcc.ch/srocc/chapter/summary-for-policymakers/" TargetMode="External"/><Relationship Id="rId242" Type="http://schemas.openxmlformats.org/officeDocument/2006/relationships/hyperlink" Target="https://doi.org/10.1073/pnas.2413505122" TargetMode="External"/><Relationship Id="rId263" Type="http://schemas.openxmlformats.org/officeDocument/2006/relationships/hyperlink" Target="https://climate.nasa.gov/vital-signs/sea-level/" TargetMode="External"/><Relationship Id="rId284" Type="http://schemas.openxmlformats.org/officeDocument/2006/relationships/hyperlink" Target="https://doi.org/doi:10.1126/science.abq4654" TargetMode="External"/><Relationship Id="rId37" Type="http://schemas.openxmlformats.org/officeDocument/2006/relationships/hyperlink" Target="https://doi.org/10.1021/acs.est.3c05002" TargetMode="External"/><Relationship Id="rId58" Type="http://schemas.openxmlformats.org/officeDocument/2006/relationships/hyperlink" Target="https://doi.org/10.1021/acs.est.2c05926" TargetMode="External"/><Relationship Id="rId79" Type="http://schemas.openxmlformats.org/officeDocument/2006/relationships/hyperlink" Target="https://doi.org/doi:10.1073/pnas.2405898121" TargetMode="External"/><Relationship Id="rId102" Type="http://schemas.openxmlformats.org/officeDocument/2006/relationships/hyperlink" Target="https://doi.org/10.1038/s43247-024-01679-y" TargetMode="External"/><Relationship Id="rId123" Type="http://schemas.openxmlformats.org/officeDocument/2006/relationships/hyperlink" Target="https://www.aims.gov.au/monitoring-great-barrier-reef/gbr-condition-summary-2022-23" TargetMode="External"/><Relationship Id="rId144" Type="http://schemas.openxmlformats.org/officeDocument/2006/relationships/hyperlink" Target="https://www.epa.gov/nutrientpollution/effects-dead-zones-and-harmful-algal-blooms" TargetMode="External"/><Relationship Id="rId90" Type="http://schemas.openxmlformats.org/officeDocument/2006/relationships/hyperlink" Target="https://doi.org/10.1038/s41559-023-02122-9" TargetMode="External"/><Relationship Id="rId165" Type="http://schemas.openxmlformats.org/officeDocument/2006/relationships/hyperlink" Target="https://www.youtube.com/watch?v=v5J7aP2FYH4" TargetMode="External"/><Relationship Id="rId186" Type="http://schemas.openxmlformats.org/officeDocument/2006/relationships/hyperlink" Target="https://www.science.org/doi/10.1126/science.adt9009?utm_source=sfmc&amp;utm_medium=email&amp;utm_content=alert&amp;utm_campaign=SCIeToc&amp;et_rid=35101466&amp;et_cid=5684044" TargetMode="External"/><Relationship Id="rId211" Type="http://schemas.openxmlformats.org/officeDocument/2006/relationships/hyperlink" Target="https://doi.org/doi:10.1073/pnas.1419621112" TargetMode="External"/><Relationship Id="rId232" Type="http://schemas.openxmlformats.org/officeDocument/2006/relationships/hyperlink" Target="https://doi.org/10.1038/s41467-023-39810-w" TargetMode="External"/><Relationship Id="rId253" Type="http://schemas.openxmlformats.org/officeDocument/2006/relationships/hyperlink" Target="https://doi.org/10.1038/s41558-023-01919-7" TargetMode="External"/><Relationship Id="rId274" Type="http://schemas.openxmlformats.org/officeDocument/2006/relationships/hyperlink" Target="https://doi.org/10.17226/26278" TargetMode="External"/><Relationship Id="rId295" Type="http://schemas.openxmlformats.org/officeDocument/2006/relationships/hyperlink" Target="https://doi.org/10.1038/nature11229" TargetMode="External"/><Relationship Id="rId27" Type="http://schemas.openxmlformats.org/officeDocument/2006/relationships/hyperlink" Target="https://www.ecowatch.com/niger-delta-pollution-2646218738.html" TargetMode="External"/><Relationship Id="rId48" Type="http://schemas.openxmlformats.org/officeDocument/2006/relationships/hyperlink" Target="https://coast.noaa.gov/states/fast-facts/marine-debris.html" TargetMode="External"/><Relationship Id="rId69" Type="http://schemas.openxmlformats.org/officeDocument/2006/relationships/hyperlink" Target="https://www.sciencedirect.com/science/article/pii/S0009254119303250" TargetMode="External"/><Relationship Id="rId113" Type="http://schemas.openxmlformats.org/officeDocument/2006/relationships/hyperlink" Target="https://coralreefwatch.noaa.gov/" TargetMode="External"/><Relationship Id="rId134" Type="http://schemas.openxmlformats.org/officeDocument/2006/relationships/hyperlink" Target="https://doi.org/doi:10.1073/pnas.1621517114" TargetMode="External"/><Relationship Id="rId80" Type="http://schemas.openxmlformats.org/officeDocument/2006/relationships/hyperlink" Target="https://www.sciencedirect.com/science/article/pii/0016703782903787" TargetMode="External"/><Relationship Id="rId155" Type="http://schemas.openxmlformats.org/officeDocument/2006/relationships/hyperlink" Target="https://doi.org/10.1029/2025EO250163" TargetMode="External"/><Relationship Id="rId176" Type="http://schemas.openxmlformats.org/officeDocument/2006/relationships/hyperlink" Target="https://doi.org/10.1016/j.oneear.2020.11.017" TargetMode="External"/><Relationship Id="rId197" Type="http://schemas.openxmlformats.org/officeDocument/2006/relationships/hyperlink" Target="https://doi.org/10.5670/oceanog.2022.213" TargetMode="External"/><Relationship Id="rId201" Type="http://schemas.openxmlformats.org/officeDocument/2006/relationships/hyperlink" Target="https://oceanservice.noaa.gov/facts/lionfish.html" TargetMode="External"/><Relationship Id="rId222" Type="http://schemas.openxmlformats.org/officeDocument/2006/relationships/hyperlink" Target="https://doi.org/10.1029/2023GL102846" TargetMode="External"/><Relationship Id="rId243" Type="http://schemas.openxmlformats.org/officeDocument/2006/relationships/hyperlink" Target="https://doi.org/10.1029/2021GL096938" TargetMode="External"/><Relationship Id="rId264" Type="http://schemas.openxmlformats.org/officeDocument/2006/relationships/hyperlink" Target="https://www.sciencedirect.com/science/article/pii/S0921818111001469" TargetMode="External"/><Relationship Id="rId285" Type="http://schemas.openxmlformats.org/officeDocument/2006/relationships/hyperlink" Target="https://doi.org/doi:10.1073/pnas.2206085119" TargetMode="External"/><Relationship Id="rId17" Type="http://schemas.openxmlformats.org/officeDocument/2006/relationships/hyperlink" Target="https://www.api.org/" TargetMode="External"/><Relationship Id="rId38" Type="http://schemas.openxmlformats.org/officeDocument/2006/relationships/hyperlink" Target="https://doi.org/10.1021/es4053076" TargetMode="External"/><Relationship Id="rId59" Type="http://schemas.openxmlformats.org/officeDocument/2006/relationships/hyperlink" Target="https://oceanliteracy.unesco.org/ocean-cleaning-organizations/" TargetMode="External"/><Relationship Id="rId103" Type="http://schemas.openxmlformats.org/officeDocument/2006/relationships/hyperlink" Target="https://magazine.isees.org.il/?p=58243" TargetMode="External"/><Relationship Id="rId124" Type="http://schemas.openxmlformats.org/officeDocument/2006/relationships/hyperlink" Target="https://www.ecowatch.com/great-barrier-deep-coral-bleaching.html" TargetMode="External"/><Relationship Id="rId70" Type="http://schemas.openxmlformats.org/officeDocument/2006/relationships/hyperlink" Target="https://doi.org/10.5194/sp-4-osr8" TargetMode="External"/><Relationship Id="rId91" Type="http://schemas.openxmlformats.org/officeDocument/2006/relationships/hyperlink" Target="https://www.science.org/content/article/prospect-unregulated-deep-sea-mining-looms-scientists-sound-alarm?utm_source=sfmc&amp;utm_medium=email&amp;utm_campaign=DailyLatestNews&amp;utm_content=alert&amp;et_rid=644476212&amp;et_cid=4819670" TargetMode="External"/><Relationship Id="rId145" Type="http://schemas.openxmlformats.org/officeDocument/2006/relationships/hyperlink" Target="https://doi.org/10.1126/science.aam7240" TargetMode="External"/><Relationship Id="rId166" Type="http://schemas.openxmlformats.org/officeDocument/2006/relationships/hyperlink" Target="https://www.fao.org/state-of-fisheries-aquaculture/2020/en" TargetMode="External"/><Relationship Id="rId187" Type="http://schemas.openxmlformats.org/officeDocument/2006/relationships/hyperlink" Target="https://www.un.org/bbnj/sites/www.un.org.bbnj/files/draft_agreement_advanced_unedited_for_posting_v1.pdf" TargetMode="External"/><Relationship Id="rId1" Type="http://schemas.openxmlformats.org/officeDocument/2006/relationships/hyperlink" Target="https://education.nationalgeographic.org/resource/deep-dive-oceanography/" TargetMode="External"/><Relationship Id="rId212" Type="http://schemas.openxmlformats.org/officeDocument/2006/relationships/hyperlink" Target="https://doi.org/doi:10.1126/sciadv.1500531" TargetMode="External"/><Relationship Id="rId233" Type="http://schemas.openxmlformats.org/officeDocument/2006/relationships/hyperlink" Target="https://www.science.org/doi/10.1126/sciadv.adk1189" TargetMode="External"/><Relationship Id="rId254" Type="http://schemas.openxmlformats.org/officeDocument/2006/relationships/hyperlink" Target="https://doi.org/10.1029/2024EO240059" TargetMode="External"/><Relationship Id="rId28" Type="http://schemas.openxmlformats.org/officeDocument/2006/relationships/hyperlink" Target="https://doi.org/10.17226/26410" TargetMode="External"/><Relationship Id="rId49" Type="http://schemas.openxmlformats.org/officeDocument/2006/relationships/hyperlink" Target="https://www.gov.il/he/pages/sea-turtles" TargetMode="External"/><Relationship Id="rId114" Type="http://schemas.openxmlformats.org/officeDocument/2006/relationships/hyperlink" Target="https://www.cell.com/cell-reports-sustainability/fulltext/S2949-7906(24)00001-6" TargetMode="External"/><Relationship Id="rId275" Type="http://schemas.openxmlformats.org/officeDocument/2006/relationships/hyperlink" Target="https://doi.org/10.1029/2023EO230479" TargetMode="External"/><Relationship Id="rId296" Type="http://schemas.openxmlformats.org/officeDocument/2006/relationships/hyperlink" Target="https://doi.org/10.1038/s41586-023-06439-0" TargetMode="External"/><Relationship Id="rId300" Type="http://schemas.openxmlformats.org/officeDocument/2006/relationships/hyperlink" Target="https://doi.org/10.1073/pnas.2411835122" TargetMode="External"/><Relationship Id="rId60" Type="http://schemas.openxmlformats.org/officeDocument/2006/relationships/hyperlink" Target="https://www.ecowatch.com/ocean-cleanup-facts-ecowatch.html" TargetMode="External"/><Relationship Id="rId81" Type="http://schemas.openxmlformats.org/officeDocument/2006/relationships/hyperlink" Target="https://doi.org/10.1021/acs.estlett.3c00949" TargetMode="External"/><Relationship Id="rId135" Type="http://schemas.openxmlformats.org/officeDocument/2006/relationships/hyperlink" Target="https://doi.org/10.1038/s41467-023-38070-y" TargetMode="External"/><Relationship Id="rId156" Type="http://schemas.openxmlformats.org/officeDocument/2006/relationships/hyperlink" Target="https://doi.org/10.1029/2024EO240296" TargetMode="External"/><Relationship Id="rId177" Type="http://schemas.openxmlformats.org/officeDocument/2006/relationships/hyperlink" Target="https://doi.org/10.1038/s41586-020-2913-5" TargetMode="External"/><Relationship Id="rId198" Type="http://schemas.openxmlformats.org/officeDocument/2006/relationships/hyperlink" Target="https://www.haaretz.co.il/magazine/2022-08-24/ty-article-magazine/.highlight/00000182-c9e2-d582-ad8b-fdf6d5e70000?print=true" TargetMode="External"/><Relationship Id="rId202" Type="http://schemas.openxmlformats.org/officeDocument/2006/relationships/hyperlink" Target="https://www.science.org/content/article/brazil-s-invasion-voracious-lionfish-has-reached-worrisome-phase?utm_source=sfmc&amp;utm_medium=email&amp;utm_campaign=DailyLatestNews&amp;utm_content=alert&amp;et_rid=644476212&amp;et_cid=4723301" TargetMode="External"/><Relationship Id="rId223" Type="http://schemas.openxmlformats.org/officeDocument/2006/relationships/hyperlink" Target="https://doi.org/10.1038/nature14491" TargetMode="External"/><Relationship Id="rId244" Type="http://schemas.openxmlformats.org/officeDocument/2006/relationships/hyperlink" Target="https://climatereanalyzer.org/clim/sst_daily/" TargetMode="External"/><Relationship Id="rId18" Type="http://schemas.openxmlformats.org/officeDocument/2006/relationships/hyperlink" Target="https://doi.org/10.17226/26410" TargetMode="External"/><Relationship Id="rId39" Type="http://schemas.openxmlformats.org/officeDocument/2006/relationships/hyperlink" Target="https://doi.org/10.1021/acs.est.3c05039" TargetMode="External"/><Relationship Id="rId265" Type="http://schemas.openxmlformats.org/officeDocument/2006/relationships/hyperlink" Target="https://doi.org/10.1038/s41467-021-23810-9" TargetMode="External"/><Relationship Id="rId286" Type="http://schemas.openxmlformats.org/officeDocument/2006/relationships/hyperlink" Target="https://www.sciencedirect.com/science/article/pii/S0016703707001457" TargetMode="External"/><Relationship Id="rId50" Type="http://schemas.openxmlformats.org/officeDocument/2006/relationships/hyperlink" Target="https://doi.org/doi:10.1073/pnas.1519019113" TargetMode="External"/><Relationship Id="rId104" Type="http://schemas.openxmlformats.org/officeDocument/2006/relationships/hyperlink" Target="https://www.sciencedirect.com/science/article/pii/S0048969724006624" TargetMode="External"/><Relationship Id="rId125" Type="http://schemas.openxmlformats.org/officeDocument/2006/relationships/hyperlink" Target="https://doi.org/10.1002/lol2.10456" TargetMode="External"/><Relationship Id="rId146" Type="http://schemas.openxmlformats.org/officeDocument/2006/relationships/hyperlink" Target="https://dem.ri.gov/environmental-protection-bureau/water-resources/research-monitoring/narraganset-bay-assessment-5" TargetMode="External"/><Relationship Id="rId167" Type="http://schemas.openxmlformats.org/officeDocument/2006/relationships/hyperlink" Target="https://doi.org/10.1038/s41586-020-03173-9" TargetMode="External"/><Relationship Id="rId188" Type="http://schemas.openxmlformats.org/officeDocument/2006/relationships/hyperlink" Target="https://www.science.org/content/article/historic-treaty-could-open-way-protecting-30-oceans?utm_source=sfmc&amp;utm_medium=email&amp;utm_campaign=DailyLatestNews&amp;utm_content=alert&amp;et_rid=644476212&amp;et_cid=4627915" TargetMode="External"/><Relationship Id="rId71" Type="http://schemas.openxmlformats.org/officeDocument/2006/relationships/hyperlink" Target="https://doi.org/doi:10.1126/science.aar8413" TargetMode="External"/><Relationship Id="rId92" Type="http://schemas.openxmlformats.org/officeDocument/2006/relationships/hyperlink" Target="https://www.ecowatch.com/deep-sea-mining-facts-ecowatch.html" TargetMode="External"/><Relationship Id="rId213" Type="http://schemas.openxmlformats.org/officeDocument/2006/relationships/hyperlink" Target="https://doi.org/10.1038/nature25493" TargetMode="External"/><Relationship Id="rId234" Type="http://schemas.openxmlformats.org/officeDocument/2006/relationships/hyperlink" Target="https://doi.org/10.1038/s41586-024-08544-0" TargetMode="External"/><Relationship Id="rId2" Type="http://schemas.openxmlformats.org/officeDocument/2006/relationships/hyperlink" Target="https://www.sciencedirect.com/topics/earth-and-planetary-sciences/paleoceanography" TargetMode="External"/><Relationship Id="rId29" Type="http://schemas.openxmlformats.org/officeDocument/2006/relationships/hyperlink" Target="https://www.britannica.com/science/surfactant" TargetMode="External"/><Relationship Id="rId255" Type="http://schemas.openxmlformats.org/officeDocument/2006/relationships/hyperlink" Target="https://www.science.org/doi/10.1126/science.adi1908" TargetMode="External"/><Relationship Id="rId276" Type="http://schemas.openxmlformats.org/officeDocument/2006/relationships/hyperlink" Target="https://doi.org/10.1029/2024AV001350" TargetMode="External"/><Relationship Id="rId297" Type="http://schemas.openxmlformats.org/officeDocument/2006/relationships/hyperlink" Target="https://doi.org/10.1038/ngeo2913" TargetMode="External"/><Relationship Id="rId40" Type="http://schemas.openxmlformats.org/officeDocument/2006/relationships/hyperlink" Target="https://doi.org/10.1038/s41598-018-22939-w" TargetMode="External"/><Relationship Id="rId115" Type="http://schemas.openxmlformats.org/officeDocument/2006/relationships/hyperlink" Target="https://www.sciencedirect.com/science/article/pii/S0960982223017542" TargetMode="External"/><Relationship Id="rId136" Type="http://schemas.openxmlformats.org/officeDocument/2006/relationships/hyperlink" Target="https://doi.org/doi:10.1126/science.aar3320" TargetMode="External"/><Relationship Id="rId157" Type="http://schemas.openxmlformats.org/officeDocument/2006/relationships/hyperlink" Target="https://www.nature.com/articles/s41561-018-0152-2" TargetMode="External"/><Relationship Id="rId178" Type="http://schemas.openxmlformats.org/officeDocument/2006/relationships/hyperlink" Target="https://www.science.org/doi/10.1126/science.ado2834" TargetMode="External"/><Relationship Id="rId301" Type="http://schemas.openxmlformats.org/officeDocument/2006/relationships/hyperlink" Target="https://doi.org/10.1038/nature02550" TargetMode="External"/><Relationship Id="rId61" Type="http://schemas.openxmlformats.org/officeDocument/2006/relationships/hyperlink" Target="https://oceanservice.noaa.gov/facts/plankton.html" TargetMode="External"/><Relationship Id="rId82" Type="http://schemas.openxmlformats.org/officeDocument/2006/relationships/hyperlink" Target="https://media.nature.com/original/magazine-assets/d41586-019-02242-y/d41586-019-02242-y.pdf" TargetMode="External"/><Relationship Id="rId199" Type="http://schemas.openxmlformats.org/officeDocument/2006/relationships/hyperlink" Target="https://www.sciencedirect.com/science/article/pii/S3050641725000230" TargetMode="External"/><Relationship Id="rId203" Type="http://schemas.openxmlformats.org/officeDocument/2006/relationships/hyperlink" Target="https://www.globalseafood.org/advocate/study-reveals-lionfish-invasion-has-rapidly-spread-in-the-mediterranean-sea-threatening-biodiversity/" TargetMode="External"/><Relationship Id="rId19" Type="http://schemas.openxmlformats.org/officeDocument/2006/relationships/hyperlink" Target="https://safety4sea.com/cm-learn-from-the-past-erika-oil-spill-europes-environmental-disaster/" TargetMode="External"/><Relationship Id="rId224" Type="http://schemas.openxmlformats.org/officeDocument/2006/relationships/hyperlink" Target="https://doi.org/10.1038/s41586-023-05762-w" TargetMode="External"/><Relationship Id="rId245" Type="http://schemas.openxmlformats.org/officeDocument/2006/relationships/hyperlink" Target="https://education.nationalgeographic.org/resource/el-nino/" TargetMode="External"/><Relationship Id="rId266" Type="http://schemas.openxmlformats.org/officeDocument/2006/relationships/hyperlink" Target="https://doi.org/10.1038/s41586-023-06448-z" TargetMode="External"/><Relationship Id="rId287" Type="http://schemas.openxmlformats.org/officeDocument/2006/relationships/hyperlink" Target="https://doi.org/10.1038/ngeo501" TargetMode="External"/><Relationship Id="rId30" Type="http://schemas.openxmlformats.org/officeDocument/2006/relationships/hyperlink" Target="https://doi.org/doi:10.1073/pnas.1507380112" TargetMode="External"/><Relationship Id="rId105" Type="http://schemas.openxmlformats.org/officeDocument/2006/relationships/hyperlink" Target="https://doi.org/10.1038/s41467-025-59204-4" TargetMode="External"/><Relationship Id="rId126" Type="http://schemas.openxmlformats.org/officeDocument/2006/relationships/hyperlink" Target="https://doi.org/10.1029/2025EO250082" TargetMode="External"/><Relationship Id="rId147" Type="http://schemas.openxmlformats.org/officeDocument/2006/relationships/hyperlink" Target="https://www.epa.gov/nutrientpollution/effects-dead-zones-and-harmful-algal-blooms" TargetMode="External"/><Relationship Id="rId168" Type="http://schemas.openxmlformats.org/officeDocument/2006/relationships/hyperlink" Target="https://www.science.org/doi/10.1126/science.adn1477?url_ver=Z39.88-2003&amp;rfr_id=ori:rid:crossref.org&amp;rfr_dat=cr_pub%20%200pubmed" TargetMode="External"/><Relationship Id="rId51" Type="http://schemas.openxmlformats.org/officeDocument/2006/relationships/hyperlink" Target="https://doi.org/10.1021/acs.est.2c04126" TargetMode="External"/><Relationship Id="rId72" Type="http://schemas.openxmlformats.org/officeDocument/2006/relationships/hyperlink" Target="https://doi.org/doi:10.1126/science.aba4658" TargetMode="External"/><Relationship Id="rId93" Type="http://schemas.openxmlformats.org/officeDocument/2006/relationships/hyperlink" Target="https://doi.org/10.1038/s41586-025-08921-3" TargetMode="External"/><Relationship Id="rId189" Type="http://schemas.openxmlformats.org/officeDocument/2006/relationships/hyperlink" Target="https://www.nature.com/articles/d41586-023-00757-z?WT.ec_id=NATURE-20230316&amp;utm_source=nature_etoc&amp;utm_medium=email&amp;utm_campaign=20230316&amp;sap-outbound-id=E4FA226F6017DAF0797AC733E2EDBC26C62CABF3" TargetMode="External"/><Relationship Id="rId3" Type="http://schemas.openxmlformats.org/officeDocument/2006/relationships/hyperlink" Target="https://www.britannica.com/science/hydrologic-sciences/The-circulation-of-the-oceans" TargetMode="External"/><Relationship Id="rId214" Type="http://schemas.openxmlformats.org/officeDocument/2006/relationships/hyperlink" Target="https://doi.org/doi:10.1126/science.abo0383" TargetMode="External"/><Relationship Id="rId235" Type="http://schemas.openxmlformats.org/officeDocument/2006/relationships/hyperlink" Target="https://doi.org/10.1038/s41561-025-01709-0" TargetMode="External"/><Relationship Id="rId256" Type="http://schemas.openxmlformats.org/officeDocument/2006/relationships/hyperlink" Target="https://doi.org/https://doi.org/10.1016/S0277-3791(01)00071-3" TargetMode="External"/><Relationship Id="rId277" Type="http://schemas.openxmlformats.org/officeDocument/2006/relationships/hyperlink" Target="https://danbscott.ghost.io/deffeyes-diagram/" TargetMode="External"/><Relationship Id="rId298" Type="http://schemas.openxmlformats.org/officeDocument/2006/relationships/hyperlink" Target="https://doi.org/doi:10.1126/science.abl5237" TargetMode="External"/><Relationship Id="rId116" Type="http://schemas.openxmlformats.org/officeDocument/2006/relationships/hyperlink" Target="https://gcrmn.net/wp-content/uploads/2022/05/Executive-Summary-with-Forewords.pdf" TargetMode="External"/><Relationship Id="rId137" Type="http://schemas.openxmlformats.org/officeDocument/2006/relationships/hyperlink" Target="https://doi.org/10.1038/s41586-023-06113-5" TargetMode="External"/><Relationship Id="rId158" Type="http://schemas.openxmlformats.org/officeDocument/2006/relationships/hyperlink" Target="https://www.usgs.gov/special-topics/water-science-school/science/dissolved-oxygen-and-water" TargetMode="External"/><Relationship Id="rId20" Type="http://schemas.openxmlformats.org/officeDocument/2006/relationships/hyperlink" Target="https://en.wikipedia.org/wiki/Prestige_oil_spill" TargetMode="External"/><Relationship Id="rId41" Type="http://schemas.openxmlformats.org/officeDocument/2006/relationships/hyperlink" Target="https://www.nature.com/articles/d41586-023-02175-7?WT.ec_id=NATURE-20230713&amp;utm_source=nature_etoc&amp;utm_medium=email&amp;utm_campaign=20230713&amp;sap-outbound-id=CDC1382A17F572374689B98AA646B6F081E8CE09" TargetMode="External"/><Relationship Id="rId62" Type="http://schemas.openxmlformats.org/officeDocument/2006/relationships/hyperlink" Target="http://doi.org/10.7717/peerj.15021" TargetMode="External"/><Relationship Id="rId83" Type="http://schemas.openxmlformats.org/officeDocument/2006/relationships/hyperlink" Target="https://www.researchgate.net/publication/328153758_Deep-Ocean_Mineral_Deposits_Metal_Resources_and_Windows_into_Earth_Processes" TargetMode="External"/><Relationship Id="rId179" Type="http://schemas.openxmlformats.org/officeDocument/2006/relationships/hyperlink" Target="https://www.haaretz.co.il/nature/2023-05-24/ty-article/.premium/00000188-489a-de00-a588-ff9a4ba10000" TargetMode="External"/><Relationship Id="rId190" Type="http://schemas.openxmlformats.org/officeDocument/2006/relationships/hyperlink" Target="https://oceanexplorer.noaa.gov/facts/useez.html" TargetMode="External"/><Relationship Id="rId204" Type="http://schemas.openxmlformats.org/officeDocument/2006/relationships/hyperlink" Target="https://doi.org/doi:10.1073/pnas.1210920110" TargetMode="External"/><Relationship Id="rId225" Type="http://schemas.openxmlformats.org/officeDocument/2006/relationships/hyperlink" Target="https://doi.org/10.1038/nature10946" TargetMode="External"/><Relationship Id="rId246" Type="http://schemas.openxmlformats.org/officeDocument/2006/relationships/hyperlink" Target="https://pubs.aip.org/physicstoday/online/42564" TargetMode="External"/><Relationship Id="rId267" Type="http://schemas.openxmlformats.org/officeDocument/2006/relationships/hyperlink" Target="https://doi.org/doi:10.1126/science.aab3574" TargetMode="External"/><Relationship Id="rId288" Type="http://schemas.openxmlformats.org/officeDocument/2006/relationships/hyperlink" Target="https://doi.org/10.1038/ngeo964" TargetMode="External"/><Relationship Id="rId106" Type="http://schemas.openxmlformats.org/officeDocument/2006/relationships/hyperlink" Target="https://www.noaa.gov/education/resource-collections/marine-life/coral-reef-ecosystems" TargetMode="External"/><Relationship Id="rId127" Type="http://schemas.openxmlformats.org/officeDocument/2006/relationships/hyperlink" Target="https://www.yahoo.com/news/exclusive-global-coral-bleaching-event-151329676.html?guccounter=1" TargetMode="External"/><Relationship Id="rId10" Type="http://schemas.openxmlformats.org/officeDocument/2006/relationships/hyperlink" Target="https://oceanservice.noaa.gov/facts/eutrophication.html" TargetMode="External"/><Relationship Id="rId31" Type="http://schemas.openxmlformats.org/officeDocument/2006/relationships/hyperlink" Target="https://doi.org/10.1126/science.1260352" TargetMode="External"/><Relationship Id="rId52" Type="http://schemas.openxmlformats.org/officeDocument/2006/relationships/hyperlink" Target="https://doi.org/10.1021/acs.est.2c03559" TargetMode="External"/><Relationship Id="rId73" Type="http://schemas.openxmlformats.org/officeDocument/2006/relationships/hyperlink" Target="https://www.ecowatch.com/ocean-noise-pollution-unoc-2025.html" TargetMode="External"/><Relationship Id="rId94" Type="http://schemas.openxmlformats.org/officeDocument/2006/relationships/hyperlink" Target="https://membership.zsl.org/sites/default/files/media/2019-01/Curnick%20et%20al.%202018%20Science%20Small%20mangrove%20patches.pdf" TargetMode="External"/><Relationship Id="rId148" Type="http://schemas.openxmlformats.org/officeDocument/2006/relationships/hyperlink" Target="https://oceanservice.noaa.gov/facts/redtide.html" TargetMode="External"/><Relationship Id="rId169" Type="http://schemas.openxmlformats.org/officeDocument/2006/relationships/hyperlink" Target="https://doi.org/doi:10.1126/science.ade4884" TargetMode="External"/><Relationship Id="rId4" Type="http://schemas.openxmlformats.org/officeDocument/2006/relationships/hyperlink" Target="https://www.britannica.com/science/seawater" TargetMode="External"/><Relationship Id="rId180" Type="http://schemas.openxmlformats.org/officeDocument/2006/relationships/hyperlink" Target="https://www.science.org/doi/10.1126/science.aaa6635" TargetMode="External"/><Relationship Id="rId215" Type="http://schemas.openxmlformats.org/officeDocument/2006/relationships/hyperlink" Target="https://www.science.org/doi/epdf/10.1126/science.adg3935" TargetMode="External"/><Relationship Id="rId236" Type="http://schemas.openxmlformats.org/officeDocument/2006/relationships/hyperlink" Target="https://www.science.org/doi/10.1126/science.adi1908" TargetMode="External"/><Relationship Id="rId257" Type="http://schemas.openxmlformats.org/officeDocument/2006/relationships/hyperlink" Target="https://doi.org/doi:10.1073/pnas.2404766121" TargetMode="External"/><Relationship Id="rId278" Type="http://schemas.openxmlformats.org/officeDocument/2006/relationships/hyperlink" Target="https://doi.org/10.1021/acs.estlett.4c00107" TargetMode="External"/><Relationship Id="rId42" Type="http://schemas.openxmlformats.org/officeDocument/2006/relationships/hyperlink" Target="https://www.sciencedirect.com/science/article/pii/S0025326X23001364" TargetMode="External"/><Relationship Id="rId84" Type="http://schemas.openxmlformats.org/officeDocument/2006/relationships/hyperlink" Target="https://www.ecowatch.com/deep-sea-mining-facts-ecowatch.html" TargetMode="External"/><Relationship Id="rId138" Type="http://schemas.openxmlformats.org/officeDocument/2006/relationships/hyperlink" Target="https://doi.org/10.1038/nature18607" TargetMode="External"/><Relationship Id="rId191" Type="http://schemas.openxmlformats.org/officeDocument/2006/relationships/hyperlink" Target="https://www.science.org/doi/10.1126/science.adl0239" TargetMode="External"/><Relationship Id="rId205" Type="http://schemas.openxmlformats.org/officeDocument/2006/relationships/hyperlink" Target="https://www.noaa.gov/education/resource-collections/ocean-coasts/ocean-acidification" TargetMode="External"/><Relationship Id="rId247" Type="http://schemas.openxmlformats.org/officeDocument/2006/relationships/hyperlink" Target="https://blogs.egu.eu/divisions/cl/2023/12/18/the-walker-circulation/" TargetMode="External"/><Relationship Id="rId107" Type="http://schemas.openxmlformats.org/officeDocument/2006/relationships/hyperlink" Target="https://doi.org/10.1038/s41467-023-38500-x" TargetMode="External"/><Relationship Id="rId289" Type="http://schemas.openxmlformats.org/officeDocument/2006/relationships/hyperlink" Target="https://doi.org/10.1038/s41586-023-06210-5" TargetMode="External"/><Relationship Id="rId11" Type="http://schemas.openxmlformats.org/officeDocument/2006/relationships/hyperlink" Target="https://www.biologyonline.com/dictionary/primary-productivity" TargetMode="External"/><Relationship Id="rId53" Type="http://schemas.openxmlformats.org/officeDocument/2006/relationships/hyperlink" Target="https://doi.org/https://doi.org/10.1016/j.marpolbul.2024.116338" TargetMode="External"/><Relationship Id="rId149" Type="http://schemas.openxmlformats.org/officeDocument/2006/relationships/hyperlink" Target="https://www.haaretz.co.il/tmr/wallstreet/2022-10-23/ty-article/.premium/00000183-ffe0-d95b-a79f-fff2ff1e0000?print=true" TargetMode="External"/><Relationship Id="rId95" Type="http://schemas.openxmlformats.org/officeDocument/2006/relationships/hyperlink" Target="https://www.ecowatch.com/sand-dredging-oceans-marine-life-un.html" TargetMode="External"/><Relationship Id="rId160" Type="http://schemas.openxmlformats.org/officeDocument/2006/relationships/hyperlink" Target="https://instaar.colorado.edu/~marchitt/watson2016.pdf" TargetMode="External"/><Relationship Id="rId216" Type="http://schemas.openxmlformats.org/officeDocument/2006/relationships/hyperlink" Target="https://www.whoi.edu/know-your-ocean/ocean-topics/how-the-ocean-works/seafloor-below/mid-ocean-ridges/" TargetMode="External"/><Relationship Id="rId258" Type="http://schemas.openxmlformats.org/officeDocument/2006/relationships/hyperlink" Target="https://doi.org/10.1038/s41561-024-01375-8" TargetMode="External"/><Relationship Id="rId22" Type="http://schemas.openxmlformats.org/officeDocument/2006/relationships/hyperlink" Target="https://doi.org/10.1126/science.1084282" TargetMode="External"/><Relationship Id="rId64" Type="http://schemas.openxmlformats.org/officeDocument/2006/relationships/hyperlink" Target="https://www.science.org/doi/10.1126/science.adj0102" TargetMode="External"/><Relationship Id="rId118" Type="http://schemas.openxmlformats.org/officeDocument/2006/relationships/hyperlink" Target="https://oceanservice.noaa.gov/facts/coral_bleach.html" TargetMode="External"/><Relationship Id="rId171" Type="http://schemas.openxmlformats.org/officeDocument/2006/relationships/hyperlink" Target="https://doi.org/doi:10.1126/science.aaf2416" TargetMode="External"/><Relationship Id="rId227" Type="http://schemas.openxmlformats.org/officeDocument/2006/relationships/hyperlink" Target="https://www.nature.com/articles/42224" TargetMode="External"/><Relationship Id="rId269" Type="http://schemas.openxmlformats.org/officeDocument/2006/relationships/hyperlink" Target="https://doi.org/10.1038/s41586-018-0787-6" TargetMode="External"/><Relationship Id="rId33" Type="http://schemas.openxmlformats.org/officeDocument/2006/relationships/hyperlink" Target="https://www.nature.com/articles/d41586-023-02271-8?utm_source=Nature+Briefing&amp;utm_campaign=b8d154fd0c-briefing-dy-20230713&amp;utm_medium=email&amp;utm_term=0_c9dfd39373-b8d154fd0c-47645252" TargetMode="External"/><Relationship Id="rId129" Type="http://schemas.openxmlformats.org/officeDocument/2006/relationships/hyperlink" Target="https://pubs.acs.org/doi/10.1021/acs.est.4c08640?utm_source=SendGrid_ealert&amp;utm_medium=ealert&amp;utm_campaign=ASAP_esthag_v0_i0" TargetMode="External"/><Relationship Id="rId280" Type="http://schemas.openxmlformats.org/officeDocument/2006/relationships/hyperlink" Target="https://doi.org/10.1021/acs.energyfuels.3c05036" TargetMode="External"/><Relationship Id="rId75" Type="http://schemas.openxmlformats.org/officeDocument/2006/relationships/hyperlink" Target="https://www.sciencedirect.com/science/article/pii/0012821X81900728" TargetMode="External"/><Relationship Id="rId140" Type="http://schemas.openxmlformats.org/officeDocument/2006/relationships/hyperlink" Target="https://www.haaretz.co.il/magazine/2025-08-06/ty-article-magazine/.highlight/00000198-7e73-d0ce-a5de-ff73e8d40000" TargetMode="External"/><Relationship Id="rId182" Type="http://schemas.openxmlformats.org/officeDocument/2006/relationships/hyperlink" Target="https://www.fao.org/state-of-fisheries-aquaculture/2020/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08F59-AB36-48F1-9053-2B03DFF0E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4072</TotalTime>
  <Pages>41</Pages>
  <Words>10200</Words>
  <Characters>58140</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dc:creator>
  <cp:keywords/>
  <dc:description/>
  <cp:lastModifiedBy>yigal erel</cp:lastModifiedBy>
  <cp:revision>333</cp:revision>
  <dcterms:created xsi:type="dcterms:W3CDTF">2024-06-22T20:18:00Z</dcterms:created>
  <dcterms:modified xsi:type="dcterms:W3CDTF">2025-08-22T14:40:00Z</dcterms:modified>
</cp:coreProperties>
</file>