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5878A" w14:textId="45E17726" w:rsidR="00ED2D39" w:rsidRPr="001B7E70" w:rsidRDefault="002C25EB" w:rsidP="005C38CE">
      <w:pPr>
        <w:bidi/>
        <w:spacing w:after="0" w:line="240" w:lineRule="auto"/>
        <w:ind w:left="5198"/>
        <w:rPr>
          <w:rFonts w:asciiTheme="minorHAnsi" w:hAnsiTheme="minorHAnsi" w:cstheme="minorHAnsi"/>
          <w:color w:val="000000"/>
          <w:shd w:val="clear" w:color="auto" w:fill="FFFFFF"/>
          <w:rtl/>
        </w:rPr>
      </w:pPr>
      <w:r>
        <w:rPr>
          <w:rFonts w:asciiTheme="minorHAnsi" w:hAnsiTheme="minorHAnsi" w:cstheme="minorHAnsi" w:hint="cs"/>
          <w:color w:val="000000"/>
          <w:shd w:val="clear" w:color="auto" w:fill="FFFFFF"/>
          <w:rtl/>
        </w:rPr>
        <w:t>"</w:t>
      </w:r>
      <w:r w:rsidR="001B7E70" w:rsidRPr="001B7E70">
        <w:rPr>
          <w:rFonts w:asciiTheme="minorHAnsi" w:hAnsiTheme="minorHAnsi" w:cstheme="minorHAnsi"/>
          <w:color w:val="000000"/>
          <w:shd w:val="clear" w:color="auto" w:fill="FFFFFF"/>
          <w:rtl/>
        </w:rPr>
        <w:t>והארץ מחולקת למחוזות הזיכרון וגלילי התקווה</w:t>
      </w:r>
      <w:r w:rsidR="001B7E70" w:rsidRPr="001B7E70">
        <w:rPr>
          <w:rFonts w:asciiTheme="minorHAnsi" w:hAnsiTheme="minorHAnsi" w:cstheme="minorHAnsi"/>
          <w:color w:val="000000"/>
          <w:shd w:val="clear" w:color="auto" w:fill="FFFFFF"/>
        </w:rPr>
        <w:t>,</w:t>
      </w:r>
      <w:r w:rsidR="001B7E70" w:rsidRPr="001B7E70">
        <w:rPr>
          <w:rFonts w:asciiTheme="minorHAnsi" w:hAnsiTheme="minorHAnsi" w:cstheme="minorHAnsi"/>
          <w:color w:val="000000"/>
        </w:rPr>
        <w:br/>
      </w:r>
      <w:r w:rsidR="001B7E70" w:rsidRPr="001B7E70">
        <w:rPr>
          <w:rFonts w:asciiTheme="minorHAnsi" w:hAnsiTheme="minorHAnsi" w:cstheme="minorHAnsi"/>
          <w:color w:val="000000"/>
          <w:shd w:val="clear" w:color="auto" w:fill="FFFFFF"/>
          <w:rtl/>
        </w:rPr>
        <w:t>ותושביהם מתערבבים אלה עם אלה</w:t>
      </w:r>
      <w:r w:rsidR="001B7E70" w:rsidRPr="001B7E70">
        <w:rPr>
          <w:rFonts w:asciiTheme="minorHAnsi" w:hAnsiTheme="minorHAnsi" w:cstheme="minorHAnsi"/>
          <w:color w:val="000000"/>
          <w:shd w:val="clear" w:color="auto" w:fill="FFFFFF"/>
        </w:rPr>
        <w:t>,</w:t>
      </w:r>
      <w:r w:rsidR="001B7E70" w:rsidRPr="001B7E70">
        <w:rPr>
          <w:rFonts w:asciiTheme="minorHAnsi" w:hAnsiTheme="minorHAnsi" w:cstheme="minorHAnsi"/>
          <w:color w:val="000000"/>
        </w:rPr>
        <w:br/>
      </w:r>
      <w:r w:rsidR="001B7E70" w:rsidRPr="001B7E70">
        <w:rPr>
          <w:rFonts w:asciiTheme="minorHAnsi" w:hAnsiTheme="minorHAnsi" w:cstheme="minorHAnsi"/>
          <w:color w:val="000000"/>
          <w:shd w:val="clear" w:color="auto" w:fill="FFFFFF"/>
          <w:rtl/>
        </w:rPr>
        <w:t xml:space="preserve">כמו חוזרים מחתונה עם חוזרים </w:t>
      </w:r>
      <w:r w:rsidR="00BF2817" w:rsidRPr="001B7E70">
        <w:rPr>
          <w:rFonts w:asciiTheme="minorHAnsi" w:hAnsiTheme="minorHAnsi" w:cstheme="minorHAnsi" w:hint="cs"/>
          <w:color w:val="000000"/>
          <w:shd w:val="clear" w:color="auto" w:fill="FFFFFF"/>
          <w:rtl/>
        </w:rPr>
        <w:t>מלוויי</w:t>
      </w:r>
      <w:r w:rsidR="00BF2817" w:rsidRPr="001B7E70">
        <w:rPr>
          <w:rFonts w:asciiTheme="minorHAnsi" w:hAnsiTheme="minorHAnsi" w:cstheme="minorHAnsi" w:hint="eastAsia"/>
          <w:color w:val="000000"/>
          <w:shd w:val="clear" w:color="auto" w:fill="FFFFFF"/>
          <w:rtl/>
        </w:rPr>
        <w:t>ת</w:t>
      </w:r>
      <w:r w:rsidR="001B7E70" w:rsidRPr="001B7E70">
        <w:rPr>
          <w:rFonts w:asciiTheme="minorHAnsi" w:hAnsiTheme="minorHAnsi" w:cstheme="minorHAnsi"/>
          <w:color w:val="000000"/>
          <w:shd w:val="clear" w:color="auto" w:fill="FFFFFF"/>
          <w:rtl/>
        </w:rPr>
        <w:t xml:space="preserve"> המת</w:t>
      </w:r>
      <w:r w:rsidR="001B7E70" w:rsidRPr="001B7E70">
        <w:rPr>
          <w:rFonts w:asciiTheme="minorHAnsi" w:hAnsiTheme="minorHAnsi" w:cstheme="minorHAnsi"/>
          <w:color w:val="000000"/>
          <w:shd w:val="clear" w:color="auto" w:fill="FFFFFF"/>
        </w:rPr>
        <w:t>.</w:t>
      </w:r>
      <w:r>
        <w:rPr>
          <w:rFonts w:asciiTheme="minorHAnsi" w:hAnsiTheme="minorHAnsi" w:cstheme="minorHAnsi" w:hint="cs"/>
          <w:color w:val="000000"/>
          <w:shd w:val="clear" w:color="auto" w:fill="FFFFFF"/>
          <w:rtl/>
        </w:rPr>
        <w:t>"</w:t>
      </w:r>
    </w:p>
    <w:p w14:paraId="458C4052" w14:textId="62AB710A" w:rsidR="001B7E70" w:rsidRDefault="001B7E70" w:rsidP="005C38CE">
      <w:pPr>
        <w:bidi/>
        <w:spacing w:line="240" w:lineRule="auto"/>
        <w:ind w:left="5198"/>
        <w:rPr>
          <w:rFonts w:asciiTheme="minorHAnsi" w:hAnsiTheme="minorHAnsi" w:cstheme="minorHAnsi"/>
          <w:color w:val="000000"/>
          <w:shd w:val="clear" w:color="auto" w:fill="FFFFFF"/>
          <w:rtl/>
        </w:rPr>
      </w:pPr>
      <w:r w:rsidRPr="001B7E70">
        <w:rPr>
          <w:rFonts w:asciiTheme="minorHAnsi" w:hAnsiTheme="minorHAnsi" w:cstheme="minorHAnsi"/>
          <w:color w:val="000000"/>
          <w:shd w:val="clear" w:color="auto" w:fill="FFFFFF"/>
          <w:rtl/>
        </w:rPr>
        <w:t>אהבת הארץ, יהודה עמיחי</w:t>
      </w:r>
    </w:p>
    <w:p w14:paraId="36F6E469" w14:textId="45F91679" w:rsidR="006E6239" w:rsidRPr="00440DB6" w:rsidRDefault="00DE675A" w:rsidP="00440DB6">
      <w:pPr>
        <w:pStyle w:val="ListParagraph"/>
        <w:numPr>
          <w:ilvl w:val="0"/>
          <w:numId w:val="13"/>
        </w:numPr>
        <w:bidi/>
        <w:spacing w:after="0" w:line="360" w:lineRule="auto"/>
        <w:rPr>
          <w:b/>
          <w:bCs/>
          <w:sz w:val="28"/>
          <w:szCs w:val="28"/>
          <w:rtl/>
        </w:rPr>
      </w:pPr>
      <w:r w:rsidRPr="00DE675A">
        <w:rPr>
          <w:rFonts w:hint="cs"/>
          <w:b/>
          <w:bCs/>
          <w:sz w:val="28"/>
          <w:szCs w:val="28"/>
          <w:rtl/>
        </w:rPr>
        <w:t xml:space="preserve">  </w:t>
      </w:r>
      <w:r w:rsidR="00F11136" w:rsidRPr="00DE675A">
        <w:rPr>
          <w:b/>
          <w:bCs/>
          <w:sz w:val="28"/>
          <w:szCs w:val="28"/>
          <w:u w:val="single"/>
          <w:rtl/>
        </w:rPr>
        <w:t>סיכום מצב הסביבה בישראל</w:t>
      </w:r>
    </w:p>
    <w:p w14:paraId="7BB22B70" w14:textId="6FB3AD53" w:rsidR="00AE00C2" w:rsidRDefault="00113C16" w:rsidP="006E6239">
      <w:pPr>
        <w:bidi/>
        <w:spacing w:line="360" w:lineRule="auto"/>
        <w:rPr>
          <w:rFonts w:asciiTheme="minorHAnsi" w:hAnsiTheme="minorHAnsi" w:cstheme="minorHAnsi"/>
          <w:rtl/>
        </w:rPr>
      </w:pPr>
      <w:r>
        <w:rPr>
          <w:rFonts w:asciiTheme="minorHAnsi" w:hAnsiTheme="minorHAnsi" w:cstheme="minorHAnsi" w:hint="cs"/>
          <w:rtl/>
        </w:rPr>
        <w:t xml:space="preserve">ישראל נמצאת במקום ייחודי למדי מבחינת בעיות </w:t>
      </w:r>
      <w:r w:rsidR="00ED63F2">
        <w:rPr>
          <w:rFonts w:asciiTheme="minorHAnsi" w:hAnsiTheme="minorHAnsi" w:cstheme="minorHAnsi" w:hint="cs"/>
          <w:rtl/>
        </w:rPr>
        <w:t>ה</w:t>
      </w:r>
      <w:r>
        <w:rPr>
          <w:rFonts w:asciiTheme="minorHAnsi" w:hAnsiTheme="minorHAnsi" w:cstheme="minorHAnsi" w:hint="cs"/>
          <w:rtl/>
        </w:rPr>
        <w:t>סביבה</w:t>
      </w:r>
      <w:r w:rsidR="00BE734F">
        <w:rPr>
          <w:rFonts w:asciiTheme="minorHAnsi" w:hAnsiTheme="minorHAnsi" w:cstheme="minorHAnsi" w:hint="cs"/>
          <w:rtl/>
        </w:rPr>
        <w:t xml:space="preserve"> איתן היא מתמודדת</w:t>
      </w:r>
      <w:r>
        <w:rPr>
          <w:rFonts w:asciiTheme="minorHAnsi" w:hAnsiTheme="minorHAnsi" w:cstheme="minorHAnsi" w:hint="cs"/>
          <w:rtl/>
        </w:rPr>
        <w:t xml:space="preserve">. היא המדינה היחידה </w:t>
      </w:r>
      <w:r w:rsidR="00541EC8">
        <w:rPr>
          <w:rFonts w:asciiTheme="minorHAnsi" w:hAnsiTheme="minorHAnsi" w:cstheme="minorHAnsi" w:hint="cs"/>
          <w:rtl/>
        </w:rPr>
        <w:t>מבין חברות ה</w:t>
      </w:r>
      <w:r w:rsidR="00D86237">
        <w:rPr>
          <w:rFonts w:asciiTheme="minorHAnsi" w:hAnsiTheme="minorHAnsi" w:cstheme="minorHAnsi" w:hint="cs"/>
          <w:rtl/>
        </w:rPr>
        <w:t>-</w:t>
      </w:r>
      <w:r>
        <w:rPr>
          <w:rFonts w:asciiTheme="minorHAnsi" w:hAnsiTheme="minorHAnsi" w:cstheme="minorHAnsi" w:hint="cs"/>
        </w:rPr>
        <w:t>OECD</w:t>
      </w:r>
      <w:r>
        <w:rPr>
          <w:rFonts w:asciiTheme="minorHAnsi" w:hAnsiTheme="minorHAnsi" w:cstheme="minorHAnsi" w:hint="cs"/>
          <w:rtl/>
        </w:rPr>
        <w:t xml:space="preserve"> (מלבד </w:t>
      </w:r>
      <w:r w:rsidR="00C8699C">
        <w:rPr>
          <w:rFonts w:asciiTheme="minorHAnsi" w:hAnsiTheme="minorHAnsi" w:cstheme="minorHAnsi" w:hint="cs"/>
          <w:rtl/>
        </w:rPr>
        <w:t>אוסטרליה</w:t>
      </w:r>
      <w:r>
        <w:rPr>
          <w:rFonts w:asciiTheme="minorHAnsi" w:hAnsiTheme="minorHAnsi" w:cstheme="minorHAnsi" w:hint="cs"/>
          <w:rtl/>
        </w:rPr>
        <w:t>) שחלקים ניכרים ממנה נמצאים באזור ספר-מדבר. בנוסף, היא אחת המדינות הצפופות ביותר בעולם</w:t>
      </w:r>
      <w:r w:rsidR="00BB07E6">
        <w:rPr>
          <w:rFonts w:asciiTheme="minorHAnsi" w:hAnsiTheme="minorHAnsi" w:cstheme="minorHAnsi" w:hint="cs"/>
          <w:rtl/>
        </w:rPr>
        <w:t xml:space="preserve"> (</w:t>
      </w:r>
      <w:bookmarkStart w:id="0" w:name="_Hlk172836634"/>
      <w:r w:rsidR="00982FC1">
        <w:rPr>
          <w:rFonts w:asciiTheme="minorHAnsi" w:hAnsiTheme="minorHAnsi" w:cstheme="minorHAnsi" w:hint="cs"/>
          <w:rtl/>
        </w:rPr>
        <w:t xml:space="preserve">בשנת 2021: </w:t>
      </w:r>
      <w:r w:rsidR="00BB07E6">
        <w:rPr>
          <w:rFonts w:asciiTheme="minorHAnsi" w:hAnsiTheme="minorHAnsi" w:cstheme="minorHAnsi" w:hint="cs"/>
          <w:rtl/>
        </w:rPr>
        <w:t xml:space="preserve">433 אנשים בקמ"ר, </w:t>
      </w:r>
      <w:r w:rsidR="00BB07E6">
        <w:rPr>
          <w:rFonts w:asciiTheme="minorHAnsi" w:hAnsiTheme="minorHAnsi" w:cstheme="minorHAnsi" w:hint="cs"/>
          <w:rtl/>
          <w:lang w:val="en-US"/>
        </w:rPr>
        <w:t xml:space="preserve">מקום 35 </w:t>
      </w:r>
      <w:r w:rsidR="00BB07E6">
        <w:rPr>
          <w:rFonts w:asciiTheme="minorHAnsi" w:hAnsiTheme="minorHAnsi" w:cstheme="minorHAnsi" w:hint="cs"/>
          <w:rtl/>
        </w:rPr>
        <w:t>בעולם</w:t>
      </w:r>
      <w:r w:rsidR="00BB07E6">
        <w:rPr>
          <w:rFonts w:asciiTheme="minorHAnsi" w:hAnsiTheme="minorHAnsi" w:cstheme="minorHAnsi" w:hint="cs"/>
          <w:rtl/>
          <w:lang w:val="en-US"/>
        </w:rPr>
        <w:t xml:space="preserve">, כאשר הצפיפות ברשות הפלסטינית </w:t>
      </w:r>
      <w:r w:rsidR="00713240">
        <w:rPr>
          <w:rFonts w:asciiTheme="minorHAnsi" w:hAnsiTheme="minorHAnsi" w:cstheme="minorHAnsi" w:hint="cs"/>
          <w:rtl/>
          <w:lang w:val="en-US"/>
        </w:rPr>
        <w:t>גבוהה הרבה יותר</w:t>
      </w:r>
      <w:r w:rsidR="00BB07E6">
        <w:rPr>
          <w:rFonts w:asciiTheme="minorHAnsi" w:hAnsiTheme="minorHAnsi" w:cstheme="minorHAnsi" w:hint="cs"/>
          <w:rtl/>
        </w:rPr>
        <w:t>)</w:t>
      </w:r>
      <w:r w:rsidR="00BB07E6">
        <w:rPr>
          <w:rStyle w:val="FootnoteReference"/>
          <w:rFonts w:asciiTheme="minorHAnsi" w:hAnsiTheme="minorHAnsi" w:cstheme="minorHAnsi"/>
          <w:rtl/>
        </w:rPr>
        <w:footnoteReference w:id="2"/>
      </w:r>
      <w:r w:rsidR="006304D7">
        <w:rPr>
          <w:rFonts w:asciiTheme="minorHAnsi" w:hAnsiTheme="minorHAnsi" w:cstheme="minorHAnsi" w:hint="cs"/>
          <w:rtl/>
        </w:rPr>
        <w:t xml:space="preserve">. בישראל </w:t>
      </w:r>
      <w:bookmarkEnd w:id="0"/>
      <w:r w:rsidR="000F7731">
        <w:rPr>
          <w:rFonts w:asciiTheme="minorHAnsi" w:hAnsiTheme="minorHAnsi" w:cstheme="minorHAnsi" w:hint="cs"/>
          <w:rtl/>
        </w:rPr>
        <w:t>מתקיים</w:t>
      </w:r>
      <w:r>
        <w:rPr>
          <w:rFonts w:asciiTheme="minorHAnsi" w:hAnsiTheme="minorHAnsi" w:cstheme="minorHAnsi" w:hint="cs"/>
          <w:rtl/>
        </w:rPr>
        <w:t xml:space="preserve"> שילוב ייחודי של רמת חיים גבוהה</w:t>
      </w:r>
      <w:r w:rsidR="002E00A9">
        <w:rPr>
          <w:rFonts w:asciiTheme="minorHAnsi" w:hAnsiTheme="minorHAnsi" w:cstheme="minorHAnsi" w:hint="cs"/>
          <w:rtl/>
        </w:rPr>
        <w:t xml:space="preserve"> (צריכ</w:t>
      </w:r>
      <w:r w:rsidR="002971FE">
        <w:rPr>
          <w:rFonts w:asciiTheme="minorHAnsi" w:hAnsiTheme="minorHAnsi" w:cstheme="minorHAnsi" w:hint="cs"/>
          <w:rtl/>
        </w:rPr>
        <w:t>ת משאבים</w:t>
      </w:r>
      <w:r w:rsidR="00BB07E6">
        <w:rPr>
          <w:rFonts w:asciiTheme="minorHAnsi" w:hAnsiTheme="minorHAnsi" w:cstheme="minorHAnsi" w:hint="cs"/>
          <w:rtl/>
        </w:rPr>
        <w:t xml:space="preserve"> גבוהה</w:t>
      </w:r>
      <w:r w:rsidR="002E00A9">
        <w:rPr>
          <w:rFonts w:asciiTheme="minorHAnsi" w:hAnsiTheme="minorHAnsi" w:cstheme="minorHAnsi" w:hint="cs"/>
          <w:rtl/>
        </w:rPr>
        <w:t>)</w:t>
      </w:r>
      <w:r>
        <w:rPr>
          <w:rFonts w:asciiTheme="minorHAnsi" w:hAnsiTheme="minorHAnsi" w:cstheme="minorHAnsi" w:hint="cs"/>
          <w:rtl/>
        </w:rPr>
        <w:t xml:space="preserve"> </w:t>
      </w:r>
      <w:r w:rsidR="00AE00C2">
        <w:rPr>
          <w:rFonts w:asciiTheme="minorHAnsi" w:hAnsiTheme="minorHAnsi" w:cstheme="minorHAnsi" w:hint="cs"/>
          <w:rtl/>
        </w:rPr>
        <w:t xml:space="preserve">שעולה בהתמדה </w:t>
      </w:r>
      <w:r>
        <w:rPr>
          <w:rFonts w:asciiTheme="minorHAnsi" w:hAnsiTheme="minorHAnsi" w:cstheme="minorHAnsi" w:hint="cs"/>
          <w:rtl/>
        </w:rPr>
        <w:t>(</w:t>
      </w:r>
      <w:r w:rsidR="00E51430">
        <w:rPr>
          <w:rFonts w:asciiTheme="minorHAnsi" w:hAnsiTheme="minorHAnsi" w:cstheme="minorHAnsi" w:hint="cs"/>
          <w:rtl/>
        </w:rPr>
        <w:t xml:space="preserve">בשנת 2023: </w:t>
      </w:r>
      <w:r w:rsidR="00ED2D39">
        <w:rPr>
          <w:rFonts w:asciiTheme="minorHAnsi" w:hAnsiTheme="minorHAnsi" w:cstheme="minorHAnsi" w:hint="cs"/>
          <w:rtl/>
        </w:rPr>
        <w:t>תמ"ג לנפש כ</w:t>
      </w:r>
      <w:r w:rsidR="004F50B0">
        <w:rPr>
          <w:rFonts w:asciiTheme="minorHAnsi" w:hAnsiTheme="minorHAnsi" w:cstheme="minorHAnsi" w:hint="cs"/>
          <w:rtl/>
        </w:rPr>
        <w:t>-</w:t>
      </w:r>
      <w:r w:rsidR="00ED2D39">
        <w:rPr>
          <w:rFonts w:asciiTheme="minorHAnsi" w:hAnsiTheme="minorHAnsi" w:cstheme="minorHAnsi" w:hint="cs"/>
          <w:rtl/>
        </w:rPr>
        <w:t>$5</w:t>
      </w:r>
      <w:r w:rsidR="00E51430">
        <w:rPr>
          <w:rFonts w:asciiTheme="minorHAnsi" w:hAnsiTheme="minorHAnsi" w:cstheme="minorHAnsi" w:hint="cs"/>
          <w:rtl/>
        </w:rPr>
        <w:t>2</w:t>
      </w:r>
      <w:r w:rsidR="00ED2D39">
        <w:rPr>
          <w:rFonts w:asciiTheme="minorHAnsi" w:hAnsiTheme="minorHAnsi" w:cstheme="minorHAnsi" w:hint="cs"/>
          <w:rtl/>
        </w:rPr>
        <w:t xml:space="preserve">,000, </w:t>
      </w:r>
      <w:r w:rsidR="00D17F7E">
        <w:rPr>
          <w:rFonts w:asciiTheme="minorHAnsi" w:hAnsiTheme="minorHAnsi" w:cstheme="minorHAnsi" w:hint="cs"/>
          <w:rtl/>
        </w:rPr>
        <w:t>ה</w:t>
      </w:r>
      <w:r w:rsidR="00ED2D39">
        <w:rPr>
          <w:rFonts w:asciiTheme="minorHAnsi" w:hAnsiTheme="minorHAnsi" w:cstheme="minorHAnsi" w:hint="cs"/>
          <w:rtl/>
        </w:rPr>
        <w:t>מקום ה</w:t>
      </w:r>
      <w:r w:rsidR="004F50B0">
        <w:rPr>
          <w:rFonts w:asciiTheme="minorHAnsi" w:hAnsiTheme="minorHAnsi" w:cstheme="minorHAnsi" w:hint="cs"/>
          <w:rtl/>
        </w:rPr>
        <w:t>-</w:t>
      </w:r>
      <w:r w:rsidR="00ED090A">
        <w:rPr>
          <w:rFonts w:asciiTheme="minorHAnsi" w:hAnsiTheme="minorHAnsi" w:cstheme="minorHAnsi" w:hint="cs"/>
          <w:rtl/>
        </w:rPr>
        <w:t>29</w:t>
      </w:r>
      <w:r w:rsidR="00ED2D39">
        <w:rPr>
          <w:rFonts w:asciiTheme="minorHAnsi" w:hAnsiTheme="minorHAnsi" w:cstheme="minorHAnsi" w:hint="cs"/>
          <w:rtl/>
        </w:rPr>
        <w:t xml:space="preserve"> בעולם</w:t>
      </w:r>
      <w:r>
        <w:rPr>
          <w:rFonts w:asciiTheme="minorHAnsi" w:hAnsiTheme="minorHAnsi" w:cstheme="minorHAnsi" w:hint="cs"/>
          <w:rtl/>
        </w:rPr>
        <w:t>)</w:t>
      </w:r>
      <w:r w:rsidR="00D17F7E">
        <w:rPr>
          <w:rStyle w:val="FootnoteReference"/>
          <w:rFonts w:asciiTheme="minorHAnsi" w:hAnsiTheme="minorHAnsi" w:cstheme="minorHAnsi"/>
          <w:rtl/>
        </w:rPr>
        <w:footnoteReference w:id="3"/>
      </w:r>
      <w:r>
        <w:rPr>
          <w:rFonts w:asciiTheme="minorHAnsi" w:hAnsiTheme="minorHAnsi" w:cstheme="minorHAnsi" w:hint="cs"/>
          <w:rtl/>
        </w:rPr>
        <w:t xml:space="preserve"> וריבוי טבעי גבוה (</w:t>
      </w:r>
      <w:r w:rsidR="00823CD2">
        <w:rPr>
          <w:rFonts w:asciiTheme="minorHAnsi" w:hAnsiTheme="minorHAnsi" w:cstheme="minorHAnsi" w:hint="cs"/>
          <w:rtl/>
        </w:rPr>
        <w:t>כ-</w:t>
      </w:r>
      <w:r w:rsidR="00F84981">
        <w:rPr>
          <w:rFonts w:asciiTheme="minorHAnsi" w:hAnsiTheme="minorHAnsi" w:cstheme="minorHAnsi" w:hint="cs"/>
          <w:rtl/>
        </w:rPr>
        <w:t>1.5</w:t>
      </w:r>
      <w:r w:rsidR="00BF7663">
        <w:rPr>
          <w:rFonts w:asciiTheme="minorHAnsi" w:hAnsiTheme="minorHAnsi" w:cstheme="minorHAnsi" w:hint="cs"/>
          <w:rtl/>
        </w:rPr>
        <w:t>8</w:t>
      </w:r>
      <w:r w:rsidR="00F84981">
        <w:rPr>
          <w:rFonts w:asciiTheme="minorHAnsi" w:hAnsiTheme="minorHAnsi" w:cstheme="minorHAnsi" w:hint="cs"/>
          <w:rtl/>
        </w:rPr>
        <w:t>%</w:t>
      </w:r>
      <w:r w:rsidR="00E51430">
        <w:rPr>
          <w:rFonts w:asciiTheme="minorHAnsi" w:hAnsiTheme="minorHAnsi" w:cstheme="minorHAnsi" w:hint="cs"/>
          <w:rtl/>
        </w:rPr>
        <w:t xml:space="preserve"> בשנה,</w:t>
      </w:r>
      <w:r w:rsidR="00823CD2">
        <w:rPr>
          <w:rFonts w:asciiTheme="minorHAnsi" w:hAnsiTheme="minorHAnsi" w:cstheme="minorHAnsi" w:hint="cs"/>
          <w:rtl/>
        </w:rPr>
        <w:t xml:space="preserve"> </w:t>
      </w:r>
      <w:r w:rsidR="00F84981">
        <w:rPr>
          <w:rFonts w:asciiTheme="minorHAnsi" w:hAnsiTheme="minorHAnsi" w:cstheme="minorHAnsi" w:hint="cs"/>
          <w:rtl/>
        </w:rPr>
        <w:t xml:space="preserve">מקום </w:t>
      </w:r>
      <w:r w:rsidR="00BF7663">
        <w:rPr>
          <w:rFonts w:asciiTheme="minorHAnsi" w:hAnsiTheme="minorHAnsi" w:cstheme="minorHAnsi" w:hint="cs"/>
          <w:rtl/>
        </w:rPr>
        <w:t>5</w:t>
      </w:r>
      <w:r w:rsidR="005716E7">
        <w:rPr>
          <w:rFonts w:asciiTheme="minorHAnsi" w:hAnsiTheme="minorHAnsi" w:cstheme="minorHAnsi" w:hint="cs"/>
          <w:rtl/>
        </w:rPr>
        <w:t>9</w:t>
      </w:r>
      <w:r w:rsidR="00F84981">
        <w:rPr>
          <w:rFonts w:asciiTheme="minorHAnsi" w:hAnsiTheme="minorHAnsi" w:cstheme="minorHAnsi" w:hint="cs"/>
          <w:rtl/>
        </w:rPr>
        <w:t xml:space="preserve"> בעולם</w:t>
      </w:r>
      <w:r w:rsidR="00BF7663">
        <w:rPr>
          <w:rFonts w:asciiTheme="minorHAnsi" w:hAnsiTheme="minorHAnsi" w:cstheme="minorHAnsi" w:hint="cs"/>
          <w:rtl/>
        </w:rPr>
        <w:t xml:space="preserve"> (</w:t>
      </w:r>
      <w:r w:rsidR="009613CB">
        <w:rPr>
          <w:rFonts w:asciiTheme="minorHAnsi" w:hAnsiTheme="minorHAnsi" w:cstheme="minorHAnsi" w:hint="cs"/>
          <w:rtl/>
        </w:rPr>
        <w:t>הערכה ל</w:t>
      </w:r>
      <w:r w:rsidR="00BF7663">
        <w:rPr>
          <w:rFonts w:asciiTheme="minorHAnsi" w:hAnsiTheme="minorHAnsi" w:cstheme="minorHAnsi" w:hint="cs"/>
          <w:rtl/>
        </w:rPr>
        <w:t>שנת 2024)</w:t>
      </w:r>
      <w:r w:rsidR="00DE31FB">
        <w:rPr>
          <w:rFonts w:asciiTheme="minorHAnsi" w:hAnsiTheme="minorHAnsi" w:cstheme="minorHAnsi" w:hint="cs"/>
          <w:rtl/>
        </w:rPr>
        <w:t xml:space="preserve"> -</w:t>
      </w:r>
      <w:r w:rsidR="00F84981">
        <w:rPr>
          <w:rFonts w:asciiTheme="minorHAnsi" w:hAnsiTheme="minorHAnsi" w:cstheme="minorHAnsi" w:hint="cs"/>
          <w:rtl/>
        </w:rPr>
        <w:t xml:space="preserve"> </w:t>
      </w:r>
      <w:r w:rsidR="00823CD2">
        <w:rPr>
          <w:rFonts w:asciiTheme="minorHAnsi" w:hAnsiTheme="minorHAnsi" w:cstheme="minorHAnsi" w:hint="cs"/>
          <w:rtl/>
        </w:rPr>
        <w:t xml:space="preserve">הכפלת מספר התושבים מידי </w:t>
      </w:r>
      <w:r w:rsidR="00F84981">
        <w:rPr>
          <w:rFonts w:asciiTheme="minorHAnsi" w:hAnsiTheme="minorHAnsi" w:cstheme="minorHAnsi" w:hint="cs"/>
          <w:rtl/>
        </w:rPr>
        <w:t>כ-4</w:t>
      </w:r>
      <w:r w:rsidR="005716E7">
        <w:rPr>
          <w:rFonts w:asciiTheme="minorHAnsi" w:hAnsiTheme="minorHAnsi" w:cstheme="minorHAnsi" w:hint="cs"/>
          <w:rtl/>
        </w:rPr>
        <w:t>4</w:t>
      </w:r>
      <w:r w:rsidR="00823CD2">
        <w:rPr>
          <w:rFonts w:asciiTheme="minorHAnsi" w:hAnsiTheme="minorHAnsi" w:cstheme="minorHAnsi" w:hint="cs"/>
          <w:rtl/>
        </w:rPr>
        <w:t xml:space="preserve"> שנה</w:t>
      </w:r>
      <w:r w:rsidR="00F84981">
        <w:rPr>
          <w:rFonts w:asciiTheme="minorHAnsi" w:hAnsiTheme="minorHAnsi" w:cstheme="minorHAnsi" w:hint="cs"/>
          <w:rtl/>
        </w:rPr>
        <w:t>)</w:t>
      </w:r>
      <w:r w:rsidR="000813B6">
        <w:rPr>
          <w:rStyle w:val="FootnoteReference"/>
          <w:rFonts w:asciiTheme="minorHAnsi" w:hAnsiTheme="minorHAnsi" w:cstheme="minorHAnsi"/>
          <w:rtl/>
        </w:rPr>
        <w:footnoteReference w:id="4"/>
      </w:r>
      <w:r w:rsidR="00F84981">
        <w:rPr>
          <w:rFonts w:asciiTheme="minorHAnsi" w:hAnsiTheme="minorHAnsi" w:cstheme="minorHAnsi" w:hint="cs"/>
          <w:rtl/>
        </w:rPr>
        <w:t>. הריבוי הטבעי בישראל הוא הגבוה ביותר מכל מדינות ה-</w:t>
      </w:r>
      <w:r w:rsidR="00F84981">
        <w:rPr>
          <w:rFonts w:asciiTheme="minorHAnsi" w:hAnsiTheme="minorHAnsi" w:cstheme="minorHAnsi" w:hint="cs"/>
        </w:rPr>
        <w:t>OECD</w:t>
      </w:r>
      <w:r w:rsidR="00F84981">
        <w:rPr>
          <w:rFonts w:asciiTheme="minorHAnsi" w:hAnsiTheme="minorHAnsi" w:cstheme="minorHAnsi" w:hint="cs"/>
          <w:rtl/>
        </w:rPr>
        <w:t>, והוא נובע מערכי</w:t>
      </w:r>
      <w:r w:rsidR="00D17F7E">
        <w:rPr>
          <w:rFonts w:asciiTheme="minorHAnsi" w:hAnsiTheme="minorHAnsi" w:cstheme="minorHAnsi" w:hint="cs"/>
          <w:rtl/>
        </w:rPr>
        <w:t xml:space="preserve"> </w:t>
      </w:r>
      <w:r w:rsidR="00D17F7E">
        <w:rPr>
          <w:rStyle w:val="FootnoteReference"/>
          <w:rFonts w:asciiTheme="minorHAnsi" w:hAnsiTheme="minorHAnsi" w:cstheme="minorHAnsi"/>
          <w:rtl/>
        </w:rPr>
        <w:footnoteReference w:id="5"/>
      </w:r>
      <w:r w:rsidR="00D17F7E">
        <w:rPr>
          <w:rFonts w:asciiTheme="minorHAnsi" w:hAnsiTheme="minorHAnsi" w:cstheme="minorHAnsi" w:hint="cs"/>
        </w:rPr>
        <w:t>TFR</w:t>
      </w:r>
      <w:r w:rsidR="00D17F7E">
        <w:rPr>
          <w:rFonts w:asciiTheme="minorHAnsi" w:hAnsiTheme="minorHAnsi" w:cstheme="minorHAnsi" w:hint="cs"/>
          <w:rtl/>
        </w:rPr>
        <w:t xml:space="preserve"> של כ</w:t>
      </w:r>
      <w:r w:rsidR="00713240">
        <w:rPr>
          <w:rFonts w:asciiTheme="minorHAnsi" w:hAnsiTheme="minorHAnsi" w:cstheme="minorHAnsi" w:hint="cs"/>
          <w:rtl/>
        </w:rPr>
        <w:t>-3</w:t>
      </w:r>
      <w:r w:rsidR="00D17F7E">
        <w:rPr>
          <w:rFonts w:asciiTheme="minorHAnsi" w:hAnsiTheme="minorHAnsi" w:cstheme="minorHAnsi" w:hint="cs"/>
          <w:rtl/>
        </w:rPr>
        <w:t xml:space="preserve"> ילדים לאשה</w:t>
      </w:r>
      <w:r w:rsidR="00D17F7E">
        <w:rPr>
          <w:rStyle w:val="FootnoteReference"/>
          <w:rFonts w:asciiTheme="minorHAnsi" w:hAnsiTheme="minorHAnsi" w:cstheme="minorHAnsi"/>
          <w:rtl/>
        </w:rPr>
        <w:footnoteReference w:id="6"/>
      </w:r>
      <w:r w:rsidR="00F84981">
        <w:rPr>
          <w:rFonts w:asciiTheme="minorHAnsi" w:hAnsiTheme="minorHAnsi" w:cstheme="minorHAnsi" w:hint="cs"/>
          <w:rtl/>
        </w:rPr>
        <w:t xml:space="preserve"> בהשוואה לערכים </w:t>
      </w:r>
      <w:r w:rsidR="00713240">
        <w:rPr>
          <w:rFonts w:asciiTheme="minorHAnsi" w:hAnsiTheme="minorHAnsi" w:cstheme="minorHAnsi" w:hint="cs"/>
          <w:rtl/>
        </w:rPr>
        <w:t>נמוכים</w:t>
      </w:r>
      <w:r w:rsidR="00F84981">
        <w:rPr>
          <w:rFonts w:asciiTheme="minorHAnsi" w:hAnsiTheme="minorHAnsi" w:cstheme="minorHAnsi" w:hint="cs"/>
          <w:rtl/>
        </w:rPr>
        <w:t xml:space="preserve"> מ</w:t>
      </w:r>
      <w:r w:rsidR="00713240">
        <w:rPr>
          <w:rFonts w:asciiTheme="minorHAnsi" w:hAnsiTheme="minorHAnsi" w:cstheme="minorHAnsi" w:hint="cs"/>
          <w:rtl/>
        </w:rPr>
        <w:t>-2</w:t>
      </w:r>
      <w:r w:rsidR="00F84981">
        <w:rPr>
          <w:rFonts w:asciiTheme="minorHAnsi" w:hAnsiTheme="minorHAnsi" w:cstheme="minorHAnsi" w:hint="cs"/>
          <w:rtl/>
        </w:rPr>
        <w:t xml:space="preserve"> ברוב מדינות ה-</w:t>
      </w:r>
      <w:r w:rsidR="00F84981">
        <w:rPr>
          <w:rFonts w:asciiTheme="minorHAnsi" w:hAnsiTheme="minorHAnsi" w:cstheme="minorHAnsi" w:hint="cs"/>
        </w:rPr>
        <w:t>OECD</w:t>
      </w:r>
      <w:r>
        <w:rPr>
          <w:rFonts w:asciiTheme="minorHAnsi" w:hAnsiTheme="minorHAnsi" w:cstheme="minorHAnsi" w:hint="cs"/>
          <w:rtl/>
        </w:rPr>
        <w:t xml:space="preserve">. </w:t>
      </w:r>
      <w:r w:rsidR="00B46EBE">
        <w:rPr>
          <w:rFonts w:asciiTheme="minorHAnsi" w:hAnsiTheme="minorHAnsi" w:cstheme="minorHAnsi" w:hint="cs"/>
          <w:rtl/>
        </w:rPr>
        <w:t>מעבר לכל זה</w:t>
      </w:r>
      <w:r w:rsidR="005C3FC0">
        <w:rPr>
          <w:rFonts w:asciiTheme="minorHAnsi" w:hAnsiTheme="minorHAnsi" w:cstheme="minorHAnsi" w:hint="cs"/>
          <w:rtl/>
        </w:rPr>
        <w:t xml:space="preserve">, </w:t>
      </w:r>
      <w:r w:rsidR="004B6AF0">
        <w:rPr>
          <w:rFonts w:asciiTheme="minorHAnsi" w:hAnsiTheme="minorHAnsi" w:cstheme="minorHAnsi" w:hint="cs"/>
          <w:rtl/>
        </w:rPr>
        <w:t>ה</w:t>
      </w:r>
      <w:r w:rsidR="005C3FC0">
        <w:rPr>
          <w:rFonts w:asciiTheme="minorHAnsi" w:hAnsiTheme="minorHAnsi" w:cstheme="minorHAnsi" w:hint="cs"/>
          <w:rtl/>
        </w:rPr>
        <w:t xml:space="preserve">פערים </w:t>
      </w:r>
      <w:r w:rsidR="004B6AF0">
        <w:rPr>
          <w:rFonts w:asciiTheme="minorHAnsi" w:hAnsiTheme="minorHAnsi" w:cstheme="minorHAnsi" w:hint="cs"/>
          <w:rtl/>
        </w:rPr>
        <w:t xml:space="preserve">הכלכליים </w:t>
      </w:r>
      <w:r w:rsidR="005C3FC0">
        <w:rPr>
          <w:rFonts w:asciiTheme="minorHAnsi" w:hAnsiTheme="minorHAnsi" w:cstheme="minorHAnsi" w:hint="cs"/>
          <w:rtl/>
        </w:rPr>
        <w:t>בין האחוזונים הגבוהים והנמוכים</w:t>
      </w:r>
      <w:r w:rsidR="00B46EBE">
        <w:rPr>
          <w:rFonts w:asciiTheme="minorHAnsi" w:hAnsiTheme="minorHAnsi" w:cstheme="minorHAnsi" w:hint="cs"/>
          <w:rtl/>
        </w:rPr>
        <w:t xml:space="preserve"> בישראל</w:t>
      </w:r>
      <w:r w:rsidR="004B6AF0">
        <w:rPr>
          <w:rFonts w:asciiTheme="minorHAnsi" w:hAnsiTheme="minorHAnsi" w:cstheme="minorHAnsi" w:hint="cs"/>
          <w:rtl/>
        </w:rPr>
        <w:t xml:space="preserve"> הלכו וגדלו עם השנים</w:t>
      </w:r>
      <w:r w:rsidR="005C3FC0">
        <w:rPr>
          <w:rFonts w:asciiTheme="minorHAnsi" w:hAnsiTheme="minorHAnsi" w:cstheme="minorHAnsi" w:hint="cs"/>
          <w:rtl/>
        </w:rPr>
        <w:t xml:space="preserve">. </w:t>
      </w:r>
      <w:r w:rsidR="0084190E">
        <w:rPr>
          <w:rFonts w:asciiTheme="minorHAnsi" w:hAnsiTheme="minorHAnsi" w:cstheme="minorHAnsi" w:hint="cs"/>
          <w:rtl/>
        </w:rPr>
        <w:t xml:space="preserve">ערכו של </w:t>
      </w:r>
      <w:r w:rsidR="00615670">
        <w:rPr>
          <w:rFonts w:asciiTheme="minorHAnsi" w:hAnsiTheme="minorHAnsi" w:cstheme="minorHAnsi" w:hint="cs"/>
          <w:rtl/>
        </w:rPr>
        <w:t xml:space="preserve">מדד </w:t>
      </w:r>
      <w:proofErr w:type="spellStart"/>
      <w:r w:rsidR="00615670">
        <w:rPr>
          <w:rFonts w:asciiTheme="minorHAnsi" w:hAnsiTheme="minorHAnsi" w:cstheme="minorHAnsi" w:hint="cs"/>
          <w:rtl/>
        </w:rPr>
        <w:t>ג'יני</w:t>
      </w:r>
      <w:proofErr w:type="spellEnd"/>
      <w:r w:rsidR="002B7D8C">
        <w:rPr>
          <w:rStyle w:val="FootnoteReference"/>
          <w:rFonts w:asciiTheme="minorHAnsi" w:hAnsiTheme="minorHAnsi" w:cstheme="minorHAnsi"/>
          <w:rtl/>
        </w:rPr>
        <w:footnoteReference w:id="7"/>
      </w:r>
      <w:r w:rsidR="00615670">
        <w:rPr>
          <w:rFonts w:asciiTheme="minorHAnsi" w:hAnsiTheme="minorHAnsi" w:cstheme="minorHAnsi" w:hint="cs"/>
          <w:rtl/>
        </w:rPr>
        <w:t xml:space="preserve"> של ישראל </w:t>
      </w:r>
      <w:r w:rsidR="009837AC">
        <w:rPr>
          <w:rFonts w:asciiTheme="minorHAnsi" w:hAnsiTheme="minorHAnsi" w:cstheme="minorHAnsi" w:hint="cs"/>
          <w:rtl/>
        </w:rPr>
        <w:t>היה</w:t>
      </w:r>
      <w:r w:rsidR="00876FF0">
        <w:rPr>
          <w:rFonts w:asciiTheme="minorHAnsi" w:hAnsiTheme="minorHAnsi" w:cstheme="minorHAnsi" w:hint="cs"/>
          <w:rtl/>
        </w:rPr>
        <w:t xml:space="preserve"> כ-0.36 בשנים 19</w:t>
      </w:r>
      <w:r w:rsidR="00B73BEB">
        <w:rPr>
          <w:rFonts w:asciiTheme="minorHAnsi" w:hAnsiTheme="minorHAnsi" w:cstheme="minorHAnsi" w:hint="cs"/>
          <w:rtl/>
        </w:rPr>
        <w:t>92</w:t>
      </w:r>
      <w:r w:rsidR="00876FF0">
        <w:rPr>
          <w:rFonts w:asciiTheme="minorHAnsi" w:hAnsiTheme="minorHAnsi" w:cstheme="minorHAnsi" w:hint="cs"/>
          <w:rtl/>
        </w:rPr>
        <w:t>-19</w:t>
      </w:r>
      <w:r w:rsidR="00B73BEB">
        <w:rPr>
          <w:rFonts w:asciiTheme="minorHAnsi" w:hAnsiTheme="minorHAnsi" w:cstheme="minorHAnsi" w:hint="cs"/>
          <w:rtl/>
        </w:rPr>
        <w:t>79</w:t>
      </w:r>
      <w:r w:rsidR="009837AC">
        <w:rPr>
          <w:rFonts w:asciiTheme="minorHAnsi" w:hAnsiTheme="minorHAnsi" w:cstheme="minorHAnsi" w:hint="cs"/>
          <w:rtl/>
        </w:rPr>
        <w:t xml:space="preserve"> </w:t>
      </w:r>
      <w:r w:rsidR="00876FF0">
        <w:rPr>
          <w:rFonts w:asciiTheme="minorHAnsi" w:hAnsiTheme="minorHAnsi" w:cstheme="minorHAnsi" w:hint="cs"/>
          <w:rtl/>
        </w:rPr>
        <w:t>ועלה ל-0.43-0.38</w:t>
      </w:r>
      <w:r w:rsidR="009837AC">
        <w:rPr>
          <w:rFonts w:asciiTheme="minorHAnsi" w:hAnsiTheme="minorHAnsi" w:cstheme="minorHAnsi" w:hint="cs"/>
          <w:rtl/>
        </w:rPr>
        <w:t xml:space="preserve"> בשנים 20</w:t>
      </w:r>
      <w:r w:rsidR="00B73BEB">
        <w:rPr>
          <w:rFonts w:asciiTheme="minorHAnsi" w:hAnsiTheme="minorHAnsi" w:cstheme="minorHAnsi" w:hint="cs"/>
          <w:rtl/>
        </w:rPr>
        <w:t>21</w:t>
      </w:r>
      <w:r w:rsidR="009837AC">
        <w:rPr>
          <w:rFonts w:asciiTheme="minorHAnsi" w:hAnsiTheme="minorHAnsi" w:cstheme="minorHAnsi" w:hint="cs"/>
          <w:rtl/>
        </w:rPr>
        <w:t>-20</w:t>
      </w:r>
      <w:r w:rsidR="00B73BEB">
        <w:rPr>
          <w:rFonts w:asciiTheme="minorHAnsi" w:hAnsiTheme="minorHAnsi" w:cstheme="minorHAnsi" w:hint="cs"/>
          <w:rtl/>
        </w:rPr>
        <w:t>00</w:t>
      </w:r>
      <w:r w:rsidR="00A563F6">
        <w:rPr>
          <w:rStyle w:val="FootnoteReference"/>
          <w:rFonts w:asciiTheme="minorHAnsi" w:hAnsiTheme="minorHAnsi" w:cstheme="minorHAnsi"/>
          <w:rtl/>
        </w:rPr>
        <w:footnoteReference w:id="8"/>
      </w:r>
      <w:r w:rsidR="00615670" w:rsidRPr="00AE00C2">
        <w:rPr>
          <w:rFonts w:asciiTheme="minorHAnsi" w:hAnsiTheme="minorHAnsi" w:cstheme="minorHAnsi"/>
          <w:rtl/>
        </w:rPr>
        <w:t xml:space="preserve">. </w:t>
      </w:r>
    </w:p>
    <w:p w14:paraId="1305C132" w14:textId="77777777" w:rsidR="00440DB6" w:rsidRPr="006E6239" w:rsidRDefault="00440DB6" w:rsidP="00440DB6">
      <w:pPr>
        <w:pStyle w:val="ListParagraph"/>
        <w:numPr>
          <w:ilvl w:val="1"/>
          <w:numId w:val="13"/>
        </w:numPr>
        <w:bidi/>
        <w:spacing w:before="240" w:after="0" w:line="360" w:lineRule="auto"/>
        <w:rPr>
          <w:u w:val="single"/>
          <w:rtl/>
        </w:rPr>
      </w:pPr>
      <w:r w:rsidRPr="006E6239">
        <w:rPr>
          <w:rFonts w:hint="cs"/>
          <w:u w:val="single"/>
          <w:rtl/>
        </w:rPr>
        <w:t>מקור בעיות הסביבה בישראל</w:t>
      </w:r>
    </w:p>
    <w:p w14:paraId="3B4765E2" w14:textId="47E512F4" w:rsidR="00113C16" w:rsidRPr="00AE00C2" w:rsidRDefault="00AE00C2" w:rsidP="005C38CE">
      <w:pPr>
        <w:bidi/>
        <w:spacing w:line="360" w:lineRule="auto"/>
        <w:rPr>
          <w:rFonts w:asciiTheme="minorHAnsi" w:hAnsiTheme="minorHAnsi" w:cstheme="minorHAnsi"/>
        </w:rPr>
      </w:pPr>
      <w:r w:rsidRPr="00AE00C2">
        <w:rPr>
          <w:rFonts w:asciiTheme="minorHAnsi" w:hAnsiTheme="minorHAnsi" w:cstheme="minorHAnsi"/>
          <w:rtl/>
        </w:rPr>
        <w:t xml:space="preserve">הנתונים הללו ממחישים שמצבה של ישראל אינו טוב מבחינת </w:t>
      </w:r>
      <w:r w:rsidR="006B7840">
        <w:rPr>
          <w:rFonts w:asciiTheme="minorHAnsi" w:hAnsiTheme="minorHAnsi" w:cstheme="minorHAnsi" w:hint="cs"/>
          <w:rtl/>
        </w:rPr>
        <w:t>המדדים הבסיסיים ביותר</w:t>
      </w:r>
      <w:r w:rsidRPr="00AE00C2">
        <w:rPr>
          <w:rFonts w:asciiTheme="minorHAnsi" w:hAnsiTheme="minorHAnsi" w:cstheme="minorHAnsi"/>
          <w:rtl/>
        </w:rPr>
        <w:t xml:space="preserve"> לשמירה על הסביבה (שפורטו בפרקי ה</w:t>
      </w:r>
      <w:r w:rsidR="00784762">
        <w:rPr>
          <w:rFonts w:asciiTheme="minorHAnsi" w:hAnsiTheme="minorHAnsi" w:cstheme="minorHAnsi" w:hint="cs"/>
          <w:rtl/>
        </w:rPr>
        <w:t>מבוא</w:t>
      </w:r>
      <w:r w:rsidRPr="00AE00C2">
        <w:rPr>
          <w:rFonts w:asciiTheme="minorHAnsi" w:hAnsiTheme="minorHAnsi" w:cstheme="minorHAnsi"/>
          <w:rtl/>
        </w:rPr>
        <w:t xml:space="preserve"> והסיכום):</w:t>
      </w:r>
      <w:r>
        <w:rPr>
          <w:rFonts w:asciiTheme="minorHAnsi" w:hAnsiTheme="minorHAnsi" w:cstheme="minorHAnsi" w:hint="cs"/>
          <w:rtl/>
        </w:rPr>
        <w:t xml:space="preserve"> (</w:t>
      </w:r>
      <w:r w:rsidRPr="00AE00C2">
        <w:rPr>
          <w:rFonts w:asciiTheme="minorHAnsi" w:hAnsiTheme="minorHAnsi" w:cs="Calibri"/>
          <w:rtl/>
        </w:rPr>
        <w:t xml:space="preserve">1) </w:t>
      </w:r>
      <w:r w:rsidRPr="00AE00C2">
        <w:rPr>
          <w:rFonts w:asciiTheme="minorHAnsi" w:hAnsiTheme="minorHAnsi" w:cs="Calibri" w:hint="cs"/>
          <w:rtl/>
        </w:rPr>
        <w:t>עצירת</w:t>
      </w:r>
      <w:r w:rsidRPr="00AE00C2">
        <w:rPr>
          <w:rFonts w:asciiTheme="minorHAnsi" w:hAnsiTheme="minorHAnsi" w:cs="Calibri"/>
          <w:rtl/>
        </w:rPr>
        <w:t xml:space="preserve"> </w:t>
      </w:r>
      <w:r w:rsidRPr="00AE00C2">
        <w:rPr>
          <w:rFonts w:asciiTheme="minorHAnsi" w:hAnsiTheme="minorHAnsi" w:cs="Calibri" w:hint="cs"/>
          <w:rtl/>
        </w:rPr>
        <w:t>הגידול</w:t>
      </w:r>
      <w:r w:rsidRPr="00AE00C2">
        <w:rPr>
          <w:rFonts w:asciiTheme="minorHAnsi" w:hAnsiTheme="minorHAnsi" w:cs="Calibri"/>
          <w:rtl/>
        </w:rPr>
        <w:t xml:space="preserve"> </w:t>
      </w:r>
      <w:r w:rsidRPr="00AE00C2">
        <w:rPr>
          <w:rFonts w:asciiTheme="minorHAnsi" w:hAnsiTheme="minorHAnsi" w:cs="Calibri" w:hint="cs"/>
          <w:rtl/>
        </w:rPr>
        <w:t>במספר</w:t>
      </w:r>
      <w:r w:rsidRPr="00AE00C2">
        <w:rPr>
          <w:rFonts w:asciiTheme="minorHAnsi" w:hAnsiTheme="minorHAnsi" w:cs="Calibri"/>
          <w:rtl/>
        </w:rPr>
        <w:t xml:space="preserve"> </w:t>
      </w:r>
      <w:r w:rsidRPr="00AE00C2">
        <w:rPr>
          <w:rFonts w:asciiTheme="minorHAnsi" w:hAnsiTheme="minorHAnsi" w:cs="Calibri" w:hint="cs"/>
          <w:rtl/>
        </w:rPr>
        <w:t>בני</w:t>
      </w:r>
      <w:r w:rsidRPr="00AE00C2">
        <w:rPr>
          <w:rFonts w:asciiTheme="minorHAnsi" w:hAnsiTheme="minorHAnsi" w:cs="Calibri"/>
          <w:rtl/>
        </w:rPr>
        <w:t xml:space="preserve"> </w:t>
      </w:r>
      <w:r w:rsidRPr="00AE00C2">
        <w:rPr>
          <w:rFonts w:asciiTheme="minorHAnsi" w:hAnsiTheme="minorHAnsi" w:cs="Calibri" w:hint="cs"/>
          <w:rtl/>
        </w:rPr>
        <w:t>האדם</w:t>
      </w:r>
      <w:r w:rsidRPr="00AE00C2">
        <w:rPr>
          <w:rFonts w:asciiTheme="minorHAnsi" w:hAnsiTheme="minorHAnsi" w:cs="Calibri"/>
          <w:rtl/>
        </w:rPr>
        <w:t xml:space="preserve"> (</w:t>
      </w:r>
      <w:r w:rsidRPr="00AE00C2">
        <w:rPr>
          <w:rFonts w:asciiTheme="minorHAnsi" w:hAnsiTheme="minorHAnsi" w:cs="Calibri" w:hint="cs"/>
          <w:rtl/>
        </w:rPr>
        <w:t>כ</w:t>
      </w:r>
      <w:r w:rsidRPr="00AE00C2">
        <w:rPr>
          <w:rFonts w:asciiTheme="minorHAnsi" w:hAnsiTheme="minorHAnsi" w:cs="Calibri"/>
          <w:rtl/>
        </w:rPr>
        <w:t xml:space="preserve">-2 </w:t>
      </w:r>
      <w:r w:rsidRPr="00AE00C2">
        <w:rPr>
          <w:rFonts w:asciiTheme="minorHAnsi" w:hAnsiTheme="minorHAnsi" w:cs="Calibri" w:hint="cs"/>
          <w:rtl/>
        </w:rPr>
        <w:t>ילדים</w:t>
      </w:r>
      <w:r w:rsidRPr="00AE00C2">
        <w:rPr>
          <w:rFonts w:asciiTheme="minorHAnsi" w:hAnsiTheme="minorHAnsi" w:cs="Calibri"/>
          <w:rtl/>
        </w:rPr>
        <w:t xml:space="preserve"> </w:t>
      </w:r>
      <w:r w:rsidRPr="00AE00C2">
        <w:rPr>
          <w:rFonts w:asciiTheme="minorHAnsi" w:hAnsiTheme="minorHAnsi" w:cs="Calibri" w:hint="cs"/>
          <w:rtl/>
        </w:rPr>
        <w:t>בממוצע</w:t>
      </w:r>
      <w:r w:rsidRPr="00AE00C2">
        <w:rPr>
          <w:rFonts w:asciiTheme="minorHAnsi" w:hAnsiTheme="minorHAnsi" w:cs="Calibri"/>
          <w:rtl/>
        </w:rPr>
        <w:t xml:space="preserve"> </w:t>
      </w:r>
      <w:r w:rsidRPr="00AE00C2">
        <w:rPr>
          <w:rFonts w:asciiTheme="minorHAnsi" w:hAnsiTheme="minorHAnsi" w:cs="Calibri" w:hint="cs"/>
          <w:rtl/>
        </w:rPr>
        <w:t>לכל</w:t>
      </w:r>
      <w:r w:rsidRPr="00AE00C2">
        <w:rPr>
          <w:rFonts w:asciiTheme="minorHAnsi" w:hAnsiTheme="minorHAnsi" w:cs="Calibri"/>
          <w:rtl/>
        </w:rPr>
        <w:t xml:space="preserve"> </w:t>
      </w:r>
      <w:r w:rsidRPr="00AE00C2">
        <w:rPr>
          <w:rFonts w:asciiTheme="minorHAnsi" w:hAnsiTheme="minorHAnsi" w:cs="Calibri" w:hint="cs"/>
          <w:rtl/>
        </w:rPr>
        <w:t>אישה</w:t>
      </w:r>
      <w:r w:rsidRPr="00AE00C2">
        <w:rPr>
          <w:rFonts w:asciiTheme="minorHAnsi" w:hAnsiTheme="minorHAnsi" w:cs="Calibri"/>
          <w:rtl/>
        </w:rPr>
        <w:t xml:space="preserve"> </w:t>
      </w:r>
      <w:r w:rsidRPr="00AE00C2">
        <w:rPr>
          <w:rFonts w:asciiTheme="minorHAnsi" w:hAnsiTheme="minorHAnsi" w:cs="Calibri" w:hint="cs"/>
          <w:rtl/>
        </w:rPr>
        <w:t>לכל</w:t>
      </w:r>
      <w:r w:rsidRPr="00AE00C2">
        <w:rPr>
          <w:rFonts w:asciiTheme="minorHAnsi" w:hAnsiTheme="minorHAnsi" w:cs="Calibri"/>
          <w:rtl/>
        </w:rPr>
        <w:t xml:space="preserve"> </w:t>
      </w:r>
      <w:r w:rsidRPr="00AE00C2">
        <w:rPr>
          <w:rFonts w:asciiTheme="minorHAnsi" w:hAnsiTheme="minorHAnsi" w:cs="Calibri" w:hint="cs"/>
          <w:rtl/>
        </w:rPr>
        <w:t>היותר</w:t>
      </w:r>
      <w:r w:rsidRPr="00AE00C2">
        <w:rPr>
          <w:rFonts w:asciiTheme="minorHAnsi" w:hAnsiTheme="minorHAnsi" w:cs="Calibri"/>
          <w:rtl/>
        </w:rPr>
        <w:t xml:space="preserve">), (2) </w:t>
      </w:r>
      <w:r w:rsidRPr="00AE00C2">
        <w:rPr>
          <w:rFonts w:asciiTheme="minorHAnsi" w:hAnsiTheme="minorHAnsi" w:cs="Calibri" w:hint="cs"/>
          <w:rtl/>
        </w:rPr>
        <w:t>מעבר</w:t>
      </w:r>
      <w:r w:rsidRPr="00AE00C2">
        <w:rPr>
          <w:rFonts w:asciiTheme="minorHAnsi" w:hAnsiTheme="minorHAnsi" w:cs="Calibri"/>
          <w:rtl/>
        </w:rPr>
        <w:t xml:space="preserve"> </w:t>
      </w:r>
      <w:r w:rsidRPr="00AE00C2">
        <w:rPr>
          <w:rFonts w:asciiTheme="minorHAnsi" w:hAnsiTheme="minorHAnsi" w:cs="Calibri" w:hint="cs"/>
          <w:rtl/>
        </w:rPr>
        <w:t>מכלכלה</w:t>
      </w:r>
      <w:r w:rsidRPr="00AE00C2">
        <w:rPr>
          <w:rFonts w:asciiTheme="minorHAnsi" w:hAnsiTheme="minorHAnsi" w:cs="Calibri"/>
          <w:rtl/>
        </w:rPr>
        <w:t xml:space="preserve"> </w:t>
      </w:r>
      <w:r w:rsidRPr="00AE00C2">
        <w:rPr>
          <w:rFonts w:asciiTheme="minorHAnsi" w:hAnsiTheme="minorHAnsi" w:cs="Calibri" w:hint="cs"/>
          <w:rtl/>
        </w:rPr>
        <w:t>תלוית</w:t>
      </w:r>
      <w:r w:rsidRPr="00AE00C2">
        <w:rPr>
          <w:rFonts w:asciiTheme="minorHAnsi" w:hAnsiTheme="minorHAnsi" w:cs="Calibri"/>
          <w:rtl/>
        </w:rPr>
        <w:t>-</w:t>
      </w:r>
      <w:r w:rsidRPr="00AE00C2">
        <w:rPr>
          <w:rFonts w:asciiTheme="minorHAnsi" w:hAnsiTheme="minorHAnsi" w:cs="Calibri" w:hint="cs"/>
          <w:rtl/>
        </w:rPr>
        <w:t>צמיחה</w:t>
      </w:r>
      <w:r w:rsidRPr="00AE00C2">
        <w:rPr>
          <w:rFonts w:asciiTheme="minorHAnsi" w:hAnsiTheme="minorHAnsi" w:cs="Calibri"/>
          <w:rtl/>
        </w:rPr>
        <w:t xml:space="preserve"> </w:t>
      </w:r>
      <w:r w:rsidRPr="00AE00C2">
        <w:rPr>
          <w:rFonts w:asciiTheme="minorHAnsi" w:hAnsiTheme="minorHAnsi" w:cs="Calibri" w:hint="cs"/>
          <w:rtl/>
        </w:rPr>
        <w:t>המבוססת</w:t>
      </w:r>
      <w:r w:rsidRPr="00AE00C2">
        <w:rPr>
          <w:rFonts w:asciiTheme="minorHAnsi" w:hAnsiTheme="minorHAnsi" w:cs="Calibri"/>
          <w:rtl/>
        </w:rPr>
        <w:t xml:space="preserve"> </w:t>
      </w:r>
      <w:r w:rsidRPr="00AE00C2">
        <w:rPr>
          <w:rFonts w:asciiTheme="minorHAnsi" w:hAnsiTheme="minorHAnsi" w:cs="Calibri" w:hint="cs"/>
          <w:rtl/>
        </w:rPr>
        <w:t>על</w:t>
      </w:r>
      <w:r w:rsidRPr="00AE00C2">
        <w:rPr>
          <w:rFonts w:asciiTheme="minorHAnsi" w:hAnsiTheme="minorHAnsi" w:cs="Calibri"/>
          <w:rtl/>
        </w:rPr>
        <w:t xml:space="preserve"> </w:t>
      </w:r>
      <w:r w:rsidRPr="00AE00C2">
        <w:rPr>
          <w:rFonts w:asciiTheme="minorHAnsi" w:hAnsiTheme="minorHAnsi" w:cs="Calibri" w:hint="cs"/>
          <w:rtl/>
        </w:rPr>
        <w:t>צריכת</w:t>
      </w:r>
      <w:r w:rsidRPr="00AE00C2">
        <w:rPr>
          <w:rFonts w:asciiTheme="minorHAnsi" w:hAnsiTheme="minorHAnsi" w:cs="Calibri"/>
          <w:rtl/>
        </w:rPr>
        <w:t xml:space="preserve"> </w:t>
      </w:r>
      <w:r w:rsidRPr="00AE00C2">
        <w:rPr>
          <w:rFonts w:asciiTheme="minorHAnsi" w:hAnsiTheme="minorHAnsi" w:cs="Calibri" w:hint="cs"/>
          <w:rtl/>
        </w:rPr>
        <w:t>מוצרים</w:t>
      </w:r>
      <w:r w:rsidRPr="00AE00C2">
        <w:rPr>
          <w:rFonts w:asciiTheme="minorHAnsi" w:hAnsiTheme="minorHAnsi" w:cs="Calibri"/>
          <w:rtl/>
        </w:rPr>
        <w:t xml:space="preserve">, </w:t>
      </w:r>
      <w:r w:rsidRPr="00AE00C2">
        <w:rPr>
          <w:rFonts w:asciiTheme="minorHAnsi" w:hAnsiTheme="minorHAnsi" w:cs="Calibri" w:hint="cs"/>
          <w:rtl/>
        </w:rPr>
        <w:t>לכלכלה</w:t>
      </w:r>
      <w:r w:rsidRPr="00AE00C2">
        <w:rPr>
          <w:rFonts w:asciiTheme="minorHAnsi" w:hAnsiTheme="minorHAnsi" w:cs="Calibri"/>
          <w:rtl/>
        </w:rPr>
        <w:t xml:space="preserve"> </w:t>
      </w:r>
      <w:r w:rsidRPr="00AE00C2">
        <w:rPr>
          <w:rFonts w:asciiTheme="minorHAnsi" w:hAnsiTheme="minorHAnsi" w:cs="Calibri" w:hint="cs"/>
          <w:rtl/>
        </w:rPr>
        <w:t>המבוססת</w:t>
      </w:r>
      <w:r w:rsidRPr="00AE00C2">
        <w:rPr>
          <w:rFonts w:asciiTheme="minorHAnsi" w:hAnsiTheme="minorHAnsi" w:cs="Calibri"/>
          <w:rtl/>
        </w:rPr>
        <w:t xml:space="preserve"> </w:t>
      </w:r>
      <w:r w:rsidRPr="00AE00C2">
        <w:rPr>
          <w:rFonts w:asciiTheme="minorHAnsi" w:hAnsiTheme="minorHAnsi" w:cs="Calibri" w:hint="cs"/>
          <w:rtl/>
        </w:rPr>
        <w:t>על</w:t>
      </w:r>
      <w:r w:rsidRPr="00AE00C2">
        <w:rPr>
          <w:rFonts w:asciiTheme="minorHAnsi" w:hAnsiTheme="minorHAnsi" w:cs="Calibri"/>
          <w:rtl/>
        </w:rPr>
        <w:t xml:space="preserve"> </w:t>
      </w:r>
      <w:r w:rsidRPr="00AE00C2">
        <w:rPr>
          <w:rFonts w:asciiTheme="minorHAnsi" w:hAnsiTheme="minorHAnsi" w:cs="Calibri" w:hint="cs"/>
          <w:rtl/>
        </w:rPr>
        <w:t>צריכת</w:t>
      </w:r>
      <w:r w:rsidRPr="00AE00C2">
        <w:rPr>
          <w:rFonts w:asciiTheme="minorHAnsi" w:hAnsiTheme="minorHAnsi" w:cs="Calibri"/>
          <w:rtl/>
        </w:rPr>
        <w:t xml:space="preserve"> </w:t>
      </w:r>
      <w:r w:rsidRPr="00AE00C2">
        <w:rPr>
          <w:rFonts w:asciiTheme="minorHAnsi" w:hAnsiTheme="minorHAnsi" w:cs="Calibri" w:hint="cs"/>
          <w:rtl/>
        </w:rPr>
        <w:t>שירותים</w:t>
      </w:r>
      <w:r w:rsidRPr="00AE00C2">
        <w:rPr>
          <w:rFonts w:asciiTheme="minorHAnsi" w:hAnsiTheme="minorHAnsi" w:cs="Calibri"/>
          <w:rtl/>
        </w:rPr>
        <w:t xml:space="preserve"> </w:t>
      </w:r>
      <w:r w:rsidR="002463B4">
        <w:rPr>
          <w:rFonts w:asciiTheme="minorHAnsi" w:hAnsiTheme="minorHAnsi" w:cs="Calibri" w:hint="cs"/>
          <w:rtl/>
        </w:rPr>
        <w:t>(</w:t>
      </w:r>
      <w:r w:rsidRPr="00AE00C2">
        <w:rPr>
          <w:rFonts w:asciiTheme="minorHAnsi" w:hAnsiTheme="minorHAnsi" w:cs="Calibri" w:hint="cs"/>
          <w:rtl/>
        </w:rPr>
        <w:t>שאיננה</w:t>
      </w:r>
      <w:r w:rsidRPr="00AE00C2">
        <w:rPr>
          <w:rFonts w:asciiTheme="minorHAnsi" w:hAnsiTheme="minorHAnsi" w:cs="Calibri"/>
          <w:rtl/>
        </w:rPr>
        <w:t xml:space="preserve"> </w:t>
      </w:r>
      <w:r w:rsidRPr="00AE00C2">
        <w:rPr>
          <w:rFonts w:asciiTheme="minorHAnsi" w:hAnsiTheme="minorHAnsi" w:cs="Calibri" w:hint="cs"/>
          <w:rtl/>
        </w:rPr>
        <w:t>צומחת</w:t>
      </w:r>
      <w:r w:rsidRPr="00AE00C2">
        <w:rPr>
          <w:rFonts w:asciiTheme="minorHAnsi" w:hAnsiTheme="minorHAnsi" w:cs="Calibri"/>
          <w:rtl/>
        </w:rPr>
        <w:t xml:space="preserve"> </w:t>
      </w:r>
      <w:r w:rsidRPr="00AE00C2">
        <w:rPr>
          <w:rFonts w:asciiTheme="minorHAnsi" w:hAnsiTheme="minorHAnsi" w:cs="Calibri" w:hint="cs"/>
          <w:rtl/>
        </w:rPr>
        <w:t>בהיבט</w:t>
      </w:r>
      <w:r w:rsidRPr="00AE00C2">
        <w:rPr>
          <w:rFonts w:asciiTheme="minorHAnsi" w:hAnsiTheme="minorHAnsi" w:cs="Calibri"/>
          <w:rtl/>
        </w:rPr>
        <w:t xml:space="preserve"> </w:t>
      </w:r>
      <w:r w:rsidRPr="00AE00C2">
        <w:rPr>
          <w:rFonts w:asciiTheme="minorHAnsi" w:hAnsiTheme="minorHAnsi" w:cs="Calibri" w:hint="cs"/>
          <w:rtl/>
        </w:rPr>
        <w:t>של</w:t>
      </w:r>
      <w:r w:rsidRPr="00AE00C2">
        <w:rPr>
          <w:rFonts w:asciiTheme="minorHAnsi" w:hAnsiTheme="minorHAnsi" w:cs="Calibri"/>
          <w:rtl/>
        </w:rPr>
        <w:t xml:space="preserve"> </w:t>
      </w:r>
      <w:r w:rsidRPr="00AE00C2">
        <w:rPr>
          <w:rFonts w:asciiTheme="minorHAnsi" w:hAnsiTheme="minorHAnsi" w:cs="Calibri" w:hint="cs"/>
          <w:rtl/>
        </w:rPr>
        <w:t>משאבי</w:t>
      </w:r>
      <w:r w:rsidRPr="00AE00C2">
        <w:rPr>
          <w:rFonts w:asciiTheme="minorHAnsi" w:hAnsiTheme="minorHAnsi" w:cs="Calibri"/>
          <w:rtl/>
        </w:rPr>
        <w:t xml:space="preserve"> </w:t>
      </w:r>
      <w:r w:rsidRPr="00AE00C2">
        <w:rPr>
          <w:rFonts w:asciiTheme="minorHAnsi" w:hAnsiTheme="minorHAnsi" w:cs="Calibri" w:hint="cs"/>
          <w:rtl/>
        </w:rPr>
        <w:t>טבע</w:t>
      </w:r>
      <w:r w:rsidR="002463B4">
        <w:rPr>
          <w:rFonts w:asciiTheme="minorHAnsi" w:hAnsiTheme="minorHAnsi" w:cs="Calibri" w:hint="cs"/>
          <w:rtl/>
        </w:rPr>
        <w:t>),</w:t>
      </w:r>
      <w:r w:rsidRPr="00AE00C2">
        <w:rPr>
          <w:rFonts w:asciiTheme="minorHAnsi" w:hAnsiTheme="minorHAnsi" w:cs="Calibri"/>
          <w:rtl/>
        </w:rPr>
        <w:t xml:space="preserve"> </w:t>
      </w:r>
      <w:r w:rsidRPr="00AE00C2">
        <w:rPr>
          <w:rFonts w:asciiTheme="minorHAnsi" w:hAnsiTheme="minorHAnsi" w:cs="Calibri" w:hint="cs"/>
          <w:rtl/>
        </w:rPr>
        <w:t>במקביל</w:t>
      </w:r>
      <w:r w:rsidRPr="00AE00C2">
        <w:rPr>
          <w:rFonts w:asciiTheme="minorHAnsi" w:hAnsiTheme="minorHAnsi" w:cs="Calibri"/>
          <w:rtl/>
        </w:rPr>
        <w:t xml:space="preserve"> </w:t>
      </w:r>
      <w:r w:rsidR="002463B4">
        <w:rPr>
          <w:rFonts w:asciiTheme="minorHAnsi" w:hAnsiTheme="minorHAnsi" w:cs="Calibri" w:hint="cs"/>
          <w:rtl/>
        </w:rPr>
        <w:t>ל</w:t>
      </w:r>
      <w:r w:rsidRPr="00AE00C2">
        <w:rPr>
          <w:rFonts w:asciiTheme="minorHAnsi" w:hAnsiTheme="minorHAnsi" w:cs="Calibri" w:hint="cs"/>
          <w:rtl/>
        </w:rPr>
        <w:t>מעבר</w:t>
      </w:r>
      <w:r w:rsidRPr="00AE00C2">
        <w:rPr>
          <w:rFonts w:asciiTheme="minorHAnsi" w:hAnsiTheme="minorHAnsi" w:cs="Calibri"/>
          <w:rtl/>
        </w:rPr>
        <w:t xml:space="preserve"> </w:t>
      </w:r>
      <w:r w:rsidRPr="00AE00C2">
        <w:rPr>
          <w:rFonts w:asciiTheme="minorHAnsi" w:hAnsiTheme="minorHAnsi" w:cs="Calibri" w:hint="cs"/>
          <w:rtl/>
        </w:rPr>
        <w:t>לכלכלה</w:t>
      </w:r>
      <w:r w:rsidRPr="00AE00C2">
        <w:rPr>
          <w:rFonts w:asciiTheme="minorHAnsi" w:hAnsiTheme="minorHAnsi" w:cs="Calibri"/>
          <w:rtl/>
        </w:rPr>
        <w:t xml:space="preserve"> </w:t>
      </w:r>
      <w:r w:rsidRPr="00AE00C2">
        <w:rPr>
          <w:rFonts w:asciiTheme="minorHAnsi" w:hAnsiTheme="minorHAnsi" w:cs="Calibri" w:hint="cs"/>
          <w:rtl/>
        </w:rPr>
        <w:t>מעגלית</w:t>
      </w:r>
      <w:r w:rsidRPr="00AE00C2">
        <w:rPr>
          <w:rFonts w:asciiTheme="minorHAnsi" w:hAnsiTheme="minorHAnsi" w:cs="Calibri"/>
          <w:rtl/>
        </w:rPr>
        <w:t xml:space="preserve"> </w:t>
      </w:r>
      <w:r w:rsidRPr="00AE00C2">
        <w:rPr>
          <w:rFonts w:asciiTheme="minorHAnsi" w:hAnsiTheme="minorHAnsi" w:cs="Calibri" w:hint="cs"/>
          <w:rtl/>
        </w:rPr>
        <w:t>ככל</w:t>
      </w:r>
      <w:r w:rsidRPr="00AE00C2">
        <w:rPr>
          <w:rFonts w:asciiTheme="minorHAnsi" w:hAnsiTheme="minorHAnsi" w:cs="Calibri"/>
          <w:rtl/>
        </w:rPr>
        <w:t xml:space="preserve"> </w:t>
      </w:r>
      <w:r w:rsidRPr="00AE00C2">
        <w:rPr>
          <w:rFonts w:asciiTheme="minorHAnsi" w:hAnsiTheme="minorHAnsi" w:cs="Calibri" w:hint="cs"/>
          <w:rtl/>
        </w:rPr>
        <w:t>שניתן</w:t>
      </w:r>
      <w:r w:rsidRPr="00AE00C2">
        <w:rPr>
          <w:rFonts w:asciiTheme="minorHAnsi" w:hAnsiTheme="minorHAnsi" w:cs="Calibri"/>
          <w:rtl/>
        </w:rPr>
        <w:t xml:space="preserve">, (3) </w:t>
      </w:r>
      <w:r w:rsidRPr="00AE00C2">
        <w:rPr>
          <w:rFonts w:asciiTheme="minorHAnsi" w:hAnsiTheme="minorHAnsi" w:cs="Calibri" w:hint="cs"/>
          <w:rtl/>
        </w:rPr>
        <w:t>הגדלת</w:t>
      </w:r>
      <w:r w:rsidRPr="00AE00C2">
        <w:rPr>
          <w:rFonts w:asciiTheme="minorHAnsi" w:hAnsiTheme="minorHAnsi" w:cs="Calibri"/>
          <w:rtl/>
        </w:rPr>
        <w:t xml:space="preserve"> </w:t>
      </w:r>
      <w:r w:rsidRPr="00AE00C2">
        <w:rPr>
          <w:rFonts w:asciiTheme="minorHAnsi" w:hAnsiTheme="minorHAnsi" w:cs="Calibri" w:hint="cs"/>
          <w:rtl/>
        </w:rPr>
        <w:t>השוויון</w:t>
      </w:r>
      <w:r w:rsidRPr="00AE00C2">
        <w:rPr>
          <w:rFonts w:asciiTheme="minorHAnsi" w:hAnsiTheme="minorHAnsi" w:cs="Calibri"/>
          <w:rtl/>
        </w:rPr>
        <w:t xml:space="preserve"> </w:t>
      </w:r>
      <w:r w:rsidRPr="00AE00C2">
        <w:rPr>
          <w:rFonts w:asciiTheme="minorHAnsi" w:hAnsiTheme="minorHAnsi" w:cs="Calibri" w:hint="cs"/>
          <w:rtl/>
        </w:rPr>
        <w:t>הכלכלי</w:t>
      </w:r>
      <w:r>
        <w:rPr>
          <w:rFonts w:asciiTheme="minorHAnsi" w:hAnsiTheme="minorHAnsi" w:cs="Calibri" w:hint="cs"/>
          <w:rtl/>
        </w:rPr>
        <w:t xml:space="preserve"> ו</w:t>
      </w:r>
      <w:r w:rsidRPr="00AE00C2">
        <w:rPr>
          <w:rFonts w:asciiTheme="minorHAnsi" w:hAnsiTheme="minorHAnsi" w:cs="Calibri" w:hint="cs"/>
          <w:rtl/>
        </w:rPr>
        <w:t>הקטנת</w:t>
      </w:r>
      <w:r w:rsidRPr="00AE00C2">
        <w:rPr>
          <w:rFonts w:asciiTheme="minorHAnsi" w:hAnsiTheme="minorHAnsi" w:cs="Calibri"/>
          <w:rtl/>
        </w:rPr>
        <w:t xml:space="preserve"> </w:t>
      </w:r>
      <w:r w:rsidRPr="00AE00C2">
        <w:rPr>
          <w:rFonts w:asciiTheme="minorHAnsi" w:hAnsiTheme="minorHAnsi" w:cs="Calibri" w:hint="cs"/>
          <w:rtl/>
        </w:rPr>
        <w:t>הפער</w:t>
      </w:r>
      <w:r w:rsidR="002971FE">
        <w:rPr>
          <w:rFonts w:asciiTheme="minorHAnsi" w:hAnsiTheme="minorHAnsi" w:cs="Calibri" w:hint="cs"/>
          <w:rtl/>
        </w:rPr>
        <w:t>ים</w:t>
      </w:r>
      <w:r w:rsidRPr="00AE00C2">
        <w:rPr>
          <w:rFonts w:asciiTheme="minorHAnsi" w:hAnsiTheme="minorHAnsi" w:cs="Calibri"/>
          <w:rtl/>
        </w:rPr>
        <w:t xml:space="preserve"> </w:t>
      </w:r>
      <w:r w:rsidRPr="00AE00C2">
        <w:rPr>
          <w:rFonts w:asciiTheme="minorHAnsi" w:hAnsiTheme="minorHAnsi" w:cs="Calibri" w:hint="cs"/>
          <w:rtl/>
        </w:rPr>
        <w:t>בין</w:t>
      </w:r>
      <w:r w:rsidRPr="00AE00C2">
        <w:rPr>
          <w:rFonts w:asciiTheme="minorHAnsi" w:hAnsiTheme="minorHAnsi" w:cs="Calibri"/>
          <w:rtl/>
        </w:rPr>
        <w:t xml:space="preserve"> </w:t>
      </w:r>
      <w:r w:rsidRPr="00AE00C2">
        <w:rPr>
          <w:rFonts w:asciiTheme="minorHAnsi" w:hAnsiTheme="minorHAnsi" w:cs="Calibri" w:hint="cs"/>
          <w:rtl/>
        </w:rPr>
        <w:t>עשירים</w:t>
      </w:r>
      <w:r w:rsidRPr="00AE00C2">
        <w:rPr>
          <w:rFonts w:asciiTheme="minorHAnsi" w:hAnsiTheme="minorHAnsi" w:cs="Calibri"/>
          <w:rtl/>
        </w:rPr>
        <w:t xml:space="preserve"> </w:t>
      </w:r>
      <w:r w:rsidRPr="00AE00C2">
        <w:rPr>
          <w:rFonts w:asciiTheme="minorHAnsi" w:hAnsiTheme="minorHAnsi" w:cs="Calibri" w:hint="cs"/>
          <w:rtl/>
        </w:rPr>
        <w:t>לעניים</w:t>
      </w:r>
      <w:r w:rsidR="002971FE">
        <w:rPr>
          <w:rStyle w:val="FootnoteReference"/>
          <w:rFonts w:asciiTheme="minorHAnsi" w:hAnsiTheme="minorHAnsi" w:cs="Calibri"/>
          <w:rtl/>
        </w:rPr>
        <w:footnoteReference w:id="9"/>
      </w:r>
      <w:r w:rsidRPr="00AE00C2">
        <w:rPr>
          <w:rFonts w:asciiTheme="minorHAnsi" w:hAnsiTheme="minorHAnsi" w:cs="Calibri"/>
          <w:rtl/>
        </w:rPr>
        <w:t xml:space="preserve">. </w:t>
      </w:r>
      <w:r w:rsidR="00615670" w:rsidRPr="00AE00C2">
        <w:rPr>
          <w:rFonts w:asciiTheme="minorHAnsi" w:hAnsiTheme="minorHAnsi" w:cstheme="minorHAnsi"/>
          <w:rtl/>
        </w:rPr>
        <w:t>למרות הנתונים הללו</w:t>
      </w:r>
      <w:r w:rsidR="008C4600">
        <w:rPr>
          <w:rFonts w:asciiTheme="minorHAnsi" w:hAnsiTheme="minorHAnsi" w:cstheme="minorHAnsi" w:hint="cs"/>
          <w:rtl/>
        </w:rPr>
        <w:t>,</w:t>
      </w:r>
      <w:r w:rsidR="00615670" w:rsidRPr="00AE00C2">
        <w:rPr>
          <w:rFonts w:asciiTheme="minorHAnsi" w:hAnsiTheme="minorHAnsi" w:cstheme="minorHAnsi"/>
          <w:rtl/>
        </w:rPr>
        <w:t xml:space="preserve"> שאינם מעודדים בלשון המעטה, נעשים בישראל מאמצים רבים לשמור על היבטים רבים של איכות הסביבה. </w:t>
      </w:r>
      <w:r w:rsidR="00EF74B4">
        <w:rPr>
          <w:rFonts w:asciiTheme="minorHAnsi" w:hAnsiTheme="minorHAnsi" w:cstheme="minorHAnsi" w:hint="cs"/>
          <w:rtl/>
        </w:rPr>
        <w:t>המאמ</w:t>
      </w:r>
      <w:r w:rsidR="00BE734F">
        <w:rPr>
          <w:rFonts w:asciiTheme="minorHAnsi" w:hAnsiTheme="minorHAnsi" w:cstheme="minorHAnsi" w:hint="cs"/>
          <w:rtl/>
        </w:rPr>
        <w:t>ץ</w:t>
      </w:r>
      <w:r w:rsidR="00EF74B4" w:rsidRPr="00AE00C2">
        <w:rPr>
          <w:rFonts w:asciiTheme="minorHAnsi" w:hAnsiTheme="minorHAnsi" w:cstheme="minorHAnsi"/>
          <w:rtl/>
        </w:rPr>
        <w:t xml:space="preserve"> </w:t>
      </w:r>
      <w:r w:rsidR="00351C0B">
        <w:rPr>
          <w:rFonts w:asciiTheme="minorHAnsi" w:hAnsiTheme="minorHAnsi" w:cstheme="minorHAnsi" w:hint="cs"/>
          <w:rtl/>
        </w:rPr>
        <w:t>לפתור</w:t>
      </w:r>
      <w:r w:rsidR="00113C16" w:rsidRPr="00AE00C2">
        <w:rPr>
          <w:rFonts w:asciiTheme="minorHAnsi" w:hAnsiTheme="minorHAnsi" w:cstheme="minorHAnsi"/>
          <w:rtl/>
        </w:rPr>
        <w:t xml:space="preserve"> </w:t>
      </w:r>
      <w:r w:rsidR="00BE734F">
        <w:rPr>
          <w:rFonts w:asciiTheme="minorHAnsi" w:hAnsiTheme="minorHAnsi" w:cstheme="minorHAnsi" w:hint="cs"/>
          <w:rtl/>
        </w:rPr>
        <w:t xml:space="preserve">את </w:t>
      </w:r>
      <w:r w:rsidR="00113C16" w:rsidRPr="00AE00C2">
        <w:rPr>
          <w:rFonts w:asciiTheme="minorHAnsi" w:hAnsiTheme="minorHAnsi" w:cstheme="minorHAnsi"/>
          <w:rtl/>
        </w:rPr>
        <w:t xml:space="preserve">בעיות </w:t>
      </w:r>
      <w:r w:rsidR="00BE734F">
        <w:rPr>
          <w:rFonts w:asciiTheme="minorHAnsi" w:hAnsiTheme="minorHAnsi" w:cstheme="minorHAnsi" w:hint="cs"/>
          <w:rtl/>
        </w:rPr>
        <w:t>ה</w:t>
      </w:r>
      <w:r w:rsidR="00113C16" w:rsidRPr="00AE00C2">
        <w:rPr>
          <w:rFonts w:asciiTheme="minorHAnsi" w:hAnsiTheme="minorHAnsi" w:cstheme="minorHAnsi"/>
          <w:rtl/>
        </w:rPr>
        <w:t xml:space="preserve">סביבה </w:t>
      </w:r>
      <w:r w:rsidR="00615670" w:rsidRPr="00AE00C2">
        <w:rPr>
          <w:rFonts w:asciiTheme="minorHAnsi" w:hAnsiTheme="minorHAnsi" w:cstheme="minorHAnsi"/>
          <w:rtl/>
        </w:rPr>
        <w:t>מונע בחלק</w:t>
      </w:r>
      <w:r w:rsidR="00351C0B">
        <w:rPr>
          <w:rFonts w:asciiTheme="minorHAnsi" w:hAnsiTheme="minorHAnsi" w:cstheme="minorHAnsi" w:hint="cs"/>
          <w:rtl/>
        </w:rPr>
        <w:t>ו</w:t>
      </w:r>
      <w:r w:rsidR="00615670" w:rsidRPr="00AE00C2">
        <w:rPr>
          <w:rFonts w:asciiTheme="minorHAnsi" w:hAnsiTheme="minorHAnsi" w:cstheme="minorHAnsi"/>
          <w:rtl/>
        </w:rPr>
        <w:t xml:space="preserve"> על ידי גופים ממשלתיים ובראשם המשרד להגנת הסביבה</w:t>
      </w:r>
      <w:r w:rsidR="00E94BAB">
        <w:rPr>
          <w:rStyle w:val="FootnoteReference"/>
          <w:rFonts w:asciiTheme="minorHAnsi" w:hAnsiTheme="minorHAnsi" w:cstheme="minorHAnsi"/>
          <w:rtl/>
        </w:rPr>
        <w:footnoteReference w:id="10"/>
      </w:r>
      <w:r w:rsidR="00615670" w:rsidRPr="00AE00C2">
        <w:rPr>
          <w:rFonts w:asciiTheme="minorHAnsi" w:hAnsiTheme="minorHAnsi" w:cstheme="minorHAnsi"/>
          <w:rtl/>
        </w:rPr>
        <w:t xml:space="preserve">, </w:t>
      </w:r>
      <w:r w:rsidR="00351C0B">
        <w:rPr>
          <w:rFonts w:asciiTheme="minorHAnsi" w:hAnsiTheme="minorHAnsi" w:cstheme="minorHAnsi" w:hint="cs"/>
          <w:rtl/>
        </w:rPr>
        <w:t>וכן</w:t>
      </w:r>
      <w:r w:rsidR="00615670" w:rsidRPr="00AE00C2">
        <w:rPr>
          <w:rFonts w:asciiTheme="minorHAnsi" w:hAnsiTheme="minorHAnsi" w:cstheme="minorHAnsi"/>
          <w:rtl/>
        </w:rPr>
        <w:t xml:space="preserve"> על ידי גופים </w:t>
      </w:r>
      <w:r w:rsidR="000813B6" w:rsidRPr="00AE00C2">
        <w:rPr>
          <w:rFonts w:asciiTheme="minorHAnsi" w:hAnsiTheme="minorHAnsi" w:cstheme="minorHAnsi"/>
          <w:rtl/>
        </w:rPr>
        <w:t>לל</w:t>
      </w:r>
      <w:r w:rsidR="00615670" w:rsidRPr="00AE00C2">
        <w:rPr>
          <w:rFonts w:asciiTheme="minorHAnsi" w:hAnsiTheme="minorHAnsi" w:cstheme="minorHAnsi"/>
          <w:rtl/>
        </w:rPr>
        <w:t>א מטרות רווח</w:t>
      </w:r>
      <w:r w:rsidR="001C1C4B">
        <w:rPr>
          <w:rStyle w:val="FootnoteReference"/>
          <w:rFonts w:asciiTheme="minorHAnsi" w:hAnsiTheme="minorHAnsi" w:cstheme="minorHAnsi"/>
          <w:rtl/>
        </w:rPr>
        <w:footnoteReference w:id="11"/>
      </w:r>
      <w:r w:rsidR="00615670" w:rsidRPr="00AE00C2">
        <w:rPr>
          <w:rFonts w:asciiTheme="minorHAnsi" w:hAnsiTheme="minorHAnsi" w:cstheme="minorHAnsi"/>
          <w:rtl/>
        </w:rPr>
        <w:t xml:space="preserve"> הפועלים ברמה לאומית </w:t>
      </w:r>
      <w:r w:rsidR="00ED63F2">
        <w:rPr>
          <w:rFonts w:asciiTheme="minorHAnsi" w:hAnsiTheme="minorHAnsi" w:cstheme="minorHAnsi" w:hint="cs"/>
          <w:rtl/>
        </w:rPr>
        <w:t>ו</w:t>
      </w:r>
      <w:r w:rsidR="00615670" w:rsidRPr="00AE00C2">
        <w:rPr>
          <w:rFonts w:asciiTheme="minorHAnsi" w:hAnsiTheme="minorHAnsi" w:cstheme="minorHAnsi"/>
          <w:rtl/>
        </w:rPr>
        <w:t xml:space="preserve">ברמה מקומית. </w:t>
      </w:r>
      <w:r w:rsidR="007757B6">
        <w:rPr>
          <w:rFonts w:asciiTheme="minorHAnsi" w:hAnsiTheme="minorHAnsi" w:cstheme="minorHAnsi" w:hint="cs"/>
          <w:rtl/>
        </w:rPr>
        <w:t xml:space="preserve">להלן </w:t>
      </w:r>
      <w:r w:rsidR="008028E9">
        <w:rPr>
          <w:rFonts w:asciiTheme="minorHAnsi" w:hAnsiTheme="minorHAnsi" w:cstheme="minorHAnsi" w:hint="cs"/>
          <w:rtl/>
        </w:rPr>
        <w:lastRenderedPageBreak/>
        <w:t xml:space="preserve">נפרט את </w:t>
      </w:r>
      <w:r w:rsidR="003C3ECC">
        <w:rPr>
          <w:rFonts w:asciiTheme="minorHAnsi" w:hAnsiTheme="minorHAnsi" w:cstheme="minorHAnsi" w:hint="cs"/>
          <w:rtl/>
        </w:rPr>
        <w:t xml:space="preserve">הבעיות העומדות בפני ישראל כיום ואת </w:t>
      </w:r>
      <w:r w:rsidR="00351C0B">
        <w:rPr>
          <w:rFonts w:asciiTheme="minorHAnsi" w:hAnsiTheme="minorHAnsi" w:cstheme="minorHAnsi" w:hint="cs"/>
          <w:rtl/>
        </w:rPr>
        <w:t>דרכי ההתמודדות</w:t>
      </w:r>
      <w:r w:rsidR="008028E9">
        <w:rPr>
          <w:rFonts w:asciiTheme="minorHAnsi" w:hAnsiTheme="minorHAnsi" w:cstheme="minorHAnsi" w:hint="cs"/>
          <w:rtl/>
        </w:rPr>
        <w:t xml:space="preserve"> בתחומים </w:t>
      </w:r>
      <w:r w:rsidR="00BF2817">
        <w:rPr>
          <w:rFonts w:asciiTheme="minorHAnsi" w:hAnsiTheme="minorHAnsi" w:cstheme="minorHAnsi" w:hint="cs"/>
          <w:rtl/>
        </w:rPr>
        <w:t>ה</w:t>
      </w:r>
      <w:r w:rsidR="008028E9">
        <w:rPr>
          <w:rFonts w:asciiTheme="minorHAnsi" w:hAnsiTheme="minorHAnsi" w:cstheme="minorHAnsi" w:hint="cs"/>
          <w:rtl/>
        </w:rPr>
        <w:t>שונים</w:t>
      </w:r>
      <w:r w:rsidR="00503857">
        <w:rPr>
          <w:rFonts w:asciiTheme="minorHAnsi" w:hAnsiTheme="minorHAnsi" w:cstheme="minorHAnsi" w:hint="cs"/>
          <w:rtl/>
        </w:rPr>
        <w:t xml:space="preserve">. </w:t>
      </w:r>
      <w:r w:rsidR="004E2DB4">
        <w:rPr>
          <w:rFonts w:asciiTheme="minorHAnsi" w:hAnsiTheme="minorHAnsi" w:cstheme="minorHAnsi" w:hint="cs"/>
          <w:rtl/>
        </w:rPr>
        <w:t>בחלקו האחרון של</w:t>
      </w:r>
      <w:r w:rsidR="008028E9">
        <w:rPr>
          <w:rFonts w:asciiTheme="minorHAnsi" w:hAnsiTheme="minorHAnsi" w:cstheme="minorHAnsi" w:hint="cs"/>
          <w:rtl/>
        </w:rPr>
        <w:t xml:space="preserve"> הפרק </w:t>
      </w:r>
      <w:r w:rsidR="00E20565">
        <w:rPr>
          <w:rFonts w:asciiTheme="minorHAnsi" w:hAnsiTheme="minorHAnsi" w:cstheme="minorHAnsi" w:hint="cs"/>
          <w:rtl/>
        </w:rPr>
        <w:t>נציג</w:t>
      </w:r>
      <w:r w:rsidR="008028E9">
        <w:rPr>
          <w:rFonts w:asciiTheme="minorHAnsi" w:hAnsiTheme="minorHAnsi" w:cstheme="minorHAnsi" w:hint="cs"/>
          <w:rtl/>
        </w:rPr>
        <w:t xml:space="preserve"> את </w:t>
      </w:r>
      <w:r w:rsidR="00E20565">
        <w:rPr>
          <w:rFonts w:asciiTheme="minorHAnsi" w:hAnsiTheme="minorHAnsi" w:cstheme="minorHAnsi" w:hint="cs"/>
          <w:rtl/>
        </w:rPr>
        <w:t>המדדים</w:t>
      </w:r>
      <w:r w:rsidR="00E3575D">
        <w:rPr>
          <w:rFonts w:asciiTheme="minorHAnsi" w:hAnsiTheme="minorHAnsi" w:cstheme="minorHAnsi" w:hint="cs"/>
          <w:rtl/>
        </w:rPr>
        <w:t xml:space="preserve"> להערכת חומרתן</w:t>
      </w:r>
      <w:r w:rsidR="00194301">
        <w:rPr>
          <w:rStyle w:val="FootnoteReference"/>
          <w:rFonts w:asciiTheme="minorHAnsi" w:hAnsiTheme="minorHAnsi" w:cstheme="minorHAnsi"/>
          <w:rtl/>
        </w:rPr>
        <w:footnoteReference w:id="12"/>
      </w:r>
      <w:r w:rsidR="008028E9">
        <w:rPr>
          <w:rFonts w:asciiTheme="minorHAnsi" w:hAnsiTheme="minorHAnsi" w:cstheme="minorHAnsi" w:hint="cs"/>
          <w:rtl/>
        </w:rPr>
        <w:t>.</w:t>
      </w:r>
    </w:p>
    <w:p w14:paraId="4A6431AB" w14:textId="167EAF58" w:rsidR="00DE675A" w:rsidRPr="00DE675A" w:rsidRDefault="003C7BB8" w:rsidP="007B5C06">
      <w:pPr>
        <w:pStyle w:val="ListParagraph"/>
        <w:numPr>
          <w:ilvl w:val="1"/>
          <w:numId w:val="13"/>
        </w:numPr>
        <w:bidi/>
        <w:spacing w:after="0" w:line="360" w:lineRule="auto"/>
        <w:rPr>
          <w:rtl/>
        </w:rPr>
      </w:pPr>
      <w:r>
        <w:rPr>
          <w:rFonts w:hint="cs"/>
          <w:u w:val="single"/>
          <w:rtl/>
        </w:rPr>
        <w:t>הרס קרקעות ו</w:t>
      </w:r>
      <w:r w:rsidR="00DE675A" w:rsidRPr="00F61ADA">
        <w:rPr>
          <w:rFonts w:hint="cs"/>
          <w:u w:val="single"/>
          <w:rtl/>
        </w:rPr>
        <w:t>חקלאות מקיימת</w:t>
      </w:r>
    </w:p>
    <w:p w14:paraId="54587730" w14:textId="1A72FFB4" w:rsidR="003C7BB8" w:rsidRPr="00961B7B" w:rsidRDefault="00BE02B0" w:rsidP="005C38CE">
      <w:pPr>
        <w:bidi/>
        <w:spacing w:line="360" w:lineRule="auto"/>
        <w:rPr>
          <w:rFonts w:asciiTheme="minorHAnsi" w:hAnsiTheme="minorHAnsi" w:cs="Calibri"/>
          <w:rtl/>
          <w:lang w:val="en-US"/>
        </w:rPr>
      </w:pPr>
      <w:r>
        <w:rPr>
          <w:rFonts w:asciiTheme="minorHAnsi" w:hAnsiTheme="minorHAnsi" w:cstheme="minorHAnsi" w:hint="cs"/>
          <w:rtl/>
        </w:rPr>
        <w:t xml:space="preserve">כמו בארצות רבות אחרות, הפעילות החקלאית האינטנסיבית בישראל גורמת </w:t>
      </w:r>
      <w:r w:rsidR="00D764E9">
        <w:rPr>
          <w:rFonts w:asciiTheme="minorHAnsi" w:hAnsiTheme="minorHAnsi" w:cstheme="minorHAnsi" w:hint="cs"/>
          <w:rtl/>
        </w:rPr>
        <w:t>נזקים משמעותיים לטבע</w:t>
      </w:r>
      <w:r w:rsidR="00D764E9">
        <w:rPr>
          <w:rStyle w:val="FootnoteReference"/>
          <w:rFonts w:asciiTheme="minorHAnsi" w:hAnsiTheme="minorHAnsi" w:cstheme="minorHAnsi"/>
          <w:rtl/>
        </w:rPr>
        <w:footnoteReference w:id="13"/>
      </w:r>
      <w:r w:rsidR="00D764E9">
        <w:rPr>
          <w:rFonts w:asciiTheme="minorHAnsi" w:hAnsiTheme="minorHAnsi" w:cstheme="minorHAnsi" w:hint="cs"/>
          <w:rtl/>
        </w:rPr>
        <w:t xml:space="preserve">. </w:t>
      </w:r>
      <w:r w:rsidR="003216F8">
        <w:rPr>
          <w:rFonts w:asciiTheme="minorHAnsi" w:hAnsiTheme="minorHAnsi" w:cstheme="minorHAnsi" w:hint="cs"/>
          <w:rtl/>
        </w:rPr>
        <w:t>החקלאות בישראל כמו במקומות אחרים בעולם נשענת על זמינות ואיכות קרקעות ועל זמינות מים שפירים. על משק המים של ישראל נרחיב בהמשך. בישראל יש מגוון גדול מאד של קרקעות</w:t>
      </w:r>
      <w:r w:rsidR="00A20535">
        <w:rPr>
          <w:rFonts w:asciiTheme="minorHAnsi" w:hAnsiTheme="minorHAnsi" w:cstheme="minorHAnsi" w:hint="cs"/>
          <w:rtl/>
        </w:rPr>
        <w:t xml:space="preserve"> ו</w:t>
      </w:r>
      <w:r w:rsidR="003216F8">
        <w:rPr>
          <w:rFonts w:asciiTheme="minorHAnsi" w:hAnsiTheme="minorHAnsi" w:cstheme="minorHAnsi" w:hint="cs"/>
          <w:rtl/>
        </w:rPr>
        <w:t xml:space="preserve">רובן שייכות למשפחות הקרקעות של שני סוגי אקלים: אקלים ים-תיכוני (לח בחורף יבש בקיץ) ואקלים מדברי. </w:t>
      </w:r>
      <w:r w:rsidR="002C4DDC" w:rsidRPr="002C4DDC">
        <w:rPr>
          <w:rFonts w:asciiTheme="minorHAnsi" w:hAnsiTheme="minorHAnsi" w:cs="Calibri"/>
          <w:rtl/>
        </w:rPr>
        <w:t xml:space="preserve">נעשו </w:t>
      </w:r>
      <w:r w:rsidR="00DE31FB">
        <w:rPr>
          <w:rFonts w:asciiTheme="minorHAnsi" w:hAnsiTheme="minorHAnsi" w:cs="Calibri" w:hint="cs"/>
          <w:rtl/>
        </w:rPr>
        <w:t xml:space="preserve">בישראל </w:t>
      </w:r>
      <w:r w:rsidR="002C4DDC" w:rsidRPr="002C4DDC">
        <w:rPr>
          <w:rFonts w:asciiTheme="minorHAnsi" w:hAnsiTheme="minorHAnsi" w:cs="Calibri"/>
          <w:rtl/>
        </w:rPr>
        <w:t xml:space="preserve">מחקרים שעסקו </w:t>
      </w:r>
      <w:r w:rsidR="00A20535">
        <w:rPr>
          <w:rFonts w:asciiTheme="minorHAnsi" w:hAnsiTheme="minorHAnsi" w:cs="Calibri" w:hint="cs"/>
          <w:rtl/>
        </w:rPr>
        <w:t xml:space="preserve">מצד אחד </w:t>
      </w:r>
      <w:r w:rsidR="002C4DDC" w:rsidRPr="002C4DDC">
        <w:rPr>
          <w:rFonts w:asciiTheme="minorHAnsi" w:hAnsiTheme="minorHAnsi" w:cs="Calibri"/>
          <w:rtl/>
        </w:rPr>
        <w:t xml:space="preserve">בתהליכי יצירת הקרקע, מקור החומר </w:t>
      </w:r>
      <w:r w:rsidR="00A20535">
        <w:rPr>
          <w:rFonts w:asciiTheme="minorHAnsi" w:hAnsiTheme="minorHAnsi" w:cs="Calibri" w:hint="cs"/>
          <w:rtl/>
        </w:rPr>
        <w:t xml:space="preserve">הבונה את הקרקע </w:t>
      </w:r>
      <w:r w:rsidR="002C4DDC" w:rsidRPr="002C4DDC">
        <w:rPr>
          <w:rFonts w:asciiTheme="minorHAnsi" w:hAnsiTheme="minorHAnsi" w:cs="Calibri"/>
          <w:rtl/>
        </w:rPr>
        <w:t>והקשר של</w:t>
      </w:r>
      <w:r w:rsidR="00A20535">
        <w:rPr>
          <w:rFonts w:asciiTheme="minorHAnsi" w:hAnsiTheme="minorHAnsi" w:cs="Calibri" w:hint="cs"/>
          <w:rtl/>
        </w:rPr>
        <w:t xml:space="preserve"> תכונות הקרקע</w:t>
      </w:r>
      <w:r w:rsidR="002C4DDC" w:rsidRPr="002C4DDC">
        <w:rPr>
          <w:rFonts w:asciiTheme="minorHAnsi" w:hAnsiTheme="minorHAnsi" w:cs="Calibri"/>
          <w:rtl/>
        </w:rPr>
        <w:t xml:space="preserve"> לשינויי אקלים</w:t>
      </w:r>
      <w:r w:rsidR="00DE31FB">
        <w:rPr>
          <w:rStyle w:val="FootnoteReference"/>
          <w:rFonts w:asciiTheme="minorHAnsi" w:hAnsiTheme="minorHAnsi" w:cs="Calibri"/>
          <w:rtl/>
        </w:rPr>
        <w:footnoteReference w:id="14"/>
      </w:r>
      <w:r w:rsidR="002C4DDC" w:rsidRPr="002C4DDC">
        <w:rPr>
          <w:rFonts w:asciiTheme="minorHAnsi" w:hAnsiTheme="minorHAnsi" w:cs="Calibri"/>
          <w:rtl/>
        </w:rPr>
        <w:t xml:space="preserve">, </w:t>
      </w:r>
      <w:r w:rsidR="00A20535">
        <w:rPr>
          <w:rFonts w:asciiTheme="minorHAnsi" w:hAnsiTheme="minorHAnsi" w:cs="Calibri" w:hint="cs"/>
          <w:rtl/>
        </w:rPr>
        <w:t>ו</w:t>
      </w:r>
      <w:r w:rsidR="002C4DDC" w:rsidRPr="002C4DDC">
        <w:rPr>
          <w:rFonts w:asciiTheme="minorHAnsi" w:hAnsiTheme="minorHAnsi" w:cs="Calibri"/>
          <w:rtl/>
        </w:rPr>
        <w:t xml:space="preserve">מצד שני נעשו הרבה מחקרים שבחנו את תכונות הקרקע </w:t>
      </w:r>
      <w:r w:rsidR="003C41BF" w:rsidRPr="00FD085D">
        <w:rPr>
          <w:rFonts w:asciiTheme="minorHAnsi" w:hAnsiTheme="minorHAnsi" w:cstheme="minorHAnsi"/>
          <w:rtl/>
        </w:rPr>
        <w:t>כמצע לחקלאות</w:t>
      </w:r>
      <w:r w:rsidR="003C41BF" w:rsidRPr="00FD085D">
        <w:rPr>
          <w:rFonts w:asciiTheme="minorHAnsi" w:hAnsiTheme="minorHAnsi" w:cstheme="minorHAnsi"/>
          <w:vertAlign w:val="superscript"/>
        </w:rPr>
        <w:footnoteReference w:id="15"/>
      </w:r>
      <w:r w:rsidR="003C41BF" w:rsidRPr="00FD085D">
        <w:rPr>
          <w:rFonts w:asciiTheme="minorHAnsi" w:hAnsiTheme="minorHAnsi" w:cstheme="minorHAnsi"/>
          <w:rtl/>
        </w:rPr>
        <w:t>, כתשתית לבנייה וכמבלע של מזהמים תעשייתיים</w:t>
      </w:r>
      <w:r w:rsidR="003C41BF" w:rsidRPr="00FD085D">
        <w:rPr>
          <w:rFonts w:asciiTheme="minorHAnsi" w:hAnsiTheme="minorHAnsi" w:cstheme="minorHAnsi"/>
          <w:vertAlign w:val="superscript"/>
        </w:rPr>
        <w:footnoteReference w:id="16"/>
      </w:r>
      <w:r w:rsidR="003C41BF" w:rsidRPr="00FD085D">
        <w:rPr>
          <w:rFonts w:asciiTheme="minorHAnsi" w:hAnsiTheme="minorHAnsi" w:cstheme="minorHAnsi"/>
        </w:rPr>
        <w:t>.</w:t>
      </w:r>
      <w:r w:rsidR="003C7BB8">
        <w:rPr>
          <w:rFonts w:asciiTheme="minorHAnsi" w:hAnsiTheme="minorHAnsi" w:cs="Calibri" w:hint="cs"/>
          <w:rtl/>
        </w:rPr>
        <w:t xml:space="preserve"> </w:t>
      </w:r>
      <w:r w:rsidR="00A20535">
        <w:rPr>
          <w:rFonts w:asciiTheme="minorHAnsi" w:hAnsiTheme="minorHAnsi" w:cs="Calibri" w:hint="cs"/>
          <w:rtl/>
          <w:lang w:val="en-US"/>
        </w:rPr>
        <w:t xml:space="preserve">לאורך השנים גרמה הפעילות הקרקעית לנזק לקרקעות ולגופי מים טבעיים. </w:t>
      </w:r>
      <w:r w:rsidR="00A20535">
        <w:rPr>
          <w:rFonts w:asciiTheme="minorHAnsi" w:hAnsiTheme="minorHAnsi" w:cstheme="minorHAnsi" w:hint="cs"/>
          <w:rtl/>
        </w:rPr>
        <w:t xml:space="preserve">נזקים אלה כוללים: סחף מוגבר של </w:t>
      </w:r>
      <w:r w:rsidR="00A20535" w:rsidRPr="00DE31FB">
        <w:rPr>
          <w:rFonts w:asciiTheme="minorHAnsi" w:hAnsiTheme="minorHAnsi" w:cstheme="minorHAnsi" w:hint="cs"/>
          <w:rtl/>
        </w:rPr>
        <w:t>קרקעות, המלח</w:t>
      </w:r>
      <w:r w:rsidR="00A20535">
        <w:rPr>
          <w:rFonts w:asciiTheme="minorHAnsi" w:hAnsiTheme="minorHAnsi" w:cstheme="minorHAnsi" w:hint="cs"/>
          <w:rtl/>
        </w:rPr>
        <w:t>ת קרקעות</w:t>
      </w:r>
      <w:r w:rsidR="00A20535" w:rsidRPr="00DE31FB">
        <w:rPr>
          <w:rFonts w:asciiTheme="minorHAnsi" w:hAnsiTheme="minorHAnsi" w:cstheme="minorHAnsi" w:hint="cs"/>
          <w:rtl/>
        </w:rPr>
        <w:t>, זיהום קרקעות ומקורות מים עם מדבירים</w:t>
      </w:r>
      <w:r w:rsidR="00A20535">
        <w:rPr>
          <w:rFonts w:asciiTheme="minorHAnsi" w:hAnsiTheme="minorHAnsi" w:cstheme="minorHAnsi" w:hint="cs"/>
          <w:rtl/>
        </w:rPr>
        <w:t xml:space="preserve">, והגעה של חומרי הזנה (נוטריינטים) לגופי מים </w:t>
      </w:r>
      <w:r w:rsidR="00C64260">
        <w:rPr>
          <w:rFonts w:asciiTheme="minorHAnsi" w:hAnsiTheme="minorHAnsi" w:cstheme="minorHAnsi" w:hint="cs"/>
          <w:rtl/>
        </w:rPr>
        <w:t>והגברת</w:t>
      </w:r>
      <w:r w:rsidR="005274A0">
        <w:rPr>
          <w:rFonts w:asciiTheme="minorHAnsi" w:hAnsiTheme="minorHAnsi" w:cstheme="minorHAnsi" w:hint="cs"/>
          <w:rtl/>
        </w:rPr>
        <w:t xml:space="preserve"> </w:t>
      </w:r>
      <w:r w:rsidR="00A20535">
        <w:rPr>
          <w:rFonts w:asciiTheme="minorHAnsi" w:hAnsiTheme="minorHAnsi" w:cstheme="minorHAnsi" w:hint="cs"/>
          <w:rtl/>
        </w:rPr>
        <w:t xml:space="preserve">היצרנות הראשונית </w:t>
      </w:r>
      <w:r w:rsidR="00C64260">
        <w:rPr>
          <w:rFonts w:asciiTheme="minorHAnsi" w:hAnsiTheme="minorHAnsi" w:cstheme="minorHAnsi" w:hint="cs"/>
          <w:rtl/>
        </w:rPr>
        <w:t xml:space="preserve">לרמות לא רצויות </w:t>
      </w:r>
      <w:r w:rsidR="00A20535">
        <w:rPr>
          <w:rFonts w:asciiTheme="minorHAnsi" w:hAnsiTheme="minorHAnsi" w:cstheme="minorHAnsi" w:hint="cs"/>
          <w:rtl/>
        </w:rPr>
        <w:t>(</w:t>
      </w:r>
      <w:r w:rsidR="00C64260">
        <w:rPr>
          <w:rFonts w:asciiTheme="minorHAnsi" w:hAnsiTheme="minorHAnsi" w:cstheme="minorHAnsi" w:hint="cs"/>
          <w:rtl/>
        </w:rPr>
        <w:t xml:space="preserve">תהליכי </w:t>
      </w:r>
      <w:r w:rsidR="00A20535">
        <w:rPr>
          <w:rFonts w:asciiTheme="minorHAnsi" w:hAnsiTheme="minorHAnsi" w:cstheme="minorHAnsi" w:hint="cs"/>
          <w:rtl/>
        </w:rPr>
        <w:t xml:space="preserve">אאוטריפיקציה, ראו פרקים 9, 10). </w:t>
      </w:r>
      <w:r w:rsidR="00A20535">
        <w:rPr>
          <w:rFonts w:asciiTheme="minorHAnsi" w:hAnsiTheme="minorHAnsi" w:cs="Calibri" w:hint="cs"/>
          <w:rtl/>
          <w:lang w:val="en-US"/>
        </w:rPr>
        <w:t xml:space="preserve"> </w:t>
      </w:r>
    </w:p>
    <w:p w14:paraId="7048A07F" w14:textId="3D9053FC" w:rsidR="00F11136" w:rsidRDefault="003A407F" w:rsidP="003C7BB8">
      <w:pPr>
        <w:bidi/>
        <w:spacing w:line="360" w:lineRule="auto"/>
        <w:rPr>
          <w:rFonts w:asciiTheme="minorHAnsi" w:hAnsiTheme="minorHAnsi" w:cstheme="minorHAnsi"/>
          <w:rtl/>
        </w:rPr>
      </w:pPr>
      <w:r>
        <w:rPr>
          <w:rFonts w:asciiTheme="minorHAnsi" w:hAnsiTheme="minorHAnsi" w:cstheme="minorHAnsi" w:hint="cs"/>
          <w:rtl/>
        </w:rPr>
        <w:t>לאחרונה נעשים</w:t>
      </w:r>
      <w:r w:rsidR="00231ECA">
        <w:rPr>
          <w:rFonts w:asciiTheme="minorHAnsi" w:hAnsiTheme="minorHAnsi" w:cstheme="minorHAnsi" w:hint="cs"/>
          <w:rtl/>
        </w:rPr>
        <w:t xml:space="preserve"> </w:t>
      </w:r>
      <w:r w:rsidR="008110C1">
        <w:rPr>
          <w:rFonts w:asciiTheme="minorHAnsi" w:hAnsiTheme="minorHAnsi" w:cstheme="minorHAnsi" w:hint="cs"/>
          <w:rtl/>
        </w:rPr>
        <w:t xml:space="preserve">בישראל </w:t>
      </w:r>
      <w:r w:rsidR="00231ECA">
        <w:rPr>
          <w:rFonts w:asciiTheme="minorHAnsi" w:hAnsiTheme="minorHAnsi" w:cstheme="minorHAnsi" w:hint="cs"/>
          <w:rtl/>
        </w:rPr>
        <w:t xml:space="preserve">מאמצים </w:t>
      </w:r>
      <w:r w:rsidR="008028E9">
        <w:rPr>
          <w:rFonts w:asciiTheme="minorHAnsi" w:hAnsiTheme="minorHAnsi" w:cstheme="minorHAnsi" w:hint="cs"/>
          <w:rtl/>
        </w:rPr>
        <w:t xml:space="preserve">כדי להתמודד עם </w:t>
      </w:r>
      <w:r w:rsidR="00BE02B0">
        <w:rPr>
          <w:rFonts w:asciiTheme="minorHAnsi" w:hAnsiTheme="minorHAnsi" w:cstheme="minorHAnsi" w:hint="cs"/>
          <w:rtl/>
        </w:rPr>
        <w:t>ה</w:t>
      </w:r>
      <w:r w:rsidR="008028E9">
        <w:rPr>
          <w:rFonts w:asciiTheme="minorHAnsi" w:hAnsiTheme="minorHAnsi" w:cstheme="minorHAnsi" w:hint="cs"/>
          <w:rtl/>
        </w:rPr>
        <w:t xml:space="preserve">נזקים </w:t>
      </w:r>
      <w:r w:rsidR="00BE02B0">
        <w:rPr>
          <w:rFonts w:asciiTheme="minorHAnsi" w:hAnsiTheme="minorHAnsi" w:cstheme="minorHAnsi" w:hint="cs"/>
          <w:rtl/>
        </w:rPr>
        <w:t>ה</w:t>
      </w:r>
      <w:r w:rsidR="008028E9">
        <w:rPr>
          <w:rFonts w:asciiTheme="minorHAnsi" w:hAnsiTheme="minorHAnsi" w:cstheme="minorHAnsi" w:hint="cs"/>
          <w:rtl/>
        </w:rPr>
        <w:t xml:space="preserve">סביבתיים של פעילות </w:t>
      </w:r>
      <w:r>
        <w:rPr>
          <w:rFonts w:asciiTheme="minorHAnsi" w:hAnsiTheme="minorHAnsi" w:cstheme="minorHAnsi" w:hint="cs"/>
          <w:rtl/>
        </w:rPr>
        <w:t>חקלאית</w:t>
      </w:r>
      <w:r w:rsidR="00CD3A06">
        <w:rPr>
          <w:rFonts w:asciiTheme="minorHAnsi" w:hAnsiTheme="minorHAnsi" w:cstheme="minorHAnsi" w:hint="cs"/>
          <w:rtl/>
        </w:rPr>
        <w:t xml:space="preserve"> על ידי אימוץ של חקלאות מקיימת ומחדשת</w:t>
      </w:r>
      <w:r w:rsidR="00CD3A06">
        <w:rPr>
          <w:rStyle w:val="FootnoteReference"/>
          <w:rFonts w:asciiTheme="minorHAnsi" w:hAnsiTheme="minorHAnsi" w:cstheme="minorHAnsi"/>
          <w:rtl/>
        </w:rPr>
        <w:footnoteReference w:id="17"/>
      </w:r>
      <w:r w:rsidR="00CD3A06">
        <w:rPr>
          <w:rFonts w:asciiTheme="minorHAnsi" w:hAnsiTheme="minorHAnsi" w:cstheme="minorHAnsi" w:hint="cs"/>
          <w:rtl/>
        </w:rPr>
        <w:t>.</w:t>
      </w:r>
      <w:r w:rsidR="00B45BB8">
        <w:rPr>
          <w:rFonts w:asciiTheme="minorHAnsi" w:hAnsiTheme="minorHAnsi" w:cstheme="minorHAnsi" w:hint="cs"/>
          <w:rtl/>
        </w:rPr>
        <w:t xml:space="preserve"> </w:t>
      </w:r>
      <w:r w:rsidR="00BE02B0">
        <w:rPr>
          <w:rFonts w:asciiTheme="minorHAnsi" w:hAnsiTheme="minorHAnsi" w:cstheme="minorHAnsi" w:hint="cs"/>
          <w:rtl/>
        </w:rPr>
        <w:t>למשל</w:t>
      </w:r>
      <w:r w:rsidR="00CD3A06">
        <w:rPr>
          <w:rFonts w:asciiTheme="minorHAnsi" w:hAnsiTheme="minorHAnsi" w:cstheme="minorHAnsi" w:hint="cs"/>
          <w:rtl/>
        </w:rPr>
        <w:t>, נעשים ניסיונות ל</w:t>
      </w:r>
      <w:r w:rsidR="001C1E8C">
        <w:rPr>
          <w:rFonts w:asciiTheme="minorHAnsi" w:hAnsiTheme="minorHAnsi" w:cstheme="minorHAnsi" w:hint="cs"/>
          <w:rtl/>
        </w:rPr>
        <w:t xml:space="preserve">שימוש </w:t>
      </w:r>
      <w:r w:rsidR="005940C0">
        <w:rPr>
          <w:rFonts w:asciiTheme="minorHAnsi" w:hAnsiTheme="minorHAnsi" w:cstheme="minorHAnsi" w:hint="cs"/>
          <w:rtl/>
        </w:rPr>
        <w:t>מושכל במדבירים</w:t>
      </w:r>
      <w:r w:rsidR="005940C0">
        <w:rPr>
          <w:rStyle w:val="FootnoteReference"/>
          <w:rFonts w:asciiTheme="minorHAnsi" w:hAnsiTheme="minorHAnsi" w:cstheme="minorHAnsi"/>
          <w:rtl/>
        </w:rPr>
        <w:footnoteReference w:id="18"/>
      </w:r>
      <w:r w:rsidR="005940C0">
        <w:rPr>
          <w:rFonts w:asciiTheme="minorHAnsi" w:hAnsiTheme="minorHAnsi" w:cstheme="minorHAnsi" w:hint="cs"/>
          <w:rtl/>
        </w:rPr>
        <w:t xml:space="preserve">, </w:t>
      </w:r>
      <w:r w:rsidR="005940C0" w:rsidRPr="00E126E7">
        <w:rPr>
          <w:rFonts w:asciiTheme="minorHAnsi" w:hAnsiTheme="minorHAnsi" w:cstheme="minorHAnsi" w:hint="cs"/>
          <w:rtl/>
        </w:rPr>
        <w:t>מעבר לשיטות עיבוד המנסות למזער נזקים לקרקע</w:t>
      </w:r>
      <w:r w:rsidR="00CF5446">
        <w:rPr>
          <w:rFonts w:asciiTheme="minorHAnsi" w:hAnsiTheme="minorHAnsi" w:cstheme="minorHAnsi" w:hint="cs"/>
          <w:rtl/>
        </w:rPr>
        <w:t xml:space="preserve"> (ראו פרק</w:t>
      </w:r>
      <w:r w:rsidR="00203247">
        <w:rPr>
          <w:rFonts w:asciiTheme="minorHAnsi" w:hAnsiTheme="minorHAnsi" w:cstheme="minorHAnsi" w:hint="cs"/>
          <w:rtl/>
        </w:rPr>
        <w:t>ים</w:t>
      </w:r>
      <w:r w:rsidR="00CF5446">
        <w:rPr>
          <w:rFonts w:asciiTheme="minorHAnsi" w:hAnsiTheme="minorHAnsi" w:cstheme="minorHAnsi" w:hint="cs"/>
          <w:rtl/>
        </w:rPr>
        <w:t xml:space="preserve"> 2</w:t>
      </w:r>
      <w:r w:rsidR="00203247">
        <w:rPr>
          <w:rFonts w:asciiTheme="minorHAnsi" w:hAnsiTheme="minorHAnsi" w:cstheme="minorHAnsi" w:hint="cs"/>
          <w:rtl/>
        </w:rPr>
        <w:t xml:space="preserve"> ו-8</w:t>
      </w:r>
      <w:r w:rsidR="00CF5446">
        <w:rPr>
          <w:rFonts w:asciiTheme="minorHAnsi" w:hAnsiTheme="minorHAnsi" w:cstheme="minorHAnsi" w:hint="cs"/>
          <w:rtl/>
        </w:rPr>
        <w:t>)</w:t>
      </w:r>
      <w:r w:rsidR="005940C0" w:rsidRPr="00E126E7">
        <w:rPr>
          <w:rFonts w:asciiTheme="minorHAnsi" w:hAnsiTheme="minorHAnsi" w:cstheme="minorHAnsi" w:hint="cs"/>
          <w:rtl/>
        </w:rPr>
        <w:t>, הכנסת טכנולוגיות של חקלאות מדייקת</w:t>
      </w:r>
      <w:r w:rsidR="000E6FE0">
        <w:rPr>
          <w:rFonts w:asciiTheme="minorHAnsi" w:hAnsiTheme="minorHAnsi" w:cstheme="minorHAnsi" w:hint="cs"/>
          <w:rtl/>
        </w:rPr>
        <w:t xml:space="preserve"> (</w:t>
      </w:r>
      <w:r w:rsidR="000E6FE0">
        <w:rPr>
          <w:rFonts w:asciiTheme="minorHAnsi" w:hAnsiTheme="minorHAnsi" w:cstheme="minorHAnsi"/>
          <w:lang w:val="en-US"/>
        </w:rPr>
        <w:t>Precision agriculture</w:t>
      </w:r>
      <w:r w:rsidR="000E6FE0">
        <w:rPr>
          <w:rFonts w:asciiTheme="minorHAnsi" w:hAnsiTheme="minorHAnsi" w:cstheme="minorHAnsi" w:hint="cs"/>
          <w:rtl/>
        </w:rPr>
        <w:t>)</w:t>
      </w:r>
      <w:r w:rsidR="000E6FE0">
        <w:rPr>
          <w:rStyle w:val="FootnoteReference"/>
          <w:rFonts w:asciiTheme="minorHAnsi" w:hAnsiTheme="minorHAnsi" w:cstheme="minorHAnsi"/>
          <w:rtl/>
        </w:rPr>
        <w:footnoteReference w:id="19"/>
      </w:r>
      <w:r w:rsidR="005940C0" w:rsidRPr="00E126E7">
        <w:rPr>
          <w:rFonts w:asciiTheme="minorHAnsi" w:hAnsiTheme="minorHAnsi" w:cstheme="minorHAnsi" w:hint="cs"/>
          <w:rtl/>
        </w:rPr>
        <w:t>, ועוד.</w:t>
      </w:r>
      <w:r w:rsidR="005940C0">
        <w:rPr>
          <w:rFonts w:asciiTheme="minorHAnsi" w:hAnsiTheme="minorHAnsi" w:cstheme="minorHAnsi" w:hint="cs"/>
          <w:rtl/>
        </w:rPr>
        <w:t xml:space="preserve"> </w:t>
      </w:r>
      <w:r w:rsidR="008110C1">
        <w:rPr>
          <w:rFonts w:asciiTheme="minorHAnsi" w:hAnsiTheme="minorHAnsi" w:cstheme="minorHAnsi" w:hint="cs"/>
          <w:rtl/>
        </w:rPr>
        <w:t xml:space="preserve">שותף מרכזי למאמצים אלה הוא </w:t>
      </w:r>
      <w:r w:rsidR="00231ECA">
        <w:rPr>
          <w:rFonts w:asciiTheme="minorHAnsi" w:hAnsiTheme="minorHAnsi" w:cstheme="minorHAnsi" w:hint="cs"/>
          <w:rtl/>
        </w:rPr>
        <w:t xml:space="preserve">משק המודל </w:t>
      </w:r>
      <w:r w:rsidR="000A2092">
        <w:rPr>
          <w:rFonts w:asciiTheme="minorHAnsi" w:hAnsiTheme="minorHAnsi" w:cstheme="minorHAnsi" w:hint="cs"/>
          <w:rtl/>
        </w:rPr>
        <w:t xml:space="preserve">של תחנת הניסויים של </w:t>
      </w:r>
      <w:r w:rsidR="006803B9">
        <w:rPr>
          <w:rFonts w:asciiTheme="minorHAnsi" w:hAnsiTheme="minorHAnsi" w:cstheme="minorHAnsi" w:hint="cs"/>
          <w:rtl/>
        </w:rPr>
        <w:t>מכון וולקני למחקר ב</w:t>
      </w:r>
      <w:r w:rsidR="000A2092">
        <w:rPr>
          <w:rFonts w:asciiTheme="minorHAnsi" w:hAnsiTheme="minorHAnsi" w:cstheme="minorHAnsi" w:hint="cs"/>
          <w:rtl/>
        </w:rPr>
        <w:t>משרד החקלאות</w:t>
      </w:r>
      <w:r w:rsidR="00F11136" w:rsidRPr="00773373">
        <w:rPr>
          <w:rStyle w:val="FootnoteReference"/>
          <w:rFonts w:asciiTheme="minorHAnsi" w:hAnsiTheme="minorHAnsi" w:cstheme="minorHAnsi"/>
          <w:rtl/>
        </w:rPr>
        <w:footnoteReference w:id="20"/>
      </w:r>
      <w:r w:rsidR="000A2092">
        <w:rPr>
          <w:rFonts w:asciiTheme="minorHAnsi" w:hAnsiTheme="minorHAnsi" w:cstheme="minorHAnsi" w:hint="cs"/>
          <w:rtl/>
        </w:rPr>
        <w:t>.</w:t>
      </w:r>
      <w:r w:rsidR="00F11136" w:rsidRPr="00773373">
        <w:rPr>
          <w:rFonts w:asciiTheme="minorHAnsi" w:hAnsiTheme="minorHAnsi" w:cstheme="minorHAnsi"/>
          <w:rtl/>
        </w:rPr>
        <w:t xml:space="preserve"> </w:t>
      </w:r>
      <w:r w:rsidR="00D9536B">
        <w:rPr>
          <w:rFonts w:asciiTheme="minorHAnsi" w:hAnsiTheme="minorHAnsi" w:cstheme="minorHAnsi" w:hint="cs"/>
          <w:rtl/>
        </w:rPr>
        <w:t xml:space="preserve">משק המודל מקדם שיטות עיבוד של חקלאות מקיימת </w:t>
      </w:r>
      <w:r w:rsidR="00514A28">
        <w:rPr>
          <w:rFonts w:asciiTheme="minorHAnsi" w:hAnsiTheme="minorHAnsi" w:cstheme="minorHAnsi" w:hint="cs"/>
          <w:rtl/>
        </w:rPr>
        <w:t>(</w:t>
      </w:r>
      <w:r w:rsidR="00514A28">
        <w:rPr>
          <w:rFonts w:asciiTheme="minorHAnsi" w:hAnsiTheme="minorHAnsi" w:cstheme="minorHAnsi"/>
          <w:lang w:val="en-US"/>
        </w:rPr>
        <w:t>Sustainable agriculture</w:t>
      </w:r>
      <w:r w:rsidR="00514A28">
        <w:rPr>
          <w:rFonts w:asciiTheme="minorHAnsi" w:hAnsiTheme="minorHAnsi" w:cstheme="minorHAnsi" w:hint="cs"/>
          <w:rtl/>
        </w:rPr>
        <w:t>)</w:t>
      </w:r>
      <w:r w:rsidR="00514A28">
        <w:rPr>
          <w:rStyle w:val="FootnoteReference"/>
          <w:rFonts w:asciiTheme="minorHAnsi" w:hAnsiTheme="minorHAnsi" w:cstheme="minorHAnsi"/>
          <w:rtl/>
        </w:rPr>
        <w:footnoteReference w:id="21"/>
      </w:r>
      <w:r w:rsidR="00514A28">
        <w:rPr>
          <w:rFonts w:asciiTheme="minorHAnsi" w:hAnsiTheme="minorHAnsi" w:cstheme="minorHAnsi" w:hint="cs"/>
          <w:rtl/>
        </w:rPr>
        <w:t xml:space="preserve"> </w:t>
      </w:r>
      <w:r w:rsidR="00D9536B">
        <w:rPr>
          <w:rFonts w:asciiTheme="minorHAnsi" w:hAnsiTheme="minorHAnsi" w:cstheme="minorHAnsi" w:hint="cs"/>
          <w:rtl/>
        </w:rPr>
        <w:t>שפורטו בפרק 2. במקביל לפעילות של משק המודל ובתאום אתו, גוברת המודעות לנושא החקלאות המקיימת בקרב חקלאים רבים בישראל</w:t>
      </w:r>
      <w:r w:rsidR="00EE68A4">
        <w:rPr>
          <w:rFonts w:asciiTheme="minorHAnsi" w:hAnsiTheme="minorHAnsi" w:cstheme="minorHAnsi" w:hint="cs"/>
          <w:rtl/>
        </w:rPr>
        <w:t xml:space="preserve"> (למשל, </w:t>
      </w:r>
      <w:r w:rsidR="00EE68A4" w:rsidRPr="00EE68A4">
        <w:rPr>
          <w:rFonts w:asciiTheme="minorHAnsi" w:hAnsiTheme="minorHAnsi" w:cs="Calibri"/>
          <w:rtl/>
        </w:rPr>
        <w:t xml:space="preserve">העמותה הישראלית לקידום חקלאות מחדשת </w:t>
      </w:r>
      <w:proofErr w:type="spellStart"/>
      <w:r w:rsidR="00EE68A4" w:rsidRPr="00EE68A4">
        <w:rPr>
          <w:rFonts w:asciiTheme="minorHAnsi" w:hAnsiTheme="minorHAnsi" w:cs="Calibri"/>
          <w:rtl/>
        </w:rPr>
        <w:t>ואגרופורסטרי</w:t>
      </w:r>
      <w:proofErr w:type="spellEnd"/>
      <w:r w:rsidR="00EE68A4">
        <w:rPr>
          <w:rFonts w:asciiTheme="minorHAnsi" w:hAnsiTheme="minorHAnsi" w:cstheme="minorHAnsi" w:hint="cs"/>
          <w:rtl/>
        </w:rPr>
        <w:t>)</w:t>
      </w:r>
      <w:r w:rsidR="00EE68A4">
        <w:rPr>
          <w:rStyle w:val="FootnoteReference"/>
          <w:rFonts w:asciiTheme="minorHAnsi" w:hAnsiTheme="minorHAnsi" w:cstheme="minorHAnsi"/>
          <w:rtl/>
        </w:rPr>
        <w:footnoteReference w:id="22"/>
      </w:r>
      <w:r w:rsidR="007A4596">
        <w:rPr>
          <w:rFonts w:asciiTheme="minorHAnsi" w:hAnsiTheme="minorHAnsi" w:cstheme="minorHAnsi" w:hint="cs"/>
          <w:rtl/>
        </w:rPr>
        <w:t>,</w:t>
      </w:r>
      <w:r w:rsidR="00D9536B">
        <w:rPr>
          <w:rFonts w:asciiTheme="minorHAnsi" w:hAnsiTheme="minorHAnsi" w:cstheme="minorHAnsi" w:hint="cs"/>
          <w:rtl/>
        </w:rPr>
        <w:t xml:space="preserve"> המשלבים עקרונות של חקלאות מקיימת עם שיטות של חקלאות מדייקת.</w:t>
      </w:r>
      <w:r w:rsidR="00514A28">
        <w:rPr>
          <w:rFonts w:asciiTheme="minorHAnsi" w:hAnsiTheme="minorHAnsi" w:cstheme="minorHAnsi" w:hint="cs"/>
          <w:rtl/>
        </w:rPr>
        <w:t xml:space="preserve"> </w:t>
      </w:r>
      <w:r w:rsidR="00242FAD">
        <w:rPr>
          <w:rFonts w:asciiTheme="minorHAnsi" w:hAnsiTheme="minorHAnsi" w:cstheme="minorHAnsi" w:hint="cs"/>
          <w:rtl/>
        </w:rPr>
        <w:t>פרוט</w:t>
      </w:r>
      <w:r w:rsidR="00525DF6">
        <w:rPr>
          <w:rFonts w:asciiTheme="minorHAnsi" w:hAnsiTheme="minorHAnsi" w:cstheme="minorHAnsi" w:hint="cs"/>
          <w:rtl/>
        </w:rPr>
        <w:t xml:space="preserve"> מקיף של ההתפתחויות והאתגרים </w:t>
      </w:r>
      <w:r w:rsidR="00242FAD">
        <w:rPr>
          <w:rFonts w:asciiTheme="minorHAnsi" w:hAnsiTheme="minorHAnsi" w:cstheme="minorHAnsi" w:hint="cs"/>
          <w:rtl/>
        </w:rPr>
        <w:t>העומדים בפני</w:t>
      </w:r>
      <w:r w:rsidR="00525DF6">
        <w:rPr>
          <w:rFonts w:asciiTheme="minorHAnsi" w:hAnsiTheme="minorHAnsi" w:cstheme="minorHAnsi" w:hint="cs"/>
          <w:rtl/>
        </w:rPr>
        <w:t xml:space="preserve"> החקלאות המקיימת בישראל מופיע בדו"ח שהתפרסם בשנת </w:t>
      </w:r>
      <w:r w:rsidR="00525DF6">
        <w:rPr>
          <w:rStyle w:val="FootnoteReference"/>
          <w:rFonts w:asciiTheme="minorHAnsi" w:hAnsiTheme="minorHAnsi" w:cstheme="minorHAnsi"/>
          <w:rtl/>
        </w:rPr>
        <w:footnoteReference w:id="23"/>
      </w:r>
      <w:r w:rsidR="00525DF6">
        <w:rPr>
          <w:rFonts w:asciiTheme="minorHAnsi" w:hAnsiTheme="minorHAnsi" w:cstheme="minorHAnsi" w:hint="cs"/>
          <w:rtl/>
        </w:rPr>
        <w:t>2023.</w:t>
      </w:r>
    </w:p>
    <w:p w14:paraId="339F57DE" w14:textId="2DBEFC41" w:rsidR="007B5C06" w:rsidRDefault="007B5C06" w:rsidP="007B5C06">
      <w:pPr>
        <w:bidi/>
        <w:spacing w:line="360" w:lineRule="auto"/>
        <w:rPr>
          <w:rFonts w:asciiTheme="minorHAnsi" w:hAnsiTheme="minorHAnsi" w:cstheme="minorHAnsi"/>
          <w:rtl/>
        </w:rPr>
      </w:pPr>
    </w:p>
    <w:p w14:paraId="2C77637D" w14:textId="77777777" w:rsidR="00F61ADA" w:rsidRPr="00F61ADA" w:rsidRDefault="00F61ADA" w:rsidP="007B5C06">
      <w:pPr>
        <w:pStyle w:val="ListParagraph"/>
        <w:numPr>
          <w:ilvl w:val="1"/>
          <w:numId w:val="13"/>
        </w:numPr>
        <w:bidi/>
        <w:spacing w:after="0" w:line="360" w:lineRule="auto"/>
        <w:rPr>
          <w:u w:val="single"/>
          <w:rtl/>
        </w:rPr>
      </w:pPr>
      <w:r w:rsidRPr="00F61ADA">
        <w:rPr>
          <w:rFonts w:hint="cs"/>
          <w:u w:val="single"/>
          <w:rtl/>
        </w:rPr>
        <w:t>אנרגיות חילופיות</w:t>
      </w:r>
    </w:p>
    <w:p w14:paraId="780544AB" w14:textId="33E21979" w:rsidR="00B46EBE" w:rsidRDefault="00FB2211" w:rsidP="005C38CE">
      <w:pPr>
        <w:bidi/>
        <w:spacing w:line="360" w:lineRule="auto"/>
        <w:rPr>
          <w:rFonts w:asciiTheme="minorHAnsi" w:hAnsiTheme="minorHAnsi" w:cstheme="minorHAnsi"/>
          <w:lang w:val="en-US"/>
        </w:rPr>
      </w:pPr>
      <w:r w:rsidRPr="00773373">
        <w:rPr>
          <w:rFonts w:asciiTheme="minorHAnsi" w:hAnsiTheme="minorHAnsi" w:cstheme="minorHAnsi"/>
          <w:rtl/>
        </w:rPr>
        <w:t xml:space="preserve">צריכת האנרגיה הכוללת של </w:t>
      </w:r>
      <w:r>
        <w:rPr>
          <w:rFonts w:asciiTheme="minorHAnsi" w:hAnsiTheme="minorHAnsi" w:cstheme="minorHAnsi" w:hint="cs"/>
          <w:rtl/>
        </w:rPr>
        <w:t>מדינת ישראל</w:t>
      </w:r>
      <w:r w:rsidRPr="00773373">
        <w:rPr>
          <w:rFonts w:asciiTheme="minorHAnsi" w:hAnsiTheme="minorHAnsi" w:cstheme="minorHAnsi"/>
          <w:rtl/>
        </w:rPr>
        <w:t xml:space="preserve"> (חשמל, תחבורה, תעשייה) </w:t>
      </w:r>
      <w:r w:rsidR="00CC485F">
        <w:rPr>
          <w:rFonts w:asciiTheme="minorHAnsi" w:hAnsiTheme="minorHAnsi" w:cstheme="minorHAnsi" w:hint="cs"/>
          <w:rtl/>
        </w:rPr>
        <w:t>היא בסדר גודל</w:t>
      </w:r>
      <w:r w:rsidRPr="00773373">
        <w:rPr>
          <w:rFonts w:asciiTheme="minorHAnsi" w:hAnsiTheme="minorHAnsi" w:cstheme="minorHAnsi"/>
          <w:rtl/>
        </w:rPr>
        <w:t xml:space="preserve"> של כ-</w:t>
      </w:r>
      <w:r w:rsidR="007E7F02">
        <w:rPr>
          <w:rFonts w:asciiTheme="minorHAnsi" w:hAnsiTheme="minorHAnsi" w:cstheme="minorHAnsi" w:hint="cs"/>
          <w:rtl/>
        </w:rPr>
        <w:t>35</w:t>
      </w:r>
      <w:r w:rsidR="00A1224E">
        <w:rPr>
          <w:rFonts w:asciiTheme="minorHAnsi" w:hAnsiTheme="minorHAnsi" w:cstheme="minorHAnsi" w:hint="cs"/>
          <w:rtl/>
        </w:rPr>
        <w:t xml:space="preserve"> </w:t>
      </w:r>
      <w:r w:rsidR="000D4D61">
        <w:rPr>
          <w:rStyle w:val="FootnoteReference"/>
          <w:rFonts w:asciiTheme="minorHAnsi" w:hAnsiTheme="minorHAnsi" w:cstheme="minorHAnsi"/>
          <w:rtl/>
        </w:rPr>
        <w:footnoteReference w:id="24"/>
      </w:r>
      <w:r w:rsidR="00A1224E">
        <w:rPr>
          <w:rFonts w:asciiTheme="minorHAnsi" w:hAnsiTheme="minorHAnsi" w:cstheme="minorHAnsi" w:hint="cs"/>
        </w:rPr>
        <w:t>GW</w:t>
      </w:r>
      <w:r w:rsidR="006B7DD6">
        <w:rPr>
          <w:rFonts w:asciiTheme="minorHAnsi" w:hAnsiTheme="minorHAnsi" w:cstheme="minorHAnsi" w:hint="cs"/>
          <w:rtl/>
        </w:rPr>
        <w:t>, כאשר</w:t>
      </w:r>
      <w:r w:rsidRPr="00773373">
        <w:rPr>
          <w:rFonts w:asciiTheme="minorHAnsi" w:hAnsiTheme="minorHAnsi" w:cstheme="minorHAnsi"/>
          <w:rtl/>
        </w:rPr>
        <w:t xml:space="preserve"> </w:t>
      </w:r>
      <w:r w:rsidR="007B1F83">
        <w:rPr>
          <w:rFonts w:asciiTheme="minorHAnsi" w:hAnsiTheme="minorHAnsi" w:cstheme="minorHAnsi" w:hint="cs"/>
          <w:rtl/>
        </w:rPr>
        <w:t xml:space="preserve">רובה המכריע מגיע משריפת דלקים פוסיליים, בראשם מתאן המופק ממאגרים הנמצאים בים התיכון לאורך חופי ישראל. </w:t>
      </w:r>
      <w:r w:rsidR="00227A44">
        <w:rPr>
          <w:rFonts w:asciiTheme="minorHAnsi" w:hAnsiTheme="minorHAnsi" w:cstheme="minorHAnsi" w:hint="cs"/>
          <w:rtl/>
        </w:rPr>
        <w:t xml:space="preserve">הפקת חשמל </w:t>
      </w:r>
      <w:r w:rsidR="004B593B">
        <w:rPr>
          <w:rFonts w:asciiTheme="minorHAnsi" w:hAnsiTheme="minorHAnsi" w:cstheme="minorHAnsi" w:hint="cs"/>
          <w:rtl/>
        </w:rPr>
        <w:t>צורכת</w:t>
      </w:r>
      <w:r w:rsidR="00227A44">
        <w:rPr>
          <w:rFonts w:asciiTheme="minorHAnsi" w:hAnsiTheme="minorHAnsi" w:cstheme="minorHAnsi" w:hint="cs"/>
          <w:rtl/>
        </w:rPr>
        <w:t xml:space="preserve"> כ</w:t>
      </w:r>
      <w:r w:rsidR="006B7DD6">
        <w:rPr>
          <w:rFonts w:asciiTheme="minorHAnsi" w:hAnsiTheme="minorHAnsi" w:cstheme="minorHAnsi" w:hint="cs"/>
          <w:rtl/>
        </w:rPr>
        <w:t>-</w:t>
      </w:r>
      <w:r w:rsidR="00227A44">
        <w:rPr>
          <w:rFonts w:asciiTheme="minorHAnsi" w:hAnsiTheme="minorHAnsi" w:cstheme="minorHAnsi" w:hint="cs"/>
          <w:rtl/>
        </w:rPr>
        <w:t xml:space="preserve">30% מכלל האנרגיה כמו ברוב מדינות העולם. </w:t>
      </w:r>
      <w:r w:rsidR="003E498D">
        <w:rPr>
          <w:rFonts w:asciiTheme="minorHAnsi" w:hAnsiTheme="minorHAnsi" w:cstheme="minorHAnsi" w:hint="cs"/>
          <w:rtl/>
          <w:lang w:val="en-US"/>
        </w:rPr>
        <w:t xml:space="preserve">בשנת 2022 כ-9% מהחשמל בישראל הופק על ידי אנרגיה סולארית (בהשוואה ל-6% במדינות </w:t>
      </w:r>
      <w:r w:rsidR="003E498D">
        <w:rPr>
          <w:rFonts w:asciiTheme="minorHAnsi" w:hAnsiTheme="minorHAnsi" w:cstheme="minorHAnsi" w:hint="cs"/>
          <w:lang w:val="en-US"/>
        </w:rPr>
        <w:t>OECD</w:t>
      </w:r>
      <w:r w:rsidR="003E498D">
        <w:rPr>
          <w:rFonts w:asciiTheme="minorHAnsi" w:hAnsiTheme="minorHAnsi" w:cstheme="minorHAnsi" w:hint="cs"/>
          <w:rtl/>
          <w:lang w:val="en-US"/>
        </w:rPr>
        <w:t xml:space="preserve"> שרובן נמצאות באזורים פחות מתאימים לייצור אנרגיה סולארית)</w:t>
      </w:r>
      <w:r w:rsidR="003E498D">
        <w:rPr>
          <w:rStyle w:val="FootnoteReference"/>
          <w:rFonts w:asciiTheme="minorHAnsi" w:hAnsiTheme="minorHAnsi" w:cstheme="minorHAnsi"/>
          <w:rtl/>
          <w:lang w:val="en-US"/>
        </w:rPr>
        <w:footnoteReference w:id="25"/>
      </w:r>
      <w:r w:rsidR="003E498D">
        <w:rPr>
          <w:rFonts w:asciiTheme="minorHAnsi" w:hAnsiTheme="minorHAnsi" w:cstheme="minorHAnsi" w:hint="cs"/>
          <w:rtl/>
          <w:lang w:val="en-US"/>
        </w:rPr>
        <w:t xml:space="preserve">. לעומת זאת תרומת אנרגית הרוח לייצור חשמל בישראל היא פחות מאחוז, בעוד שבמדינות </w:t>
      </w:r>
      <w:r w:rsidR="003E498D">
        <w:rPr>
          <w:rFonts w:asciiTheme="minorHAnsi" w:hAnsiTheme="minorHAnsi" w:cstheme="minorHAnsi" w:hint="cs"/>
          <w:lang w:val="en-US"/>
        </w:rPr>
        <w:t>OECD</w:t>
      </w:r>
      <w:r w:rsidR="003E498D">
        <w:rPr>
          <w:rFonts w:asciiTheme="minorHAnsi" w:hAnsiTheme="minorHAnsi" w:cstheme="minorHAnsi" w:hint="cs"/>
          <w:rtl/>
          <w:lang w:val="en-US"/>
        </w:rPr>
        <w:t xml:space="preserve"> היא כ-</w:t>
      </w:r>
      <w:r w:rsidR="003E498D">
        <w:rPr>
          <w:rStyle w:val="FootnoteReference"/>
          <w:rFonts w:asciiTheme="minorHAnsi" w:hAnsiTheme="minorHAnsi" w:cstheme="minorHAnsi"/>
          <w:rtl/>
          <w:lang w:val="en-US"/>
        </w:rPr>
        <w:footnoteReference w:id="26"/>
      </w:r>
      <w:r w:rsidR="003E498D">
        <w:rPr>
          <w:rFonts w:asciiTheme="minorHAnsi" w:hAnsiTheme="minorHAnsi" w:cstheme="minorHAnsi" w:hint="cs"/>
          <w:rtl/>
          <w:lang w:val="en-US"/>
        </w:rPr>
        <w:t xml:space="preserve">10%. אם נכלול מקורות אנרגיה נוספים </w:t>
      </w:r>
      <w:r w:rsidR="002971FE">
        <w:rPr>
          <w:rFonts w:asciiTheme="minorHAnsi" w:hAnsiTheme="minorHAnsi" w:cstheme="minorHAnsi" w:hint="cs"/>
          <w:rtl/>
          <w:lang w:val="en-US"/>
        </w:rPr>
        <w:t xml:space="preserve">שאינם פולטים גזי חממה </w:t>
      </w:r>
      <w:r w:rsidR="003E498D">
        <w:rPr>
          <w:rFonts w:asciiTheme="minorHAnsi" w:hAnsiTheme="minorHAnsi" w:cstheme="minorHAnsi" w:hint="cs"/>
          <w:rtl/>
          <w:lang w:val="en-US"/>
        </w:rPr>
        <w:t>(בעיקר הידרו-אלקטריים שבישראל אינם קיימים</w:t>
      </w:r>
      <w:r w:rsidR="00227A44">
        <w:rPr>
          <w:rFonts w:asciiTheme="minorHAnsi" w:hAnsiTheme="minorHAnsi" w:cstheme="minorHAnsi" w:hint="cs"/>
          <w:rtl/>
          <w:lang w:val="en-US"/>
        </w:rPr>
        <w:t xml:space="preserve"> וכן אנרגיה גרעינית שאיננה מתחדשת</w:t>
      </w:r>
      <w:r w:rsidR="003E498D">
        <w:rPr>
          <w:rFonts w:asciiTheme="minorHAnsi" w:hAnsiTheme="minorHAnsi" w:cstheme="minorHAnsi" w:hint="cs"/>
          <w:rtl/>
          <w:lang w:val="en-US"/>
        </w:rPr>
        <w:t xml:space="preserve">) מצבה של ישראל </w:t>
      </w:r>
      <w:r w:rsidR="00037B53">
        <w:rPr>
          <w:rFonts w:asciiTheme="minorHAnsi" w:hAnsiTheme="minorHAnsi" w:cstheme="minorHAnsi" w:hint="cs"/>
          <w:rtl/>
          <w:lang w:val="en-US"/>
        </w:rPr>
        <w:t xml:space="preserve">מבחינת התרומה של מקורות אנרגיה שאינם </w:t>
      </w:r>
      <w:r w:rsidR="007147D2">
        <w:rPr>
          <w:rFonts w:asciiTheme="minorHAnsi" w:hAnsiTheme="minorHAnsi" w:cstheme="minorHAnsi" w:hint="cs"/>
          <w:rtl/>
          <w:lang w:val="en-US"/>
        </w:rPr>
        <w:t xml:space="preserve">שורפים </w:t>
      </w:r>
      <w:r w:rsidR="00037B53">
        <w:rPr>
          <w:rFonts w:asciiTheme="minorHAnsi" w:hAnsiTheme="minorHAnsi" w:cstheme="minorHAnsi" w:hint="cs"/>
          <w:rtl/>
          <w:lang w:val="en-US"/>
        </w:rPr>
        <w:t>דלקים פוסילי</w:t>
      </w:r>
      <w:r w:rsidR="00596FF2">
        <w:rPr>
          <w:rFonts w:asciiTheme="minorHAnsi" w:hAnsiTheme="minorHAnsi" w:cstheme="minorHAnsi" w:hint="cs"/>
          <w:rtl/>
          <w:lang w:val="en-US"/>
        </w:rPr>
        <w:t>י</w:t>
      </w:r>
      <w:r w:rsidR="00037B53">
        <w:rPr>
          <w:rFonts w:asciiTheme="minorHAnsi" w:hAnsiTheme="minorHAnsi" w:cstheme="minorHAnsi" w:hint="cs"/>
          <w:rtl/>
          <w:lang w:val="en-US"/>
        </w:rPr>
        <w:t xml:space="preserve">ם </w:t>
      </w:r>
      <w:r w:rsidR="003E498D">
        <w:rPr>
          <w:rFonts w:asciiTheme="minorHAnsi" w:hAnsiTheme="minorHAnsi" w:cstheme="minorHAnsi" w:hint="cs"/>
          <w:rtl/>
          <w:lang w:val="en-US"/>
        </w:rPr>
        <w:t>ביחס לשאר מדינות ה-</w:t>
      </w:r>
      <w:r w:rsidR="003E498D">
        <w:rPr>
          <w:rFonts w:asciiTheme="minorHAnsi" w:hAnsiTheme="minorHAnsi" w:cstheme="minorHAnsi" w:hint="cs"/>
          <w:lang w:val="en-US"/>
        </w:rPr>
        <w:t>OECD</w:t>
      </w:r>
      <w:r w:rsidR="003E498D">
        <w:rPr>
          <w:rFonts w:asciiTheme="minorHAnsi" w:hAnsiTheme="minorHAnsi" w:cstheme="minorHAnsi" w:hint="cs"/>
          <w:rtl/>
          <w:lang w:val="en-US"/>
        </w:rPr>
        <w:t xml:space="preserve"> גרוע הרבה יותר</w:t>
      </w:r>
      <w:r w:rsidR="00EE03E0">
        <w:rPr>
          <w:rFonts w:asciiTheme="minorHAnsi" w:hAnsiTheme="minorHAnsi" w:cstheme="minorHAnsi" w:hint="cs"/>
          <w:rtl/>
          <w:lang w:val="en-US"/>
        </w:rPr>
        <w:t xml:space="preserve"> (כ-6% בישראל לעומת כ-37% בממוצע של ארצות אירופה)</w:t>
      </w:r>
      <w:r w:rsidR="00EE03E0">
        <w:rPr>
          <w:rStyle w:val="FootnoteReference"/>
          <w:rFonts w:asciiTheme="minorHAnsi" w:hAnsiTheme="minorHAnsi" w:cstheme="minorHAnsi"/>
          <w:rtl/>
          <w:lang w:val="en-US"/>
        </w:rPr>
        <w:footnoteReference w:id="27"/>
      </w:r>
      <w:r w:rsidR="003E498D">
        <w:rPr>
          <w:rFonts w:asciiTheme="minorHAnsi" w:hAnsiTheme="minorHAnsi" w:cstheme="minorHAnsi" w:hint="cs"/>
          <w:rtl/>
          <w:lang w:val="en-US"/>
        </w:rPr>
        <w:t>.</w:t>
      </w:r>
      <w:r w:rsidR="007B1F83">
        <w:rPr>
          <w:rFonts w:asciiTheme="minorHAnsi" w:hAnsiTheme="minorHAnsi" w:cstheme="minorHAnsi" w:hint="cs"/>
          <w:rtl/>
          <w:lang w:val="en-US"/>
        </w:rPr>
        <w:t xml:space="preserve"> יתרה מזאת</w:t>
      </w:r>
      <w:r w:rsidR="004947BE">
        <w:rPr>
          <w:rFonts w:asciiTheme="minorHAnsi" w:hAnsiTheme="minorHAnsi" w:cstheme="minorHAnsi" w:hint="cs"/>
          <w:rtl/>
          <w:lang w:val="en-US"/>
        </w:rPr>
        <w:t>,</w:t>
      </w:r>
      <w:r w:rsidR="007B1F83">
        <w:rPr>
          <w:rFonts w:asciiTheme="minorHAnsi" w:hAnsiTheme="minorHAnsi" w:cstheme="minorHAnsi" w:hint="cs"/>
          <w:rtl/>
          <w:lang w:val="en-US"/>
        </w:rPr>
        <w:t xml:space="preserve"> המעבר מפחם ודלק נוזלי </w:t>
      </w:r>
      <w:proofErr w:type="spellStart"/>
      <w:r w:rsidR="007B1F83">
        <w:rPr>
          <w:rFonts w:asciiTheme="minorHAnsi" w:hAnsiTheme="minorHAnsi" w:cstheme="minorHAnsi" w:hint="cs"/>
          <w:rtl/>
          <w:lang w:val="en-US"/>
        </w:rPr>
        <w:t>למתאן</w:t>
      </w:r>
      <w:proofErr w:type="spellEnd"/>
      <w:r w:rsidR="007B1F83">
        <w:rPr>
          <w:rFonts w:asciiTheme="minorHAnsi" w:hAnsiTheme="minorHAnsi" w:cstheme="minorHAnsi" w:hint="cs"/>
          <w:rtl/>
          <w:lang w:val="en-US"/>
        </w:rPr>
        <w:t xml:space="preserve"> אמנם שיפר את מצב זיהום האוויר בישראל, אולם השיפור המובטח בפליטות גזי חממה מוטל בספק</w:t>
      </w:r>
      <w:r w:rsidR="007B1F83">
        <w:rPr>
          <w:rStyle w:val="FootnoteReference"/>
          <w:rFonts w:asciiTheme="minorHAnsi" w:hAnsiTheme="minorHAnsi" w:cstheme="minorHAnsi"/>
          <w:rtl/>
          <w:lang w:val="en-US"/>
        </w:rPr>
        <w:footnoteReference w:id="28"/>
      </w:r>
      <w:r w:rsidR="007B1F83">
        <w:rPr>
          <w:rFonts w:asciiTheme="minorHAnsi" w:hAnsiTheme="minorHAnsi" w:cstheme="minorHAnsi" w:hint="cs"/>
          <w:rtl/>
          <w:lang w:val="en-US"/>
        </w:rPr>
        <w:t>.</w:t>
      </w:r>
      <w:r w:rsidR="003E498D">
        <w:rPr>
          <w:rFonts w:asciiTheme="minorHAnsi" w:hAnsiTheme="minorHAnsi" w:cstheme="minorHAnsi" w:hint="cs"/>
          <w:rtl/>
          <w:lang w:val="en-US"/>
        </w:rPr>
        <w:t xml:space="preserve"> </w:t>
      </w:r>
    </w:p>
    <w:p w14:paraId="10184B85" w14:textId="358607D6" w:rsidR="00B46EBE" w:rsidRDefault="007147D2" w:rsidP="005C38CE">
      <w:pPr>
        <w:bidi/>
        <w:spacing w:line="360" w:lineRule="auto"/>
        <w:rPr>
          <w:rFonts w:asciiTheme="minorHAnsi" w:hAnsiTheme="minorHAnsi" w:cstheme="minorHAnsi"/>
        </w:rPr>
      </w:pPr>
      <w:r>
        <w:rPr>
          <w:rFonts w:asciiTheme="minorHAnsi" w:hAnsiTheme="minorHAnsi" w:cstheme="minorHAnsi" w:hint="cs"/>
          <w:rtl/>
          <w:lang w:val="en-US"/>
        </w:rPr>
        <w:t xml:space="preserve">ישראל היא מדינה עתירת שמש, ולכן פיתוח אנרגיה סולארית נחשבת לחלופה המועדפת. </w:t>
      </w:r>
      <w:r w:rsidR="00EE03E0">
        <w:rPr>
          <w:rFonts w:asciiTheme="minorHAnsi" w:hAnsiTheme="minorHAnsi" w:cstheme="minorHAnsi" w:hint="cs"/>
          <w:rtl/>
          <w:lang w:val="en-US"/>
        </w:rPr>
        <w:t xml:space="preserve">על מנת לספק חשמל בסדר גודל של כ-20 </w:t>
      </w:r>
      <w:r w:rsidR="00EE03E0">
        <w:rPr>
          <w:rFonts w:asciiTheme="minorHAnsi" w:hAnsiTheme="minorHAnsi" w:cstheme="minorHAnsi" w:hint="cs"/>
          <w:lang w:val="en-US"/>
        </w:rPr>
        <w:t>GW</w:t>
      </w:r>
      <w:r w:rsidR="00EE03E0">
        <w:rPr>
          <w:rFonts w:asciiTheme="minorHAnsi" w:hAnsiTheme="minorHAnsi" w:cstheme="minorHAnsi" w:hint="cs"/>
          <w:rtl/>
          <w:lang w:val="en-US"/>
        </w:rPr>
        <w:t xml:space="preserve"> (הצפי לשנת </w:t>
      </w:r>
      <w:r w:rsidR="002971FE">
        <w:rPr>
          <w:rFonts w:asciiTheme="minorHAnsi" w:hAnsiTheme="minorHAnsi" w:cstheme="minorHAnsi" w:hint="cs"/>
          <w:rtl/>
          <w:lang w:val="en-US"/>
        </w:rPr>
        <w:t xml:space="preserve">2030 </w:t>
      </w:r>
      <w:r w:rsidR="00541431">
        <w:rPr>
          <w:rFonts w:asciiTheme="minorHAnsi" w:hAnsiTheme="minorHAnsi" w:cstheme="minorHAnsi" w:hint="cs"/>
          <w:rtl/>
          <w:lang w:val="en-US"/>
        </w:rPr>
        <w:t>כאשר</w:t>
      </w:r>
      <w:r w:rsidR="002971FE">
        <w:rPr>
          <w:rFonts w:asciiTheme="minorHAnsi" w:hAnsiTheme="minorHAnsi" w:cstheme="minorHAnsi" w:hint="cs"/>
          <w:rtl/>
          <w:lang w:val="en-US"/>
        </w:rPr>
        <w:t xml:space="preserve"> </w:t>
      </w:r>
      <w:r w:rsidR="008B7D14">
        <w:rPr>
          <w:rFonts w:asciiTheme="minorHAnsi" w:hAnsiTheme="minorHAnsi" w:cstheme="minorHAnsi" w:hint="cs"/>
          <w:rtl/>
          <w:lang w:val="en-US"/>
        </w:rPr>
        <w:t xml:space="preserve">ייצור </w:t>
      </w:r>
      <w:r w:rsidR="00066ACC">
        <w:rPr>
          <w:rFonts w:asciiTheme="minorHAnsi" w:hAnsiTheme="minorHAnsi" w:cstheme="minorHAnsi" w:hint="cs"/>
          <w:rtl/>
          <w:lang w:val="en-US"/>
        </w:rPr>
        <w:t xml:space="preserve">חשמל </w:t>
      </w:r>
      <w:r w:rsidR="008B7D14">
        <w:rPr>
          <w:rFonts w:asciiTheme="minorHAnsi" w:hAnsiTheme="minorHAnsi" w:cstheme="minorHAnsi" w:hint="cs"/>
          <w:rtl/>
          <w:lang w:val="en-US"/>
        </w:rPr>
        <w:t>יצרוך</w:t>
      </w:r>
      <w:r w:rsidR="00066ACC">
        <w:rPr>
          <w:rFonts w:asciiTheme="minorHAnsi" w:hAnsiTheme="minorHAnsi" w:cstheme="minorHAnsi" w:hint="cs"/>
          <w:rtl/>
          <w:lang w:val="en-US"/>
        </w:rPr>
        <w:t xml:space="preserve"> יותר מ-</w:t>
      </w:r>
      <w:r w:rsidR="002971FE">
        <w:rPr>
          <w:rFonts w:asciiTheme="minorHAnsi" w:hAnsiTheme="minorHAnsi" w:cstheme="minorHAnsi" w:hint="cs"/>
          <w:rtl/>
          <w:lang w:val="en-US"/>
        </w:rPr>
        <w:t>30%</w:t>
      </w:r>
      <w:r w:rsidR="00541431">
        <w:rPr>
          <w:rFonts w:asciiTheme="minorHAnsi" w:hAnsiTheme="minorHAnsi" w:cstheme="minorHAnsi" w:hint="cs"/>
          <w:rtl/>
          <w:lang w:val="en-US"/>
        </w:rPr>
        <w:t xml:space="preserve"> מכלל האנרגיה</w:t>
      </w:r>
      <w:r w:rsidR="00EE03E0">
        <w:rPr>
          <w:rFonts w:asciiTheme="minorHAnsi" w:hAnsiTheme="minorHAnsi" w:cstheme="minorHAnsi" w:hint="cs"/>
          <w:rtl/>
          <w:lang w:val="en-US"/>
        </w:rPr>
        <w:t>)</w:t>
      </w:r>
      <w:r w:rsidR="00D76CF0">
        <w:rPr>
          <w:rStyle w:val="FootnoteReference"/>
          <w:rFonts w:asciiTheme="minorHAnsi" w:hAnsiTheme="minorHAnsi" w:cstheme="minorHAnsi"/>
          <w:rtl/>
          <w:lang w:val="en-US"/>
        </w:rPr>
        <w:footnoteReference w:id="29"/>
      </w:r>
      <w:r w:rsidR="00EE03E0">
        <w:rPr>
          <w:rFonts w:asciiTheme="minorHAnsi" w:hAnsiTheme="minorHAnsi" w:cstheme="minorHAnsi" w:hint="cs"/>
          <w:rtl/>
          <w:lang w:val="en-US"/>
        </w:rPr>
        <w:t xml:space="preserve"> </w:t>
      </w:r>
      <w:r>
        <w:rPr>
          <w:rFonts w:asciiTheme="minorHAnsi" w:hAnsiTheme="minorHAnsi" w:cstheme="minorHAnsi" w:hint="cs"/>
          <w:rtl/>
          <w:lang w:val="en-US"/>
        </w:rPr>
        <w:t xml:space="preserve">יידרש בישראל שטח גדול יחסית. </w:t>
      </w:r>
      <w:r w:rsidR="00EE03E0">
        <w:rPr>
          <w:rFonts w:asciiTheme="minorHAnsi" w:hAnsiTheme="minorHAnsi" w:cstheme="minorHAnsi" w:hint="cs"/>
          <w:rtl/>
          <w:lang w:val="en-US"/>
        </w:rPr>
        <w:t>בהסתמך על</w:t>
      </w:r>
      <w:r w:rsidR="00227A44">
        <w:rPr>
          <w:rFonts w:asciiTheme="minorHAnsi" w:hAnsiTheme="minorHAnsi" w:cstheme="minorHAnsi" w:hint="cs"/>
          <w:rtl/>
          <w:lang w:val="en-US"/>
        </w:rPr>
        <w:t xml:space="preserve"> </w:t>
      </w:r>
      <w:r w:rsidR="00FB2211" w:rsidRPr="00773373">
        <w:rPr>
          <w:rFonts w:asciiTheme="minorHAnsi" w:hAnsiTheme="minorHAnsi" w:cstheme="minorHAnsi"/>
          <w:rtl/>
        </w:rPr>
        <w:t xml:space="preserve">שטף קרינה </w:t>
      </w:r>
      <w:r w:rsidR="00FB2211" w:rsidRPr="001A7405">
        <w:rPr>
          <w:rFonts w:asciiTheme="minorHAnsi" w:hAnsiTheme="minorHAnsi" w:cs="Calibri" w:hint="cs"/>
          <w:rtl/>
        </w:rPr>
        <w:t>סולארית</w:t>
      </w:r>
      <w:r w:rsidR="008021DB">
        <w:rPr>
          <w:rFonts w:asciiTheme="minorHAnsi" w:hAnsiTheme="minorHAnsi" w:cs="Calibri" w:hint="cs"/>
          <w:rtl/>
        </w:rPr>
        <w:t xml:space="preserve"> ממוצעת</w:t>
      </w:r>
      <w:r w:rsidR="00FB2211" w:rsidRPr="001A7405">
        <w:rPr>
          <w:rFonts w:asciiTheme="minorHAnsi" w:hAnsiTheme="minorHAnsi" w:cs="Calibri"/>
          <w:rtl/>
        </w:rPr>
        <w:t xml:space="preserve"> </w:t>
      </w:r>
      <w:r w:rsidR="00FB2211" w:rsidRPr="001A7405">
        <w:rPr>
          <w:rFonts w:asciiTheme="minorHAnsi" w:hAnsiTheme="minorHAnsi" w:cs="Calibri" w:hint="cs"/>
          <w:rtl/>
        </w:rPr>
        <w:t>של</w:t>
      </w:r>
      <w:r w:rsidR="00FB2211" w:rsidRPr="001A7405">
        <w:rPr>
          <w:rFonts w:asciiTheme="minorHAnsi" w:hAnsiTheme="minorHAnsi" w:cs="Calibri"/>
          <w:rtl/>
        </w:rPr>
        <w:t xml:space="preserve"> </w:t>
      </w:r>
      <w:r w:rsidR="00FB2211" w:rsidRPr="001A7405">
        <w:rPr>
          <w:rFonts w:asciiTheme="minorHAnsi" w:hAnsiTheme="minorHAnsi" w:cs="Calibri" w:hint="cs"/>
          <w:rtl/>
        </w:rPr>
        <w:t>כ</w:t>
      </w:r>
      <w:r w:rsidR="00FB2211" w:rsidRPr="001A7405">
        <w:rPr>
          <w:rFonts w:asciiTheme="minorHAnsi" w:hAnsiTheme="minorHAnsi" w:cs="Calibri"/>
          <w:rtl/>
        </w:rPr>
        <w:t xml:space="preserve">-250 </w:t>
      </w:r>
      <w:r w:rsidR="00FB2211" w:rsidRPr="001A7405">
        <w:rPr>
          <w:rFonts w:asciiTheme="minorHAnsi" w:hAnsiTheme="minorHAnsi" w:cstheme="minorHAnsi"/>
        </w:rPr>
        <w:t>W</w:t>
      </w:r>
      <w:r w:rsidR="00FB2211" w:rsidRPr="001A7405">
        <w:rPr>
          <w:rFonts w:asciiTheme="minorHAnsi" w:hAnsiTheme="minorHAnsi" w:cs="Calibri"/>
          <w:rtl/>
        </w:rPr>
        <w:t xml:space="preserve"> </w:t>
      </w:r>
      <w:r w:rsidR="00FB2211" w:rsidRPr="001A7405">
        <w:rPr>
          <w:rFonts w:asciiTheme="minorHAnsi" w:hAnsiTheme="minorHAnsi" w:cs="Calibri" w:hint="cs"/>
          <w:rtl/>
        </w:rPr>
        <w:t>למטר</w:t>
      </w:r>
      <w:r w:rsidR="00FB2211" w:rsidRPr="001A7405">
        <w:rPr>
          <w:rFonts w:asciiTheme="minorHAnsi" w:hAnsiTheme="minorHAnsi" w:cs="Calibri"/>
          <w:rtl/>
        </w:rPr>
        <w:t xml:space="preserve"> </w:t>
      </w:r>
      <w:r w:rsidR="00FB2211" w:rsidRPr="001A7405">
        <w:rPr>
          <w:rFonts w:asciiTheme="minorHAnsi" w:hAnsiTheme="minorHAnsi" w:cs="Calibri" w:hint="cs"/>
          <w:rtl/>
        </w:rPr>
        <w:t>רבוע</w:t>
      </w:r>
      <w:r w:rsidR="00FB2211" w:rsidRPr="001A7405">
        <w:rPr>
          <w:rFonts w:asciiTheme="minorHAnsi" w:hAnsiTheme="minorHAnsi" w:cs="Calibri"/>
          <w:rtl/>
        </w:rPr>
        <w:t xml:space="preserve"> </w:t>
      </w:r>
      <w:r w:rsidR="00FB2211" w:rsidRPr="001A7405">
        <w:rPr>
          <w:rFonts w:asciiTheme="minorHAnsi" w:hAnsiTheme="minorHAnsi" w:cs="Calibri" w:hint="cs"/>
          <w:rtl/>
        </w:rPr>
        <w:t>וביעילות</w:t>
      </w:r>
      <w:r w:rsidR="00FB2211" w:rsidRPr="001A7405">
        <w:rPr>
          <w:rFonts w:asciiTheme="minorHAnsi" w:hAnsiTheme="minorHAnsi" w:cs="Calibri"/>
          <w:rtl/>
        </w:rPr>
        <w:t xml:space="preserve"> </w:t>
      </w:r>
      <w:r w:rsidR="00FB2211" w:rsidRPr="001A7405">
        <w:rPr>
          <w:rFonts w:asciiTheme="minorHAnsi" w:hAnsiTheme="minorHAnsi" w:cs="Calibri" w:hint="cs"/>
          <w:rtl/>
        </w:rPr>
        <w:t>של</w:t>
      </w:r>
      <w:r w:rsidR="00FB2211" w:rsidRPr="001A7405">
        <w:rPr>
          <w:rFonts w:asciiTheme="minorHAnsi" w:hAnsiTheme="minorHAnsi" w:cs="Calibri"/>
          <w:rtl/>
        </w:rPr>
        <w:t xml:space="preserve"> 8% -15% </w:t>
      </w:r>
      <w:r w:rsidR="00FB2211" w:rsidRPr="001A7405">
        <w:rPr>
          <w:rFonts w:asciiTheme="minorHAnsi" w:hAnsiTheme="minorHAnsi" w:cs="Calibri" w:hint="cs"/>
          <w:rtl/>
        </w:rPr>
        <w:t>מקרינת</w:t>
      </w:r>
      <w:r w:rsidR="00FB2211" w:rsidRPr="001A7405">
        <w:rPr>
          <w:rFonts w:asciiTheme="minorHAnsi" w:hAnsiTheme="minorHAnsi" w:cs="Calibri"/>
          <w:rtl/>
        </w:rPr>
        <w:t xml:space="preserve"> </w:t>
      </w:r>
      <w:r w:rsidR="00FB2211" w:rsidRPr="001A7405">
        <w:rPr>
          <w:rFonts w:asciiTheme="minorHAnsi" w:hAnsiTheme="minorHAnsi" w:cs="Calibri" w:hint="cs"/>
          <w:rtl/>
        </w:rPr>
        <w:t>השמש</w:t>
      </w:r>
      <w:r w:rsidR="00FB2211" w:rsidRPr="001A7405">
        <w:rPr>
          <w:rFonts w:asciiTheme="minorHAnsi" w:hAnsiTheme="minorHAnsi" w:cs="Calibri"/>
          <w:rtl/>
        </w:rPr>
        <w:t xml:space="preserve"> </w:t>
      </w:r>
      <w:r w:rsidR="00FB2211" w:rsidRPr="001A7405">
        <w:rPr>
          <w:rFonts w:asciiTheme="minorHAnsi" w:hAnsiTheme="minorHAnsi" w:cs="Calibri" w:hint="cs"/>
          <w:rtl/>
        </w:rPr>
        <w:t>המתורגמת</w:t>
      </w:r>
      <w:r w:rsidR="00FB2211" w:rsidRPr="001A7405">
        <w:rPr>
          <w:rFonts w:asciiTheme="minorHAnsi" w:hAnsiTheme="minorHAnsi" w:cs="Calibri"/>
          <w:rtl/>
        </w:rPr>
        <w:t xml:space="preserve"> </w:t>
      </w:r>
      <w:r w:rsidR="00FB2211" w:rsidRPr="001A7405">
        <w:rPr>
          <w:rFonts w:asciiTheme="minorHAnsi" w:hAnsiTheme="minorHAnsi" w:cs="Calibri" w:hint="cs"/>
          <w:rtl/>
        </w:rPr>
        <w:t>לחשמל</w:t>
      </w:r>
      <w:r w:rsidR="00FB2211" w:rsidRPr="00773373">
        <w:rPr>
          <w:rFonts w:asciiTheme="minorHAnsi" w:hAnsiTheme="minorHAnsi" w:cstheme="minorHAnsi"/>
          <w:rtl/>
        </w:rPr>
        <w:t>, השטח הדרוש הוא כ-1,000 קמ"ר, המהווה</w:t>
      </w:r>
      <w:r>
        <w:rPr>
          <w:rFonts w:asciiTheme="minorHAnsi" w:hAnsiTheme="minorHAnsi" w:cstheme="minorHAnsi" w:hint="cs"/>
          <w:rtl/>
        </w:rPr>
        <w:t xml:space="preserve"> כ-</w:t>
      </w:r>
      <w:r w:rsidR="00FB2211" w:rsidRPr="00773373">
        <w:rPr>
          <w:rFonts w:asciiTheme="minorHAnsi" w:hAnsiTheme="minorHAnsi" w:cstheme="minorHAnsi"/>
          <w:rtl/>
        </w:rPr>
        <w:t>4% משטח המדינה</w:t>
      </w:r>
      <w:r w:rsidR="00066AA4">
        <w:rPr>
          <w:rFonts w:asciiTheme="minorHAnsi" w:hAnsiTheme="minorHAnsi" w:cstheme="minorHAnsi" w:hint="cs"/>
          <w:rtl/>
        </w:rPr>
        <w:t>.</w:t>
      </w:r>
      <w:r w:rsidR="00EE03E0">
        <w:rPr>
          <w:rFonts w:asciiTheme="minorHAnsi" w:hAnsiTheme="minorHAnsi" w:cstheme="minorHAnsi" w:hint="cs"/>
          <w:rtl/>
        </w:rPr>
        <w:t xml:space="preserve"> </w:t>
      </w:r>
      <w:r w:rsidR="00066AA4">
        <w:rPr>
          <w:rFonts w:asciiTheme="minorHAnsi" w:hAnsiTheme="minorHAnsi" w:cstheme="minorHAnsi" w:hint="cs"/>
          <w:rtl/>
        </w:rPr>
        <w:t>עובדה זאת מחייבת מיצוי הפוטנציאל של כפל שימושים</w:t>
      </w:r>
      <w:r w:rsidR="00FB2211" w:rsidRPr="00773373">
        <w:rPr>
          <w:rFonts w:asciiTheme="minorHAnsi" w:hAnsiTheme="minorHAnsi" w:cstheme="minorHAnsi"/>
          <w:rtl/>
        </w:rPr>
        <w:t xml:space="preserve">. </w:t>
      </w:r>
      <w:r w:rsidR="001367C4" w:rsidRPr="00773373">
        <w:rPr>
          <w:rFonts w:asciiTheme="minorHAnsi" w:hAnsiTheme="minorHAnsi" w:cstheme="minorHAnsi"/>
          <w:rtl/>
        </w:rPr>
        <w:t>לפי חישוב של המשרד להגנת הסביבה הישראלי, כפל שימושים (לא כולל התקנה מעל אזורים חקלאיים) יאפשר ייצור חשמל סולארי בכמות העונה על כ-40% מצריכת החשמל הצפויה של ישראל בשנת</w:t>
      </w:r>
      <w:r w:rsidR="00B3391E">
        <w:rPr>
          <w:rFonts w:asciiTheme="minorHAnsi" w:hAnsiTheme="minorHAnsi" w:cstheme="minorHAnsi" w:hint="cs"/>
          <w:rtl/>
        </w:rPr>
        <w:t xml:space="preserve"> 2030</w:t>
      </w:r>
      <w:r w:rsidR="00EF4BBA">
        <w:rPr>
          <w:rStyle w:val="FootnoteReference"/>
          <w:rFonts w:asciiTheme="minorHAnsi" w:hAnsiTheme="minorHAnsi" w:cstheme="minorHAnsi"/>
          <w:rtl/>
        </w:rPr>
        <w:footnoteReference w:id="30"/>
      </w:r>
      <w:r w:rsidR="001367C4" w:rsidRPr="00773373">
        <w:rPr>
          <w:rFonts w:asciiTheme="minorHAnsi" w:hAnsiTheme="minorHAnsi" w:cstheme="minorHAnsi"/>
          <w:rtl/>
        </w:rPr>
        <w:t xml:space="preserve">. </w:t>
      </w:r>
      <w:r w:rsidR="00B46EBE" w:rsidRPr="00773373">
        <w:rPr>
          <w:rFonts w:asciiTheme="minorHAnsi" w:hAnsiTheme="minorHAnsi" w:cstheme="minorHAnsi"/>
          <w:rtl/>
        </w:rPr>
        <w:t xml:space="preserve">החשש מנגיסה בשטחים פתוחים </w:t>
      </w:r>
      <w:r w:rsidR="00B46EBE">
        <w:rPr>
          <w:rFonts w:asciiTheme="minorHAnsi" w:hAnsiTheme="minorHAnsi" w:cstheme="minorHAnsi" w:hint="cs"/>
          <w:rtl/>
        </w:rPr>
        <w:t xml:space="preserve">בישראל </w:t>
      </w:r>
      <w:r w:rsidR="00B46EBE" w:rsidRPr="00773373">
        <w:rPr>
          <w:rFonts w:asciiTheme="minorHAnsi" w:hAnsiTheme="minorHAnsi" w:cstheme="minorHAnsi"/>
          <w:rtl/>
        </w:rPr>
        <w:t xml:space="preserve">הוביל </w:t>
      </w:r>
      <w:r w:rsidR="00B46EBE">
        <w:rPr>
          <w:rFonts w:asciiTheme="minorHAnsi" w:hAnsiTheme="minorHAnsi" w:cstheme="minorHAnsi" w:hint="cs"/>
          <w:rtl/>
        </w:rPr>
        <w:t xml:space="preserve">ליוזמות </w:t>
      </w:r>
      <w:r w:rsidR="008021DB">
        <w:rPr>
          <w:rFonts w:asciiTheme="minorHAnsi" w:hAnsiTheme="minorHAnsi" w:cstheme="minorHAnsi" w:hint="cs"/>
          <w:rtl/>
        </w:rPr>
        <w:t>של התקנת קולטים סולארים על מתקנים חקלאיים (גגות של רפתות, לולים, מחסנים)</w:t>
      </w:r>
      <w:r w:rsidR="008021DB">
        <w:rPr>
          <w:rStyle w:val="FootnoteReference"/>
          <w:rFonts w:asciiTheme="minorHAnsi" w:hAnsiTheme="minorHAnsi" w:cstheme="minorHAnsi"/>
          <w:rtl/>
        </w:rPr>
        <w:footnoteReference w:id="31"/>
      </w:r>
      <w:r w:rsidR="008021DB">
        <w:rPr>
          <w:rFonts w:asciiTheme="minorHAnsi" w:hAnsiTheme="minorHAnsi" w:cstheme="minorHAnsi" w:hint="cs"/>
          <w:rtl/>
        </w:rPr>
        <w:t xml:space="preserve"> </w:t>
      </w:r>
      <w:r w:rsidR="00B46EBE">
        <w:rPr>
          <w:rFonts w:asciiTheme="minorHAnsi" w:hAnsiTheme="minorHAnsi" w:cstheme="minorHAnsi" w:hint="cs"/>
          <w:rtl/>
          <w:lang w:val="en-US"/>
        </w:rPr>
        <w:t>על מנת להגדיל את חלקו של כפל השימושים כמקור לאנרגיה סולארי</w:t>
      </w:r>
      <w:r w:rsidR="002971FE">
        <w:rPr>
          <w:rFonts w:asciiTheme="minorHAnsi" w:hAnsiTheme="minorHAnsi" w:cstheme="minorHAnsi" w:hint="cs"/>
          <w:rtl/>
          <w:lang w:val="en-US"/>
        </w:rPr>
        <w:t>ת.</w:t>
      </w:r>
      <w:r w:rsidR="00F01BF5">
        <w:rPr>
          <w:rFonts w:asciiTheme="minorHAnsi" w:hAnsiTheme="minorHAnsi" w:cstheme="minorHAnsi" w:hint="cs"/>
          <w:rtl/>
          <w:lang w:val="en-US"/>
        </w:rPr>
        <w:t xml:space="preserve"> למרות זאת קיימת עדין הסכנה שמשרד האנרגיה יפנה לפתרון הקל יותר של התקנת שדות של קולטים סולאריים בשטחים פתוחים עם ערך נופי ואקולוגי ניכר</w:t>
      </w:r>
      <w:r w:rsidR="00F01BF5">
        <w:rPr>
          <w:rStyle w:val="FootnoteReference"/>
          <w:rFonts w:asciiTheme="minorHAnsi" w:hAnsiTheme="minorHAnsi" w:cstheme="minorHAnsi"/>
          <w:rtl/>
          <w:lang w:val="en-US"/>
        </w:rPr>
        <w:footnoteReference w:id="32"/>
      </w:r>
      <w:r w:rsidR="00F01BF5">
        <w:rPr>
          <w:rFonts w:asciiTheme="minorHAnsi" w:hAnsiTheme="minorHAnsi" w:cstheme="minorHAnsi" w:hint="cs"/>
          <w:rtl/>
          <w:lang w:val="en-US"/>
        </w:rPr>
        <w:t>.</w:t>
      </w:r>
    </w:p>
    <w:p w14:paraId="6EB9F61F" w14:textId="69A2994B" w:rsidR="00D76CA1" w:rsidRDefault="006B4399" w:rsidP="005C38CE">
      <w:pPr>
        <w:bidi/>
        <w:spacing w:line="360" w:lineRule="auto"/>
        <w:rPr>
          <w:rFonts w:asciiTheme="minorHAnsi" w:hAnsiTheme="minorHAnsi" w:cstheme="minorHAnsi"/>
          <w:rtl/>
        </w:rPr>
      </w:pPr>
      <w:r w:rsidRPr="00773373">
        <w:rPr>
          <w:rFonts w:asciiTheme="minorHAnsi" w:hAnsiTheme="minorHAnsi" w:cstheme="minorHAnsi"/>
          <w:rtl/>
        </w:rPr>
        <w:t>ייצור חשמל בעזרת רוח</w:t>
      </w:r>
      <w:r>
        <w:rPr>
          <w:rFonts w:asciiTheme="minorHAnsi" w:hAnsiTheme="minorHAnsi" w:cstheme="minorHAnsi" w:hint="cs"/>
          <w:rtl/>
        </w:rPr>
        <w:t xml:space="preserve"> בישראל</w:t>
      </w:r>
      <w:r w:rsidRPr="00773373">
        <w:rPr>
          <w:rFonts w:asciiTheme="minorHAnsi" w:hAnsiTheme="minorHAnsi" w:cstheme="minorHAnsi"/>
          <w:rtl/>
        </w:rPr>
        <w:t xml:space="preserve"> </w:t>
      </w:r>
      <w:r>
        <w:rPr>
          <w:rFonts w:asciiTheme="minorHAnsi" w:hAnsiTheme="minorHAnsi" w:cstheme="minorHAnsi" w:hint="cs"/>
          <w:rtl/>
        </w:rPr>
        <w:t>הציף קונפליקט לא פשוט משום ש</w:t>
      </w:r>
      <w:r w:rsidR="00B9423A">
        <w:rPr>
          <w:rFonts w:asciiTheme="minorHAnsi" w:hAnsiTheme="minorHAnsi" w:cstheme="minorHAnsi" w:hint="cs"/>
          <w:rtl/>
        </w:rPr>
        <w:t>ה</w:t>
      </w:r>
      <w:r>
        <w:rPr>
          <w:rFonts w:asciiTheme="minorHAnsi" w:hAnsiTheme="minorHAnsi" w:cstheme="minorHAnsi" w:hint="cs"/>
          <w:rtl/>
        </w:rPr>
        <w:t xml:space="preserve">מיקום המועדף </w:t>
      </w:r>
      <w:r w:rsidR="007147D2">
        <w:rPr>
          <w:rFonts w:asciiTheme="minorHAnsi" w:hAnsiTheme="minorHAnsi" w:cstheme="minorHAnsi" w:hint="cs"/>
          <w:rtl/>
        </w:rPr>
        <w:t xml:space="preserve">עבור </w:t>
      </w:r>
      <w:r>
        <w:rPr>
          <w:rFonts w:asciiTheme="minorHAnsi" w:hAnsiTheme="minorHAnsi" w:cstheme="minorHAnsi" w:hint="cs"/>
          <w:rtl/>
        </w:rPr>
        <w:t xml:space="preserve">תחנות רוח בישראל </w:t>
      </w:r>
      <w:r w:rsidR="007147D2">
        <w:rPr>
          <w:rFonts w:asciiTheme="minorHAnsi" w:hAnsiTheme="minorHAnsi" w:cstheme="minorHAnsi" w:hint="cs"/>
          <w:rtl/>
        </w:rPr>
        <w:t xml:space="preserve">הוא </w:t>
      </w:r>
      <w:r w:rsidR="00FB2211">
        <w:rPr>
          <w:rFonts w:asciiTheme="minorHAnsi" w:hAnsiTheme="minorHAnsi" w:cstheme="minorHAnsi" w:hint="cs"/>
          <w:rtl/>
        </w:rPr>
        <w:t xml:space="preserve">בגליל וברמת הגולן </w:t>
      </w:r>
      <w:r w:rsidR="007147D2">
        <w:rPr>
          <w:rFonts w:asciiTheme="minorHAnsi" w:hAnsiTheme="minorHAnsi" w:cstheme="minorHAnsi" w:hint="cs"/>
          <w:rtl/>
        </w:rPr>
        <w:t xml:space="preserve">והוא </w:t>
      </w:r>
      <w:r>
        <w:rPr>
          <w:rFonts w:asciiTheme="minorHAnsi" w:hAnsiTheme="minorHAnsi" w:cstheme="minorHAnsi" w:hint="cs"/>
          <w:rtl/>
        </w:rPr>
        <w:t>נמצא בנתיב המעוף של ציפורים</w:t>
      </w:r>
      <w:r w:rsidRPr="00773373">
        <w:rPr>
          <w:rStyle w:val="FootnoteReference"/>
          <w:rFonts w:asciiTheme="minorHAnsi" w:hAnsiTheme="minorHAnsi" w:cstheme="minorHAnsi"/>
          <w:rtl/>
        </w:rPr>
        <w:footnoteReference w:id="33"/>
      </w:r>
      <w:r w:rsidR="007147D2">
        <w:rPr>
          <w:rFonts w:asciiTheme="minorHAnsi" w:hAnsiTheme="minorHAnsi" w:cstheme="minorHAnsi" w:hint="cs"/>
          <w:rtl/>
        </w:rPr>
        <w:t xml:space="preserve">. </w:t>
      </w:r>
      <w:r w:rsidR="00FB2211">
        <w:rPr>
          <w:rFonts w:asciiTheme="minorHAnsi" w:hAnsiTheme="minorHAnsi" w:cstheme="minorHAnsi" w:hint="cs"/>
          <w:rtl/>
        </w:rPr>
        <w:t>בנוסף יש</w:t>
      </w:r>
      <w:r w:rsidR="00B46EBE">
        <w:rPr>
          <w:rFonts w:asciiTheme="minorHAnsi" w:hAnsiTheme="minorHAnsi" w:cstheme="minorHAnsi" w:hint="cs"/>
          <w:rtl/>
        </w:rPr>
        <w:t>נם</w:t>
      </w:r>
      <w:r w:rsidR="00FB2211">
        <w:rPr>
          <w:rFonts w:asciiTheme="minorHAnsi" w:hAnsiTheme="minorHAnsi" w:cstheme="minorHAnsi" w:hint="cs"/>
          <w:rtl/>
        </w:rPr>
        <w:t xml:space="preserve"> גם שיקולים ביטחוניים</w:t>
      </w:r>
      <w:r w:rsidR="00B46EBE">
        <w:rPr>
          <w:rFonts w:asciiTheme="minorHAnsi" w:hAnsiTheme="minorHAnsi" w:cstheme="minorHAnsi" w:hint="cs"/>
          <w:rtl/>
        </w:rPr>
        <w:t xml:space="preserve"> לגבי בניית תחנות </w:t>
      </w:r>
      <w:r w:rsidR="00B46EBE">
        <w:rPr>
          <w:rFonts w:asciiTheme="minorHAnsi" w:hAnsiTheme="minorHAnsi" w:cstheme="minorHAnsi" w:hint="cs"/>
          <w:rtl/>
        </w:rPr>
        <w:lastRenderedPageBreak/>
        <w:t>רוח באזורים אלה</w:t>
      </w:r>
      <w:r w:rsidRPr="00773373">
        <w:rPr>
          <w:rFonts w:asciiTheme="minorHAnsi" w:hAnsiTheme="minorHAnsi" w:cstheme="minorHAnsi"/>
          <w:rtl/>
        </w:rPr>
        <w:t>.</w:t>
      </w:r>
      <w:r>
        <w:rPr>
          <w:rFonts w:asciiTheme="minorHAnsi" w:hAnsiTheme="minorHAnsi" w:cstheme="minorHAnsi" w:hint="cs"/>
          <w:rtl/>
        </w:rPr>
        <w:t xml:space="preserve"> </w:t>
      </w:r>
      <w:r w:rsidR="00C23F5C">
        <w:rPr>
          <w:rFonts w:asciiTheme="minorHAnsi" w:hAnsiTheme="minorHAnsi" w:cstheme="minorHAnsi" w:hint="cs"/>
          <w:rtl/>
        </w:rPr>
        <w:t>המצב העכש</w:t>
      </w:r>
      <w:r w:rsidR="0052223E">
        <w:rPr>
          <w:rFonts w:asciiTheme="minorHAnsi" w:hAnsiTheme="minorHAnsi" w:cstheme="minorHAnsi" w:hint="cs"/>
          <w:rtl/>
        </w:rPr>
        <w:t>ו</w:t>
      </w:r>
      <w:r w:rsidR="00C23F5C">
        <w:rPr>
          <w:rFonts w:asciiTheme="minorHAnsi" w:hAnsiTheme="minorHAnsi" w:cstheme="minorHAnsi" w:hint="cs"/>
          <w:rtl/>
        </w:rPr>
        <w:t xml:space="preserve">וי העגום של ישראל מבחינת ייצור חשמל סולארי או באמצעות רוח נמצא </w:t>
      </w:r>
      <w:r w:rsidR="00BE3A89">
        <w:rPr>
          <w:rFonts w:asciiTheme="minorHAnsi" w:hAnsiTheme="minorHAnsi" w:cstheme="minorHAnsi" w:hint="cs"/>
          <w:rtl/>
        </w:rPr>
        <w:t>בניגוד לכך</w:t>
      </w:r>
      <w:r w:rsidR="00E94BAB">
        <w:rPr>
          <w:rFonts w:asciiTheme="minorHAnsi" w:hAnsiTheme="minorHAnsi" w:cstheme="minorHAnsi" w:hint="cs"/>
          <w:rtl/>
        </w:rPr>
        <w:t xml:space="preserve"> שישראל ה</w:t>
      </w:r>
      <w:r w:rsidR="00AB4910">
        <w:rPr>
          <w:rFonts w:asciiTheme="minorHAnsi" w:hAnsiTheme="minorHAnsi" w:cstheme="minorHAnsi" w:hint="cs"/>
          <w:rtl/>
        </w:rPr>
        <w:t>י</w:t>
      </w:r>
      <w:r w:rsidR="00E94BAB">
        <w:rPr>
          <w:rFonts w:asciiTheme="minorHAnsi" w:hAnsiTheme="minorHAnsi" w:cstheme="minorHAnsi" w:hint="cs"/>
          <w:rtl/>
        </w:rPr>
        <w:t xml:space="preserve">יתה חלוצה </w:t>
      </w:r>
      <w:r w:rsidR="00E94BAB" w:rsidRPr="00773373">
        <w:rPr>
          <w:rFonts w:asciiTheme="minorHAnsi" w:hAnsiTheme="minorHAnsi" w:cstheme="minorHAnsi"/>
          <w:rtl/>
        </w:rPr>
        <w:t>בשימוש במחממי מים סולארים</w:t>
      </w:r>
      <w:r w:rsidR="0052223E">
        <w:rPr>
          <w:rFonts w:asciiTheme="minorHAnsi" w:hAnsiTheme="minorHAnsi" w:cstheme="minorHAnsi" w:hint="cs"/>
          <w:rtl/>
        </w:rPr>
        <w:t xml:space="preserve"> פאסיב</w:t>
      </w:r>
      <w:r w:rsidR="00B9423A">
        <w:rPr>
          <w:rFonts w:asciiTheme="minorHAnsi" w:hAnsiTheme="minorHAnsi" w:cstheme="minorHAnsi" w:hint="cs"/>
          <w:rtl/>
        </w:rPr>
        <w:t>י</w:t>
      </w:r>
      <w:r w:rsidR="0052223E">
        <w:rPr>
          <w:rFonts w:asciiTheme="minorHAnsi" w:hAnsiTheme="minorHAnsi" w:cstheme="minorHAnsi" w:hint="cs"/>
          <w:rtl/>
        </w:rPr>
        <w:t>ים</w:t>
      </w:r>
      <w:r w:rsidR="00E94BAB" w:rsidRPr="00773373">
        <w:rPr>
          <w:rStyle w:val="FootnoteReference"/>
          <w:rFonts w:asciiTheme="minorHAnsi" w:hAnsiTheme="minorHAnsi" w:cstheme="minorHAnsi"/>
          <w:rtl/>
        </w:rPr>
        <w:footnoteReference w:id="34"/>
      </w:r>
      <w:r w:rsidR="00E94BAB" w:rsidRPr="00773373">
        <w:rPr>
          <w:rFonts w:asciiTheme="minorHAnsi" w:hAnsiTheme="minorHAnsi" w:cstheme="minorHAnsi"/>
          <w:rtl/>
        </w:rPr>
        <w:t>.</w:t>
      </w:r>
      <w:r>
        <w:rPr>
          <w:rFonts w:asciiTheme="minorHAnsi" w:hAnsiTheme="minorHAnsi" w:cstheme="minorHAnsi" w:hint="cs"/>
          <w:rtl/>
        </w:rPr>
        <w:t xml:space="preserve"> </w:t>
      </w:r>
      <w:r w:rsidR="00F703A3">
        <w:rPr>
          <w:rFonts w:asciiTheme="minorHAnsi" w:hAnsiTheme="minorHAnsi" w:cstheme="minorHAnsi" w:hint="cs"/>
          <w:rtl/>
        </w:rPr>
        <w:t xml:space="preserve">המעבר לאנרגיות חילופיות (בעיקר סולארית ורוח) מחייב השקעה בנושא של אגירת אנרגיה. </w:t>
      </w:r>
      <w:r w:rsidR="001C5853">
        <w:rPr>
          <w:rFonts w:asciiTheme="minorHAnsi" w:hAnsiTheme="minorHAnsi" w:cstheme="minorHAnsi" w:hint="cs"/>
          <w:rtl/>
        </w:rPr>
        <w:t xml:space="preserve">אחת השיטות </w:t>
      </w:r>
      <w:r w:rsidR="00B9423A">
        <w:rPr>
          <w:rFonts w:asciiTheme="minorHAnsi" w:hAnsiTheme="minorHAnsi" w:cstheme="minorHAnsi" w:hint="cs"/>
          <w:rtl/>
        </w:rPr>
        <w:t>המבטיחות</w:t>
      </w:r>
      <w:r w:rsidR="001C5853">
        <w:rPr>
          <w:rFonts w:asciiTheme="minorHAnsi" w:hAnsiTheme="minorHAnsi" w:cstheme="minorHAnsi" w:hint="cs"/>
          <w:rtl/>
        </w:rPr>
        <w:t xml:space="preserve"> </w:t>
      </w:r>
      <w:r w:rsidR="001367C4" w:rsidRPr="00773373">
        <w:rPr>
          <w:rFonts w:asciiTheme="minorHAnsi" w:hAnsiTheme="minorHAnsi" w:cstheme="minorHAnsi"/>
          <w:rtl/>
        </w:rPr>
        <w:t>היא אגירת אנרגיה באמצעות תאי-מימן. לאחרונה עשתה חברה ישראלית (</w:t>
      </w:r>
      <w:r w:rsidR="001367C4" w:rsidRPr="00773373">
        <w:rPr>
          <w:rFonts w:asciiTheme="minorHAnsi" w:hAnsiTheme="minorHAnsi" w:cstheme="minorHAnsi"/>
        </w:rPr>
        <w:t>H2PRO</w:t>
      </w:r>
      <w:r w:rsidR="001367C4" w:rsidRPr="00773373">
        <w:rPr>
          <w:rFonts w:asciiTheme="minorHAnsi" w:hAnsiTheme="minorHAnsi" w:cstheme="minorHAnsi"/>
          <w:rtl/>
        </w:rPr>
        <w:t>) פריצת דרך בתהליך הזה</w:t>
      </w:r>
      <w:r w:rsidR="001367C4" w:rsidRPr="00773373">
        <w:rPr>
          <w:rStyle w:val="FootnoteReference"/>
          <w:rFonts w:asciiTheme="minorHAnsi" w:hAnsiTheme="minorHAnsi" w:cstheme="minorHAnsi"/>
          <w:rtl/>
        </w:rPr>
        <w:footnoteReference w:id="35"/>
      </w:r>
      <w:r w:rsidR="001367C4" w:rsidRPr="00773373">
        <w:rPr>
          <w:rFonts w:asciiTheme="minorHAnsi" w:hAnsiTheme="minorHAnsi" w:cstheme="minorHAnsi"/>
          <w:rtl/>
        </w:rPr>
        <w:t xml:space="preserve">. </w:t>
      </w:r>
      <w:r w:rsidR="002B44F7">
        <w:rPr>
          <w:rFonts w:asciiTheme="minorHAnsi" w:hAnsiTheme="minorHAnsi" w:cstheme="minorHAnsi" w:hint="cs"/>
          <w:rtl/>
        </w:rPr>
        <w:t xml:space="preserve">שיטה אחרת היא העלאת מים למקום גבוה בזמן עודף באנרגיה, והזרמת המים להפקת חשמל בזמן צריכת השיא. מתקן כזה הוקם בגלבוע, אם </w:t>
      </w:r>
      <w:r w:rsidR="00D911B2">
        <w:rPr>
          <w:rFonts w:asciiTheme="minorHAnsi" w:hAnsiTheme="minorHAnsi" w:cstheme="minorHAnsi" w:hint="cs"/>
          <w:rtl/>
        </w:rPr>
        <w:t xml:space="preserve">כי </w:t>
      </w:r>
      <w:r w:rsidR="002B44F7">
        <w:rPr>
          <w:rFonts w:asciiTheme="minorHAnsi" w:hAnsiTheme="minorHAnsi" w:cstheme="minorHAnsi" w:hint="cs"/>
          <w:rtl/>
        </w:rPr>
        <w:t xml:space="preserve">כיום הוא משמש לאיזון צריכת החשמל בין שעות שיא </w:t>
      </w:r>
      <w:r w:rsidR="007147D2">
        <w:rPr>
          <w:rFonts w:asciiTheme="minorHAnsi" w:hAnsiTheme="minorHAnsi" w:cstheme="minorHAnsi" w:hint="cs"/>
          <w:rtl/>
        </w:rPr>
        <w:t>ושפל</w:t>
      </w:r>
      <w:r w:rsidR="002B44F7">
        <w:rPr>
          <w:rFonts w:asciiTheme="minorHAnsi" w:hAnsiTheme="minorHAnsi" w:cstheme="minorHAnsi" w:hint="cs"/>
          <w:rtl/>
        </w:rPr>
        <w:t xml:space="preserve"> </w:t>
      </w:r>
      <w:r w:rsidR="00634EBA">
        <w:rPr>
          <w:rFonts w:asciiTheme="minorHAnsi" w:hAnsiTheme="minorHAnsi" w:cstheme="minorHAnsi" w:hint="cs"/>
          <w:rtl/>
        </w:rPr>
        <w:t xml:space="preserve">של </w:t>
      </w:r>
      <w:r w:rsidR="002B44F7">
        <w:rPr>
          <w:rFonts w:asciiTheme="minorHAnsi" w:hAnsiTheme="minorHAnsi" w:cstheme="minorHAnsi" w:hint="cs"/>
          <w:rtl/>
        </w:rPr>
        <w:t>הביקוש</w:t>
      </w:r>
      <w:r w:rsidR="006A0C7A">
        <w:rPr>
          <w:rStyle w:val="FootnoteReference"/>
          <w:rFonts w:asciiTheme="minorHAnsi" w:hAnsiTheme="minorHAnsi" w:cstheme="minorHAnsi"/>
          <w:rtl/>
        </w:rPr>
        <w:footnoteReference w:id="36"/>
      </w:r>
      <w:r w:rsidR="002B44F7">
        <w:rPr>
          <w:rFonts w:asciiTheme="minorHAnsi" w:hAnsiTheme="minorHAnsi" w:cstheme="minorHAnsi" w:hint="cs"/>
          <w:rtl/>
        </w:rPr>
        <w:t>.</w:t>
      </w:r>
    </w:p>
    <w:p w14:paraId="1AEF05F0" w14:textId="663CC87C" w:rsidR="00550EB0" w:rsidRPr="00550EB0" w:rsidRDefault="00550EB0" w:rsidP="007B5C06">
      <w:pPr>
        <w:pStyle w:val="ListParagraph"/>
        <w:numPr>
          <w:ilvl w:val="1"/>
          <w:numId w:val="13"/>
        </w:numPr>
        <w:bidi/>
        <w:spacing w:after="0" w:line="360" w:lineRule="auto"/>
        <w:rPr>
          <w:u w:val="single"/>
          <w:rtl/>
        </w:rPr>
      </w:pPr>
      <w:r w:rsidRPr="00550EB0">
        <w:rPr>
          <w:rFonts w:hint="cs"/>
          <w:u w:val="single"/>
          <w:rtl/>
        </w:rPr>
        <w:t>טיפול בפסולת</w:t>
      </w:r>
    </w:p>
    <w:p w14:paraId="48771A6F" w14:textId="6AB04201" w:rsidR="004A79C7" w:rsidRPr="00914ABD" w:rsidRDefault="00351B4B" w:rsidP="004E3E92">
      <w:pPr>
        <w:bidi/>
        <w:spacing w:line="360" w:lineRule="auto"/>
        <w:rPr>
          <w:rFonts w:asciiTheme="minorHAnsi" w:hAnsiTheme="minorHAnsi" w:cstheme="minorHAnsi"/>
          <w:color w:val="auto"/>
          <w:rtl/>
        </w:rPr>
      </w:pPr>
      <w:r>
        <w:rPr>
          <w:rFonts w:asciiTheme="minorHAnsi" w:hAnsiTheme="minorHAnsi" w:cstheme="minorHAnsi" w:hint="cs"/>
          <w:rtl/>
        </w:rPr>
        <w:t xml:space="preserve">אחת </w:t>
      </w:r>
      <w:r w:rsidR="00717AE6">
        <w:rPr>
          <w:rFonts w:asciiTheme="minorHAnsi" w:hAnsiTheme="minorHAnsi" w:cstheme="minorHAnsi" w:hint="cs"/>
          <w:rtl/>
        </w:rPr>
        <w:t>הבעיות הסביבתיות הגדולות של המעבר לאנרגיה חילופית, בעיקר רוח וסולארית</w:t>
      </w:r>
      <w:r w:rsidR="00BA2994">
        <w:rPr>
          <w:rFonts w:asciiTheme="minorHAnsi" w:hAnsiTheme="minorHAnsi" w:cstheme="minorHAnsi" w:hint="cs"/>
          <w:rtl/>
        </w:rPr>
        <w:t>,</w:t>
      </w:r>
      <w:r w:rsidR="00717AE6">
        <w:rPr>
          <w:rFonts w:asciiTheme="minorHAnsi" w:hAnsiTheme="minorHAnsi" w:cstheme="minorHAnsi" w:hint="cs"/>
          <w:rtl/>
        </w:rPr>
        <w:t xml:space="preserve"> היא השימוש המוגבר במתכות למגוון שימושים</w:t>
      </w:r>
      <w:r w:rsidR="00000AC5">
        <w:rPr>
          <w:rFonts w:asciiTheme="minorHAnsi" w:hAnsiTheme="minorHAnsi" w:cstheme="minorHAnsi" w:hint="cs"/>
          <w:rtl/>
        </w:rPr>
        <w:t xml:space="preserve"> (פרקים 3, 4)</w:t>
      </w:r>
      <w:r w:rsidR="00717AE6">
        <w:rPr>
          <w:rFonts w:asciiTheme="minorHAnsi" w:hAnsiTheme="minorHAnsi" w:cstheme="minorHAnsi" w:hint="cs"/>
          <w:rtl/>
        </w:rPr>
        <w:t>. חלק מהמתכות הללו נדירות ביותר וחלקן רעילות, מה שמעלה לקדמת הבמה את נושא ה</w:t>
      </w:r>
      <w:r w:rsidR="009B1916">
        <w:rPr>
          <w:rFonts w:asciiTheme="minorHAnsi" w:hAnsiTheme="minorHAnsi" w:cstheme="minorHAnsi" w:hint="cs"/>
          <w:rtl/>
        </w:rPr>
        <w:t>מיחזור</w:t>
      </w:r>
      <w:r w:rsidR="00717AE6">
        <w:rPr>
          <w:rFonts w:asciiTheme="minorHAnsi" w:hAnsiTheme="minorHAnsi" w:cstheme="minorHAnsi" w:hint="cs"/>
          <w:rtl/>
        </w:rPr>
        <w:t xml:space="preserve">. בישראל </w:t>
      </w:r>
      <w:r w:rsidR="009B1916">
        <w:rPr>
          <w:rFonts w:asciiTheme="minorHAnsi" w:hAnsiTheme="minorHAnsi" w:cstheme="minorHAnsi" w:hint="cs"/>
          <w:rtl/>
        </w:rPr>
        <w:t>מיחזור</w:t>
      </w:r>
      <w:r w:rsidR="00717AE6">
        <w:rPr>
          <w:rFonts w:asciiTheme="minorHAnsi" w:hAnsiTheme="minorHAnsi" w:cstheme="minorHAnsi" w:hint="cs"/>
          <w:rtl/>
        </w:rPr>
        <w:t xml:space="preserve"> מתכות הוא נושא בעייתי</w:t>
      </w:r>
      <w:r w:rsidR="004E3E92">
        <w:rPr>
          <w:rFonts w:asciiTheme="minorHAnsi" w:hAnsiTheme="minorHAnsi" w:cstheme="minorHAnsi" w:hint="cs"/>
          <w:rtl/>
        </w:rPr>
        <w:t xml:space="preserve"> למרות שלכאורה הנושא טופל לפני כעשור. </w:t>
      </w:r>
      <w:r w:rsidR="004A79C7" w:rsidRPr="004A79C7">
        <w:rPr>
          <w:rFonts w:asciiTheme="minorHAnsi" w:hAnsiTheme="minorHAnsi" w:cstheme="minorHAnsi"/>
          <w:rtl/>
        </w:rPr>
        <w:t>החל משנת 2014 קיים בישראל חוק המטפל בנושא הטיפול הסביבתי בציוד חשמלי ואלקטרוני ובסוללות</w:t>
      </w:r>
      <w:r w:rsidR="004A79C7" w:rsidRPr="004A79C7">
        <w:rPr>
          <w:rStyle w:val="FootnoteReference"/>
          <w:rFonts w:asciiTheme="minorHAnsi" w:hAnsiTheme="minorHAnsi" w:cstheme="minorHAnsi"/>
          <w:rtl/>
        </w:rPr>
        <w:footnoteReference w:id="37"/>
      </w:r>
      <w:r w:rsidR="00E963D1">
        <w:rPr>
          <w:rFonts w:asciiTheme="minorHAnsi" w:hAnsiTheme="minorHAnsi" w:cstheme="minorHAnsi" w:hint="cs"/>
          <w:rtl/>
        </w:rPr>
        <w:t xml:space="preserve">. </w:t>
      </w:r>
      <w:r w:rsidR="004A79C7" w:rsidRPr="004A79C7">
        <w:rPr>
          <w:rFonts w:asciiTheme="minorHAnsi" w:hAnsiTheme="minorHAnsi" w:cstheme="minorHAnsi"/>
          <w:rtl/>
        </w:rPr>
        <w:t>ה</w:t>
      </w:r>
      <w:r w:rsidR="00E963D1">
        <w:rPr>
          <w:rFonts w:asciiTheme="minorHAnsi" w:hAnsiTheme="minorHAnsi" w:cstheme="minorHAnsi" w:hint="cs"/>
          <w:rtl/>
        </w:rPr>
        <w:t xml:space="preserve">חוק </w:t>
      </w:r>
      <w:r w:rsidR="004A79C7" w:rsidRPr="004A79C7">
        <w:rPr>
          <w:rFonts w:asciiTheme="minorHAnsi" w:hAnsiTheme="minorHAnsi" w:cstheme="minorHAnsi"/>
          <w:rtl/>
        </w:rPr>
        <w:t xml:space="preserve">קובע כי יבואן או יצרן חייב למחזר </w:t>
      </w:r>
      <w:r w:rsidR="004A79C7">
        <w:rPr>
          <w:rFonts w:asciiTheme="minorHAnsi" w:hAnsiTheme="minorHAnsi" w:cstheme="minorHAnsi" w:hint="cs"/>
          <w:rtl/>
        </w:rPr>
        <w:t>לפחות</w:t>
      </w:r>
      <w:r w:rsidR="004A79C7" w:rsidRPr="004A79C7">
        <w:rPr>
          <w:rFonts w:asciiTheme="minorHAnsi" w:hAnsiTheme="minorHAnsi" w:cstheme="minorHAnsi"/>
          <w:rtl/>
        </w:rPr>
        <w:t xml:space="preserve"> 50% מהמשקל של הציוד האלקטרוני שמכר בשנה, ויצרני או יבואני סוללות חייבים למחזר </w:t>
      </w:r>
      <w:r w:rsidR="004A79C7">
        <w:rPr>
          <w:rFonts w:asciiTheme="minorHAnsi" w:hAnsiTheme="minorHAnsi" w:cstheme="minorHAnsi" w:hint="cs"/>
          <w:rtl/>
        </w:rPr>
        <w:t xml:space="preserve">לפחות </w:t>
      </w:r>
      <w:r w:rsidR="004A79C7" w:rsidRPr="004A79C7">
        <w:rPr>
          <w:rFonts w:asciiTheme="minorHAnsi" w:hAnsiTheme="minorHAnsi" w:cstheme="minorHAnsi"/>
          <w:rtl/>
        </w:rPr>
        <w:t xml:space="preserve">שליש מסך המשקל שמכרו. במסגרת החוק הוגדרו מנגנוני איסוף, שינוע וטיפול מותרים שאמורים להתבצע באמצעות תאגידי </w:t>
      </w:r>
      <w:r w:rsidR="009B1916">
        <w:rPr>
          <w:rFonts w:asciiTheme="minorHAnsi" w:hAnsiTheme="minorHAnsi" w:cstheme="minorHAnsi"/>
          <w:rtl/>
        </w:rPr>
        <w:t>מיחזור</w:t>
      </w:r>
      <w:r w:rsidR="004A79C7" w:rsidRPr="004A79C7">
        <w:rPr>
          <w:rFonts w:asciiTheme="minorHAnsi" w:hAnsiTheme="minorHAnsi" w:cstheme="minorHAnsi"/>
          <w:rtl/>
        </w:rPr>
        <w:t xml:space="preserve"> שקיבלו רישיון ממשרד הגנת הסביבה. למרות זאת</w:t>
      </w:r>
      <w:r w:rsidR="00E963D1">
        <w:rPr>
          <w:rFonts w:asciiTheme="minorHAnsi" w:hAnsiTheme="minorHAnsi" w:cstheme="minorHAnsi" w:hint="cs"/>
          <w:rtl/>
        </w:rPr>
        <w:t>,</w:t>
      </w:r>
      <w:r w:rsidR="004A79C7" w:rsidRPr="004A79C7">
        <w:rPr>
          <w:rFonts w:asciiTheme="minorHAnsi" w:hAnsiTheme="minorHAnsi" w:cstheme="minorHAnsi"/>
          <w:rtl/>
        </w:rPr>
        <w:t xml:space="preserve"> נושא הפסולת האלקטרונית בישראל נמצא במצב כאוב ביותר</w:t>
      </w:r>
      <w:r w:rsidR="005F3110">
        <w:rPr>
          <w:rFonts w:asciiTheme="minorHAnsi" w:hAnsiTheme="minorHAnsi" w:cstheme="minorHAnsi" w:hint="cs"/>
          <w:rtl/>
        </w:rPr>
        <w:t xml:space="preserve">, </w:t>
      </w:r>
      <w:r w:rsidR="00A96791">
        <w:rPr>
          <w:rFonts w:asciiTheme="minorHAnsi" w:hAnsiTheme="minorHAnsi" w:cstheme="minorHAnsi" w:hint="cs"/>
          <w:rtl/>
        </w:rPr>
        <w:t>ה</w:t>
      </w:r>
      <w:r w:rsidR="004A79C7" w:rsidRPr="004A79C7">
        <w:rPr>
          <w:rFonts w:asciiTheme="minorHAnsi" w:hAnsiTheme="minorHAnsi" w:cstheme="minorHAnsi"/>
          <w:rtl/>
        </w:rPr>
        <w:t>כולל היבטים של חוסר צדק חברתי, שיקוף של המצב הפוליטי-בטחוני ופגיעה משמעותית בבריאות הציבור, בעיקר של אוכלוסיות מוחלשות</w:t>
      </w:r>
      <w:r w:rsidR="004A79C7" w:rsidRPr="004A79C7">
        <w:rPr>
          <w:rStyle w:val="FootnoteReference"/>
          <w:rFonts w:asciiTheme="minorHAnsi" w:hAnsiTheme="minorHAnsi" w:cstheme="minorHAnsi"/>
          <w:rtl/>
        </w:rPr>
        <w:footnoteReference w:id="38"/>
      </w:r>
      <w:r w:rsidR="004A79C7" w:rsidRPr="004A79C7">
        <w:rPr>
          <w:rFonts w:asciiTheme="minorHAnsi" w:hAnsiTheme="minorHAnsi" w:cstheme="minorHAnsi"/>
          <w:rtl/>
        </w:rPr>
        <w:t>. בשנת 2017 התפרסם דו”ח מקיף על הנושא</w:t>
      </w:r>
      <w:r w:rsidR="004A79C7" w:rsidRPr="004A79C7">
        <w:rPr>
          <w:rStyle w:val="FootnoteReference"/>
          <w:rFonts w:asciiTheme="minorHAnsi" w:hAnsiTheme="minorHAnsi" w:cstheme="minorHAnsi"/>
          <w:rtl/>
        </w:rPr>
        <w:footnoteReference w:id="39"/>
      </w:r>
      <w:r w:rsidR="004A79C7" w:rsidRPr="004A79C7">
        <w:rPr>
          <w:rFonts w:asciiTheme="minorHAnsi" w:hAnsiTheme="minorHAnsi" w:cstheme="minorHAnsi"/>
          <w:rtl/>
        </w:rPr>
        <w:t xml:space="preserve"> שבחן את המצב בהסתמך על החוק שהוזכר קודם. מסקנת הדו"ח הייתה שהמפגע הסביבתי-בריאותי של פסולת אלקטרונית בישראל נובע מאי אכיפת החוק, מה שהוביל ליצירת שוק פיראטי לטיפול בפסולת המושתת על ניצול אוכלוסיות מוחלשות בעיקר מעבר לקו הירוק וגורם כאמור למפגעים בריאותיים וסביבתיים. מצב זה </w:t>
      </w:r>
      <w:r w:rsidR="00475792">
        <w:rPr>
          <w:rFonts w:asciiTheme="minorHAnsi" w:hAnsiTheme="minorHAnsi" w:cstheme="minorHAnsi" w:hint="cs"/>
          <w:rtl/>
        </w:rPr>
        <w:t>חמור במיוחד</w:t>
      </w:r>
      <w:r w:rsidR="004A79C7" w:rsidRPr="004A79C7">
        <w:rPr>
          <w:rFonts w:asciiTheme="minorHAnsi" w:hAnsiTheme="minorHAnsi" w:cstheme="minorHAnsi"/>
          <w:rtl/>
        </w:rPr>
        <w:t xml:space="preserve"> כיוון שהפסולת האלקטרונית מכילה מצד אחד חומרים רעילים (למשל, ארסן, קדמיום, עופרת, ניקל) ומצד שני חומרים בעלי ערך כלכלי (למשל, זהב, כסף, פלדיום, פלטינום, נחושת, ברזל)</w:t>
      </w:r>
      <w:r w:rsidR="00475792">
        <w:rPr>
          <w:rFonts w:asciiTheme="minorHAnsi" w:hAnsiTheme="minorHAnsi" w:cstheme="minorHAnsi" w:hint="cs"/>
          <w:rtl/>
        </w:rPr>
        <w:t xml:space="preserve"> המעודדים ניסיונות הפקה פירטיים</w:t>
      </w:r>
      <w:r w:rsidR="00484AD6">
        <w:rPr>
          <w:rFonts w:asciiTheme="minorHAnsi" w:hAnsiTheme="minorHAnsi" w:cstheme="minorHAnsi" w:hint="cs"/>
          <w:rtl/>
        </w:rPr>
        <w:t xml:space="preserve"> תוך שריפה לא מבוקרת של </w:t>
      </w:r>
      <w:r w:rsidR="00484AD6" w:rsidRPr="00484AD6">
        <w:rPr>
          <w:rFonts w:asciiTheme="minorHAnsi" w:hAnsiTheme="minorHAnsi" w:cs="Calibri"/>
          <w:rtl/>
        </w:rPr>
        <w:t>כבלי תקשורת, מכשירי חשמל ביתיים וחלקי מכוניות</w:t>
      </w:r>
      <w:r w:rsidR="00484AD6">
        <w:rPr>
          <w:rFonts w:asciiTheme="minorHAnsi" w:hAnsiTheme="minorHAnsi" w:cs="Calibri" w:hint="cs"/>
          <w:rtl/>
        </w:rPr>
        <w:t xml:space="preserve"> </w:t>
      </w:r>
      <w:r w:rsidR="00484AD6">
        <w:rPr>
          <w:rFonts w:asciiTheme="minorHAnsi" w:hAnsiTheme="minorHAnsi" w:cstheme="minorHAnsi" w:hint="cs"/>
          <w:rtl/>
        </w:rPr>
        <w:t>הגורמת לשחרור</w:t>
      </w:r>
      <w:r w:rsidR="00CD26A7">
        <w:rPr>
          <w:rFonts w:asciiTheme="minorHAnsi" w:hAnsiTheme="minorHAnsi" w:cstheme="minorHAnsi" w:hint="cs"/>
          <w:rtl/>
        </w:rPr>
        <w:t xml:space="preserve"> מזהמים ובכללם</w:t>
      </w:r>
      <w:r w:rsidR="00484AD6">
        <w:rPr>
          <w:rFonts w:asciiTheme="minorHAnsi" w:hAnsiTheme="minorHAnsi" w:cstheme="minorHAnsi" w:hint="cs"/>
          <w:rtl/>
        </w:rPr>
        <w:t xml:space="preserve"> </w:t>
      </w:r>
      <w:proofErr w:type="spellStart"/>
      <w:r w:rsidR="00484AD6">
        <w:rPr>
          <w:rFonts w:asciiTheme="minorHAnsi" w:hAnsiTheme="minorHAnsi" w:cstheme="minorHAnsi" w:hint="cs"/>
          <w:rtl/>
        </w:rPr>
        <w:t>דיאוקסי</w:t>
      </w:r>
      <w:r w:rsidR="005F3110">
        <w:rPr>
          <w:rFonts w:asciiTheme="minorHAnsi" w:hAnsiTheme="minorHAnsi" w:cstheme="minorHAnsi" w:hint="cs"/>
          <w:rtl/>
        </w:rPr>
        <w:t>ן</w:t>
      </w:r>
      <w:proofErr w:type="spellEnd"/>
      <w:r w:rsidR="005F3110">
        <w:rPr>
          <w:rFonts w:asciiTheme="minorHAnsi" w:hAnsiTheme="minorHAnsi" w:cstheme="minorHAnsi" w:hint="cs"/>
          <w:rtl/>
        </w:rPr>
        <w:t xml:space="preserve"> </w:t>
      </w:r>
      <w:r w:rsidR="005F3110">
        <w:rPr>
          <w:rFonts w:asciiTheme="minorHAnsi" w:hAnsiTheme="minorHAnsi" w:cstheme="minorHAnsi" w:hint="cs"/>
          <w:rtl/>
        </w:rPr>
        <w:lastRenderedPageBreak/>
        <w:t>(</w:t>
      </w:r>
      <w:r w:rsidR="005F3110" w:rsidRPr="005F3110">
        <w:rPr>
          <w:rFonts w:asciiTheme="minorHAnsi" w:hAnsiTheme="minorHAnsi" w:cstheme="minorHAnsi"/>
        </w:rPr>
        <w:t>Dioxin</w:t>
      </w:r>
      <w:r w:rsidR="005F3110">
        <w:rPr>
          <w:rFonts w:asciiTheme="minorHAnsi" w:hAnsiTheme="minorHAnsi" w:cstheme="minorHAnsi" w:hint="cs"/>
          <w:rtl/>
        </w:rPr>
        <w:t>)</w:t>
      </w:r>
      <w:r w:rsidR="00484AD6">
        <w:rPr>
          <w:rStyle w:val="FootnoteReference"/>
          <w:rFonts w:asciiTheme="minorHAnsi" w:hAnsiTheme="minorHAnsi" w:cstheme="minorHAnsi"/>
          <w:rtl/>
        </w:rPr>
        <w:footnoteReference w:id="40"/>
      </w:r>
      <w:r w:rsidR="00484AD6">
        <w:rPr>
          <w:rFonts w:asciiTheme="minorHAnsi" w:hAnsiTheme="minorHAnsi" w:cstheme="minorHAnsi" w:hint="cs"/>
          <w:rtl/>
        </w:rPr>
        <w:t xml:space="preserve"> לאוויר</w:t>
      </w:r>
      <w:r w:rsidR="004A79C7" w:rsidRPr="004A79C7">
        <w:rPr>
          <w:rFonts w:asciiTheme="minorHAnsi" w:hAnsiTheme="minorHAnsi" w:cstheme="minorHAnsi"/>
          <w:rtl/>
        </w:rPr>
        <w:t xml:space="preserve">. </w:t>
      </w:r>
      <w:r w:rsidR="00914ABD">
        <w:rPr>
          <w:rFonts w:asciiTheme="minorHAnsi" w:hAnsiTheme="minorHAnsi" w:cstheme="minorHAnsi" w:hint="cs"/>
          <w:rtl/>
        </w:rPr>
        <w:t xml:space="preserve">במילים אחרות, הפתרון </w:t>
      </w:r>
      <w:r w:rsidR="00914ABD">
        <w:rPr>
          <w:rFonts w:asciiTheme="minorHAnsi" w:hAnsiTheme="minorHAnsi" w:cstheme="minorHAnsi" w:hint="cs"/>
          <w:color w:val="auto"/>
          <w:rtl/>
        </w:rPr>
        <w:t>ל</w:t>
      </w:r>
      <w:r w:rsidR="00914ABD" w:rsidRPr="00914ABD">
        <w:rPr>
          <w:rFonts w:asciiTheme="minorHAnsi" w:hAnsiTheme="minorHAnsi" w:cstheme="minorHAnsi" w:hint="cs"/>
          <w:color w:val="auto"/>
          <w:rtl/>
        </w:rPr>
        <w:t xml:space="preserve">בעיית </w:t>
      </w:r>
      <w:r w:rsidR="00F31ACB" w:rsidRPr="00914ABD">
        <w:rPr>
          <w:rFonts w:asciiTheme="minorHAnsi" w:hAnsiTheme="minorHAnsi" w:cstheme="minorHAnsi"/>
          <w:color w:val="auto"/>
          <w:rtl/>
        </w:rPr>
        <w:t xml:space="preserve">הפסולת האלקטרונית </w:t>
      </w:r>
      <w:r w:rsidR="00914ABD">
        <w:rPr>
          <w:rFonts w:asciiTheme="minorHAnsi" w:hAnsiTheme="minorHAnsi" w:cstheme="minorHAnsi" w:hint="cs"/>
          <w:color w:val="auto"/>
          <w:rtl/>
        </w:rPr>
        <w:t xml:space="preserve">בישראל הוא באמצעות אכיפה </w:t>
      </w:r>
      <w:r w:rsidR="00BE7FC7">
        <w:rPr>
          <w:rFonts w:asciiTheme="minorHAnsi" w:hAnsiTheme="minorHAnsi" w:cstheme="minorHAnsi" w:hint="cs"/>
          <w:color w:val="auto"/>
          <w:rtl/>
        </w:rPr>
        <w:t xml:space="preserve">קפדנית </w:t>
      </w:r>
      <w:r w:rsidR="00914ABD">
        <w:rPr>
          <w:rFonts w:asciiTheme="minorHAnsi" w:hAnsiTheme="minorHAnsi" w:cstheme="minorHAnsi" w:hint="cs"/>
          <w:color w:val="auto"/>
          <w:rtl/>
        </w:rPr>
        <w:t xml:space="preserve">של </w:t>
      </w:r>
      <w:r w:rsidR="00F31ACB" w:rsidRPr="00914ABD">
        <w:rPr>
          <w:rFonts w:asciiTheme="minorHAnsi" w:hAnsiTheme="minorHAnsi" w:cstheme="minorHAnsi"/>
          <w:color w:val="auto"/>
          <w:rtl/>
        </w:rPr>
        <w:t>אחריות היצרן/ספק כפי ש</w:t>
      </w:r>
      <w:r w:rsidR="00914ABD" w:rsidRPr="00914ABD">
        <w:rPr>
          <w:rFonts w:asciiTheme="minorHAnsi" w:hAnsiTheme="minorHAnsi" w:cstheme="minorHAnsi" w:hint="cs"/>
          <w:color w:val="auto"/>
          <w:rtl/>
        </w:rPr>
        <w:t>מופיע בחוק מ-2014.</w:t>
      </w:r>
    </w:p>
    <w:p w14:paraId="1AE72D19" w14:textId="051892F2" w:rsidR="00351B4B" w:rsidRPr="00F31ACB" w:rsidRDefault="009B1916" w:rsidP="004E3E92">
      <w:pPr>
        <w:bidi/>
        <w:spacing w:line="360" w:lineRule="auto"/>
        <w:rPr>
          <w:rFonts w:asciiTheme="minorHAnsi" w:hAnsiTheme="minorHAnsi" w:cstheme="minorHAnsi"/>
          <w:color w:val="auto"/>
          <w:rtl/>
        </w:rPr>
      </w:pPr>
      <w:r>
        <w:rPr>
          <w:rFonts w:asciiTheme="minorHAnsi" w:hAnsiTheme="minorHAnsi" w:cstheme="minorHAnsi"/>
          <w:rtl/>
        </w:rPr>
        <w:t>מיחזור</w:t>
      </w:r>
      <w:r w:rsidR="00FD54BD" w:rsidRPr="00773373">
        <w:rPr>
          <w:rFonts w:asciiTheme="minorHAnsi" w:hAnsiTheme="minorHAnsi" w:cstheme="minorHAnsi"/>
          <w:rtl/>
        </w:rPr>
        <w:t xml:space="preserve"> פסולת עירונית נמצא</w:t>
      </w:r>
      <w:r w:rsidR="004E3E92">
        <w:rPr>
          <w:rFonts w:asciiTheme="minorHAnsi" w:hAnsiTheme="minorHAnsi" w:cstheme="minorHAnsi" w:hint="cs"/>
          <w:rtl/>
        </w:rPr>
        <w:t xml:space="preserve"> גם הוא</w:t>
      </w:r>
      <w:r w:rsidR="00FD54BD" w:rsidRPr="00773373">
        <w:rPr>
          <w:rFonts w:asciiTheme="minorHAnsi" w:hAnsiTheme="minorHAnsi" w:cstheme="minorHAnsi"/>
          <w:rtl/>
        </w:rPr>
        <w:t xml:space="preserve"> </w:t>
      </w:r>
      <w:r w:rsidR="009B2516">
        <w:rPr>
          <w:rFonts w:asciiTheme="minorHAnsi" w:hAnsiTheme="minorHAnsi" w:cstheme="minorHAnsi" w:hint="cs"/>
          <w:rtl/>
        </w:rPr>
        <w:t>במצב קשה</w:t>
      </w:r>
      <w:r w:rsidR="00FD54BD">
        <w:rPr>
          <w:rFonts w:asciiTheme="minorHAnsi" w:hAnsiTheme="minorHAnsi" w:cstheme="minorHAnsi" w:hint="cs"/>
          <w:rtl/>
        </w:rPr>
        <w:t xml:space="preserve"> </w:t>
      </w:r>
      <w:r w:rsidR="0052223E">
        <w:rPr>
          <w:rFonts w:asciiTheme="minorHAnsi" w:hAnsiTheme="minorHAnsi" w:cstheme="minorHAnsi" w:hint="cs"/>
          <w:rtl/>
        </w:rPr>
        <w:t>למרות</w:t>
      </w:r>
      <w:r w:rsidR="00FD54BD" w:rsidRPr="00773373">
        <w:rPr>
          <w:rFonts w:asciiTheme="minorHAnsi" w:hAnsiTheme="minorHAnsi" w:cstheme="minorHAnsi"/>
          <w:rtl/>
        </w:rPr>
        <w:t xml:space="preserve"> מאמץ </w:t>
      </w:r>
      <w:r w:rsidR="0052223E">
        <w:rPr>
          <w:rFonts w:asciiTheme="minorHAnsi" w:hAnsiTheme="minorHAnsi" w:cstheme="minorHAnsi" w:hint="cs"/>
          <w:rtl/>
        </w:rPr>
        <w:t xml:space="preserve">שנמשך כמה עשורים </w:t>
      </w:r>
      <w:r w:rsidR="00677460">
        <w:rPr>
          <w:rFonts w:asciiTheme="minorHAnsi" w:hAnsiTheme="minorHAnsi" w:cstheme="minorHAnsi" w:hint="cs"/>
          <w:rtl/>
        </w:rPr>
        <w:t>לשפר</w:t>
      </w:r>
      <w:r w:rsidR="00677460" w:rsidRPr="00773373">
        <w:rPr>
          <w:rFonts w:asciiTheme="minorHAnsi" w:hAnsiTheme="minorHAnsi" w:cstheme="minorHAnsi"/>
          <w:rtl/>
        </w:rPr>
        <w:t xml:space="preserve"> את </w:t>
      </w:r>
      <w:r w:rsidR="00677460">
        <w:rPr>
          <w:rFonts w:asciiTheme="minorHAnsi" w:hAnsiTheme="minorHAnsi" w:cstheme="minorHAnsi" w:hint="cs"/>
          <w:rtl/>
        </w:rPr>
        <w:t>המצב</w:t>
      </w:r>
      <w:r w:rsidR="00BA73AC">
        <w:rPr>
          <w:rStyle w:val="FootnoteReference"/>
          <w:rFonts w:asciiTheme="minorHAnsi" w:hAnsiTheme="minorHAnsi" w:cstheme="minorHAnsi"/>
          <w:rtl/>
        </w:rPr>
        <w:footnoteReference w:id="41"/>
      </w:r>
      <w:r w:rsidR="00677460">
        <w:rPr>
          <w:rFonts w:asciiTheme="minorHAnsi" w:hAnsiTheme="minorHAnsi" w:cstheme="minorHAnsi" w:hint="cs"/>
          <w:rtl/>
        </w:rPr>
        <w:t>, ו</w:t>
      </w:r>
      <w:r w:rsidR="00AD6A41">
        <w:rPr>
          <w:rFonts w:asciiTheme="minorHAnsi" w:hAnsiTheme="minorHAnsi" w:cstheme="minorHAnsi" w:hint="cs"/>
          <w:rtl/>
        </w:rPr>
        <w:t xml:space="preserve">למרות </w:t>
      </w:r>
      <w:r w:rsidR="00677460">
        <w:rPr>
          <w:rFonts w:asciiTheme="minorHAnsi" w:hAnsiTheme="minorHAnsi" w:cstheme="minorHAnsi" w:hint="cs"/>
          <w:rtl/>
        </w:rPr>
        <w:t xml:space="preserve">קידום החקיקה </w:t>
      </w:r>
      <w:r w:rsidR="00677460" w:rsidRPr="00F31ACB">
        <w:rPr>
          <w:rFonts w:asciiTheme="minorHAnsi" w:hAnsiTheme="minorHAnsi" w:cstheme="minorHAnsi" w:hint="cs"/>
          <w:color w:val="auto"/>
          <w:rtl/>
        </w:rPr>
        <w:t>בנושא</w:t>
      </w:r>
      <w:r w:rsidR="004E3E92">
        <w:rPr>
          <w:rFonts w:asciiTheme="minorHAnsi" w:hAnsiTheme="minorHAnsi" w:cstheme="minorHAnsi" w:hint="cs"/>
          <w:color w:val="auto"/>
          <w:rtl/>
        </w:rPr>
        <w:t>:</w:t>
      </w:r>
      <w:r w:rsidR="00677460" w:rsidRPr="00F31ACB">
        <w:rPr>
          <w:rFonts w:asciiTheme="minorHAnsi" w:hAnsiTheme="minorHAnsi" w:cstheme="minorHAnsi" w:hint="cs"/>
          <w:color w:val="auto"/>
          <w:rtl/>
        </w:rPr>
        <w:t xml:space="preserve"> </w:t>
      </w:r>
      <w:bookmarkStart w:id="14" w:name="_Hlk173247033"/>
      <w:r w:rsidR="00B5477F" w:rsidRPr="00F31ACB">
        <w:rPr>
          <w:rFonts w:asciiTheme="minorHAnsi" w:hAnsiTheme="minorHAnsi" w:cstheme="minorHAnsi" w:hint="cs"/>
          <w:color w:val="auto"/>
          <w:rtl/>
        </w:rPr>
        <w:t>חוק שמירת הניקיון</w:t>
      </w:r>
      <w:r w:rsidR="00351B4B" w:rsidRPr="00F31ACB">
        <w:rPr>
          <w:rFonts w:asciiTheme="minorHAnsi" w:hAnsiTheme="minorHAnsi" w:cstheme="minorHAnsi" w:hint="cs"/>
          <w:color w:val="auto"/>
          <w:rtl/>
        </w:rPr>
        <w:t xml:space="preserve"> </w:t>
      </w:r>
      <w:r w:rsidR="009B2516" w:rsidRPr="00F31ACB">
        <w:rPr>
          <w:rFonts w:asciiTheme="minorHAnsi" w:hAnsiTheme="minorHAnsi" w:cstheme="minorHAnsi" w:hint="cs"/>
          <w:color w:val="auto"/>
          <w:rtl/>
        </w:rPr>
        <w:t>(תשמ"ד-1984),</w:t>
      </w:r>
      <w:r w:rsidR="00B5477F" w:rsidRPr="00F31ACB">
        <w:rPr>
          <w:rFonts w:asciiTheme="minorHAnsi" w:hAnsiTheme="minorHAnsi" w:cstheme="minorHAnsi" w:hint="cs"/>
          <w:color w:val="auto"/>
          <w:rtl/>
        </w:rPr>
        <w:t xml:space="preserve"> חוק איסוף ופינוי פסולת למיחזור</w:t>
      </w:r>
      <w:r w:rsidR="009B2516" w:rsidRPr="00F31ACB">
        <w:rPr>
          <w:rFonts w:asciiTheme="minorHAnsi" w:hAnsiTheme="minorHAnsi" w:cstheme="minorHAnsi" w:hint="cs"/>
          <w:color w:val="auto"/>
          <w:rtl/>
        </w:rPr>
        <w:t xml:space="preserve"> (</w:t>
      </w:r>
      <w:r w:rsidR="009B2516" w:rsidRPr="00F31ACB">
        <w:rPr>
          <w:rFonts w:asciiTheme="minorHAnsi" w:hAnsiTheme="minorHAnsi" w:cs="Calibri"/>
          <w:color w:val="auto"/>
          <w:rtl/>
        </w:rPr>
        <w:t>תשנ"ג-1993</w:t>
      </w:r>
      <w:r w:rsidR="009B2516" w:rsidRPr="00F31ACB">
        <w:rPr>
          <w:rFonts w:asciiTheme="minorHAnsi" w:hAnsiTheme="minorHAnsi" w:cstheme="minorHAnsi" w:hint="cs"/>
          <w:color w:val="auto"/>
          <w:rtl/>
        </w:rPr>
        <w:t>)</w:t>
      </w:r>
      <w:r w:rsidR="00B5477F" w:rsidRPr="00F31ACB">
        <w:rPr>
          <w:rFonts w:asciiTheme="minorHAnsi" w:hAnsiTheme="minorHAnsi" w:cstheme="minorHAnsi" w:hint="cs"/>
          <w:color w:val="auto"/>
          <w:rtl/>
        </w:rPr>
        <w:t xml:space="preserve">, וכן </w:t>
      </w:r>
      <w:bookmarkEnd w:id="14"/>
      <w:r w:rsidR="00B5477F" w:rsidRPr="00F31ACB">
        <w:rPr>
          <w:rFonts w:asciiTheme="minorHAnsi" w:hAnsiTheme="minorHAnsi" w:cstheme="minorHAnsi" w:hint="cs"/>
          <w:color w:val="auto"/>
          <w:rtl/>
        </w:rPr>
        <w:t>חוקים המתייחסים לחומרים מסוימים</w:t>
      </w:r>
      <w:r w:rsidR="00FD54BD" w:rsidRPr="00F31ACB">
        <w:rPr>
          <w:rStyle w:val="FootnoteReference"/>
          <w:rFonts w:asciiTheme="minorHAnsi" w:hAnsiTheme="minorHAnsi" w:cstheme="minorHAnsi"/>
          <w:color w:val="auto"/>
          <w:rtl/>
        </w:rPr>
        <w:footnoteReference w:id="42"/>
      </w:r>
      <w:r w:rsidR="00FD54BD" w:rsidRPr="00F31ACB">
        <w:rPr>
          <w:rFonts w:asciiTheme="minorHAnsi" w:hAnsiTheme="minorHAnsi" w:cstheme="minorHAnsi"/>
          <w:color w:val="auto"/>
          <w:rtl/>
        </w:rPr>
        <w:t xml:space="preserve">. בשנת 2022, כ-75% מהפסולת הביתית בישראל הוטמנה בקרקע </w:t>
      </w:r>
      <w:r w:rsidR="006F34E8" w:rsidRPr="00F31ACB">
        <w:rPr>
          <w:rFonts w:asciiTheme="minorHAnsi" w:hAnsiTheme="minorHAnsi" w:cstheme="minorHAnsi" w:hint="cs"/>
          <w:color w:val="auto"/>
          <w:rtl/>
        </w:rPr>
        <w:t>בזמן</w:t>
      </w:r>
      <w:r w:rsidR="00183AC2" w:rsidRPr="00F31ACB">
        <w:rPr>
          <w:rFonts w:asciiTheme="minorHAnsi" w:hAnsiTheme="minorHAnsi" w:cstheme="minorHAnsi" w:hint="cs"/>
          <w:color w:val="auto"/>
          <w:rtl/>
        </w:rPr>
        <w:t xml:space="preserve"> </w:t>
      </w:r>
      <w:r w:rsidR="0052223E" w:rsidRPr="00F31ACB">
        <w:rPr>
          <w:rFonts w:asciiTheme="minorHAnsi" w:hAnsiTheme="minorHAnsi" w:cstheme="minorHAnsi" w:hint="cs"/>
          <w:color w:val="auto"/>
          <w:rtl/>
        </w:rPr>
        <w:t>ש</w:t>
      </w:r>
      <w:r w:rsidR="00FD54BD" w:rsidRPr="00F31ACB">
        <w:rPr>
          <w:rFonts w:asciiTheme="minorHAnsi" w:hAnsiTheme="minorHAnsi" w:cstheme="minorHAnsi"/>
          <w:color w:val="auto"/>
          <w:rtl/>
        </w:rPr>
        <w:t xml:space="preserve">עתודות הקרקע להטמנה </w:t>
      </w:r>
      <w:r w:rsidR="00585D22" w:rsidRPr="00F31ACB">
        <w:rPr>
          <w:rFonts w:asciiTheme="minorHAnsi" w:hAnsiTheme="minorHAnsi" w:cstheme="minorHAnsi" w:hint="cs"/>
          <w:color w:val="auto"/>
          <w:rtl/>
        </w:rPr>
        <w:t>הולכות ומתמעטות (וייגמרו בשנים הקרובות)</w:t>
      </w:r>
      <w:r w:rsidR="00296C9D" w:rsidRPr="00F31ACB">
        <w:rPr>
          <w:rStyle w:val="FootnoteReference"/>
          <w:rFonts w:asciiTheme="minorHAnsi" w:hAnsiTheme="minorHAnsi" w:cstheme="minorHAnsi"/>
          <w:color w:val="auto"/>
          <w:rtl/>
        </w:rPr>
        <w:footnoteReference w:id="43"/>
      </w:r>
      <w:r w:rsidR="008B7D14" w:rsidRPr="00F31ACB">
        <w:rPr>
          <w:rFonts w:asciiTheme="minorHAnsi" w:hAnsiTheme="minorHAnsi" w:cstheme="minorHAnsi" w:hint="cs"/>
          <w:color w:val="auto"/>
          <w:rtl/>
        </w:rPr>
        <w:t xml:space="preserve">. </w:t>
      </w:r>
      <w:r w:rsidR="00F31ACB" w:rsidRPr="00F31ACB">
        <w:rPr>
          <w:rFonts w:asciiTheme="minorHAnsi" w:hAnsiTheme="minorHAnsi" w:cstheme="minorHAnsi"/>
          <w:color w:val="auto"/>
          <w:rtl/>
        </w:rPr>
        <w:t xml:space="preserve">בשנים האחרונות </w:t>
      </w:r>
      <w:r w:rsidR="00F31ACB" w:rsidRPr="00F31ACB">
        <w:rPr>
          <w:rFonts w:asciiTheme="minorHAnsi" w:hAnsiTheme="minorHAnsi" w:cstheme="minorHAnsi" w:hint="cs"/>
          <w:color w:val="auto"/>
          <w:rtl/>
        </w:rPr>
        <w:t xml:space="preserve"> הוקמו בישראל </w:t>
      </w:r>
      <w:r w:rsidR="008B7D14" w:rsidRPr="00F31ACB">
        <w:rPr>
          <w:rFonts w:asciiTheme="minorHAnsi" w:hAnsiTheme="minorHAnsi" w:cstheme="minorHAnsi"/>
          <w:color w:val="auto"/>
          <w:rtl/>
        </w:rPr>
        <w:t>ארבעה מרכזים למיון אשפה, אולם צוואר הבקבוק הוא במציאת שימושים מועילים ומשתלמים כלכלית לאשפה הממוינת, כך שרק הפסולת שלא נמצא לה שימוש תועבר להטמנה</w:t>
      </w:r>
      <w:r w:rsidR="008B7D14" w:rsidRPr="00F31ACB">
        <w:rPr>
          <w:rStyle w:val="FootnoteReference"/>
          <w:rFonts w:asciiTheme="minorHAnsi" w:hAnsiTheme="minorHAnsi" w:cstheme="minorHAnsi"/>
          <w:color w:val="auto"/>
          <w:rtl/>
        </w:rPr>
        <w:footnoteReference w:id="44"/>
      </w:r>
      <w:r w:rsidR="008B7D14" w:rsidRPr="00F31ACB">
        <w:rPr>
          <w:rFonts w:asciiTheme="minorHAnsi" w:hAnsiTheme="minorHAnsi" w:cstheme="minorHAnsi"/>
          <w:color w:val="auto"/>
          <w:rtl/>
        </w:rPr>
        <w:t>.</w:t>
      </w:r>
      <w:r w:rsidR="00B5477F" w:rsidRPr="00F31ACB">
        <w:rPr>
          <w:rFonts w:asciiTheme="minorHAnsi" w:hAnsiTheme="minorHAnsi" w:cstheme="minorHAnsi" w:hint="cs"/>
          <w:color w:val="auto"/>
          <w:rtl/>
        </w:rPr>
        <w:t xml:space="preserve"> </w:t>
      </w:r>
      <w:bookmarkStart w:id="15" w:name="_Hlk173243464"/>
      <w:r w:rsidR="00694F7A">
        <w:rPr>
          <w:rFonts w:asciiTheme="minorHAnsi" w:hAnsiTheme="minorHAnsi" w:cstheme="minorHAnsi" w:hint="cs"/>
          <w:color w:val="auto"/>
          <w:rtl/>
        </w:rPr>
        <w:t xml:space="preserve">בהקשר זה ראוי לציין את חברת </w:t>
      </w:r>
      <w:r w:rsidR="00694F7A">
        <w:rPr>
          <w:rFonts w:asciiTheme="minorHAnsi" w:hAnsiTheme="minorHAnsi" w:cstheme="minorHAnsi" w:hint="cs"/>
          <w:color w:val="auto"/>
        </w:rPr>
        <w:t>UBQ</w:t>
      </w:r>
      <w:r w:rsidR="00694F7A">
        <w:rPr>
          <w:rFonts w:asciiTheme="minorHAnsi" w:hAnsiTheme="minorHAnsi" w:cstheme="minorHAnsi" w:hint="cs"/>
          <w:color w:val="auto"/>
          <w:rtl/>
        </w:rPr>
        <w:t xml:space="preserve"> הישראלית המציעה פתרונות מהפכניים להפיכת אשפה ביתית לחומר גלם מועיל</w:t>
      </w:r>
      <w:r w:rsidR="00694F7A">
        <w:rPr>
          <w:rStyle w:val="FootnoteReference"/>
          <w:rFonts w:asciiTheme="minorHAnsi" w:hAnsiTheme="minorHAnsi" w:cstheme="minorHAnsi"/>
          <w:color w:val="auto"/>
          <w:rtl/>
        </w:rPr>
        <w:footnoteReference w:id="45"/>
      </w:r>
      <w:r w:rsidR="00694F7A">
        <w:rPr>
          <w:rFonts w:asciiTheme="minorHAnsi" w:hAnsiTheme="minorHAnsi" w:cstheme="minorHAnsi" w:hint="cs"/>
          <w:color w:val="auto"/>
          <w:rtl/>
        </w:rPr>
        <w:t>.</w:t>
      </w:r>
    </w:p>
    <w:p w14:paraId="4F39C223" w14:textId="76944ED3" w:rsidR="004E3E92" w:rsidRPr="004E3E92" w:rsidRDefault="00B5477F" w:rsidP="004E3E92">
      <w:pPr>
        <w:bidi/>
        <w:spacing w:line="360" w:lineRule="auto"/>
        <w:rPr>
          <w:rFonts w:asciiTheme="minorHAnsi" w:hAnsiTheme="minorHAnsi" w:cstheme="minorHAnsi"/>
          <w:rtl/>
        </w:rPr>
      </w:pPr>
      <w:r w:rsidRPr="00F31ACB">
        <w:rPr>
          <w:rFonts w:asciiTheme="minorHAnsi" w:hAnsiTheme="minorHAnsi" w:cstheme="minorHAnsi" w:hint="cs"/>
          <w:color w:val="auto"/>
          <w:rtl/>
        </w:rPr>
        <w:t xml:space="preserve">לעומת </w:t>
      </w:r>
      <w:r w:rsidR="008B7D14" w:rsidRPr="00F31ACB">
        <w:rPr>
          <w:rFonts w:asciiTheme="minorHAnsi" w:hAnsiTheme="minorHAnsi" w:cstheme="minorHAnsi" w:hint="cs"/>
          <w:color w:val="auto"/>
          <w:rtl/>
        </w:rPr>
        <w:t>פסולת ביתית,</w:t>
      </w:r>
      <w:r w:rsidRPr="00F31ACB">
        <w:rPr>
          <w:rFonts w:asciiTheme="minorHAnsi" w:hAnsiTheme="minorHAnsi" w:cstheme="minorHAnsi" w:hint="cs"/>
          <w:color w:val="auto"/>
          <w:rtl/>
        </w:rPr>
        <w:t xml:space="preserve"> </w:t>
      </w:r>
      <w:r w:rsidR="00FD54BD" w:rsidRPr="00F31ACB">
        <w:rPr>
          <w:rFonts w:asciiTheme="minorHAnsi" w:hAnsiTheme="minorHAnsi" w:cstheme="minorHAnsi"/>
          <w:color w:val="auto"/>
          <w:rtl/>
        </w:rPr>
        <w:t>אחוז ה</w:t>
      </w:r>
      <w:r w:rsidR="009B1916">
        <w:rPr>
          <w:rFonts w:asciiTheme="minorHAnsi" w:hAnsiTheme="minorHAnsi" w:cstheme="minorHAnsi"/>
          <w:color w:val="auto"/>
          <w:rtl/>
        </w:rPr>
        <w:t>מיחזור</w:t>
      </w:r>
      <w:r w:rsidR="00FD54BD" w:rsidRPr="00F31ACB">
        <w:rPr>
          <w:rFonts w:asciiTheme="minorHAnsi" w:hAnsiTheme="minorHAnsi" w:cstheme="minorHAnsi"/>
          <w:color w:val="auto"/>
          <w:rtl/>
        </w:rPr>
        <w:t xml:space="preserve"> של פסולת תעשייתית בישראל</w:t>
      </w:r>
      <w:r w:rsidR="003035B4" w:rsidRPr="00F31ACB">
        <w:rPr>
          <w:rFonts w:asciiTheme="minorHAnsi" w:hAnsiTheme="minorHAnsi" w:cstheme="minorHAnsi" w:hint="cs"/>
          <w:color w:val="auto"/>
          <w:rtl/>
        </w:rPr>
        <w:t xml:space="preserve"> גבוה יותר</w:t>
      </w:r>
      <w:bookmarkEnd w:id="15"/>
      <w:r w:rsidR="003035B4" w:rsidRPr="00F31ACB">
        <w:rPr>
          <w:rStyle w:val="FootnoteReference"/>
          <w:rFonts w:asciiTheme="minorHAnsi" w:hAnsiTheme="minorHAnsi" w:cstheme="minorHAnsi"/>
          <w:color w:val="auto"/>
          <w:rtl/>
        </w:rPr>
        <w:footnoteReference w:id="46"/>
      </w:r>
      <w:r w:rsidR="00FD54BD" w:rsidRPr="00F31ACB">
        <w:rPr>
          <w:rFonts w:asciiTheme="minorHAnsi" w:hAnsiTheme="minorHAnsi" w:cstheme="minorHAnsi"/>
          <w:color w:val="auto"/>
          <w:rtl/>
        </w:rPr>
        <w:t xml:space="preserve">. </w:t>
      </w:r>
      <w:r w:rsidR="003B7A8C" w:rsidRPr="00F31ACB">
        <w:rPr>
          <w:rFonts w:asciiTheme="minorHAnsi" w:hAnsiTheme="minorHAnsi" w:cstheme="minorHAnsi"/>
          <w:color w:val="auto"/>
          <w:rtl/>
        </w:rPr>
        <w:t>רוב הפסולת ל</w:t>
      </w:r>
      <w:r w:rsidR="009B1916">
        <w:rPr>
          <w:rFonts w:asciiTheme="minorHAnsi" w:hAnsiTheme="minorHAnsi" w:cstheme="minorHAnsi"/>
          <w:color w:val="auto"/>
          <w:rtl/>
        </w:rPr>
        <w:t>מיחזור</w:t>
      </w:r>
      <w:r w:rsidR="003B7A8C" w:rsidRPr="00F31ACB">
        <w:rPr>
          <w:rFonts w:asciiTheme="minorHAnsi" w:hAnsiTheme="minorHAnsi" w:cstheme="minorHAnsi"/>
          <w:color w:val="auto"/>
          <w:rtl/>
        </w:rPr>
        <w:t xml:space="preserve"> בתעשייה מגיעה מהפרדה של פסולת במקור בשל ערכה הכלכלי הגבוה</w:t>
      </w:r>
      <w:r w:rsidR="003B7A8C" w:rsidRPr="00F31ACB">
        <w:rPr>
          <w:rFonts w:asciiTheme="minorHAnsi" w:hAnsiTheme="minorHAnsi" w:cstheme="minorHAnsi"/>
          <w:color w:val="auto"/>
        </w:rPr>
        <w:t>.</w:t>
      </w:r>
      <w:r w:rsidR="003B7A8C" w:rsidRPr="00F31ACB">
        <w:rPr>
          <w:rFonts w:asciiTheme="minorHAnsi" w:hAnsiTheme="minorHAnsi" w:cstheme="minorHAnsi"/>
          <w:color w:val="auto"/>
          <w:rtl/>
        </w:rPr>
        <w:t xml:space="preserve"> אולם, הן בפסולת התעשייתית והן בפסולת הביתית אחוז הפלסטיק הממוחזר נמוך יחסית. </w:t>
      </w:r>
      <w:r w:rsidR="00F31ACB" w:rsidRPr="00F31ACB">
        <w:rPr>
          <w:rFonts w:asciiTheme="minorHAnsi" w:hAnsiTheme="minorHAnsi" w:cstheme="minorHAnsi" w:hint="cs"/>
          <w:color w:val="auto"/>
          <w:rtl/>
          <w:lang w:val="en-US"/>
        </w:rPr>
        <w:t xml:space="preserve">ככל הנראה </w:t>
      </w:r>
      <w:r w:rsidR="00F31ACB">
        <w:rPr>
          <w:rFonts w:asciiTheme="minorHAnsi" w:hAnsiTheme="minorHAnsi" w:cstheme="minorHAnsi" w:hint="cs"/>
          <w:rtl/>
          <w:lang w:val="en-US"/>
        </w:rPr>
        <w:t>פחות מ</w:t>
      </w:r>
      <w:r w:rsidR="00F31ACB" w:rsidRPr="00773373">
        <w:rPr>
          <w:rFonts w:asciiTheme="minorHAnsi" w:hAnsiTheme="minorHAnsi" w:cstheme="minorHAnsi"/>
          <w:rtl/>
          <w:lang w:val="en-US"/>
        </w:rPr>
        <w:t>-</w:t>
      </w:r>
      <w:r w:rsidR="00F31ACB">
        <w:rPr>
          <w:rFonts w:asciiTheme="minorHAnsi" w:hAnsiTheme="minorHAnsi" w:cstheme="minorHAnsi" w:hint="cs"/>
          <w:rtl/>
          <w:lang w:val="en-US"/>
        </w:rPr>
        <w:t>10</w:t>
      </w:r>
      <w:r w:rsidR="00F31ACB" w:rsidRPr="00773373">
        <w:rPr>
          <w:rFonts w:asciiTheme="minorHAnsi" w:hAnsiTheme="minorHAnsi" w:cstheme="minorHAnsi"/>
          <w:rtl/>
          <w:lang w:val="en-US"/>
        </w:rPr>
        <w:t xml:space="preserve">% </w:t>
      </w:r>
      <w:r w:rsidR="00F31ACB">
        <w:rPr>
          <w:rFonts w:asciiTheme="minorHAnsi" w:hAnsiTheme="minorHAnsi" w:cstheme="minorHAnsi" w:hint="cs"/>
          <w:rtl/>
          <w:lang w:val="en-US"/>
        </w:rPr>
        <w:t xml:space="preserve">ממיליון טון מוצרי הפלסטיק המיוצרים בישראל </w:t>
      </w:r>
      <w:r w:rsidR="00F31ACB" w:rsidRPr="00F31ACB">
        <w:rPr>
          <w:rFonts w:asciiTheme="minorHAnsi" w:hAnsiTheme="minorHAnsi" w:cstheme="minorHAnsi" w:hint="cs"/>
          <w:color w:val="auto"/>
          <w:rtl/>
          <w:lang w:val="en-US"/>
        </w:rPr>
        <w:t xml:space="preserve">מידי שנה עוברים </w:t>
      </w:r>
      <w:r w:rsidR="009B1916">
        <w:rPr>
          <w:rFonts w:asciiTheme="minorHAnsi" w:hAnsiTheme="minorHAnsi" w:cstheme="minorHAnsi" w:hint="cs"/>
          <w:color w:val="auto"/>
          <w:rtl/>
          <w:lang w:val="en-US"/>
        </w:rPr>
        <w:t>מיחזור</w:t>
      </w:r>
      <w:r w:rsidR="00F31ACB" w:rsidRPr="00F31ACB">
        <w:rPr>
          <w:rFonts w:asciiTheme="minorHAnsi" w:hAnsiTheme="minorHAnsi" w:cstheme="minorHAnsi" w:hint="cs"/>
          <w:color w:val="auto"/>
          <w:rtl/>
          <w:lang w:val="en-US"/>
        </w:rPr>
        <w:t xml:space="preserve">, אם כי מקור הנתונים על היקף </w:t>
      </w:r>
      <w:r w:rsidR="009B1916">
        <w:rPr>
          <w:rFonts w:asciiTheme="minorHAnsi" w:hAnsiTheme="minorHAnsi" w:cstheme="minorHAnsi" w:hint="cs"/>
          <w:color w:val="auto"/>
          <w:rtl/>
          <w:lang w:val="en-US"/>
        </w:rPr>
        <w:t>מיחזור</w:t>
      </w:r>
      <w:r w:rsidR="00F31ACB" w:rsidRPr="00F31ACB">
        <w:rPr>
          <w:rFonts w:asciiTheme="minorHAnsi" w:hAnsiTheme="minorHAnsi" w:cstheme="minorHAnsi" w:hint="cs"/>
          <w:color w:val="auto"/>
          <w:rtl/>
          <w:lang w:val="en-US"/>
        </w:rPr>
        <w:t xml:space="preserve"> הפלסטיק אינו ברור</w:t>
      </w:r>
      <w:r w:rsidR="00F31ACB" w:rsidRPr="00F31ACB">
        <w:rPr>
          <w:rStyle w:val="FootnoteReference"/>
          <w:rFonts w:asciiTheme="minorHAnsi" w:hAnsiTheme="minorHAnsi" w:cstheme="minorHAnsi"/>
          <w:color w:val="auto"/>
          <w:rtl/>
          <w:lang w:val="en-US"/>
        </w:rPr>
        <w:footnoteReference w:id="47"/>
      </w:r>
      <w:r w:rsidR="00F31ACB" w:rsidRPr="00F31ACB">
        <w:rPr>
          <w:rFonts w:asciiTheme="minorHAnsi" w:hAnsiTheme="minorHAnsi" w:cstheme="minorHAnsi" w:hint="cs"/>
          <w:color w:val="auto"/>
          <w:rtl/>
          <w:lang w:val="en-US"/>
        </w:rPr>
        <w:t xml:space="preserve">. </w:t>
      </w:r>
      <w:r w:rsidR="00F31ACB" w:rsidRPr="00F31ACB">
        <w:rPr>
          <w:rFonts w:asciiTheme="minorHAnsi" w:hAnsiTheme="minorHAnsi" w:cstheme="minorHAnsi" w:hint="cs"/>
          <w:color w:val="auto"/>
          <w:rtl/>
        </w:rPr>
        <w:t xml:space="preserve">צעד שיש לעשות במסגרת שיפור אחוז הפלסטיק הממוחזר הוא </w:t>
      </w:r>
      <w:r w:rsidR="00F31ACB" w:rsidRPr="00F31ACB">
        <w:rPr>
          <w:rFonts w:asciiTheme="minorHAnsi" w:hAnsiTheme="minorHAnsi" w:cstheme="minorHAnsi"/>
          <w:color w:val="auto"/>
          <w:rtl/>
        </w:rPr>
        <w:t>להכיל את חוק הפיקדון על כל הסוגים של מכלי המשקה</w:t>
      </w:r>
      <w:r w:rsidR="00F31ACB" w:rsidRPr="00F31ACB">
        <w:rPr>
          <w:rFonts w:asciiTheme="minorHAnsi" w:hAnsiTheme="minorHAnsi" w:cstheme="minorHAnsi"/>
          <w:color w:val="auto"/>
        </w:rPr>
        <w:t>.</w:t>
      </w:r>
      <w:r w:rsidR="000C7836">
        <w:rPr>
          <w:rFonts w:asciiTheme="minorHAnsi" w:hAnsiTheme="minorHAnsi" w:cstheme="minorHAnsi" w:hint="cs"/>
          <w:color w:val="auto"/>
          <w:rtl/>
        </w:rPr>
        <w:t xml:space="preserve"> </w:t>
      </w:r>
      <w:r w:rsidR="000C7836">
        <w:rPr>
          <w:rFonts w:asciiTheme="minorHAnsi" w:hAnsiTheme="minorHAnsi" w:cstheme="minorHAnsi" w:hint="cs"/>
          <w:rtl/>
        </w:rPr>
        <w:t xml:space="preserve">בישראל (ובעולם) גם נעשים </w:t>
      </w:r>
      <w:r w:rsidR="000C7836" w:rsidRPr="00773373">
        <w:rPr>
          <w:rFonts w:asciiTheme="minorHAnsi" w:hAnsiTheme="minorHAnsi" w:cstheme="minorHAnsi"/>
          <w:rtl/>
        </w:rPr>
        <w:t>מאמצים לפתח סוגי פלסטיק מתכלה</w:t>
      </w:r>
      <w:r w:rsidR="000C7836" w:rsidRPr="00773373">
        <w:rPr>
          <w:rStyle w:val="FootnoteReference"/>
          <w:rFonts w:asciiTheme="minorHAnsi" w:hAnsiTheme="minorHAnsi" w:cstheme="minorHAnsi"/>
          <w:rtl/>
        </w:rPr>
        <w:footnoteReference w:id="48"/>
      </w:r>
      <w:r w:rsidR="00E963D1">
        <w:rPr>
          <w:rFonts w:asciiTheme="minorHAnsi" w:hAnsiTheme="minorHAnsi" w:cstheme="minorHAnsi" w:hint="cs"/>
          <w:rtl/>
        </w:rPr>
        <w:t xml:space="preserve"> ובעתיד ניתן יהיה לבחון האם תועלתם עולה על נזקם</w:t>
      </w:r>
      <w:r w:rsidR="000C7836">
        <w:rPr>
          <w:rFonts w:asciiTheme="minorHAnsi" w:hAnsiTheme="minorHAnsi" w:cstheme="minorHAnsi" w:hint="cs"/>
          <w:rtl/>
        </w:rPr>
        <w:t>.</w:t>
      </w:r>
      <w:r w:rsidR="004E3E92">
        <w:rPr>
          <w:rFonts w:asciiTheme="minorHAnsi" w:hAnsiTheme="minorHAnsi" w:cstheme="minorHAnsi" w:hint="cs"/>
          <w:rtl/>
        </w:rPr>
        <w:t xml:space="preserve"> </w:t>
      </w:r>
      <w:r w:rsidR="000C7836" w:rsidRPr="000C7836">
        <w:rPr>
          <w:rFonts w:asciiTheme="minorHAnsi" w:hAnsiTheme="minorHAnsi" w:cstheme="minorHAnsi"/>
          <w:color w:val="auto"/>
          <w:rtl/>
        </w:rPr>
        <w:t>פסולת הבניה מהווה גם היא מטרד סביבתי חמור. לב הבעיה נעוץ בכך שחלק ניכר מפסולת הבניה מפונה לאתרים לא מורשים ואין אכיפת חוק מספיקה</w:t>
      </w:r>
      <w:r w:rsidR="00207273">
        <w:rPr>
          <w:rStyle w:val="FootnoteReference"/>
          <w:rFonts w:asciiTheme="minorHAnsi" w:hAnsiTheme="minorHAnsi" w:cstheme="minorHAnsi"/>
          <w:color w:val="auto"/>
          <w:rtl/>
        </w:rPr>
        <w:footnoteReference w:id="49"/>
      </w:r>
      <w:r w:rsidR="000C7836" w:rsidRPr="000C7836">
        <w:rPr>
          <w:rFonts w:asciiTheme="minorHAnsi" w:hAnsiTheme="minorHAnsi" w:cstheme="minorHAnsi"/>
          <w:color w:val="auto"/>
          <w:rtl/>
        </w:rPr>
        <w:t>. במקביל, מתקני טיפול ו</w:t>
      </w:r>
      <w:r w:rsidR="009B1916">
        <w:rPr>
          <w:rFonts w:asciiTheme="minorHAnsi" w:hAnsiTheme="minorHAnsi" w:cstheme="minorHAnsi"/>
          <w:color w:val="auto"/>
          <w:rtl/>
        </w:rPr>
        <w:t>מיחזור</w:t>
      </w:r>
      <w:r w:rsidR="000C7836" w:rsidRPr="000C7836">
        <w:rPr>
          <w:rFonts w:asciiTheme="minorHAnsi" w:hAnsiTheme="minorHAnsi" w:cstheme="minorHAnsi"/>
          <w:color w:val="auto"/>
          <w:rtl/>
        </w:rPr>
        <w:t xml:space="preserve"> מאושרים של פסולת בנין הולכים ומתמעטים בעיקר משום שאינם מצליחים לחדש את היתרי ההפעלה שלהם מהרשויות המקומיות בהן הם ממוקמים. </w:t>
      </w:r>
    </w:p>
    <w:p w14:paraId="0DFD731E" w14:textId="33F131CF" w:rsidR="000C7836" w:rsidRPr="000C7836" w:rsidRDefault="000C7836" w:rsidP="004E3E92">
      <w:pPr>
        <w:bidi/>
        <w:spacing w:line="360" w:lineRule="auto"/>
        <w:rPr>
          <w:rFonts w:asciiTheme="minorHAnsi" w:hAnsiTheme="minorHAnsi" w:cstheme="minorHAnsi"/>
          <w:color w:val="auto"/>
          <w:rtl/>
        </w:rPr>
      </w:pPr>
      <w:r w:rsidRPr="000C7836">
        <w:rPr>
          <w:rFonts w:asciiTheme="minorHAnsi" w:hAnsiTheme="minorHAnsi" w:cstheme="minorHAnsi" w:hint="cs"/>
          <w:color w:val="auto"/>
          <w:rtl/>
          <w:lang w:val="en-US"/>
        </w:rPr>
        <w:t>בסך הכל, כמות הפסולת הנאספת ברשויות המקומיות בישראל גדלה מידי שנה בגלל העלייה ברמת החיים וגידול האוכלוסייה, ולמרות העלייה באחוז ה</w:t>
      </w:r>
      <w:r w:rsidR="009B1916">
        <w:rPr>
          <w:rFonts w:asciiTheme="minorHAnsi" w:hAnsiTheme="minorHAnsi" w:cstheme="minorHAnsi" w:hint="cs"/>
          <w:color w:val="auto"/>
          <w:rtl/>
          <w:lang w:val="en-US"/>
        </w:rPr>
        <w:t>מיחזור</w:t>
      </w:r>
      <w:r w:rsidRPr="000C7836">
        <w:rPr>
          <w:rFonts w:asciiTheme="minorHAnsi" w:hAnsiTheme="minorHAnsi" w:cstheme="minorHAnsi" w:hint="cs"/>
          <w:color w:val="auto"/>
          <w:rtl/>
          <w:lang w:val="en-US"/>
        </w:rPr>
        <w:t>, כמות הפסולת המוטמנת ממשיכה לעלות</w:t>
      </w:r>
      <w:r w:rsidRPr="000C7836">
        <w:rPr>
          <w:rStyle w:val="FootnoteReference"/>
          <w:rFonts w:asciiTheme="minorHAnsi" w:hAnsiTheme="minorHAnsi" w:cstheme="minorHAnsi"/>
          <w:color w:val="auto"/>
          <w:rtl/>
          <w:lang w:val="en-US"/>
        </w:rPr>
        <w:footnoteReference w:id="50"/>
      </w:r>
      <w:r>
        <w:rPr>
          <w:rFonts w:asciiTheme="minorHAnsi" w:hAnsiTheme="minorHAnsi" w:cstheme="minorHAnsi" w:hint="cs"/>
          <w:color w:val="auto"/>
          <w:rtl/>
          <w:lang w:val="en-US"/>
        </w:rPr>
        <w:t xml:space="preserve"> והבעיה הולכת ומחריפה. בנוסף, קיים </w:t>
      </w:r>
      <w:r w:rsidRPr="000C7836">
        <w:rPr>
          <w:rFonts w:asciiTheme="minorHAnsi" w:hAnsiTheme="minorHAnsi" w:cstheme="minorHAnsi"/>
          <w:color w:val="auto"/>
          <w:rtl/>
        </w:rPr>
        <w:t>קשר</w:t>
      </w:r>
      <w:r>
        <w:rPr>
          <w:rFonts w:asciiTheme="minorHAnsi" w:hAnsiTheme="minorHAnsi" w:cstheme="minorHAnsi" w:hint="cs"/>
          <w:color w:val="auto"/>
          <w:rtl/>
        </w:rPr>
        <w:t xml:space="preserve"> </w:t>
      </w:r>
      <w:r w:rsidRPr="000C7836">
        <w:rPr>
          <w:rFonts w:asciiTheme="minorHAnsi" w:hAnsiTheme="minorHAnsi" w:cstheme="minorHAnsi"/>
          <w:color w:val="auto"/>
          <w:rtl/>
        </w:rPr>
        <w:t>בין אוכלוסיות מוחלשות ומיקום אתרים לפינוי פסולת</w:t>
      </w:r>
      <w:r>
        <w:rPr>
          <w:rFonts w:asciiTheme="minorHAnsi" w:hAnsiTheme="minorHAnsi" w:cstheme="minorHAnsi" w:hint="cs"/>
          <w:color w:val="auto"/>
          <w:rtl/>
        </w:rPr>
        <w:t>, נושא ה</w:t>
      </w:r>
      <w:r w:rsidRPr="000C7836">
        <w:rPr>
          <w:rFonts w:asciiTheme="minorHAnsi" w:hAnsiTheme="minorHAnsi" w:cstheme="minorHAnsi"/>
          <w:color w:val="auto"/>
          <w:rtl/>
        </w:rPr>
        <w:t xml:space="preserve">מוצג בצורה נוקבת בספרה של תמר </w:t>
      </w:r>
      <w:r w:rsidRPr="000C7836">
        <w:rPr>
          <w:rFonts w:asciiTheme="minorHAnsi" w:hAnsiTheme="minorHAnsi" w:cstheme="minorHAnsi"/>
          <w:color w:val="auto"/>
          <w:rtl/>
        </w:rPr>
        <w:lastRenderedPageBreak/>
        <w:t>ברגר</w:t>
      </w:r>
      <w:r w:rsidRPr="000C7836">
        <w:rPr>
          <w:rStyle w:val="FootnoteReference"/>
          <w:rFonts w:asciiTheme="minorHAnsi" w:hAnsiTheme="minorHAnsi" w:cstheme="minorHAnsi"/>
          <w:color w:val="auto"/>
          <w:rtl/>
        </w:rPr>
        <w:footnoteReference w:id="51"/>
      </w:r>
      <w:r w:rsidRPr="000C7836">
        <w:rPr>
          <w:rFonts w:asciiTheme="minorHAnsi" w:hAnsiTheme="minorHAnsi" w:cstheme="minorHAnsi"/>
          <w:color w:val="auto"/>
          <w:rtl/>
        </w:rPr>
        <w:t>.</w:t>
      </w:r>
      <w:r w:rsidR="004E3E92">
        <w:rPr>
          <w:rFonts w:asciiTheme="minorHAnsi" w:hAnsiTheme="minorHAnsi" w:cstheme="minorHAnsi" w:hint="cs"/>
          <w:color w:val="auto"/>
          <w:rtl/>
        </w:rPr>
        <w:t xml:space="preserve"> </w:t>
      </w:r>
      <w:r w:rsidR="004E3E92" w:rsidRPr="00F31ACB">
        <w:rPr>
          <w:rFonts w:asciiTheme="minorHAnsi" w:hAnsiTheme="minorHAnsi" w:cstheme="minorHAnsi"/>
          <w:color w:val="auto"/>
          <w:rtl/>
        </w:rPr>
        <w:t>כדי לעשות שימוש חוזר מיטבי בפסולת בישראל יש לנקוט במספר צעדים</w:t>
      </w:r>
      <w:r w:rsidR="004E3E92" w:rsidRPr="00F31ACB">
        <w:rPr>
          <w:rStyle w:val="FootnoteReference"/>
          <w:rFonts w:asciiTheme="minorHAnsi" w:hAnsiTheme="minorHAnsi" w:cstheme="minorHAnsi"/>
          <w:color w:val="auto"/>
          <w:rtl/>
        </w:rPr>
        <w:footnoteReference w:id="52"/>
      </w:r>
      <w:r w:rsidR="004E3E92" w:rsidRPr="00F31ACB">
        <w:rPr>
          <w:rFonts w:asciiTheme="minorHAnsi" w:hAnsiTheme="minorHAnsi" w:cstheme="minorHAnsi"/>
          <w:color w:val="auto"/>
          <w:rtl/>
        </w:rPr>
        <w:t xml:space="preserve">, כשהראשון והעיקרי מביניהם הוא הפחתה מירבית של אחוז הפסולת המוטמנת. לאחר שנים של התלבטות, </w:t>
      </w:r>
      <w:r w:rsidR="004E3E92" w:rsidRPr="00F31ACB">
        <w:rPr>
          <w:rFonts w:asciiTheme="minorHAnsi" w:hAnsiTheme="minorHAnsi" w:cstheme="minorHAnsi" w:hint="cs"/>
          <w:color w:val="auto"/>
          <w:rtl/>
        </w:rPr>
        <w:t xml:space="preserve">יש </w:t>
      </w:r>
      <w:r w:rsidR="004E3E92" w:rsidRPr="00F31ACB">
        <w:rPr>
          <w:rFonts w:asciiTheme="minorHAnsi" w:hAnsiTheme="minorHAnsi" w:cstheme="minorHAnsi"/>
          <w:color w:val="auto"/>
          <w:rtl/>
        </w:rPr>
        <w:t xml:space="preserve">כיום הסכמה </w:t>
      </w:r>
      <w:r w:rsidR="004E3E92" w:rsidRPr="00F31ACB">
        <w:rPr>
          <w:rFonts w:asciiTheme="minorHAnsi" w:hAnsiTheme="minorHAnsi" w:cstheme="minorHAnsi" w:hint="cs"/>
          <w:color w:val="auto"/>
          <w:rtl/>
        </w:rPr>
        <w:t>ש</w:t>
      </w:r>
      <w:r w:rsidR="004E3E92" w:rsidRPr="00F31ACB">
        <w:rPr>
          <w:rFonts w:asciiTheme="minorHAnsi" w:hAnsiTheme="minorHAnsi" w:cstheme="minorHAnsi"/>
          <w:color w:val="auto"/>
          <w:rtl/>
        </w:rPr>
        <w:t>הפרד</w:t>
      </w:r>
      <w:r w:rsidR="00E963D1">
        <w:rPr>
          <w:rFonts w:asciiTheme="minorHAnsi" w:hAnsiTheme="minorHAnsi" w:cstheme="minorHAnsi" w:hint="cs"/>
          <w:color w:val="auto"/>
          <w:rtl/>
        </w:rPr>
        <w:t>ת פסולת</w:t>
      </w:r>
      <w:r w:rsidR="004E3E92" w:rsidRPr="00F31ACB">
        <w:rPr>
          <w:rFonts w:asciiTheme="minorHAnsi" w:hAnsiTheme="minorHAnsi" w:cstheme="minorHAnsi"/>
          <w:color w:val="auto"/>
          <w:rtl/>
        </w:rPr>
        <w:t xml:space="preserve"> במקור (על ידי האזרח או המפעל) </w:t>
      </w:r>
      <w:r w:rsidR="004E3E92" w:rsidRPr="00F31ACB">
        <w:rPr>
          <w:rFonts w:asciiTheme="minorHAnsi" w:hAnsiTheme="minorHAnsi" w:cstheme="minorHAnsi" w:hint="cs"/>
          <w:color w:val="auto"/>
          <w:rtl/>
        </w:rPr>
        <w:t xml:space="preserve">תורמת רבות </w:t>
      </w:r>
      <w:r w:rsidR="004E3E92" w:rsidRPr="00F31ACB">
        <w:rPr>
          <w:rFonts w:asciiTheme="minorHAnsi" w:hAnsiTheme="minorHAnsi" w:cstheme="minorHAnsi"/>
          <w:color w:val="auto"/>
          <w:rtl/>
        </w:rPr>
        <w:t xml:space="preserve">לסיכויי ההצלחה של הפחתת כמות הפסולת המוטמנת. </w:t>
      </w:r>
      <w:r w:rsidR="00196092">
        <w:rPr>
          <w:rFonts w:asciiTheme="minorHAnsi" w:hAnsiTheme="minorHAnsi" w:cstheme="minorHAnsi" w:hint="cs"/>
          <w:color w:val="auto"/>
          <w:rtl/>
        </w:rPr>
        <w:t>רבים טוענים ש</w:t>
      </w:r>
      <w:r w:rsidR="004E3E92" w:rsidRPr="00F31ACB">
        <w:rPr>
          <w:rFonts w:asciiTheme="minorHAnsi" w:hAnsiTheme="minorHAnsi" w:cstheme="minorHAnsi"/>
          <w:color w:val="auto"/>
          <w:rtl/>
        </w:rPr>
        <w:t xml:space="preserve">כדי לאכוף את ההפרדה יש לייצר מצב שהמזהם הוא המשלם. כלומר, מי </w:t>
      </w:r>
      <w:r w:rsidR="00E963D1">
        <w:rPr>
          <w:rFonts w:asciiTheme="minorHAnsi" w:hAnsiTheme="minorHAnsi" w:cstheme="minorHAnsi" w:hint="cs"/>
          <w:color w:val="auto"/>
          <w:rtl/>
        </w:rPr>
        <w:t>שאינו</w:t>
      </w:r>
      <w:r w:rsidR="004E3E92" w:rsidRPr="00F31ACB">
        <w:rPr>
          <w:rFonts w:asciiTheme="minorHAnsi" w:hAnsiTheme="minorHAnsi" w:cstheme="minorHAnsi"/>
          <w:color w:val="auto"/>
          <w:rtl/>
        </w:rPr>
        <w:t xml:space="preserve"> מפריד פסולת במקור (אצלו) צריך לשלם מחיר ריאלי על פינוי האשפה. </w:t>
      </w:r>
      <w:r w:rsidR="004E3E92" w:rsidRPr="00F31ACB">
        <w:rPr>
          <w:rFonts w:asciiTheme="minorHAnsi" w:hAnsiTheme="minorHAnsi" w:cstheme="minorHAnsi" w:hint="cs"/>
          <w:color w:val="auto"/>
          <w:rtl/>
        </w:rPr>
        <w:t xml:space="preserve">במקביל, </w:t>
      </w:r>
      <w:r w:rsidR="004E3E92" w:rsidRPr="00F31ACB">
        <w:rPr>
          <w:rFonts w:asciiTheme="minorHAnsi" w:hAnsiTheme="minorHAnsi" w:cstheme="minorHAnsi"/>
          <w:color w:val="auto"/>
          <w:rtl/>
        </w:rPr>
        <w:t>על מנת להוזיל עלויות משתלם לממשלה לאגד מספר ישובים בנושא פינוי האשפה ולחייב תשלום ריאלי על פינוי אשפה שאיננה מופרדת על ידי האזרח.</w:t>
      </w:r>
      <w:r w:rsidR="00E963D1">
        <w:rPr>
          <w:rFonts w:asciiTheme="minorHAnsi" w:hAnsiTheme="minorHAnsi" w:cstheme="minorHAnsi" w:hint="cs"/>
          <w:color w:val="auto"/>
          <w:rtl/>
        </w:rPr>
        <w:t xml:space="preserve"> </w:t>
      </w:r>
      <w:r w:rsidR="004C7462">
        <w:rPr>
          <w:rFonts w:asciiTheme="minorHAnsi" w:hAnsiTheme="minorHAnsi" w:cstheme="minorHAnsi" w:hint="cs"/>
          <w:color w:val="auto"/>
          <w:rtl/>
        </w:rPr>
        <w:t>החל ב-2015 החל לפעול מפעל להפרדת אשפה באזור ירושלים</w:t>
      </w:r>
      <w:r w:rsidR="00196092">
        <w:rPr>
          <w:rFonts w:asciiTheme="minorHAnsi" w:hAnsiTheme="minorHAnsi" w:cstheme="minorHAnsi" w:hint="cs"/>
          <w:color w:val="auto"/>
          <w:rtl/>
        </w:rPr>
        <w:t xml:space="preserve"> (</w:t>
      </w:r>
      <w:r w:rsidR="00196092" w:rsidRPr="00196092">
        <w:rPr>
          <w:rFonts w:asciiTheme="minorHAnsi" w:hAnsiTheme="minorHAnsi" w:cs="Calibri"/>
          <w:color w:val="auto"/>
          <w:rtl/>
        </w:rPr>
        <w:t>מתקן הגרין נט</w:t>
      </w:r>
      <w:r w:rsidR="00196092">
        <w:rPr>
          <w:rFonts w:asciiTheme="minorHAnsi" w:hAnsiTheme="minorHAnsi" w:cstheme="minorHAnsi" w:hint="cs"/>
          <w:color w:val="auto"/>
          <w:rtl/>
        </w:rPr>
        <w:t>)</w:t>
      </w:r>
      <w:r w:rsidR="004C7462">
        <w:rPr>
          <w:rFonts w:asciiTheme="minorHAnsi" w:hAnsiTheme="minorHAnsi" w:cstheme="minorHAnsi" w:hint="cs"/>
          <w:color w:val="auto"/>
          <w:rtl/>
        </w:rPr>
        <w:t>, ולאחר כ-10 שנות פעילות נראה שהוא עולה על דרך המלך, ואף משמש מודל חיקוי לערים נוספות</w:t>
      </w:r>
      <w:r w:rsidR="00196092">
        <w:rPr>
          <w:rFonts w:asciiTheme="minorHAnsi" w:hAnsiTheme="minorHAnsi" w:cstheme="minorHAnsi" w:hint="cs"/>
          <w:color w:val="auto"/>
          <w:rtl/>
        </w:rPr>
        <w:t>. זאת למרות שהוא פועל בתנאים של הפרדת אשפה חלקית</w:t>
      </w:r>
      <w:r w:rsidR="00196092">
        <w:rPr>
          <w:rStyle w:val="FootnoteReference"/>
          <w:rFonts w:asciiTheme="minorHAnsi" w:hAnsiTheme="minorHAnsi" w:cstheme="minorHAnsi"/>
          <w:color w:val="auto"/>
          <w:rtl/>
        </w:rPr>
        <w:footnoteReference w:id="53"/>
      </w:r>
      <w:r w:rsidR="004C7462">
        <w:rPr>
          <w:rFonts w:asciiTheme="minorHAnsi" w:hAnsiTheme="minorHAnsi" w:cstheme="minorHAnsi" w:hint="cs"/>
          <w:color w:val="auto"/>
          <w:rtl/>
        </w:rPr>
        <w:t xml:space="preserve">. </w:t>
      </w:r>
    </w:p>
    <w:p w14:paraId="3AF9F013" w14:textId="0F61DD61" w:rsidR="006E6239" w:rsidRPr="00934B42" w:rsidRDefault="000C7836" w:rsidP="00934B42">
      <w:pPr>
        <w:bidi/>
        <w:spacing w:line="360" w:lineRule="auto"/>
        <w:rPr>
          <w:rFonts w:asciiTheme="minorHAnsi" w:hAnsiTheme="minorHAnsi" w:cstheme="minorHAnsi"/>
          <w:rtl/>
        </w:rPr>
      </w:pPr>
      <w:r>
        <w:rPr>
          <w:rFonts w:asciiTheme="minorHAnsi" w:hAnsiTheme="minorHAnsi" w:cstheme="minorHAnsi" w:hint="cs"/>
          <w:color w:val="000000"/>
          <w:rtl/>
          <w:lang w:val="en-US"/>
        </w:rPr>
        <w:t xml:space="preserve">פתרון נוסף </w:t>
      </w:r>
      <w:r w:rsidR="00181E23">
        <w:rPr>
          <w:rFonts w:asciiTheme="minorHAnsi" w:hAnsiTheme="minorHAnsi" w:cstheme="minorHAnsi" w:hint="cs"/>
          <w:color w:val="000000"/>
          <w:rtl/>
          <w:lang w:val="en-US"/>
        </w:rPr>
        <w:t>אותו מקדמים</w:t>
      </w:r>
      <w:r>
        <w:rPr>
          <w:rFonts w:asciiTheme="minorHAnsi" w:hAnsiTheme="minorHAnsi" w:cstheme="minorHAnsi" w:hint="cs"/>
          <w:color w:val="000000"/>
          <w:rtl/>
          <w:lang w:val="en-US"/>
        </w:rPr>
        <w:t xml:space="preserve"> לאחרונה בישראל, הוא שריפת אשפה</w:t>
      </w:r>
      <w:r w:rsidR="00181E23">
        <w:rPr>
          <w:rStyle w:val="FootnoteReference"/>
          <w:rFonts w:asciiTheme="minorHAnsi" w:hAnsiTheme="minorHAnsi" w:cstheme="minorHAnsi"/>
          <w:color w:val="000000"/>
          <w:rtl/>
          <w:lang w:val="en-US"/>
        </w:rPr>
        <w:footnoteReference w:id="54"/>
      </w:r>
      <w:r>
        <w:rPr>
          <w:rFonts w:asciiTheme="minorHAnsi" w:hAnsiTheme="minorHAnsi" w:cstheme="minorHAnsi" w:hint="cs"/>
          <w:color w:val="000000"/>
          <w:rtl/>
          <w:lang w:val="en-US"/>
        </w:rPr>
        <w:t xml:space="preserve">. בעוד שלגבי פלסטיק יש נטייה ברורה לעבור לפתרון של שריפה והפקת אנרגיה (במקביל להפחתת שימוש והגברת </w:t>
      </w:r>
      <w:r w:rsidR="009B1916">
        <w:rPr>
          <w:rFonts w:asciiTheme="minorHAnsi" w:hAnsiTheme="minorHAnsi" w:cstheme="minorHAnsi" w:hint="cs"/>
          <w:color w:val="000000"/>
          <w:rtl/>
          <w:lang w:val="en-US"/>
        </w:rPr>
        <w:t>מיחזור</w:t>
      </w:r>
      <w:r>
        <w:rPr>
          <w:rFonts w:asciiTheme="minorHAnsi" w:hAnsiTheme="minorHAnsi" w:cstheme="minorHAnsi" w:hint="cs"/>
          <w:color w:val="000000"/>
          <w:rtl/>
          <w:lang w:val="en-US"/>
        </w:rPr>
        <w:t xml:space="preserve">), רבים </w:t>
      </w:r>
      <w:r w:rsidRPr="00773373">
        <w:rPr>
          <w:rFonts w:asciiTheme="minorHAnsi" w:hAnsiTheme="minorHAnsi" w:cstheme="minorHAnsi"/>
          <w:rtl/>
        </w:rPr>
        <w:t xml:space="preserve">מתנגדים לשריפת אשפה </w:t>
      </w:r>
      <w:r>
        <w:rPr>
          <w:rFonts w:asciiTheme="minorHAnsi" w:hAnsiTheme="minorHAnsi" w:cstheme="minorHAnsi" w:hint="cs"/>
          <w:rtl/>
        </w:rPr>
        <w:t xml:space="preserve">ביתית </w:t>
      </w:r>
      <w:r w:rsidRPr="00773373">
        <w:rPr>
          <w:rFonts w:asciiTheme="minorHAnsi" w:hAnsiTheme="minorHAnsi" w:cstheme="minorHAnsi"/>
          <w:rtl/>
        </w:rPr>
        <w:t xml:space="preserve">בשל מחירה הגבוה של ההתמרה ובשל מאפייני האשפה בישראל, המכילה כמות גדולה יחסית של נוזלים </w:t>
      </w:r>
      <w:r w:rsidR="00CD26A7">
        <w:rPr>
          <w:rFonts w:asciiTheme="minorHAnsi" w:hAnsiTheme="minorHAnsi" w:cstheme="minorHAnsi" w:hint="cs"/>
          <w:rtl/>
        </w:rPr>
        <w:t>מה</w:t>
      </w:r>
      <w:r w:rsidRPr="00773373">
        <w:rPr>
          <w:rFonts w:asciiTheme="minorHAnsi" w:hAnsiTheme="minorHAnsi" w:cstheme="minorHAnsi"/>
          <w:rtl/>
        </w:rPr>
        <w:t xml:space="preserve"> </w:t>
      </w:r>
      <w:r w:rsidR="00CD26A7">
        <w:rPr>
          <w:rFonts w:asciiTheme="minorHAnsi" w:hAnsiTheme="minorHAnsi" w:cstheme="minorHAnsi" w:hint="cs"/>
          <w:rtl/>
        </w:rPr>
        <w:t>ש</w:t>
      </w:r>
      <w:r w:rsidRPr="00773373">
        <w:rPr>
          <w:rFonts w:asciiTheme="minorHAnsi" w:hAnsiTheme="minorHAnsi" w:cstheme="minorHAnsi"/>
          <w:rtl/>
        </w:rPr>
        <w:t xml:space="preserve">מפחית מיעילותה האנרגטית. כמו כן, בישראל יש אחוז לא מבוטל של פסולת בניין שרובה הגדול אינו ניתן לשריפה. </w:t>
      </w:r>
      <w:r>
        <w:rPr>
          <w:rFonts w:asciiTheme="minorHAnsi" w:hAnsiTheme="minorHAnsi" w:cstheme="minorHAnsi" w:hint="cs"/>
          <w:rtl/>
        </w:rPr>
        <w:t>למרות כל ההסתי</w:t>
      </w:r>
      <w:r w:rsidR="004E3E92">
        <w:rPr>
          <w:rFonts w:asciiTheme="minorHAnsi" w:hAnsiTheme="minorHAnsi" w:cstheme="minorHAnsi" w:hint="cs"/>
          <w:rtl/>
        </w:rPr>
        <w:t>י</w:t>
      </w:r>
      <w:r>
        <w:rPr>
          <w:rFonts w:asciiTheme="minorHAnsi" w:hAnsiTheme="minorHAnsi" w:cstheme="minorHAnsi" w:hint="cs"/>
          <w:rtl/>
        </w:rPr>
        <w:t>גויות</w:t>
      </w:r>
      <w:r w:rsidRPr="00773373">
        <w:rPr>
          <w:rFonts w:asciiTheme="minorHAnsi" w:hAnsiTheme="minorHAnsi" w:cstheme="minorHAnsi"/>
          <w:rtl/>
        </w:rPr>
        <w:t xml:space="preserve">, יש הטוענים שזוהי החלופה היעילה ביותר </w:t>
      </w:r>
      <w:r>
        <w:rPr>
          <w:rFonts w:asciiTheme="minorHAnsi" w:hAnsiTheme="minorHAnsi" w:cstheme="minorHAnsi" w:hint="cs"/>
          <w:rtl/>
        </w:rPr>
        <w:t xml:space="preserve">מבחינה </w:t>
      </w:r>
      <w:r w:rsidRPr="00773373">
        <w:rPr>
          <w:rFonts w:asciiTheme="minorHAnsi" w:hAnsiTheme="minorHAnsi" w:cstheme="minorHAnsi"/>
          <w:rtl/>
        </w:rPr>
        <w:t xml:space="preserve">כלכלית וסביבתית </w:t>
      </w:r>
      <w:r w:rsidR="00B62EED">
        <w:rPr>
          <w:rFonts w:asciiTheme="minorHAnsi" w:hAnsiTheme="minorHAnsi" w:cstheme="minorHAnsi" w:hint="cs"/>
          <w:rtl/>
        </w:rPr>
        <w:t>בהשוואה</w:t>
      </w:r>
      <w:r>
        <w:rPr>
          <w:rFonts w:asciiTheme="minorHAnsi" w:hAnsiTheme="minorHAnsi" w:cstheme="minorHAnsi" w:hint="cs"/>
          <w:rtl/>
        </w:rPr>
        <w:t xml:space="preserve"> </w:t>
      </w:r>
      <w:r w:rsidRPr="00773373">
        <w:rPr>
          <w:rFonts w:asciiTheme="minorHAnsi" w:hAnsiTheme="minorHAnsi" w:cstheme="minorHAnsi"/>
          <w:rtl/>
        </w:rPr>
        <w:t xml:space="preserve">להטמנה, ומשמעותה הפקה של אנרגיה מפסולת. </w:t>
      </w:r>
      <w:r>
        <w:rPr>
          <w:rFonts w:asciiTheme="minorHAnsi" w:hAnsiTheme="minorHAnsi" w:cstheme="minorHAnsi" w:hint="cs"/>
          <w:rtl/>
        </w:rPr>
        <w:t xml:space="preserve">בכל מקרה, </w:t>
      </w:r>
      <w:r w:rsidRPr="00773373">
        <w:rPr>
          <w:rFonts w:asciiTheme="minorHAnsi" w:hAnsiTheme="minorHAnsi" w:cstheme="minorHAnsi"/>
          <w:rtl/>
        </w:rPr>
        <w:t xml:space="preserve">שריפת אשפה </w:t>
      </w:r>
      <w:r w:rsidR="00503148">
        <w:rPr>
          <w:rFonts w:asciiTheme="minorHAnsi" w:hAnsiTheme="minorHAnsi" w:cstheme="minorHAnsi" w:hint="cs"/>
          <w:rtl/>
        </w:rPr>
        <w:t xml:space="preserve">פולטת פד"ח, ובנוסף היא </w:t>
      </w:r>
      <w:r w:rsidRPr="00773373">
        <w:rPr>
          <w:rFonts w:asciiTheme="minorHAnsi" w:hAnsiTheme="minorHAnsi" w:cstheme="minorHAnsi"/>
          <w:rtl/>
        </w:rPr>
        <w:t xml:space="preserve">מחייבת טיפול בפליטות מזהמים לאטמוספרה (בעיקר חלקיקים מרחפים, </w:t>
      </w:r>
      <w:r>
        <w:rPr>
          <w:rFonts w:asciiTheme="minorHAnsi" w:hAnsiTheme="minorHAnsi" w:cstheme="minorHAnsi" w:hint="cs"/>
          <w:rtl/>
        </w:rPr>
        <w:t>חומרים אורגנים נדיפים (</w:t>
      </w:r>
      <w:r>
        <w:rPr>
          <w:rFonts w:asciiTheme="minorHAnsi" w:hAnsiTheme="minorHAnsi" w:cstheme="minorHAnsi" w:hint="cs"/>
        </w:rPr>
        <w:t>VOC</w:t>
      </w:r>
      <w:r>
        <w:rPr>
          <w:rFonts w:asciiTheme="minorHAnsi" w:hAnsiTheme="minorHAnsi" w:cstheme="minorHAnsi" w:hint="cs"/>
          <w:rtl/>
        </w:rPr>
        <w:t xml:space="preserve">), </w:t>
      </w:r>
      <w:r w:rsidRPr="00773373">
        <w:rPr>
          <w:rFonts w:asciiTheme="minorHAnsi" w:hAnsiTheme="minorHAnsi" w:cstheme="minorHAnsi"/>
          <w:rtl/>
        </w:rPr>
        <w:t xml:space="preserve">תחמוצות חנקן, גופרית וכלור), דבר </w:t>
      </w:r>
      <w:r>
        <w:rPr>
          <w:rFonts w:asciiTheme="minorHAnsi" w:hAnsiTheme="minorHAnsi" w:cstheme="minorHAnsi" w:hint="cs"/>
          <w:rtl/>
        </w:rPr>
        <w:t>ש</w:t>
      </w:r>
      <w:r w:rsidRPr="00773373">
        <w:rPr>
          <w:rFonts w:asciiTheme="minorHAnsi" w:hAnsiTheme="minorHAnsi" w:cstheme="minorHAnsi"/>
          <w:rtl/>
        </w:rPr>
        <w:t>מייקר את התהליך.</w:t>
      </w:r>
      <w:r>
        <w:rPr>
          <w:rFonts w:asciiTheme="minorHAnsi" w:hAnsiTheme="minorHAnsi" w:cstheme="minorHAnsi" w:hint="cs"/>
          <w:rtl/>
        </w:rPr>
        <w:t xml:space="preserve"> ב-2020 </w:t>
      </w:r>
      <w:r w:rsidRPr="00FA0034">
        <w:rPr>
          <w:rFonts w:asciiTheme="minorHAnsi" w:hAnsiTheme="minorHAnsi" w:cs="Calibri" w:hint="cs"/>
          <w:rtl/>
        </w:rPr>
        <w:t>גיבש</w:t>
      </w:r>
      <w:r w:rsidRPr="00FA0034">
        <w:rPr>
          <w:rFonts w:asciiTheme="minorHAnsi" w:hAnsiTheme="minorHAnsi" w:cs="Calibri"/>
          <w:rtl/>
        </w:rPr>
        <w:t xml:space="preserve"> </w:t>
      </w:r>
      <w:r w:rsidRPr="00FA0034">
        <w:rPr>
          <w:rFonts w:asciiTheme="minorHAnsi" w:hAnsiTheme="minorHAnsi" w:cs="Calibri" w:hint="cs"/>
          <w:rtl/>
        </w:rPr>
        <w:t>המשרד</w:t>
      </w:r>
      <w:r w:rsidRPr="00FA0034">
        <w:rPr>
          <w:rFonts w:asciiTheme="minorHAnsi" w:hAnsiTheme="minorHAnsi" w:cs="Calibri"/>
          <w:rtl/>
        </w:rPr>
        <w:t xml:space="preserve"> </w:t>
      </w:r>
      <w:r w:rsidRPr="00FA0034">
        <w:rPr>
          <w:rFonts w:asciiTheme="minorHAnsi" w:hAnsiTheme="minorHAnsi" w:cs="Calibri" w:hint="cs"/>
          <w:rtl/>
        </w:rPr>
        <w:t>להגנת</w:t>
      </w:r>
      <w:r w:rsidRPr="00FA0034">
        <w:rPr>
          <w:rFonts w:asciiTheme="minorHAnsi" w:hAnsiTheme="minorHAnsi" w:cs="Calibri"/>
          <w:rtl/>
        </w:rPr>
        <w:t xml:space="preserve"> </w:t>
      </w:r>
      <w:r w:rsidRPr="00FA0034">
        <w:rPr>
          <w:rFonts w:asciiTheme="minorHAnsi" w:hAnsiTheme="minorHAnsi" w:cs="Calibri" w:hint="cs"/>
          <w:rtl/>
        </w:rPr>
        <w:t>הסביבה</w:t>
      </w:r>
      <w:r w:rsidRPr="00FA0034">
        <w:rPr>
          <w:rFonts w:asciiTheme="minorHAnsi" w:hAnsiTheme="minorHAnsi" w:cs="Calibri"/>
          <w:rtl/>
        </w:rPr>
        <w:t xml:space="preserve"> </w:t>
      </w:r>
      <w:r w:rsidRPr="00FA0034">
        <w:rPr>
          <w:rFonts w:asciiTheme="minorHAnsi" w:hAnsiTheme="minorHAnsi" w:cs="Calibri" w:hint="cs"/>
          <w:rtl/>
        </w:rPr>
        <w:t>אסטרטגיה</w:t>
      </w:r>
      <w:r w:rsidRPr="00FA0034">
        <w:rPr>
          <w:rFonts w:asciiTheme="minorHAnsi" w:hAnsiTheme="minorHAnsi" w:cs="Calibri"/>
          <w:rtl/>
        </w:rPr>
        <w:t xml:space="preserve"> </w:t>
      </w:r>
      <w:r w:rsidRPr="00FA0034">
        <w:rPr>
          <w:rFonts w:asciiTheme="minorHAnsi" w:hAnsiTheme="minorHAnsi" w:cs="Calibri" w:hint="cs"/>
          <w:rtl/>
        </w:rPr>
        <w:t>חדשה</w:t>
      </w:r>
      <w:r w:rsidRPr="00FA0034">
        <w:rPr>
          <w:rFonts w:asciiTheme="minorHAnsi" w:hAnsiTheme="minorHAnsi" w:cs="Calibri"/>
          <w:rtl/>
        </w:rPr>
        <w:t xml:space="preserve"> </w:t>
      </w:r>
      <w:r w:rsidRPr="00FA0034">
        <w:rPr>
          <w:rFonts w:asciiTheme="minorHAnsi" w:hAnsiTheme="minorHAnsi" w:cs="Calibri" w:hint="cs"/>
          <w:rtl/>
        </w:rPr>
        <w:t>לטיפול</w:t>
      </w:r>
      <w:r w:rsidRPr="00FA0034">
        <w:rPr>
          <w:rFonts w:asciiTheme="minorHAnsi" w:hAnsiTheme="minorHAnsi" w:cs="Calibri"/>
          <w:rtl/>
        </w:rPr>
        <w:t xml:space="preserve"> </w:t>
      </w:r>
      <w:r w:rsidRPr="00FA0034">
        <w:rPr>
          <w:rFonts w:asciiTheme="minorHAnsi" w:hAnsiTheme="minorHAnsi" w:cs="Calibri" w:hint="cs"/>
          <w:rtl/>
        </w:rPr>
        <w:t>בפסולת</w:t>
      </w:r>
      <w:r w:rsidRPr="00FA0034">
        <w:rPr>
          <w:rFonts w:asciiTheme="minorHAnsi" w:hAnsiTheme="minorHAnsi" w:cs="Calibri"/>
          <w:rtl/>
        </w:rPr>
        <w:t xml:space="preserve">, </w:t>
      </w:r>
      <w:r>
        <w:rPr>
          <w:rFonts w:asciiTheme="minorHAnsi" w:hAnsiTheme="minorHAnsi" w:cs="Calibri" w:hint="cs"/>
          <w:rtl/>
        </w:rPr>
        <w:t>שמטרתה לעבור מ-80% הטמנה ל-20% הטמנה בשנת 2030 תוך מעבר לכלכלה מעגלית בישראל</w:t>
      </w:r>
      <w:r>
        <w:rPr>
          <w:rStyle w:val="FootnoteReference"/>
          <w:rFonts w:asciiTheme="minorHAnsi" w:hAnsiTheme="minorHAnsi" w:cstheme="minorHAnsi"/>
          <w:rtl/>
        </w:rPr>
        <w:footnoteReference w:id="55"/>
      </w:r>
      <w:r>
        <w:rPr>
          <w:rFonts w:asciiTheme="minorHAnsi" w:hAnsiTheme="minorHAnsi" w:cstheme="minorHAnsi" w:hint="cs"/>
          <w:rtl/>
        </w:rPr>
        <w:t>. ימים יגידו האם אכן חל שיפור.</w:t>
      </w:r>
    </w:p>
    <w:p w14:paraId="39385F18" w14:textId="750153AD" w:rsidR="00550EB0" w:rsidRDefault="00102FAE" w:rsidP="005C38CE">
      <w:pPr>
        <w:pStyle w:val="ListParagraph"/>
        <w:numPr>
          <w:ilvl w:val="1"/>
          <w:numId w:val="13"/>
        </w:numPr>
        <w:bidi/>
        <w:spacing w:line="360" w:lineRule="auto"/>
        <w:rPr>
          <w:color w:val="000000"/>
          <w:u w:val="single"/>
        </w:rPr>
      </w:pPr>
      <w:r>
        <w:rPr>
          <w:rFonts w:hint="cs"/>
          <w:color w:val="000000"/>
          <w:u w:val="single"/>
          <w:rtl/>
        </w:rPr>
        <w:t>משאבי מים ו</w:t>
      </w:r>
      <w:r w:rsidR="00550EB0" w:rsidRPr="00550EB0">
        <w:rPr>
          <w:rFonts w:hint="cs"/>
          <w:color w:val="000000"/>
          <w:u w:val="single"/>
          <w:rtl/>
        </w:rPr>
        <w:t>זיהום מקורות מים</w:t>
      </w:r>
    </w:p>
    <w:p w14:paraId="4EF40C42" w14:textId="0CF213F8" w:rsidR="003D3E2A" w:rsidRPr="00550EB0" w:rsidRDefault="005870BA" w:rsidP="007B5C06">
      <w:pPr>
        <w:pStyle w:val="ListParagraph"/>
        <w:numPr>
          <w:ilvl w:val="2"/>
          <w:numId w:val="13"/>
        </w:numPr>
        <w:bidi/>
        <w:spacing w:after="0" w:line="360" w:lineRule="auto"/>
        <w:rPr>
          <w:color w:val="000000"/>
          <w:u w:val="single"/>
          <w:rtl/>
        </w:rPr>
      </w:pPr>
      <w:r>
        <w:rPr>
          <w:rFonts w:hint="cs"/>
          <w:color w:val="000000"/>
          <w:u w:val="single"/>
          <w:rtl/>
        </w:rPr>
        <w:t>העבר</w:t>
      </w:r>
      <w:r w:rsidR="00A33C4E">
        <w:rPr>
          <w:rFonts w:hint="cs"/>
          <w:color w:val="000000"/>
          <w:u w:val="single"/>
          <w:rtl/>
        </w:rPr>
        <w:t xml:space="preserve"> </w:t>
      </w:r>
      <w:r>
        <w:rPr>
          <w:rFonts w:hint="cs"/>
          <w:color w:val="000000"/>
          <w:u w:val="single"/>
          <w:rtl/>
        </w:rPr>
        <w:t>והסכנות שבפתח</w:t>
      </w:r>
      <w:r w:rsidR="00EE1D45">
        <w:rPr>
          <w:rFonts w:hint="cs"/>
          <w:color w:val="000000"/>
          <w:u w:val="single"/>
          <w:rtl/>
        </w:rPr>
        <w:t xml:space="preserve"> </w:t>
      </w:r>
    </w:p>
    <w:p w14:paraId="418732EC" w14:textId="66D5FBEF" w:rsidR="00CE5272" w:rsidRDefault="00102FAE" w:rsidP="005C38CE">
      <w:pPr>
        <w:bidi/>
        <w:spacing w:line="360" w:lineRule="auto"/>
        <w:rPr>
          <w:rFonts w:asciiTheme="minorHAnsi" w:hAnsiTheme="minorHAnsi" w:cstheme="minorHAnsi"/>
          <w:rtl/>
        </w:rPr>
      </w:pPr>
      <w:r>
        <w:rPr>
          <w:rFonts w:asciiTheme="minorHAnsi" w:hAnsiTheme="minorHAnsi" w:cstheme="minorHAnsi" w:hint="cs"/>
          <w:color w:val="000000"/>
          <w:rtl/>
        </w:rPr>
        <w:t>התחום היחיד מבחינת ההתמודדות עם בעיות סביבה בו נמצאת ישראל במצב טוב יחסי</w:t>
      </w:r>
      <w:r w:rsidR="00946000">
        <w:rPr>
          <w:rFonts w:asciiTheme="minorHAnsi" w:hAnsiTheme="minorHAnsi" w:cstheme="minorHAnsi" w:hint="cs"/>
          <w:color w:val="000000"/>
          <w:rtl/>
        </w:rPr>
        <w:t>ת</w:t>
      </w:r>
      <w:r>
        <w:rPr>
          <w:rFonts w:asciiTheme="minorHAnsi" w:hAnsiTheme="minorHAnsi" w:cstheme="minorHAnsi" w:hint="cs"/>
          <w:color w:val="000000"/>
          <w:rtl/>
        </w:rPr>
        <w:t>, הוא ניהול משאבי המים</w:t>
      </w:r>
      <w:r w:rsidR="001A3358">
        <w:rPr>
          <w:rFonts w:asciiTheme="minorHAnsi" w:hAnsiTheme="minorHAnsi" w:cstheme="minorHAnsi" w:hint="cs"/>
          <w:color w:val="000000"/>
          <w:rtl/>
        </w:rPr>
        <w:t xml:space="preserve"> לצרכי האדם</w:t>
      </w:r>
      <w:r w:rsidR="002524A9">
        <w:rPr>
          <w:rStyle w:val="FootnoteReference"/>
          <w:rFonts w:asciiTheme="minorHAnsi" w:hAnsiTheme="minorHAnsi" w:cstheme="minorHAnsi"/>
          <w:color w:val="000000"/>
          <w:rtl/>
        </w:rPr>
        <w:footnoteReference w:id="56"/>
      </w:r>
      <w:r w:rsidR="002A3D80">
        <w:rPr>
          <w:rFonts w:asciiTheme="minorHAnsi" w:hAnsiTheme="minorHAnsi" w:cstheme="minorHAnsi" w:hint="cs"/>
          <w:color w:val="000000"/>
          <w:rtl/>
        </w:rPr>
        <w:t>.</w:t>
      </w:r>
      <w:r w:rsidR="00F8328A">
        <w:rPr>
          <w:rFonts w:asciiTheme="minorHAnsi" w:hAnsiTheme="minorHAnsi" w:cstheme="minorHAnsi" w:hint="cs"/>
          <w:color w:val="000000"/>
          <w:rtl/>
        </w:rPr>
        <w:t xml:space="preserve"> </w:t>
      </w:r>
      <w:r w:rsidR="002A3D80">
        <w:rPr>
          <w:rFonts w:asciiTheme="minorHAnsi" w:hAnsiTheme="minorHAnsi" w:cstheme="minorHAnsi" w:hint="cs"/>
          <w:color w:val="000000"/>
          <w:rtl/>
        </w:rPr>
        <w:t>לעומת זאת</w:t>
      </w:r>
      <w:r w:rsidR="00F8328A">
        <w:rPr>
          <w:rFonts w:asciiTheme="minorHAnsi" w:hAnsiTheme="minorHAnsi" w:cstheme="minorHAnsi" w:hint="cs"/>
          <w:color w:val="000000"/>
          <w:rtl/>
        </w:rPr>
        <w:t xml:space="preserve"> נ</w:t>
      </w:r>
      <w:r w:rsidR="003D3E2A">
        <w:rPr>
          <w:rFonts w:asciiTheme="minorHAnsi" w:hAnsiTheme="minorHAnsi" w:cstheme="minorHAnsi" w:hint="cs"/>
          <w:color w:val="000000"/>
          <w:rtl/>
        </w:rPr>
        <w:t>י</w:t>
      </w:r>
      <w:r w:rsidR="00F8328A">
        <w:rPr>
          <w:rFonts w:asciiTheme="minorHAnsi" w:hAnsiTheme="minorHAnsi" w:cstheme="minorHAnsi" w:hint="cs"/>
          <w:color w:val="000000"/>
          <w:rtl/>
        </w:rPr>
        <w:t xml:space="preserve">הול משאבי המים </w:t>
      </w:r>
      <w:r w:rsidR="00B7094D">
        <w:rPr>
          <w:rFonts w:asciiTheme="minorHAnsi" w:hAnsiTheme="minorHAnsi" w:cstheme="minorHAnsi" w:hint="cs"/>
          <w:color w:val="000000"/>
          <w:rtl/>
        </w:rPr>
        <w:t>כחלק מ</w:t>
      </w:r>
      <w:r w:rsidR="00F8328A">
        <w:rPr>
          <w:rFonts w:asciiTheme="minorHAnsi" w:hAnsiTheme="minorHAnsi" w:cstheme="minorHAnsi" w:hint="cs"/>
          <w:color w:val="000000"/>
          <w:rtl/>
        </w:rPr>
        <w:t>מערכות אקולוגיות עדין טעון שיפור</w:t>
      </w:r>
      <w:r w:rsidR="004B6213">
        <w:rPr>
          <w:rFonts w:asciiTheme="minorHAnsi" w:hAnsiTheme="minorHAnsi" w:cstheme="minorHAnsi" w:hint="cs"/>
          <w:color w:val="000000"/>
          <w:rtl/>
        </w:rPr>
        <w:t xml:space="preserve"> וכן ישנה עדין בעיה של זיהום מקורות מים, ראו בהמשך</w:t>
      </w:r>
      <w:r>
        <w:rPr>
          <w:rFonts w:asciiTheme="minorHAnsi" w:hAnsiTheme="minorHAnsi" w:cstheme="minorHAnsi" w:hint="cs"/>
          <w:color w:val="000000"/>
          <w:rtl/>
        </w:rPr>
        <w:t xml:space="preserve">. </w:t>
      </w:r>
      <w:r w:rsidR="00F8328A">
        <w:rPr>
          <w:rFonts w:asciiTheme="minorHAnsi" w:hAnsiTheme="minorHAnsi" w:cstheme="minorHAnsi" w:hint="cs"/>
          <w:rtl/>
        </w:rPr>
        <w:t>מצב</w:t>
      </w:r>
      <w:r w:rsidR="00C45438">
        <w:rPr>
          <w:rFonts w:asciiTheme="minorHAnsi" w:hAnsiTheme="minorHAnsi" w:cstheme="minorHAnsi" w:hint="cs"/>
          <w:rtl/>
        </w:rPr>
        <w:t>ו הטוב של</w:t>
      </w:r>
      <w:r w:rsidR="00F8328A">
        <w:rPr>
          <w:rFonts w:asciiTheme="minorHAnsi" w:hAnsiTheme="minorHAnsi" w:cstheme="minorHAnsi" w:hint="cs"/>
          <w:rtl/>
        </w:rPr>
        <w:t xml:space="preserve"> </w:t>
      </w:r>
      <w:r w:rsidR="00C45438">
        <w:rPr>
          <w:rFonts w:asciiTheme="minorHAnsi" w:hAnsiTheme="minorHAnsi" w:cstheme="minorHAnsi" w:hint="cs"/>
          <w:rtl/>
        </w:rPr>
        <w:t>משק המים בישראל</w:t>
      </w:r>
      <w:r w:rsidR="00F8328A">
        <w:rPr>
          <w:rFonts w:asciiTheme="minorHAnsi" w:hAnsiTheme="minorHAnsi" w:cstheme="minorHAnsi" w:hint="cs"/>
          <w:rtl/>
        </w:rPr>
        <w:t xml:space="preserve"> </w:t>
      </w:r>
      <w:r w:rsidR="00C45438">
        <w:rPr>
          <w:rFonts w:asciiTheme="minorHAnsi" w:hAnsiTheme="minorHAnsi" w:cstheme="minorHAnsi" w:hint="cs"/>
          <w:rtl/>
        </w:rPr>
        <w:t>נשמר</w:t>
      </w:r>
      <w:r w:rsidR="006A454C">
        <w:rPr>
          <w:rFonts w:asciiTheme="minorHAnsi" w:hAnsiTheme="minorHAnsi" w:cstheme="minorHAnsi" w:hint="cs"/>
          <w:rtl/>
        </w:rPr>
        <w:t xml:space="preserve"> למרות קצב גבוה של גידול האוכלוסייה, עליה ברמת החיים, שנות בצורת ואיבוד מי גשמים עקב עליה בתכיפות ש</w:t>
      </w:r>
      <w:r w:rsidR="006A454C">
        <w:rPr>
          <w:rFonts w:asciiTheme="minorHAnsi" w:hAnsiTheme="minorHAnsi" w:cstheme="minorHAnsi" w:hint="cs"/>
          <w:rtl/>
          <w:lang w:val="en-US"/>
        </w:rPr>
        <w:t>י</w:t>
      </w:r>
      <w:r w:rsidR="006A454C">
        <w:rPr>
          <w:rFonts w:asciiTheme="minorHAnsi" w:hAnsiTheme="minorHAnsi" w:cstheme="minorHAnsi" w:hint="cs"/>
          <w:rtl/>
        </w:rPr>
        <w:t>טפונות</w:t>
      </w:r>
      <w:r w:rsidR="00E179F9">
        <w:rPr>
          <w:rFonts w:asciiTheme="minorHAnsi" w:hAnsiTheme="minorHAnsi" w:cstheme="minorHAnsi" w:hint="cs"/>
          <w:rtl/>
        </w:rPr>
        <w:t>, והוא טוב לאין שיעור ממצבן של מדינות אחרות במזרח התיכון, כמו למשל אירן</w:t>
      </w:r>
      <w:r w:rsidR="00E179F9">
        <w:rPr>
          <w:rStyle w:val="FootnoteReference"/>
          <w:rFonts w:asciiTheme="minorHAnsi" w:hAnsiTheme="minorHAnsi" w:cstheme="minorHAnsi"/>
          <w:rtl/>
        </w:rPr>
        <w:footnoteReference w:id="57"/>
      </w:r>
      <w:r w:rsidR="006A454C">
        <w:rPr>
          <w:rFonts w:asciiTheme="minorHAnsi" w:hAnsiTheme="minorHAnsi" w:cstheme="minorHAnsi" w:hint="cs"/>
          <w:rtl/>
        </w:rPr>
        <w:t xml:space="preserve">. בישראל מושקעים מאמצים רבים להפחית איבוד מים ממערכת </w:t>
      </w:r>
      <w:r w:rsidR="006A454C">
        <w:rPr>
          <w:rFonts w:asciiTheme="minorHAnsi" w:hAnsiTheme="minorHAnsi" w:cstheme="minorHAnsi" w:hint="cs"/>
          <w:rtl/>
        </w:rPr>
        <w:lastRenderedPageBreak/>
        <w:t>ההובלה (כ-5%)</w:t>
      </w:r>
      <w:r w:rsidR="006A454C">
        <w:rPr>
          <w:rStyle w:val="FootnoteReference"/>
          <w:rFonts w:asciiTheme="minorHAnsi" w:hAnsiTheme="minorHAnsi" w:cstheme="minorHAnsi"/>
          <w:rtl/>
        </w:rPr>
        <w:footnoteReference w:id="58"/>
      </w:r>
      <w:r w:rsidR="006A454C">
        <w:rPr>
          <w:rFonts w:asciiTheme="minorHAnsi" w:hAnsiTheme="minorHAnsi" w:cstheme="minorHAnsi" w:hint="cs"/>
          <w:rtl/>
        </w:rPr>
        <w:t xml:space="preserve">, יש שימוש </w:t>
      </w:r>
      <w:r w:rsidR="00C424D9">
        <w:rPr>
          <w:rFonts w:asciiTheme="minorHAnsi" w:hAnsiTheme="minorHAnsi" w:cstheme="minorHAnsi" w:hint="cs"/>
          <w:rtl/>
        </w:rPr>
        <w:t xml:space="preserve">חוזר </w:t>
      </w:r>
      <w:r w:rsidR="006A454C">
        <w:rPr>
          <w:rFonts w:asciiTheme="minorHAnsi" w:hAnsiTheme="minorHAnsi" w:cstheme="minorHAnsi" w:hint="cs"/>
          <w:rtl/>
        </w:rPr>
        <w:t xml:space="preserve">במי </w:t>
      </w:r>
      <w:r w:rsidR="008B0C1C">
        <w:rPr>
          <w:rFonts w:asciiTheme="minorHAnsi" w:hAnsiTheme="minorHAnsi" w:cstheme="minorHAnsi" w:hint="cs"/>
          <w:rtl/>
        </w:rPr>
        <w:t>קולחים</w:t>
      </w:r>
      <w:r w:rsidR="006A454C">
        <w:rPr>
          <w:rFonts w:asciiTheme="minorHAnsi" w:hAnsiTheme="minorHAnsi" w:cstheme="minorHAnsi" w:hint="cs"/>
          <w:rtl/>
        </w:rPr>
        <w:t xml:space="preserve"> (</w:t>
      </w:r>
      <w:r w:rsidR="006A454C" w:rsidRPr="00773373">
        <w:rPr>
          <w:rFonts w:asciiTheme="minorHAnsi" w:hAnsiTheme="minorHAnsi" w:cstheme="minorHAnsi"/>
          <w:rtl/>
          <w:lang w:val="en-US"/>
        </w:rPr>
        <w:t>כ-85% מהשפכים העירוניים עוברים טיפול (בעיקר ראשוני ושניוני) ומופנים להשקיית שדות</w:t>
      </w:r>
      <w:r w:rsidR="006A454C" w:rsidRPr="00773373">
        <w:rPr>
          <w:rStyle w:val="FootnoteReference"/>
          <w:rFonts w:asciiTheme="minorHAnsi" w:hAnsiTheme="minorHAnsi" w:cstheme="minorHAnsi"/>
          <w:rtl/>
          <w:lang w:val="en-US"/>
        </w:rPr>
        <w:footnoteReference w:id="59"/>
      </w:r>
      <w:r w:rsidR="006A454C">
        <w:rPr>
          <w:rFonts w:asciiTheme="minorHAnsi" w:hAnsiTheme="minorHAnsi" w:cstheme="minorHAnsi" w:hint="cs"/>
          <w:rtl/>
        </w:rPr>
        <w:t>) ו</w:t>
      </w:r>
      <w:r w:rsidR="006A454C" w:rsidRPr="00773373">
        <w:rPr>
          <w:rFonts w:asciiTheme="minorHAnsi" w:hAnsiTheme="minorHAnsi" w:cstheme="minorHAnsi"/>
          <w:rtl/>
        </w:rPr>
        <w:t>ישראל היא אחת המובילות בעולם בכמות המים המותפלים</w:t>
      </w:r>
      <w:r w:rsidR="006A454C">
        <w:rPr>
          <w:rFonts w:asciiTheme="minorHAnsi" w:hAnsiTheme="minorHAnsi" w:cstheme="minorHAnsi" w:hint="cs"/>
          <w:rtl/>
        </w:rPr>
        <w:t xml:space="preserve"> (ראו המשך הפרק וכן פרק </w:t>
      </w:r>
      <w:r w:rsidR="00934B42">
        <w:rPr>
          <w:rFonts w:asciiTheme="minorHAnsi" w:hAnsiTheme="minorHAnsi" w:cstheme="minorHAnsi" w:hint="cs"/>
          <w:rtl/>
        </w:rPr>
        <w:t>9</w:t>
      </w:r>
      <w:r w:rsidR="006A454C">
        <w:rPr>
          <w:rFonts w:asciiTheme="minorHAnsi" w:hAnsiTheme="minorHAnsi" w:cstheme="minorHAnsi" w:hint="cs"/>
          <w:rtl/>
        </w:rPr>
        <w:t>)</w:t>
      </w:r>
      <w:r w:rsidR="006A454C" w:rsidRPr="00773373">
        <w:rPr>
          <w:rStyle w:val="FootnoteReference"/>
          <w:rFonts w:asciiTheme="minorHAnsi" w:hAnsiTheme="minorHAnsi" w:cstheme="minorHAnsi"/>
          <w:rtl/>
        </w:rPr>
        <w:footnoteReference w:id="60"/>
      </w:r>
      <w:r w:rsidR="006A454C" w:rsidRPr="00773373">
        <w:rPr>
          <w:rFonts w:asciiTheme="minorHAnsi" w:hAnsiTheme="minorHAnsi" w:cstheme="minorHAnsi"/>
          <w:rtl/>
        </w:rPr>
        <w:t xml:space="preserve">. </w:t>
      </w:r>
      <w:r w:rsidR="00461B77">
        <w:rPr>
          <w:rFonts w:asciiTheme="minorHAnsi" w:hAnsiTheme="minorHAnsi" w:cstheme="minorHAnsi" w:hint="cs"/>
          <w:color w:val="000000"/>
          <w:rtl/>
        </w:rPr>
        <w:t>פרוט נוסף נמצא בספרו של חיים גבירצמן</w:t>
      </w:r>
      <w:r w:rsidR="00461B77">
        <w:rPr>
          <w:rStyle w:val="FootnoteReference"/>
          <w:rFonts w:asciiTheme="minorHAnsi" w:hAnsiTheme="minorHAnsi" w:cstheme="minorHAnsi"/>
          <w:color w:val="000000"/>
          <w:rtl/>
        </w:rPr>
        <w:footnoteReference w:id="61"/>
      </w:r>
      <w:r w:rsidR="00461B77">
        <w:rPr>
          <w:rFonts w:asciiTheme="minorHAnsi" w:hAnsiTheme="minorHAnsi" w:cstheme="minorHAnsi" w:hint="cs"/>
          <w:color w:val="000000"/>
          <w:rtl/>
        </w:rPr>
        <w:t>.</w:t>
      </w:r>
    </w:p>
    <w:p w14:paraId="6CCCA791" w14:textId="56084DD0" w:rsidR="00946000" w:rsidRDefault="00102FAE" w:rsidP="005C38CE">
      <w:pPr>
        <w:bidi/>
        <w:spacing w:line="360" w:lineRule="auto"/>
        <w:rPr>
          <w:rFonts w:asciiTheme="minorHAnsi" w:hAnsiTheme="minorHAnsi" w:cstheme="minorHAnsi"/>
          <w:color w:val="000000"/>
          <w:rtl/>
        </w:rPr>
      </w:pPr>
      <w:r>
        <w:rPr>
          <w:rFonts w:asciiTheme="minorHAnsi" w:hAnsiTheme="minorHAnsi" w:cstheme="minorHAnsi" w:hint="cs"/>
          <w:color w:val="000000"/>
          <w:rtl/>
        </w:rPr>
        <w:t xml:space="preserve">לאורך השנים ישראל הובילה מספר מיזמים שמטרתם היתה להגדיל את כמות המים השפירים הזמינה. זה התחיל עם </w:t>
      </w:r>
      <w:r w:rsidR="00946000">
        <w:rPr>
          <w:rFonts w:asciiTheme="minorHAnsi" w:hAnsiTheme="minorHAnsi" w:cstheme="minorHAnsi" w:hint="cs"/>
          <w:color w:val="000000"/>
          <w:rtl/>
        </w:rPr>
        <w:t>קידוחי בארות מים בשנות השלושים והארבעים של המאה הקודמת אשר סיפקו את צרכי האוכלוסייה היהודית ועמדו בניגוד משווע למצוקת המים של הישובים הערביים; דרך מוביל המים הארצי שהוביל מים מהכנרת לדרום הארץ; דרך ניצול מי המעיינות הגדולים של אגן ירקון תנינים</w:t>
      </w:r>
      <w:r w:rsidR="00630525">
        <w:rPr>
          <w:rFonts w:asciiTheme="minorHAnsi" w:hAnsiTheme="minorHAnsi" w:cstheme="minorHAnsi" w:hint="cs"/>
          <w:color w:val="000000"/>
          <w:rtl/>
        </w:rPr>
        <w:t>;</w:t>
      </w:r>
      <w:r w:rsidR="00946000">
        <w:rPr>
          <w:rFonts w:asciiTheme="minorHAnsi" w:hAnsiTheme="minorHAnsi" w:cstheme="minorHAnsi" w:hint="cs"/>
          <w:color w:val="000000"/>
          <w:rtl/>
        </w:rPr>
        <w:t xml:space="preserve"> דרך החדרת מי שטפונות לאקוויפר מישור החוף</w:t>
      </w:r>
      <w:r w:rsidR="00630525">
        <w:rPr>
          <w:rFonts w:asciiTheme="minorHAnsi" w:hAnsiTheme="minorHAnsi" w:cstheme="minorHAnsi" w:hint="cs"/>
          <w:color w:val="000000"/>
          <w:rtl/>
        </w:rPr>
        <w:t>;</w:t>
      </w:r>
      <w:r w:rsidR="00946000">
        <w:rPr>
          <w:rFonts w:asciiTheme="minorHAnsi" w:hAnsiTheme="minorHAnsi" w:cstheme="minorHAnsi" w:hint="cs"/>
          <w:color w:val="000000"/>
          <w:rtl/>
        </w:rPr>
        <w:t xml:space="preserve"> וכלה במפעל ההתפלה, עליו נרחיב בהמשך. לעומת זאת</w:t>
      </w:r>
      <w:r w:rsidR="00630525">
        <w:rPr>
          <w:rFonts w:asciiTheme="minorHAnsi" w:hAnsiTheme="minorHAnsi" w:cstheme="minorHAnsi" w:hint="cs"/>
          <w:color w:val="000000"/>
          <w:rtl/>
        </w:rPr>
        <w:t>,</w:t>
      </w:r>
      <w:r w:rsidR="00946000">
        <w:rPr>
          <w:rFonts w:asciiTheme="minorHAnsi" w:hAnsiTheme="minorHAnsi" w:cstheme="minorHAnsi" w:hint="cs"/>
          <w:color w:val="000000"/>
          <w:rtl/>
        </w:rPr>
        <w:t xml:space="preserve"> זיהום מים שפירים </w:t>
      </w:r>
      <w:r w:rsidR="00576DD8">
        <w:rPr>
          <w:rFonts w:asciiTheme="minorHAnsi" w:hAnsiTheme="minorHAnsi" w:cstheme="minorHAnsi" w:hint="cs"/>
          <w:color w:val="000000"/>
          <w:rtl/>
        </w:rPr>
        <w:t xml:space="preserve">עדיין </w:t>
      </w:r>
      <w:r w:rsidR="00630525">
        <w:rPr>
          <w:rFonts w:asciiTheme="minorHAnsi" w:hAnsiTheme="minorHAnsi" w:cstheme="minorHAnsi" w:hint="cs"/>
          <w:color w:val="000000"/>
          <w:rtl/>
        </w:rPr>
        <w:t>מהווה</w:t>
      </w:r>
      <w:r w:rsidR="00946000">
        <w:rPr>
          <w:rFonts w:asciiTheme="minorHAnsi" w:hAnsiTheme="minorHAnsi" w:cstheme="minorHAnsi" w:hint="cs"/>
          <w:color w:val="000000"/>
          <w:rtl/>
        </w:rPr>
        <w:t xml:space="preserve"> בעיה </w:t>
      </w:r>
      <w:r w:rsidR="00630525">
        <w:rPr>
          <w:rFonts w:asciiTheme="minorHAnsi" w:hAnsiTheme="minorHAnsi" w:cstheme="minorHAnsi" w:hint="cs"/>
          <w:color w:val="000000"/>
          <w:rtl/>
        </w:rPr>
        <w:t xml:space="preserve">סביבתית </w:t>
      </w:r>
      <w:r w:rsidR="00946000">
        <w:rPr>
          <w:rFonts w:asciiTheme="minorHAnsi" w:hAnsiTheme="minorHAnsi" w:cstheme="minorHAnsi" w:hint="cs"/>
          <w:color w:val="000000"/>
          <w:rtl/>
        </w:rPr>
        <w:t>איתה מתמודדת ישראל</w:t>
      </w:r>
      <w:r w:rsidR="00C424D9">
        <w:rPr>
          <w:rFonts w:asciiTheme="minorHAnsi" w:hAnsiTheme="minorHAnsi" w:cstheme="minorHAnsi" w:hint="cs"/>
          <w:color w:val="000000"/>
          <w:rtl/>
        </w:rPr>
        <w:t>.</w:t>
      </w:r>
    </w:p>
    <w:p w14:paraId="42728498" w14:textId="2D9B11C7" w:rsidR="003D3E2A" w:rsidRDefault="0094689D" w:rsidP="005C38CE">
      <w:pPr>
        <w:bidi/>
        <w:spacing w:line="360" w:lineRule="auto"/>
        <w:rPr>
          <w:rFonts w:asciiTheme="minorHAnsi" w:hAnsiTheme="minorHAnsi" w:cstheme="minorHAnsi"/>
          <w:rtl/>
        </w:rPr>
      </w:pPr>
      <w:r>
        <w:rPr>
          <w:rFonts w:asciiTheme="minorHAnsi" w:hAnsiTheme="minorHAnsi" w:cstheme="minorHAnsi" w:hint="cs"/>
          <w:color w:val="000000"/>
          <w:rtl/>
        </w:rPr>
        <w:t xml:space="preserve">בישראל, כמו בארצות אחרות, </w:t>
      </w:r>
      <w:r w:rsidR="00A33C4E">
        <w:rPr>
          <w:rFonts w:asciiTheme="minorHAnsi" w:hAnsiTheme="minorHAnsi" w:cstheme="minorHAnsi" w:hint="cs"/>
          <w:color w:val="000000"/>
          <w:rtl/>
        </w:rPr>
        <w:t xml:space="preserve">הסכנה העיקרית לאיכות המים היא המלחה, </w:t>
      </w:r>
      <w:r w:rsidR="007E00FE">
        <w:rPr>
          <w:rFonts w:asciiTheme="minorHAnsi" w:hAnsiTheme="minorHAnsi" w:cstheme="minorHAnsi" w:hint="cs"/>
          <w:color w:val="000000"/>
          <w:rtl/>
        </w:rPr>
        <w:t xml:space="preserve">נוכחות </w:t>
      </w:r>
      <w:r w:rsidR="00A33C4E">
        <w:rPr>
          <w:rFonts w:asciiTheme="minorHAnsi" w:hAnsiTheme="minorHAnsi" w:cstheme="minorHAnsi" w:hint="cs"/>
          <w:color w:val="000000"/>
          <w:rtl/>
        </w:rPr>
        <w:t xml:space="preserve">מזהמים מוכרים (למשל חנקות) </w:t>
      </w:r>
      <w:r w:rsidR="0035205B">
        <w:rPr>
          <w:rFonts w:asciiTheme="minorHAnsi" w:hAnsiTheme="minorHAnsi" w:cstheme="minorHAnsi" w:hint="cs"/>
          <w:color w:val="000000"/>
          <w:rtl/>
        </w:rPr>
        <w:t>ו</w:t>
      </w:r>
      <w:r w:rsidR="00A33C4E">
        <w:rPr>
          <w:rFonts w:asciiTheme="minorHAnsi" w:hAnsiTheme="minorHAnsi" w:cstheme="minorHAnsi" w:hint="cs"/>
          <w:color w:val="000000"/>
          <w:rtl/>
        </w:rPr>
        <w:t>מזהמים חדשים (</w:t>
      </w:r>
      <w:r w:rsidR="00A33C4E" w:rsidRPr="005F3990">
        <w:rPr>
          <w:rFonts w:asciiTheme="minorHAnsi" w:hAnsiTheme="minorHAnsi" w:cstheme="minorHAnsi"/>
          <w:lang w:val="en-US"/>
        </w:rPr>
        <w:t>Emerging contaminants</w:t>
      </w:r>
      <w:r w:rsidR="00A33C4E" w:rsidRPr="005F3990">
        <w:rPr>
          <w:rFonts w:asciiTheme="minorHAnsi" w:hAnsiTheme="minorHAnsi" w:cstheme="minorHAnsi"/>
          <w:rtl/>
          <w:lang w:val="en-US"/>
        </w:rPr>
        <w:t>) הכולל</w:t>
      </w:r>
      <w:r w:rsidR="00CE5272">
        <w:rPr>
          <w:rFonts w:asciiTheme="minorHAnsi" w:hAnsiTheme="minorHAnsi" w:cstheme="minorHAnsi" w:hint="cs"/>
          <w:rtl/>
          <w:lang w:val="en-US"/>
        </w:rPr>
        <w:t>ים</w:t>
      </w:r>
      <w:r w:rsidR="00A33C4E" w:rsidRPr="005F3990">
        <w:rPr>
          <w:rFonts w:asciiTheme="minorHAnsi" w:hAnsiTheme="minorHAnsi" w:cstheme="minorHAnsi"/>
          <w:rtl/>
          <w:lang w:val="en-US"/>
        </w:rPr>
        <w:t xml:space="preserve"> תרופות, </w:t>
      </w:r>
      <w:proofErr w:type="spellStart"/>
      <w:r w:rsidR="00A33C4E" w:rsidRPr="005F3990">
        <w:rPr>
          <w:rFonts w:asciiTheme="minorHAnsi" w:hAnsiTheme="minorHAnsi" w:cstheme="minorHAnsi"/>
          <w:rtl/>
          <w:lang w:val="en-US"/>
        </w:rPr>
        <w:t>פרכלורטים</w:t>
      </w:r>
      <w:proofErr w:type="spellEnd"/>
      <w:r w:rsidR="00A33C4E" w:rsidRPr="005F3990">
        <w:rPr>
          <w:rFonts w:asciiTheme="minorHAnsi" w:hAnsiTheme="minorHAnsi" w:cstheme="minorHAnsi"/>
          <w:rtl/>
          <w:lang w:val="en-US"/>
        </w:rPr>
        <w:t xml:space="preserve"> (</w:t>
      </w:r>
      <w:r w:rsidR="00A33C4E" w:rsidRPr="005F3990">
        <w:rPr>
          <w:rFonts w:asciiTheme="minorHAnsi" w:hAnsiTheme="minorHAnsi" w:cstheme="minorHAnsi"/>
          <w:lang w:val="en-US"/>
        </w:rPr>
        <w:t>perchlorates</w:t>
      </w:r>
      <w:r w:rsidR="00A33C4E" w:rsidRPr="005F3990">
        <w:rPr>
          <w:rFonts w:asciiTheme="minorHAnsi" w:hAnsiTheme="minorHAnsi" w:cstheme="minorHAnsi"/>
          <w:rtl/>
          <w:lang w:val="en-US"/>
        </w:rPr>
        <w:t>)</w:t>
      </w:r>
      <w:r w:rsidR="00A33C4E" w:rsidRPr="005F3990">
        <w:rPr>
          <w:rStyle w:val="FootnoteReference"/>
          <w:rFonts w:asciiTheme="minorHAnsi" w:hAnsiTheme="minorHAnsi" w:cstheme="minorHAnsi"/>
          <w:rtl/>
          <w:lang w:val="en-US"/>
        </w:rPr>
        <w:footnoteReference w:id="62"/>
      </w:r>
      <w:r w:rsidR="00A33C4E" w:rsidRPr="005F3990">
        <w:rPr>
          <w:rFonts w:asciiTheme="minorHAnsi" w:hAnsiTheme="minorHAnsi" w:cstheme="minorHAnsi"/>
          <w:rtl/>
          <w:lang w:val="en-US"/>
        </w:rPr>
        <w:t>, מוצרי טיפוח אישי (</w:t>
      </w:r>
      <w:r w:rsidR="00A33C4E" w:rsidRPr="005F3990">
        <w:rPr>
          <w:rFonts w:asciiTheme="minorHAnsi" w:hAnsiTheme="minorHAnsi" w:cstheme="minorHAnsi"/>
          <w:lang w:val="en-US"/>
        </w:rPr>
        <w:t>soaps, cosmetics, fragrances, etc.- PCPs</w:t>
      </w:r>
      <w:r w:rsidR="00A33C4E" w:rsidRPr="005F3990">
        <w:rPr>
          <w:rFonts w:asciiTheme="minorHAnsi" w:hAnsiTheme="minorHAnsi" w:cstheme="minorHAnsi"/>
          <w:rtl/>
          <w:lang w:val="en-US"/>
        </w:rPr>
        <w:t>), תרכובות משבשות הורמונים (</w:t>
      </w:r>
      <w:r w:rsidR="00A33C4E" w:rsidRPr="005F3990">
        <w:rPr>
          <w:rFonts w:asciiTheme="minorHAnsi" w:hAnsiTheme="minorHAnsi" w:cstheme="minorHAnsi"/>
          <w:lang w:val="en-US"/>
        </w:rPr>
        <w:t>endocrine disrupting compounds - EDCs</w:t>
      </w:r>
      <w:r w:rsidR="00A33C4E" w:rsidRPr="005F3990">
        <w:rPr>
          <w:rFonts w:asciiTheme="minorHAnsi" w:hAnsiTheme="minorHAnsi" w:cstheme="minorHAnsi"/>
          <w:rtl/>
          <w:lang w:val="en-US"/>
        </w:rPr>
        <w:t>), ננו-חלקיקים,</w:t>
      </w:r>
      <w:r w:rsidR="00A33C4E" w:rsidRPr="001D0A0B">
        <w:rPr>
          <w:rFonts w:asciiTheme="minorHAnsi" w:hAnsiTheme="minorHAnsi" w:cstheme="minorHAnsi"/>
          <w:rtl/>
          <w:lang w:val="en-US"/>
        </w:rPr>
        <w:t xml:space="preserve"> </w:t>
      </w:r>
      <w:r w:rsidR="00B0718E">
        <w:rPr>
          <w:rStyle w:val="FootnoteReference"/>
          <w:rFonts w:asciiTheme="minorHAnsi" w:hAnsiTheme="minorHAnsi" w:cstheme="minorHAnsi"/>
          <w:rtl/>
          <w:lang w:val="en-US"/>
        </w:rPr>
        <w:footnoteReference w:id="63"/>
      </w:r>
      <w:r w:rsidR="00A33C4E" w:rsidRPr="001D0A0B">
        <w:rPr>
          <w:rFonts w:asciiTheme="minorHAnsi" w:hAnsiTheme="minorHAnsi"/>
          <w:lang w:val="en-US"/>
        </w:rPr>
        <w:t>PFAS</w:t>
      </w:r>
      <w:r w:rsidR="00A33C4E" w:rsidRPr="001D0A0B">
        <w:rPr>
          <w:rFonts w:asciiTheme="minorHAnsi" w:hAnsiTheme="minorHAnsi" w:cstheme="minorHAnsi"/>
          <w:rtl/>
          <w:lang w:val="en-US"/>
        </w:rPr>
        <w:t xml:space="preserve"> </w:t>
      </w:r>
      <w:r w:rsidR="00A33C4E" w:rsidRPr="005F3990">
        <w:rPr>
          <w:rFonts w:asciiTheme="minorHAnsi" w:hAnsiTheme="minorHAnsi" w:cstheme="minorHAnsi"/>
          <w:rtl/>
          <w:lang w:val="en-US"/>
        </w:rPr>
        <w:t>ועוד</w:t>
      </w:r>
      <w:r w:rsidR="00A33C4E" w:rsidRPr="005F3990">
        <w:rPr>
          <w:rStyle w:val="FootnoteReference"/>
          <w:rFonts w:asciiTheme="minorHAnsi" w:hAnsiTheme="minorHAnsi" w:cstheme="minorHAnsi"/>
          <w:rtl/>
          <w:lang w:val="en-US"/>
        </w:rPr>
        <w:footnoteReference w:id="64"/>
      </w:r>
      <w:r w:rsidR="00A33C4E" w:rsidRPr="005F3990">
        <w:rPr>
          <w:rFonts w:asciiTheme="minorHAnsi" w:hAnsiTheme="minorHAnsi" w:cstheme="minorHAnsi"/>
          <w:rtl/>
          <w:lang w:val="en-US"/>
        </w:rPr>
        <w:t xml:space="preserve">. </w:t>
      </w:r>
      <w:r w:rsidR="00A33C4E">
        <w:rPr>
          <w:rFonts w:asciiTheme="minorHAnsi" w:hAnsiTheme="minorHAnsi" w:cstheme="minorHAnsi" w:hint="cs"/>
          <w:color w:val="000000"/>
          <w:rtl/>
        </w:rPr>
        <w:t>אנחנו נרחיב את הדיון בנושא ה-</w:t>
      </w:r>
      <w:r w:rsidR="005C6377" w:rsidRPr="00773373">
        <w:rPr>
          <w:rFonts w:asciiTheme="minorHAnsi" w:hAnsiTheme="minorHAnsi" w:cstheme="minorHAnsi"/>
        </w:rPr>
        <w:t>PFAS</w:t>
      </w:r>
      <w:r w:rsidR="005C6377" w:rsidRPr="00773373">
        <w:rPr>
          <w:rFonts w:asciiTheme="minorHAnsi" w:hAnsiTheme="minorHAnsi" w:cstheme="minorHAnsi"/>
          <w:rtl/>
        </w:rPr>
        <w:t xml:space="preserve"> (בעיקר, </w:t>
      </w:r>
      <w:r w:rsidR="005C6377" w:rsidRPr="00773373">
        <w:rPr>
          <w:rFonts w:asciiTheme="minorHAnsi" w:hAnsiTheme="minorHAnsi" w:cstheme="minorHAnsi"/>
        </w:rPr>
        <w:t>PFOS</w:t>
      </w:r>
      <w:r w:rsidR="005C6377" w:rsidRPr="00773373">
        <w:rPr>
          <w:rFonts w:asciiTheme="minorHAnsi" w:hAnsiTheme="minorHAnsi" w:cstheme="minorHAnsi"/>
          <w:rtl/>
        </w:rPr>
        <w:t xml:space="preserve">, </w:t>
      </w:r>
      <w:r w:rsidR="005C6377" w:rsidRPr="00773373">
        <w:rPr>
          <w:rFonts w:asciiTheme="minorHAnsi" w:hAnsiTheme="minorHAnsi" w:cstheme="minorHAnsi"/>
        </w:rPr>
        <w:t>PFOA</w:t>
      </w:r>
      <w:r w:rsidR="005C6377" w:rsidRPr="00773373">
        <w:rPr>
          <w:rFonts w:asciiTheme="minorHAnsi" w:hAnsiTheme="minorHAnsi" w:cstheme="minorHAnsi"/>
          <w:rtl/>
        </w:rPr>
        <w:t>)</w:t>
      </w:r>
      <w:r>
        <w:rPr>
          <w:rStyle w:val="FootnoteReference"/>
          <w:rFonts w:asciiTheme="minorHAnsi" w:hAnsiTheme="minorHAnsi" w:cstheme="minorHAnsi"/>
          <w:rtl/>
        </w:rPr>
        <w:footnoteReference w:id="65"/>
      </w:r>
      <w:r>
        <w:rPr>
          <w:rFonts w:asciiTheme="minorHAnsi" w:hAnsiTheme="minorHAnsi" w:cstheme="minorHAnsi" w:hint="cs"/>
          <w:rtl/>
        </w:rPr>
        <w:t>.</w:t>
      </w:r>
      <w:r w:rsidR="005C6377" w:rsidRPr="00773373">
        <w:rPr>
          <w:rFonts w:asciiTheme="minorHAnsi" w:hAnsiTheme="minorHAnsi" w:cstheme="minorHAnsi"/>
          <w:rtl/>
        </w:rPr>
        <w:t xml:space="preserve"> בישראל אימצו את התקנים הקנדיים</w:t>
      </w:r>
      <w:r w:rsidR="00FD54BD">
        <w:rPr>
          <w:rFonts w:asciiTheme="minorHAnsi" w:hAnsiTheme="minorHAnsi" w:cstheme="minorHAnsi" w:hint="cs"/>
          <w:rtl/>
        </w:rPr>
        <w:t xml:space="preserve"> עבור </w:t>
      </w:r>
      <w:r w:rsidR="00FD54BD">
        <w:rPr>
          <w:rFonts w:asciiTheme="minorHAnsi" w:hAnsiTheme="minorHAnsi" w:cstheme="minorHAnsi" w:hint="cs"/>
        </w:rPr>
        <w:t>PFAS</w:t>
      </w:r>
      <w:r w:rsidR="005C6377" w:rsidRPr="00773373">
        <w:rPr>
          <w:rFonts w:asciiTheme="minorHAnsi" w:hAnsiTheme="minorHAnsi" w:cstheme="minorHAnsi"/>
          <w:rtl/>
        </w:rPr>
        <w:t xml:space="preserve">. </w:t>
      </w:r>
      <w:r w:rsidR="00110885">
        <w:rPr>
          <w:rFonts w:cs="Calibri" w:hint="cs"/>
          <w:rtl/>
        </w:rPr>
        <w:t xml:space="preserve">עד כה נעשו שני סקרים של </w:t>
      </w:r>
      <w:r w:rsidR="00110885">
        <w:rPr>
          <w:rFonts w:cs="Calibri" w:hint="cs"/>
        </w:rPr>
        <w:t>PFAS</w:t>
      </w:r>
      <w:r w:rsidR="00110885">
        <w:rPr>
          <w:rFonts w:cs="Calibri" w:hint="cs"/>
          <w:rtl/>
        </w:rPr>
        <w:t xml:space="preserve"> במי בארות בישראל</w:t>
      </w:r>
      <w:r w:rsidR="00DE725C">
        <w:rPr>
          <w:rFonts w:cs="Calibri" w:hint="cs"/>
          <w:rtl/>
        </w:rPr>
        <w:t xml:space="preserve"> ב-2020 וב-2023. </w:t>
      </w:r>
      <w:r w:rsidR="00110885">
        <w:rPr>
          <w:rFonts w:cs="Calibri" w:hint="cs"/>
          <w:rtl/>
        </w:rPr>
        <w:t>ה</w:t>
      </w:r>
      <w:r w:rsidR="00110885" w:rsidRPr="00DA2011">
        <w:rPr>
          <w:rFonts w:cs="Calibri"/>
          <w:rtl/>
        </w:rPr>
        <w:t xml:space="preserve">סקר של רשות המים שבוצע </w:t>
      </w:r>
      <w:r w:rsidR="00110885">
        <w:rPr>
          <w:rFonts w:cs="Calibri" w:hint="cs"/>
          <w:rtl/>
        </w:rPr>
        <w:t xml:space="preserve">בישראל </w:t>
      </w:r>
      <w:r w:rsidR="00110885" w:rsidRPr="00DA2011">
        <w:rPr>
          <w:rFonts w:cs="Calibri"/>
          <w:rtl/>
        </w:rPr>
        <w:t xml:space="preserve">בשנת </w:t>
      </w:r>
      <w:r w:rsidR="00110885">
        <w:rPr>
          <w:rFonts w:cs="Calibri" w:hint="cs"/>
          <w:rtl/>
        </w:rPr>
        <w:t xml:space="preserve">2023 </w:t>
      </w:r>
      <w:r w:rsidR="00AB3133">
        <w:rPr>
          <w:rFonts w:cs="Calibri" w:hint="cs"/>
          <w:rtl/>
        </w:rPr>
        <w:t>מצא</w:t>
      </w:r>
      <w:r w:rsidR="00110885">
        <w:rPr>
          <w:rFonts w:cs="Calibri" w:hint="cs"/>
          <w:rtl/>
        </w:rPr>
        <w:t xml:space="preserve"> ריכוזים </w:t>
      </w:r>
      <w:r w:rsidR="00AB3133">
        <w:rPr>
          <w:rFonts w:cs="Calibri" w:hint="cs"/>
          <w:rtl/>
        </w:rPr>
        <w:t xml:space="preserve">מדידים </w:t>
      </w:r>
      <w:r w:rsidR="00110885">
        <w:rPr>
          <w:rFonts w:cs="Calibri" w:hint="cs"/>
          <w:rtl/>
        </w:rPr>
        <w:t xml:space="preserve">של </w:t>
      </w:r>
      <w:r w:rsidR="00110885">
        <w:rPr>
          <w:rFonts w:cs="Calibri" w:hint="cs"/>
        </w:rPr>
        <w:t>PFAS</w:t>
      </w:r>
      <w:r w:rsidR="00110885">
        <w:rPr>
          <w:rFonts w:cs="Calibri" w:hint="cs"/>
          <w:rtl/>
        </w:rPr>
        <w:t xml:space="preserve"> ב</w:t>
      </w:r>
      <w:r w:rsidR="00CB2CA1">
        <w:rPr>
          <w:rFonts w:cs="Calibri" w:hint="cs"/>
          <w:rtl/>
        </w:rPr>
        <w:t>-</w:t>
      </w:r>
      <w:r w:rsidR="00110885">
        <w:rPr>
          <w:rFonts w:cs="Calibri" w:hint="cs"/>
          <w:rtl/>
        </w:rPr>
        <w:t>13% מ-322 האתרים שנדגמו, ובשלושה אתרים הריכוזים היו מעל 100 ננו-גרם לליטר והקידוחים נסגרו</w:t>
      </w:r>
      <w:r w:rsidR="00110885">
        <w:rPr>
          <w:rStyle w:val="FootnoteReference"/>
          <w:rFonts w:cs="Calibri"/>
          <w:rtl/>
        </w:rPr>
        <w:footnoteReference w:id="66"/>
      </w:r>
      <w:r w:rsidR="00110885">
        <w:rPr>
          <w:rFonts w:cs="Calibri" w:hint="cs"/>
          <w:rtl/>
        </w:rPr>
        <w:t xml:space="preserve">. </w:t>
      </w:r>
      <w:r w:rsidR="00E83B32">
        <w:rPr>
          <w:rFonts w:cs="Calibri" w:hint="cs"/>
          <w:rtl/>
        </w:rPr>
        <w:t xml:space="preserve">בשנת 2022 התפרסם דו"ח מקיף של המשרד להגנת הסביבה, משרד הבריאות ורשות המים שהציג תמונת מצב של תרכובות </w:t>
      </w:r>
      <w:r w:rsidR="00E83B32">
        <w:rPr>
          <w:rFonts w:cs="Calibri" w:hint="cs"/>
        </w:rPr>
        <w:t>PFAS</w:t>
      </w:r>
      <w:r w:rsidR="00E83B32">
        <w:rPr>
          <w:rFonts w:cs="Calibri" w:hint="cs"/>
          <w:rtl/>
        </w:rPr>
        <w:t xml:space="preserve"> במים, בקרקעות ובני אדם בישראל</w:t>
      </w:r>
      <w:r w:rsidR="00E83B32" w:rsidRPr="00DE725C">
        <w:rPr>
          <w:rStyle w:val="FootnoteReference"/>
          <w:rFonts w:cs="Calibri"/>
          <w:rtl/>
        </w:rPr>
        <w:footnoteReference w:id="67"/>
      </w:r>
      <w:r w:rsidR="00E83B32">
        <w:rPr>
          <w:rFonts w:cs="Calibri" w:hint="cs"/>
          <w:rtl/>
        </w:rPr>
        <w:t xml:space="preserve"> . </w:t>
      </w:r>
      <w:r w:rsidR="00110885">
        <w:rPr>
          <w:rFonts w:asciiTheme="minorHAnsi" w:hAnsiTheme="minorHAnsi" w:cstheme="minorHAnsi" w:hint="cs"/>
          <w:rtl/>
        </w:rPr>
        <w:t>נמצאו</w:t>
      </w:r>
      <w:r w:rsidR="005C6377" w:rsidRPr="00773373">
        <w:rPr>
          <w:rFonts w:asciiTheme="minorHAnsi" w:hAnsiTheme="minorHAnsi" w:cstheme="minorHAnsi"/>
          <w:rtl/>
        </w:rPr>
        <w:t xml:space="preserve"> ריכוזים של ארבעה סוגי </w:t>
      </w:r>
      <w:r w:rsidR="005C6377" w:rsidRPr="00773373">
        <w:rPr>
          <w:rFonts w:asciiTheme="minorHAnsi" w:hAnsiTheme="minorHAnsi" w:cstheme="minorHAnsi"/>
        </w:rPr>
        <w:t>PFAS</w:t>
      </w:r>
      <w:r w:rsidR="005C6377" w:rsidRPr="00773373">
        <w:rPr>
          <w:rFonts w:asciiTheme="minorHAnsi" w:hAnsiTheme="minorHAnsi" w:cstheme="minorHAnsi"/>
          <w:rtl/>
        </w:rPr>
        <w:t xml:space="preserve"> (</w:t>
      </w:r>
      <w:r w:rsidR="005C6377" w:rsidRPr="00773373">
        <w:rPr>
          <w:rFonts w:asciiTheme="minorHAnsi" w:hAnsiTheme="minorHAnsi" w:cstheme="minorHAnsi"/>
        </w:rPr>
        <w:t xml:space="preserve">PFOA, </w:t>
      </w:r>
      <w:proofErr w:type="spellStart"/>
      <w:r w:rsidR="005C6377" w:rsidRPr="00773373">
        <w:rPr>
          <w:rFonts w:asciiTheme="minorHAnsi" w:hAnsiTheme="minorHAnsi" w:cstheme="minorHAnsi"/>
        </w:rPr>
        <w:t>PFHxS</w:t>
      </w:r>
      <w:proofErr w:type="spellEnd"/>
      <w:r w:rsidR="005C6377" w:rsidRPr="00773373">
        <w:rPr>
          <w:rFonts w:asciiTheme="minorHAnsi" w:hAnsiTheme="minorHAnsi" w:cstheme="minorHAnsi"/>
        </w:rPr>
        <w:t>, L-PFOS, PFNA</w:t>
      </w:r>
      <w:r w:rsidR="005C6377" w:rsidRPr="00773373">
        <w:rPr>
          <w:rFonts w:asciiTheme="minorHAnsi" w:hAnsiTheme="minorHAnsi" w:cstheme="minorHAnsi"/>
          <w:rtl/>
        </w:rPr>
        <w:t>)</w:t>
      </w:r>
      <w:r w:rsidR="00DE725C">
        <w:rPr>
          <w:rFonts w:asciiTheme="minorHAnsi" w:hAnsiTheme="minorHAnsi" w:cstheme="minorHAnsi" w:hint="cs"/>
          <w:rtl/>
        </w:rPr>
        <w:t xml:space="preserve"> </w:t>
      </w:r>
      <w:r w:rsidR="00461B77">
        <w:rPr>
          <w:rFonts w:asciiTheme="minorHAnsi" w:hAnsiTheme="minorHAnsi" w:cstheme="minorHAnsi" w:hint="cs"/>
          <w:rtl/>
        </w:rPr>
        <w:t xml:space="preserve">גם </w:t>
      </w:r>
      <w:r w:rsidR="00DE725C">
        <w:rPr>
          <w:rFonts w:asciiTheme="minorHAnsi" w:hAnsiTheme="minorHAnsi" w:cstheme="minorHAnsi" w:hint="cs"/>
          <w:rtl/>
        </w:rPr>
        <w:t>בבני אדם</w:t>
      </w:r>
      <w:r w:rsidR="005C6377" w:rsidRPr="00773373">
        <w:rPr>
          <w:rFonts w:asciiTheme="minorHAnsi" w:hAnsiTheme="minorHAnsi" w:cstheme="minorHAnsi"/>
          <w:rtl/>
        </w:rPr>
        <w:t>. בכל הנבדקים היו ריכוזים של מאות עד אלפי</w:t>
      </w:r>
      <w:r w:rsidR="00EB4561">
        <w:rPr>
          <w:rFonts w:asciiTheme="minorHAnsi" w:hAnsiTheme="minorHAnsi" w:cstheme="minorHAnsi" w:hint="cs"/>
          <w:rtl/>
        </w:rPr>
        <w:t xml:space="preserve"> </w:t>
      </w:r>
      <w:r w:rsidR="00BD3CB1">
        <w:rPr>
          <w:rFonts w:cs="Calibri" w:hint="cs"/>
          <w:rtl/>
        </w:rPr>
        <w:t xml:space="preserve">ננו-גרם לליטר </w:t>
      </w:r>
      <w:r w:rsidR="00BD3CB1">
        <w:rPr>
          <w:rFonts w:asciiTheme="minorHAnsi" w:hAnsiTheme="minorHAnsi" w:cstheme="minorHAnsi" w:hint="cs"/>
          <w:rtl/>
          <w:lang w:val="en-US"/>
        </w:rPr>
        <w:t>(</w:t>
      </w:r>
      <w:r w:rsidR="00BD3CB1">
        <w:rPr>
          <w:rFonts w:asciiTheme="minorHAnsi" w:hAnsiTheme="minorHAnsi" w:cstheme="minorHAnsi" w:hint="cs"/>
          <w:lang w:val="en-US"/>
        </w:rPr>
        <w:t>PPT</w:t>
      </w:r>
      <w:r w:rsidR="00BD3CB1">
        <w:rPr>
          <w:rFonts w:asciiTheme="minorHAnsi" w:hAnsiTheme="minorHAnsi" w:cstheme="minorHAnsi" w:hint="cs"/>
          <w:rtl/>
          <w:lang w:val="en-US"/>
        </w:rPr>
        <w:t>)</w:t>
      </w:r>
      <w:r w:rsidR="00BD3CB1">
        <w:rPr>
          <w:rStyle w:val="FootnoteReference"/>
          <w:rFonts w:asciiTheme="minorHAnsi" w:hAnsiTheme="minorHAnsi" w:cstheme="minorHAnsi"/>
          <w:rtl/>
        </w:rPr>
        <w:footnoteReference w:id="68"/>
      </w:r>
      <w:r w:rsidR="00424084">
        <w:rPr>
          <w:rFonts w:asciiTheme="minorHAnsi" w:hAnsiTheme="minorHAnsi" w:cstheme="minorHAnsi" w:hint="cs"/>
          <w:rtl/>
        </w:rPr>
        <w:t xml:space="preserve"> </w:t>
      </w:r>
      <w:r w:rsidR="00CB2CA1">
        <w:rPr>
          <w:rFonts w:asciiTheme="minorHAnsi" w:hAnsiTheme="minorHAnsi" w:cstheme="minorHAnsi" w:hint="cs"/>
          <w:rtl/>
        </w:rPr>
        <w:t>של</w:t>
      </w:r>
      <w:r w:rsidR="00424084" w:rsidRPr="00773373">
        <w:rPr>
          <w:rFonts w:asciiTheme="minorHAnsi" w:hAnsiTheme="minorHAnsi" w:cstheme="minorHAnsi"/>
          <w:rtl/>
        </w:rPr>
        <w:t xml:space="preserve"> התרכובות</w:t>
      </w:r>
      <w:r w:rsidR="00424084">
        <w:rPr>
          <w:rFonts w:asciiTheme="minorHAnsi" w:hAnsiTheme="minorHAnsi" w:cstheme="minorHAnsi" w:hint="cs"/>
          <w:rtl/>
        </w:rPr>
        <w:t xml:space="preserve"> שנמדדו</w:t>
      </w:r>
      <w:r w:rsidR="005C6377" w:rsidRPr="00773373">
        <w:rPr>
          <w:rFonts w:asciiTheme="minorHAnsi" w:hAnsiTheme="minorHAnsi" w:cstheme="minorHAnsi"/>
          <w:rtl/>
        </w:rPr>
        <w:t xml:space="preserve">. </w:t>
      </w:r>
      <w:r w:rsidR="00461B77" w:rsidRPr="00461B77">
        <w:rPr>
          <w:rFonts w:asciiTheme="minorHAnsi" w:hAnsiTheme="minorHAnsi" w:cs="Calibri"/>
          <w:rtl/>
        </w:rPr>
        <w:t xml:space="preserve">לכאורה מאות או אלפי </w:t>
      </w:r>
      <w:r w:rsidR="00461B77" w:rsidRPr="00461B77">
        <w:rPr>
          <w:rFonts w:asciiTheme="minorHAnsi" w:hAnsiTheme="minorHAnsi" w:cstheme="minorHAnsi"/>
        </w:rPr>
        <w:t>PPT</w:t>
      </w:r>
      <w:r w:rsidR="00461B77" w:rsidRPr="00461B77">
        <w:rPr>
          <w:rFonts w:asciiTheme="minorHAnsi" w:hAnsiTheme="minorHAnsi" w:cs="Calibri"/>
          <w:rtl/>
        </w:rPr>
        <w:t xml:space="preserve"> נחשבים לריכוז נמוך, אולם לא כאשר מדובר בחומרים שריכוזי הרקע שלהם בסביבה טבעית הם אפס</w:t>
      </w:r>
      <w:r w:rsidR="007E00FE">
        <w:rPr>
          <w:rFonts w:asciiTheme="minorHAnsi" w:hAnsiTheme="minorHAnsi" w:cs="Calibri" w:hint="cs"/>
          <w:rtl/>
        </w:rPr>
        <w:t xml:space="preserve"> (ראו פרק 4). </w:t>
      </w:r>
      <w:r w:rsidR="005C6377" w:rsidRPr="00773373">
        <w:rPr>
          <w:rFonts w:asciiTheme="minorHAnsi" w:hAnsiTheme="minorHAnsi" w:cstheme="minorHAnsi"/>
          <w:rtl/>
        </w:rPr>
        <w:t xml:space="preserve">עתירה של </w:t>
      </w:r>
      <w:r w:rsidR="001008DD">
        <w:rPr>
          <w:rFonts w:asciiTheme="minorHAnsi" w:hAnsiTheme="minorHAnsi" w:cstheme="minorHAnsi" w:hint="cs"/>
          <w:rtl/>
        </w:rPr>
        <w:t>עמותת</w:t>
      </w:r>
      <w:r w:rsidR="005C6377" w:rsidRPr="00773373">
        <w:rPr>
          <w:rFonts w:asciiTheme="minorHAnsi" w:hAnsiTheme="minorHAnsi" w:cstheme="minorHAnsi"/>
          <w:rtl/>
        </w:rPr>
        <w:t xml:space="preserve"> 'אדם טבע ודין' בנושא זה משנת 2023 דרשה בין היתר לקבוע תקנות בישראל להגבלת</w:t>
      </w:r>
      <w:r w:rsidR="005C6377" w:rsidRPr="00773373">
        <w:rPr>
          <w:rFonts w:asciiTheme="minorHAnsi" w:hAnsiTheme="minorHAnsi" w:cstheme="minorHAnsi"/>
        </w:rPr>
        <w:t xml:space="preserve"> PFAS </w:t>
      </w:r>
      <w:r w:rsidR="005C6377" w:rsidRPr="00773373">
        <w:rPr>
          <w:rFonts w:asciiTheme="minorHAnsi" w:hAnsiTheme="minorHAnsi" w:cstheme="minorHAnsi"/>
          <w:rtl/>
        </w:rPr>
        <w:t>או להורדת הריכוז המותר שלו, זאת מכוח אמנת שטוקהולם</w:t>
      </w:r>
      <w:r w:rsidR="005C6377" w:rsidRPr="00773373">
        <w:rPr>
          <w:rStyle w:val="FootnoteReference"/>
          <w:rFonts w:asciiTheme="minorHAnsi" w:hAnsiTheme="minorHAnsi" w:cstheme="minorHAnsi"/>
          <w:rtl/>
        </w:rPr>
        <w:footnoteReference w:id="69"/>
      </w:r>
      <w:r w:rsidR="005C6377" w:rsidRPr="00773373">
        <w:rPr>
          <w:rFonts w:asciiTheme="minorHAnsi" w:hAnsiTheme="minorHAnsi" w:cstheme="minorHAnsi"/>
          <w:rtl/>
        </w:rPr>
        <w:t>.</w:t>
      </w:r>
      <w:r w:rsidR="0059237F">
        <w:rPr>
          <w:rFonts w:asciiTheme="minorHAnsi" w:hAnsiTheme="minorHAnsi" w:cstheme="minorHAnsi" w:hint="cs"/>
          <w:rtl/>
        </w:rPr>
        <w:t xml:space="preserve"> </w:t>
      </w:r>
      <w:r w:rsidR="001D0A0B">
        <w:rPr>
          <w:rFonts w:asciiTheme="minorHAnsi" w:hAnsiTheme="minorHAnsi" w:cstheme="minorHAnsi" w:hint="cs"/>
          <w:rtl/>
        </w:rPr>
        <w:t xml:space="preserve">אכן ב-2024 פרסם המשרד להגנת </w:t>
      </w:r>
      <w:r w:rsidR="001D0A0B">
        <w:rPr>
          <w:rFonts w:asciiTheme="minorHAnsi" w:hAnsiTheme="minorHAnsi" w:cstheme="minorHAnsi" w:hint="cs"/>
          <w:rtl/>
        </w:rPr>
        <w:lastRenderedPageBreak/>
        <w:t xml:space="preserve">הסביבה </w:t>
      </w:r>
      <w:r w:rsidR="001D0A0B" w:rsidRPr="001D0A0B">
        <w:rPr>
          <w:rFonts w:asciiTheme="minorHAnsi" w:hAnsiTheme="minorHAnsi" w:cs="Calibri" w:hint="cs"/>
          <w:rtl/>
        </w:rPr>
        <w:t>טיוט</w:t>
      </w:r>
      <w:r w:rsidR="005617E3">
        <w:rPr>
          <w:rFonts w:asciiTheme="minorHAnsi" w:hAnsiTheme="minorHAnsi" w:cs="Calibri" w:hint="cs"/>
          <w:rtl/>
        </w:rPr>
        <w:t xml:space="preserve">ה </w:t>
      </w:r>
      <w:r w:rsidR="005617E3" w:rsidRPr="001D0A0B">
        <w:rPr>
          <w:rFonts w:asciiTheme="minorHAnsi" w:hAnsiTheme="minorHAnsi" w:cs="Calibri" w:hint="cs"/>
          <w:rtl/>
        </w:rPr>
        <w:t>להערות</w:t>
      </w:r>
      <w:r w:rsidR="005617E3" w:rsidRPr="001D0A0B">
        <w:rPr>
          <w:rFonts w:asciiTheme="minorHAnsi" w:hAnsiTheme="minorHAnsi" w:cs="Calibri"/>
          <w:rtl/>
        </w:rPr>
        <w:t xml:space="preserve"> </w:t>
      </w:r>
      <w:r w:rsidR="005617E3" w:rsidRPr="001D0A0B">
        <w:rPr>
          <w:rFonts w:asciiTheme="minorHAnsi" w:hAnsiTheme="minorHAnsi" w:cs="Calibri" w:hint="cs"/>
          <w:rtl/>
        </w:rPr>
        <w:t>הציבור</w:t>
      </w:r>
      <w:r w:rsidR="005617E3">
        <w:rPr>
          <w:rFonts w:asciiTheme="minorHAnsi" w:hAnsiTheme="minorHAnsi" w:cs="Calibri" w:hint="cs"/>
          <w:rtl/>
        </w:rPr>
        <w:t xml:space="preserve"> של</w:t>
      </w:r>
      <w:r w:rsidR="001D0A0B" w:rsidRPr="001D0A0B">
        <w:rPr>
          <w:rFonts w:asciiTheme="minorHAnsi" w:hAnsiTheme="minorHAnsi" w:cs="Calibri"/>
          <w:rtl/>
        </w:rPr>
        <w:t xml:space="preserve"> </w:t>
      </w:r>
      <w:r w:rsidR="001D0A0B" w:rsidRPr="001D0A0B">
        <w:rPr>
          <w:rFonts w:asciiTheme="minorHAnsi" w:hAnsiTheme="minorHAnsi" w:cs="Calibri" w:hint="cs"/>
          <w:rtl/>
        </w:rPr>
        <w:t>מדיניות</w:t>
      </w:r>
      <w:r w:rsidR="001D0A0B" w:rsidRPr="001D0A0B">
        <w:rPr>
          <w:rFonts w:asciiTheme="minorHAnsi" w:hAnsiTheme="minorHAnsi" w:cs="Calibri"/>
          <w:rtl/>
        </w:rPr>
        <w:t xml:space="preserve"> </w:t>
      </w:r>
      <w:r w:rsidR="001D0A0B" w:rsidRPr="001D0A0B">
        <w:rPr>
          <w:rFonts w:asciiTheme="minorHAnsi" w:hAnsiTheme="minorHAnsi" w:cs="Calibri" w:hint="cs"/>
          <w:rtl/>
        </w:rPr>
        <w:t>אסדרה</w:t>
      </w:r>
      <w:r w:rsidR="001D0A0B" w:rsidRPr="001D0A0B">
        <w:rPr>
          <w:rFonts w:asciiTheme="minorHAnsi" w:hAnsiTheme="minorHAnsi" w:cs="Calibri"/>
          <w:rtl/>
        </w:rPr>
        <w:t xml:space="preserve"> </w:t>
      </w:r>
      <w:r w:rsidR="001D0A0B" w:rsidRPr="001D0A0B">
        <w:rPr>
          <w:rFonts w:asciiTheme="minorHAnsi" w:hAnsiTheme="minorHAnsi" w:cs="Calibri" w:hint="cs"/>
          <w:rtl/>
        </w:rPr>
        <w:t>לחומרים</w:t>
      </w:r>
      <w:r w:rsidR="001D0A0B" w:rsidRPr="001D0A0B">
        <w:rPr>
          <w:rFonts w:asciiTheme="minorHAnsi" w:hAnsiTheme="minorHAnsi" w:cs="Calibri"/>
          <w:rtl/>
        </w:rPr>
        <w:t xml:space="preserve"> </w:t>
      </w:r>
      <w:r w:rsidR="001D0A0B" w:rsidRPr="001D0A0B">
        <w:rPr>
          <w:rFonts w:asciiTheme="minorHAnsi" w:hAnsiTheme="minorHAnsi" w:cs="Calibri" w:hint="cs"/>
          <w:rtl/>
        </w:rPr>
        <w:t>אלה</w:t>
      </w:r>
      <w:r w:rsidR="001D0A0B" w:rsidRPr="001D0A0B">
        <w:rPr>
          <w:rFonts w:asciiTheme="minorHAnsi" w:hAnsiTheme="minorHAnsi" w:cs="Calibri"/>
          <w:rtl/>
        </w:rPr>
        <w:t xml:space="preserve"> </w:t>
      </w:r>
      <w:r w:rsidR="001D0A0B" w:rsidRPr="001D0A0B">
        <w:rPr>
          <w:rFonts w:asciiTheme="minorHAnsi" w:hAnsiTheme="minorHAnsi" w:cs="Calibri" w:hint="cs"/>
          <w:rtl/>
        </w:rPr>
        <w:t>בתעשי</w:t>
      </w:r>
      <w:r w:rsidR="001D0A0B">
        <w:rPr>
          <w:rFonts w:asciiTheme="minorHAnsi" w:hAnsiTheme="minorHAnsi" w:cs="Calibri" w:hint="cs"/>
          <w:rtl/>
        </w:rPr>
        <w:t>י</w:t>
      </w:r>
      <w:r w:rsidR="001D0A0B" w:rsidRPr="001D0A0B">
        <w:rPr>
          <w:rFonts w:asciiTheme="minorHAnsi" w:hAnsiTheme="minorHAnsi" w:cs="Calibri" w:hint="cs"/>
          <w:rtl/>
        </w:rPr>
        <w:t>ה</w:t>
      </w:r>
      <w:r w:rsidR="001D0A0B">
        <w:rPr>
          <w:rStyle w:val="FootnoteReference"/>
          <w:rFonts w:asciiTheme="minorHAnsi" w:hAnsiTheme="minorHAnsi" w:cs="Calibri"/>
          <w:rtl/>
        </w:rPr>
        <w:footnoteReference w:id="70"/>
      </w:r>
      <w:r w:rsidR="001D0A0B">
        <w:rPr>
          <w:rFonts w:asciiTheme="minorHAnsi" w:hAnsiTheme="minorHAnsi" w:cs="Calibri" w:hint="cs"/>
          <w:rtl/>
        </w:rPr>
        <w:t>.</w:t>
      </w:r>
      <w:r w:rsidR="001D0A0B" w:rsidRPr="001D0A0B">
        <w:rPr>
          <w:rFonts w:asciiTheme="minorHAnsi" w:hAnsiTheme="minorHAnsi" w:cs="Calibri"/>
          <w:rtl/>
        </w:rPr>
        <w:t xml:space="preserve"> </w:t>
      </w:r>
      <w:r w:rsidR="008306B5">
        <w:rPr>
          <w:rFonts w:asciiTheme="minorHAnsi" w:hAnsiTheme="minorHAnsi" w:cstheme="minorHAnsi" w:hint="cs"/>
          <w:rtl/>
        </w:rPr>
        <w:t xml:space="preserve">זיהום מים בישראל איננו מוגבל </w:t>
      </w:r>
      <w:r w:rsidR="00CE5272">
        <w:rPr>
          <w:rFonts w:asciiTheme="minorHAnsi" w:hAnsiTheme="minorHAnsi" w:cstheme="minorHAnsi" w:hint="cs"/>
          <w:rtl/>
        </w:rPr>
        <w:t xml:space="preserve">כמובן </w:t>
      </w:r>
      <w:r w:rsidR="008306B5">
        <w:rPr>
          <w:rFonts w:asciiTheme="minorHAnsi" w:hAnsiTheme="minorHAnsi" w:cstheme="minorHAnsi" w:hint="cs"/>
          <w:rtl/>
        </w:rPr>
        <w:t xml:space="preserve">לתרכובות </w:t>
      </w:r>
      <w:r w:rsidR="008306B5">
        <w:rPr>
          <w:rFonts w:asciiTheme="minorHAnsi" w:hAnsiTheme="minorHAnsi" w:cstheme="minorHAnsi" w:hint="cs"/>
        </w:rPr>
        <w:t>PFAS</w:t>
      </w:r>
      <w:r w:rsidR="00354BAB">
        <w:rPr>
          <w:rFonts w:asciiTheme="minorHAnsi" w:hAnsiTheme="minorHAnsi" w:cstheme="minorHAnsi" w:hint="cs"/>
          <w:rtl/>
        </w:rPr>
        <w:t>, והסכנה של מזהמים חדשים אחרים אינה פחותה. ישנן עדויות ש</w:t>
      </w:r>
      <w:r w:rsidR="008306B5">
        <w:rPr>
          <w:rFonts w:asciiTheme="minorHAnsi" w:hAnsiTheme="minorHAnsi" w:cstheme="minorHAnsi" w:hint="cs"/>
          <w:rtl/>
        </w:rPr>
        <w:t>הן מי שטח (נחלים ואגם הכינרת) והן מי תהום</w:t>
      </w:r>
      <w:r w:rsidR="00472A12">
        <w:rPr>
          <w:rFonts w:asciiTheme="minorHAnsi" w:hAnsiTheme="minorHAnsi" w:cstheme="minorHAnsi" w:hint="cs"/>
          <w:rtl/>
        </w:rPr>
        <w:t xml:space="preserve"> בישראל סובלים מחדירת מזהמים שונים. </w:t>
      </w:r>
      <w:r w:rsidR="00255D67">
        <w:rPr>
          <w:rFonts w:asciiTheme="minorHAnsi" w:hAnsiTheme="minorHAnsi" w:cstheme="minorHAnsi" w:hint="cs"/>
          <w:rtl/>
        </w:rPr>
        <w:t xml:space="preserve">לאור זאת קיים מערך ניטור ארצי </w:t>
      </w:r>
      <w:r w:rsidR="00C81316">
        <w:rPr>
          <w:rFonts w:asciiTheme="minorHAnsi" w:hAnsiTheme="minorHAnsi" w:cstheme="minorHAnsi" w:hint="cs"/>
          <w:rtl/>
        </w:rPr>
        <w:t xml:space="preserve">העוקב </w:t>
      </w:r>
      <w:r w:rsidR="00255D67">
        <w:rPr>
          <w:rFonts w:asciiTheme="minorHAnsi" w:hAnsiTheme="minorHAnsi" w:cstheme="minorHAnsi" w:hint="cs"/>
          <w:rtl/>
        </w:rPr>
        <w:t>אחר איכות המים במאגרים השונים</w:t>
      </w:r>
      <w:r w:rsidR="00C81316">
        <w:rPr>
          <w:rStyle w:val="FootnoteReference"/>
          <w:rFonts w:asciiTheme="minorHAnsi" w:hAnsiTheme="minorHAnsi" w:cstheme="minorHAnsi"/>
          <w:rtl/>
        </w:rPr>
        <w:footnoteReference w:id="71"/>
      </w:r>
      <w:r w:rsidR="00354BAB">
        <w:rPr>
          <w:rFonts w:asciiTheme="minorHAnsi" w:hAnsiTheme="minorHAnsi" w:cstheme="minorHAnsi" w:hint="cs"/>
          <w:rtl/>
        </w:rPr>
        <w:t>. אולם, הבעיה העיקרית היא עם אותם מזהמים שעבורם לא נקבעו תקנים מחייבים או ששיטות הניטור שלהם אינן קיימות עדין או שהן מופעלות בצורה חלקית</w:t>
      </w:r>
      <w:r w:rsidR="00255D67">
        <w:rPr>
          <w:rFonts w:asciiTheme="minorHAnsi" w:hAnsiTheme="minorHAnsi" w:cstheme="minorHAnsi" w:hint="cs"/>
          <w:rtl/>
        </w:rPr>
        <w:t xml:space="preserve">. </w:t>
      </w:r>
      <w:r w:rsidR="00472A12">
        <w:rPr>
          <w:rFonts w:asciiTheme="minorHAnsi" w:hAnsiTheme="minorHAnsi" w:cstheme="minorHAnsi" w:hint="cs"/>
          <w:rtl/>
        </w:rPr>
        <w:t xml:space="preserve">דוגמא בולטת </w:t>
      </w:r>
      <w:r w:rsidR="00255D67">
        <w:rPr>
          <w:rFonts w:asciiTheme="minorHAnsi" w:hAnsiTheme="minorHAnsi" w:cstheme="minorHAnsi" w:hint="cs"/>
          <w:rtl/>
        </w:rPr>
        <w:t xml:space="preserve">למאגר מים מרכזי </w:t>
      </w:r>
      <w:r w:rsidR="00A55B13">
        <w:rPr>
          <w:rFonts w:asciiTheme="minorHAnsi" w:hAnsiTheme="minorHAnsi" w:cstheme="minorHAnsi" w:hint="cs"/>
          <w:rtl/>
        </w:rPr>
        <w:t xml:space="preserve">בישראל </w:t>
      </w:r>
      <w:r w:rsidR="00255D67">
        <w:rPr>
          <w:rFonts w:asciiTheme="minorHAnsi" w:hAnsiTheme="minorHAnsi" w:cstheme="minorHAnsi" w:hint="cs"/>
          <w:rtl/>
        </w:rPr>
        <w:t>הנמצא תחת איום מתמיד ממגוון מקורות זיהום</w:t>
      </w:r>
      <w:r w:rsidR="00472A12">
        <w:rPr>
          <w:rFonts w:asciiTheme="minorHAnsi" w:hAnsiTheme="minorHAnsi" w:cstheme="minorHAnsi" w:hint="cs"/>
          <w:rtl/>
        </w:rPr>
        <w:t xml:space="preserve"> היא</w:t>
      </w:r>
      <w:r w:rsidR="008306B5">
        <w:rPr>
          <w:rFonts w:asciiTheme="minorHAnsi" w:hAnsiTheme="minorHAnsi" w:cstheme="minorHAnsi" w:hint="cs"/>
          <w:rtl/>
        </w:rPr>
        <w:t xml:space="preserve"> אקוות מישור החוף</w:t>
      </w:r>
      <w:r w:rsidR="00A55B13">
        <w:rPr>
          <w:rFonts w:asciiTheme="minorHAnsi" w:hAnsiTheme="minorHAnsi" w:cstheme="minorHAnsi" w:hint="cs"/>
          <w:rtl/>
        </w:rPr>
        <w:t xml:space="preserve">. </w:t>
      </w:r>
    </w:p>
    <w:p w14:paraId="30C0B59E" w14:textId="2278C164" w:rsidR="00A33C4E" w:rsidRPr="00CE5272" w:rsidRDefault="00CE5272" w:rsidP="007B5C06">
      <w:pPr>
        <w:pStyle w:val="ListParagraph"/>
        <w:numPr>
          <w:ilvl w:val="2"/>
          <w:numId w:val="13"/>
        </w:numPr>
        <w:bidi/>
        <w:spacing w:after="0" w:line="360" w:lineRule="auto"/>
        <w:rPr>
          <w:color w:val="000000"/>
          <w:u w:val="single"/>
          <w:rtl/>
        </w:rPr>
      </w:pPr>
      <w:r w:rsidRPr="00600BF0">
        <w:rPr>
          <w:rFonts w:hint="eastAsia"/>
          <w:color w:val="000000"/>
          <w:u w:val="single"/>
          <w:rtl/>
        </w:rPr>
        <w:t>אקוות</w:t>
      </w:r>
      <w:r w:rsidRPr="00600BF0">
        <w:rPr>
          <w:color w:val="000000"/>
          <w:u w:val="single"/>
          <w:rtl/>
        </w:rPr>
        <w:t xml:space="preserve"> </w:t>
      </w:r>
      <w:r w:rsidR="007A2B60">
        <w:rPr>
          <w:rFonts w:hint="cs"/>
          <w:color w:val="000000"/>
          <w:u w:val="single"/>
          <w:rtl/>
        </w:rPr>
        <w:t xml:space="preserve">מישור </w:t>
      </w:r>
      <w:r w:rsidRPr="00600BF0">
        <w:rPr>
          <w:rFonts w:hint="eastAsia"/>
          <w:color w:val="000000"/>
          <w:u w:val="single"/>
          <w:rtl/>
        </w:rPr>
        <w:t>החוף</w:t>
      </w:r>
      <w:r w:rsidRPr="00600BF0">
        <w:rPr>
          <w:color w:val="000000"/>
          <w:u w:val="single"/>
          <w:rtl/>
        </w:rPr>
        <w:t xml:space="preserve"> </w:t>
      </w:r>
      <w:r>
        <w:rPr>
          <w:color w:val="000000"/>
          <w:u w:val="single"/>
          <w:rtl/>
        </w:rPr>
        <w:t>–</w:t>
      </w:r>
      <w:r>
        <w:rPr>
          <w:rFonts w:hint="cs"/>
          <w:color w:val="000000"/>
          <w:u w:val="single"/>
          <w:rtl/>
        </w:rPr>
        <w:t xml:space="preserve"> גוף מים תחת מגוון איומים</w:t>
      </w:r>
      <w:r w:rsidR="005856B6">
        <w:rPr>
          <w:rFonts w:hint="cs"/>
          <w:color w:val="000000"/>
          <w:u w:val="single"/>
          <w:rtl/>
        </w:rPr>
        <w:t xml:space="preserve"> </w:t>
      </w:r>
      <w:proofErr w:type="spellStart"/>
      <w:r w:rsidR="005856B6">
        <w:rPr>
          <w:rFonts w:hint="cs"/>
          <w:color w:val="000000"/>
          <w:u w:val="single"/>
          <w:rtl/>
        </w:rPr>
        <w:t>ואקוות</w:t>
      </w:r>
      <w:proofErr w:type="spellEnd"/>
      <w:r w:rsidR="005856B6">
        <w:rPr>
          <w:rFonts w:hint="cs"/>
          <w:color w:val="000000"/>
          <w:u w:val="single"/>
          <w:rtl/>
        </w:rPr>
        <w:t xml:space="preserve"> ההר </w:t>
      </w:r>
      <w:r w:rsidR="005856B6">
        <w:rPr>
          <w:color w:val="000000"/>
          <w:u w:val="single"/>
          <w:rtl/>
        </w:rPr>
        <w:t>–</w:t>
      </w:r>
      <w:r w:rsidR="005856B6">
        <w:rPr>
          <w:rFonts w:hint="cs"/>
          <w:color w:val="000000"/>
          <w:u w:val="single"/>
          <w:rtl/>
        </w:rPr>
        <w:t xml:space="preserve"> גוף מים במחלוקת</w:t>
      </w:r>
    </w:p>
    <w:p w14:paraId="0CA9F488" w14:textId="13BFD1D7" w:rsidR="00FC7AA8" w:rsidRDefault="003D3E2A" w:rsidP="00FC7AA8">
      <w:pPr>
        <w:bidi/>
        <w:spacing w:line="360" w:lineRule="auto"/>
        <w:rPr>
          <w:rFonts w:asciiTheme="minorHAnsi" w:hAnsiTheme="minorHAnsi" w:cstheme="minorHAnsi"/>
          <w:rtl/>
          <w:lang w:val="en-US"/>
        </w:rPr>
      </w:pPr>
      <w:bookmarkStart w:id="17" w:name="_Hlk178585059"/>
      <w:r w:rsidRPr="003D3E2A">
        <w:rPr>
          <w:rFonts w:asciiTheme="minorHAnsi" w:hAnsiTheme="minorHAnsi" w:cs="Calibri"/>
          <w:rtl/>
        </w:rPr>
        <w:t xml:space="preserve">אקוות </w:t>
      </w:r>
      <w:r w:rsidR="002B71F1">
        <w:rPr>
          <w:rFonts w:asciiTheme="minorHAnsi" w:hAnsiTheme="minorHAnsi" w:cs="Calibri" w:hint="cs"/>
          <w:rtl/>
        </w:rPr>
        <w:t xml:space="preserve">מישור </w:t>
      </w:r>
      <w:r w:rsidRPr="003D3E2A">
        <w:rPr>
          <w:rFonts w:asciiTheme="minorHAnsi" w:hAnsiTheme="minorHAnsi" w:cs="Calibri"/>
          <w:rtl/>
        </w:rPr>
        <w:t xml:space="preserve">החוף היא מאגר מי תהום קטן בקנה מידה עולמי, אולם משמעותי ביותר ביחס לצרכי המים במדינת ישראל. </w:t>
      </w:r>
      <w:r w:rsidR="002B71F1">
        <w:rPr>
          <w:rFonts w:asciiTheme="minorHAnsi" w:hAnsiTheme="minorHAnsi" w:cstheme="minorHAnsi" w:hint="cs"/>
          <w:rtl/>
          <w:lang w:val="en-US"/>
        </w:rPr>
        <w:t xml:space="preserve">זאת </w:t>
      </w:r>
      <w:r w:rsidRPr="003D3E2A">
        <w:rPr>
          <w:rFonts w:asciiTheme="minorHAnsi" w:hAnsiTheme="minorHAnsi" w:cs="Calibri"/>
          <w:rtl/>
        </w:rPr>
        <w:t>אקווה חופשית</w:t>
      </w:r>
      <w:r w:rsidRPr="003D3E2A">
        <w:rPr>
          <w:rFonts w:asciiTheme="minorHAnsi" w:hAnsiTheme="minorHAnsi" w:cstheme="minorHAnsi"/>
        </w:rPr>
        <w:t xml:space="preserve"> (phreatic) </w:t>
      </w:r>
      <w:r w:rsidRPr="003D3E2A">
        <w:rPr>
          <w:rFonts w:asciiTheme="minorHAnsi" w:hAnsiTheme="minorHAnsi" w:cs="Calibri"/>
          <w:rtl/>
        </w:rPr>
        <w:t xml:space="preserve">ברובה הנמצאת בקשר עם האטמוספרה דרך החללים בתווך הבלתי רווי הנמצא מעליה. האקווה רדודה (מפלס מי התהום נע בין מטרים בודדים לכמה עשרות מטר מתחת לפני השטח), והיא </w:t>
      </w:r>
      <w:r w:rsidRPr="00600BF0">
        <w:rPr>
          <w:rFonts w:asciiTheme="minorHAnsi" w:hAnsiTheme="minorHAnsi" w:cs="Calibri"/>
          <w:rtl/>
        </w:rPr>
        <w:t>נמצאת סמוך לחוף הים</w:t>
      </w:r>
      <w:r w:rsidRPr="003D3E2A">
        <w:rPr>
          <w:rFonts w:asciiTheme="minorHAnsi" w:hAnsiTheme="minorHAnsi" w:cs="Calibri"/>
          <w:rtl/>
        </w:rPr>
        <w:t xml:space="preserve">. </w:t>
      </w:r>
      <w:r w:rsidR="00FC7AA8">
        <w:rPr>
          <w:rFonts w:asciiTheme="minorHAnsi" w:hAnsiTheme="minorHAnsi" w:cstheme="minorHAnsi" w:hint="cs"/>
          <w:rtl/>
          <w:lang w:val="en-US"/>
        </w:rPr>
        <w:t>היא</w:t>
      </w:r>
      <w:r w:rsidR="00FC7AA8" w:rsidRPr="003E72D2">
        <w:rPr>
          <w:rFonts w:asciiTheme="minorHAnsi" w:hAnsiTheme="minorHAnsi" w:cstheme="minorHAnsi"/>
          <w:rtl/>
          <w:lang w:val="en-US"/>
        </w:rPr>
        <w:t xml:space="preserve"> משתרעת על שטח של כ</w:t>
      </w:r>
      <w:r w:rsidR="00FC7AA8">
        <w:rPr>
          <w:rFonts w:asciiTheme="minorHAnsi" w:hAnsiTheme="minorHAnsi" w:cstheme="minorHAnsi" w:hint="cs"/>
          <w:rtl/>
          <w:lang w:val="en-US"/>
        </w:rPr>
        <w:t>-</w:t>
      </w:r>
      <w:r w:rsidR="00FC7AA8" w:rsidRPr="003E72D2">
        <w:rPr>
          <w:rFonts w:asciiTheme="minorHAnsi" w:hAnsiTheme="minorHAnsi" w:cstheme="minorHAnsi"/>
          <w:rtl/>
          <w:lang w:val="en-US"/>
        </w:rPr>
        <w:t>1,850 קמ"ר</w:t>
      </w:r>
      <w:r w:rsidR="00FC7AA8" w:rsidRPr="003E72D2">
        <w:rPr>
          <w:rFonts w:asciiTheme="minorHAnsi" w:hAnsiTheme="minorHAnsi" w:cstheme="minorHAnsi" w:hint="cs"/>
          <w:rtl/>
          <w:lang w:val="en-US"/>
        </w:rPr>
        <w:t>, אורכה כ</w:t>
      </w:r>
      <w:r w:rsidR="00FC7AA8">
        <w:rPr>
          <w:rFonts w:asciiTheme="minorHAnsi" w:hAnsiTheme="minorHAnsi" w:cstheme="minorHAnsi" w:hint="cs"/>
          <w:rtl/>
          <w:lang w:val="en-US"/>
        </w:rPr>
        <w:t>-</w:t>
      </w:r>
      <w:r w:rsidR="00FC7AA8" w:rsidRPr="003E72D2">
        <w:rPr>
          <w:rFonts w:asciiTheme="minorHAnsi" w:hAnsiTheme="minorHAnsi" w:cstheme="minorHAnsi" w:hint="cs"/>
          <w:rtl/>
          <w:lang w:val="en-US"/>
        </w:rPr>
        <w:t>120 ק"מ, רוחבה נע בין שבעה ל</w:t>
      </w:r>
      <w:r w:rsidR="00FC7AA8">
        <w:rPr>
          <w:rFonts w:asciiTheme="minorHAnsi" w:hAnsiTheme="minorHAnsi" w:cstheme="minorHAnsi" w:hint="cs"/>
          <w:rtl/>
          <w:lang w:val="en-US"/>
        </w:rPr>
        <w:t>-</w:t>
      </w:r>
      <w:r w:rsidR="00FC7AA8" w:rsidRPr="003E72D2">
        <w:rPr>
          <w:rFonts w:asciiTheme="minorHAnsi" w:hAnsiTheme="minorHAnsi" w:cstheme="minorHAnsi" w:hint="cs"/>
          <w:rtl/>
          <w:lang w:val="en-US"/>
        </w:rPr>
        <w:t xml:space="preserve">20 ק"מ, </w:t>
      </w:r>
      <w:r w:rsidR="00FC7AA8" w:rsidRPr="003E72D2">
        <w:rPr>
          <w:rFonts w:asciiTheme="minorHAnsi" w:hAnsiTheme="minorHAnsi" w:cstheme="minorHAnsi"/>
          <w:rtl/>
          <w:lang w:val="en-US"/>
        </w:rPr>
        <w:t>ועובייה נע בין מטרים</w:t>
      </w:r>
      <w:r w:rsidR="00FC7AA8">
        <w:rPr>
          <w:rFonts w:asciiTheme="minorHAnsi" w:hAnsiTheme="minorHAnsi" w:cstheme="minorHAnsi" w:hint="cs"/>
          <w:rtl/>
          <w:lang w:val="en-US"/>
        </w:rPr>
        <w:t xml:space="preserve"> ספורים</w:t>
      </w:r>
      <w:r w:rsidR="00FC7AA8" w:rsidRPr="003E72D2">
        <w:rPr>
          <w:rFonts w:asciiTheme="minorHAnsi" w:hAnsiTheme="minorHAnsi" w:cstheme="minorHAnsi"/>
          <w:rtl/>
          <w:lang w:val="en-US"/>
        </w:rPr>
        <w:t xml:space="preserve"> לכ</w:t>
      </w:r>
      <w:r w:rsidR="00FC7AA8">
        <w:rPr>
          <w:rFonts w:asciiTheme="minorHAnsi" w:hAnsiTheme="minorHAnsi" w:cstheme="minorHAnsi" w:hint="cs"/>
          <w:rtl/>
          <w:lang w:val="en-US"/>
        </w:rPr>
        <w:t xml:space="preserve">-200 </w:t>
      </w:r>
      <w:r w:rsidR="00FC7AA8" w:rsidRPr="003E72D2">
        <w:rPr>
          <w:rFonts w:asciiTheme="minorHAnsi" w:hAnsiTheme="minorHAnsi" w:cstheme="minorHAnsi"/>
          <w:rtl/>
          <w:lang w:val="en-US"/>
        </w:rPr>
        <w:t xml:space="preserve">מטר. </w:t>
      </w:r>
      <w:r w:rsidR="00FC7AA8" w:rsidRPr="003E72D2">
        <w:rPr>
          <w:rFonts w:asciiTheme="minorHAnsi" w:hAnsiTheme="minorHAnsi" w:cstheme="minorHAnsi" w:hint="cs"/>
          <w:rtl/>
          <w:lang w:val="en-US"/>
        </w:rPr>
        <w:t xml:space="preserve">מי האקווה נמצאים בחללים שבין הגרגרים הבונים את </w:t>
      </w:r>
      <w:r w:rsidR="00FC7AA8">
        <w:rPr>
          <w:rFonts w:asciiTheme="minorHAnsi" w:hAnsiTheme="minorHAnsi" w:cstheme="minorHAnsi" w:hint="cs"/>
          <w:rtl/>
          <w:lang w:val="en-US"/>
        </w:rPr>
        <w:t xml:space="preserve">החולות, </w:t>
      </w:r>
      <w:r w:rsidR="00FC7AA8" w:rsidRPr="003E72D2">
        <w:rPr>
          <w:rFonts w:asciiTheme="minorHAnsi" w:hAnsiTheme="minorHAnsi" w:cstheme="minorHAnsi" w:hint="cs"/>
          <w:rtl/>
          <w:lang w:val="en-US"/>
        </w:rPr>
        <w:t xml:space="preserve">סלעי כורכר ואבן חול של מישור החוף (ששקעו באזור </w:t>
      </w:r>
      <w:r w:rsidR="00FC7AA8">
        <w:rPr>
          <w:rFonts w:asciiTheme="minorHAnsi" w:hAnsiTheme="minorHAnsi" w:cstheme="minorHAnsi" w:hint="cs"/>
          <w:rtl/>
          <w:lang w:val="en-US"/>
        </w:rPr>
        <w:t xml:space="preserve">במאות </w:t>
      </w:r>
      <w:r w:rsidR="00FC7AA8" w:rsidRPr="003E72D2">
        <w:rPr>
          <w:rFonts w:asciiTheme="minorHAnsi" w:hAnsiTheme="minorHAnsi" w:cstheme="minorHAnsi" w:hint="cs"/>
          <w:rtl/>
          <w:lang w:val="en-US"/>
        </w:rPr>
        <w:t xml:space="preserve">אלפי השנים האחרונות). </w:t>
      </w:r>
      <w:r w:rsidR="00FC7AA8">
        <w:rPr>
          <w:rFonts w:asciiTheme="minorHAnsi" w:hAnsiTheme="minorHAnsi" w:cstheme="minorHAnsi" w:hint="cs"/>
          <w:rtl/>
          <w:lang w:val="en-US"/>
        </w:rPr>
        <w:t>בתחתית</w:t>
      </w:r>
      <w:r w:rsidR="00FC7AA8" w:rsidRPr="003E72D2">
        <w:rPr>
          <w:rFonts w:asciiTheme="minorHAnsi" w:hAnsiTheme="minorHAnsi" w:cstheme="minorHAnsi" w:hint="cs"/>
          <w:rtl/>
          <w:lang w:val="en-US"/>
        </w:rPr>
        <w:t xml:space="preserve"> האקווה מצויה יחידת סלעים אטומה מבחינה </w:t>
      </w:r>
      <w:r w:rsidR="00FC7AA8">
        <w:rPr>
          <w:rFonts w:asciiTheme="minorHAnsi" w:hAnsiTheme="minorHAnsi" w:cstheme="minorHAnsi" w:hint="cs"/>
          <w:rtl/>
          <w:lang w:val="en-US"/>
        </w:rPr>
        <w:t xml:space="preserve">הולכה </w:t>
      </w:r>
      <w:r w:rsidR="00FC7AA8" w:rsidRPr="003E72D2">
        <w:rPr>
          <w:rFonts w:asciiTheme="minorHAnsi" w:hAnsiTheme="minorHAnsi" w:cstheme="minorHAnsi" w:hint="cs"/>
          <w:rtl/>
          <w:lang w:val="en-US"/>
        </w:rPr>
        <w:t>הידראולית (</w:t>
      </w:r>
      <w:proofErr w:type="spellStart"/>
      <w:r w:rsidR="00FC7AA8" w:rsidRPr="003E72D2">
        <w:rPr>
          <w:rFonts w:asciiTheme="minorHAnsi" w:hAnsiTheme="minorHAnsi" w:cstheme="minorHAnsi" w:hint="cs"/>
          <w:rtl/>
          <w:lang w:val="en-US"/>
        </w:rPr>
        <w:t>אקוויקלוד</w:t>
      </w:r>
      <w:proofErr w:type="spellEnd"/>
      <w:r w:rsidR="00FC7AA8">
        <w:rPr>
          <w:rFonts w:asciiTheme="minorHAnsi" w:hAnsiTheme="minorHAnsi" w:cstheme="minorHAnsi" w:hint="cs"/>
          <w:rtl/>
          <w:lang w:val="en-US"/>
        </w:rPr>
        <w:t>,</w:t>
      </w:r>
      <w:r w:rsidR="00FC7AA8" w:rsidRPr="003E72D2">
        <w:rPr>
          <w:rFonts w:asciiTheme="minorHAnsi" w:hAnsiTheme="minorHAnsi" w:cstheme="minorHAnsi"/>
          <w:lang w:val="en-US"/>
        </w:rPr>
        <w:t>aquiclude</w:t>
      </w:r>
      <w:r w:rsidR="00FC7AA8">
        <w:rPr>
          <w:rFonts w:asciiTheme="minorHAnsi" w:hAnsiTheme="minorHAnsi" w:cstheme="minorHAnsi"/>
          <w:lang w:val="en-US"/>
        </w:rPr>
        <w:t xml:space="preserve"> </w:t>
      </w:r>
      <w:r w:rsidR="00FC7AA8" w:rsidRPr="003E72D2">
        <w:rPr>
          <w:rFonts w:asciiTheme="minorHAnsi" w:hAnsiTheme="minorHAnsi" w:cstheme="minorHAnsi" w:hint="cs"/>
          <w:rtl/>
          <w:lang w:val="en-US"/>
        </w:rPr>
        <w:t>)</w:t>
      </w:r>
      <w:r w:rsidR="00FC7AA8">
        <w:rPr>
          <w:rFonts w:asciiTheme="minorHAnsi" w:hAnsiTheme="minorHAnsi" w:cstheme="minorHAnsi" w:hint="cs"/>
          <w:rtl/>
          <w:lang w:val="en-US"/>
        </w:rPr>
        <w:t xml:space="preserve"> המכילה מים שכמעט אינם זורמים והיא מורכבת מסדימנטים ו</w:t>
      </w:r>
      <w:r w:rsidR="00FC7AA8" w:rsidRPr="003E72D2">
        <w:rPr>
          <w:rFonts w:asciiTheme="minorHAnsi" w:hAnsiTheme="minorHAnsi" w:cstheme="minorHAnsi" w:hint="cs"/>
          <w:rtl/>
          <w:lang w:val="en-US"/>
        </w:rPr>
        <w:t xml:space="preserve">סלעים עשירי חרסיות ששקעו במישור החוף </w:t>
      </w:r>
      <w:r w:rsidR="00FC7AA8">
        <w:rPr>
          <w:rFonts w:asciiTheme="minorHAnsi" w:hAnsiTheme="minorHAnsi" w:cstheme="minorHAnsi" w:hint="cs"/>
          <w:rtl/>
          <w:lang w:val="en-US"/>
        </w:rPr>
        <w:t>במהלך תקופת הנאוגן</w:t>
      </w:r>
      <w:r w:rsidR="00FC7AA8">
        <w:rPr>
          <w:rStyle w:val="FootnoteReference"/>
          <w:rFonts w:asciiTheme="minorHAnsi" w:hAnsiTheme="minorHAnsi" w:cstheme="minorHAnsi"/>
          <w:rtl/>
          <w:lang w:val="en-US"/>
        </w:rPr>
        <w:footnoteReference w:id="72"/>
      </w:r>
      <w:r w:rsidR="00FC7AA8" w:rsidRPr="003E72D2">
        <w:rPr>
          <w:rFonts w:asciiTheme="minorHAnsi" w:hAnsiTheme="minorHAnsi" w:cstheme="minorHAnsi" w:hint="cs"/>
          <w:rtl/>
          <w:lang w:val="en-US"/>
        </w:rPr>
        <w:t>. דיון מקיף במאפייני ה</w:t>
      </w:r>
      <w:r w:rsidR="00FC7AA8" w:rsidRPr="003E72D2">
        <w:rPr>
          <w:rFonts w:asciiTheme="minorHAnsi" w:hAnsiTheme="minorHAnsi" w:cstheme="minorHAnsi"/>
          <w:rtl/>
          <w:lang w:val="en-US"/>
        </w:rPr>
        <w:t xml:space="preserve">אקווה </w:t>
      </w:r>
      <w:r w:rsidR="00FC7AA8" w:rsidRPr="003E72D2">
        <w:rPr>
          <w:rFonts w:asciiTheme="minorHAnsi" w:hAnsiTheme="minorHAnsi" w:cstheme="minorHAnsi" w:hint="cs"/>
          <w:rtl/>
          <w:lang w:val="en-US"/>
        </w:rPr>
        <w:t>מופיע בספרו של חיים גבירצמן</w:t>
      </w:r>
      <w:r w:rsidR="00FC7AA8" w:rsidRPr="003E72D2">
        <w:rPr>
          <w:rStyle w:val="FootnoteReference"/>
          <w:rFonts w:asciiTheme="minorHAnsi" w:hAnsiTheme="minorHAnsi" w:cstheme="minorHAnsi"/>
          <w:rtl/>
          <w:lang w:val="en-US"/>
        </w:rPr>
        <w:footnoteReference w:id="73"/>
      </w:r>
      <w:r w:rsidR="00FC7AA8" w:rsidRPr="003E72D2">
        <w:rPr>
          <w:rFonts w:asciiTheme="minorHAnsi" w:hAnsiTheme="minorHAnsi" w:cstheme="minorHAnsi" w:hint="cs"/>
          <w:rtl/>
          <w:lang w:val="en-US"/>
        </w:rPr>
        <w:t xml:space="preserve">, אולם אנחנו נדגיש מספר נקודות הרלוונטיות </w:t>
      </w:r>
      <w:r w:rsidR="00FC7AA8">
        <w:rPr>
          <w:rFonts w:asciiTheme="minorHAnsi" w:hAnsiTheme="minorHAnsi" w:cstheme="minorHAnsi" w:hint="cs"/>
          <w:rtl/>
          <w:lang w:val="en-US"/>
        </w:rPr>
        <w:t>ל</w:t>
      </w:r>
      <w:r w:rsidR="00FC7AA8" w:rsidRPr="003E72D2">
        <w:rPr>
          <w:rFonts w:asciiTheme="minorHAnsi" w:hAnsiTheme="minorHAnsi" w:cstheme="minorHAnsi" w:hint="cs"/>
          <w:rtl/>
          <w:lang w:val="en-US"/>
        </w:rPr>
        <w:t>דיון הנוכחי</w:t>
      </w:r>
      <w:r w:rsidR="00FC7AA8">
        <w:rPr>
          <w:rFonts w:asciiTheme="minorHAnsi" w:hAnsiTheme="minorHAnsi" w:cstheme="minorHAnsi" w:hint="cs"/>
          <w:rtl/>
          <w:lang w:val="en-US"/>
        </w:rPr>
        <w:t xml:space="preserve">. </w:t>
      </w:r>
    </w:p>
    <w:p w14:paraId="67DCC2D8" w14:textId="2DC7794B" w:rsidR="003D3E2A" w:rsidRPr="002B71F1" w:rsidRDefault="003D3E2A" w:rsidP="002B71F1">
      <w:pPr>
        <w:bidi/>
        <w:spacing w:line="360" w:lineRule="auto"/>
        <w:rPr>
          <w:rFonts w:asciiTheme="minorHAnsi" w:hAnsiTheme="minorHAnsi" w:cs="Calibri"/>
          <w:rtl/>
        </w:rPr>
      </w:pPr>
      <w:r w:rsidRPr="003D3E2A">
        <w:rPr>
          <w:rFonts w:asciiTheme="minorHAnsi" w:hAnsiTheme="minorHAnsi" w:cs="Calibri"/>
          <w:rtl/>
        </w:rPr>
        <w:t>האקווה</w:t>
      </w:r>
      <w:r w:rsidRPr="00600BF0">
        <w:rPr>
          <w:rFonts w:asciiTheme="minorHAnsi" w:hAnsiTheme="minorHAnsi" w:cs="Calibri"/>
          <w:rtl/>
        </w:rPr>
        <w:t xml:space="preserve"> מוקפת במאגרי מים מלוחים</w:t>
      </w:r>
      <w:r w:rsidRPr="003D3E2A">
        <w:rPr>
          <w:rFonts w:asciiTheme="minorHAnsi" w:hAnsiTheme="minorHAnsi" w:cs="Calibri"/>
          <w:rtl/>
        </w:rPr>
        <w:t xml:space="preserve"> הנמצאים ממערבה (הים התיכון ומי התהום הנמצאים מתחתיו), מתחתיה (אקוות מים מליחים </w:t>
      </w:r>
      <w:proofErr w:type="spellStart"/>
      <w:r w:rsidRPr="003D3E2A">
        <w:rPr>
          <w:rFonts w:asciiTheme="minorHAnsi" w:hAnsiTheme="minorHAnsi" w:cs="Calibri"/>
          <w:rtl/>
        </w:rPr>
        <w:t>פוסילית</w:t>
      </w:r>
      <w:proofErr w:type="spellEnd"/>
      <w:r w:rsidR="00B8274F">
        <w:rPr>
          <w:rFonts w:asciiTheme="minorHAnsi" w:hAnsiTheme="minorHAnsi" w:cs="Calibri" w:hint="cs"/>
          <w:rtl/>
        </w:rPr>
        <w:t xml:space="preserve"> - </w:t>
      </w:r>
      <w:r w:rsidR="00B8274F" w:rsidRPr="00B8274F">
        <w:rPr>
          <w:rFonts w:asciiTheme="minorHAnsi" w:hAnsiTheme="minorHAnsi" w:cstheme="minorHAnsi"/>
          <w:rtl/>
        </w:rPr>
        <w:t>שאינה מתחדשת</w:t>
      </w:r>
      <w:r w:rsidRPr="003D3E2A">
        <w:rPr>
          <w:rFonts w:asciiTheme="minorHAnsi" w:hAnsiTheme="minorHAnsi" w:cs="Calibri"/>
          <w:rtl/>
        </w:rPr>
        <w:t>) וממזרחה (אקוות מים מליחים נוספת).</w:t>
      </w:r>
      <w:r w:rsidRPr="00600BF0">
        <w:rPr>
          <w:rFonts w:asciiTheme="minorHAnsi" w:hAnsiTheme="minorHAnsi" w:cs="Calibri"/>
          <w:rtl/>
        </w:rPr>
        <w:t xml:space="preserve"> בנוסף, היא </w:t>
      </w:r>
      <w:r w:rsidRPr="003D3E2A">
        <w:rPr>
          <w:rFonts w:asciiTheme="minorHAnsi" w:hAnsiTheme="minorHAnsi" w:cs="Calibri"/>
          <w:rtl/>
        </w:rPr>
        <w:t>רגישה ביותר לפעילות אנושית כי מעליה נמצא אזור מאוכלס</w:t>
      </w:r>
      <w:r w:rsidRPr="00600BF0">
        <w:rPr>
          <w:rFonts w:asciiTheme="minorHAnsi" w:hAnsiTheme="minorHAnsi" w:cs="Calibri"/>
          <w:rtl/>
        </w:rPr>
        <w:t xml:space="preserve"> בצפיפות </w:t>
      </w:r>
      <w:r w:rsidRPr="003D3E2A">
        <w:rPr>
          <w:rFonts w:asciiTheme="minorHAnsi" w:hAnsiTheme="minorHAnsi" w:cs="Calibri"/>
          <w:rtl/>
        </w:rPr>
        <w:t xml:space="preserve">רבה </w:t>
      </w:r>
      <w:r w:rsidR="00B13482">
        <w:rPr>
          <w:rFonts w:asciiTheme="minorHAnsi" w:hAnsiTheme="minorHAnsi" w:cs="Calibri" w:hint="cs"/>
          <w:rtl/>
        </w:rPr>
        <w:t>כולל</w:t>
      </w:r>
      <w:r w:rsidRPr="003D3E2A">
        <w:rPr>
          <w:rFonts w:asciiTheme="minorHAnsi" w:hAnsiTheme="minorHAnsi" w:cs="Calibri"/>
          <w:rtl/>
        </w:rPr>
        <w:t xml:space="preserve"> ישובים רבים, שדות חקלאיים, מרכזי תעשייה ורשת כבישים צפופה. כל אלה מהווים מקורות לזיהום המחלחל אל מי האקווה. האקווה מכילה כ-20 ק"מ מעוקב של מים, וקצב המילוי החוזר השנתי שלה הוא כ-0.3 ק"מ מעוקב (בעיקר ממי גשם), כלומר זמן השהות של מים באקווה הוא כ-60 שנה (20/0.3 – ראו מושגי מפתח בפרק ה</w:t>
      </w:r>
      <w:r w:rsidR="00784762">
        <w:rPr>
          <w:rFonts w:asciiTheme="minorHAnsi" w:hAnsiTheme="minorHAnsi" w:cs="Calibri" w:hint="cs"/>
          <w:rtl/>
        </w:rPr>
        <w:t>מבוא</w:t>
      </w:r>
      <w:r w:rsidRPr="003D3E2A">
        <w:rPr>
          <w:rFonts w:asciiTheme="minorHAnsi" w:hAnsiTheme="minorHAnsi" w:cs="Calibri"/>
          <w:rtl/>
        </w:rPr>
        <w:t>). המשמעות היא, שאם מי האקווה מזדהמים, יעברו עשרות שנים בטרם הזיהום יסולק בצורה טבעית.</w:t>
      </w:r>
      <w:r w:rsidRPr="00600BF0">
        <w:rPr>
          <w:rFonts w:asciiTheme="minorHAnsi" w:hAnsiTheme="minorHAnsi" w:cs="Calibri"/>
          <w:rtl/>
        </w:rPr>
        <w:t xml:space="preserve"> החל משנות החמישים של המאה שעברה </w:t>
      </w:r>
      <w:r w:rsidRPr="003D3E2A">
        <w:rPr>
          <w:rFonts w:asciiTheme="minorHAnsi" w:hAnsiTheme="minorHAnsi" w:cs="Calibri"/>
          <w:rtl/>
        </w:rPr>
        <w:t>החלו המים באקווה לסבול מתנופת הפיתוח העירוני והחקלאי במישור החוף. הדבר התבטא בעלייה</w:t>
      </w:r>
      <w:r w:rsidRPr="00600BF0">
        <w:rPr>
          <w:rFonts w:asciiTheme="minorHAnsi" w:hAnsiTheme="minorHAnsi" w:cs="Calibri"/>
          <w:rtl/>
        </w:rPr>
        <w:t xml:space="preserve"> במליחות המים ובחדירה משמעותית של חנקות ומזהמים אחרים</w:t>
      </w:r>
      <w:r w:rsidR="00600BF0">
        <w:rPr>
          <w:rFonts w:asciiTheme="minorHAnsi" w:hAnsiTheme="minorHAnsi" w:cstheme="minorHAnsi" w:hint="cs"/>
          <w:rtl/>
        </w:rPr>
        <w:t>.</w:t>
      </w:r>
      <w:r w:rsidRPr="003D3E2A">
        <w:rPr>
          <w:rFonts w:asciiTheme="minorHAnsi" w:hAnsiTheme="minorHAnsi" w:cstheme="minorHAnsi"/>
        </w:rPr>
        <w:t xml:space="preserve"> </w:t>
      </w:r>
      <w:bookmarkEnd w:id="17"/>
    </w:p>
    <w:p w14:paraId="1B2BB3F5" w14:textId="55E49915" w:rsidR="003D3E2A" w:rsidRPr="003D3E2A" w:rsidRDefault="003D3E2A" w:rsidP="005C38CE">
      <w:pPr>
        <w:bidi/>
        <w:spacing w:line="360" w:lineRule="auto"/>
        <w:rPr>
          <w:rFonts w:asciiTheme="minorHAnsi" w:hAnsiTheme="minorHAnsi" w:cstheme="minorHAnsi"/>
          <w:rtl/>
        </w:rPr>
      </w:pPr>
      <w:r w:rsidRPr="003D3E2A">
        <w:rPr>
          <w:rFonts w:asciiTheme="minorHAnsi" w:hAnsiTheme="minorHAnsi" w:cs="Calibri"/>
          <w:rtl/>
        </w:rPr>
        <w:t>המלחים שחדרו וחודרים לאקווה מגיעים הן ממעל ומתחת והן ממערב וממזרח. תשטיפים עירוניים ותעשייתיים וכן מי השקיית שדות שהיו מלוחים יחסית למי האקווה חלחלו מלמעלה. במשך עשרות שנים מי ההשקיה הכילו כ-200 חלקים למיליון כלוריד</w:t>
      </w:r>
      <w:r w:rsidR="00032943">
        <w:rPr>
          <w:rStyle w:val="FootnoteReference"/>
          <w:rFonts w:asciiTheme="minorHAnsi" w:hAnsiTheme="minorHAnsi" w:cs="Calibri"/>
          <w:rtl/>
        </w:rPr>
        <w:footnoteReference w:id="74"/>
      </w:r>
      <w:r w:rsidRPr="003D3E2A">
        <w:rPr>
          <w:rFonts w:asciiTheme="minorHAnsi" w:hAnsiTheme="minorHAnsi" w:cs="Calibri"/>
          <w:rtl/>
        </w:rPr>
        <w:t xml:space="preserve">, לעומת 50 חלקים למיליון </w:t>
      </w:r>
      <w:r w:rsidR="000F6355">
        <w:rPr>
          <w:rFonts w:asciiTheme="minorHAnsi" w:hAnsiTheme="minorHAnsi" w:cs="Calibri" w:hint="cs"/>
          <w:rtl/>
        </w:rPr>
        <w:t>ב</w:t>
      </w:r>
      <w:r w:rsidRPr="003D3E2A">
        <w:rPr>
          <w:rFonts w:asciiTheme="minorHAnsi" w:hAnsiTheme="minorHAnsi" w:cs="Calibri"/>
          <w:rtl/>
        </w:rPr>
        <w:t xml:space="preserve">מי האקווה בראשית שנות החמישים של המאה העשרים, </w:t>
      </w:r>
      <w:r w:rsidRPr="003D3E2A">
        <w:rPr>
          <w:rFonts w:asciiTheme="minorHAnsi" w:hAnsiTheme="minorHAnsi" w:cs="Calibri"/>
          <w:rtl/>
        </w:rPr>
        <w:lastRenderedPageBreak/>
        <w:t xml:space="preserve">בראשית תקופת הפיתוח. במקביל, עקב שאיבה מוגברת של מי תהום, חדרו מי ים מלוחים ממערב ומן האקוות המליחות מתחת וממזרח. המלחה של אקוות חוף על ידי חדירת מי ים עקב שאיבת יתר היא תופעה נפוצה ומתועדת באזורים רבים בעולם. היא מתרחשת בכל מקום בו אזור </w:t>
      </w:r>
      <w:r w:rsidR="000F6355">
        <w:rPr>
          <w:rFonts w:asciiTheme="minorHAnsi" w:hAnsiTheme="minorHAnsi" w:cs="Calibri" w:hint="cs"/>
          <w:rtl/>
        </w:rPr>
        <w:t>ה</w:t>
      </w:r>
      <w:r w:rsidRPr="003D3E2A">
        <w:rPr>
          <w:rFonts w:asciiTheme="minorHAnsi" w:hAnsiTheme="minorHAnsi" w:cs="Calibri"/>
          <w:rtl/>
        </w:rPr>
        <w:t>חוף מיושב בצפיפות והביקוש למים גדול מההיצע. המנגנון הפיזיקלי של תהליך ההמלחה מפורט בפרק השמיני בספרו של גבירצמן, בו הוא ממחיש מדוע חדירת מי ים מלוחים אל אקוות החוף רגישה כל כך להורדת מפלס מי תהום עקב שאיבת יתר. בנוסף, הבעיה הגדולה היא שחדירת מי ים מלוחים לאקווה היא תהליך מהיר הרבה יותר מהתהליך ההפוך של דחיקת מי ים מן האקווה (כאשר רוצים לשקם את האקווה). זאת בגלל שחדירת מי ים מגדילה את המוליכות ההידראולית של סלעי האקווה, ואילו חדירת מים מתוקים המנסים לדחוק את מי הים, מקטינה את המוליכות ההידראולית (דוגמא לזרימה ראקטיבית). במקרה של אקוות החוף, האחראים לתופעה זאת הם חלקיקי חרסיות הנמצאים בחללים של סלעי האקווה. כאשר חודרים מי ים, החלקיקים נצמדים אחד לשני ואינם מפריעים למעבר מים בין החללים, אולם כאשר חודרים מים מתוקים, חלקיקי החרסית מתפזרים ואוטמים את המעבר בין חללי הסלע</w:t>
      </w:r>
      <w:r w:rsidR="00954772">
        <w:rPr>
          <w:rStyle w:val="FootnoteReference"/>
          <w:rFonts w:asciiTheme="minorHAnsi" w:hAnsiTheme="minorHAnsi" w:cs="Calibri"/>
          <w:rtl/>
        </w:rPr>
        <w:footnoteReference w:id="75"/>
      </w:r>
      <w:r w:rsidRPr="003D3E2A">
        <w:rPr>
          <w:rFonts w:asciiTheme="minorHAnsi" w:hAnsiTheme="minorHAnsi" w:cstheme="minorHAnsi"/>
        </w:rPr>
        <w:t>.</w:t>
      </w:r>
    </w:p>
    <w:p w14:paraId="76A38F86" w14:textId="184B0F44" w:rsidR="003D3E2A" w:rsidRPr="003D3E2A" w:rsidRDefault="008F7D1A" w:rsidP="005C38CE">
      <w:pPr>
        <w:bidi/>
        <w:spacing w:line="360" w:lineRule="auto"/>
        <w:rPr>
          <w:rFonts w:asciiTheme="minorHAnsi" w:hAnsiTheme="minorHAnsi" w:cstheme="minorHAnsi"/>
          <w:rtl/>
        </w:rPr>
      </w:pPr>
      <w:r w:rsidRPr="003D3E2A">
        <w:rPr>
          <w:rFonts w:asciiTheme="minorHAnsi" w:hAnsiTheme="minorHAnsi" w:cs="Calibri"/>
          <w:rtl/>
        </w:rPr>
        <w:t>במשך שנים שערו חוקרי האקווה כי דשן עשיר בחנקן</w:t>
      </w:r>
      <w:r w:rsidRPr="003D3E2A">
        <w:rPr>
          <w:rFonts w:asciiTheme="minorHAnsi" w:hAnsiTheme="minorHAnsi" w:cstheme="minorHAnsi"/>
        </w:rPr>
        <w:t xml:space="preserve"> </w:t>
      </w:r>
      <w:r>
        <w:rPr>
          <w:rFonts w:asciiTheme="minorHAnsi" w:hAnsiTheme="minorHAnsi" w:cstheme="minorHAnsi" w:hint="cs"/>
          <w:rtl/>
        </w:rPr>
        <w:t>(</w:t>
      </w:r>
      <w:r>
        <w:rPr>
          <w:rFonts w:asciiTheme="minorHAnsi" w:hAnsiTheme="minorHAnsi" w:cstheme="minorHAnsi" w:hint="cs"/>
        </w:rPr>
        <w:t>N</w:t>
      </w:r>
      <w:r>
        <w:rPr>
          <w:rFonts w:asciiTheme="minorHAnsi" w:hAnsiTheme="minorHAnsi" w:cstheme="minorHAnsi" w:hint="cs"/>
          <w:rtl/>
        </w:rPr>
        <w:t xml:space="preserve">), </w:t>
      </w:r>
      <w:r w:rsidRPr="003D3E2A">
        <w:rPr>
          <w:rFonts w:asciiTheme="minorHAnsi" w:hAnsiTheme="minorHAnsi" w:cs="Calibri"/>
          <w:rtl/>
        </w:rPr>
        <w:t>בעיקר אמוניה או אוריאה</w:t>
      </w:r>
      <w:r>
        <w:rPr>
          <w:rFonts w:asciiTheme="minorHAnsi" w:hAnsiTheme="minorHAnsi" w:cs="Calibri" w:hint="cs"/>
          <w:rtl/>
        </w:rPr>
        <w:t>,</w:t>
      </w:r>
      <w:r w:rsidRPr="003D3E2A">
        <w:rPr>
          <w:rFonts w:asciiTheme="minorHAnsi" w:hAnsiTheme="minorHAnsi" w:cstheme="minorHAnsi"/>
        </w:rPr>
        <w:t xml:space="preserve"> </w:t>
      </w:r>
      <w:r w:rsidRPr="003D3E2A">
        <w:rPr>
          <w:rFonts w:asciiTheme="minorHAnsi" w:hAnsiTheme="minorHAnsi" w:cs="Calibri"/>
          <w:rtl/>
        </w:rPr>
        <w:t xml:space="preserve">שנשטף עם מי גשם ומי השקיה אל אופק מי התהום, </w:t>
      </w:r>
      <w:r w:rsidR="003D3E2A" w:rsidRPr="003D3E2A">
        <w:rPr>
          <w:rFonts w:asciiTheme="minorHAnsi" w:hAnsiTheme="minorHAnsi" w:cs="Calibri"/>
          <w:rtl/>
        </w:rPr>
        <w:t>הוא שגרם לעליה ניכרת בריכוז חנקות</w:t>
      </w:r>
      <w:r w:rsidR="003D3E2A" w:rsidRPr="003D3E2A">
        <w:rPr>
          <w:rFonts w:asciiTheme="minorHAnsi" w:hAnsiTheme="minorHAnsi" w:cstheme="minorHAnsi"/>
        </w:rPr>
        <w:t xml:space="preserve"> (NO</w:t>
      </w:r>
      <w:r w:rsidR="003D3E2A" w:rsidRPr="008F7D1A">
        <w:rPr>
          <w:rFonts w:asciiTheme="minorHAnsi" w:hAnsiTheme="minorHAnsi" w:cstheme="minorHAnsi"/>
          <w:vertAlign w:val="subscript"/>
        </w:rPr>
        <w:t>3</w:t>
      </w:r>
      <w:r w:rsidR="003D3E2A" w:rsidRPr="008F7D1A">
        <w:rPr>
          <w:rFonts w:asciiTheme="minorHAnsi" w:hAnsiTheme="minorHAnsi" w:cstheme="minorHAnsi"/>
          <w:vertAlign w:val="superscript"/>
        </w:rPr>
        <w:t>-</w:t>
      </w:r>
      <w:r w:rsidR="003D3E2A" w:rsidRPr="003D3E2A">
        <w:rPr>
          <w:rFonts w:asciiTheme="minorHAnsi" w:hAnsiTheme="minorHAnsi" w:cstheme="minorHAnsi"/>
        </w:rPr>
        <w:t xml:space="preserve">) </w:t>
      </w:r>
      <w:r w:rsidR="003D3E2A" w:rsidRPr="003D3E2A">
        <w:rPr>
          <w:rFonts w:asciiTheme="minorHAnsi" w:hAnsiTheme="minorHAnsi" w:cs="Calibri"/>
          <w:rtl/>
        </w:rPr>
        <w:t xml:space="preserve">במים, עד לרמות הגבוהות משמעותית מהתקן למי שתייה המקובל בעולם המערבי (45 מיליגרם חנקה בליטר, אשר לא אומץ במדינת ישראל). אולם, מחקרם של </w:t>
      </w:r>
      <w:r w:rsidR="000F6355">
        <w:rPr>
          <w:rFonts w:asciiTheme="minorHAnsi" w:hAnsiTheme="minorHAnsi" w:cs="Calibri" w:hint="cs"/>
          <w:rtl/>
        </w:rPr>
        <w:t xml:space="preserve">רונן </w:t>
      </w:r>
      <w:r w:rsidR="00003E23">
        <w:rPr>
          <w:rFonts w:asciiTheme="minorHAnsi" w:hAnsiTheme="minorHAnsi" w:cstheme="minorHAnsi" w:hint="cs"/>
          <w:rtl/>
          <w:lang w:val="en-US"/>
        </w:rPr>
        <w:t>ושותפיו</w:t>
      </w:r>
      <w:r w:rsidR="00003E23" w:rsidRPr="003E72D2">
        <w:rPr>
          <w:rStyle w:val="FootnoteReference"/>
          <w:rFonts w:asciiTheme="minorHAnsi" w:hAnsiTheme="minorHAnsi" w:cstheme="minorHAnsi"/>
          <w:rtl/>
          <w:lang w:val="en-US"/>
        </w:rPr>
        <w:footnoteReference w:id="76"/>
      </w:r>
      <w:r w:rsidR="00003E23" w:rsidRPr="003E72D2">
        <w:rPr>
          <w:rFonts w:asciiTheme="minorHAnsi" w:hAnsiTheme="minorHAnsi" w:cstheme="minorHAnsi" w:hint="cs"/>
          <w:rtl/>
          <w:lang w:val="en-US"/>
        </w:rPr>
        <w:t xml:space="preserve"> הראה </w:t>
      </w:r>
      <w:r w:rsidR="00015198">
        <w:rPr>
          <w:rFonts w:asciiTheme="minorHAnsi" w:hAnsiTheme="minorHAnsi" w:cs="Calibri" w:hint="cs"/>
          <w:rtl/>
        </w:rPr>
        <w:t>שהחנקות הגיעו</w:t>
      </w:r>
      <w:r w:rsidR="003D3E2A" w:rsidRPr="003D3E2A">
        <w:rPr>
          <w:rFonts w:asciiTheme="minorHAnsi" w:hAnsiTheme="minorHAnsi" w:cs="Calibri"/>
          <w:rtl/>
        </w:rPr>
        <w:t xml:space="preserve"> למי התהום </w:t>
      </w:r>
      <w:r w:rsidR="00015198">
        <w:rPr>
          <w:rFonts w:asciiTheme="minorHAnsi" w:hAnsiTheme="minorHAnsi" w:cs="Calibri" w:hint="cs"/>
          <w:rtl/>
        </w:rPr>
        <w:t xml:space="preserve">בעיקר </w:t>
      </w:r>
      <w:r w:rsidR="003D3E2A" w:rsidRPr="003D3E2A">
        <w:rPr>
          <w:rFonts w:asciiTheme="minorHAnsi" w:hAnsiTheme="minorHAnsi" w:cs="Calibri"/>
          <w:rtl/>
        </w:rPr>
        <w:t>כתוצאה מחמצון חומר אורגני</w:t>
      </w:r>
      <w:r w:rsidR="000F6355">
        <w:rPr>
          <w:rFonts w:asciiTheme="minorHAnsi" w:hAnsiTheme="minorHAnsi" w:cs="Calibri" w:hint="cs"/>
          <w:rtl/>
        </w:rPr>
        <w:t xml:space="preserve"> </w:t>
      </w:r>
      <w:r w:rsidR="000F6355" w:rsidRPr="003D3E2A">
        <w:rPr>
          <w:rFonts w:asciiTheme="minorHAnsi" w:hAnsiTheme="minorHAnsi" w:cs="Calibri"/>
          <w:rtl/>
        </w:rPr>
        <w:t>(המכיל כ-3-6% חנקן)</w:t>
      </w:r>
      <w:r w:rsidR="000F6355">
        <w:rPr>
          <w:rFonts w:asciiTheme="minorHAnsi" w:hAnsiTheme="minorHAnsi" w:cs="Calibri" w:hint="cs"/>
          <w:rtl/>
        </w:rPr>
        <w:t xml:space="preserve"> </w:t>
      </w:r>
      <w:r w:rsidR="000F6355" w:rsidRPr="003D3E2A">
        <w:rPr>
          <w:rFonts w:asciiTheme="minorHAnsi" w:hAnsiTheme="minorHAnsi" w:cs="Calibri"/>
          <w:rtl/>
        </w:rPr>
        <w:t>בקרקעות שמעל האקווה</w:t>
      </w:r>
      <w:r w:rsidR="003D3E2A" w:rsidRPr="003D3E2A">
        <w:rPr>
          <w:rFonts w:asciiTheme="minorHAnsi" w:hAnsiTheme="minorHAnsi" w:cs="Calibri"/>
          <w:rtl/>
        </w:rPr>
        <w:t xml:space="preserve">. חמצון חומר אורגני התרחש בראשית המאה העשרים בעקבות ההתיישבות החקלאית </w:t>
      </w:r>
      <w:r>
        <w:rPr>
          <w:rFonts w:asciiTheme="minorHAnsi" w:hAnsiTheme="minorHAnsi" w:cs="Calibri" w:hint="cs"/>
          <w:rtl/>
        </w:rPr>
        <w:t xml:space="preserve">הישראלית </w:t>
      </w:r>
      <w:r w:rsidR="003D3E2A" w:rsidRPr="003D3E2A">
        <w:rPr>
          <w:rFonts w:asciiTheme="minorHAnsi" w:hAnsiTheme="minorHAnsi" w:cs="Calibri"/>
          <w:rtl/>
        </w:rPr>
        <w:t>במישור החוף שאימצה שיטות עיבוד "מודרניות" כגון חריש עמוק וניקוז שטחי ביצות. קצב החדירה של מים ומומסים אל האקווה הוא איטי (כשלושים שנה דרושות לחדירה של כ-30 מטר) ולכן, שחרור חנקן מהקרקע התרחש בעיקר בשנות השלושים והארבעים של המאה הקודמת, אבל גרם לעליית ריכוזי חנקות במי האקווה כשלושה עשורים מאוחר יותר</w:t>
      </w:r>
      <w:r w:rsidR="003D3E2A" w:rsidRPr="003D3E2A">
        <w:rPr>
          <w:rFonts w:asciiTheme="minorHAnsi" w:hAnsiTheme="minorHAnsi" w:cstheme="minorHAnsi"/>
        </w:rPr>
        <w:t>.</w:t>
      </w:r>
    </w:p>
    <w:p w14:paraId="6CD49B64" w14:textId="3D5D67E8" w:rsidR="00E37D4F" w:rsidRDefault="000F6355" w:rsidP="005C38CE">
      <w:pPr>
        <w:bidi/>
        <w:spacing w:line="360" w:lineRule="auto"/>
        <w:rPr>
          <w:rFonts w:asciiTheme="minorHAnsi" w:hAnsiTheme="minorHAnsi" w:cs="Calibri"/>
          <w:rtl/>
        </w:rPr>
      </w:pPr>
      <w:r>
        <w:rPr>
          <w:rFonts w:asciiTheme="minorHAnsi" w:hAnsiTheme="minorHAnsi" w:cs="Calibri" w:hint="cs"/>
          <w:rtl/>
        </w:rPr>
        <w:t xml:space="preserve">כפי שכתוב בפרק 9, </w:t>
      </w:r>
      <w:r w:rsidR="003D3E2A" w:rsidRPr="00600BF0">
        <w:rPr>
          <w:rFonts w:asciiTheme="minorHAnsi" w:hAnsiTheme="minorHAnsi" w:cs="Calibri"/>
          <w:rtl/>
        </w:rPr>
        <w:t xml:space="preserve">האיום החמור ביותר על איכות מי אקוות החוף </w:t>
      </w:r>
      <w:r w:rsidR="00267CC7">
        <w:rPr>
          <w:rFonts w:asciiTheme="minorHAnsi" w:hAnsiTheme="minorHAnsi" w:cs="Calibri" w:hint="cs"/>
          <w:rtl/>
        </w:rPr>
        <w:t xml:space="preserve">כיום </w:t>
      </w:r>
      <w:r w:rsidR="003D3E2A" w:rsidRPr="00600BF0">
        <w:rPr>
          <w:rFonts w:asciiTheme="minorHAnsi" w:hAnsiTheme="minorHAnsi" w:cs="Calibri"/>
          <w:rtl/>
        </w:rPr>
        <w:t xml:space="preserve">מגיע </w:t>
      </w:r>
      <w:r w:rsidR="003D3E2A" w:rsidRPr="003D3E2A">
        <w:rPr>
          <w:rFonts w:asciiTheme="minorHAnsi" w:hAnsiTheme="minorHAnsi" w:cs="Calibri"/>
          <w:rtl/>
        </w:rPr>
        <w:t>ממזהמים שמקורם בפעילות</w:t>
      </w:r>
      <w:r w:rsidR="003D3E2A" w:rsidRPr="00600BF0">
        <w:rPr>
          <w:rFonts w:asciiTheme="minorHAnsi" w:hAnsiTheme="minorHAnsi" w:cs="Calibri"/>
          <w:rtl/>
        </w:rPr>
        <w:t xml:space="preserve"> תעשייתית, תחבורתית, עירונית וכן משימוש במדבירים בחקלאות</w:t>
      </w:r>
      <w:r w:rsidR="007654DD">
        <w:rPr>
          <w:rStyle w:val="FootnoteReference"/>
          <w:rFonts w:asciiTheme="minorHAnsi" w:hAnsiTheme="minorHAnsi" w:cs="Calibri"/>
          <w:rtl/>
        </w:rPr>
        <w:footnoteReference w:id="77"/>
      </w:r>
      <w:r w:rsidR="003D3E2A" w:rsidRPr="00600BF0">
        <w:rPr>
          <w:rFonts w:asciiTheme="minorHAnsi" w:hAnsiTheme="minorHAnsi" w:cs="Calibri"/>
          <w:rtl/>
        </w:rPr>
        <w:t xml:space="preserve">. </w:t>
      </w:r>
      <w:r w:rsidR="003D3E2A" w:rsidRPr="003D3E2A">
        <w:rPr>
          <w:rFonts w:asciiTheme="minorHAnsi" w:hAnsiTheme="minorHAnsi" w:cs="Calibri"/>
          <w:rtl/>
        </w:rPr>
        <w:t>זאת דוגמא לבעיה עולמית של זיהום מקורות מים (מי תהום ומי שטח) הנמצאים בסמיכות למרכזי אוכלוסייה. במקרה של אקוות החוף תועדו אירועים רבים של דליפת דלק מתחנות דלק ומשדות תעופה, דליפה של כימיקלים ממפעלי תעשייה (</w:t>
      </w:r>
      <w:proofErr w:type="spellStart"/>
      <w:r w:rsidR="003D3E2A" w:rsidRPr="003D3E2A">
        <w:rPr>
          <w:rFonts w:asciiTheme="minorHAnsi" w:hAnsiTheme="minorHAnsi" w:cs="Calibri"/>
          <w:rtl/>
        </w:rPr>
        <w:t>פרכלורט</w:t>
      </w:r>
      <w:proofErr w:type="spellEnd"/>
      <w:r w:rsidR="003D3E2A" w:rsidRPr="003D3E2A">
        <w:rPr>
          <w:rFonts w:asciiTheme="minorHAnsi" w:hAnsiTheme="minorHAnsi" w:cs="Calibri"/>
          <w:rtl/>
        </w:rPr>
        <w:t xml:space="preserve"> - </w:t>
      </w:r>
      <w:r w:rsidR="003D3E2A" w:rsidRPr="003D3E2A">
        <w:rPr>
          <w:rFonts w:asciiTheme="minorHAnsi" w:hAnsiTheme="minorHAnsi" w:cstheme="minorHAnsi"/>
        </w:rPr>
        <w:t>perchlorate</w:t>
      </w:r>
      <w:r w:rsidR="003D3E2A" w:rsidRPr="003D3E2A">
        <w:rPr>
          <w:rFonts w:asciiTheme="minorHAnsi" w:hAnsiTheme="minorHAnsi" w:cs="Calibri"/>
          <w:rtl/>
        </w:rPr>
        <w:t xml:space="preserve"> , בנזן -  </w:t>
      </w:r>
      <w:r w:rsidR="003D3E2A" w:rsidRPr="003D3E2A">
        <w:rPr>
          <w:rFonts w:asciiTheme="minorHAnsi" w:hAnsiTheme="minorHAnsi" w:cstheme="minorHAnsi"/>
        </w:rPr>
        <w:t>benzene</w:t>
      </w:r>
      <w:r w:rsidR="003D3E2A" w:rsidRPr="003D3E2A">
        <w:rPr>
          <w:rFonts w:asciiTheme="minorHAnsi" w:hAnsiTheme="minorHAnsi" w:cs="Calibri"/>
          <w:rtl/>
        </w:rPr>
        <w:t xml:space="preserve">, </w:t>
      </w:r>
      <w:proofErr w:type="spellStart"/>
      <w:r w:rsidR="003D3E2A" w:rsidRPr="003D3E2A">
        <w:rPr>
          <w:rFonts w:asciiTheme="minorHAnsi" w:hAnsiTheme="minorHAnsi" w:cs="Calibri"/>
          <w:rtl/>
        </w:rPr>
        <w:t>טולואן</w:t>
      </w:r>
      <w:proofErr w:type="spellEnd"/>
      <w:r w:rsidR="003D3E2A" w:rsidRPr="003D3E2A">
        <w:rPr>
          <w:rFonts w:asciiTheme="minorHAnsi" w:hAnsiTheme="minorHAnsi" w:cs="Calibri"/>
          <w:rtl/>
        </w:rPr>
        <w:t xml:space="preserve"> - </w:t>
      </w:r>
      <w:r w:rsidR="003D3E2A" w:rsidRPr="003D3E2A">
        <w:rPr>
          <w:rFonts w:asciiTheme="minorHAnsi" w:hAnsiTheme="minorHAnsi" w:cstheme="minorHAnsi"/>
        </w:rPr>
        <w:t>toluene</w:t>
      </w:r>
      <w:r w:rsidR="003D3E2A" w:rsidRPr="003D3E2A">
        <w:rPr>
          <w:rFonts w:asciiTheme="minorHAnsi" w:hAnsiTheme="minorHAnsi" w:cs="Calibri"/>
          <w:rtl/>
        </w:rPr>
        <w:t xml:space="preserve"> , כרום (בעיקר </w:t>
      </w:r>
      <w:r w:rsidR="003D3E2A" w:rsidRPr="003D3E2A">
        <w:rPr>
          <w:rFonts w:asciiTheme="minorHAnsi" w:hAnsiTheme="minorHAnsi" w:cstheme="minorHAnsi"/>
        </w:rPr>
        <w:t>CrO42</w:t>
      </w:r>
      <w:r w:rsidR="003D3E2A" w:rsidRPr="003D3E2A">
        <w:rPr>
          <w:rFonts w:asciiTheme="minorHAnsi" w:hAnsiTheme="minorHAnsi" w:cs="Calibri"/>
          <w:rtl/>
        </w:rPr>
        <w:t>-), כספית (</w:t>
      </w:r>
      <w:r w:rsidR="003D3E2A" w:rsidRPr="003D3E2A">
        <w:rPr>
          <w:rFonts w:asciiTheme="minorHAnsi" w:hAnsiTheme="minorHAnsi" w:cstheme="minorHAnsi"/>
        </w:rPr>
        <w:t>Hg</w:t>
      </w:r>
      <w:r w:rsidR="003D3E2A" w:rsidRPr="003D3E2A">
        <w:rPr>
          <w:rFonts w:asciiTheme="minorHAnsi" w:hAnsiTheme="minorHAnsi" w:cs="Calibri"/>
          <w:rtl/>
        </w:rPr>
        <w:t xml:space="preserve">), ועוד), </w:t>
      </w:r>
      <w:r w:rsidR="002374D8">
        <w:rPr>
          <w:rFonts w:asciiTheme="minorHAnsi" w:hAnsiTheme="minorHAnsi" w:cs="Calibri" w:hint="cs"/>
          <w:rtl/>
        </w:rPr>
        <w:t xml:space="preserve">וכן </w:t>
      </w:r>
      <w:r w:rsidR="003D3E2A" w:rsidRPr="003D3E2A">
        <w:rPr>
          <w:rFonts w:asciiTheme="minorHAnsi" w:hAnsiTheme="minorHAnsi" w:cs="Calibri"/>
          <w:rtl/>
        </w:rPr>
        <w:t>זיהום מי תהום על ידי תרופות והורמונים שמקורם במים מושבים ששימשו להשקיה</w:t>
      </w:r>
      <w:r w:rsidR="00442EF0">
        <w:rPr>
          <w:rStyle w:val="FootnoteReference"/>
          <w:rFonts w:asciiTheme="minorHAnsi" w:hAnsiTheme="minorHAnsi" w:cs="Calibri"/>
          <w:rtl/>
        </w:rPr>
        <w:footnoteReference w:id="78"/>
      </w:r>
      <w:r w:rsidR="003D3E2A" w:rsidRPr="003D3E2A">
        <w:rPr>
          <w:rFonts w:asciiTheme="minorHAnsi" w:hAnsiTheme="minorHAnsi" w:cs="Calibri"/>
          <w:rtl/>
        </w:rPr>
        <w:t xml:space="preserve">. סוגים רבים של מזהמים הם רעילים גם בריכוזים נמוכים של מיקרו-גרם בליטר, וחלקם גם חשודים כגורמי-סרטן. בנוסף לכל החומרים שצוינו למעלה, יש </w:t>
      </w:r>
      <w:r w:rsidR="00442EF0">
        <w:rPr>
          <w:rFonts w:asciiTheme="minorHAnsi" w:hAnsiTheme="minorHAnsi" w:cs="Calibri" w:hint="cs"/>
          <w:rtl/>
        </w:rPr>
        <w:t xml:space="preserve">כאמור </w:t>
      </w:r>
      <w:r w:rsidR="003D3E2A" w:rsidRPr="003D3E2A">
        <w:rPr>
          <w:rFonts w:asciiTheme="minorHAnsi" w:hAnsiTheme="minorHAnsi" w:cs="Calibri"/>
          <w:rtl/>
        </w:rPr>
        <w:t xml:space="preserve">מדידות ראשוניות </w:t>
      </w:r>
      <w:r w:rsidR="003D3E2A" w:rsidRPr="003D3E2A">
        <w:rPr>
          <w:rFonts w:asciiTheme="minorHAnsi" w:hAnsiTheme="minorHAnsi" w:cs="Calibri"/>
          <w:rtl/>
        </w:rPr>
        <w:lastRenderedPageBreak/>
        <w:t xml:space="preserve">המצביעות על נוכחות של תרכובות </w:t>
      </w:r>
      <w:r w:rsidR="003D3E2A" w:rsidRPr="003D3E2A">
        <w:rPr>
          <w:rFonts w:asciiTheme="minorHAnsi" w:hAnsiTheme="minorHAnsi" w:cstheme="minorHAnsi"/>
        </w:rPr>
        <w:t>PFAS</w:t>
      </w:r>
      <w:r w:rsidR="003D3E2A" w:rsidRPr="003D3E2A">
        <w:rPr>
          <w:rFonts w:asciiTheme="minorHAnsi" w:hAnsiTheme="minorHAnsi" w:cs="Calibri"/>
          <w:rtl/>
        </w:rPr>
        <w:t xml:space="preserve"> במי אקוות החוף</w:t>
      </w:r>
      <w:r w:rsidR="005B1BAE">
        <w:rPr>
          <w:rFonts w:asciiTheme="minorHAnsi" w:hAnsiTheme="minorHAnsi" w:cs="Calibri" w:hint="cs"/>
          <w:rtl/>
        </w:rPr>
        <w:t xml:space="preserve"> כאשר בחלק</w:t>
      </w:r>
      <w:r w:rsidR="003D3E2A" w:rsidRPr="003D3E2A">
        <w:rPr>
          <w:rFonts w:asciiTheme="minorHAnsi" w:hAnsiTheme="minorHAnsi" w:cs="Calibri"/>
          <w:rtl/>
        </w:rPr>
        <w:t xml:space="preserve"> מהבארות שנדגמו היו ריכוזים גבוהים מהערך (הגבוה מאד) שאומץ באופן זמני על ידי המשרד להגנת הסביבה. </w:t>
      </w:r>
    </w:p>
    <w:p w14:paraId="6B058330" w14:textId="0BA69DCF" w:rsidR="00B0351B" w:rsidRPr="00600BF0" w:rsidRDefault="003D3E2A" w:rsidP="005C38CE">
      <w:pPr>
        <w:bidi/>
        <w:spacing w:line="360" w:lineRule="auto"/>
        <w:rPr>
          <w:rFonts w:asciiTheme="minorHAnsi" w:hAnsiTheme="minorHAnsi" w:cs="Calibri"/>
          <w:rtl/>
        </w:rPr>
      </w:pPr>
      <w:r w:rsidRPr="003D3E2A">
        <w:rPr>
          <w:rFonts w:asciiTheme="minorHAnsi" w:hAnsiTheme="minorHAnsi" w:cs="Calibri"/>
          <w:rtl/>
        </w:rPr>
        <w:t xml:space="preserve">במהלך השנים נעשו ניסיונות לשקם את אקוות החוף על ידי הקטנת שאיבות והחדרת מים שפירים </w:t>
      </w:r>
      <w:r w:rsidR="000F6355">
        <w:rPr>
          <w:rFonts w:asciiTheme="minorHAnsi" w:hAnsiTheme="minorHAnsi" w:cs="Calibri" w:hint="cs"/>
          <w:rtl/>
        </w:rPr>
        <w:t>למניעת</w:t>
      </w:r>
      <w:r w:rsidRPr="003D3E2A">
        <w:rPr>
          <w:rFonts w:asciiTheme="minorHAnsi" w:hAnsiTheme="minorHAnsi" w:cs="Calibri"/>
          <w:rtl/>
        </w:rPr>
        <w:t xml:space="preserve"> חדיר</w:t>
      </w:r>
      <w:r w:rsidR="000F6355">
        <w:rPr>
          <w:rFonts w:asciiTheme="minorHAnsi" w:hAnsiTheme="minorHAnsi" w:cs="Calibri" w:hint="cs"/>
          <w:rtl/>
        </w:rPr>
        <w:t>ה של</w:t>
      </w:r>
      <w:r w:rsidRPr="003D3E2A">
        <w:rPr>
          <w:rFonts w:asciiTheme="minorHAnsi" w:hAnsiTheme="minorHAnsi" w:cs="Calibri"/>
          <w:rtl/>
        </w:rPr>
        <w:t xml:space="preserve"> מים מלוחים, וכן הגבלת השימוש במי קולחין רק לשדות שאינם ממוקמים מעל אזורי מילוי של האקווה. נעשה גם שימוש גובר במים מותפלים ומותפלים-מושבים המכילים יחסית מעט מלחים. </w:t>
      </w:r>
      <w:r w:rsidRPr="00600BF0">
        <w:rPr>
          <w:rFonts w:asciiTheme="minorHAnsi" w:hAnsiTheme="minorHAnsi" w:cs="Calibri"/>
          <w:rtl/>
        </w:rPr>
        <w:t xml:space="preserve">לאור מה שנכתב לעיל </w:t>
      </w:r>
      <w:r w:rsidRPr="003D3E2A">
        <w:rPr>
          <w:rFonts w:asciiTheme="minorHAnsi" w:hAnsiTheme="minorHAnsi" w:cs="Calibri"/>
          <w:rtl/>
        </w:rPr>
        <w:t>על הסכנה הבריאותית של מזהמי המים שנמצאו באקווה והצפי שימשיכו לחלחל במשך זמן רב</w:t>
      </w:r>
      <w:r w:rsidRPr="00600BF0">
        <w:rPr>
          <w:rFonts w:asciiTheme="minorHAnsi" w:hAnsiTheme="minorHAnsi" w:cs="Calibri"/>
          <w:rtl/>
        </w:rPr>
        <w:t xml:space="preserve">, נראה שהפתרון הנכון ביותר מבחינת בריאות הציבור הוא להעביר את מי האקווה </w:t>
      </w:r>
      <w:r w:rsidR="00D1269D" w:rsidRPr="003D3E2A">
        <w:rPr>
          <w:rFonts w:asciiTheme="minorHAnsi" w:hAnsiTheme="minorHAnsi" w:cs="Calibri"/>
          <w:rtl/>
        </w:rPr>
        <w:t>בבארות שנמצאו מזוהמות</w:t>
      </w:r>
      <w:r w:rsidR="00D1269D" w:rsidRPr="00600BF0">
        <w:rPr>
          <w:rFonts w:asciiTheme="minorHAnsi" w:hAnsiTheme="minorHAnsi" w:cs="Calibri"/>
          <w:rtl/>
        </w:rPr>
        <w:t xml:space="preserve"> </w:t>
      </w:r>
      <w:r w:rsidRPr="00600BF0">
        <w:rPr>
          <w:rFonts w:asciiTheme="minorHAnsi" w:hAnsiTheme="minorHAnsi" w:cs="Calibri"/>
          <w:rtl/>
        </w:rPr>
        <w:t>דרך ממברנות של אוסמוזה הפוכה (להתפיל את מי האקווה)</w:t>
      </w:r>
      <w:r w:rsidRPr="003D3E2A">
        <w:rPr>
          <w:rFonts w:asciiTheme="minorHAnsi" w:hAnsiTheme="minorHAnsi" w:cs="Calibri"/>
          <w:rtl/>
        </w:rPr>
        <w:t xml:space="preserve">, </w:t>
      </w:r>
      <w:r w:rsidRPr="00600BF0">
        <w:rPr>
          <w:rFonts w:asciiTheme="minorHAnsi" w:hAnsiTheme="minorHAnsi" w:cs="Calibri"/>
          <w:rtl/>
        </w:rPr>
        <w:t>ורק אז להשתמש בהם</w:t>
      </w:r>
      <w:r w:rsidRPr="003D3E2A">
        <w:rPr>
          <w:rFonts w:asciiTheme="minorHAnsi" w:hAnsiTheme="minorHAnsi" w:cs="Calibri"/>
          <w:rtl/>
        </w:rPr>
        <w:t xml:space="preserve"> (פירוט בנושא התפלה ראו בהמשך הפרק</w:t>
      </w:r>
      <w:r w:rsidR="002F1B1F">
        <w:rPr>
          <w:rFonts w:asciiTheme="minorHAnsi" w:hAnsiTheme="minorHAnsi" w:cs="Calibri" w:hint="cs"/>
          <w:rtl/>
        </w:rPr>
        <w:t xml:space="preserve"> ובפרק 9</w:t>
      </w:r>
      <w:r w:rsidRPr="003D3E2A">
        <w:rPr>
          <w:rFonts w:asciiTheme="minorHAnsi" w:hAnsiTheme="minorHAnsi" w:cs="Calibri"/>
          <w:rtl/>
        </w:rPr>
        <w:t>).</w:t>
      </w:r>
    </w:p>
    <w:p w14:paraId="4EF2D1AD" w14:textId="1F702CCB" w:rsidR="00E7672F" w:rsidRPr="00773373" w:rsidRDefault="00F82E9B" w:rsidP="005C38CE">
      <w:pPr>
        <w:bidi/>
        <w:spacing w:line="360" w:lineRule="auto"/>
        <w:rPr>
          <w:rFonts w:asciiTheme="minorHAnsi" w:hAnsiTheme="minorHAnsi" w:cstheme="minorHAnsi"/>
          <w:rtl/>
        </w:rPr>
      </w:pPr>
      <w:r>
        <w:rPr>
          <w:rFonts w:asciiTheme="minorHAnsi" w:hAnsiTheme="minorHAnsi" w:cstheme="minorHAnsi" w:hint="cs"/>
          <w:rtl/>
          <w:lang w:val="en-US"/>
        </w:rPr>
        <w:t xml:space="preserve">בעוד </w:t>
      </w:r>
      <w:proofErr w:type="spellStart"/>
      <w:r>
        <w:rPr>
          <w:rFonts w:asciiTheme="minorHAnsi" w:hAnsiTheme="minorHAnsi" w:cstheme="minorHAnsi" w:hint="cs"/>
          <w:rtl/>
          <w:lang w:val="en-US"/>
        </w:rPr>
        <w:t>שאקוות</w:t>
      </w:r>
      <w:proofErr w:type="spellEnd"/>
      <w:r>
        <w:rPr>
          <w:rFonts w:asciiTheme="minorHAnsi" w:hAnsiTheme="minorHAnsi" w:cstheme="minorHAnsi" w:hint="cs"/>
          <w:rtl/>
          <w:lang w:val="en-US"/>
        </w:rPr>
        <w:t xml:space="preserve"> מישור החוף היא המזוהמת ביותר, אקוות ההר</w:t>
      </w:r>
      <w:r w:rsidR="00F93251">
        <w:rPr>
          <w:rFonts w:asciiTheme="minorHAnsi" w:hAnsiTheme="minorHAnsi" w:cstheme="minorHAnsi" w:hint="cs"/>
          <w:rtl/>
          <w:lang w:val="en-US"/>
        </w:rPr>
        <w:t>,</w:t>
      </w:r>
      <w:r>
        <w:rPr>
          <w:rFonts w:asciiTheme="minorHAnsi" w:hAnsiTheme="minorHAnsi" w:cstheme="minorHAnsi" w:hint="cs"/>
          <w:rtl/>
          <w:lang w:val="en-US"/>
        </w:rPr>
        <w:t xml:space="preserve"> שמצבה טוב יותר </w:t>
      </w:r>
      <w:r w:rsidR="00D83C3A">
        <w:rPr>
          <w:rFonts w:asciiTheme="minorHAnsi" w:hAnsiTheme="minorHAnsi" w:cstheme="minorHAnsi" w:hint="cs"/>
          <w:rtl/>
          <w:lang w:val="en-US"/>
        </w:rPr>
        <w:t xml:space="preserve">מבחינת זיהום, </w:t>
      </w:r>
      <w:r>
        <w:rPr>
          <w:rFonts w:asciiTheme="minorHAnsi" w:hAnsiTheme="minorHAnsi" w:cstheme="minorHAnsi" w:hint="cs"/>
          <w:rtl/>
          <w:lang w:val="en-US"/>
        </w:rPr>
        <w:t xml:space="preserve">נמצאת תחת לחץ הולך וגובר </w:t>
      </w:r>
      <w:r w:rsidR="00611540">
        <w:rPr>
          <w:rFonts w:asciiTheme="minorHAnsi" w:hAnsiTheme="minorHAnsi" w:cstheme="minorHAnsi" w:hint="cs"/>
          <w:rtl/>
          <w:lang w:val="en-US"/>
        </w:rPr>
        <w:t>עקב</w:t>
      </w:r>
      <w:r w:rsidR="007F183B">
        <w:rPr>
          <w:rFonts w:asciiTheme="minorHAnsi" w:hAnsiTheme="minorHAnsi" w:cstheme="minorHAnsi" w:hint="cs"/>
          <w:rtl/>
          <w:lang w:val="en-US"/>
        </w:rPr>
        <w:t xml:space="preserve"> </w:t>
      </w:r>
      <w:r>
        <w:rPr>
          <w:rFonts w:asciiTheme="minorHAnsi" w:hAnsiTheme="minorHAnsi" w:cstheme="minorHAnsi" w:hint="cs"/>
          <w:rtl/>
          <w:lang w:val="en-US"/>
        </w:rPr>
        <w:t xml:space="preserve">הקונפליקט </w:t>
      </w:r>
      <w:r w:rsidR="00E7672F" w:rsidRPr="00773373">
        <w:rPr>
          <w:rFonts w:asciiTheme="minorHAnsi" w:hAnsiTheme="minorHAnsi" w:cstheme="minorHAnsi"/>
          <w:rtl/>
          <w:lang w:val="en-US"/>
        </w:rPr>
        <w:t xml:space="preserve">על </w:t>
      </w:r>
      <w:r>
        <w:rPr>
          <w:rFonts w:asciiTheme="minorHAnsi" w:hAnsiTheme="minorHAnsi" w:cstheme="minorHAnsi" w:hint="cs"/>
          <w:rtl/>
          <w:lang w:val="en-US"/>
        </w:rPr>
        <w:t>זכויות</w:t>
      </w:r>
      <w:r w:rsidR="00E7672F" w:rsidRPr="00773373">
        <w:rPr>
          <w:rFonts w:asciiTheme="minorHAnsi" w:hAnsiTheme="minorHAnsi" w:cstheme="minorHAnsi"/>
          <w:rtl/>
          <w:lang w:val="en-US"/>
        </w:rPr>
        <w:t xml:space="preserve"> מים בין ישראל והרשות הפלסטינית</w:t>
      </w:r>
      <w:r>
        <w:rPr>
          <w:rFonts w:asciiTheme="minorHAnsi" w:hAnsiTheme="minorHAnsi" w:cstheme="minorHAnsi" w:hint="cs"/>
          <w:rtl/>
          <w:lang w:val="en-US"/>
        </w:rPr>
        <w:t>.</w:t>
      </w:r>
      <w:r w:rsidR="00E7672F" w:rsidRPr="00773373">
        <w:rPr>
          <w:rFonts w:asciiTheme="minorHAnsi" w:hAnsiTheme="minorHAnsi" w:cstheme="minorHAnsi"/>
          <w:rtl/>
          <w:lang w:val="en-US"/>
        </w:rPr>
        <w:t xml:space="preserve"> </w:t>
      </w:r>
      <w:r w:rsidR="002D5079">
        <w:rPr>
          <w:rFonts w:asciiTheme="minorHAnsi" w:hAnsiTheme="minorHAnsi" w:cstheme="minorHAnsi" w:hint="cs"/>
          <w:rtl/>
          <w:lang w:val="en-US"/>
        </w:rPr>
        <w:t xml:space="preserve">זאת </w:t>
      </w:r>
      <w:r w:rsidR="007E04A8">
        <w:rPr>
          <w:rFonts w:asciiTheme="minorHAnsi" w:hAnsiTheme="minorHAnsi" w:cstheme="minorHAnsi" w:hint="cs"/>
          <w:rtl/>
          <w:lang w:val="en-US"/>
        </w:rPr>
        <w:t xml:space="preserve">מכיוון </w:t>
      </w:r>
      <w:r w:rsidR="00E7672F" w:rsidRPr="00773373">
        <w:rPr>
          <w:rFonts w:asciiTheme="minorHAnsi" w:hAnsiTheme="minorHAnsi" w:cstheme="minorHAnsi"/>
          <w:rtl/>
          <w:lang w:val="en-US"/>
        </w:rPr>
        <w:t>שאזור המילוי שלה נמצא בשומרון, בתחומי הרשות הפלסטינית</w:t>
      </w:r>
      <w:r>
        <w:rPr>
          <w:rFonts w:asciiTheme="minorHAnsi" w:hAnsiTheme="minorHAnsi" w:cstheme="minorHAnsi" w:hint="cs"/>
          <w:rtl/>
          <w:lang w:val="en-US"/>
        </w:rPr>
        <w:t xml:space="preserve"> </w:t>
      </w:r>
      <w:r w:rsidR="007E04A8">
        <w:rPr>
          <w:rFonts w:asciiTheme="minorHAnsi" w:hAnsiTheme="minorHAnsi" w:cstheme="minorHAnsi" w:hint="cs"/>
          <w:rtl/>
          <w:lang w:val="en-US"/>
        </w:rPr>
        <w:t xml:space="preserve">ואילו </w:t>
      </w:r>
      <w:r w:rsidR="00E7672F" w:rsidRPr="00773373">
        <w:rPr>
          <w:rFonts w:asciiTheme="minorHAnsi" w:hAnsiTheme="minorHAnsi" w:cstheme="minorHAnsi"/>
          <w:rtl/>
          <w:lang w:val="en-US"/>
        </w:rPr>
        <w:t>אזור הנביעה של</w:t>
      </w:r>
      <w:r>
        <w:rPr>
          <w:rFonts w:asciiTheme="minorHAnsi" w:hAnsiTheme="minorHAnsi" w:cstheme="minorHAnsi" w:hint="cs"/>
          <w:rtl/>
          <w:lang w:val="en-US"/>
        </w:rPr>
        <w:t>ה</w:t>
      </w:r>
      <w:r w:rsidR="00E7672F" w:rsidRPr="00773373">
        <w:rPr>
          <w:rFonts w:asciiTheme="minorHAnsi" w:hAnsiTheme="minorHAnsi" w:cstheme="minorHAnsi"/>
          <w:rtl/>
          <w:lang w:val="en-US"/>
        </w:rPr>
        <w:t xml:space="preserve"> נמצא בשולי מישור החוף, בתחומי ישראל. </w:t>
      </w:r>
      <w:r>
        <w:rPr>
          <w:rFonts w:asciiTheme="minorHAnsi" w:hAnsiTheme="minorHAnsi" w:cstheme="minorHAnsi" w:hint="cs"/>
          <w:rtl/>
          <w:lang w:val="en-US"/>
        </w:rPr>
        <w:t xml:space="preserve">הנושא נמצא בדיונים כבר שנים רבות, אולם </w:t>
      </w:r>
      <w:r w:rsidR="001F4A6D">
        <w:rPr>
          <w:rFonts w:asciiTheme="minorHAnsi" w:hAnsiTheme="minorHAnsi" w:cstheme="minorHAnsi" w:hint="cs"/>
          <w:rtl/>
          <w:lang w:val="en-US"/>
        </w:rPr>
        <w:t xml:space="preserve">הוא </w:t>
      </w:r>
      <w:r>
        <w:rPr>
          <w:rFonts w:asciiTheme="minorHAnsi" w:hAnsiTheme="minorHAnsi" w:cstheme="minorHAnsi" w:hint="cs"/>
          <w:rtl/>
          <w:lang w:val="en-US"/>
        </w:rPr>
        <w:t xml:space="preserve">עדין רחוק מפתרון. </w:t>
      </w:r>
      <w:r w:rsidR="00857362" w:rsidRPr="005F3990">
        <w:rPr>
          <w:rFonts w:asciiTheme="minorHAnsi" w:hAnsiTheme="minorHAnsi" w:cstheme="minorHAnsi"/>
          <w:rtl/>
          <w:lang w:val="en-US"/>
        </w:rPr>
        <w:t>בשנת 2012 התפרסם דו"ח המציג את העמדה הישראלית של הקונפליקט</w:t>
      </w:r>
      <w:r w:rsidR="00857362" w:rsidRPr="005F3990">
        <w:rPr>
          <w:rStyle w:val="FootnoteReference"/>
          <w:rFonts w:asciiTheme="minorHAnsi" w:hAnsiTheme="minorHAnsi" w:cstheme="minorHAnsi"/>
          <w:rtl/>
          <w:lang w:val="en-US"/>
        </w:rPr>
        <w:footnoteReference w:id="79"/>
      </w:r>
      <w:r w:rsidR="00857362" w:rsidRPr="005F3990">
        <w:rPr>
          <w:rFonts w:asciiTheme="minorHAnsi" w:hAnsiTheme="minorHAnsi" w:cstheme="minorHAnsi"/>
          <w:rtl/>
          <w:lang w:val="en-US"/>
        </w:rPr>
        <w:t xml:space="preserve">. </w:t>
      </w:r>
      <w:r w:rsidR="00857362">
        <w:rPr>
          <w:rFonts w:asciiTheme="minorHAnsi" w:hAnsiTheme="minorHAnsi" w:cstheme="minorHAnsi" w:hint="cs"/>
          <w:rtl/>
          <w:lang w:val="en-US"/>
        </w:rPr>
        <w:t xml:space="preserve">אינני מודע לקיומו של מסמך מקביל המציג את העמדה הפלסטינית. מטבע הדברים, המסמך הישראלי מדגיש את זווית הראיה הישראלית. </w:t>
      </w:r>
      <w:r w:rsidR="00E7672F" w:rsidRPr="00773373">
        <w:rPr>
          <w:rFonts w:asciiTheme="minorHAnsi" w:hAnsiTheme="minorHAnsi" w:cstheme="minorHAnsi"/>
          <w:rtl/>
          <w:lang w:val="en-US"/>
        </w:rPr>
        <w:t xml:space="preserve">כמו כן, לאחרונה נחתם הסכם </w:t>
      </w:r>
      <w:r w:rsidR="007E04A8">
        <w:rPr>
          <w:rFonts w:asciiTheme="minorHAnsi" w:hAnsiTheme="minorHAnsi" w:cstheme="minorHAnsi" w:hint="cs"/>
          <w:rtl/>
          <w:lang w:val="en-US"/>
        </w:rPr>
        <w:t>א</w:t>
      </w:r>
      <w:r w:rsidR="00E7672F" w:rsidRPr="00773373">
        <w:rPr>
          <w:rFonts w:asciiTheme="minorHAnsi" w:hAnsiTheme="minorHAnsi" w:cstheme="minorHAnsi"/>
          <w:rtl/>
          <w:lang w:val="en-US"/>
        </w:rPr>
        <w:t>ספקת מים בין ישראל לירדן</w:t>
      </w:r>
      <w:r w:rsidR="00D13D0A">
        <w:rPr>
          <w:rFonts w:asciiTheme="minorHAnsi" w:hAnsiTheme="minorHAnsi" w:cstheme="minorHAnsi" w:hint="cs"/>
          <w:rtl/>
          <w:lang w:val="en-US"/>
        </w:rPr>
        <w:t>,</w:t>
      </w:r>
      <w:r w:rsidR="00E7672F" w:rsidRPr="00773373">
        <w:rPr>
          <w:rFonts w:asciiTheme="minorHAnsi" w:hAnsiTheme="minorHAnsi" w:cstheme="minorHAnsi"/>
          <w:rtl/>
          <w:lang w:val="en-US"/>
        </w:rPr>
        <w:t xml:space="preserve"> לפיו </w:t>
      </w:r>
      <w:r w:rsidR="00E7672F" w:rsidRPr="00773373">
        <w:rPr>
          <w:rFonts w:asciiTheme="minorHAnsi" w:hAnsiTheme="minorHAnsi" w:cstheme="minorHAnsi"/>
          <w:rtl/>
        </w:rPr>
        <w:t>ישראל תספק לירדן 25% מצריכת המים הירדנית, וירדן תספק לישראל כ–8% מהחשמל המתחדש של ישראל</w:t>
      </w:r>
      <w:r w:rsidR="00E7672F" w:rsidRPr="00773373">
        <w:rPr>
          <w:rStyle w:val="FootnoteReference"/>
          <w:rFonts w:asciiTheme="minorHAnsi" w:hAnsiTheme="minorHAnsi" w:cstheme="minorHAnsi"/>
          <w:rtl/>
        </w:rPr>
        <w:footnoteReference w:id="80"/>
      </w:r>
      <w:r w:rsidR="00E7672F" w:rsidRPr="00773373">
        <w:rPr>
          <w:rFonts w:asciiTheme="minorHAnsi" w:hAnsiTheme="minorHAnsi" w:cstheme="minorHAnsi"/>
          <w:rtl/>
          <w:lang w:val="en-US"/>
        </w:rPr>
        <w:t>.</w:t>
      </w:r>
      <w:r w:rsidR="00FF4380">
        <w:rPr>
          <w:rFonts w:asciiTheme="minorHAnsi" w:hAnsiTheme="minorHAnsi" w:cstheme="minorHAnsi" w:hint="cs"/>
          <w:rtl/>
          <w:lang w:val="en-US"/>
        </w:rPr>
        <w:t xml:space="preserve"> </w:t>
      </w:r>
    </w:p>
    <w:p w14:paraId="0C3C9ED0" w14:textId="2CEE222D" w:rsidR="00857362" w:rsidRPr="00946B10" w:rsidRDefault="00857362" w:rsidP="007B5C06">
      <w:pPr>
        <w:pStyle w:val="ListParagraph"/>
        <w:numPr>
          <w:ilvl w:val="2"/>
          <w:numId w:val="13"/>
        </w:numPr>
        <w:autoSpaceDE w:val="0"/>
        <w:autoSpaceDN w:val="0"/>
        <w:bidi/>
        <w:adjustRightInd w:val="0"/>
        <w:spacing w:after="0" w:line="360" w:lineRule="auto"/>
        <w:rPr>
          <w:u w:val="single"/>
          <w:rtl/>
        </w:rPr>
      </w:pPr>
      <w:r w:rsidRPr="00946B10">
        <w:rPr>
          <w:u w:val="single"/>
          <w:rtl/>
        </w:rPr>
        <w:t>התפלת מים בישראל</w:t>
      </w:r>
    </w:p>
    <w:p w14:paraId="6A7801FC" w14:textId="2E155FF5" w:rsidR="0099612A" w:rsidRDefault="004106C6" w:rsidP="00857362">
      <w:pPr>
        <w:autoSpaceDE w:val="0"/>
        <w:autoSpaceDN w:val="0"/>
        <w:bidi/>
        <w:adjustRightInd w:val="0"/>
        <w:spacing w:line="360" w:lineRule="auto"/>
        <w:rPr>
          <w:rFonts w:asciiTheme="minorHAnsi" w:hAnsiTheme="minorHAnsi" w:cstheme="minorHAnsi"/>
          <w:rtl/>
        </w:rPr>
      </w:pPr>
      <w:r>
        <w:rPr>
          <w:rFonts w:asciiTheme="minorHAnsi" w:hAnsiTheme="minorHAnsi" w:cstheme="minorHAnsi" w:hint="cs"/>
          <w:rtl/>
          <w:lang w:val="en-US"/>
        </w:rPr>
        <w:t xml:space="preserve">בעשורים האחרונים החלו </w:t>
      </w:r>
      <w:r w:rsidR="001A5F58">
        <w:rPr>
          <w:rFonts w:asciiTheme="minorHAnsi" w:hAnsiTheme="minorHAnsi" w:cstheme="minorHAnsi" w:hint="cs"/>
          <w:rtl/>
          <w:lang w:val="en-US"/>
        </w:rPr>
        <w:t xml:space="preserve">להתפיל </w:t>
      </w:r>
      <w:r w:rsidR="001A5F58" w:rsidRPr="005F3990">
        <w:rPr>
          <w:rFonts w:asciiTheme="minorHAnsi" w:hAnsiTheme="minorHAnsi" w:cstheme="minorHAnsi"/>
          <w:rtl/>
        </w:rPr>
        <w:t>(</w:t>
      </w:r>
      <w:r w:rsidR="001A5F58" w:rsidRPr="005F3990">
        <w:rPr>
          <w:rFonts w:asciiTheme="minorHAnsi" w:hAnsiTheme="minorHAnsi" w:cstheme="minorHAnsi"/>
        </w:rPr>
        <w:t>Desalination</w:t>
      </w:r>
      <w:r w:rsidR="001A5F58" w:rsidRPr="005F3990">
        <w:rPr>
          <w:rFonts w:asciiTheme="minorHAnsi" w:hAnsiTheme="minorHAnsi" w:cstheme="minorHAnsi"/>
          <w:rtl/>
        </w:rPr>
        <w:t>)</w:t>
      </w:r>
      <w:r w:rsidR="001A5F58">
        <w:rPr>
          <w:rFonts w:asciiTheme="minorHAnsi" w:hAnsiTheme="minorHAnsi" w:cstheme="minorHAnsi" w:hint="cs"/>
          <w:rtl/>
        </w:rPr>
        <w:t xml:space="preserve"> </w:t>
      </w:r>
      <w:r w:rsidR="001A5F58">
        <w:rPr>
          <w:rFonts w:asciiTheme="minorHAnsi" w:hAnsiTheme="minorHAnsi" w:cstheme="minorHAnsi" w:hint="cs"/>
          <w:rtl/>
          <w:lang w:val="en-US"/>
        </w:rPr>
        <w:t xml:space="preserve">מי ים </w:t>
      </w:r>
      <w:r>
        <w:rPr>
          <w:rFonts w:asciiTheme="minorHAnsi" w:hAnsiTheme="minorHAnsi" w:cstheme="minorHAnsi" w:hint="cs"/>
          <w:rtl/>
          <w:lang w:val="en-US"/>
        </w:rPr>
        <w:t>בישראל</w:t>
      </w:r>
      <w:r w:rsidR="001A5F58">
        <w:rPr>
          <w:rFonts w:asciiTheme="minorHAnsi" w:hAnsiTheme="minorHAnsi" w:cstheme="minorHAnsi" w:hint="cs"/>
          <w:rtl/>
          <w:lang w:val="en-US"/>
        </w:rPr>
        <w:t xml:space="preserve"> (אולם לא </w:t>
      </w:r>
      <w:r>
        <w:rPr>
          <w:rFonts w:asciiTheme="minorHAnsi" w:hAnsiTheme="minorHAnsi" w:cstheme="minorHAnsi" w:hint="cs"/>
          <w:rtl/>
          <w:lang w:val="en-US"/>
        </w:rPr>
        <w:t>מים מליחים</w:t>
      </w:r>
      <w:r w:rsidR="001A5F58">
        <w:rPr>
          <w:rFonts w:asciiTheme="minorHAnsi" w:hAnsiTheme="minorHAnsi" w:cstheme="minorHAnsi" w:hint="cs"/>
          <w:rtl/>
          <w:lang w:val="en-US"/>
        </w:rPr>
        <w:t>)</w:t>
      </w:r>
      <w:r>
        <w:rPr>
          <w:rFonts w:asciiTheme="minorHAnsi" w:hAnsiTheme="minorHAnsi" w:cstheme="minorHAnsi" w:hint="cs"/>
          <w:rtl/>
          <w:lang w:val="en-US"/>
        </w:rPr>
        <w:t xml:space="preserve"> בתור ה</w:t>
      </w:r>
      <w:r w:rsidRPr="005F3990">
        <w:rPr>
          <w:rFonts w:asciiTheme="minorHAnsi" w:hAnsiTheme="minorHAnsi" w:cstheme="minorHAnsi"/>
          <w:rtl/>
          <w:lang w:val="en-US"/>
        </w:rPr>
        <w:t xml:space="preserve">פתרון </w:t>
      </w:r>
      <w:r>
        <w:rPr>
          <w:rFonts w:asciiTheme="minorHAnsi" w:hAnsiTheme="minorHAnsi" w:cstheme="minorHAnsi" w:hint="cs"/>
          <w:rtl/>
          <w:lang w:val="en-US"/>
        </w:rPr>
        <w:t xml:space="preserve">המועדף </w:t>
      </w:r>
      <w:r w:rsidR="001A5F58">
        <w:rPr>
          <w:rFonts w:asciiTheme="minorHAnsi" w:hAnsiTheme="minorHAnsi" w:cstheme="minorHAnsi" w:hint="cs"/>
          <w:rtl/>
          <w:lang w:val="en-US"/>
        </w:rPr>
        <w:t>להתמודדות עם</w:t>
      </w:r>
      <w:r>
        <w:rPr>
          <w:rFonts w:asciiTheme="minorHAnsi" w:hAnsiTheme="minorHAnsi" w:cstheme="minorHAnsi" w:hint="cs"/>
          <w:rtl/>
          <w:lang w:val="en-US"/>
        </w:rPr>
        <w:t xml:space="preserve"> מחסור במים שפירים</w:t>
      </w:r>
      <w:r w:rsidR="001A5F58">
        <w:rPr>
          <w:rFonts w:asciiTheme="minorHAnsi" w:hAnsiTheme="minorHAnsi" w:cstheme="minorHAnsi" w:hint="cs"/>
          <w:rtl/>
          <w:lang w:val="en-US"/>
        </w:rPr>
        <w:t>. זאת למרות</w:t>
      </w:r>
      <w:r w:rsidR="0098207F">
        <w:rPr>
          <w:rFonts w:asciiTheme="minorHAnsi" w:hAnsiTheme="minorHAnsi" w:cstheme="minorHAnsi" w:hint="cs"/>
          <w:rtl/>
          <w:lang w:val="en-US"/>
        </w:rPr>
        <w:t xml:space="preserve"> </w:t>
      </w:r>
      <w:proofErr w:type="spellStart"/>
      <w:r w:rsidR="0098207F">
        <w:rPr>
          <w:rFonts w:asciiTheme="minorHAnsi" w:hAnsiTheme="minorHAnsi" w:cstheme="minorHAnsi" w:hint="cs"/>
          <w:rtl/>
          <w:lang w:val="en-US"/>
        </w:rPr>
        <w:t>למרות</w:t>
      </w:r>
      <w:proofErr w:type="spellEnd"/>
      <w:r w:rsidR="0098207F">
        <w:rPr>
          <w:rFonts w:asciiTheme="minorHAnsi" w:hAnsiTheme="minorHAnsi" w:cstheme="minorHAnsi" w:hint="cs"/>
          <w:rtl/>
          <w:lang w:val="en-US"/>
        </w:rPr>
        <w:t xml:space="preserve"> </w:t>
      </w:r>
      <w:r w:rsidR="001A5F58">
        <w:rPr>
          <w:rFonts w:asciiTheme="minorHAnsi" w:hAnsiTheme="minorHAnsi" w:cstheme="minorHAnsi" w:hint="cs"/>
          <w:rtl/>
          <w:lang w:val="en-US"/>
        </w:rPr>
        <w:t>שהתפלת מי ים היא תהליך</w:t>
      </w:r>
      <w:r w:rsidR="0098207F">
        <w:rPr>
          <w:rFonts w:asciiTheme="minorHAnsi" w:hAnsiTheme="minorHAnsi" w:cstheme="minorHAnsi" w:hint="cs"/>
          <w:rtl/>
          <w:lang w:val="en-US"/>
        </w:rPr>
        <w:t xml:space="preserve"> עתיר אנרגיה </w:t>
      </w:r>
      <w:r w:rsidR="001A5F58">
        <w:rPr>
          <w:rFonts w:asciiTheme="minorHAnsi" w:hAnsiTheme="minorHAnsi" w:cstheme="minorHAnsi" w:hint="cs"/>
          <w:rtl/>
          <w:lang w:val="en-US"/>
        </w:rPr>
        <w:t>ה</w:t>
      </w:r>
      <w:r w:rsidR="0098207F">
        <w:rPr>
          <w:rFonts w:asciiTheme="minorHAnsi" w:hAnsiTheme="minorHAnsi" w:cstheme="minorHAnsi" w:hint="cs"/>
          <w:rtl/>
          <w:lang w:val="en-US"/>
        </w:rPr>
        <w:t>גורם לפליטת פד"ח</w:t>
      </w:r>
      <w:r w:rsidR="001A5F58">
        <w:rPr>
          <w:rFonts w:asciiTheme="minorHAnsi" w:hAnsiTheme="minorHAnsi" w:cstheme="minorHAnsi" w:hint="cs"/>
          <w:rtl/>
          <w:lang w:val="en-US"/>
        </w:rPr>
        <w:t>, לפחות באופן בו הוא נעשה בישראל</w:t>
      </w:r>
      <w:r>
        <w:rPr>
          <w:rFonts w:asciiTheme="minorHAnsi" w:hAnsiTheme="minorHAnsi" w:cstheme="minorHAnsi" w:hint="cs"/>
          <w:rtl/>
          <w:lang w:val="en-US"/>
        </w:rPr>
        <w:t xml:space="preserve">. </w:t>
      </w:r>
      <w:r w:rsidR="00596953">
        <w:rPr>
          <w:rFonts w:asciiTheme="minorHAnsi" w:hAnsiTheme="minorHAnsi" w:cstheme="minorHAnsi" w:hint="cs"/>
          <w:rtl/>
          <w:lang w:val="en-US"/>
        </w:rPr>
        <w:t xml:space="preserve">על נושא ההתפלה והבעיות הכרוכות בו הרחבנו בפרק </w:t>
      </w:r>
      <w:r w:rsidR="00934B42">
        <w:rPr>
          <w:rFonts w:asciiTheme="minorHAnsi" w:hAnsiTheme="minorHAnsi" w:cstheme="minorHAnsi" w:hint="cs"/>
          <w:rtl/>
          <w:lang w:val="en-US"/>
        </w:rPr>
        <w:t>9</w:t>
      </w:r>
      <w:r w:rsidR="00596953">
        <w:rPr>
          <w:rFonts w:asciiTheme="minorHAnsi" w:hAnsiTheme="minorHAnsi" w:cstheme="minorHAnsi" w:hint="cs"/>
          <w:rtl/>
          <w:lang w:val="en-US"/>
        </w:rPr>
        <w:t xml:space="preserve">. </w:t>
      </w:r>
      <w:r>
        <w:rPr>
          <w:rFonts w:asciiTheme="minorHAnsi" w:hAnsiTheme="minorHAnsi" w:cstheme="minorHAnsi" w:hint="cs"/>
          <w:rtl/>
        </w:rPr>
        <w:t>ישראל היא אחת המובילות בעולם בכמות המים המותפלים</w:t>
      </w:r>
      <w:r>
        <w:rPr>
          <w:rStyle w:val="FootnoteReference"/>
          <w:rFonts w:asciiTheme="minorHAnsi" w:hAnsiTheme="minorHAnsi" w:cstheme="minorHAnsi"/>
          <w:rtl/>
        </w:rPr>
        <w:footnoteReference w:id="81"/>
      </w:r>
      <w:r>
        <w:rPr>
          <w:rFonts w:asciiTheme="minorHAnsi" w:hAnsiTheme="minorHAnsi" w:cstheme="minorHAnsi" w:hint="cs"/>
          <w:rtl/>
        </w:rPr>
        <w:t xml:space="preserve">. </w:t>
      </w:r>
      <w:r w:rsidRPr="005F3990">
        <w:rPr>
          <w:rFonts w:asciiTheme="minorHAnsi" w:hAnsiTheme="minorHAnsi" w:cstheme="minorHAnsi"/>
          <w:rtl/>
        </w:rPr>
        <w:t>בישראל מתפילים כ</w:t>
      </w:r>
      <w:r>
        <w:rPr>
          <w:rFonts w:asciiTheme="minorHAnsi" w:hAnsiTheme="minorHAnsi" w:cstheme="minorHAnsi" w:hint="cs"/>
          <w:rtl/>
        </w:rPr>
        <w:t>-</w:t>
      </w:r>
      <w:r w:rsidRPr="005F3990">
        <w:rPr>
          <w:rFonts w:asciiTheme="minorHAnsi" w:hAnsiTheme="minorHAnsi" w:cstheme="minorHAnsi"/>
          <w:rtl/>
        </w:rPr>
        <w:t>7</w:t>
      </w:r>
      <w:r w:rsidR="00596953">
        <w:rPr>
          <w:rFonts w:asciiTheme="minorHAnsi" w:hAnsiTheme="minorHAnsi" w:cstheme="minorHAnsi" w:hint="cs"/>
          <w:rtl/>
        </w:rPr>
        <w:t>0</w:t>
      </w:r>
      <w:r w:rsidRPr="005F3990">
        <w:rPr>
          <w:rFonts w:asciiTheme="minorHAnsi" w:hAnsiTheme="minorHAnsi" w:cstheme="minorHAnsi"/>
          <w:rtl/>
        </w:rPr>
        <w:t>0 מיליון מ"ק בשנה</w:t>
      </w:r>
      <w:r w:rsidRPr="005F3990">
        <w:rPr>
          <w:rStyle w:val="FootnoteReference"/>
          <w:rFonts w:asciiTheme="minorHAnsi" w:hAnsiTheme="minorHAnsi" w:cstheme="minorHAnsi"/>
          <w:rtl/>
        </w:rPr>
        <w:footnoteReference w:id="82"/>
      </w:r>
      <w:r w:rsidRPr="005F3990">
        <w:rPr>
          <w:rFonts w:asciiTheme="minorHAnsi" w:hAnsiTheme="minorHAnsi" w:cstheme="minorHAnsi"/>
          <w:rtl/>
        </w:rPr>
        <w:t>, כמות המהווה כ</w:t>
      </w:r>
      <w:r>
        <w:rPr>
          <w:rFonts w:asciiTheme="minorHAnsi" w:hAnsiTheme="minorHAnsi" w:cstheme="minorHAnsi" w:hint="cs"/>
          <w:rtl/>
        </w:rPr>
        <w:t>-</w:t>
      </w:r>
      <w:r w:rsidRPr="005F3990">
        <w:rPr>
          <w:rFonts w:asciiTheme="minorHAnsi" w:hAnsiTheme="minorHAnsi" w:cstheme="minorHAnsi"/>
          <w:rtl/>
        </w:rPr>
        <w:t>70% מתצרוכת המים הביתית בישראל</w:t>
      </w:r>
      <w:r w:rsidRPr="005F3990">
        <w:rPr>
          <w:rStyle w:val="FootnoteReference"/>
          <w:rFonts w:asciiTheme="minorHAnsi" w:hAnsiTheme="minorHAnsi" w:cstheme="minorHAnsi"/>
          <w:rtl/>
        </w:rPr>
        <w:footnoteReference w:id="83"/>
      </w:r>
      <w:r w:rsidR="001A5F58">
        <w:rPr>
          <w:rFonts w:asciiTheme="minorHAnsi" w:hAnsiTheme="minorHAnsi" w:cstheme="minorHAnsi" w:hint="cs"/>
          <w:rtl/>
        </w:rPr>
        <w:t>.</w:t>
      </w:r>
      <w:r w:rsidRPr="005F3990">
        <w:rPr>
          <w:rFonts w:asciiTheme="minorHAnsi" w:hAnsiTheme="minorHAnsi" w:cstheme="minorHAnsi"/>
          <w:rtl/>
        </w:rPr>
        <w:t xml:space="preserve"> הכוונה </w:t>
      </w:r>
      <w:r w:rsidR="001A5F58">
        <w:rPr>
          <w:rFonts w:asciiTheme="minorHAnsi" w:hAnsiTheme="minorHAnsi" w:cstheme="minorHAnsi" w:hint="cs"/>
          <w:rtl/>
        </w:rPr>
        <w:t xml:space="preserve">היא </w:t>
      </w:r>
      <w:r w:rsidRPr="005F3990">
        <w:rPr>
          <w:rFonts w:asciiTheme="minorHAnsi" w:hAnsiTheme="minorHAnsi" w:cstheme="minorHAnsi"/>
          <w:rtl/>
        </w:rPr>
        <w:t>להגדיל את התפוקה בעוד כ</w:t>
      </w:r>
      <w:r>
        <w:rPr>
          <w:rFonts w:asciiTheme="minorHAnsi" w:hAnsiTheme="minorHAnsi" w:cstheme="minorHAnsi" w:hint="cs"/>
          <w:rtl/>
        </w:rPr>
        <w:t>-</w:t>
      </w:r>
      <w:r w:rsidRPr="005F3990">
        <w:rPr>
          <w:rFonts w:asciiTheme="minorHAnsi" w:hAnsiTheme="minorHAnsi" w:cstheme="minorHAnsi"/>
          <w:rtl/>
        </w:rPr>
        <w:t>300 מיליון מ"ק בשנים הקרובות</w:t>
      </w:r>
      <w:r>
        <w:rPr>
          <w:rFonts w:asciiTheme="minorHAnsi" w:hAnsiTheme="minorHAnsi" w:cstheme="minorHAnsi" w:hint="cs"/>
          <w:rtl/>
        </w:rPr>
        <w:t xml:space="preserve">. בישראל כמו במדינות אחרות </w:t>
      </w:r>
      <w:r w:rsidR="00EF137D">
        <w:rPr>
          <w:rFonts w:asciiTheme="minorHAnsi" w:hAnsiTheme="minorHAnsi" w:cstheme="minorHAnsi" w:hint="cs"/>
          <w:rtl/>
        </w:rPr>
        <w:t>יש</w:t>
      </w:r>
      <w:r>
        <w:rPr>
          <w:rFonts w:asciiTheme="minorHAnsi" w:hAnsiTheme="minorHAnsi" w:cstheme="minorHAnsi" w:hint="cs"/>
          <w:rtl/>
        </w:rPr>
        <w:t xml:space="preserve"> בעיה ש</w:t>
      </w:r>
      <w:r w:rsidRPr="005F3990">
        <w:rPr>
          <w:rFonts w:asciiTheme="minorHAnsi" w:hAnsiTheme="minorHAnsi" w:cstheme="minorHAnsi"/>
          <w:rtl/>
        </w:rPr>
        <w:t xml:space="preserve">במים מותפלים </w:t>
      </w:r>
      <w:r w:rsidR="001A5F58">
        <w:rPr>
          <w:rFonts w:asciiTheme="minorHAnsi" w:hAnsiTheme="minorHAnsi" w:cstheme="minorHAnsi" w:hint="cs"/>
          <w:rtl/>
        </w:rPr>
        <w:t>קיים</w:t>
      </w:r>
      <w:r w:rsidRPr="005F3990">
        <w:rPr>
          <w:rFonts w:asciiTheme="minorHAnsi" w:hAnsiTheme="minorHAnsi" w:cstheme="minorHAnsi"/>
          <w:rtl/>
        </w:rPr>
        <w:t xml:space="preserve"> מחסור במגנזיום שהוא נוטריינט חשוב ושמי שתייה הם מקור ההספקה העיקרי שלו לבני אדם</w:t>
      </w:r>
      <w:r w:rsidR="00EF137D">
        <w:rPr>
          <w:rFonts w:asciiTheme="minorHAnsi" w:hAnsiTheme="minorHAnsi" w:cstheme="minorHAnsi" w:hint="cs"/>
          <w:rtl/>
        </w:rPr>
        <w:t xml:space="preserve">. בישראל </w:t>
      </w:r>
      <w:r w:rsidR="00A332C7">
        <w:rPr>
          <w:rFonts w:asciiTheme="minorHAnsi" w:hAnsiTheme="minorHAnsi" w:cstheme="minorHAnsi" w:hint="cs"/>
          <w:rtl/>
        </w:rPr>
        <w:t>מתכוונים להתמודד</w:t>
      </w:r>
      <w:r w:rsidR="00EF137D">
        <w:rPr>
          <w:rFonts w:asciiTheme="minorHAnsi" w:hAnsiTheme="minorHAnsi" w:cstheme="minorHAnsi" w:hint="cs"/>
          <w:rtl/>
        </w:rPr>
        <w:t xml:space="preserve"> עם בעיית המחסור במגנזיום באמצעות </w:t>
      </w:r>
      <w:r w:rsidR="00ED0548">
        <w:rPr>
          <w:rFonts w:asciiTheme="minorHAnsi" w:hAnsiTheme="minorHAnsi" w:cstheme="minorHAnsi" w:hint="cs"/>
          <w:rtl/>
        </w:rPr>
        <w:t>ערבוב עם מים ממקורות אחרים או על ידי הוספה</w:t>
      </w:r>
      <w:r w:rsidR="00EF137D">
        <w:rPr>
          <w:rFonts w:asciiTheme="minorHAnsi" w:hAnsiTheme="minorHAnsi" w:cstheme="minorHAnsi" w:hint="cs"/>
          <w:rtl/>
        </w:rPr>
        <w:t xml:space="preserve"> מגנזיום</w:t>
      </w:r>
      <w:r w:rsidRPr="005F3990">
        <w:rPr>
          <w:rStyle w:val="FootnoteReference"/>
          <w:rFonts w:asciiTheme="minorHAnsi" w:hAnsiTheme="minorHAnsi" w:cstheme="minorHAnsi"/>
          <w:rtl/>
        </w:rPr>
        <w:footnoteReference w:id="84"/>
      </w:r>
      <w:r w:rsidR="00A332C7">
        <w:rPr>
          <w:rFonts w:asciiTheme="minorHAnsi" w:hAnsiTheme="minorHAnsi" w:cstheme="minorHAnsi" w:hint="cs"/>
          <w:rtl/>
        </w:rPr>
        <w:t xml:space="preserve"> אם כי כיום הבעיה עדין לא נפתרה</w:t>
      </w:r>
      <w:r w:rsidR="00A332C7">
        <w:rPr>
          <w:rStyle w:val="FootnoteReference"/>
          <w:rFonts w:asciiTheme="minorHAnsi" w:hAnsiTheme="minorHAnsi" w:cstheme="minorHAnsi"/>
          <w:rtl/>
        </w:rPr>
        <w:footnoteReference w:id="85"/>
      </w:r>
      <w:r w:rsidRPr="005F3990">
        <w:rPr>
          <w:rFonts w:asciiTheme="minorHAnsi" w:hAnsiTheme="minorHAnsi" w:cstheme="minorHAnsi"/>
          <w:rtl/>
        </w:rPr>
        <w:t>.</w:t>
      </w:r>
      <w:r w:rsidR="006A454C">
        <w:rPr>
          <w:rFonts w:asciiTheme="minorHAnsi" w:hAnsiTheme="minorHAnsi" w:cstheme="minorHAnsi" w:hint="cs"/>
          <w:rtl/>
        </w:rPr>
        <w:t xml:space="preserve"> </w:t>
      </w:r>
      <w:r w:rsidR="00596953">
        <w:rPr>
          <w:rFonts w:asciiTheme="minorHAnsi" w:hAnsiTheme="minorHAnsi" w:cstheme="minorHAnsi" w:hint="cs"/>
          <w:rtl/>
        </w:rPr>
        <w:t>כמו כן, התפלת מי ים כרוכה בשחרור תמלחת המרוכזת פי שתיים בערך ממי ים בחזרה אל הסביבה הימית. עם התמלחת משתחררים גם כימיקלים המשתתפים בשלבים המקדימים של תהליך ההתפלה (</w:t>
      </w:r>
      <w:r w:rsidR="00296C9D">
        <w:rPr>
          <w:rFonts w:asciiTheme="minorHAnsi" w:hAnsiTheme="minorHAnsi" w:cstheme="minorHAnsi" w:hint="cs"/>
          <w:rtl/>
        </w:rPr>
        <w:t>חומרים ל</w:t>
      </w:r>
      <w:r w:rsidR="00596953">
        <w:rPr>
          <w:rFonts w:asciiTheme="minorHAnsi" w:hAnsiTheme="minorHAnsi" w:cstheme="minorHAnsi" w:hint="cs"/>
          <w:rtl/>
        </w:rPr>
        <w:t>סילוק חלקיקים</w:t>
      </w:r>
      <w:r w:rsidR="00296C9D">
        <w:rPr>
          <w:rFonts w:asciiTheme="minorHAnsi" w:hAnsiTheme="minorHAnsi" w:cstheme="minorHAnsi" w:hint="cs"/>
          <w:rtl/>
        </w:rPr>
        <w:t xml:space="preserve"> (</w:t>
      </w:r>
      <w:proofErr w:type="spellStart"/>
      <w:r w:rsidR="00296C9D" w:rsidRPr="00DD29B8">
        <w:rPr>
          <w:rFonts w:asciiTheme="minorHAnsi" w:hAnsiTheme="minorHAnsi" w:cstheme="minorHAnsi" w:hint="cs"/>
          <w:rtl/>
        </w:rPr>
        <w:t>קואגולנטים</w:t>
      </w:r>
      <w:proofErr w:type="spellEnd"/>
      <w:r w:rsidR="00296C9D">
        <w:rPr>
          <w:rFonts w:asciiTheme="minorHAnsi" w:hAnsiTheme="minorHAnsi" w:cstheme="minorHAnsi" w:hint="cs"/>
          <w:rtl/>
        </w:rPr>
        <w:t>)</w:t>
      </w:r>
      <w:r w:rsidR="00DD29B8">
        <w:rPr>
          <w:rStyle w:val="FootnoteReference"/>
          <w:rFonts w:asciiTheme="minorHAnsi" w:hAnsiTheme="minorHAnsi" w:cstheme="minorHAnsi"/>
          <w:rtl/>
        </w:rPr>
        <w:footnoteReference w:id="86"/>
      </w:r>
      <w:r w:rsidR="00596953">
        <w:rPr>
          <w:rFonts w:asciiTheme="minorHAnsi" w:hAnsiTheme="minorHAnsi" w:cstheme="minorHAnsi" w:hint="cs"/>
          <w:rtl/>
        </w:rPr>
        <w:t xml:space="preserve">, </w:t>
      </w:r>
      <w:r w:rsidR="00296C9D">
        <w:rPr>
          <w:rFonts w:asciiTheme="minorHAnsi" w:hAnsiTheme="minorHAnsi" w:cstheme="minorHAnsi" w:hint="cs"/>
          <w:rtl/>
        </w:rPr>
        <w:t>לטיפול במסננים</w:t>
      </w:r>
      <w:r w:rsidR="00596953">
        <w:rPr>
          <w:rFonts w:asciiTheme="minorHAnsi" w:hAnsiTheme="minorHAnsi" w:cstheme="minorHAnsi" w:hint="cs"/>
          <w:rtl/>
        </w:rPr>
        <w:t xml:space="preserve">, ועוד). לחומרים הללו </w:t>
      </w:r>
      <w:r w:rsidR="00EF137D">
        <w:rPr>
          <w:rFonts w:asciiTheme="minorHAnsi" w:hAnsiTheme="minorHAnsi" w:cstheme="minorHAnsi" w:hint="cs"/>
          <w:rtl/>
        </w:rPr>
        <w:t>עלולה להיות</w:t>
      </w:r>
      <w:r w:rsidR="00596953">
        <w:rPr>
          <w:rFonts w:asciiTheme="minorHAnsi" w:hAnsiTheme="minorHAnsi" w:cstheme="minorHAnsi" w:hint="cs"/>
          <w:rtl/>
        </w:rPr>
        <w:t xml:space="preserve"> השפעה מזיקה על היצורים החיים בקרבת המוצא של רכז מתקני </w:t>
      </w:r>
      <w:r w:rsidR="00596953">
        <w:rPr>
          <w:rFonts w:asciiTheme="minorHAnsi" w:hAnsiTheme="minorHAnsi" w:cstheme="minorHAnsi" w:hint="cs"/>
          <w:rtl/>
        </w:rPr>
        <w:lastRenderedPageBreak/>
        <w:t>ההתפלה. יש גם חשש לנזק באזור השאיבה של מי ים עבור מתקני ההתפלה. חקר ההשלכות הסביבתיות של התפלת מי ים נמצא בחיתוליו, גם בישראל</w:t>
      </w:r>
      <w:r w:rsidR="008A7846">
        <w:rPr>
          <w:rStyle w:val="FootnoteReference"/>
          <w:rFonts w:asciiTheme="minorHAnsi" w:hAnsiTheme="minorHAnsi" w:cstheme="minorHAnsi"/>
          <w:rtl/>
        </w:rPr>
        <w:footnoteReference w:id="87"/>
      </w:r>
      <w:r w:rsidR="00596953">
        <w:rPr>
          <w:rFonts w:asciiTheme="minorHAnsi" w:hAnsiTheme="minorHAnsi" w:cstheme="minorHAnsi" w:hint="cs"/>
          <w:rtl/>
        </w:rPr>
        <w:t xml:space="preserve">. </w:t>
      </w:r>
    </w:p>
    <w:p w14:paraId="050F1545" w14:textId="77777777" w:rsidR="007B5C06" w:rsidRPr="0098207F" w:rsidRDefault="007B5C06" w:rsidP="007B5C06">
      <w:pPr>
        <w:autoSpaceDE w:val="0"/>
        <w:autoSpaceDN w:val="0"/>
        <w:bidi/>
        <w:adjustRightInd w:val="0"/>
        <w:spacing w:line="360" w:lineRule="auto"/>
        <w:rPr>
          <w:rFonts w:asciiTheme="minorHAnsi" w:hAnsiTheme="minorHAnsi" w:cstheme="minorHAnsi"/>
        </w:rPr>
      </w:pPr>
    </w:p>
    <w:p w14:paraId="32246B49" w14:textId="7D6B3C20" w:rsidR="00B0351B" w:rsidRPr="009A78EB" w:rsidRDefault="00B0351B" w:rsidP="007B5C06">
      <w:pPr>
        <w:pStyle w:val="ListParagraph"/>
        <w:numPr>
          <w:ilvl w:val="2"/>
          <w:numId w:val="13"/>
        </w:numPr>
        <w:bidi/>
        <w:spacing w:after="0" w:line="360" w:lineRule="auto"/>
        <w:rPr>
          <w:color w:val="000000"/>
          <w:u w:val="single"/>
          <w:rtl/>
        </w:rPr>
      </w:pPr>
      <w:r>
        <w:rPr>
          <w:rFonts w:hint="cs"/>
          <w:color w:val="000000"/>
          <w:u w:val="single"/>
          <w:rtl/>
        </w:rPr>
        <w:t>נחלים ואגמים</w:t>
      </w:r>
    </w:p>
    <w:p w14:paraId="55B7E979" w14:textId="655297C8" w:rsidR="003D3E2A" w:rsidRPr="00EF137D" w:rsidRDefault="00B0351B" w:rsidP="005C38CE">
      <w:pPr>
        <w:bidi/>
        <w:spacing w:line="360" w:lineRule="auto"/>
        <w:rPr>
          <w:rFonts w:asciiTheme="minorHAnsi" w:hAnsiTheme="minorHAnsi" w:cstheme="minorHAnsi"/>
        </w:rPr>
      </w:pPr>
      <w:r w:rsidRPr="00EF137D">
        <w:rPr>
          <w:rFonts w:asciiTheme="minorHAnsi" w:hAnsiTheme="minorHAnsi" w:cstheme="minorHAnsi"/>
          <w:rtl/>
        </w:rPr>
        <w:t xml:space="preserve">כל נחלי ישראל נמצאים תחת עקה סביבתית חמורה הנובעת מהטיית מרבית המים המזינים אותם ומהגעת מזהמים </w:t>
      </w:r>
      <w:r w:rsidR="00EF137D" w:rsidRPr="00EF137D">
        <w:rPr>
          <w:rFonts w:asciiTheme="minorHAnsi" w:hAnsiTheme="minorHAnsi" w:cstheme="minorHAnsi"/>
          <w:rtl/>
        </w:rPr>
        <w:t>ב</w:t>
      </w:r>
      <w:r w:rsidRPr="00EF137D">
        <w:rPr>
          <w:rFonts w:asciiTheme="minorHAnsi" w:hAnsiTheme="minorHAnsi" w:cstheme="minorHAnsi"/>
          <w:rtl/>
        </w:rPr>
        <w:t xml:space="preserve">תשטיפי שדות ואזורי תעשייה, מגורים ומסחר. </w:t>
      </w:r>
      <w:r w:rsidR="003D3E2A" w:rsidRPr="00EF137D">
        <w:rPr>
          <w:rFonts w:asciiTheme="minorHAnsi" w:hAnsiTheme="minorHAnsi" w:cstheme="minorHAnsi"/>
          <w:rtl/>
        </w:rPr>
        <w:t>שיקום נחלים בישראל החל בשנת 1989 עם הקמת רשות נחל הירקון על ידי משרד החקלאות, משרד הפנים והשירות לשמירת איכות הסביבה.</w:t>
      </w:r>
      <w:r w:rsidR="00697580" w:rsidRPr="00EF137D">
        <w:rPr>
          <w:rFonts w:asciiTheme="minorHAnsi" w:hAnsiTheme="minorHAnsi" w:cstheme="minorHAnsi"/>
          <w:rtl/>
        </w:rPr>
        <w:t xml:space="preserve"> </w:t>
      </w:r>
      <w:r w:rsidR="009C6EBC" w:rsidRPr="00EF137D">
        <w:rPr>
          <w:rFonts w:asciiTheme="minorHAnsi" w:hAnsiTheme="minorHAnsi" w:cstheme="minorHAnsi"/>
          <w:rtl/>
        </w:rPr>
        <w:t xml:space="preserve">לאחר מספר שנים בהן הליך השיקום נוהל על ידי גופים שונים, </w:t>
      </w:r>
      <w:r w:rsidR="001109B8">
        <w:rPr>
          <w:rFonts w:asciiTheme="minorHAnsi" w:hAnsiTheme="minorHAnsi" w:cstheme="minorHAnsi" w:hint="cs"/>
          <w:rtl/>
        </w:rPr>
        <w:t xml:space="preserve">עברה </w:t>
      </w:r>
      <w:r w:rsidR="009C6EBC" w:rsidRPr="00EF137D">
        <w:rPr>
          <w:rFonts w:asciiTheme="minorHAnsi" w:hAnsiTheme="minorHAnsi" w:cstheme="minorHAnsi"/>
          <w:rtl/>
        </w:rPr>
        <w:t xml:space="preserve">האחריות על השיקום לידי המשרד להגנת הסביבה. במסגרת </w:t>
      </w:r>
      <w:r w:rsidR="001109B8">
        <w:rPr>
          <w:rFonts w:asciiTheme="minorHAnsi" w:hAnsiTheme="minorHAnsi" w:cstheme="minorHAnsi" w:hint="cs"/>
          <w:rtl/>
        </w:rPr>
        <w:t>זאת</w:t>
      </w:r>
      <w:r w:rsidR="009C6EBC" w:rsidRPr="00EF137D">
        <w:rPr>
          <w:rFonts w:asciiTheme="minorHAnsi" w:hAnsiTheme="minorHAnsi" w:cstheme="minorHAnsi"/>
          <w:rtl/>
        </w:rPr>
        <w:t>, הוכנו תוכניות אב לשיקום כל הנחלים העיקריים בארץ</w:t>
      </w:r>
      <w:r w:rsidR="009C6EBC">
        <w:rPr>
          <w:rFonts w:asciiTheme="minorHAnsi" w:hAnsiTheme="minorHAnsi" w:cstheme="minorHAnsi" w:hint="cs"/>
          <w:rtl/>
        </w:rPr>
        <w:t xml:space="preserve"> ו</w:t>
      </w:r>
      <w:r w:rsidR="009C6EBC" w:rsidRPr="00EF137D">
        <w:rPr>
          <w:rFonts w:asciiTheme="minorHAnsi" w:hAnsiTheme="minorHAnsi" w:cstheme="minorHAnsi"/>
          <w:rtl/>
        </w:rPr>
        <w:t>הוקמו שתי מנהלות נחלים – נחל חרוד ונחל אלכסנדר</w:t>
      </w:r>
      <w:r w:rsidR="009C6EBC">
        <w:rPr>
          <w:rFonts w:asciiTheme="minorHAnsi" w:hAnsiTheme="minorHAnsi" w:cstheme="minorHAnsi" w:hint="cs"/>
          <w:rtl/>
        </w:rPr>
        <w:t>. לאחרונה הוקם גוף הנקרא "אגמא</w:t>
      </w:r>
      <w:r w:rsidR="009C6EBC">
        <w:rPr>
          <w:rStyle w:val="FootnoteReference"/>
          <w:rFonts w:asciiTheme="minorHAnsi" w:hAnsiTheme="minorHAnsi" w:cstheme="minorHAnsi"/>
          <w:rtl/>
        </w:rPr>
        <w:footnoteReference w:id="88"/>
      </w:r>
      <w:r w:rsidR="009C6EBC">
        <w:rPr>
          <w:rFonts w:asciiTheme="minorHAnsi" w:hAnsiTheme="minorHAnsi" w:cstheme="minorHAnsi" w:hint="cs"/>
          <w:rtl/>
        </w:rPr>
        <w:t>" המהווה "</w:t>
      </w:r>
      <w:r w:rsidR="009C6EBC" w:rsidRPr="00EF137D">
        <w:rPr>
          <w:rFonts w:asciiTheme="minorHAnsi" w:hAnsiTheme="minorHAnsi" w:cs="Calibri"/>
          <w:rtl/>
        </w:rPr>
        <w:t>מרכז ידע לאגני היקוות ונחלים</w:t>
      </w:r>
      <w:r w:rsidR="001109B8">
        <w:rPr>
          <w:rFonts w:asciiTheme="minorHAnsi" w:hAnsiTheme="minorHAnsi" w:cs="Calibri" w:hint="cs"/>
          <w:rtl/>
        </w:rPr>
        <w:t>"</w:t>
      </w:r>
      <w:r w:rsidR="009C6EBC" w:rsidRPr="00EF137D">
        <w:rPr>
          <w:rFonts w:asciiTheme="minorHAnsi" w:hAnsiTheme="minorHAnsi" w:cs="Calibri"/>
          <w:rtl/>
        </w:rPr>
        <w:t xml:space="preserve">. המרכז הוקם במטרה </w:t>
      </w:r>
      <w:r w:rsidR="001109B8">
        <w:rPr>
          <w:rFonts w:asciiTheme="minorHAnsi" w:hAnsiTheme="minorHAnsi" w:cs="Calibri" w:hint="cs"/>
          <w:rtl/>
        </w:rPr>
        <w:t>"</w:t>
      </w:r>
      <w:r w:rsidR="009C6EBC" w:rsidRPr="00EF137D">
        <w:rPr>
          <w:rFonts w:asciiTheme="minorHAnsi" w:hAnsiTheme="minorHAnsi" w:cs="Calibri"/>
          <w:rtl/>
        </w:rPr>
        <w:t>ליצור קהילה מקצועית לומדת שמאגדת את כלל הגורמים הפעילים במרחבי אגני ההיקוות והנחלים בישראל</w:t>
      </w:r>
      <w:r w:rsidR="009C6EBC">
        <w:rPr>
          <w:rFonts w:asciiTheme="minorHAnsi" w:hAnsiTheme="minorHAnsi" w:cs="Calibri" w:hint="cs"/>
          <w:rtl/>
        </w:rPr>
        <w:t>"</w:t>
      </w:r>
      <w:r w:rsidR="009C6EBC" w:rsidRPr="00EF137D">
        <w:rPr>
          <w:rFonts w:asciiTheme="minorHAnsi" w:hAnsiTheme="minorHAnsi" w:cs="Calibri"/>
          <w:rtl/>
        </w:rPr>
        <w:t>.</w:t>
      </w:r>
      <w:r w:rsidR="009C6EBC">
        <w:rPr>
          <w:rFonts w:asciiTheme="minorHAnsi" w:hAnsiTheme="minorHAnsi" w:cs="Calibri" w:hint="cs"/>
          <w:rtl/>
        </w:rPr>
        <w:t xml:space="preserve"> </w:t>
      </w:r>
      <w:r w:rsidR="00697580" w:rsidRPr="00EF137D">
        <w:rPr>
          <w:rFonts w:asciiTheme="minorHAnsi" w:hAnsiTheme="minorHAnsi" w:cstheme="minorHAnsi"/>
          <w:rtl/>
        </w:rPr>
        <w:t xml:space="preserve">השיקום אמור לכלול התייחסות לכלל אגן ההיקוות, להסדרת הזרימות ותנועת חומר מרחף במים גם בעתות של שיטפונות וגם בתקופת בצורת, להפחתת הזיהום ולהתייחסות מקיפה לחי ולצומח באגן ההיקוות. בעקבות המאמצים שהושקעו בנושא חל שיפור </w:t>
      </w:r>
      <w:r w:rsidR="00352F78">
        <w:rPr>
          <w:rFonts w:asciiTheme="minorHAnsi" w:hAnsiTheme="minorHAnsi" w:cstheme="minorHAnsi" w:hint="cs"/>
          <w:rtl/>
        </w:rPr>
        <w:t xml:space="preserve">ניכר בחלק מהנחלים, כגון </w:t>
      </w:r>
      <w:r w:rsidR="00352F78" w:rsidRPr="00EF137D">
        <w:rPr>
          <w:rFonts w:asciiTheme="minorHAnsi" w:hAnsiTheme="minorHAnsi" w:cstheme="minorHAnsi"/>
          <w:rtl/>
        </w:rPr>
        <w:t>ירקון</w:t>
      </w:r>
      <w:r w:rsidR="00352F78">
        <w:rPr>
          <w:rStyle w:val="FootnoteReference"/>
          <w:rFonts w:asciiTheme="minorHAnsi" w:hAnsiTheme="minorHAnsi" w:cstheme="minorHAnsi"/>
          <w:rtl/>
        </w:rPr>
        <w:footnoteReference w:id="89"/>
      </w:r>
      <w:r w:rsidR="00352F78" w:rsidRPr="00EF137D">
        <w:rPr>
          <w:rFonts w:asciiTheme="minorHAnsi" w:hAnsiTheme="minorHAnsi" w:cstheme="minorHAnsi"/>
          <w:rtl/>
        </w:rPr>
        <w:t>, קישון, שורק, אלכסנדר, חדרה</w:t>
      </w:r>
      <w:r w:rsidR="00697580" w:rsidRPr="00EF137D">
        <w:rPr>
          <w:rFonts w:asciiTheme="minorHAnsi" w:hAnsiTheme="minorHAnsi" w:cstheme="minorHAnsi"/>
          <w:rtl/>
        </w:rPr>
        <w:t xml:space="preserve"> (אם כי הדרך עדין ארוכה)</w:t>
      </w:r>
      <w:r w:rsidR="00697580" w:rsidRPr="00EF137D">
        <w:rPr>
          <w:rStyle w:val="FootnoteReference"/>
          <w:rFonts w:asciiTheme="minorHAnsi" w:hAnsiTheme="minorHAnsi" w:cstheme="minorHAnsi"/>
          <w:rtl/>
        </w:rPr>
        <w:footnoteReference w:id="90"/>
      </w:r>
      <w:r w:rsidR="00697580" w:rsidRPr="00EF137D">
        <w:rPr>
          <w:rFonts w:asciiTheme="minorHAnsi" w:hAnsiTheme="minorHAnsi" w:cstheme="minorHAnsi"/>
          <w:rtl/>
        </w:rPr>
        <w:t>.</w:t>
      </w:r>
      <w:r w:rsidR="00EF137D" w:rsidRPr="00EF137D">
        <w:rPr>
          <w:rFonts w:asciiTheme="minorHAnsi" w:hAnsiTheme="minorHAnsi" w:cstheme="minorHAnsi"/>
          <w:rtl/>
        </w:rPr>
        <w:t> </w:t>
      </w:r>
      <w:r w:rsidR="009C6EBC">
        <w:rPr>
          <w:rFonts w:asciiTheme="minorHAnsi" w:hAnsiTheme="minorHAnsi" w:cstheme="minorHAnsi" w:hint="cs"/>
          <w:rtl/>
        </w:rPr>
        <w:t xml:space="preserve">למשל, </w:t>
      </w:r>
      <w:r w:rsidR="009C6EBC" w:rsidRPr="00EF137D">
        <w:rPr>
          <w:rFonts w:asciiTheme="minorHAnsi" w:hAnsiTheme="minorHAnsi" w:cstheme="minorHAnsi"/>
          <w:rtl/>
        </w:rPr>
        <w:t xml:space="preserve">הופחתו </w:t>
      </w:r>
      <w:r w:rsidR="00FC41C4">
        <w:rPr>
          <w:rFonts w:asciiTheme="minorHAnsi" w:hAnsiTheme="minorHAnsi" w:cstheme="minorHAnsi" w:hint="cs"/>
          <w:rtl/>
        </w:rPr>
        <w:t xml:space="preserve">במידה חלקית </w:t>
      </w:r>
      <w:r w:rsidR="009C6EBC" w:rsidRPr="00EF137D">
        <w:rPr>
          <w:rFonts w:asciiTheme="minorHAnsi" w:hAnsiTheme="minorHAnsi" w:cstheme="minorHAnsi"/>
          <w:rtl/>
        </w:rPr>
        <w:t xml:space="preserve">כמויות המזהמים </w:t>
      </w:r>
      <w:r w:rsidR="00352F78">
        <w:rPr>
          <w:rFonts w:asciiTheme="minorHAnsi" w:hAnsiTheme="minorHAnsi" w:cstheme="minorHAnsi" w:hint="cs"/>
          <w:rtl/>
        </w:rPr>
        <w:t>המוזרמים ל</w:t>
      </w:r>
      <w:r w:rsidR="009C6EBC" w:rsidRPr="00EF137D">
        <w:rPr>
          <w:rFonts w:asciiTheme="minorHAnsi" w:hAnsiTheme="minorHAnsi" w:cstheme="minorHAnsi"/>
          <w:rtl/>
        </w:rPr>
        <w:t>נחלים הראשיים</w:t>
      </w:r>
      <w:r w:rsidR="009C6EBC">
        <w:rPr>
          <w:rFonts w:asciiTheme="minorHAnsi" w:hAnsiTheme="minorHAnsi" w:cstheme="minorHAnsi" w:hint="cs"/>
          <w:rtl/>
        </w:rPr>
        <w:t xml:space="preserve">. </w:t>
      </w:r>
      <w:r w:rsidR="003D3E2A" w:rsidRPr="00EF137D">
        <w:rPr>
          <w:rFonts w:asciiTheme="minorHAnsi" w:hAnsiTheme="minorHAnsi" w:cstheme="minorHAnsi"/>
          <w:rtl/>
        </w:rPr>
        <w:t>עם זאת, אין מספיק מחקר שמלווה את הניקוי וה</w:t>
      </w:r>
      <w:r w:rsidR="00EF137D">
        <w:rPr>
          <w:rFonts w:asciiTheme="minorHAnsi" w:hAnsiTheme="minorHAnsi" w:cstheme="minorHAnsi" w:hint="cs"/>
          <w:rtl/>
        </w:rPr>
        <w:t>א</w:t>
      </w:r>
      <w:r w:rsidR="003D3E2A" w:rsidRPr="00EF137D">
        <w:rPr>
          <w:rFonts w:asciiTheme="minorHAnsi" w:hAnsiTheme="minorHAnsi" w:cstheme="minorHAnsi"/>
          <w:rtl/>
        </w:rPr>
        <w:t>סדרה בגופי המים האלו, שבחלקם קיים מגוון ביולוגי עשיר המשתנה עונתית בהתאם לעושר היחסי במים בעונת החורף והתמעטות המים בקיץ (נחלי איתן). המחסור במחקר חריף עוד יותר בנחלי אכזב הייחודיים מבחינה אקולוגית, בהם זורמים המים בחורף והם מתייבשים בקיץ</w:t>
      </w:r>
      <w:r w:rsidR="003D3E2A" w:rsidRPr="00EF137D">
        <w:rPr>
          <w:rStyle w:val="FootnoteReference"/>
          <w:rFonts w:asciiTheme="minorHAnsi" w:hAnsiTheme="minorHAnsi" w:cstheme="minorHAnsi"/>
          <w:rtl/>
        </w:rPr>
        <w:footnoteReference w:id="91"/>
      </w:r>
      <w:r w:rsidR="003D3E2A" w:rsidRPr="00EF137D">
        <w:rPr>
          <w:rFonts w:asciiTheme="minorHAnsi" w:hAnsiTheme="minorHAnsi" w:cstheme="minorHAnsi"/>
          <w:rtl/>
        </w:rPr>
        <w:t xml:space="preserve">. בשל אי הבנת הייחודיות של נחלי אכזב והמגוון הביולוגי שלהם, חלק ממאמצי השיקום שנעשו עד כה </w:t>
      </w:r>
      <w:r w:rsidR="00C8391E">
        <w:rPr>
          <w:rFonts w:asciiTheme="minorHAnsi" w:hAnsiTheme="minorHAnsi" w:cstheme="minorHAnsi" w:hint="cs"/>
          <w:rtl/>
        </w:rPr>
        <w:t>לא היו</w:t>
      </w:r>
      <w:r w:rsidR="003D3E2A" w:rsidRPr="00EF137D">
        <w:rPr>
          <w:rFonts w:asciiTheme="minorHAnsi" w:hAnsiTheme="minorHAnsi" w:cstheme="minorHAnsi"/>
          <w:rtl/>
        </w:rPr>
        <w:t xml:space="preserve"> מותאמים </w:t>
      </w:r>
      <w:r w:rsidR="00D371DC">
        <w:rPr>
          <w:rFonts w:asciiTheme="minorHAnsi" w:hAnsiTheme="minorHAnsi" w:cstheme="minorHAnsi" w:hint="cs"/>
          <w:rtl/>
        </w:rPr>
        <w:t>למאפייני</w:t>
      </w:r>
      <w:r w:rsidR="003D3E2A" w:rsidRPr="00EF137D">
        <w:rPr>
          <w:rFonts w:asciiTheme="minorHAnsi" w:hAnsiTheme="minorHAnsi" w:cstheme="minorHAnsi"/>
          <w:rtl/>
        </w:rPr>
        <w:t xml:space="preserve"> הנחל, והם אף </w:t>
      </w:r>
      <w:r w:rsidR="00D371DC">
        <w:rPr>
          <w:rFonts w:asciiTheme="minorHAnsi" w:hAnsiTheme="minorHAnsi" w:cstheme="minorHAnsi" w:hint="cs"/>
          <w:rtl/>
        </w:rPr>
        <w:t>גרמו</w:t>
      </w:r>
      <w:r w:rsidR="003D3E2A" w:rsidRPr="00EF137D">
        <w:rPr>
          <w:rFonts w:asciiTheme="minorHAnsi" w:hAnsiTheme="minorHAnsi" w:cstheme="minorHAnsi"/>
          <w:rtl/>
        </w:rPr>
        <w:t xml:space="preserve"> נזק למערכת הביולוגית בנחל. </w:t>
      </w:r>
      <w:r w:rsidR="008A2655" w:rsidRPr="00EF137D">
        <w:rPr>
          <w:rFonts w:asciiTheme="minorHAnsi" w:hAnsiTheme="minorHAnsi" w:cstheme="minorHAnsi"/>
          <w:rtl/>
        </w:rPr>
        <w:t>לאחרונה פורסמה טיוטה של תוכנית להמשך תהליכי השיקום של נחלי ישראל</w:t>
      </w:r>
      <w:r w:rsidR="008A2655" w:rsidRPr="00EF137D">
        <w:rPr>
          <w:rStyle w:val="FootnoteReference"/>
          <w:rFonts w:asciiTheme="minorHAnsi" w:hAnsiTheme="minorHAnsi" w:cstheme="minorHAnsi"/>
          <w:rtl/>
        </w:rPr>
        <w:footnoteReference w:id="92"/>
      </w:r>
      <w:r w:rsidR="008A2655" w:rsidRPr="00EF137D">
        <w:rPr>
          <w:rFonts w:asciiTheme="minorHAnsi" w:hAnsiTheme="minorHAnsi" w:cstheme="minorHAnsi"/>
          <w:rtl/>
        </w:rPr>
        <w:t>, ונותר לראות כיצד היא תיושם.</w:t>
      </w:r>
      <w:r w:rsidR="00B1493E">
        <w:rPr>
          <w:rFonts w:asciiTheme="minorHAnsi" w:hAnsiTheme="minorHAnsi" w:cstheme="minorHAnsi" w:hint="cs"/>
          <w:rtl/>
        </w:rPr>
        <w:t xml:space="preserve"> </w:t>
      </w:r>
    </w:p>
    <w:p w14:paraId="19EEBD8A" w14:textId="62003C06" w:rsidR="002035C5" w:rsidRDefault="001A3358" w:rsidP="002035C5">
      <w:pPr>
        <w:bidi/>
        <w:spacing w:line="360" w:lineRule="auto"/>
        <w:rPr>
          <w:rFonts w:asciiTheme="minorHAnsi" w:hAnsiTheme="minorHAnsi" w:cstheme="minorHAnsi"/>
          <w:rtl/>
        </w:rPr>
      </w:pPr>
      <w:bookmarkStart w:id="27" w:name="_Hlk173095626"/>
      <w:r w:rsidRPr="005F3990">
        <w:rPr>
          <w:rFonts w:asciiTheme="minorHAnsi" w:hAnsiTheme="minorHAnsi" w:cstheme="minorHAnsi"/>
          <w:rtl/>
        </w:rPr>
        <w:t xml:space="preserve">בישראל יש שני אגמים עיקריים – ים המלח והכנרת (וכן אגמון החולה). </w:t>
      </w:r>
      <w:r w:rsidR="002E5D44" w:rsidRPr="005F3990">
        <w:rPr>
          <w:rFonts w:asciiTheme="minorHAnsi" w:hAnsiTheme="minorHAnsi" w:cstheme="minorHAnsi"/>
          <w:rtl/>
          <w:lang w:val="en-US"/>
        </w:rPr>
        <w:t>הן בכנרת</w:t>
      </w:r>
      <w:r w:rsidR="002E5D44" w:rsidRPr="005F3990">
        <w:rPr>
          <w:rStyle w:val="FootnoteReference"/>
          <w:rFonts w:asciiTheme="minorHAnsi" w:hAnsiTheme="minorHAnsi" w:cstheme="minorHAnsi"/>
          <w:rtl/>
          <w:lang w:val="en-US"/>
        </w:rPr>
        <w:footnoteReference w:id="93"/>
      </w:r>
      <w:r w:rsidR="002E5D44" w:rsidRPr="005F3990">
        <w:rPr>
          <w:rFonts w:asciiTheme="minorHAnsi" w:hAnsiTheme="minorHAnsi" w:cstheme="minorHAnsi"/>
          <w:rtl/>
          <w:lang w:val="en-US"/>
        </w:rPr>
        <w:t xml:space="preserve"> והן בים המלח</w:t>
      </w:r>
      <w:r w:rsidR="002E5D44" w:rsidRPr="005F3990">
        <w:rPr>
          <w:rStyle w:val="FootnoteReference"/>
          <w:rFonts w:asciiTheme="minorHAnsi" w:hAnsiTheme="minorHAnsi" w:cstheme="minorHAnsi"/>
          <w:rtl/>
          <w:lang w:val="en-US"/>
        </w:rPr>
        <w:footnoteReference w:id="94"/>
      </w:r>
      <w:r w:rsidR="002E5D44" w:rsidRPr="005F3990">
        <w:rPr>
          <w:rFonts w:asciiTheme="minorHAnsi" w:hAnsiTheme="minorHAnsi" w:cstheme="minorHAnsi"/>
          <w:rtl/>
          <w:lang w:val="en-US"/>
        </w:rPr>
        <w:t xml:space="preserve"> נערכו מחקרים רבים </w:t>
      </w:r>
      <w:r w:rsidR="001E4AA0">
        <w:rPr>
          <w:rFonts w:asciiTheme="minorHAnsi" w:hAnsiTheme="minorHAnsi" w:cstheme="minorHAnsi" w:hint="cs"/>
          <w:rtl/>
          <w:lang w:val="en-US"/>
        </w:rPr>
        <w:t>שהתבססו על</w:t>
      </w:r>
      <w:r w:rsidR="002E5D44" w:rsidRPr="005F3990">
        <w:rPr>
          <w:rFonts w:asciiTheme="minorHAnsi" w:hAnsiTheme="minorHAnsi" w:cstheme="minorHAnsi"/>
          <w:rtl/>
          <w:lang w:val="en-US"/>
        </w:rPr>
        <w:t xml:space="preserve"> ניתוח תכונות הסדימנט</w:t>
      </w:r>
      <w:r w:rsidR="001E4AA0">
        <w:rPr>
          <w:rFonts w:asciiTheme="minorHAnsi" w:hAnsiTheme="minorHAnsi" w:cstheme="minorHAnsi" w:hint="cs"/>
          <w:rtl/>
          <w:lang w:val="en-US"/>
        </w:rPr>
        <w:t xml:space="preserve">ים ששקעו בקרקעיתם. בהסתמך על תכונות הסדימנט ומציאת קווי חוף </w:t>
      </w:r>
      <w:r w:rsidR="001E4AA0">
        <w:rPr>
          <w:rFonts w:asciiTheme="minorHAnsi" w:hAnsiTheme="minorHAnsi" w:cstheme="minorHAnsi" w:hint="cs"/>
          <w:rtl/>
          <w:lang w:val="en-US"/>
        </w:rPr>
        <w:lastRenderedPageBreak/>
        <w:t>קדומים</w:t>
      </w:r>
      <w:r w:rsidR="002E5D44" w:rsidRPr="005F3990">
        <w:rPr>
          <w:rFonts w:asciiTheme="minorHAnsi" w:hAnsiTheme="minorHAnsi" w:cstheme="minorHAnsi"/>
          <w:rtl/>
          <w:lang w:val="en-US"/>
        </w:rPr>
        <w:t xml:space="preserve"> </w:t>
      </w:r>
      <w:r w:rsidR="002E5D44">
        <w:rPr>
          <w:rFonts w:asciiTheme="minorHAnsi" w:hAnsiTheme="minorHAnsi" w:cstheme="minorHAnsi" w:hint="cs"/>
          <w:rtl/>
          <w:lang w:val="en-US"/>
        </w:rPr>
        <w:t>שוחזר</w:t>
      </w:r>
      <w:r w:rsidR="002E5D44" w:rsidRPr="005F3990">
        <w:rPr>
          <w:rFonts w:asciiTheme="minorHAnsi" w:hAnsiTheme="minorHAnsi" w:cstheme="minorHAnsi"/>
          <w:rtl/>
          <w:lang w:val="en-US"/>
        </w:rPr>
        <w:t xml:space="preserve"> </w:t>
      </w:r>
      <w:r w:rsidR="002E5D44">
        <w:rPr>
          <w:rFonts w:asciiTheme="minorHAnsi" w:hAnsiTheme="minorHAnsi" w:cstheme="minorHAnsi" w:hint="cs"/>
          <w:rtl/>
          <w:lang w:val="en-US"/>
        </w:rPr>
        <w:t xml:space="preserve">מאזן המים באגן ההיקוות </w:t>
      </w:r>
      <w:r w:rsidR="001E4AA0">
        <w:rPr>
          <w:rFonts w:asciiTheme="minorHAnsi" w:hAnsiTheme="minorHAnsi" w:cs="Calibri" w:hint="cs"/>
          <w:rtl/>
        </w:rPr>
        <w:t>שהתבטא בעליות וירידות מפלס דרמטיות בעיקר בים המלח (מהיותו אגם טרמינלי)</w:t>
      </w:r>
      <w:r w:rsidR="001E4AA0">
        <w:rPr>
          <w:rStyle w:val="FootnoteReference"/>
          <w:rFonts w:asciiTheme="minorHAnsi" w:hAnsiTheme="minorHAnsi" w:cstheme="minorHAnsi"/>
          <w:rtl/>
          <w:lang w:val="en-US"/>
        </w:rPr>
        <w:footnoteReference w:id="95"/>
      </w:r>
      <w:r w:rsidR="001E4AA0" w:rsidRPr="005F3990">
        <w:rPr>
          <w:rFonts w:asciiTheme="minorHAnsi" w:hAnsiTheme="minorHAnsi" w:cstheme="minorHAnsi"/>
          <w:rtl/>
          <w:lang w:val="en-US"/>
        </w:rPr>
        <w:t>.</w:t>
      </w:r>
      <w:r w:rsidR="001E4AA0">
        <w:rPr>
          <w:rFonts w:asciiTheme="minorHAnsi" w:hAnsiTheme="minorHAnsi" w:cstheme="minorHAnsi" w:hint="cs"/>
          <w:rtl/>
          <w:lang w:val="en-US"/>
        </w:rPr>
        <w:t xml:space="preserve"> במקביל, נצפו </w:t>
      </w:r>
      <w:r>
        <w:rPr>
          <w:rFonts w:asciiTheme="minorHAnsi" w:hAnsiTheme="minorHAnsi" w:cstheme="minorHAnsi" w:hint="cs"/>
          <w:rtl/>
        </w:rPr>
        <w:t xml:space="preserve">בשני האגמים שינויים משמעותיים בעשורים האחרונים, שרובם קשורים לפעילות פיתוח והטיית מים לצרכי השקיה. </w:t>
      </w:r>
      <w:bookmarkEnd w:id="27"/>
      <w:r w:rsidRPr="005F3990">
        <w:rPr>
          <w:rFonts w:asciiTheme="minorHAnsi" w:hAnsiTheme="minorHAnsi" w:cstheme="minorHAnsi"/>
          <w:rtl/>
        </w:rPr>
        <w:t>ים המלח</w:t>
      </w:r>
      <w:r w:rsidR="005E6B5A">
        <w:rPr>
          <w:rFonts w:asciiTheme="minorHAnsi" w:hAnsiTheme="minorHAnsi" w:cstheme="minorHAnsi"/>
          <w:lang w:val="en-US"/>
        </w:rPr>
        <w:t xml:space="preserve"> </w:t>
      </w:r>
      <w:r w:rsidRPr="005F3990">
        <w:rPr>
          <w:rFonts w:asciiTheme="minorHAnsi" w:hAnsiTheme="minorHAnsi" w:cstheme="minorHAnsi"/>
          <w:rtl/>
        </w:rPr>
        <w:t xml:space="preserve">שמליחותו </w:t>
      </w:r>
      <w:r w:rsidR="00156B54">
        <w:rPr>
          <w:rFonts w:asciiTheme="minorHAnsi" w:hAnsiTheme="minorHAnsi" w:cstheme="minorHAnsi" w:hint="cs"/>
          <w:rtl/>
        </w:rPr>
        <w:t xml:space="preserve">כיום </w:t>
      </w:r>
      <w:r w:rsidRPr="005F3990">
        <w:rPr>
          <w:rFonts w:asciiTheme="minorHAnsi" w:hAnsiTheme="minorHAnsi" w:cstheme="minorHAnsi"/>
          <w:rtl/>
        </w:rPr>
        <w:t>היא בערך פי 10 ממי ים</w:t>
      </w:r>
      <w:r w:rsidR="005E6B5A" w:rsidRPr="005F3990">
        <w:rPr>
          <w:rStyle w:val="FootnoteReference"/>
          <w:rFonts w:asciiTheme="minorHAnsi" w:hAnsiTheme="minorHAnsi" w:cstheme="minorHAnsi"/>
          <w:rtl/>
        </w:rPr>
        <w:footnoteReference w:id="96"/>
      </w:r>
      <w:r w:rsidR="005E6B5A" w:rsidRPr="005F3990">
        <w:rPr>
          <w:rFonts w:asciiTheme="minorHAnsi" w:hAnsiTheme="minorHAnsi" w:cstheme="minorHAnsi"/>
          <w:rtl/>
        </w:rPr>
        <w:t>,</w:t>
      </w:r>
      <w:r w:rsidRPr="005F3990">
        <w:rPr>
          <w:rFonts w:asciiTheme="minorHAnsi" w:hAnsiTheme="minorHAnsi" w:cstheme="minorHAnsi"/>
          <w:rtl/>
        </w:rPr>
        <w:t xml:space="preserve"> עובר בעשורים </w:t>
      </w:r>
      <w:r>
        <w:rPr>
          <w:rFonts w:asciiTheme="minorHAnsi" w:hAnsiTheme="minorHAnsi" w:cstheme="minorHAnsi" w:hint="cs"/>
          <w:rtl/>
        </w:rPr>
        <w:t xml:space="preserve">האחרונים </w:t>
      </w:r>
      <w:r w:rsidRPr="005F3990">
        <w:rPr>
          <w:rFonts w:asciiTheme="minorHAnsi" w:hAnsiTheme="minorHAnsi" w:cstheme="minorHAnsi"/>
          <w:rtl/>
        </w:rPr>
        <w:t xml:space="preserve">ירידת מפלס דרמטית, מעל מטר בשנה, </w:t>
      </w:r>
      <w:r w:rsidR="00156B54">
        <w:rPr>
          <w:rFonts w:asciiTheme="minorHAnsi" w:hAnsiTheme="minorHAnsi" w:cstheme="minorHAnsi" w:hint="cs"/>
          <w:rtl/>
        </w:rPr>
        <w:t xml:space="preserve">בעיקר </w:t>
      </w:r>
      <w:r w:rsidRPr="005F3990">
        <w:rPr>
          <w:rFonts w:asciiTheme="minorHAnsi" w:hAnsiTheme="minorHAnsi" w:cstheme="minorHAnsi"/>
          <w:rtl/>
        </w:rPr>
        <w:t>בגלל הטיית מי הירדן והירמוך על ידי ישראל וממלכת ירדן ועקב שאיבת מים לבריכות האידוי של מפעלי ים המלח הישראלים והירדנים</w:t>
      </w:r>
      <w:r w:rsidR="000D0C41">
        <w:rPr>
          <w:rFonts w:asciiTheme="minorHAnsi" w:hAnsiTheme="minorHAnsi" w:cstheme="minorHAnsi" w:hint="cs"/>
          <w:rtl/>
        </w:rPr>
        <w:t xml:space="preserve"> והרבה פחות עקב </w:t>
      </w:r>
      <w:r w:rsidR="00207BAD">
        <w:rPr>
          <w:rFonts w:asciiTheme="minorHAnsi" w:hAnsiTheme="minorHAnsi" w:cstheme="minorHAnsi" w:hint="cs"/>
          <w:rtl/>
        </w:rPr>
        <w:t>שינויי אקלים</w:t>
      </w:r>
      <w:r w:rsidRPr="005F3990">
        <w:rPr>
          <w:rFonts w:asciiTheme="minorHAnsi" w:hAnsiTheme="minorHAnsi" w:cstheme="minorHAnsi"/>
          <w:rtl/>
        </w:rPr>
        <w:t xml:space="preserve">. </w:t>
      </w:r>
      <w:r w:rsidR="00EA1FC9">
        <w:rPr>
          <w:rFonts w:asciiTheme="minorHAnsi" w:hAnsiTheme="minorHAnsi" w:cstheme="minorHAnsi" w:hint="cs"/>
          <w:rtl/>
        </w:rPr>
        <w:t>ים המלח הוא מקור חשוב ביותר להפקת אשלגן, ברום ומגנזיום, ומפעלי ים המלח הישראלים והירדנים פועלים באזור כבר עשרות שנים. פעילותם מחישה את קצב נסיגת המפלס של האגם (כשליש מהירידה השנתית הממוצעת מיוחסת לפעילות המפעלים), ו</w:t>
      </w:r>
      <w:r w:rsidR="002035C5">
        <w:rPr>
          <w:rFonts w:asciiTheme="minorHAnsi" w:hAnsiTheme="minorHAnsi" w:cstheme="minorHAnsi" w:hint="cs"/>
          <w:rtl/>
        </w:rPr>
        <w:t xml:space="preserve">היא </w:t>
      </w:r>
      <w:r w:rsidR="00EA1FC9">
        <w:rPr>
          <w:rFonts w:asciiTheme="minorHAnsi" w:hAnsiTheme="minorHAnsi" w:cstheme="minorHAnsi" w:hint="cs"/>
          <w:rtl/>
        </w:rPr>
        <w:t>גורמת לנזקים סביבתיים נוספים</w:t>
      </w:r>
      <w:r w:rsidR="00606554">
        <w:rPr>
          <w:rFonts w:asciiTheme="minorHAnsi" w:hAnsiTheme="minorHAnsi" w:cstheme="minorHAnsi" w:hint="cs"/>
          <w:rtl/>
        </w:rPr>
        <w:t>. בין הנזקים חשוב לציין</w:t>
      </w:r>
      <w:r w:rsidR="00EA1FC9">
        <w:rPr>
          <w:rFonts w:asciiTheme="minorHAnsi" w:hAnsiTheme="minorHAnsi" w:cstheme="minorHAnsi" w:hint="cs"/>
          <w:rtl/>
        </w:rPr>
        <w:t xml:space="preserve"> הצטברות </w:t>
      </w:r>
      <w:r w:rsidR="002035C5">
        <w:rPr>
          <w:rFonts w:asciiTheme="minorHAnsi" w:hAnsiTheme="minorHAnsi" w:cstheme="minorHAnsi" w:hint="cs"/>
          <w:rtl/>
        </w:rPr>
        <w:t>של כמויות גדולות מאד של חומר טפל, בעיקר מלח בישול (</w:t>
      </w:r>
      <w:r w:rsidR="002035C5">
        <w:rPr>
          <w:rFonts w:asciiTheme="minorHAnsi" w:hAnsiTheme="minorHAnsi" w:cstheme="minorHAnsi"/>
          <w:lang w:val="en-US"/>
        </w:rPr>
        <w:t>NaCl</w:t>
      </w:r>
      <w:r w:rsidR="002035C5">
        <w:rPr>
          <w:rFonts w:asciiTheme="minorHAnsi" w:hAnsiTheme="minorHAnsi" w:cstheme="minorHAnsi" w:hint="cs"/>
          <w:rtl/>
        </w:rPr>
        <w:t>)</w:t>
      </w:r>
      <w:r w:rsidR="00606554">
        <w:rPr>
          <w:rFonts w:asciiTheme="minorHAnsi" w:hAnsiTheme="minorHAnsi" w:cstheme="minorHAnsi" w:hint="cs"/>
          <w:rtl/>
        </w:rPr>
        <w:t>, עליית המפלס באזור בריכות האידוי המסכנת את מלונות ים המלח</w:t>
      </w:r>
      <w:r w:rsidR="002035C5">
        <w:rPr>
          <w:rFonts w:asciiTheme="minorHAnsi" w:hAnsiTheme="minorHAnsi" w:cstheme="minorHAnsi" w:hint="cs"/>
          <w:rtl/>
        </w:rPr>
        <w:t xml:space="preserve"> וכן זיהום אוויר</w:t>
      </w:r>
      <w:r w:rsidR="00606554">
        <w:rPr>
          <w:rFonts w:asciiTheme="minorHAnsi" w:hAnsiTheme="minorHAnsi" w:cstheme="minorHAnsi" w:hint="cs"/>
          <w:rtl/>
        </w:rPr>
        <w:t xml:space="preserve"> מהמפעלים ומתחנת הכוח המזינה אותם</w:t>
      </w:r>
      <w:r w:rsidR="002035C5">
        <w:rPr>
          <w:rFonts w:asciiTheme="minorHAnsi" w:hAnsiTheme="minorHAnsi" w:cstheme="minorHAnsi" w:hint="cs"/>
          <w:rtl/>
        </w:rPr>
        <w:t xml:space="preserve">. בישראל קיימת תרעומת גדולה על העובדה </w:t>
      </w:r>
      <w:r w:rsidR="00606554">
        <w:rPr>
          <w:rFonts w:asciiTheme="minorHAnsi" w:hAnsiTheme="minorHAnsi" w:cstheme="minorHAnsi" w:hint="cs"/>
          <w:rtl/>
        </w:rPr>
        <w:t>שמפעלי ים המלח</w:t>
      </w:r>
      <w:r w:rsidR="002035C5">
        <w:rPr>
          <w:rFonts w:asciiTheme="minorHAnsi" w:hAnsiTheme="minorHAnsi" w:cstheme="minorHAnsi" w:hint="cs"/>
          <w:rtl/>
        </w:rPr>
        <w:t xml:space="preserve"> שולטים בכ3% משטח מדינת ישראל ו</w:t>
      </w:r>
      <w:r w:rsidR="00606554">
        <w:rPr>
          <w:rFonts w:asciiTheme="minorHAnsi" w:hAnsiTheme="minorHAnsi" w:cstheme="minorHAnsi" w:hint="cs"/>
          <w:rtl/>
        </w:rPr>
        <w:t>פועלים בשטח נרחב כמעט ללא מגבלות מה שגרם לאורך השנים ל</w:t>
      </w:r>
      <w:r w:rsidR="002035C5">
        <w:rPr>
          <w:rFonts w:asciiTheme="minorHAnsi" w:hAnsiTheme="minorHAnsi" w:cstheme="minorHAnsi" w:hint="cs"/>
          <w:rtl/>
        </w:rPr>
        <w:t xml:space="preserve">נזק </w:t>
      </w:r>
      <w:r w:rsidR="00606554">
        <w:rPr>
          <w:rFonts w:asciiTheme="minorHAnsi" w:hAnsiTheme="minorHAnsi" w:cstheme="minorHAnsi" w:hint="cs"/>
          <w:rtl/>
        </w:rPr>
        <w:t>נרחב ב</w:t>
      </w:r>
      <w:r w:rsidR="002035C5">
        <w:rPr>
          <w:rFonts w:asciiTheme="minorHAnsi" w:hAnsiTheme="minorHAnsi" w:cstheme="minorHAnsi" w:hint="cs"/>
          <w:rtl/>
        </w:rPr>
        <w:t>אזור שסביב ים המלח</w:t>
      </w:r>
      <w:r w:rsidR="002035C5">
        <w:rPr>
          <w:rStyle w:val="FootnoteReference"/>
          <w:rFonts w:asciiTheme="minorHAnsi" w:hAnsiTheme="minorHAnsi" w:cstheme="minorHAnsi"/>
          <w:rtl/>
        </w:rPr>
        <w:footnoteReference w:id="97"/>
      </w:r>
      <w:r w:rsidR="002035C5">
        <w:rPr>
          <w:rFonts w:asciiTheme="minorHAnsi" w:hAnsiTheme="minorHAnsi" w:cstheme="minorHAnsi" w:hint="cs"/>
          <w:rtl/>
        </w:rPr>
        <w:t>.</w:t>
      </w:r>
      <w:r w:rsidR="00DA1256">
        <w:rPr>
          <w:rFonts w:asciiTheme="minorHAnsi" w:hAnsiTheme="minorHAnsi" w:cstheme="minorHAnsi" w:hint="cs"/>
          <w:rtl/>
        </w:rPr>
        <w:t xml:space="preserve"> </w:t>
      </w:r>
    </w:p>
    <w:p w14:paraId="3AC98074" w14:textId="05B763D9" w:rsidR="001A3358" w:rsidRPr="002035C5" w:rsidRDefault="001A3358" w:rsidP="002035C5">
      <w:pPr>
        <w:bidi/>
        <w:spacing w:line="360" w:lineRule="auto"/>
        <w:rPr>
          <w:rFonts w:asciiTheme="minorHAnsi" w:hAnsiTheme="minorHAnsi" w:cstheme="minorHAnsi"/>
          <w:rtl/>
        </w:rPr>
      </w:pPr>
      <w:r w:rsidRPr="005F3990">
        <w:rPr>
          <w:rFonts w:asciiTheme="minorHAnsi" w:hAnsiTheme="minorHAnsi" w:cstheme="minorHAnsi"/>
          <w:rtl/>
        </w:rPr>
        <w:t>בעקבות ירידת המפלס חלים שינויים דרמטיים באזורי החוף של האגם</w:t>
      </w:r>
      <w:r w:rsidR="00946B10">
        <w:rPr>
          <w:rFonts w:asciiTheme="minorHAnsi" w:hAnsiTheme="minorHAnsi" w:cstheme="minorHAnsi" w:hint="cs"/>
          <w:rtl/>
        </w:rPr>
        <w:t>:</w:t>
      </w:r>
      <w:r w:rsidRPr="005F3990">
        <w:rPr>
          <w:rFonts w:asciiTheme="minorHAnsi" w:hAnsiTheme="minorHAnsi" w:cstheme="minorHAnsi"/>
          <w:rtl/>
        </w:rPr>
        <w:t xml:space="preserve"> </w:t>
      </w:r>
      <w:r w:rsidR="00946B10">
        <w:rPr>
          <w:rFonts w:asciiTheme="minorHAnsi" w:hAnsiTheme="minorHAnsi" w:cstheme="minorHAnsi" w:hint="cs"/>
          <w:rtl/>
        </w:rPr>
        <w:t>(1)</w:t>
      </w:r>
      <w:r w:rsidRPr="005F3990">
        <w:rPr>
          <w:rFonts w:asciiTheme="minorHAnsi" w:hAnsiTheme="minorHAnsi" w:cstheme="minorHAnsi"/>
          <w:rtl/>
        </w:rPr>
        <w:t xml:space="preserve"> היווצרות </w:t>
      </w:r>
      <w:proofErr w:type="spellStart"/>
      <w:r w:rsidRPr="005F3990">
        <w:rPr>
          <w:rFonts w:asciiTheme="minorHAnsi" w:hAnsiTheme="minorHAnsi" w:cstheme="minorHAnsi"/>
          <w:rtl/>
        </w:rPr>
        <w:t>בולענים</w:t>
      </w:r>
      <w:proofErr w:type="spellEnd"/>
      <w:r w:rsidRPr="005F3990">
        <w:rPr>
          <w:rStyle w:val="FootnoteReference"/>
          <w:rFonts w:asciiTheme="minorHAnsi" w:hAnsiTheme="minorHAnsi" w:cstheme="minorHAnsi"/>
          <w:rtl/>
        </w:rPr>
        <w:footnoteReference w:id="98"/>
      </w:r>
      <w:r w:rsidR="00F616B5">
        <w:rPr>
          <w:rFonts w:asciiTheme="minorHAnsi" w:hAnsiTheme="minorHAnsi" w:cstheme="minorHAnsi" w:hint="cs"/>
          <w:rtl/>
        </w:rPr>
        <w:t xml:space="preserve"> </w:t>
      </w:r>
      <w:r w:rsidR="00F616B5">
        <w:rPr>
          <w:rFonts w:asciiTheme="minorHAnsi" w:hAnsiTheme="minorHAnsi" w:cs="Calibri" w:hint="cs"/>
          <w:rtl/>
          <w:lang w:val="en-US"/>
        </w:rPr>
        <w:t xml:space="preserve">בעיקר בצידו המערבי של ים המלח בין </w:t>
      </w:r>
      <w:proofErr w:type="spellStart"/>
      <w:r w:rsidR="00F616B5">
        <w:rPr>
          <w:rFonts w:asciiTheme="minorHAnsi" w:hAnsiTheme="minorHAnsi" w:cs="Calibri" w:hint="cs"/>
          <w:rtl/>
          <w:lang w:val="en-US"/>
        </w:rPr>
        <w:t>אבנת</w:t>
      </w:r>
      <w:proofErr w:type="spellEnd"/>
      <w:r w:rsidR="00F616B5">
        <w:rPr>
          <w:rFonts w:asciiTheme="minorHAnsi" w:hAnsiTheme="minorHAnsi" w:cs="Calibri" w:hint="cs"/>
          <w:rtl/>
          <w:lang w:val="en-US"/>
        </w:rPr>
        <w:t xml:space="preserve"> בצפון ונווה זוהר בדרום</w:t>
      </w:r>
      <w:r w:rsidR="00F616B5">
        <w:rPr>
          <w:rStyle w:val="FootnoteReference"/>
          <w:rFonts w:asciiTheme="minorHAnsi" w:hAnsiTheme="minorHAnsi" w:cs="Calibri"/>
          <w:rtl/>
          <w:lang w:val="en-US"/>
        </w:rPr>
        <w:footnoteReference w:id="99"/>
      </w:r>
      <w:r w:rsidR="00946B10">
        <w:rPr>
          <w:rFonts w:asciiTheme="minorHAnsi" w:hAnsiTheme="minorHAnsi" w:cstheme="minorHAnsi" w:hint="cs"/>
          <w:rtl/>
        </w:rPr>
        <w:t xml:space="preserve">; (2) </w:t>
      </w:r>
      <w:r>
        <w:rPr>
          <w:rFonts w:asciiTheme="minorHAnsi" w:hAnsiTheme="minorHAnsi" w:cstheme="minorHAnsi" w:hint="cs"/>
          <w:rtl/>
        </w:rPr>
        <w:t xml:space="preserve">התחתרות נחלים עד לסיכון כביש ים המלח </w:t>
      </w:r>
      <w:r w:rsidR="000D0C41">
        <w:rPr>
          <w:rFonts w:asciiTheme="minorHAnsi" w:hAnsiTheme="minorHAnsi" w:cstheme="minorHAnsi" w:hint="cs"/>
          <w:rtl/>
        </w:rPr>
        <w:t xml:space="preserve">(כביש 90) </w:t>
      </w:r>
      <w:r w:rsidRPr="005F3990">
        <w:rPr>
          <w:rFonts w:asciiTheme="minorHAnsi" w:hAnsiTheme="minorHAnsi" w:cstheme="minorHAnsi"/>
          <w:rtl/>
        </w:rPr>
        <w:t>והרס תשתיות</w:t>
      </w:r>
      <w:r w:rsidR="00946B10">
        <w:rPr>
          <w:rFonts w:asciiTheme="minorHAnsi" w:hAnsiTheme="minorHAnsi" w:cstheme="minorHAnsi" w:hint="cs"/>
          <w:rtl/>
        </w:rPr>
        <w:t>;</w:t>
      </w:r>
      <w:r>
        <w:rPr>
          <w:rFonts w:asciiTheme="minorHAnsi" w:hAnsiTheme="minorHAnsi" w:cstheme="minorHAnsi" w:hint="cs"/>
          <w:rtl/>
        </w:rPr>
        <w:t xml:space="preserve"> </w:t>
      </w:r>
      <w:r w:rsidR="00946B10">
        <w:rPr>
          <w:rFonts w:asciiTheme="minorHAnsi" w:hAnsiTheme="minorHAnsi" w:cstheme="minorHAnsi" w:hint="cs"/>
          <w:rtl/>
        </w:rPr>
        <w:t xml:space="preserve">(3) </w:t>
      </w:r>
      <w:r w:rsidRPr="006A0831">
        <w:rPr>
          <w:rFonts w:asciiTheme="minorHAnsi" w:hAnsiTheme="minorHAnsi" w:cs="Calibri"/>
          <w:rtl/>
        </w:rPr>
        <w:t xml:space="preserve">ירידת מפלס מי תהום </w:t>
      </w:r>
      <w:r>
        <w:rPr>
          <w:rFonts w:asciiTheme="minorHAnsi" w:hAnsiTheme="minorHAnsi" w:cs="Calibri" w:hint="cs"/>
          <w:rtl/>
        </w:rPr>
        <w:t>בחלק המערבי של ים המלח שעלולה לגרום ל</w:t>
      </w:r>
      <w:r w:rsidRPr="006A0831">
        <w:rPr>
          <w:rFonts w:asciiTheme="minorHAnsi" w:hAnsiTheme="minorHAnsi" w:cs="Calibri"/>
          <w:rtl/>
        </w:rPr>
        <w:t xml:space="preserve">התייבשות שמורת עיינות צוקים (עין </w:t>
      </w:r>
      <w:proofErr w:type="spellStart"/>
      <w:r w:rsidRPr="006A0831">
        <w:rPr>
          <w:rFonts w:asciiTheme="minorHAnsi" w:hAnsiTheme="minorHAnsi" w:cs="Calibri"/>
          <w:rtl/>
        </w:rPr>
        <w:t>פשחה</w:t>
      </w:r>
      <w:proofErr w:type="spellEnd"/>
      <w:r w:rsidRPr="006A0831">
        <w:rPr>
          <w:rFonts w:asciiTheme="minorHAnsi" w:hAnsiTheme="minorHAnsi" w:cs="Calibri"/>
          <w:rtl/>
        </w:rPr>
        <w:t>)</w:t>
      </w:r>
      <w:r w:rsidRPr="005F3990">
        <w:rPr>
          <w:rFonts w:asciiTheme="minorHAnsi" w:hAnsiTheme="minorHAnsi" w:cstheme="minorHAnsi"/>
          <w:rtl/>
        </w:rPr>
        <w:t xml:space="preserve">. </w:t>
      </w:r>
      <w:r w:rsidRPr="005F3990">
        <w:rPr>
          <w:rFonts w:asciiTheme="minorHAnsi" w:hAnsiTheme="minorHAnsi" w:cstheme="minorHAnsi"/>
          <w:rtl/>
          <w:lang w:val="en-US"/>
        </w:rPr>
        <w:t>לאחרונה התפרסמו מספר דוחות של המכון הגיאולוגי של ישראל המציעים לשנות את התפישה שרואה בים המלח אזור אסון, ולנסות להפיק את המרב מהמצב העגום</w:t>
      </w:r>
      <w:r w:rsidRPr="005F3990">
        <w:rPr>
          <w:rFonts w:asciiTheme="minorHAnsi" w:hAnsiTheme="minorHAnsi" w:cstheme="minorHAnsi"/>
          <w:lang w:val="en-US"/>
        </w:rPr>
        <w:t xml:space="preserve"> </w:t>
      </w:r>
      <w:r w:rsidRPr="005F3990">
        <w:rPr>
          <w:rFonts w:asciiTheme="minorHAnsi" w:hAnsiTheme="minorHAnsi" w:cstheme="minorHAnsi"/>
          <w:rtl/>
          <w:lang w:val="en-US"/>
        </w:rPr>
        <w:t>הנוכחי</w:t>
      </w:r>
      <w:r w:rsidRPr="005F3990">
        <w:rPr>
          <w:rStyle w:val="FootnoteReference"/>
          <w:rFonts w:asciiTheme="minorHAnsi" w:hAnsiTheme="minorHAnsi" w:cstheme="minorHAnsi"/>
          <w:rtl/>
          <w:lang w:val="en-US"/>
        </w:rPr>
        <w:footnoteReference w:id="100"/>
      </w:r>
      <w:r w:rsidRPr="005F3990">
        <w:rPr>
          <w:rFonts w:asciiTheme="minorHAnsi" w:hAnsiTheme="minorHAnsi" w:cstheme="minorHAnsi"/>
          <w:rtl/>
          <w:lang w:val="en-US"/>
        </w:rPr>
        <w:t xml:space="preserve">. הנחת הבסיס היא שבכל תרחיש </w:t>
      </w:r>
      <w:r w:rsidR="009A7915">
        <w:rPr>
          <w:rFonts w:asciiTheme="minorHAnsi" w:hAnsiTheme="minorHAnsi" w:cstheme="minorHAnsi" w:hint="cs"/>
          <w:rtl/>
          <w:lang w:val="en-US"/>
        </w:rPr>
        <w:t>סביר</w:t>
      </w:r>
      <w:r w:rsidRPr="005F3990">
        <w:rPr>
          <w:rFonts w:asciiTheme="minorHAnsi" w:hAnsiTheme="minorHAnsi" w:cstheme="minorHAnsi"/>
          <w:rtl/>
          <w:lang w:val="en-US"/>
        </w:rPr>
        <w:t xml:space="preserve"> מפלס ים המלח ימשיך לרדת ב</w:t>
      </w:r>
      <w:r>
        <w:rPr>
          <w:rFonts w:asciiTheme="minorHAnsi" w:hAnsiTheme="minorHAnsi" w:cstheme="minorHAnsi" w:hint="cs"/>
          <w:rtl/>
          <w:lang w:val="en-US"/>
        </w:rPr>
        <w:t>-</w:t>
      </w:r>
      <w:r w:rsidRPr="005F3990">
        <w:rPr>
          <w:rFonts w:asciiTheme="minorHAnsi" w:hAnsiTheme="minorHAnsi" w:cstheme="minorHAnsi"/>
          <w:rtl/>
          <w:lang w:val="en-US"/>
        </w:rPr>
        <w:t>20 השנים הבאות</w:t>
      </w:r>
      <w:r>
        <w:rPr>
          <w:rFonts w:asciiTheme="minorHAnsi" w:hAnsiTheme="minorHAnsi" w:cstheme="minorHAnsi" w:hint="cs"/>
          <w:rtl/>
          <w:lang w:val="en-US"/>
        </w:rPr>
        <w:t xml:space="preserve"> לפחות</w:t>
      </w:r>
      <w:r w:rsidRPr="005F3990">
        <w:rPr>
          <w:rFonts w:asciiTheme="minorHAnsi" w:hAnsiTheme="minorHAnsi" w:cstheme="minorHAnsi"/>
          <w:rtl/>
          <w:lang w:val="en-US"/>
        </w:rPr>
        <w:t xml:space="preserve">, ולכן יש לפעול </w:t>
      </w:r>
      <w:r>
        <w:rPr>
          <w:rFonts w:asciiTheme="minorHAnsi" w:hAnsiTheme="minorHAnsi" w:cstheme="minorHAnsi" w:hint="cs"/>
          <w:rtl/>
          <w:lang w:val="en-US"/>
        </w:rPr>
        <w:t xml:space="preserve">להקמת </w:t>
      </w:r>
      <w:r w:rsidRPr="005F3990">
        <w:rPr>
          <w:rFonts w:asciiTheme="minorHAnsi" w:hAnsiTheme="minorHAnsi" w:cstheme="minorHAnsi"/>
          <w:rtl/>
          <w:lang w:val="en-US"/>
        </w:rPr>
        <w:t>תשתית להנגשה של חופי ים המלח לציבור במצב</w:t>
      </w:r>
      <w:r w:rsidRPr="005F3990">
        <w:rPr>
          <w:rFonts w:asciiTheme="minorHAnsi" w:hAnsiTheme="minorHAnsi" w:cstheme="minorHAnsi"/>
          <w:lang w:val="en-US"/>
        </w:rPr>
        <w:t xml:space="preserve"> </w:t>
      </w:r>
      <w:r w:rsidRPr="005F3990">
        <w:rPr>
          <w:rFonts w:asciiTheme="minorHAnsi" w:hAnsiTheme="minorHAnsi" w:cstheme="minorHAnsi"/>
          <w:rtl/>
          <w:lang w:val="en-US"/>
        </w:rPr>
        <w:t>הנתון</w:t>
      </w:r>
      <w:r w:rsidRPr="005F3990">
        <w:rPr>
          <w:rStyle w:val="FootnoteReference"/>
          <w:rFonts w:asciiTheme="minorHAnsi" w:hAnsiTheme="minorHAnsi" w:cstheme="minorHAnsi"/>
          <w:rtl/>
          <w:lang w:val="en-US"/>
        </w:rPr>
        <w:footnoteReference w:id="101"/>
      </w:r>
      <w:r w:rsidRPr="005F3990">
        <w:rPr>
          <w:rFonts w:asciiTheme="minorHAnsi" w:hAnsiTheme="minorHAnsi" w:cstheme="minorHAnsi"/>
          <w:rtl/>
          <w:lang w:val="en-US"/>
        </w:rPr>
        <w:t xml:space="preserve">. </w:t>
      </w:r>
      <w:r>
        <w:rPr>
          <w:rFonts w:asciiTheme="minorHAnsi" w:hAnsiTheme="minorHAnsi" w:cstheme="minorHAnsi" w:hint="cs"/>
          <w:rtl/>
          <w:lang w:val="en-US"/>
        </w:rPr>
        <w:t xml:space="preserve">הצפי הוא שירידת המפלס תמשך </w:t>
      </w:r>
      <w:r w:rsidRPr="00E35BBD">
        <w:rPr>
          <w:rFonts w:asciiTheme="minorHAnsi" w:hAnsiTheme="minorHAnsi" w:cs="Calibri"/>
          <w:rtl/>
          <w:lang w:val="en-US"/>
        </w:rPr>
        <w:t>עד הגעה לשווי משקל חדש</w:t>
      </w:r>
      <w:r>
        <w:rPr>
          <w:rFonts w:asciiTheme="minorHAnsi" w:hAnsiTheme="minorHAnsi" w:cs="Calibri" w:hint="cs"/>
          <w:rtl/>
          <w:lang w:val="en-US"/>
        </w:rPr>
        <w:t xml:space="preserve"> בין אידוי ההולך ופוחת ככל שהמים נעשים מלוחים יותר, ובין הספקת מי הירדן ומי שטפונות לאגם. לדעת מרבית החוקרים</w:t>
      </w:r>
      <w:r w:rsidR="007B6C7F">
        <w:rPr>
          <w:rFonts w:asciiTheme="minorHAnsi" w:hAnsiTheme="minorHAnsi" w:cs="Calibri" w:hint="cs"/>
          <w:rtl/>
          <w:lang w:val="en-US"/>
        </w:rPr>
        <w:t>,</w:t>
      </w:r>
      <w:r>
        <w:rPr>
          <w:rFonts w:asciiTheme="minorHAnsi" w:hAnsiTheme="minorHAnsi" w:cs="Calibri" w:hint="cs"/>
          <w:rtl/>
          <w:lang w:val="en-US"/>
        </w:rPr>
        <w:t xml:space="preserve"> ים המלח אינו צפוי להתייבש לחלוטין והוא יתייצב על מפלס של בערך מינוס 500 מטר</w:t>
      </w:r>
      <w:r>
        <w:rPr>
          <w:rStyle w:val="FootnoteReference"/>
          <w:rFonts w:asciiTheme="minorHAnsi" w:hAnsiTheme="minorHAnsi" w:cs="Calibri"/>
          <w:rtl/>
          <w:lang w:val="en-US"/>
        </w:rPr>
        <w:footnoteReference w:id="102"/>
      </w:r>
      <w:r>
        <w:rPr>
          <w:rFonts w:asciiTheme="minorHAnsi" w:hAnsiTheme="minorHAnsi" w:cs="Calibri" w:hint="cs"/>
          <w:rtl/>
          <w:lang w:val="en-US"/>
        </w:rPr>
        <w:t>.</w:t>
      </w:r>
      <w:r w:rsidRPr="00EA4502">
        <w:rPr>
          <w:rFonts w:asciiTheme="minorHAnsi" w:hAnsiTheme="minorHAnsi" w:cs="Calibri"/>
          <w:rtl/>
          <w:lang w:val="en-US"/>
        </w:rPr>
        <w:t xml:space="preserve"> </w:t>
      </w:r>
      <w:r>
        <w:rPr>
          <w:rFonts w:asciiTheme="minorHAnsi" w:hAnsiTheme="minorHAnsi" w:cstheme="minorHAnsi" w:hint="cs"/>
          <w:rtl/>
          <w:lang w:val="en-US"/>
        </w:rPr>
        <w:t xml:space="preserve">כמו כן, ישנן תוכניות להקים תעלה </w:t>
      </w:r>
      <w:r w:rsidR="00D050DC">
        <w:rPr>
          <w:rFonts w:asciiTheme="minorHAnsi" w:hAnsiTheme="minorHAnsi" w:cstheme="minorHAnsi" w:hint="cs"/>
          <w:rtl/>
          <w:lang w:val="en-US"/>
        </w:rPr>
        <w:t xml:space="preserve">(מובל השלום) </w:t>
      </w:r>
      <w:r>
        <w:rPr>
          <w:rFonts w:asciiTheme="minorHAnsi" w:hAnsiTheme="minorHAnsi" w:cstheme="minorHAnsi" w:hint="cs"/>
          <w:rtl/>
          <w:lang w:val="en-US"/>
        </w:rPr>
        <w:t xml:space="preserve">שתעביר מים ממפרץ אילת לים המלח ותסייע במניעה של ירידת המפלס, </w:t>
      </w:r>
      <w:r w:rsidR="00D050DC">
        <w:rPr>
          <w:rFonts w:asciiTheme="minorHAnsi" w:hAnsiTheme="minorHAnsi" w:cstheme="minorHAnsi" w:hint="cs"/>
          <w:rtl/>
          <w:lang w:val="en-US"/>
        </w:rPr>
        <w:t>כ</w:t>
      </w:r>
      <w:r>
        <w:rPr>
          <w:rFonts w:asciiTheme="minorHAnsi" w:hAnsiTheme="minorHAnsi" w:cstheme="minorHAnsi" w:hint="cs"/>
          <w:rtl/>
          <w:lang w:val="en-US"/>
        </w:rPr>
        <w:t xml:space="preserve">שמטרתה </w:t>
      </w:r>
      <w:r w:rsidR="001B71DE">
        <w:rPr>
          <w:rFonts w:asciiTheme="minorHAnsi" w:hAnsiTheme="minorHAnsi" w:cstheme="minorHAnsi" w:hint="cs"/>
          <w:rtl/>
          <w:lang w:val="en-US"/>
        </w:rPr>
        <w:t xml:space="preserve">להפיק אנרגיה עבור </w:t>
      </w:r>
      <w:r w:rsidR="001B71DE">
        <w:rPr>
          <w:rFonts w:asciiTheme="minorHAnsi" w:hAnsiTheme="minorHAnsi" w:cstheme="minorHAnsi" w:hint="cs"/>
          <w:rtl/>
          <w:lang w:val="en-US"/>
        </w:rPr>
        <w:lastRenderedPageBreak/>
        <w:t xml:space="preserve">הספקת </w:t>
      </w:r>
      <w:r>
        <w:rPr>
          <w:rFonts w:asciiTheme="minorHAnsi" w:hAnsiTheme="minorHAnsi" w:cstheme="minorHAnsi" w:hint="cs"/>
          <w:rtl/>
          <w:lang w:val="en-US"/>
        </w:rPr>
        <w:t>מים מותפלים לממלכת ירדן</w:t>
      </w:r>
      <w:r>
        <w:rPr>
          <w:rStyle w:val="FootnoteReference"/>
          <w:rFonts w:asciiTheme="minorHAnsi" w:hAnsiTheme="minorHAnsi" w:cstheme="minorHAnsi"/>
          <w:rtl/>
          <w:lang w:val="en-US"/>
        </w:rPr>
        <w:footnoteReference w:id="103"/>
      </w:r>
      <w:r>
        <w:rPr>
          <w:rFonts w:asciiTheme="minorHAnsi" w:hAnsiTheme="minorHAnsi" w:cstheme="minorHAnsi" w:hint="cs"/>
          <w:rtl/>
          <w:lang w:val="en-US"/>
        </w:rPr>
        <w:t>. אולם קיים חשש גדול שהזרמת מי ים לים המלח תיצור מספר תהליכים הרסניים בים המלח ויתכן שתפגע גם במפרץ אילת ובערבה</w:t>
      </w:r>
      <w:r>
        <w:rPr>
          <w:rStyle w:val="FootnoteReference"/>
          <w:rFonts w:asciiTheme="minorHAnsi" w:hAnsiTheme="minorHAnsi" w:cstheme="minorHAnsi"/>
          <w:rtl/>
          <w:lang w:val="en-US"/>
        </w:rPr>
        <w:footnoteReference w:id="104"/>
      </w:r>
      <w:r>
        <w:rPr>
          <w:rFonts w:asciiTheme="minorHAnsi" w:hAnsiTheme="minorHAnsi" w:cstheme="minorHAnsi" w:hint="cs"/>
          <w:rtl/>
          <w:lang w:val="en-US"/>
        </w:rPr>
        <w:t>.</w:t>
      </w:r>
    </w:p>
    <w:p w14:paraId="2F924DB2" w14:textId="415F707A" w:rsidR="007E08C6" w:rsidRDefault="001A3358" w:rsidP="007E08C6">
      <w:pPr>
        <w:bidi/>
        <w:spacing w:before="240" w:after="0" w:line="360" w:lineRule="auto"/>
        <w:rPr>
          <w:rFonts w:asciiTheme="minorHAnsi" w:hAnsiTheme="minorHAnsi" w:cstheme="minorHAnsi"/>
          <w:rtl/>
          <w:lang w:val="en-US"/>
        </w:rPr>
      </w:pPr>
      <w:r w:rsidRPr="005F3990">
        <w:rPr>
          <w:rFonts w:asciiTheme="minorHAnsi" w:hAnsiTheme="minorHAnsi" w:cstheme="minorHAnsi"/>
          <w:rtl/>
          <w:lang w:val="en-US"/>
        </w:rPr>
        <w:t>הכנרת היא</w:t>
      </w:r>
      <w:r w:rsidRPr="009A78EB">
        <w:rPr>
          <w:rFonts w:asciiTheme="minorHAnsi" w:hAnsiTheme="minorHAnsi" w:cstheme="minorHAnsi"/>
          <w:rtl/>
          <w:lang w:val="en-US"/>
        </w:rPr>
        <w:t xml:space="preserve"> אגם המים המתוקים היחיד בישראל</w:t>
      </w:r>
      <w:r w:rsidRPr="005F3990">
        <w:rPr>
          <w:rFonts w:asciiTheme="minorHAnsi" w:hAnsiTheme="minorHAnsi" w:cstheme="minorHAnsi"/>
          <w:rtl/>
          <w:lang w:val="en-US"/>
        </w:rPr>
        <w:t xml:space="preserve">, </w:t>
      </w:r>
      <w:r>
        <w:rPr>
          <w:rFonts w:asciiTheme="minorHAnsi" w:hAnsiTheme="minorHAnsi" w:cstheme="minorHAnsi" w:hint="cs"/>
          <w:rtl/>
          <w:lang w:val="en-US"/>
        </w:rPr>
        <w:t>ומ</w:t>
      </w:r>
      <w:r w:rsidRPr="005F3990">
        <w:rPr>
          <w:rFonts w:asciiTheme="minorHAnsi" w:hAnsiTheme="minorHAnsi" w:cstheme="minorHAnsi"/>
          <w:rtl/>
          <w:lang w:val="en-US"/>
        </w:rPr>
        <w:t>אז</w:t>
      </w:r>
      <w:r>
        <w:rPr>
          <w:rFonts w:asciiTheme="minorHAnsi" w:hAnsiTheme="minorHAnsi" w:cstheme="minorHAnsi" w:hint="cs"/>
          <w:rtl/>
          <w:lang w:val="en-US"/>
        </w:rPr>
        <w:t xml:space="preserve"> </w:t>
      </w:r>
      <w:r w:rsidRPr="005F3990">
        <w:rPr>
          <w:rFonts w:asciiTheme="minorHAnsi" w:hAnsiTheme="minorHAnsi" w:cstheme="minorHAnsi"/>
          <w:rtl/>
          <w:lang w:val="en-US"/>
        </w:rPr>
        <w:t xml:space="preserve">1964 היא </w:t>
      </w:r>
      <w:r>
        <w:rPr>
          <w:rFonts w:asciiTheme="minorHAnsi" w:hAnsiTheme="minorHAnsi" w:cstheme="minorHAnsi" w:hint="cs"/>
          <w:rtl/>
          <w:lang w:val="en-US"/>
        </w:rPr>
        <w:t>משמשת</w:t>
      </w:r>
      <w:r w:rsidRPr="005F3990">
        <w:rPr>
          <w:rFonts w:asciiTheme="minorHAnsi" w:hAnsiTheme="minorHAnsi" w:cstheme="minorHAnsi"/>
          <w:rtl/>
          <w:lang w:val="en-US"/>
        </w:rPr>
        <w:t xml:space="preserve"> </w:t>
      </w:r>
      <w:r>
        <w:rPr>
          <w:rFonts w:asciiTheme="minorHAnsi" w:hAnsiTheme="minorHAnsi" w:cstheme="minorHAnsi" w:hint="cs"/>
          <w:rtl/>
          <w:lang w:val="en-US"/>
        </w:rPr>
        <w:t>בפועל כמאגר מים ו</w:t>
      </w:r>
      <w:r w:rsidRPr="005F3990">
        <w:rPr>
          <w:rFonts w:asciiTheme="minorHAnsi" w:hAnsiTheme="minorHAnsi" w:cstheme="minorHAnsi"/>
          <w:rtl/>
          <w:lang w:val="en-US"/>
        </w:rPr>
        <w:t>מקור משמעותי של מים לישראל</w:t>
      </w:r>
      <w:r>
        <w:rPr>
          <w:rFonts w:asciiTheme="minorHAnsi" w:hAnsiTheme="minorHAnsi" w:cstheme="minorHAnsi" w:hint="cs"/>
          <w:rtl/>
          <w:lang w:val="en-US"/>
        </w:rPr>
        <w:t>,</w:t>
      </w:r>
      <w:r w:rsidRPr="005F3990">
        <w:rPr>
          <w:rFonts w:asciiTheme="minorHAnsi" w:hAnsiTheme="minorHAnsi" w:cstheme="minorHAnsi"/>
          <w:rtl/>
          <w:lang w:val="en-US"/>
        </w:rPr>
        <w:t xml:space="preserve"> ולאחרונה גם לממלכת ירדן (באמצעות הסכמי השלום בין המדינות). בכנרת פועלת מעבדת מחקר</w:t>
      </w:r>
      <w:r w:rsidRPr="005F3990">
        <w:rPr>
          <w:rStyle w:val="FootnoteReference"/>
          <w:rFonts w:asciiTheme="minorHAnsi" w:hAnsiTheme="minorHAnsi" w:cstheme="minorHAnsi"/>
          <w:rtl/>
          <w:lang w:val="en-US"/>
        </w:rPr>
        <w:footnoteReference w:id="105"/>
      </w:r>
      <w:r w:rsidRPr="005F3990">
        <w:rPr>
          <w:rFonts w:asciiTheme="minorHAnsi" w:hAnsiTheme="minorHAnsi" w:cstheme="minorHAnsi"/>
          <w:rtl/>
          <w:lang w:val="en-US"/>
        </w:rPr>
        <w:t xml:space="preserve"> העוקבת אחר שינויים במצב האגם, מנסה לאתר מגמות של שינוי בהרכב הפלנקטון (</w:t>
      </w:r>
      <w:r w:rsidRPr="005F3990">
        <w:rPr>
          <w:rFonts w:asciiTheme="minorHAnsi" w:hAnsiTheme="minorHAnsi" w:cstheme="minorHAnsi"/>
          <w:lang w:val="en-US"/>
        </w:rPr>
        <w:t>plankton</w:t>
      </w:r>
      <w:r w:rsidRPr="005F3990">
        <w:rPr>
          <w:rFonts w:asciiTheme="minorHAnsi" w:hAnsiTheme="minorHAnsi" w:cstheme="minorHAnsi"/>
          <w:rtl/>
          <w:lang w:val="en-US"/>
        </w:rPr>
        <w:t>)</w:t>
      </w:r>
      <w:r w:rsidRPr="005F3990">
        <w:rPr>
          <w:rStyle w:val="FootnoteReference"/>
          <w:rFonts w:asciiTheme="minorHAnsi" w:hAnsiTheme="minorHAnsi" w:cstheme="minorHAnsi"/>
          <w:rtl/>
          <w:lang w:val="en-US"/>
        </w:rPr>
        <w:footnoteReference w:id="106"/>
      </w:r>
      <w:r w:rsidRPr="005F3990">
        <w:rPr>
          <w:rFonts w:asciiTheme="minorHAnsi" w:hAnsiTheme="minorHAnsi" w:cstheme="minorHAnsi"/>
          <w:rtl/>
          <w:lang w:val="en-US"/>
        </w:rPr>
        <w:t xml:space="preserve"> והדגים וכן שינויים בהרכב הכימי של מי האגם. במהלך העשורים האחרונים התפרסמו </w:t>
      </w:r>
      <w:r w:rsidRPr="005F3990">
        <w:rPr>
          <w:rFonts w:asciiTheme="minorHAnsi" w:hAnsiTheme="minorHAnsi" w:cstheme="minorHAnsi"/>
          <w:rtl/>
        </w:rPr>
        <w:t xml:space="preserve">מחקרים רבים שנסמכו על נתוני המעבדה לחקר הכנרת ותעדו שינויים רבים בהתנהגות האגם בעקבות הלחצים שמופעלים עליו (שאיבת מים, דייג, הזרמת שפכים חקלאיים ועירוניים, ועוד). </w:t>
      </w:r>
      <w:r>
        <w:rPr>
          <w:rFonts w:asciiTheme="minorHAnsi" w:hAnsiTheme="minorHAnsi" w:cstheme="minorHAnsi" w:hint="cs"/>
          <w:rtl/>
        </w:rPr>
        <w:t xml:space="preserve">כך </w:t>
      </w:r>
      <w:r w:rsidRPr="005F3990">
        <w:rPr>
          <w:rFonts w:asciiTheme="minorHAnsi" w:hAnsiTheme="minorHAnsi" w:cstheme="minorHAnsi"/>
          <w:rtl/>
        </w:rPr>
        <w:t xml:space="preserve">למשל, </w:t>
      </w:r>
      <w:r w:rsidR="00D050DC">
        <w:rPr>
          <w:rFonts w:asciiTheme="minorHAnsi" w:hAnsiTheme="minorHAnsi" w:cstheme="minorHAnsi" w:hint="cs"/>
          <w:rtl/>
        </w:rPr>
        <w:t>הפחתת</w:t>
      </w:r>
      <w:r w:rsidRPr="005F3990">
        <w:rPr>
          <w:rFonts w:asciiTheme="minorHAnsi" w:hAnsiTheme="minorHAnsi" w:cstheme="minorHAnsi"/>
          <w:rtl/>
        </w:rPr>
        <w:t xml:space="preserve"> שטף החנקן המגיע לכנרת מאגן ההיקוות שלה</w:t>
      </w:r>
      <w:r>
        <w:rPr>
          <w:rFonts w:asciiTheme="minorHAnsi" w:hAnsiTheme="minorHAnsi" w:cstheme="minorHAnsi" w:hint="cs"/>
          <w:rtl/>
        </w:rPr>
        <w:t>,</w:t>
      </w:r>
      <w:r w:rsidRPr="005F3990">
        <w:rPr>
          <w:rFonts w:asciiTheme="minorHAnsi" w:hAnsiTheme="minorHAnsi" w:cstheme="minorHAnsi"/>
          <w:rtl/>
        </w:rPr>
        <w:t xml:space="preserve"> ללא טיפול מקביל בזרחן (</w:t>
      </w:r>
      <w:r w:rsidR="00D050DC">
        <w:rPr>
          <w:rFonts w:asciiTheme="minorHAnsi" w:hAnsiTheme="minorHAnsi" w:cstheme="minorHAnsi" w:hint="cs"/>
          <w:rtl/>
        </w:rPr>
        <w:t>בעיקר מ</w:t>
      </w:r>
      <w:r w:rsidRPr="005F3990">
        <w:rPr>
          <w:rFonts w:asciiTheme="minorHAnsi" w:hAnsiTheme="minorHAnsi" w:cstheme="minorHAnsi"/>
          <w:rtl/>
        </w:rPr>
        <w:t>שפכים חקלאים) גרר שינוי בסוג האצות</w:t>
      </w:r>
      <w:r>
        <w:rPr>
          <w:rFonts w:asciiTheme="minorHAnsi" w:hAnsiTheme="minorHAnsi" w:cstheme="minorHAnsi" w:hint="cs"/>
          <w:rtl/>
        </w:rPr>
        <w:t xml:space="preserve"> והשתלטות </w:t>
      </w:r>
      <w:r w:rsidR="00EF20DD">
        <w:rPr>
          <w:rFonts w:asciiTheme="minorHAnsi" w:hAnsiTheme="minorHAnsi" w:cstheme="minorHAnsi" w:hint="cs"/>
          <w:rtl/>
        </w:rPr>
        <w:t xml:space="preserve">של </w:t>
      </w:r>
      <w:proofErr w:type="spellStart"/>
      <w:r w:rsidR="00EF20DD">
        <w:rPr>
          <w:rFonts w:asciiTheme="minorHAnsi" w:hAnsiTheme="minorHAnsi" w:cstheme="minorHAnsi" w:hint="cs"/>
          <w:rtl/>
        </w:rPr>
        <w:t>ציאנו</w:t>
      </w:r>
      <w:proofErr w:type="spellEnd"/>
      <w:r w:rsidR="00EF20DD">
        <w:rPr>
          <w:rFonts w:asciiTheme="minorHAnsi" w:hAnsiTheme="minorHAnsi" w:cstheme="minorHAnsi" w:hint="cs"/>
          <w:rtl/>
        </w:rPr>
        <w:t>-בקטריות (</w:t>
      </w:r>
      <w:r w:rsidR="00EF20DD">
        <w:rPr>
          <w:rFonts w:asciiTheme="minorHAnsi" w:hAnsiTheme="minorHAnsi" w:cstheme="minorHAnsi"/>
          <w:lang w:val="en-US"/>
        </w:rPr>
        <w:t>cyanobacteria</w:t>
      </w:r>
      <w:r w:rsidR="00EF20DD">
        <w:rPr>
          <w:rFonts w:asciiTheme="minorHAnsi" w:hAnsiTheme="minorHAnsi" w:cstheme="minorHAnsi" w:hint="cs"/>
          <w:rtl/>
        </w:rPr>
        <w:t xml:space="preserve">) </w:t>
      </w:r>
      <w:r>
        <w:rPr>
          <w:rFonts w:asciiTheme="minorHAnsi" w:hAnsiTheme="minorHAnsi" w:cstheme="minorHAnsi" w:hint="cs"/>
          <w:rtl/>
        </w:rPr>
        <w:t xml:space="preserve">היכולות </w:t>
      </w:r>
      <w:r w:rsidRPr="005F3990">
        <w:rPr>
          <w:rFonts w:asciiTheme="minorHAnsi" w:hAnsiTheme="minorHAnsi" w:cstheme="minorHAnsi"/>
          <w:rtl/>
        </w:rPr>
        <w:t>לקבע חנקן מן ה</w:t>
      </w:r>
      <w:r>
        <w:rPr>
          <w:rFonts w:asciiTheme="minorHAnsi" w:hAnsiTheme="minorHAnsi" w:cstheme="minorHAnsi"/>
          <w:rtl/>
        </w:rPr>
        <w:t>אטמוספרה</w:t>
      </w:r>
      <w:r w:rsidRPr="005F3990">
        <w:rPr>
          <w:rFonts w:asciiTheme="minorHAnsi" w:hAnsiTheme="minorHAnsi" w:cstheme="minorHAnsi"/>
          <w:rtl/>
        </w:rPr>
        <w:t xml:space="preserve"> </w:t>
      </w:r>
      <w:r>
        <w:rPr>
          <w:rFonts w:asciiTheme="minorHAnsi" w:hAnsiTheme="minorHAnsi" w:cstheme="minorHAnsi" w:hint="cs"/>
          <w:rtl/>
        </w:rPr>
        <w:t>ולהתרבות ועל ידי כך</w:t>
      </w:r>
      <w:r w:rsidRPr="005F3990">
        <w:rPr>
          <w:rFonts w:asciiTheme="minorHAnsi" w:hAnsiTheme="minorHAnsi" w:cstheme="minorHAnsi"/>
          <w:rtl/>
        </w:rPr>
        <w:t xml:space="preserve"> </w:t>
      </w:r>
      <w:r>
        <w:rPr>
          <w:rFonts w:asciiTheme="minorHAnsi" w:hAnsiTheme="minorHAnsi" w:cstheme="minorHAnsi" w:hint="cs"/>
          <w:rtl/>
        </w:rPr>
        <w:t>לקבע זרחן וליצור</w:t>
      </w:r>
      <w:r w:rsidRPr="005F3990">
        <w:rPr>
          <w:rFonts w:asciiTheme="minorHAnsi" w:hAnsiTheme="minorHAnsi" w:cstheme="minorHAnsi"/>
          <w:rtl/>
        </w:rPr>
        <w:t xml:space="preserve"> מחסור בזרחן עבור אצות אחרות, ובמקביל </w:t>
      </w:r>
      <w:r>
        <w:rPr>
          <w:rFonts w:asciiTheme="minorHAnsi" w:hAnsiTheme="minorHAnsi" w:cstheme="minorHAnsi" w:hint="cs"/>
          <w:rtl/>
        </w:rPr>
        <w:t xml:space="preserve">הן </w:t>
      </w:r>
      <w:r w:rsidRPr="005F3990">
        <w:rPr>
          <w:rFonts w:asciiTheme="minorHAnsi" w:hAnsiTheme="minorHAnsi" w:cstheme="minorHAnsi"/>
          <w:rtl/>
        </w:rPr>
        <w:t>מפרישות רעלנים הפוגעים באיכות המים</w:t>
      </w:r>
      <w:r w:rsidRPr="005F3990">
        <w:rPr>
          <w:rStyle w:val="FootnoteReference"/>
          <w:rFonts w:asciiTheme="minorHAnsi" w:hAnsiTheme="minorHAnsi" w:cstheme="minorHAnsi"/>
          <w:rtl/>
        </w:rPr>
        <w:footnoteReference w:id="107"/>
      </w:r>
      <w:r w:rsidR="003C1D2C">
        <w:rPr>
          <w:rFonts w:asciiTheme="minorHAnsi" w:hAnsiTheme="minorHAnsi" w:cstheme="minorHAnsi" w:hint="cs"/>
          <w:rtl/>
        </w:rPr>
        <w:t>.</w:t>
      </w:r>
      <w:r w:rsidR="00B0351B">
        <w:rPr>
          <w:rFonts w:asciiTheme="minorHAnsi" w:hAnsiTheme="minorHAnsi" w:cstheme="minorHAnsi" w:hint="cs"/>
          <w:rtl/>
        </w:rPr>
        <w:t xml:space="preserve"> </w:t>
      </w:r>
      <w:r w:rsidR="00EF20DD">
        <w:rPr>
          <w:rFonts w:asciiTheme="minorHAnsi" w:hAnsiTheme="minorHAnsi" w:cstheme="minorHAnsi" w:hint="cs"/>
          <w:rtl/>
        </w:rPr>
        <w:t xml:space="preserve">כפי שנכתב בפרק </w:t>
      </w:r>
      <w:r w:rsidR="00934B42">
        <w:rPr>
          <w:rFonts w:asciiTheme="minorHAnsi" w:hAnsiTheme="minorHAnsi" w:cstheme="minorHAnsi" w:hint="cs"/>
          <w:rtl/>
        </w:rPr>
        <w:t>9</w:t>
      </w:r>
      <w:r w:rsidR="00EF20DD">
        <w:rPr>
          <w:rFonts w:asciiTheme="minorHAnsi" w:hAnsiTheme="minorHAnsi" w:cstheme="minorHAnsi" w:hint="cs"/>
          <w:rtl/>
        </w:rPr>
        <w:t xml:space="preserve">, </w:t>
      </w:r>
      <w:r w:rsidR="00B0351B">
        <w:rPr>
          <w:rFonts w:asciiTheme="minorHAnsi" w:hAnsiTheme="minorHAnsi" w:cstheme="minorHAnsi" w:hint="cs"/>
          <w:rtl/>
        </w:rPr>
        <w:t xml:space="preserve">תופעה </w:t>
      </w:r>
      <w:r w:rsidR="003C1D2C">
        <w:rPr>
          <w:rFonts w:asciiTheme="minorHAnsi" w:hAnsiTheme="minorHAnsi" w:cstheme="minorHAnsi" w:hint="cs"/>
          <w:rtl/>
        </w:rPr>
        <w:t xml:space="preserve">זאת </w:t>
      </w:r>
      <w:r w:rsidR="00B0351B">
        <w:rPr>
          <w:rFonts w:asciiTheme="minorHAnsi" w:hAnsiTheme="minorHAnsi" w:cstheme="minorHAnsi" w:hint="cs"/>
          <w:rtl/>
        </w:rPr>
        <w:t>מתועדת גם באגמים אחרים בעולם</w:t>
      </w:r>
      <w:r w:rsidR="00F76781">
        <w:rPr>
          <w:rStyle w:val="FootnoteReference"/>
          <w:rFonts w:asciiTheme="minorHAnsi" w:hAnsiTheme="minorHAnsi" w:cstheme="minorHAnsi"/>
          <w:rtl/>
        </w:rPr>
        <w:footnoteReference w:id="108"/>
      </w:r>
      <w:r w:rsidRPr="005F3990">
        <w:rPr>
          <w:rFonts w:asciiTheme="minorHAnsi" w:hAnsiTheme="minorHAnsi" w:cstheme="minorHAnsi"/>
          <w:rtl/>
        </w:rPr>
        <w:t>.</w:t>
      </w:r>
      <w:r w:rsidRPr="005F3990">
        <w:rPr>
          <w:rFonts w:asciiTheme="minorHAnsi" w:hAnsiTheme="minorHAnsi" w:cstheme="minorHAnsi"/>
          <w:rtl/>
          <w:lang w:val="en-US"/>
        </w:rPr>
        <w:t xml:space="preserve"> </w:t>
      </w:r>
      <w:r>
        <w:rPr>
          <w:rFonts w:asciiTheme="minorHAnsi" w:hAnsiTheme="minorHAnsi" w:cstheme="minorHAnsi" w:hint="cs"/>
          <w:rtl/>
          <w:lang w:val="en-US"/>
        </w:rPr>
        <w:t>מספר מחקרים טענו</w:t>
      </w:r>
      <w:r w:rsidRPr="005F3990">
        <w:rPr>
          <w:rFonts w:asciiTheme="minorHAnsi" w:hAnsiTheme="minorHAnsi" w:cstheme="minorHAnsi"/>
          <w:rtl/>
          <w:lang w:val="en-US"/>
        </w:rPr>
        <w:t xml:space="preserve"> כי </w:t>
      </w:r>
      <w:r w:rsidR="00911A05" w:rsidRPr="005F3990">
        <w:rPr>
          <w:rFonts w:asciiTheme="minorHAnsi" w:hAnsiTheme="minorHAnsi" w:cstheme="minorHAnsi"/>
          <w:rtl/>
          <w:lang w:val="en-US"/>
        </w:rPr>
        <w:t xml:space="preserve">ככל הנראה </w:t>
      </w:r>
      <w:r>
        <w:rPr>
          <w:rFonts w:asciiTheme="minorHAnsi" w:hAnsiTheme="minorHAnsi" w:cstheme="minorHAnsi" w:hint="cs"/>
          <w:rtl/>
          <w:lang w:val="en-US"/>
        </w:rPr>
        <w:t>ה</w:t>
      </w:r>
      <w:r w:rsidRPr="005F3990">
        <w:rPr>
          <w:rFonts w:asciiTheme="minorHAnsi" w:hAnsiTheme="minorHAnsi" w:cstheme="minorHAnsi"/>
          <w:rtl/>
          <w:lang w:val="en-US"/>
        </w:rPr>
        <w:t xml:space="preserve">שינויים </w:t>
      </w:r>
      <w:r w:rsidR="00D050DC">
        <w:rPr>
          <w:rFonts w:asciiTheme="minorHAnsi" w:hAnsiTheme="minorHAnsi" w:cstheme="minorHAnsi" w:hint="cs"/>
          <w:rtl/>
          <w:lang w:val="en-US"/>
        </w:rPr>
        <w:t>באקוסיסטמה</w:t>
      </w:r>
      <w:r w:rsidRPr="005F3990">
        <w:rPr>
          <w:rFonts w:asciiTheme="minorHAnsi" w:hAnsiTheme="minorHAnsi" w:cstheme="minorHAnsi"/>
          <w:rtl/>
          <w:lang w:val="en-US"/>
        </w:rPr>
        <w:t xml:space="preserve"> של הכנרת אינם </w:t>
      </w:r>
      <w:r w:rsidR="00B0351B">
        <w:rPr>
          <w:rFonts w:asciiTheme="minorHAnsi" w:hAnsiTheme="minorHAnsi" w:cstheme="minorHAnsi" w:hint="cs"/>
          <w:rtl/>
          <w:lang w:val="en-US"/>
        </w:rPr>
        <w:t xml:space="preserve">רק </w:t>
      </w:r>
      <w:r>
        <w:rPr>
          <w:rFonts w:asciiTheme="minorHAnsi" w:hAnsiTheme="minorHAnsi" w:cstheme="minorHAnsi" w:hint="cs"/>
          <w:rtl/>
          <w:lang w:val="en-US"/>
        </w:rPr>
        <w:t xml:space="preserve">פועל יוצא של </w:t>
      </w:r>
      <w:r w:rsidRPr="005F3990">
        <w:rPr>
          <w:rFonts w:asciiTheme="minorHAnsi" w:hAnsiTheme="minorHAnsi" w:cstheme="minorHAnsi"/>
          <w:rtl/>
          <w:lang w:val="en-US"/>
        </w:rPr>
        <w:t xml:space="preserve">ההתחממות הגלובלית, אלא </w:t>
      </w:r>
      <w:r>
        <w:rPr>
          <w:rFonts w:asciiTheme="minorHAnsi" w:hAnsiTheme="minorHAnsi" w:cstheme="minorHAnsi" w:hint="cs"/>
          <w:rtl/>
          <w:lang w:val="en-US"/>
        </w:rPr>
        <w:t>נגרמים</w:t>
      </w:r>
      <w:r w:rsidRPr="005F3990">
        <w:rPr>
          <w:rFonts w:asciiTheme="minorHAnsi" w:hAnsiTheme="minorHAnsi" w:cstheme="minorHAnsi"/>
          <w:rtl/>
          <w:lang w:val="en-US"/>
        </w:rPr>
        <w:t xml:space="preserve"> </w:t>
      </w:r>
      <w:r>
        <w:rPr>
          <w:rFonts w:asciiTheme="minorHAnsi" w:hAnsiTheme="minorHAnsi" w:cstheme="minorHAnsi" w:hint="cs"/>
          <w:rtl/>
          <w:lang w:val="en-US"/>
        </w:rPr>
        <w:t xml:space="preserve">בעיקר עקב </w:t>
      </w:r>
      <w:r w:rsidRPr="005F3990">
        <w:rPr>
          <w:rFonts w:asciiTheme="minorHAnsi" w:hAnsiTheme="minorHAnsi" w:cstheme="minorHAnsi"/>
          <w:rtl/>
          <w:lang w:val="en-US"/>
        </w:rPr>
        <w:t xml:space="preserve">ניצול </w:t>
      </w:r>
      <w:r>
        <w:rPr>
          <w:rFonts w:asciiTheme="minorHAnsi" w:hAnsiTheme="minorHAnsi" w:cstheme="minorHAnsi" w:hint="cs"/>
          <w:rtl/>
          <w:lang w:val="en-US"/>
        </w:rPr>
        <w:t xml:space="preserve">יתר של </w:t>
      </w:r>
      <w:r w:rsidRPr="005F3990">
        <w:rPr>
          <w:rFonts w:asciiTheme="minorHAnsi" w:hAnsiTheme="minorHAnsi" w:cstheme="minorHAnsi"/>
          <w:rtl/>
          <w:lang w:val="en-US"/>
        </w:rPr>
        <w:t>מי האגם ומי הירדן המזין אותו</w:t>
      </w:r>
      <w:r w:rsidR="00D050DC">
        <w:rPr>
          <w:rFonts w:asciiTheme="minorHAnsi" w:hAnsiTheme="minorHAnsi" w:cstheme="minorHAnsi" w:hint="cs"/>
          <w:rtl/>
          <w:lang w:val="en-US"/>
        </w:rPr>
        <w:t xml:space="preserve"> ושינוי במאזן הנוטריינטים</w:t>
      </w:r>
      <w:r w:rsidRPr="005F3990">
        <w:rPr>
          <w:rStyle w:val="FootnoteReference"/>
          <w:rFonts w:asciiTheme="minorHAnsi" w:hAnsiTheme="minorHAnsi" w:cstheme="minorHAnsi"/>
          <w:rtl/>
          <w:lang w:val="en-US"/>
        </w:rPr>
        <w:footnoteReference w:id="109"/>
      </w:r>
      <w:r w:rsidRPr="005F3990">
        <w:rPr>
          <w:rFonts w:asciiTheme="minorHAnsi" w:hAnsiTheme="minorHAnsi" w:cstheme="minorHAnsi"/>
          <w:rtl/>
          <w:lang w:val="en-US"/>
        </w:rPr>
        <w:t xml:space="preserve">. </w:t>
      </w:r>
    </w:p>
    <w:p w14:paraId="3E256161" w14:textId="1D67FABA" w:rsidR="001A3358" w:rsidRPr="007E08C6" w:rsidRDefault="001A3358" w:rsidP="007E08C6">
      <w:pPr>
        <w:bidi/>
        <w:spacing w:before="240" w:after="0" w:line="360" w:lineRule="auto"/>
        <w:rPr>
          <w:rFonts w:asciiTheme="minorHAnsi" w:hAnsiTheme="minorHAnsi" w:cstheme="minorHAnsi"/>
          <w:rtl/>
          <w:lang w:val="en-US"/>
        </w:rPr>
      </w:pPr>
      <w:r w:rsidRPr="005F3990">
        <w:rPr>
          <w:rFonts w:asciiTheme="minorHAnsi" w:hAnsiTheme="minorHAnsi" w:cstheme="minorHAnsi"/>
          <w:rtl/>
        </w:rPr>
        <w:t>בתנאי אקלים ים תיכוניים ובאזורי אקלים אחרים עם גשם עונתי, מתפתחים</w:t>
      </w:r>
      <w:r w:rsidRPr="009A78EB">
        <w:rPr>
          <w:rFonts w:asciiTheme="minorHAnsi" w:hAnsiTheme="minorHAnsi" w:cstheme="minorHAnsi"/>
          <w:rtl/>
        </w:rPr>
        <w:t xml:space="preserve"> </w:t>
      </w:r>
      <w:r w:rsidRPr="005F3990">
        <w:rPr>
          <w:rFonts w:asciiTheme="minorHAnsi" w:hAnsiTheme="minorHAnsi" w:cstheme="minorHAnsi"/>
          <w:rtl/>
        </w:rPr>
        <w:t>גופי מים עונתיים, הנקראים "בריכות חורף". באזורים העוברים עיור מוגבר</w:t>
      </w:r>
      <w:r w:rsidRPr="0075209A">
        <w:rPr>
          <w:rFonts w:asciiTheme="minorHAnsi" w:hAnsiTheme="minorHAnsi" w:cs="Calibri"/>
          <w:rtl/>
        </w:rPr>
        <w:t xml:space="preserve"> הייתה בעבר התעלמות מבריכות החורף כבתי גידול בעלי ערך ואף התייחסו </w:t>
      </w:r>
      <w:r>
        <w:rPr>
          <w:rFonts w:asciiTheme="minorHAnsi" w:hAnsiTheme="minorHAnsi" w:cs="Calibri" w:hint="cs"/>
          <w:rtl/>
        </w:rPr>
        <w:t>אליהן</w:t>
      </w:r>
      <w:r w:rsidRPr="0075209A">
        <w:rPr>
          <w:rFonts w:asciiTheme="minorHAnsi" w:hAnsiTheme="minorHAnsi" w:cs="Calibri"/>
          <w:rtl/>
        </w:rPr>
        <w:t xml:space="preserve"> כאל מטרד</w:t>
      </w:r>
      <w:r>
        <w:rPr>
          <w:rFonts w:asciiTheme="minorHAnsi" w:hAnsiTheme="minorHAnsi" w:cs="Calibri" w:hint="cs"/>
          <w:rtl/>
        </w:rPr>
        <w:t>, ו</w:t>
      </w:r>
      <w:r w:rsidRPr="0075209A">
        <w:rPr>
          <w:rFonts w:asciiTheme="minorHAnsi" w:hAnsiTheme="minorHAnsi" w:cs="Calibri"/>
          <w:rtl/>
        </w:rPr>
        <w:t>כתוצאה מכך הן הלכו ונעלמו</w:t>
      </w:r>
      <w:r w:rsidR="00946B10">
        <w:rPr>
          <w:rFonts w:asciiTheme="minorHAnsi" w:hAnsiTheme="minorHAnsi" w:cs="Calibri" w:hint="cs"/>
          <w:rtl/>
        </w:rPr>
        <w:t>,</w:t>
      </w:r>
      <w:r w:rsidRPr="0075209A">
        <w:rPr>
          <w:rFonts w:asciiTheme="minorHAnsi" w:hAnsiTheme="minorHAnsi" w:cs="Calibri"/>
          <w:rtl/>
        </w:rPr>
        <w:t xml:space="preserve"> במיוחד ב</w:t>
      </w:r>
      <w:r>
        <w:rPr>
          <w:rFonts w:asciiTheme="minorHAnsi" w:hAnsiTheme="minorHAnsi" w:cs="Calibri" w:hint="cs"/>
          <w:rtl/>
        </w:rPr>
        <w:t xml:space="preserve">מישור החוף של </w:t>
      </w:r>
      <w:r w:rsidRPr="0075209A">
        <w:rPr>
          <w:rFonts w:asciiTheme="minorHAnsi" w:hAnsiTheme="minorHAnsi" w:cs="Calibri"/>
          <w:rtl/>
        </w:rPr>
        <w:t xml:space="preserve">מרכז </w:t>
      </w:r>
      <w:r>
        <w:rPr>
          <w:rFonts w:asciiTheme="minorHAnsi" w:hAnsiTheme="minorHAnsi" w:cs="Calibri" w:hint="cs"/>
          <w:rtl/>
        </w:rPr>
        <w:t>ישראל</w:t>
      </w:r>
      <w:r w:rsidRPr="0075209A">
        <w:rPr>
          <w:rFonts w:asciiTheme="minorHAnsi" w:hAnsiTheme="minorHAnsi" w:cs="Calibri"/>
          <w:rtl/>
        </w:rPr>
        <w:t>. בעקבות מאמצי</w:t>
      </w:r>
      <w:r>
        <w:rPr>
          <w:rFonts w:asciiTheme="minorHAnsi" w:hAnsiTheme="minorHAnsi" w:cs="Calibri" w:hint="cs"/>
          <w:rtl/>
        </w:rPr>
        <w:t xml:space="preserve"> שימור</w:t>
      </w:r>
      <w:r w:rsidRPr="0075209A">
        <w:rPr>
          <w:rFonts w:asciiTheme="minorHAnsi" w:hAnsiTheme="minorHAnsi" w:cs="Calibri"/>
          <w:rtl/>
        </w:rPr>
        <w:t xml:space="preserve"> שנעשו </w:t>
      </w:r>
      <w:r>
        <w:rPr>
          <w:rFonts w:asciiTheme="minorHAnsi" w:hAnsiTheme="minorHAnsi" w:cs="Calibri" w:hint="cs"/>
          <w:rtl/>
        </w:rPr>
        <w:t>בישראל בעשורים האחרונים,</w:t>
      </w:r>
      <w:r w:rsidRPr="0075209A">
        <w:rPr>
          <w:rFonts w:asciiTheme="minorHAnsi" w:hAnsiTheme="minorHAnsi" w:cs="Calibri"/>
          <w:rtl/>
        </w:rPr>
        <w:t xml:space="preserve"> </w:t>
      </w:r>
      <w:r>
        <w:rPr>
          <w:rFonts w:asciiTheme="minorHAnsi" w:hAnsiTheme="minorHAnsi" w:cs="Calibri" w:hint="cs"/>
          <w:rtl/>
        </w:rPr>
        <w:t>נרשמה</w:t>
      </w:r>
      <w:r w:rsidRPr="0075209A">
        <w:rPr>
          <w:rFonts w:asciiTheme="minorHAnsi" w:hAnsiTheme="minorHAnsi" w:cs="Calibri"/>
          <w:rtl/>
        </w:rPr>
        <w:t xml:space="preserve"> הצלחה מרשימה</w:t>
      </w:r>
      <w:r>
        <w:rPr>
          <w:rFonts w:asciiTheme="minorHAnsi" w:hAnsiTheme="minorHAnsi" w:cs="Calibri" w:hint="cs"/>
          <w:rtl/>
        </w:rPr>
        <w:t>,</w:t>
      </w:r>
      <w:r w:rsidRPr="0075209A">
        <w:rPr>
          <w:rFonts w:asciiTheme="minorHAnsi" w:hAnsiTheme="minorHAnsi" w:cs="Calibri"/>
          <w:rtl/>
        </w:rPr>
        <w:t xml:space="preserve"> גם בקנה מידה בינלאומי</w:t>
      </w:r>
      <w:r>
        <w:rPr>
          <w:rFonts w:asciiTheme="minorHAnsi" w:hAnsiTheme="minorHAnsi" w:cs="Calibri" w:hint="cs"/>
          <w:rtl/>
        </w:rPr>
        <w:t>,</w:t>
      </w:r>
      <w:r w:rsidRPr="0075209A">
        <w:rPr>
          <w:rFonts w:asciiTheme="minorHAnsi" w:hAnsiTheme="minorHAnsi" w:cs="Calibri"/>
          <w:rtl/>
        </w:rPr>
        <w:t xml:space="preserve"> ובר</w:t>
      </w:r>
      <w:r>
        <w:rPr>
          <w:rFonts w:asciiTheme="minorHAnsi" w:hAnsiTheme="minorHAnsi" w:cs="Calibri" w:hint="cs"/>
          <w:rtl/>
        </w:rPr>
        <w:t>י</w:t>
      </w:r>
      <w:r w:rsidRPr="0075209A">
        <w:rPr>
          <w:rFonts w:asciiTheme="minorHAnsi" w:hAnsiTheme="minorHAnsi" w:cs="Calibri"/>
          <w:rtl/>
        </w:rPr>
        <w:t>כות חורף הפכו לבתי גידול עם הכרה בחשיבות</w:t>
      </w:r>
      <w:r>
        <w:rPr>
          <w:rFonts w:asciiTheme="minorHAnsi" w:hAnsiTheme="minorHAnsi" w:cs="Calibri" w:hint="cs"/>
          <w:rtl/>
        </w:rPr>
        <w:t>ן</w:t>
      </w:r>
      <w:r w:rsidRPr="0075209A">
        <w:rPr>
          <w:rFonts w:asciiTheme="minorHAnsi" w:hAnsiTheme="minorHAnsi" w:cs="Calibri"/>
          <w:rtl/>
        </w:rPr>
        <w:t xml:space="preserve"> וייחוד</w:t>
      </w:r>
      <w:r>
        <w:rPr>
          <w:rFonts w:asciiTheme="minorHAnsi" w:hAnsiTheme="minorHAnsi" w:cs="Calibri" w:hint="cs"/>
          <w:rtl/>
        </w:rPr>
        <w:t>ן</w:t>
      </w:r>
      <w:r w:rsidRPr="0075209A">
        <w:rPr>
          <w:rFonts w:asciiTheme="minorHAnsi" w:hAnsiTheme="minorHAnsi" w:cs="Calibri"/>
          <w:rtl/>
        </w:rPr>
        <w:t xml:space="preserve"> האקולוגי והנופי</w:t>
      </w:r>
      <w:r>
        <w:rPr>
          <w:rFonts w:asciiTheme="minorHAnsi" w:hAnsiTheme="minorHAnsi" w:cs="Calibri" w:hint="cs"/>
          <w:rtl/>
        </w:rPr>
        <w:t>,</w:t>
      </w:r>
      <w:r w:rsidRPr="0075209A">
        <w:rPr>
          <w:rFonts w:asciiTheme="minorHAnsi" w:hAnsiTheme="minorHAnsi" w:cs="Calibri"/>
          <w:rtl/>
        </w:rPr>
        <w:t xml:space="preserve"> וה</w:t>
      </w:r>
      <w:r>
        <w:rPr>
          <w:rFonts w:asciiTheme="minorHAnsi" w:hAnsiTheme="minorHAnsi" w:cs="Calibri" w:hint="cs"/>
          <w:rtl/>
        </w:rPr>
        <w:t>ן</w:t>
      </w:r>
      <w:r w:rsidRPr="0075209A">
        <w:rPr>
          <w:rFonts w:asciiTheme="minorHAnsi" w:hAnsiTheme="minorHAnsi" w:cs="Calibri"/>
          <w:rtl/>
        </w:rPr>
        <w:t xml:space="preserve"> משמש</w:t>
      </w:r>
      <w:r>
        <w:rPr>
          <w:rFonts w:asciiTheme="minorHAnsi" w:hAnsiTheme="minorHAnsi" w:cs="Calibri" w:hint="cs"/>
          <w:rtl/>
        </w:rPr>
        <w:t>ות</w:t>
      </w:r>
      <w:r w:rsidRPr="0075209A">
        <w:rPr>
          <w:rFonts w:asciiTheme="minorHAnsi" w:hAnsiTheme="minorHAnsi" w:cs="Calibri"/>
          <w:rtl/>
        </w:rPr>
        <w:t xml:space="preserve"> כאתרים מועדפים לפעילות פנאי ונופש וכאתרי לימוד טבע</w:t>
      </w:r>
      <w:r>
        <w:rPr>
          <w:rFonts w:asciiTheme="minorHAnsi" w:hAnsiTheme="minorHAnsi" w:cs="Calibri" w:hint="cs"/>
          <w:rtl/>
        </w:rPr>
        <w:t xml:space="preserve"> (כמו למשל בריכת החורף של דרום הרצליה)</w:t>
      </w:r>
      <w:r w:rsidRPr="005F3990">
        <w:rPr>
          <w:rStyle w:val="FootnoteReference"/>
          <w:rFonts w:asciiTheme="minorHAnsi" w:hAnsiTheme="minorHAnsi" w:cstheme="minorHAnsi"/>
          <w:rtl/>
        </w:rPr>
        <w:footnoteReference w:id="110"/>
      </w:r>
      <w:r w:rsidRPr="005F3990">
        <w:rPr>
          <w:rFonts w:asciiTheme="minorHAnsi" w:hAnsiTheme="minorHAnsi" w:cstheme="minorHAnsi"/>
          <w:rtl/>
        </w:rPr>
        <w:t>.</w:t>
      </w:r>
      <w:r w:rsidR="005075A5">
        <w:rPr>
          <w:rFonts w:asciiTheme="minorHAnsi" w:hAnsiTheme="minorHAnsi" w:cstheme="minorHAnsi" w:hint="cs"/>
          <w:rtl/>
        </w:rPr>
        <w:t xml:space="preserve"> </w:t>
      </w:r>
      <w:r w:rsidR="00057FA0">
        <w:rPr>
          <w:rFonts w:asciiTheme="minorHAnsi" w:hAnsiTheme="minorHAnsi" w:cstheme="minorHAnsi" w:hint="cs"/>
          <w:rtl/>
        </w:rPr>
        <w:t>בישראל היו בעבר כ-200 קמ"ר של בתי גידול לחים (ביצות), שרובן המכריע יובש או הוסב לבריכות דגים. לאחרונה נעשים מאמצים לשקם חלק מהביצות הללו ולהחזיר אליהן את הצמחייה ובעלי החיים הטבעיים שחיו בהן (</w:t>
      </w:r>
      <w:proofErr w:type="spellStart"/>
      <w:r w:rsidR="00057FA0">
        <w:rPr>
          <w:rFonts w:asciiTheme="minorHAnsi" w:hAnsiTheme="minorHAnsi" w:cstheme="minorHAnsi" w:hint="cs"/>
          <w:rtl/>
        </w:rPr>
        <w:t>פירוא</w:t>
      </w:r>
      <w:proofErr w:type="spellEnd"/>
      <w:r w:rsidR="00057FA0">
        <w:rPr>
          <w:rFonts w:asciiTheme="minorHAnsi" w:hAnsiTheme="minorHAnsi" w:cstheme="minorHAnsi" w:hint="cs"/>
          <w:rtl/>
        </w:rPr>
        <w:t xml:space="preserve"> (</w:t>
      </w:r>
      <w:r w:rsidR="00057FA0">
        <w:rPr>
          <w:rFonts w:asciiTheme="minorHAnsi" w:hAnsiTheme="minorHAnsi" w:cstheme="minorHAnsi"/>
          <w:lang w:val="en-US"/>
        </w:rPr>
        <w:t>re-wilding</w:t>
      </w:r>
      <w:r w:rsidR="00057FA0">
        <w:rPr>
          <w:rFonts w:asciiTheme="minorHAnsi" w:hAnsiTheme="minorHAnsi" w:cstheme="minorHAnsi" w:hint="cs"/>
          <w:rtl/>
        </w:rPr>
        <w:t>), ראו פרק 8)</w:t>
      </w:r>
      <w:r w:rsidR="00057FA0">
        <w:rPr>
          <w:rStyle w:val="FootnoteReference"/>
          <w:rFonts w:asciiTheme="minorHAnsi" w:hAnsiTheme="minorHAnsi" w:cstheme="minorHAnsi"/>
          <w:rtl/>
        </w:rPr>
        <w:footnoteReference w:id="111"/>
      </w:r>
      <w:r w:rsidR="00057FA0">
        <w:rPr>
          <w:rFonts w:asciiTheme="minorHAnsi" w:hAnsiTheme="minorHAnsi" w:cstheme="minorHAnsi" w:hint="cs"/>
          <w:rtl/>
        </w:rPr>
        <w:t xml:space="preserve">. </w:t>
      </w:r>
    </w:p>
    <w:p w14:paraId="22170BF3" w14:textId="0D66FC95" w:rsidR="00B052BC" w:rsidRPr="00697580" w:rsidRDefault="00B052BC" w:rsidP="007B5C06">
      <w:pPr>
        <w:pStyle w:val="ListParagraph"/>
        <w:numPr>
          <w:ilvl w:val="1"/>
          <w:numId w:val="13"/>
        </w:numPr>
        <w:bidi/>
        <w:spacing w:before="240" w:after="0" w:line="360" w:lineRule="auto"/>
        <w:ind w:hanging="715"/>
        <w:rPr>
          <w:color w:val="000000"/>
          <w:u w:val="single"/>
        </w:rPr>
      </w:pPr>
      <w:r w:rsidRPr="00697580">
        <w:rPr>
          <w:rFonts w:hint="eastAsia"/>
          <w:color w:val="000000"/>
          <w:u w:val="single"/>
          <w:rtl/>
        </w:rPr>
        <w:lastRenderedPageBreak/>
        <w:t>שינויי</w:t>
      </w:r>
      <w:r w:rsidRPr="00697580">
        <w:rPr>
          <w:color w:val="000000"/>
          <w:u w:val="single"/>
          <w:rtl/>
        </w:rPr>
        <w:t xml:space="preserve"> </w:t>
      </w:r>
      <w:r w:rsidRPr="00697580">
        <w:rPr>
          <w:rFonts w:hint="eastAsia"/>
          <w:color w:val="000000"/>
          <w:u w:val="single"/>
          <w:rtl/>
        </w:rPr>
        <w:t>אקלים</w:t>
      </w:r>
      <w:r w:rsidRPr="00697580">
        <w:rPr>
          <w:color w:val="000000"/>
          <w:u w:val="single"/>
          <w:rtl/>
        </w:rPr>
        <w:t xml:space="preserve"> </w:t>
      </w:r>
      <w:r w:rsidRPr="00697580">
        <w:rPr>
          <w:rFonts w:hint="eastAsia"/>
          <w:color w:val="000000"/>
          <w:u w:val="single"/>
          <w:rtl/>
        </w:rPr>
        <w:t>והשלכותיהם</w:t>
      </w:r>
    </w:p>
    <w:p w14:paraId="528F3632" w14:textId="3DCB85CD" w:rsidR="00C32254" w:rsidRPr="00A11C58" w:rsidRDefault="001D58CF" w:rsidP="005C38CE">
      <w:pPr>
        <w:bidi/>
        <w:spacing w:line="360" w:lineRule="auto"/>
        <w:rPr>
          <w:rFonts w:asciiTheme="minorHAnsi" w:hAnsiTheme="minorHAnsi" w:cstheme="minorHAnsi"/>
          <w:rtl/>
        </w:rPr>
      </w:pPr>
      <w:r>
        <w:rPr>
          <w:rFonts w:asciiTheme="minorHAnsi" w:hAnsiTheme="minorHAnsi" w:cstheme="minorHAnsi" w:hint="cs"/>
          <w:rtl/>
        </w:rPr>
        <w:t xml:space="preserve">שני המשתנים העיקריים המשקפים את שינויי האקלים בכלל ובישראל בפרט הם שינוים בטמפרטורה (ממוצעת, תכיפות ועוצמת ארועי קיצון, ועוד </w:t>
      </w:r>
      <w:r>
        <w:rPr>
          <w:rFonts w:asciiTheme="minorHAnsi" w:hAnsiTheme="minorHAnsi" w:cstheme="minorHAnsi"/>
          <w:rtl/>
        </w:rPr>
        <w:t>–</w:t>
      </w:r>
      <w:r>
        <w:rPr>
          <w:rFonts w:asciiTheme="minorHAnsi" w:hAnsiTheme="minorHAnsi" w:cstheme="minorHAnsi" w:hint="cs"/>
          <w:rtl/>
        </w:rPr>
        <w:t xml:space="preserve"> ראו פרק 6), ושינויים  במשקעים (כמות, תפרוסת שנתית, ארועי קיצון </w:t>
      </w:r>
      <w:r>
        <w:rPr>
          <w:rFonts w:asciiTheme="minorHAnsi" w:hAnsiTheme="minorHAnsi" w:cstheme="minorHAnsi"/>
          <w:rtl/>
        </w:rPr>
        <w:t>–</w:t>
      </w:r>
      <w:r>
        <w:rPr>
          <w:rFonts w:asciiTheme="minorHAnsi" w:hAnsiTheme="minorHAnsi" w:cstheme="minorHAnsi" w:hint="cs"/>
          <w:rtl/>
        </w:rPr>
        <w:t xml:space="preserve"> בצורות וסופות </w:t>
      </w:r>
      <w:r>
        <w:rPr>
          <w:rFonts w:asciiTheme="minorHAnsi" w:hAnsiTheme="minorHAnsi" w:cstheme="minorHAnsi"/>
          <w:rtl/>
        </w:rPr>
        <w:t>–</w:t>
      </w:r>
      <w:r>
        <w:rPr>
          <w:rFonts w:asciiTheme="minorHAnsi" w:hAnsiTheme="minorHAnsi" w:cstheme="minorHAnsi" w:hint="cs"/>
          <w:rtl/>
        </w:rPr>
        <w:t xml:space="preserve"> ראו פרק 6)</w:t>
      </w:r>
      <w:r>
        <w:rPr>
          <w:rStyle w:val="FootnoteReference"/>
          <w:rFonts w:asciiTheme="minorHAnsi" w:hAnsiTheme="minorHAnsi" w:cstheme="minorHAnsi"/>
          <w:rtl/>
        </w:rPr>
        <w:footnoteReference w:id="112"/>
      </w:r>
      <w:r>
        <w:rPr>
          <w:rFonts w:asciiTheme="minorHAnsi" w:hAnsiTheme="minorHAnsi" w:cstheme="minorHAnsi" w:hint="cs"/>
          <w:rtl/>
        </w:rPr>
        <w:t xml:space="preserve">. </w:t>
      </w:r>
      <w:r w:rsidR="00DF53D4">
        <w:rPr>
          <w:rFonts w:asciiTheme="minorHAnsi" w:hAnsiTheme="minorHAnsi" w:cstheme="minorHAnsi" w:hint="cs"/>
          <w:rtl/>
        </w:rPr>
        <w:t xml:space="preserve">במאה וחמישים שנה האחרונות התחוללו מספר שינוים בכמויות </w:t>
      </w:r>
      <w:r w:rsidR="00D549DC">
        <w:rPr>
          <w:rFonts w:asciiTheme="minorHAnsi" w:hAnsiTheme="minorHAnsi" w:cstheme="minorHAnsi" w:hint="cs"/>
          <w:rtl/>
        </w:rPr>
        <w:t>ה</w:t>
      </w:r>
      <w:r w:rsidR="00DF53D4">
        <w:rPr>
          <w:rFonts w:asciiTheme="minorHAnsi" w:hAnsiTheme="minorHAnsi" w:cstheme="minorHAnsi" w:hint="cs"/>
          <w:rtl/>
        </w:rPr>
        <w:t xml:space="preserve">משקעים בארץ ישראל, אולם לא כולם קרו בגלל ההתחממות הגלובלית של העשורים האחרונים. למשל, </w:t>
      </w:r>
      <w:r w:rsidR="00E900D3">
        <w:rPr>
          <w:rFonts w:asciiTheme="minorHAnsi" w:hAnsiTheme="minorHAnsi" w:cstheme="minorHAnsi" w:hint="cs"/>
          <w:rtl/>
        </w:rPr>
        <w:t xml:space="preserve">מורין וחובריה </w:t>
      </w:r>
      <w:r w:rsidR="00DF53D4">
        <w:rPr>
          <w:rFonts w:asciiTheme="minorHAnsi" w:hAnsiTheme="minorHAnsi" w:cstheme="minorHAnsi" w:hint="cs"/>
          <w:rtl/>
        </w:rPr>
        <w:t xml:space="preserve">תעדו </w:t>
      </w:r>
      <w:r w:rsidR="00DF53D4" w:rsidRPr="00DF53D4">
        <w:rPr>
          <w:rFonts w:asciiTheme="minorHAnsi" w:hAnsiTheme="minorHAnsi" w:cstheme="minorHAnsi"/>
          <w:rtl/>
        </w:rPr>
        <w:t xml:space="preserve">שינויי מפלס </w:t>
      </w:r>
      <w:r w:rsidR="00DF53D4">
        <w:rPr>
          <w:rFonts w:asciiTheme="minorHAnsi" w:hAnsiTheme="minorHAnsi" w:cstheme="minorHAnsi" w:hint="cs"/>
          <w:rtl/>
        </w:rPr>
        <w:t xml:space="preserve">של </w:t>
      </w:r>
      <w:r w:rsidR="00DF53D4" w:rsidRPr="00DF53D4">
        <w:rPr>
          <w:rFonts w:asciiTheme="minorHAnsi" w:hAnsiTheme="minorHAnsi" w:cstheme="minorHAnsi"/>
          <w:rtl/>
        </w:rPr>
        <w:t xml:space="preserve">ים המלח (בתקופה שקדמה להטיית מי הירדן ומי הירמוך) </w:t>
      </w:r>
      <w:r w:rsidR="00DF53D4">
        <w:rPr>
          <w:rFonts w:asciiTheme="minorHAnsi" w:hAnsiTheme="minorHAnsi" w:cstheme="minorHAnsi" w:hint="cs"/>
          <w:rtl/>
        </w:rPr>
        <w:t xml:space="preserve">ובמקביל </w:t>
      </w:r>
      <w:r w:rsidR="00E900D3">
        <w:rPr>
          <w:rFonts w:asciiTheme="minorHAnsi" w:hAnsiTheme="minorHAnsi" w:cstheme="minorHAnsi" w:hint="cs"/>
          <w:rtl/>
        </w:rPr>
        <w:t xml:space="preserve">הם </w:t>
      </w:r>
      <w:r w:rsidR="00DF53D4">
        <w:rPr>
          <w:rFonts w:asciiTheme="minorHAnsi" w:hAnsiTheme="minorHAnsi" w:cstheme="minorHAnsi" w:hint="cs"/>
          <w:rtl/>
        </w:rPr>
        <w:t>תעדו נתונים</w:t>
      </w:r>
      <w:r w:rsidR="00DF53D4" w:rsidRPr="00DF53D4">
        <w:rPr>
          <w:rFonts w:asciiTheme="minorHAnsi" w:hAnsiTheme="minorHAnsi" w:cstheme="minorHAnsi"/>
          <w:rtl/>
        </w:rPr>
        <w:t xml:space="preserve"> של תחנת גשם הנמצאת באגן ההיקוות של ים המלח בכפר גלעדי</w:t>
      </w:r>
      <w:r w:rsidR="00DF53D4" w:rsidRPr="00DF53D4">
        <w:rPr>
          <w:rStyle w:val="FootnoteReference"/>
          <w:rFonts w:asciiTheme="minorHAnsi" w:hAnsiTheme="minorHAnsi" w:cstheme="minorHAnsi"/>
          <w:rtl/>
        </w:rPr>
        <w:footnoteReference w:id="113"/>
      </w:r>
      <w:r w:rsidR="00DF53D4" w:rsidRPr="00DF53D4">
        <w:rPr>
          <w:rFonts w:asciiTheme="minorHAnsi" w:hAnsiTheme="minorHAnsi" w:cstheme="minorHAnsi"/>
          <w:rtl/>
        </w:rPr>
        <w:t xml:space="preserve">. </w:t>
      </w:r>
      <w:r w:rsidR="00E900D3">
        <w:rPr>
          <w:rFonts w:asciiTheme="minorHAnsi" w:hAnsiTheme="minorHAnsi" w:cstheme="minorHAnsi" w:hint="cs"/>
          <w:rtl/>
        </w:rPr>
        <w:t>הם מצאו</w:t>
      </w:r>
      <w:r w:rsidR="00DF53D4" w:rsidRPr="00DF53D4">
        <w:rPr>
          <w:rFonts w:asciiTheme="minorHAnsi" w:hAnsiTheme="minorHAnsi" w:cstheme="minorHAnsi"/>
          <w:rtl/>
        </w:rPr>
        <w:t xml:space="preserve"> שהיו שינויים בכמויות המשקעים באזור, </w:t>
      </w:r>
      <w:r w:rsidR="00DF53D4">
        <w:rPr>
          <w:rFonts w:asciiTheme="minorHAnsi" w:hAnsiTheme="minorHAnsi" w:cstheme="minorHAnsi" w:hint="cs"/>
          <w:rtl/>
        </w:rPr>
        <w:t>כולל</w:t>
      </w:r>
      <w:r w:rsidR="00DF53D4" w:rsidRPr="00DF53D4">
        <w:rPr>
          <w:rFonts w:asciiTheme="minorHAnsi" w:hAnsiTheme="minorHAnsi" w:cstheme="minorHAnsi"/>
          <w:rtl/>
        </w:rPr>
        <w:t xml:space="preserve"> אנומליה חיובית של משקעים בסוף המאה ה-19</w:t>
      </w:r>
      <w:r w:rsidR="0045422F">
        <w:rPr>
          <w:rFonts w:asciiTheme="minorHAnsi" w:hAnsiTheme="minorHAnsi" w:cstheme="minorHAnsi" w:hint="cs"/>
          <w:rtl/>
        </w:rPr>
        <w:t xml:space="preserve"> </w:t>
      </w:r>
      <w:r w:rsidR="0045422F">
        <w:rPr>
          <w:rFonts w:cs="Calibri"/>
          <w:rtl/>
        </w:rPr>
        <w:t xml:space="preserve">(גבוהה מאוד יחסית ל-4500 השנה האחרונות). </w:t>
      </w:r>
      <w:r w:rsidR="0045422F">
        <w:rPr>
          <w:rFonts w:cs="Calibri" w:hint="cs"/>
          <w:rtl/>
        </w:rPr>
        <w:t>מאז</w:t>
      </w:r>
      <w:r w:rsidR="0045422F">
        <w:rPr>
          <w:rFonts w:cs="Calibri"/>
          <w:rtl/>
        </w:rPr>
        <w:t xml:space="preserve"> ועד אמצע שנות הששים (שם </w:t>
      </w:r>
      <w:r w:rsidR="0045422F" w:rsidRPr="00A11C58">
        <w:rPr>
          <w:rFonts w:asciiTheme="minorHAnsi" w:hAnsiTheme="minorHAnsi" w:cstheme="minorHAnsi"/>
          <w:rtl/>
        </w:rPr>
        <w:t>הופסק הניתוח) ישנה ירידה בכמויות המשקעים בקצב של כ-40 מ"מ לעשור (27-52 מ"מ/עשור)</w:t>
      </w:r>
      <w:r w:rsidR="0045422F" w:rsidRPr="00A11C58">
        <w:rPr>
          <w:rFonts w:asciiTheme="minorHAnsi" w:hAnsiTheme="minorHAnsi" w:cstheme="minorHAnsi"/>
        </w:rPr>
        <w:t>.</w:t>
      </w:r>
      <w:r w:rsidR="0045422F" w:rsidRPr="00A11C58">
        <w:rPr>
          <w:rFonts w:asciiTheme="minorHAnsi" w:hAnsiTheme="minorHAnsi" w:cstheme="minorHAnsi"/>
          <w:rtl/>
        </w:rPr>
        <w:t xml:space="preserve"> </w:t>
      </w:r>
      <w:r w:rsidR="00A11C58" w:rsidRPr="00A11C58">
        <w:rPr>
          <w:rFonts w:asciiTheme="minorHAnsi" w:hAnsiTheme="minorHAnsi" w:cstheme="minorHAnsi"/>
          <w:rtl/>
        </w:rPr>
        <w:t>במאמר נוסף</w:t>
      </w:r>
      <w:r w:rsidR="00A11C58" w:rsidRPr="00A11C58">
        <w:rPr>
          <w:rStyle w:val="FootnoteReference"/>
          <w:rFonts w:asciiTheme="minorHAnsi" w:hAnsiTheme="minorHAnsi" w:cstheme="minorHAnsi"/>
          <w:rtl/>
        </w:rPr>
        <w:footnoteReference w:id="114"/>
      </w:r>
      <w:r w:rsidR="00A11C58" w:rsidRPr="00A11C58">
        <w:rPr>
          <w:rFonts w:asciiTheme="minorHAnsi" w:hAnsiTheme="minorHAnsi" w:cstheme="minorHAnsi"/>
          <w:rtl/>
        </w:rPr>
        <w:t xml:space="preserve"> נערכו השוואות בין מפלס ים המלח ומדידות גשם שנעשו בירושלים החל משנת 1860. גם כאן יש עדויות לתקופה גשומה משמעותית בין 1870 לשנות העשרים של המאה העשרים, אחריה הגיעה תקופת יובש בין שנות העשרים לשנות השישים של המאה העשרים, עם הרבה שינויים קצרי מועד בכמויות גשם. </w:t>
      </w:r>
      <w:r w:rsidR="00692B6B">
        <w:rPr>
          <w:rFonts w:asciiTheme="minorHAnsi" w:hAnsiTheme="minorHAnsi" w:cstheme="minorHAnsi" w:hint="cs"/>
          <w:rtl/>
        </w:rPr>
        <w:t>תוצאות דומות תועדו בכל אגן הים התיכו</w:t>
      </w:r>
      <w:r w:rsidR="00382555">
        <w:rPr>
          <w:rFonts w:asciiTheme="minorHAnsi" w:hAnsiTheme="minorHAnsi" w:cstheme="minorHAnsi" w:hint="cs"/>
          <w:rtl/>
        </w:rPr>
        <w:t>ן</w:t>
      </w:r>
      <w:r w:rsidR="00692B6B">
        <w:rPr>
          <w:rStyle w:val="FootnoteReference"/>
          <w:rFonts w:asciiTheme="minorHAnsi" w:hAnsiTheme="minorHAnsi" w:cstheme="minorHAnsi"/>
          <w:rtl/>
        </w:rPr>
        <w:footnoteReference w:id="115"/>
      </w:r>
      <w:r w:rsidR="00692B6B">
        <w:rPr>
          <w:rFonts w:asciiTheme="minorHAnsi" w:hAnsiTheme="minorHAnsi" w:cstheme="minorHAnsi" w:hint="cs"/>
          <w:rtl/>
        </w:rPr>
        <w:t>, ו</w:t>
      </w:r>
      <w:r w:rsidR="00A11C58" w:rsidRPr="00A11C58">
        <w:rPr>
          <w:rFonts w:asciiTheme="minorHAnsi" w:hAnsiTheme="minorHAnsi" w:cstheme="minorHAnsi"/>
          <w:rtl/>
        </w:rPr>
        <w:t>תמונה משלימה עולה מדו"ח של השירות המטאורולוגי</w:t>
      </w:r>
      <w:r w:rsidR="00A11C58" w:rsidRPr="00A11C58">
        <w:rPr>
          <w:rStyle w:val="FootnoteReference"/>
          <w:rFonts w:asciiTheme="minorHAnsi" w:hAnsiTheme="minorHAnsi" w:cstheme="minorHAnsi"/>
          <w:rtl/>
        </w:rPr>
        <w:footnoteReference w:id="116"/>
      </w:r>
      <w:r w:rsidR="00A11C58" w:rsidRPr="00A11C58">
        <w:rPr>
          <w:rFonts w:asciiTheme="minorHAnsi" w:hAnsiTheme="minorHAnsi" w:cstheme="minorHAnsi"/>
          <w:rtl/>
        </w:rPr>
        <w:t xml:space="preserve"> שהשווה את כמות המשקעים על כל השטח של ישראל ב-90 השנה האחרונות וזיהה שהשנים 19</w:t>
      </w:r>
      <w:r w:rsidR="00B965F5">
        <w:rPr>
          <w:rFonts w:asciiTheme="minorHAnsi" w:hAnsiTheme="minorHAnsi" w:cstheme="minorHAnsi" w:hint="cs"/>
          <w:rtl/>
        </w:rPr>
        <w:t>6</w:t>
      </w:r>
      <w:r w:rsidR="00A11C58" w:rsidRPr="00A11C58">
        <w:rPr>
          <w:rFonts w:asciiTheme="minorHAnsi" w:hAnsiTheme="minorHAnsi" w:cstheme="minorHAnsi"/>
          <w:rtl/>
        </w:rPr>
        <w:t>0-19</w:t>
      </w:r>
      <w:r w:rsidR="00B965F5">
        <w:rPr>
          <w:rFonts w:asciiTheme="minorHAnsi" w:hAnsiTheme="minorHAnsi" w:cstheme="minorHAnsi" w:hint="cs"/>
          <w:rtl/>
        </w:rPr>
        <w:t>3</w:t>
      </w:r>
      <w:r w:rsidR="00A11C58" w:rsidRPr="00A11C58">
        <w:rPr>
          <w:rFonts w:asciiTheme="minorHAnsi" w:hAnsiTheme="minorHAnsi" w:cstheme="minorHAnsi"/>
          <w:rtl/>
        </w:rPr>
        <w:t>0 היו שחונות יותר מהשנים 1980-1960, ו-2020-1990. כמו כן, בעשורים האחרונים נראה שיש שינוי באופי המשקעים הנפרשים על פני פחות ימים ומגיעים בעוצמות גדולות יותר</w:t>
      </w:r>
      <w:r w:rsidR="00A20798">
        <w:rPr>
          <w:rFonts w:asciiTheme="minorHAnsi" w:hAnsiTheme="minorHAnsi" w:cstheme="minorHAnsi" w:hint="cs"/>
          <w:rtl/>
        </w:rPr>
        <w:t xml:space="preserve">. </w:t>
      </w:r>
      <w:r w:rsidR="00A11C58" w:rsidRPr="00A11C58">
        <w:rPr>
          <w:rFonts w:asciiTheme="minorHAnsi" w:hAnsiTheme="minorHAnsi" w:cstheme="minorHAnsi"/>
          <w:rtl/>
        </w:rPr>
        <w:t xml:space="preserve">בנוסף, בעשור האחרון נמדדה ירידה במשקעים בצפון הארץ ועליה בדרום. </w:t>
      </w:r>
      <w:r w:rsidR="00DF53D4" w:rsidRPr="00A11C58">
        <w:rPr>
          <w:rFonts w:asciiTheme="minorHAnsi" w:hAnsiTheme="minorHAnsi" w:cstheme="minorHAnsi"/>
          <w:rtl/>
        </w:rPr>
        <w:t xml:space="preserve"> </w:t>
      </w:r>
      <w:r w:rsidR="00C32254" w:rsidRPr="00A11C58">
        <w:rPr>
          <w:rFonts w:asciiTheme="minorHAnsi" w:hAnsiTheme="minorHAnsi" w:cstheme="minorHAnsi"/>
          <w:rtl/>
        </w:rPr>
        <w:t>שינוי באופי המשקעים ועליה באחוז השטחים "הלובשים שלמת בטון ומלט</w:t>
      </w:r>
      <w:r w:rsidR="00C32254" w:rsidRPr="00A11C58">
        <w:rPr>
          <w:rStyle w:val="FootnoteReference"/>
          <w:rFonts w:asciiTheme="minorHAnsi" w:hAnsiTheme="minorHAnsi" w:cstheme="minorHAnsi"/>
          <w:rtl/>
        </w:rPr>
        <w:footnoteReference w:id="117"/>
      </w:r>
      <w:r w:rsidR="00C32254" w:rsidRPr="00A11C58">
        <w:rPr>
          <w:rFonts w:asciiTheme="minorHAnsi" w:hAnsiTheme="minorHAnsi" w:cstheme="minorHAnsi"/>
          <w:rtl/>
        </w:rPr>
        <w:t xml:space="preserve">" מגביר את סכנת </w:t>
      </w:r>
      <w:r w:rsidR="002D5079" w:rsidRPr="00A11C58">
        <w:rPr>
          <w:rFonts w:asciiTheme="minorHAnsi" w:hAnsiTheme="minorHAnsi" w:cstheme="minorHAnsi"/>
          <w:rtl/>
        </w:rPr>
        <w:t>ה</w:t>
      </w:r>
      <w:r w:rsidR="00C32254" w:rsidRPr="00A11C58">
        <w:rPr>
          <w:rFonts w:asciiTheme="minorHAnsi" w:hAnsiTheme="minorHAnsi" w:cstheme="minorHAnsi"/>
          <w:rtl/>
        </w:rPr>
        <w:t>הצפה של אזורים עירוניים (למשל, הצפה באגן ירקון-אילון הכולל את גוש דן) עקב א</w:t>
      </w:r>
      <w:r w:rsidR="00DE2554" w:rsidRPr="00A11C58">
        <w:rPr>
          <w:rFonts w:asciiTheme="minorHAnsi" w:hAnsiTheme="minorHAnsi" w:cstheme="minorHAnsi"/>
          <w:rtl/>
        </w:rPr>
        <w:t>י</w:t>
      </w:r>
      <w:r w:rsidR="00C32254" w:rsidRPr="00A11C58">
        <w:rPr>
          <w:rFonts w:asciiTheme="minorHAnsi" w:hAnsiTheme="minorHAnsi" w:cstheme="minorHAnsi"/>
          <w:rtl/>
        </w:rPr>
        <w:t xml:space="preserve">רועי גשם עוצמתיים. </w:t>
      </w:r>
      <w:r w:rsidR="00D549DC" w:rsidRPr="00A11C58">
        <w:rPr>
          <w:rFonts w:asciiTheme="minorHAnsi" w:hAnsiTheme="minorHAnsi" w:cstheme="minorHAnsi"/>
          <w:rtl/>
        </w:rPr>
        <w:t>בהמשך הפרק ו</w:t>
      </w:r>
      <w:r w:rsidR="00C32254" w:rsidRPr="00A11C58">
        <w:rPr>
          <w:rFonts w:asciiTheme="minorHAnsi" w:hAnsiTheme="minorHAnsi" w:cstheme="minorHAnsi"/>
          <w:rtl/>
        </w:rPr>
        <w:t xml:space="preserve">בפרק </w:t>
      </w:r>
      <w:r w:rsidR="00934B42">
        <w:rPr>
          <w:rFonts w:asciiTheme="minorHAnsi" w:hAnsiTheme="minorHAnsi" w:cstheme="minorHAnsi" w:hint="cs"/>
          <w:rtl/>
        </w:rPr>
        <w:t>9</w:t>
      </w:r>
      <w:r w:rsidR="00C32254" w:rsidRPr="00A11C58">
        <w:rPr>
          <w:rFonts w:asciiTheme="minorHAnsi" w:hAnsiTheme="minorHAnsi" w:cstheme="minorHAnsi"/>
          <w:rtl/>
        </w:rPr>
        <w:t xml:space="preserve"> </w:t>
      </w:r>
      <w:r w:rsidR="00D549DC" w:rsidRPr="00A11C58">
        <w:rPr>
          <w:rFonts w:asciiTheme="minorHAnsi" w:hAnsiTheme="minorHAnsi" w:cstheme="minorHAnsi"/>
          <w:rtl/>
        </w:rPr>
        <w:t xml:space="preserve">מפורטות </w:t>
      </w:r>
      <w:r w:rsidR="00C32254" w:rsidRPr="00A11C58">
        <w:rPr>
          <w:rFonts w:asciiTheme="minorHAnsi" w:hAnsiTheme="minorHAnsi" w:cstheme="minorHAnsi"/>
          <w:rtl/>
        </w:rPr>
        <w:t>הגישות וההצעות השונות להתמודדות עם הנושא</w:t>
      </w:r>
      <w:r w:rsidR="00C32254" w:rsidRPr="00A11C58">
        <w:rPr>
          <w:rStyle w:val="FootnoteReference"/>
          <w:rFonts w:asciiTheme="minorHAnsi" w:hAnsiTheme="minorHAnsi" w:cstheme="minorHAnsi"/>
          <w:rtl/>
          <w:lang w:val="en-US"/>
        </w:rPr>
        <w:footnoteReference w:id="118"/>
      </w:r>
      <w:r w:rsidR="00C32254" w:rsidRPr="00A11C58">
        <w:rPr>
          <w:rFonts w:asciiTheme="minorHAnsi" w:hAnsiTheme="minorHAnsi" w:cstheme="minorHAnsi"/>
          <w:rtl/>
        </w:rPr>
        <w:t>.</w:t>
      </w:r>
      <w:r w:rsidR="00C32254" w:rsidRPr="00773373">
        <w:rPr>
          <w:rFonts w:asciiTheme="minorHAnsi" w:hAnsiTheme="minorHAnsi" w:cstheme="minorHAnsi"/>
          <w:rtl/>
        </w:rPr>
        <w:t xml:space="preserve"> </w:t>
      </w:r>
    </w:p>
    <w:p w14:paraId="70BBB038" w14:textId="38FF0222" w:rsidR="008F65E9" w:rsidRPr="00603657" w:rsidRDefault="0046382D" w:rsidP="005C38CE">
      <w:pPr>
        <w:bidi/>
        <w:spacing w:line="360" w:lineRule="auto"/>
        <w:rPr>
          <w:rFonts w:asciiTheme="minorHAnsi" w:hAnsiTheme="minorHAnsi" w:cstheme="minorHAnsi"/>
          <w:rtl/>
          <w:lang w:val="en-US"/>
        </w:rPr>
      </w:pPr>
      <w:r w:rsidRPr="00773373">
        <w:rPr>
          <w:rFonts w:asciiTheme="minorHAnsi" w:hAnsiTheme="minorHAnsi" w:cstheme="minorHAnsi"/>
          <w:rtl/>
        </w:rPr>
        <w:t xml:space="preserve">לצד </w:t>
      </w:r>
      <w:r w:rsidR="00730CF0">
        <w:rPr>
          <w:rFonts w:asciiTheme="minorHAnsi" w:hAnsiTheme="minorHAnsi" w:cstheme="minorHAnsi" w:hint="cs"/>
          <w:rtl/>
        </w:rPr>
        <w:t>ה</w:t>
      </w:r>
      <w:r w:rsidRPr="00773373">
        <w:rPr>
          <w:rFonts w:asciiTheme="minorHAnsi" w:hAnsiTheme="minorHAnsi" w:cstheme="minorHAnsi"/>
          <w:rtl/>
        </w:rPr>
        <w:t xml:space="preserve">מחקרים </w:t>
      </w:r>
      <w:r w:rsidR="00730CF0">
        <w:rPr>
          <w:rFonts w:asciiTheme="minorHAnsi" w:hAnsiTheme="minorHAnsi" w:cstheme="minorHAnsi" w:hint="cs"/>
          <w:rtl/>
        </w:rPr>
        <w:t xml:space="preserve">על </w:t>
      </w:r>
      <w:r w:rsidR="00C32254">
        <w:rPr>
          <w:rFonts w:asciiTheme="minorHAnsi" w:hAnsiTheme="minorHAnsi" w:cstheme="minorHAnsi" w:hint="cs"/>
          <w:rtl/>
        </w:rPr>
        <w:t>כמויות משקעים</w:t>
      </w:r>
      <w:r>
        <w:rPr>
          <w:rFonts w:asciiTheme="minorHAnsi" w:hAnsiTheme="minorHAnsi" w:cstheme="minorHAnsi" w:hint="cs"/>
          <w:rtl/>
        </w:rPr>
        <w:t xml:space="preserve"> בישראל</w:t>
      </w:r>
      <w:r w:rsidR="00C32254">
        <w:rPr>
          <w:rFonts w:asciiTheme="minorHAnsi" w:hAnsiTheme="minorHAnsi" w:cstheme="minorHAnsi" w:hint="cs"/>
          <w:rtl/>
        </w:rPr>
        <w:t xml:space="preserve"> </w:t>
      </w:r>
      <w:r w:rsidR="00730CF0">
        <w:rPr>
          <w:rFonts w:asciiTheme="minorHAnsi" w:hAnsiTheme="minorHAnsi" w:cstheme="minorHAnsi" w:hint="cs"/>
          <w:rtl/>
        </w:rPr>
        <w:t>שנידונו למעלה</w:t>
      </w:r>
      <w:r w:rsidRPr="00773373">
        <w:rPr>
          <w:rFonts w:asciiTheme="minorHAnsi" w:hAnsiTheme="minorHAnsi" w:cstheme="minorHAnsi"/>
          <w:rtl/>
        </w:rPr>
        <w:t xml:space="preserve">, התקבלו בשנים האחרונות אינדיקציות </w:t>
      </w:r>
      <w:r w:rsidR="00730CF0">
        <w:rPr>
          <w:rFonts w:asciiTheme="minorHAnsi" w:hAnsiTheme="minorHAnsi" w:cstheme="minorHAnsi" w:hint="cs"/>
          <w:rtl/>
        </w:rPr>
        <w:t xml:space="preserve">במספר מדדים אחרים </w:t>
      </w:r>
      <w:r w:rsidRPr="00773373">
        <w:rPr>
          <w:rFonts w:asciiTheme="minorHAnsi" w:hAnsiTheme="minorHAnsi" w:cstheme="minorHAnsi"/>
          <w:rtl/>
        </w:rPr>
        <w:t xml:space="preserve">לכך </w:t>
      </w:r>
      <w:r w:rsidR="00730CF0">
        <w:rPr>
          <w:rFonts w:asciiTheme="minorHAnsi" w:hAnsiTheme="minorHAnsi" w:cstheme="minorHAnsi" w:hint="cs"/>
          <w:rtl/>
        </w:rPr>
        <w:t>ש</w:t>
      </w:r>
      <w:r w:rsidRPr="00773373">
        <w:rPr>
          <w:rFonts w:asciiTheme="minorHAnsi" w:hAnsiTheme="minorHAnsi" w:cstheme="minorHAnsi"/>
          <w:rtl/>
        </w:rPr>
        <w:t>שינויי אקלים כבר החלו לתת את אותותיהם</w:t>
      </w:r>
      <w:r w:rsidRPr="00773373">
        <w:rPr>
          <w:rStyle w:val="FootnoteReference"/>
          <w:rFonts w:asciiTheme="minorHAnsi" w:hAnsiTheme="minorHAnsi" w:cstheme="minorHAnsi"/>
          <w:rtl/>
        </w:rPr>
        <w:footnoteReference w:id="119"/>
      </w:r>
      <w:r w:rsidRPr="00773373">
        <w:rPr>
          <w:rFonts w:asciiTheme="minorHAnsi" w:hAnsiTheme="minorHAnsi" w:cstheme="minorHAnsi"/>
          <w:rtl/>
        </w:rPr>
        <w:t xml:space="preserve">. </w:t>
      </w:r>
      <w:r w:rsidR="00876945" w:rsidRPr="00773373">
        <w:rPr>
          <w:rFonts w:asciiTheme="minorHAnsi" w:hAnsiTheme="minorHAnsi" w:cstheme="minorHAnsi"/>
          <w:rtl/>
        </w:rPr>
        <w:t>בעשור האחרון תועדה עלייה בטמפרטורה בישראל בהשוואה לסוף המאה העשרים (אם כי שנות החמישים-שישים של המאה עשרים היו גם הן חמות יותר</w:t>
      </w:r>
      <w:r w:rsidR="00876945" w:rsidRPr="00773373">
        <w:rPr>
          <w:rFonts w:asciiTheme="minorHAnsi" w:hAnsiTheme="minorHAnsi" w:cstheme="minorHAnsi"/>
        </w:rPr>
        <w:t xml:space="preserve"> </w:t>
      </w:r>
      <w:r w:rsidR="00876945" w:rsidRPr="00773373">
        <w:rPr>
          <w:rFonts w:asciiTheme="minorHAnsi" w:hAnsiTheme="minorHAnsi" w:cstheme="minorHAnsi"/>
          <w:rtl/>
        </w:rPr>
        <w:t xml:space="preserve">משנות השבעים-שמונים; איור </w:t>
      </w:r>
      <w:r w:rsidR="00934B42">
        <w:rPr>
          <w:rFonts w:asciiTheme="minorHAnsi" w:hAnsiTheme="minorHAnsi" w:cstheme="minorHAnsi" w:hint="cs"/>
          <w:rtl/>
        </w:rPr>
        <w:t>14.</w:t>
      </w:r>
      <w:r w:rsidR="006E6931">
        <w:rPr>
          <w:rFonts w:asciiTheme="minorHAnsi" w:hAnsiTheme="minorHAnsi" w:cstheme="minorHAnsi" w:hint="cs"/>
          <w:rtl/>
        </w:rPr>
        <w:t>1</w:t>
      </w:r>
      <w:r w:rsidR="00876945" w:rsidRPr="00773373">
        <w:rPr>
          <w:rFonts w:asciiTheme="minorHAnsi" w:hAnsiTheme="minorHAnsi" w:cstheme="minorHAnsi"/>
          <w:rtl/>
        </w:rPr>
        <w:t>)</w:t>
      </w:r>
      <w:r w:rsidR="00876945" w:rsidRPr="00773373">
        <w:rPr>
          <w:rStyle w:val="FootnoteReference"/>
          <w:rFonts w:asciiTheme="minorHAnsi" w:hAnsiTheme="minorHAnsi" w:cstheme="minorHAnsi"/>
          <w:rtl/>
        </w:rPr>
        <w:footnoteReference w:id="120"/>
      </w:r>
      <w:r w:rsidR="00876945" w:rsidRPr="00773373">
        <w:rPr>
          <w:rFonts w:asciiTheme="minorHAnsi" w:hAnsiTheme="minorHAnsi" w:cstheme="minorHAnsi"/>
          <w:rtl/>
        </w:rPr>
        <w:t>. כמו כן, ישנה עלייה בטמפרטורה של עונת החורף</w:t>
      </w:r>
      <w:r w:rsidR="00876945" w:rsidRPr="00773373">
        <w:rPr>
          <w:rFonts w:asciiTheme="minorHAnsi" w:hAnsiTheme="minorHAnsi" w:cstheme="minorHAnsi"/>
        </w:rPr>
        <w:t xml:space="preserve"> </w:t>
      </w:r>
      <w:r w:rsidR="00876945" w:rsidRPr="00773373">
        <w:rPr>
          <w:rFonts w:asciiTheme="minorHAnsi" w:hAnsiTheme="minorHAnsi" w:cstheme="minorHAnsi"/>
          <w:rtl/>
        </w:rPr>
        <w:t xml:space="preserve">בעיקר באזור החוף ועלייה </w:t>
      </w:r>
      <w:r w:rsidR="00876945" w:rsidRPr="00773373">
        <w:rPr>
          <w:rFonts w:asciiTheme="minorHAnsi" w:hAnsiTheme="minorHAnsi" w:cstheme="minorHAnsi"/>
          <w:rtl/>
        </w:rPr>
        <w:lastRenderedPageBreak/>
        <w:t>בשכיחות ובעוצמה של גלי חום</w:t>
      </w:r>
      <w:r w:rsidR="00876945" w:rsidRPr="00773373">
        <w:rPr>
          <w:rStyle w:val="FootnoteReference"/>
          <w:rFonts w:asciiTheme="minorHAnsi" w:hAnsiTheme="minorHAnsi" w:cstheme="minorHAnsi"/>
          <w:rtl/>
        </w:rPr>
        <w:footnoteReference w:id="121"/>
      </w:r>
      <w:r w:rsidR="00116DEB">
        <w:rPr>
          <w:rFonts w:asciiTheme="minorHAnsi" w:hAnsiTheme="minorHAnsi" w:cstheme="minorHAnsi" w:hint="cs"/>
          <w:rtl/>
        </w:rPr>
        <w:t xml:space="preserve"> ה</w:t>
      </w:r>
      <w:r w:rsidR="00116DEB" w:rsidRPr="00773373">
        <w:rPr>
          <w:rFonts w:asciiTheme="minorHAnsi" w:hAnsiTheme="minorHAnsi" w:cstheme="minorHAnsi"/>
          <w:rtl/>
        </w:rPr>
        <w:t>נעשים תכופים יותר הן בקיץ והן בעונות המעבר</w:t>
      </w:r>
      <w:r w:rsidR="00116DEB" w:rsidRPr="00773373">
        <w:rPr>
          <w:rStyle w:val="FootnoteReference"/>
          <w:rFonts w:asciiTheme="minorHAnsi" w:hAnsiTheme="minorHAnsi" w:cstheme="minorHAnsi"/>
          <w:rtl/>
        </w:rPr>
        <w:footnoteReference w:id="122"/>
      </w:r>
      <w:r w:rsidR="00116DEB" w:rsidRPr="00773373">
        <w:rPr>
          <w:rFonts w:asciiTheme="minorHAnsi" w:hAnsiTheme="minorHAnsi" w:cstheme="minorHAnsi"/>
          <w:rtl/>
        </w:rPr>
        <w:t>.</w:t>
      </w:r>
      <w:r w:rsidR="00876945" w:rsidRPr="00773373">
        <w:rPr>
          <w:rFonts w:asciiTheme="minorHAnsi" w:hAnsiTheme="minorHAnsi" w:cstheme="minorHAnsi"/>
          <w:rtl/>
        </w:rPr>
        <w:t xml:space="preserve"> בזכות המאמצים שהושקעו בעשורים האחרונים בהתפלת מי ים, אין בישראל בעיה של מחסור במים הנובעת משינויי אקלים (</w:t>
      </w:r>
      <w:r w:rsidR="00C32254">
        <w:rPr>
          <w:rFonts w:asciiTheme="minorHAnsi" w:hAnsiTheme="minorHAnsi" w:cstheme="minorHAnsi" w:hint="cs"/>
          <w:rtl/>
        </w:rPr>
        <w:t xml:space="preserve">ראו </w:t>
      </w:r>
      <w:r w:rsidR="00D418DC">
        <w:rPr>
          <w:rFonts w:asciiTheme="minorHAnsi" w:hAnsiTheme="minorHAnsi" w:cstheme="minorHAnsi" w:hint="cs"/>
          <w:rtl/>
        </w:rPr>
        <w:t xml:space="preserve">למעלה וכן </w:t>
      </w:r>
      <w:r w:rsidR="00C32254">
        <w:rPr>
          <w:rFonts w:asciiTheme="minorHAnsi" w:hAnsiTheme="minorHAnsi" w:cstheme="minorHAnsi" w:hint="cs"/>
          <w:rtl/>
        </w:rPr>
        <w:t>פרק</w:t>
      </w:r>
      <w:r w:rsidR="00876945" w:rsidRPr="00773373">
        <w:rPr>
          <w:rFonts w:asciiTheme="minorHAnsi" w:hAnsiTheme="minorHAnsi" w:cstheme="minorHAnsi"/>
          <w:rtl/>
        </w:rPr>
        <w:t xml:space="preserve"> </w:t>
      </w:r>
      <w:r w:rsidR="00934B42">
        <w:rPr>
          <w:rFonts w:asciiTheme="minorHAnsi" w:hAnsiTheme="minorHAnsi" w:cstheme="minorHAnsi" w:hint="cs"/>
          <w:rtl/>
        </w:rPr>
        <w:t>9</w:t>
      </w:r>
      <w:r w:rsidR="00876945" w:rsidRPr="00773373">
        <w:rPr>
          <w:rFonts w:asciiTheme="minorHAnsi" w:hAnsiTheme="minorHAnsi" w:cstheme="minorHAnsi"/>
          <w:rtl/>
        </w:rPr>
        <w:t xml:space="preserve">); אולם, ישנן אינדיקציות לכך שחלק מהיבולים החקלאיים </w:t>
      </w:r>
      <w:r w:rsidR="00B965F5" w:rsidRPr="00773373">
        <w:rPr>
          <w:rFonts w:asciiTheme="minorHAnsi" w:hAnsiTheme="minorHAnsi" w:cstheme="minorHAnsi"/>
          <w:rtl/>
        </w:rPr>
        <w:t xml:space="preserve">כמו תפוחים, אפרסקים ומשמשים </w:t>
      </w:r>
      <w:r w:rsidR="00876945" w:rsidRPr="00773373">
        <w:rPr>
          <w:rFonts w:asciiTheme="minorHAnsi" w:hAnsiTheme="minorHAnsi" w:cstheme="minorHAnsi"/>
          <w:rtl/>
        </w:rPr>
        <w:t>נפגעים כיוון שאינם מקבלים מספיק "מנות קור" הדרושות להבשלה של פירות</w:t>
      </w:r>
      <w:r w:rsidR="00876945" w:rsidRPr="00773373">
        <w:rPr>
          <w:rStyle w:val="FootnoteReference"/>
          <w:rFonts w:asciiTheme="minorHAnsi" w:hAnsiTheme="minorHAnsi" w:cstheme="minorHAnsi"/>
          <w:rtl/>
        </w:rPr>
        <w:footnoteReference w:id="123"/>
      </w:r>
      <w:r w:rsidR="00876945" w:rsidRPr="00773373">
        <w:rPr>
          <w:rFonts w:asciiTheme="minorHAnsi" w:hAnsiTheme="minorHAnsi" w:cstheme="minorHAnsi"/>
          <w:rtl/>
        </w:rPr>
        <w:t>.</w:t>
      </w:r>
      <w:r w:rsidR="00603657">
        <w:rPr>
          <w:rFonts w:asciiTheme="minorHAnsi" w:hAnsiTheme="minorHAnsi" w:cstheme="minorHAnsi"/>
          <w:lang w:val="en-US"/>
        </w:rPr>
        <w:t xml:space="preserve"> </w:t>
      </w:r>
      <w:r w:rsidR="000612F5">
        <w:rPr>
          <w:rFonts w:asciiTheme="minorHAnsi" w:hAnsiTheme="minorHAnsi" w:cstheme="minorHAnsi" w:hint="cs"/>
          <w:rtl/>
          <w:lang w:val="en-US"/>
        </w:rPr>
        <w:t>נראה גם שתכיפותן ועוצמתן של שריפות חורש ויער עלתה בשנים האחרונות בישראל</w:t>
      </w:r>
      <w:r w:rsidR="00887FA0">
        <w:rPr>
          <w:rStyle w:val="FootnoteReference"/>
          <w:rFonts w:asciiTheme="minorHAnsi" w:hAnsiTheme="minorHAnsi" w:cstheme="minorHAnsi"/>
          <w:rtl/>
          <w:lang w:val="en-US"/>
        </w:rPr>
        <w:footnoteReference w:id="124"/>
      </w:r>
      <w:r w:rsidR="000612F5">
        <w:rPr>
          <w:rFonts w:asciiTheme="minorHAnsi" w:hAnsiTheme="minorHAnsi" w:cstheme="minorHAnsi" w:hint="cs"/>
          <w:rtl/>
          <w:lang w:val="en-US"/>
        </w:rPr>
        <w:t>, חלק מהעלייה קשורה ללא ספק לשינויי אקלים (התחממות, שינוי בפיזור משקעים) וחלק נובע מהעלייה נגרם על ידי תכנון לקוי של השטחים הפתוחים, אי הערכות מספקת למקרי שריפה וחינוך לקוי של הציבור</w:t>
      </w:r>
      <w:r w:rsidR="000612F5">
        <w:rPr>
          <w:rStyle w:val="FootnoteReference"/>
          <w:rFonts w:asciiTheme="minorHAnsi" w:hAnsiTheme="minorHAnsi" w:cstheme="minorHAnsi"/>
          <w:rtl/>
          <w:lang w:val="en-US"/>
        </w:rPr>
        <w:footnoteReference w:id="125"/>
      </w:r>
      <w:r w:rsidR="000612F5">
        <w:rPr>
          <w:rFonts w:asciiTheme="minorHAnsi" w:hAnsiTheme="minorHAnsi" w:cstheme="minorHAnsi" w:hint="cs"/>
          <w:rtl/>
          <w:lang w:val="en-US"/>
        </w:rPr>
        <w:t>.</w:t>
      </w:r>
    </w:p>
    <w:p w14:paraId="02C5D47D" w14:textId="31FB218F" w:rsidR="00506086" w:rsidRPr="00506086" w:rsidRDefault="006F5C4E" w:rsidP="005C38CE">
      <w:pPr>
        <w:autoSpaceDE w:val="0"/>
        <w:autoSpaceDN w:val="0"/>
        <w:bidi/>
        <w:adjustRightInd w:val="0"/>
        <w:spacing w:line="360" w:lineRule="auto"/>
        <w:rPr>
          <w:rFonts w:asciiTheme="minorHAnsi" w:hAnsiTheme="minorHAnsi" w:cs="Calibri"/>
          <w:rtl/>
          <w:lang w:val="en-US"/>
        </w:rPr>
      </w:pPr>
      <w:r w:rsidRPr="00773373">
        <w:rPr>
          <w:rFonts w:asciiTheme="minorHAnsi" w:hAnsiTheme="minorHAnsi" w:cstheme="minorHAnsi"/>
          <w:rtl/>
        </w:rPr>
        <w:t>בישראל כמו ב</w:t>
      </w:r>
      <w:r w:rsidR="00DF5CE3">
        <w:rPr>
          <w:rFonts w:asciiTheme="minorHAnsi" w:hAnsiTheme="minorHAnsi" w:cstheme="minorHAnsi" w:hint="cs"/>
          <w:rtl/>
        </w:rPr>
        <w:t>שאר ה</w:t>
      </w:r>
      <w:r w:rsidRPr="00773373">
        <w:rPr>
          <w:rFonts w:asciiTheme="minorHAnsi" w:hAnsiTheme="minorHAnsi" w:cstheme="minorHAnsi"/>
          <w:rtl/>
        </w:rPr>
        <w:t>עולם נראה שחלק מהפוליטיקאים מתחיל</w:t>
      </w:r>
      <w:r w:rsidR="006064E1">
        <w:rPr>
          <w:rFonts w:asciiTheme="minorHAnsi" w:hAnsiTheme="minorHAnsi" w:cstheme="minorHAnsi" w:hint="cs"/>
          <w:rtl/>
        </w:rPr>
        <w:t xml:space="preserve">ים להפנים </w:t>
      </w:r>
      <w:r w:rsidR="00DD35CD">
        <w:rPr>
          <w:rFonts w:asciiTheme="minorHAnsi" w:hAnsiTheme="minorHAnsi" w:cstheme="minorHAnsi" w:hint="cs"/>
          <w:rtl/>
        </w:rPr>
        <w:t>ש</w:t>
      </w:r>
      <w:r w:rsidRPr="00773373">
        <w:rPr>
          <w:rFonts w:asciiTheme="minorHAnsi" w:hAnsiTheme="minorHAnsi" w:cstheme="minorHAnsi"/>
          <w:rtl/>
        </w:rPr>
        <w:t xml:space="preserve">משבר האקלים הוא נושא מרכזי </w:t>
      </w:r>
      <w:r w:rsidR="00DD35CD">
        <w:rPr>
          <w:rFonts w:asciiTheme="minorHAnsi" w:hAnsiTheme="minorHAnsi" w:cstheme="minorHAnsi" w:hint="cs"/>
          <w:rtl/>
        </w:rPr>
        <w:t>עם פוטנציאל נזק גדול</w:t>
      </w:r>
      <w:r w:rsidRPr="00773373">
        <w:rPr>
          <w:rStyle w:val="FootnoteReference"/>
          <w:rFonts w:asciiTheme="minorHAnsi" w:hAnsiTheme="minorHAnsi" w:cstheme="minorHAnsi"/>
          <w:rtl/>
        </w:rPr>
        <w:footnoteReference w:id="126"/>
      </w:r>
      <w:r w:rsidRPr="00773373">
        <w:rPr>
          <w:rFonts w:asciiTheme="minorHAnsi" w:hAnsiTheme="minorHAnsi" w:cstheme="minorHAnsi"/>
          <w:rtl/>
        </w:rPr>
        <w:t xml:space="preserve">, </w:t>
      </w:r>
      <w:r w:rsidR="00967D69">
        <w:rPr>
          <w:rFonts w:asciiTheme="minorHAnsi" w:hAnsiTheme="minorHAnsi" w:cstheme="minorHAnsi" w:hint="cs"/>
          <w:rtl/>
        </w:rPr>
        <w:t>וניתן לראות ניצני התמודדות עם הסוגייה הזאת</w:t>
      </w:r>
      <w:r w:rsidR="00967D69">
        <w:rPr>
          <w:rStyle w:val="FootnoteReference"/>
          <w:rFonts w:asciiTheme="minorHAnsi" w:hAnsiTheme="minorHAnsi" w:cstheme="minorHAnsi"/>
          <w:rtl/>
        </w:rPr>
        <w:footnoteReference w:id="127"/>
      </w:r>
      <w:r w:rsidRPr="00773373">
        <w:rPr>
          <w:rFonts w:asciiTheme="minorHAnsi" w:hAnsiTheme="minorHAnsi" w:cstheme="minorHAnsi"/>
          <w:rtl/>
        </w:rPr>
        <w:t xml:space="preserve">. </w:t>
      </w:r>
      <w:r w:rsidR="006064E1">
        <w:rPr>
          <w:rFonts w:asciiTheme="minorHAnsi" w:hAnsiTheme="minorHAnsi" w:cstheme="minorHAnsi" w:hint="cs"/>
          <w:rtl/>
        </w:rPr>
        <w:t>כנאמר לעיל, ה</w:t>
      </w:r>
      <w:r w:rsidR="00B44CCA">
        <w:rPr>
          <w:rFonts w:asciiTheme="minorHAnsi" w:hAnsiTheme="minorHAnsi" w:cstheme="minorHAnsi" w:hint="cs"/>
          <w:rtl/>
        </w:rPr>
        <w:t xml:space="preserve">תחום </w:t>
      </w:r>
      <w:r w:rsidR="006064E1">
        <w:rPr>
          <w:rFonts w:asciiTheme="minorHAnsi" w:hAnsiTheme="minorHAnsi" w:cstheme="minorHAnsi" w:hint="cs"/>
          <w:rtl/>
        </w:rPr>
        <w:t>ה</w:t>
      </w:r>
      <w:r w:rsidR="00B44CCA">
        <w:rPr>
          <w:rFonts w:asciiTheme="minorHAnsi" w:hAnsiTheme="minorHAnsi" w:cstheme="minorHAnsi" w:hint="cs"/>
          <w:rtl/>
        </w:rPr>
        <w:t xml:space="preserve">אחד בו ישראל פעלה רבות הוא התמודדות עם מחסור במים שפירים. </w:t>
      </w:r>
      <w:r w:rsidR="00831C7A">
        <w:rPr>
          <w:rFonts w:asciiTheme="minorHAnsi" w:hAnsiTheme="minorHAnsi" w:cstheme="minorHAnsi" w:hint="cs"/>
          <w:rtl/>
        </w:rPr>
        <w:t xml:space="preserve">מצד שני בתחומים </w:t>
      </w:r>
      <w:r w:rsidR="006064E1">
        <w:rPr>
          <w:rFonts w:asciiTheme="minorHAnsi" w:hAnsiTheme="minorHAnsi" w:cstheme="minorHAnsi" w:hint="cs"/>
          <w:rtl/>
        </w:rPr>
        <w:t xml:space="preserve">אחרים </w:t>
      </w:r>
      <w:r w:rsidR="00831C7A">
        <w:rPr>
          <w:rFonts w:asciiTheme="minorHAnsi" w:hAnsiTheme="minorHAnsi" w:cstheme="minorHAnsi" w:hint="cs"/>
          <w:rtl/>
        </w:rPr>
        <w:t>רבים יש</w:t>
      </w:r>
      <w:r w:rsidR="006064E1">
        <w:rPr>
          <w:rFonts w:asciiTheme="minorHAnsi" w:hAnsiTheme="minorHAnsi" w:cstheme="minorHAnsi" w:hint="cs"/>
          <w:rtl/>
        </w:rPr>
        <w:t>נה</w:t>
      </w:r>
      <w:r w:rsidR="00831C7A">
        <w:rPr>
          <w:rFonts w:asciiTheme="minorHAnsi" w:hAnsiTheme="minorHAnsi" w:cstheme="minorHAnsi" w:hint="cs"/>
          <w:rtl/>
        </w:rPr>
        <w:t xml:space="preserve"> עדין כברת דרך ארוכה </w:t>
      </w:r>
      <w:r w:rsidR="006064E1">
        <w:rPr>
          <w:rFonts w:asciiTheme="minorHAnsi" w:hAnsiTheme="minorHAnsi" w:cstheme="minorHAnsi" w:hint="cs"/>
          <w:rtl/>
        </w:rPr>
        <w:t>בהתמודדות</w:t>
      </w:r>
      <w:r w:rsidR="00C9178C">
        <w:rPr>
          <w:rFonts w:asciiTheme="minorHAnsi" w:hAnsiTheme="minorHAnsi" w:cstheme="minorHAnsi" w:hint="cs"/>
          <w:rtl/>
        </w:rPr>
        <w:t xml:space="preserve"> עם ההשלכות של שינויי אקלים</w:t>
      </w:r>
      <w:r w:rsidR="00370C5C">
        <w:rPr>
          <w:rStyle w:val="FootnoteReference"/>
          <w:rFonts w:asciiTheme="minorHAnsi" w:hAnsiTheme="minorHAnsi" w:cstheme="minorHAnsi"/>
          <w:rtl/>
        </w:rPr>
        <w:footnoteReference w:id="128"/>
      </w:r>
      <w:r w:rsidR="00C9178C">
        <w:rPr>
          <w:rFonts w:asciiTheme="minorHAnsi" w:hAnsiTheme="minorHAnsi" w:cstheme="minorHAnsi" w:hint="cs"/>
          <w:rtl/>
        </w:rPr>
        <w:t>.</w:t>
      </w:r>
      <w:r w:rsidR="00831C7A">
        <w:rPr>
          <w:rFonts w:asciiTheme="minorHAnsi" w:hAnsiTheme="minorHAnsi" w:cstheme="minorHAnsi" w:hint="cs"/>
          <w:rtl/>
        </w:rPr>
        <w:t xml:space="preserve"> </w:t>
      </w:r>
      <w:r w:rsidR="007828A5">
        <w:rPr>
          <w:rFonts w:asciiTheme="minorHAnsi" w:hAnsiTheme="minorHAnsi" w:cstheme="minorHAnsi" w:hint="cs"/>
          <w:rtl/>
        </w:rPr>
        <w:t xml:space="preserve">מספר דוגמאות הראויות לציון: </w:t>
      </w:r>
      <w:r w:rsidR="00831C7A">
        <w:rPr>
          <w:rFonts w:asciiTheme="minorHAnsi" w:hAnsiTheme="minorHAnsi" w:cstheme="minorHAnsi" w:hint="cs"/>
          <w:rtl/>
        </w:rPr>
        <w:t xml:space="preserve">(1) </w:t>
      </w:r>
      <w:r w:rsidR="00831C7A" w:rsidRPr="00831C7A">
        <w:rPr>
          <w:rFonts w:asciiTheme="minorHAnsi" w:hAnsiTheme="minorHAnsi" w:cs="Calibri"/>
          <w:rtl/>
        </w:rPr>
        <w:t>הצפות ערים כתוצאה מש</w:t>
      </w:r>
      <w:r w:rsidR="00C9178C">
        <w:rPr>
          <w:rFonts w:asciiTheme="minorHAnsi" w:hAnsiTheme="minorHAnsi" w:cs="Calibri" w:hint="cs"/>
          <w:rtl/>
        </w:rPr>
        <w:t>י</w:t>
      </w:r>
      <w:r w:rsidR="00831C7A" w:rsidRPr="00831C7A">
        <w:rPr>
          <w:rFonts w:asciiTheme="minorHAnsi" w:hAnsiTheme="minorHAnsi" w:cs="Calibri"/>
          <w:rtl/>
        </w:rPr>
        <w:t xml:space="preserve">טפונות וגשמים עזים בפרקי זמן קצרים </w:t>
      </w:r>
      <w:r w:rsidR="00831C7A">
        <w:rPr>
          <w:rFonts w:asciiTheme="minorHAnsi" w:hAnsiTheme="minorHAnsi" w:cs="Calibri" w:hint="cs"/>
          <w:rtl/>
        </w:rPr>
        <w:t>(ראו בהמשך</w:t>
      </w:r>
      <w:r w:rsidR="00751C2C">
        <w:rPr>
          <w:rFonts w:asciiTheme="minorHAnsi" w:hAnsiTheme="minorHAnsi" w:cs="Calibri" w:hint="cs"/>
          <w:rtl/>
        </w:rPr>
        <w:t xml:space="preserve"> הפרק</w:t>
      </w:r>
      <w:r w:rsidR="00831C7A">
        <w:rPr>
          <w:rFonts w:asciiTheme="minorHAnsi" w:hAnsiTheme="minorHAnsi" w:cs="Calibri" w:hint="cs"/>
          <w:rtl/>
        </w:rPr>
        <w:t xml:space="preserve">); </w:t>
      </w:r>
      <w:r w:rsidR="00C9178C">
        <w:rPr>
          <w:rFonts w:asciiTheme="minorHAnsi" w:hAnsiTheme="minorHAnsi" w:cs="Calibri" w:hint="cs"/>
          <w:rtl/>
        </w:rPr>
        <w:t>(2) פגיעה במצוק החוף</w:t>
      </w:r>
      <w:r w:rsidR="00752D56">
        <w:rPr>
          <w:rStyle w:val="FootnoteReference"/>
          <w:rFonts w:asciiTheme="minorHAnsi" w:hAnsiTheme="minorHAnsi" w:cs="Calibri"/>
          <w:rtl/>
        </w:rPr>
        <w:footnoteReference w:id="129"/>
      </w:r>
      <w:r w:rsidR="00752D56">
        <w:rPr>
          <w:rFonts w:asciiTheme="minorHAnsi" w:hAnsiTheme="minorHAnsi" w:cs="Calibri" w:hint="cs"/>
          <w:rtl/>
        </w:rPr>
        <w:t xml:space="preserve">, שעלולה להתגבר עקב הצפי </w:t>
      </w:r>
      <w:r w:rsidR="00E900D3">
        <w:rPr>
          <w:rFonts w:asciiTheme="minorHAnsi" w:hAnsiTheme="minorHAnsi" w:cs="Calibri" w:hint="cs"/>
          <w:rtl/>
        </w:rPr>
        <w:t>ש</w:t>
      </w:r>
      <w:r w:rsidR="006A454C">
        <w:rPr>
          <w:rFonts w:asciiTheme="minorHAnsi" w:hAnsiTheme="minorHAnsi" w:cs="Calibri" w:hint="cs"/>
          <w:rtl/>
        </w:rPr>
        <w:t>ל</w:t>
      </w:r>
      <w:r w:rsidR="00E900D3">
        <w:rPr>
          <w:rFonts w:asciiTheme="minorHAnsi" w:hAnsiTheme="minorHAnsi" w:cs="Calibri" w:hint="cs"/>
          <w:rtl/>
        </w:rPr>
        <w:t xml:space="preserve"> </w:t>
      </w:r>
      <w:r w:rsidR="00752D56">
        <w:rPr>
          <w:rFonts w:asciiTheme="minorHAnsi" w:hAnsiTheme="minorHAnsi" w:cs="Calibri" w:hint="cs"/>
          <w:rtl/>
        </w:rPr>
        <w:t>עליית מפלס הים</w:t>
      </w:r>
      <w:r w:rsidR="00752D56">
        <w:rPr>
          <w:rStyle w:val="FootnoteReference"/>
          <w:rFonts w:asciiTheme="minorHAnsi" w:hAnsiTheme="minorHAnsi" w:cs="Calibri"/>
          <w:rtl/>
        </w:rPr>
        <w:footnoteReference w:id="130"/>
      </w:r>
      <w:r w:rsidR="00C9178C">
        <w:rPr>
          <w:rFonts w:asciiTheme="minorHAnsi" w:hAnsiTheme="minorHAnsi" w:cs="Calibri" w:hint="cs"/>
          <w:rtl/>
        </w:rPr>
        <w:t xml:space="preserve">; </w:t>
      </w:r>
      <w:r w:rsidR="00831C7A">
        <w:rPr>
          <w:rFonts w:asciiTheme="minorHAnsi" w:hAnsiTheme="minorHAnsi" w:cs="Calibri" w:hint="cs"/>
          <w:rtl/>
        </w:rPr>
        <w:t>(</w:t>
      </w:r>
      <w:r w:rsidR="00C9178C">
        <w:rPr>
          <w:rFonts w:asciiTheme="minorHAnsi" w:hAnsiTheme="minorHAnsi" w:cs="Calibri" w:hint="cs"/>
          <w:rtl/>
        </w:rPr>
        <w:t>3</w:t>
      </w:r>
      <w:r w:rsidR="00831C7A">
        <w:rPr>
          <w:rFonts w:asciiTheme="minorHAnsi" w:hAnsiTheme="minorHAnsi" w:cs="Calibri" w:hint="cs"/>
          <w:rtl/>
        </w:rPr>
        <w:t xml:space="preserve">) </w:t>
      </w:r>
      <w:r w:rsidR="009F2B65">
        <w:rPr>
          <w:rFonts w:asciiTheme="minorHAnsi" w:hAnsiTheme="minorHAnsi" w:cs="Calibri" w:hint="cs"/>
          <w:rtl/>
        </w:rPr>
        <w:t>כפי שצוין קודם</w:t>
      </w:r>
      <w:r w:rsidR="003614FB">
        <w:rPr>
          <w:rFonts w:asciiTheme="minorHAnsi" w:hAnsiTheme="minorHAnsi" w:cs="Calibri" w:hint="cs"/>
          <w:rtl/>
        </w:rPr>
        <w:t>,</w:t>
      </w:r>
      <w:r w:rsidR="009F2B65" w:rsidRPr="00831C7A">
        <w:rPr>
          <w:rFonts w:asciiTheme="minorHAnsi" w:hAnsiTheme="minorHAnsi" w:cs="Calibri"/>
          <w:rtl/>
        </w:rPr>
        <w:t xml:space="preserve"> </w:t>
      </w:r>
      <w:r w:rsidR="00831C7A" w:rsidRPr="00831C7A">
        <w:rPr>
          <w:rFonts w:asciiTheme="minorHAnsi" w:hAnsiTheme="minorHAnsi" w:cs="Calibri"/>
          <w:rtl/>
        </w:rPr>
        <w:t xml:space="preserve">ירידת מפלס </w:t>
      </w:r>
      <w:r w:rsidR="00831C7A">
        <w:rPr>
          <w:rFonts w:asciiTheme="minorHAnsi" w:hAnsiTheme="minorHAnsi" w:cs="Calibri" w:hint="cs"/>
          <w:rtl/>
        </w:rPr>
        <w:t xml:space="preserve">ים המלח הנובעת בין היתר מהטיית מי הירדן </w:t>
      </w:r>
      <w:r w:rsidR="00752D56">
        <w:rPr>
          <w:rFonts w:asciiTheme="minorHAnsi" w:hAnsiTheme="minorHAnsi" w:cs="Calibri" w:hint="cs"/>
          <w:rtl/>
        </w:rPr>
        <w:t xml:space="preserve">והירמוך </w:t>
      </w:r>
      <w:r w:rsidR="00831C7A">
        <w:rPr>
          <w:rFonts w:asciiTheme="minorHAnsi" w:hAnsiTheme="minorHAnsi" w:cs="Calibri" w:hint="cs"/>
          <w:rtl/>
        </w:rPr>
        <w:t xml:space="preserve">לצרכי </w:t>
      </w:r>
      <w:r w:rsidR="00752D56">
        <w:rPr>
          <w:rFonts w:asciiTheme="minorHAnsi" w:hAnsiTheme="minorHAnsi" w:cs="Calibri" w:hint="cs"/>
          <w:rtl/>
        </w:rPr>
        <w:t>הספקת מים ל</w:t>
      </w:r>
      <w:r w:rsidR="00831C7A">
        <w:rPr>
          <w:rFonts w:asciiTheme="minorHAnsi" w:hAnsiTheme="minorHAnsi" w:cs="Calibri" w:hint="cs"/>
          <w:rtl/>
        </w:rPr>
        <w:t>ישראל וירדן</w:t>
      </w:r>
      <w:r w:rsidR="009F2B65">
        <w:rPr>
          <w:rFonts w:asciiTheme="minorHAnsi" w:hAnsiTheme="minorHAnsi" w:cs="Calibri" w:hint="cs"/>
          <w:rtl/>
        </w:rPr>
        <w:t xml:space="preserve">, </w:t>
      </w:r>
      <w:r w:rsidR="00DD35CD">
        <w:rPr>
          <w:rFonts w:asciiTheme="minorHAnsi" w:hAnsiTheme="minorHAnsi" w:cs="Calibri" w:hint="cs"/>
          <w:rtl/>
        </w:rPr>
        <w:t>הגורמת</w:t>
      </w:r>
      <w:r w:rsidR="00831C7A">
        <w:rPr>
          <w:rFonts w:asciiTheme="minorHAnsi" w:hAnsiTheme="minorHAnsi" w:cs="Calibri" w:hint="cs"/>
          <w:rtl/>
        </w:rPr>
        <w:t xml:space="preserve"> להיווצרות</w:t>
      </w:r>
      <w:r w:rsidR="00831C7A" w:rsidRPr="00831C7A">
        <w:rPr>
          <w:rFonts w:asciiTheme="minorHAnsi" w:hAnsiTheme="minorHAnsi" w:cs="Calibri"/>
          <w:rtl/>
        </w:rPr>
        <w:t xml:space="preserve"> </w:t>
      </w:r>
      <w:proofErr w:type="spellStart"/>
      <w:r w:rsidR="00831C7A" w:rsidRPr="00831C7A">
        <w:rPr>
          <w:rFonts w:asciiTheme="minorHAnsi" w:hAnsiTheme="minorHAnsi" w:cs="Calibri"/>
          <w:rtl/>
        </w:rPr>
        <w:t>בולענים</w:t>
      </w:r>
      <w:proofErr w:type="spellEnd"/>
      <w:r w:rsidR="00116DEB">
        <w:rPr>
          <w:rFonts w:asciiTheme="minorHAnsi" w:hAnsiTheme="minorHAnsi" w:cs="Calibri" w:hint="cs"/>
          <w:rtl/>
        </w:rPr>
        <w:t xml:space="preserve"> שהוזכרו קודם</w:t>
      </w:r>
      <w:r w:rsidR="00F616B5">
        <w:rPr>
          <w:rFonts w:asciiTheme="minorHAnsi" w:hAnsiTheme="minorHAnsi" w:cs="Calibri" w:hint="cs"/>
          <w:rtl/>
          <w:lang w:val="en-US"/>
        </w:rPr>
        <w:t>.</w:t>
      </w:r>
    </w:p>
    <w:p w14:paraId="28223033" w14:textId="77777777" w:rsidR="000612F5" w:rsidRDefault="000612F5">
      <w:pPr>
        <w:rPr>
          <w:rFonts w:asciiTheme="minorHAnsi" w:hAnsiTheme="minorHAnsi" w:cstheme="minorHAnsi"/>
          <w:rtl/>
        </w:rPr>
      </w:pPr>
      <w:r>
        <w:rPr>
          <w:rFonts w:asciiTheme="minorHAnsi" w:hAnsiTheme="minorHAnsi" w:cstheme="minorHAnsi"/>
          <w:rtl/>
        </w:rPr>
        <w:br w:type="page"/>
      </w:r>
    </w:p>
    <w:p w14:paraId="5C2C2D73" w14:textId="31586B89" w:rsidR="004A0378" w:rsidRPr="009B0277" w:rsidRDefault="004A0378" w:rsidP="005C38CE">
      <w:pPr>
        <w:bidi/>
        <w:spacing w:after="0" w:line="240" w:lineRule="auto"/>
        <w:rPr>
          <w:rFonts w:asciiTheme="minorHAnsi" w:hAnsiTheme="minorHAnsi" w:cstheme="minorHAnsi"/>
          <w:rtl/>
        </w:rPr>
      </w:pPr>
      <w:r w:rsidRPr="009B0277">
        <w:rPr>
          <w:rFonts w:asciiTheme="minorHAnsi" w:hAnsiTheme="minorHAnsi" w:cstheme="minorHAnsi"/>
          <w:rtl/>
        </w:rPr>
        <w:lastRenderedPageBreak/>
        <w:t>איור</w:t>
      </w:r>
      <w:r w:rsidR="006E6931">
        <w:rPr>
          <w:rFonts w:asciiTheme="minorHAnsi" w:hAnsiTheme="minorHAnsi" w:cstheme="minorHAnsi" w:hint="cs"/>
          <w:rtl/>
        </w:rPr>
        <w:t xml:space="preserve"> </w:t>
      </w:r>
      <w:r w:rsidR="00934B42">
        <w:rPr>
          <w:rFonts w:asciiTheme="minorHAnsi" w:hAnsiTheme="minorHAnsi" w:cstheme="minorHAnsi" w:hint="cs"/>
          <w:rtl/>
        </w:rPr>
        <w:t>14.</w:t>
      </w:r>
      <w:r w:rsidR="006E6931">
        <w:rPr>
          <w:rFonts w:asciiTheme="minorHAnsi" w:hAnsiTheme="minorHAnsi" w:cstheme="minorHAnsi" w:hint="cs"/>
          <w:rtl/>
        </w:rPr>
        <w:t>1 (זהה לאיור</w:t>
      </w:r>
      <w:r w:rsidRPr="009B0277">
        <w:rPr>
          <w:rFonts w:asciiTheme="minorHAnsi" w:hAnsiTheme="minorHAnsi" w:cstheme="minorHAnsi"/>
          <w:rtl/>
        </w:rPr>
        <w:t xml:space="preserve"> 6.3</w:t>
      </w:r>
      <w:r w:rsidR="006E6931">
        <w:rPr>
          <w:rFonts w:asciiTheme="minorHAnsi" w:hAnsiTheme="minorHAnsi" w:cstheme="minorHAnsi" w:hint="cs"/>
          <w:rtl/>
        </w:rPr>
        <w:t>):</w:t>
      </w:r>
      <w:r w:rsidRPr="009B0277">
        <w:rPr>
          <w:rFonts w:asciiTheme="minorHAnsi" w:hAnsiTheme="minorHAnsi" w:cstheme="minorHAnsi"/>
          <w:rtl/>
        </w:rPr>
        <w:t xml:space="preserve"> </w:t>
      </w:r>
      <w:r w:rsidRPr="009B0277">
        <w:rPr>
          <w:rFonts w:asciiTheme="minorHAnsi" w:hAnsiTheme="minorHAnsi" w:cstheme="minorHAnsi"/>
          <w:color w:val="3B3B3B"/>
          <w:shd w:val="clear" w:color="auto" w:fill="FFFFFF"/>
          <w:rtl/>
        </w:rPr>
        <w:t>השינוי בטמפרטורה הממוצעת השנתית בישראל ביחס לתקופת יחוס 2017-1988. ממוצע התצפיות (בשחור), ממוצע אנסמבל המודלים עבור תרחיש</w:t>
      </w:r>
      <w:r w:rsidRPr="009B0277">
        <w:rPr>
          <w:rFonts w:asciiTheme="minorHAnsi" w:hAnsiTheme="minorHAnsi" w:cstheme="minorHAnsi"/>
          <w:color w:val="3B3B3B"/>
          <w:shd w:val="clear" w:color="auto" w:fill="FFFFFF"/>
        </w:rPr>
        <w:t xml:space="preserve"> RCP4.5 </w:t>
      </w:r>
      <w:r w:rsidRPr="009B0277">
        <w:rPr>
          <w:rFonts w:asciiTheme="minorHAnsi" w:hAnsiTheme="minorHAnsi" w:cstheme="minorHAnsi"/>
          <w:color w:val="3B3B3B"/>
          <w:shd w:val="clear" w:color="auto" w:fill="FFFFFF"/>
          <w:rtl/>
        </w:rPr>
        <w:t>(בירוק), ממוצע אנסמבל המודלים עבור תרחיש</w:t>
      </w:r>
      <w:r w:rsidRPr="009B0277">
        <w:rPr>
          <w:rFonts w:asciiTheme="minorHAnsi" w:hAnsiTheme="minorHAnsi" w:cstheme="minorHAnsi"/>
          <w:color w:val="3B3B3B"/>
          <w:shd w:val="clear" w:color="auto" w:fill="FFFFFF"/>
        </w:rPr>
        <w:t xml:space="preserve"> RCP8.5 </w:t>
      </w:r>
      <w:r w:rsidRPr="009B0277">
        <w:rPr>
          <w:rFonts w:asciiTheme="minorHAnsi" w:hAnsiTheme="minorHAnsi" w:cstheme="minorHAnsi"/>
          <w:color w:val="3B3B3B"/>
          <w:shd w:val="clear" w:color="auto" w:fill="FFFFFF"/>
          <w:rtl/>
        </w:rPr>
        <w:t xml:space="preserve">(באדום), מתוך דו"ח "מגמות השינוי בטמפרטורה בישראל, תחזיות עד 2100" (אוגוסט, 2020). </w:t>
      </w:r>
      <w:r w:rsidRPr="009B0277">
        <w:rPr>
          <w:rFonts w:asciiTheme="minorHAnsi" w:hAnsiTheme="minorHAnsi" w:cstheme="minorHAnsi"/>
          <w:rtl/>
        </w:rPr>
        <w:t>מקור –</w:t>
      </w:r>
    </w:p>
    <w:p w14:paraId="25D873F0" w14:textId="77777777" w:rsidR="004A0378" w:rsidRPr="009B0277" w:rsidRDefault="004A0378" w:rsidP="005C38CE">
      <w:pPr>
        <w:bidi/>
        <w:spacing w:after="0" w:line="240" w:lineRule="auto"/>
        <w:rPr>
          <w:rFonts w:asciiTheme="minorHAnsi" w:hAnsiTheme="minorHAnsi" w:cstheme="minorHAnsi"/>
          <w:rtl/>
        </w:rPr>
      </w:pPr>
      <w:r w:rsidRPr="009B0277">
        <w:rPr>
          <w:rFonts w:asciiTheme="minorHAnsi" w:hAnsiTheme="minorHAnsi" w:cstheme="minorHAnsi"/>
          <w:rtl/>
        </w:rPr>
        <w:t xml:space="preserve">  </w:t>
      </w:r>
      <w:hyperlink r:id="rId8" w:history="1">
        <w:r w:rsidRPr="009B0277">
          <w:rPr>
            <w:rStyle w:val="Hyperlink"/>
            <w:rFonts w:asciiTheme="minorHAnsi" w:hAnsiTheme="minorHAnsi" w:cstheme="minorHAnsi"/>
          </w:rPr>
          <w:t>https://ims.gov.il/he/node/228</w:t>
        </w:r>
      </w:hyperlink>
      <w:r w:rsidRPr="009B0277">
        <w:rPr>
          <w:rStyle w:val="Hyperlink"/>
          <w:rFonts w:asciiTheme="minorHAnsi" w:hAnsiTheme="minorHAnsi" w:cstheme="minorHAnsi"/>
          <w:u w:val="none"/>
        </w:rPr>
        <w:t xml:space="preserve"> </w:t>
      </w:r>
      <w:r w:rsidRPr="009B0277">
        <w:rPr>
          <w:rStyle w:val="Hyperlink"/>
          <w:rFonts w:asciiTheme="minorHAnsi" w:hAnsiTheme="minorHAnsi" w:cstheme="minorHAnsi"/>
          <w:color w:val="auto"/>
          <w:u w:val="none"/>
        </w:rPr>
        <w:t xml:space="preserve">; </w:t>
      </w:r>
      <w:r w:rsidRPr="009B0277">
        <w:rPr>
          <w:rFonts w:asciiTheme="minorHAnsi" w:hAnsiTheme="minorHAnsi" w:cstheme="minorHAnsi"/>
        </w:rPr>
        <w:t>Reprinted with permission</w:t>
      </w:r>
      <w:r w:rsidRPr="009B0277">
        <w:rPr>
          <w:rStyle w:val="Hyperlink"/>
          <w:rFonts w:asciiTheme="minorHAnsi" w:hAnsiTheme="minorHAnsi" w:cstheme="minorHAnsi"/>
          <w:color w:val="auto"/>
          <w:u w:val="none"/>
        </w:rPr>
        <w:t>.</w:t>
      </w:r>
    </w:p>
    <w:p w14:paraId="27C21855" w14:textId="4FAAA991" w:rsidR="004A0378" w:rsidRPr="004A0378" w:rsidRDefault="004A0378" w:rsidP="005C38CE">
      <w:pPr>
        <w:bidi/>
        <w:spacing w:line="360" w:lineRule="auto"/>
        <w:jc w:val="center"/>
        <w:rPr>
          <w:rtl/>
        </w:rPr>
      </w:pPr>
      <w:r>
        <w:rPr>
          <w:noProof/>
          <w:rtl/>
          <w:lang w:val="he-IL"/>
        </w:rPr>
        <w:drawing>
          <wp:inline distT="0" distB="0" distL="0" distR="0" wp14:anchorId="09D76B2B" wp14:editId="60E1CCAE">
            <wp:extent cx="5249037" cy="3418912"/>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825" cy="3435709"/>
                    </a:xfrm>
                    <a:prstGeom prst="rect">
                      <a:avLst/>
                    </a:prstGeom>
                  </pic:spPr>
                </pic:pic>
              </a:graphicData>
            </a:graphic>
          </wp:inline>
        </w:drawing>
      </w:r>
    </w:p>
    <w:p w14:paraId="34C16F61" w14:textId="40372322" w:rsidR="00550EB0" w:rsidRPr="00550EB0" w:rsidRDefault="00550EB0" w:rsidP="007B5C06">
      <w:pPr>
        <w:pStyle w:val="ListParagraph"/>
        <w:numPr>
          <w:ilvl w:val="1"/>
          <w:numId w:val="13"/>
        </w:numPr>
        <w:bidi/>
        <w:spacing w:after="0" w:line="360" w:lineRule="auto"/>
        <w:ind w:hanging="715"/>
        <w:rPr>
          <w:u w:val="single"/>
          <w:rtl/>
        </w:rPr>
      </w:pPr>
      <w:r w:rsidRPr="00550EB0">
        <w:rPr>
          <w:rFonts w:hint="cs"/>
          <w:u w:val="single"/>
          <w:rtl/>
        </w:rPr>
        <w:t>שטחים פתוחים ושמירת הטבע</w:t>
      </w:r>
    </w:p>
    <w:p w14:paraId="2366D23A" w14:textId="106AF824" w:rsidR="001C3F77" w:rsidRDefault="00733B81" w:rsidP="00761155">
      <w:pPr>
        <w:bidi/>
        <w:spacing w:line="360" w:lineRule="auto"/>
        <w:rPr>
          <w:rFonts w:asciiTheme="minorHAnsi" w:hAnsiTheme="minorHAnsi" w:cstheme="minorHAnsi"/>
          <w:rtl/>
        </w:rPr>
      </w:pPr>
      <w:r>
        <w:rPr>
          <w:rFonts w:asciiTheme="minorHAnsi" w:hAnsiTheme="minorHAnsi" w:cstheme="minorHAnsi" w:hint="cs"/>
          <w:rtl/>
        </w:rPr>
        <w:t>ישראל היא מדינה צפופה ביותר</w:t>
      </w:r>
      <w:r w:rsidR="009007D8">
        <w:rPr>
          <w:rFonts w:asciiTheme="minorHAnsi" w:hAnsiTheme="minorHAnsi" w:cstheme="minorHAnsi" w:hint="cs"/>
          <w:rtl/>
        </w:rPr>
        <w:t>.</w:t>
      </w:r>
      <w:r>
        <w:rPr>
          <w:rFonts w:asciiTheme="minorHAnsi" w:hAnsiTheme="minorHAnsi" w:cstheme="minorHAnsi" w:hint="cs"/>
          <w:rtl/>
        </w:rPr>
        <w:t xml:space="preserve"> על </w:t>
      </w:r>
      <w:r w:rsidR="00C70DFB">
        <w:rPr>
          <w:rFonts w:asciiTheme="minorHAnsi" w:hAnsiTheme="minorHAnsi" w:cstheme="minorHAnsi" w:hint="cs"/>
          <w:rtl/>
        </w:rPr>
        <w:t xml:space="preserve">פני </w:t>
      </w:r>
      <w:r>
        <w:rPr>
          <w:rFonts w:asciiTheme="minorHAnsi" w:hAnsiTheme="minorHAnsi" w:cstheme="minorHAnsi" w:hint="cs"/>
          <w:rtl/>
        </w:rPr>
        <w:t>שטח של כ-25 אלף קמ"ר (כלל השטח מערבית לירדן) חיים כ-15 מיליון בני אדם</w:t>
      </w:r>
      <w:r w:rsidR="00647A45">
        <w:rPr>
          <w:rStyle w:val="FootnoteReference"/>
          <w:rFonts w:asciiTheme="minorHAnsi" w:hAnsiTheme="minorHAnsi" w:cstheme="minorHAnsi"/>
          <w:rtl/>
        </w:rPr>
        <w:footnoteReference w:id="131"/>
      </w:r>
      <w:r w:rsidR="002532B8">
        <w:rPr>
          <w:rFonts w:asciiTheme="minorHAnsi" w:hAnsiTheme="minorHAnsi" w:cstheme="minorHAnsi" w:hint="cs"/>
          <w:rtl/>
        </w:rPr>
        <w:t>.</w:t>
      </w:r>
      <w:r w:rsidR="009007D8">
        <w:rPr>
          <w:rFonts w:asciiTheme="minorHAnsi" w:hAnsiTheme="minorHAnsi" w:cstheme="minorHAnsi" w:hint="cs"/>
          <w:rtl/>
        </w:rPr>
        <w:t xml:space="preserve"> </w:t>
      </w:r>
      <w:r w:rsidR="00647A45">
        <w:rPr>
          <w:rFonts w:asciiTheme="minorHAnsi" w:hAnsiTheme="minorHAnsi" w:cstheme="minorHAnsi" w:hint="cs"/>
          <w:rtl/>
        </w:rPr>
        <w:t>כלומר הצפיפות בישראל היא כ-600 אנשים לקמ"ר</w:t>
      </w:r>
      <w:r w:rsidR="009007D8">
        <w:rPr>
          <w:rFonts w:asciiTheme="minorHAnsi" w:hAnsiTheme="minorHAnsi" w:cstheme="minorHAnsi" w:hint="cs"/>
          <w:rtl/>
        </w:rPr>
        <w:t xml:space="preserve"> </w:t>
      </w:r>
      <w:r w:rsidR="006E60D8">
        <w:rPr>
          <w:rFonts w:asciiTheme="minorHAnsi" w:hAnsiTheme="minorHAnsi" w:cstheme="minorHAnsi" w:hint="cs"/>
          <w:rtl/>
        </w:rPr>
        <w:t>(</w:t>
      </w:r>
      <w:r w:rsidR="006E60D8" w:rsidRPr="006E60D8">
        <w:rPr>
          <w:rFonts w:asciiTheme="minorHAnsi" w:hAnsiTheme="minorHAnsi" w:cs="Calibri"/>
          <w:rtl/>
        </w:rPr>
        <w:t>בשנת 2021</w:t>
      </w:r>
      <w:r w:rsidR="00926B55">
        <w:rPr>
          <w:rFonts w:asciiTheme="minorHAnsi" w:hAnsiTheme="minorHAnsi" w:cs="Calibri" w:hint="cs"/>
          <w:rtl/>
        </w:rPr>
        <w:t xml:space="preserve"> חיו בישראל</w:t>
      </w:r>
      <w:r w:rsidR="006E60D8" w:rsidRPr="006E60D8">
        <w:rPr>
          <w:rFonts w:asciiTheme="minorHAnsi" w:hAnsiTheme="minorHAnsi" w:cs="Calibri"/>
          <w:rtl/>
        </w:rPr>
        <w:t xml:space="preserve"> 433 אנשים בקמ"ר, </w:t>
      </w:r>
      <w:r w:rsidR="00926B55">
        <w:rPr>
          <w:rFonts w:asciiTheme="minorHAnsi" w:hAnsiTheme="minorHAnsi" w:cs="Calibri" w:hint="cs"/>
          <w:rtl/>
        </w:rPr>
        <w:t>אולם</w:t>
      </w:r>
      <w:r w:rsidR="006E60D8" w:rsidRPr="006E60D8">
        <w:rPr>
          <w:rFonts w:asciiTheme="minorHAnsi" w:hAnsiTheme="minorHAnsi" w:cs="Calibri"/>
          <w:rtl/>
        </w:rPr>
        <w:t xml:space="preserve"> הצפיפות ברשות הפלסטינית </w:t>
      </w:r>
      <w:r w:rsidR="00926B55">
        <w:rPr>
          <w:rFonts w:asciiTheme="minorHAnsi" w:hAnsiTheme="minorHAnsi" w:cs="Calibri" w:hint="cs"/>
          <w:rtl/>
        </w:rPr>
        <w:t>גבוהה הרבה יותר</w:t>
      </w:r>
      <w:r w:rsidR="006E60D8" w:rsidRPr="006E60D8">
        <w:rPr>
          <w:rFonts w:asciiTheme="minorHAnsi" w:hAnsiTheme="minorHAnsi" w:cs="Calibri"/>
          <w:rtl/>
        </w:rPr>
        <w:t>)</w:t>
      </w:r>
      <w:r w:rsidR="006E60D8">
        <w:rPr>
          <w:rStyle w:val="FootnoteReference"/>
          <w:rFonts w:asciiTheme="minorHAnsi" w:hAnsiTheme="minorHAnsi" w:cs="Calibri"/>
          <w:rtl/>
        </w:rPr>
        <w:footnoteReference w:id="132"/>
      </w:r>
      <w:r w:rsidR="002532B8">
        <w:rPr>
          <w:rFonts w:asciiTheme="minorHAnsi" w:hAnsiTheme="minorHAnsi" w:cs="Calibri" w:hint="cs"/>
          <w:rtl/>
        </w:rPr>
        <w:t xml:space="preserve">. </w:t>
      </w:r>
      <w:r w:rsidR="009007D8">
        <w:rPr>
          <w:rFonts w:asciiTheme="minorHAnsi" w:hAnsiTheme="minorHAnsi" w:cstheme="minorHAnsi" w:hint="cs"/>
          <w:rtl/>
        </w:rPr>
        <w:t>הצפיפות צפויה להחמיר</w:t>
      </w:r>
      <w:r w:rsidR="002532B8">
        <w:rPr>
          <w:rFonts w:asciiTheme="minorHAnsi" w:hAnsiTheme="minorHAnsi" w:cstheme="minorHAnsi" w:hint="cs"/>
          <w:rtl/>
        </w:rPr>
        <w:t xml:space="preserve"> משום שקצב גידול האוכלוסייה הוא מהיר, כמעט </w:t>
      </w:r>
      <w:r w:rsidR="001735AB">
        <w:rPr>
          <w:rFonts w:asciiTheme="minorHAnsi" w:hAnsiTheme="minorHAnsi" w:cstheme="minorHAnsi" w:hint="cs"/>
          <w:rtl/>
        </w:rPr>
        <w:t>1.6</w:t>
      </w:r>
      <w:r w:rsidR="002532B8">
        <w:rPr>
          <w:rFonts w:asciiTheme="minorHAnsi" w:hAnsiTheme="minorHAnsi" w:cstheme="minorHAnsi" w:hint="cs"/>
          <w:rtl/>
        </w:rPr>
        <w:t>% בשנה</w:t>
      </w:r>
      <w:r w:rsidR="00647A45">
        <w:rPr>
          <w:rFonts w:asciiTheme="minorHAnsi" w:hAnsiTheme="minorHAnsi" w:cstheme="minorHAnsi" w:hint="cs"/>
          <w:rtl/>
        </w:rPr>
        <w:t>.</w:t>
      </w:r>
      <w:r w:rsidR="00616052">
        <w:rPr>
          <w:rFonts w:asciiTheme="minorHAnsi" w:hAnsiTheme="minorHAnsi" w:cstheme="minorHAnsi" w:hint="cs"/>
          <w:rtl/>
        </w:rPr>
        <w:t xml:space="preserve"> </w:t>
      </w:r>
      <w:r w:rsidR="009007D8">
        <w:rPr>
          <w:rFonts w:asciiTheme="minorHAnsi" w:hAnsiTheme="minorHAnsi" w:cstheme="minorHAnsi" w:hint="cs"/>
          <w:rtl/>
        </w:rPr>
        <w:t xml:space="preserve">לאור זאת, נוצר לחץ על שטחים פתוחים, ומרחפת סכנה תמידית לטבע. </w:t>
      </w:r>
      <w:r w:rsidR="002D5079">
        <w:rPr>
          <w:rFonts w:asciiTheme="minorHAnsi" w:hAnsiTheme="minorHAnsi" w:cstheme="minorHAnsi" w:hint="cs"/>
          <w:rtl/>
        </w:rPr>
        <w:t xml:space="preserve">בישראל </w:t>
      </w:r>
      <w:r w:rsidR="009007D8">
        <w:rPr>
          <w:rFonts w:asciiTheme="minorHAnsi" w:hAnsiTheme="minorHAnsi" w:cstheme="minorHAnsi" w:hint="cs"/>
          <w:rtl/>
        </w:rPr>
        <w:t>פועלים גופים ממשלתיים וארגונים ציבוריים</w:t>
      </w:r>
      <w:r w:rsidR="00DA5E9D">
        <w:rPr>
          <w:rStyle w:val="FootnoteReference"/>
          <w:rFonts w:asciiTheme="minorHAnsi" w:hAnsiTheme="minorHAnsi" w:cstheme="minorHAnsi"/>
          <w:rtl/>
        </w:rPr>
        <w:footnoteReference w:id="133"/>
      </w:r>
      <w:r w:rsidR="009007D8">
        <w:rPr>
          <w:rFonts w:asciiTheme="minorHAnsi" w:hAnsiTheme="minorHAnsi" w:cstheme="minorHAnsi" w:hint="cs"/>
          <w:rtl/>
        </w:rPr>
        <w:t xml:space="preserve"> שמטרתם להגן על הטבע ולשמור על השטחים הפתוחים מתנופת הפיתוח. חמש שנים אחרי הקמת מדינת ישראל, בשנת 1953 הוקמה החברה להגנת הטבע ובשנת </w:t>
      </w:r>
      <w:r w:rsidR="00186418" w:rsidRPr="00773373">
        <w:rPr>
          <w:rFonts w:asciiTheme="minorHAnsi" w:hAnsiTheme="minorHAnsi" w:cstheme="minorHAnsi"/>
          <w:rtl/>
        </w:rPr>
        <w:t xml:space="preserve">1964 </w:t>
      </w:r>
      <w:r w:rsidR="009007D8">
        <w:rPr>
          <w:rFonts w:asciiTheme="minorHAnsi" w:hAnsiTheme="minorHAnsi" w:cstheme="minorHAnsi" w:hint="cs"/>
          <w:rtl/>
        </w:rPr>
        <w:t xml:space="preserve">הוקמו </w:t>
      </w:r>
      <w:r w:rsidR="00186418" w:rsidRPr="00773373">
        <w:rPr>
          <w:rFonts w:asciiTheme="minorHAnsi" w:hAnsiTheme="minorHAnsi" w:cstheme="minorHAnsi"/>
          <w:rtl/>
        </w:rPr>
        <w:t>רשות שמורות הטבע ורשות הגנים הלאומיים שהם גופים ממשלתיים</w:t>
      </w:r>
      <w:r w:rsidR="005C25BF">
        <w:rPr>
          <w:rFonts w:asciiTheme="minorHAnsi" w:hAnsiTheme="minorHAnsi" w:cstheme="minorHAnsi" w:hint="cs"/>
          <w:rtl/>
        </w:rPr>
        <w:t xml:space="preserve"> ובשנת 1998 הם אוחדו לגוף אחד</w:t>
      </w:r>
      <w:r w:rsidR="00DA5E9D">
        <w:rPr>
          <w:rFonts w:asciiTheme="minorHAnsi" w:hAnsiTheme="minorHAnsi" w:cstheme="minorHAnsi" w:hint="cs"/>
          <w:rtl/>
        </w:rPr>
        <w:t xml:space="preserve"> (רשות הטבע והגנים)</w:t>
      </w:r>
      <w:r w:rsidR="009007D8">
        <w:rPr>
          <w:rFonts w:asciiTheme="minorHAnsi" w:hAnsiTheme="minorHAnsi" w:cstheme="minorHAnsi" w:hint="cs"/>
          <w:rtl/>
        </w:rPr>
        <w:t>.</w:t>
      </w:r>
      <w:r w:rsidR="00186418" w:rsidRPr="00773373">
        <w:rPr>
          <w:rFonts w:asciiTheme="minorHAnsi" w:hAnsiTheme="minorHAnsi" w:cstheme="minorHAnsi"/>
          <w:rtl/>
        </w:rPr>
        <w:t xml:space="preserve"> </w:t>
      </w:r>
      <w:r w:rsidR="009007D8">
        <w:rPr>
          <w:rFonts w:asciiTheme="minorHAnsi" w:hAnsiTheme="minorHAnsi" w:cstheme="minorHAnsi" w:hint="cs"/>
          <w:rtl/>
        </w:rPr>
        <w:t xml:space="preserve">מטבע הדברים, מאמצים אלה זוכים להצלחה חלקית בלבד, ואחת הדוגמאות לכך היא ריבוי המקרים של מינים פולשים שחלקם </w:t>
      </w:r>
      <w:r w:rsidR="002D5079">
        <w:rPr>
          <w:rFonts w:asciiTheme="minorHAnsi" w:hAnsiTheme="minorHAnsi" w:cstheme="minorHAnsi" w:hint="cs"/>
          <w:rtl/>
        </w:rPr>
        <w:t>נסקרו</w:t>
      </w:r>
      <w:r w:rsidR="009007D8">
        <w:rPr>
          <w:rFonts w:asciiTheme="minorHAnsi" w:hAnsiTheme="minorHAnsi" w:cstheme="minorHAnsi" w:hint="cs"/>
          <w:rtl/>
        </w:rPr>
        <w:t xml:space="preserve"> בפרק 7.</w:t>
      </w:r>
      <w:r w:rsidR="00761155">
        <w:rPr>
          <w:rFonts w:asciiTheme="minorHAnsi" w:hAnsiTheme="minorHAnsi" w:cstheme="minorHAnsi" w:hint="cs"/>
          <w:rtl/>
        </w:rPr>
        <w:t xml:space="preserve"> </w:t>
      </w:r>
      <w:bookmarkStart w:id="30" w:name="_Hlk177902537"/>
      <w:r w:rsidR="001C3F77">
        <w:rPr>
          <w:rFonts w:asciiTheme="minorHAnsi" w:hAnsiTheme="minorHAnsi" w:cstheme="minorHAnsi" w:hint="cs"/>
          <w:rtl/>
        </w:rPr>
        <w:t xml:space="preserve">דוגמא אחרת, היא </w:t>
      </w:r>
      <w:r w:rsidR="00A839A6">
        <w:rPr>
          <w:rFonts w:asciiTheme="minorHAnsi" w:hAnsiTheme="minorHAnsi" w:cstheme="minorHAnsi" w:hint="cs"/>
          <w:rtl/>
        </w:rPr>
        <w:t xml:space="preserve">עצם </w:t>
      </w:r>
      <w:r w:rsidR="001C3F77">
        <w:rPr>
          <w:rFonts w:asciiTheme="minorHAnsi" w:hAnsiTheme="minorHAnsi" w:cstheme="minorHAnsi" w:hint="cs"/>
          <w:rtl/>
        </w:rPr>
        <w:t>העובדה שהשטחים הפתוחים מתמעטים בקצב גבוה בגלל שילוב של תכנון לקוי, לחצים כלכליים של יזמים וקצב הריבוי הגבוה בישראל</w:t>
      </w:r>
      <w:r w:rsidR="001C3F77">
        <w:rPr>
          <w:rStyle w:val="FootnoteReference"/>
          <w:rFonts w:asciiTheme="minorHAnsi" w:hAnsiTheme="minorHAnsi" w:cstheme="minorHAnsi"/>
          <w:rtl/>
        </w:rPr>
        <w:footnoteReference w:id="134"/>
      </w:r>
      <w:r w:rsidR="001C3F77">
        <w:rPr>
          <w:rFonts w:asciiTheme="minorHAnsi" w:hAnsiTheme="minorHAnsi" w:cstheme="minorHAnsi" w:hint="cs"/>
          <w:rtl/>
        </w:rPr>
        <w:t xml:space="preserve">. </w:t>
      </w:r>
    </w:p>
    <w:p w14:paraId="3AB3C93E" w14:textId="595F1601" w:rsidR="005C38CE" w:rsidRPr="002532B8" w:rsidRDefault="00761155" w:rsidP="001C3F77">
      <w:pPr>
        <w:bidi/>
        <w:spacing w:line="360" w:lineRule="auto"/>
        <w:rPr>
          <w:rFonts w:asciiTheme="minorHAnsi" w:hAnsiTheme="minorHAnsi" w:cstheme="minorHAnsi"/>
          <w:color w:val="auto"/>
          <w:rtl/>
        </w:rPr>
      </w:pPr>
      <w:r w:rsidRPr="00761155">
        <w:rPr>
          <w:rFonts w:asciiTheme="minorHAnsi" w:hAnsiTheme="minorHAnsi" w:cstheme="minorHAnsi"/>
          <w:color w:val="222222"/>
          <w:highlight w:val="white"/>
          <w:rtl/>
        </w:rPr>
        <w:lastRenderedPageBreak/>
        <w:t>כיום נעשה מאמץ רחב ממדים בהובלת המארג</w:t>
      </w:r>
      <w:r w:rsidRPr="00761155">
        <w:rPr>
          <w:rFonts w:asciiTheme="minorHAnsi" w:hAnsiTheme="minorHAnsi" w:cstheme="minorHAnsi"/>
          <w:color w:val="222222"/>
          <w:highlight w:val="white"/>
          <w:vertAlign w:val="superscript"/>
          <w:rtl/>
        </w:rPr>
        <w:t xml:space="preserve"> </w:t>
      </w:r>
      <w:r w:rsidRPr="00761155">
        <w:rPr>
          <w:rFonts w:asciiTheme="minorHAnsi" w:hAnsiTheme="minorHAnsi" w:cstheme="minorHAnsi"/>
          <w:rtl/>
        </w:rPr>
        <w:t>(</w:t>
      </w:r>
      <w:r w:rsidR="00F25A1D">
        <w:rPr>
          <w:rFonts w:asciiTheme="minorHAnsi" w:hAnsiTheme="minorHAnsi" w:cstheme="minorHAnsi" w:hint="cs"/>
          <w:rtl/>
        </w:rPr>
        <w:t xml:space="preserve">המארג - </w:t>
      </w:r>
      <w:r w:rsidR="00F25A1D" w:rsidRPr="00773373">
        <w:rPr>
          <w:rFonts w:asciiTheme="minorHAnsi" w:hAnsiTheme="minorHAnsi" w:cstheme="minorHAnsi"/>
          <w:rtl/>
        </w:rPr>
        <w:t>התוכנית הלאומית להערכת מצב הטבע)</w:t>
      </w:r>
      <w:r w:rsidR="00F25A1D" w:rsidRPr="00773373">
        <w:rPr>
          <w:rStyle w:val="FootnoteReference"/>
          <w:rFonts w:asciiTheme="minorHAnsi" w:hAnsiTheme="minorHAnsi" w:cstheme="minorHAnsi"/>
          <w:rtl/>
        </w:rPr>
        <w:footnoteReference w:id="135"/>
      </w:r>
      <w:r w:rsidR="00F25A1D" w:rsidRPr="00773373">
        <w:rPr>
          <w:rFonts w:asciiTheme="minorHAnsi" w:hAnsiTheme="minorHAnsi" w:cstheme="minorHAnsi"/>
          <w:rtl/>
        </w:rPr>
        <w:t xml:space="preserve"> </w:t>
      </w:r>
      <w:r w:rsidRPr="00761155">
        <w:rPr>
          <w:rFonts w:asciiTheme="minorHAnsi" w:hAnsiTheme="minorHAnsi" w:cstheme="minorHAnsi"/>
          <w:rtl/>
        </w:rPr>
        <w:t xml:space="preserve"> </w:t>
      </w:r>
      <w:r w:rsidRPr="00761155">
        <w:rPr>
          <w:rFonts w:asciiTheme="minorHAnsi" w:hAnsiTheme="minorHAnsi" w:cstheme="minorHAnsi"/>
          <w:color w:val="222222"/>
          <w:highlight w:val="white"/>
          <w:rtl/>
        </w:rPr>
        <w:t xml:space="preserve">לאפיין ולנטר את מצב המגוון הביולוגי בישראל ואת סך השירותים שמספקות המערכות האקולוגיות של ישראל. </w:t>
      </w:r>
      <w:bookmarkEnd w:id="30"/>
      <w:r>
        <w:rPr>
          <w:rFonts w:asciiTheme="minorHAnsi" w:hAnsiTheme="minorHAnsi" w:cstheme="minorHAnsi" w:hint="cs"/>
          <w:color w:val="222222"/>
          <w:highlight w:val="white"/>
          <w:rtl/>
        </w:rPr>
        <w:t xml:space="preserve">במהלך השנים </w:t>
      </w:r>
      <w:r w:rsidR="00F25A1D">
        <w:rPr>
          <w:rFonts w:asciiTheme="minorHAnsi" w:hAnsiTheme="minorHAnsi" w:cstheme="minorHAnsi" w:hint="cs"/>
          <w:color w:val="222222"/>
          <w:highlight w:val="white"/>
          <w:rtl/>
        </w:rPr>
        <w:t xml:space="preserve">שקדמו להקמת המארג </w:t>
      </w:r>
      <w:r w:rsidR="002532B8" w:rsidRPr="002532B8">
        <w:rPr>
          <w:rFonts w:asciiTheme="minorHAnsi" w:hAnsiTheme="minorHAnsi" w:cstheme="minorHAnsi"/>
          <w:color w:val="222222"/>
          <w:highlight w:val="white"/>
          <w:rtl/>
        </w:rPr>
        <w:t xml:space="preserve">נערכו </w:t>
      </w:r>
      <w:r>
        <w:rPr>
          <w:rFonts w:asciiTheme="minorHAnsi" w:hAnsiTheme="minorHAnsi" w:cstheme="minorHAnsi" w:hint="cs"/>
          <w:color w:val="222222"/>
          <w:highlight w:val="white"/>
          <w:rtl/>
        </w:rPr>
        <w:t xml:space="preserve">בישראל </w:t>
      </w:r>
      <w:r w:rsidR="002532B8" w:rsidRPr="002532B8">
        <w:rPr>
          <w:rFonts w:asciiTheme="minorHAnsi" w:hAnsiTheme="minorHAnsi" w:cstheme="minorHAnsi"/>
          <w:color w:val="222222"/>
          <w:highlight w:val="white"/>
          <w:rtl/>
        </w:rPr>
        <w:t xml:space="preserve">מחקרים המצביעים על השפעות מרחיקות לכת של </w:t>
      </w:r>
      <w:r w:rsidR="002532B8" w:rsidRPr="002532B8">
        <w:rPr>
          <w:rFonts w:asciiTheme="minorHAnsi" w:hAnsiTheme="minorHAnsi" w:cstheme="minorHAnsi"/>
          <w:rtl/>
        </w:rPr>
        <w:t>שינויים בשימושי קרקע,</w:t>
      </w:r>
      <w:r w:rsidR="002532B8" w:rsidRPr="002532B8">
        <w:rPr>
          <w:rFonts w:asciiTheme="minorHAnsi" w:hAnsiTheme="minorHAnsi" w:cstheme="minorHAnsi"/>
          <w:color w:val="222222"/>
          <w:highlight w:val="white"/>
          <w:rtl/>
        </w:rPr>
        <w:t xml:space="preserve"> כמו נטיעת יערות אורן, על הרכב החברה</w:t>
      </w:r>
      <w:r w:rsidR="002532B8" w:rsidRPr="002532B8">
        <w:rPr>
          <w:rStyle w:val="FootnoteReference"/>
          <w:rFonts w:asciiTheme="minorHAnsi" w:hAnsiTheme="minorHAnsi" w:cstheme="minorHAnsi"/>
          <w:color w:val="222222"/>
          <w:highlight w:val="white"/>
          <w:rtl/>
        </w:rPr>
        <w:footnoteReference w:id="136"/>
      </w:r>
      <w:r w:rsidR="002532B8" w:rsidRPr="002532B8">
        <w:rPr>
          <w:rFonts w:asciiTheme="minorHAnsi" w:hAnsiTheme="minorHAnsi" w:cstheme="minorHAnsi"/>
          <w:color w:val="222222"/>
          <w:highlight w:val="white"/>
          <w:rtl/>
        </w:rPr>
        <w:t xml:space="preserve"> האקולוגית</w:t>
      </w:r>
      <w:r w:rsidR="00187011">
        <w:rPr>
          <w:rFonts w:asciiTheme="minorHAnsi" w:hAnsiTheme="minorHAnsi" w:cstheme="minorHAnsi" w:hint="cs"/>
          <w:color w:val="222222"/>
          <w:highlight w:val="white"/>
          <w:rtl/>
        </w:rPr>
        <w:t xml:space="preserve"> והגברת הסכנה של שריפות יער</w:t>
      </w:r>
      <w:r w:rsidR="00187011">
        <w:rPr>
          <w:rStyle w:val="FootnoteReference"/>
          <w:rFonts w:asciiTheme="minorHAnsi" w:hAnsiTheme="minorHAnsi" w:cstheme="minorHAnsi"/>
          <w:color w:val="222222"/>
          <w:highlight w:val="white"/>
          <w:rtl/>
        </w:rPr>
        <w:footnoteReference w:id="137"/>
      </w:r>
      <w:r w:rsidR="002532B8">
        <w:rPr>
          <w:rFonts w:asciiTheme="minorHAnsi" w:hAnsiTheme="minorHAnsi" w:cstheme="minorHAnsi" w:hint="cs"/>
          <w:color w:val="222222"/>
          <w:highlight w:val="white"/>
          <w:rtl/>
        </w:rPr>
        <w:t>.</w:t>
      </w:r>
      <w:r w:rsidR="002532B8" w:rsidRPr="002532B8">
        <w:rPr>
          <w:rFonts w:asciiTheme="minorHAnsi" w:hAnsiTheme="minorHAnsi" w:cstheme="minorHAnsi"/>
          <w:color w:val="222222"/>
          <w:highlight w:val="white"/>
          <w:rtl/>
        </w:rPr>
        <w:t xml:space="preserve"> </w:t>
      </w:r>
      <w:r w:rsidR="002532B8">
        <w:rPr>
          <w:rFonts w:asciiTheme="minorHAnsi" w:hAnsiTheme="minorHAnsi" w:cstheme="minorHAnsi" w:hint="cs"/>
          <w:color w:val="222222"/>
          <w:highlight w:val="white"/>
          <w:rtl/>
        </w:rPr>
        <w:t>למשל,</w:t>
      </w:r>
      <w:r w:rsidR="002532B8" w:rsidRPr="002532B8">
        <w:rPr>
          <w:rFonts w:asciiTheme="minorHAnsi" w:hAnsiTheme="minorHAnsi" w:cstheme="minorHAnsi"/>
          <w:color w:val="222222"/>
          <w:highlight w:val="white"/>
          <w:rtl/>
        </w:rPr>
        <w:t xml:space="preserve"> </w:t>
      </w:r>
      <w:r w:rsidR="005C38CE" w:rsidRPr="002532B8">
        <w:rPr>
          <w:rFonts w:asciiTheme="minorHAnsi" w:hAnsiTheme="minorHAnsi" w:cstheme="minorHAnsi"/>
          <w:color w:val="auto"/>
          <w:rtl/>
        </w:rPr>
        <w:t>במחקר</w:t>
      </w:r>
      <w:r w:rsidR="005C38CE" w:rsidRPr="002532B8">
        <w:rPr>
          <w:rFonts w:asciiTheme="minorHAnsi" w:hAnsiTheme="minorHAnsi" w:cs="Calibri"/>
          <w:color w:val="auto"/>
          <w:rtl/>
        </w:rPr>
        <w:t xml:space="preserve"> של החברה להגנת הטבע </w:t>
      </w:r>
      <w:r w:rsidR="002532B8" w:rsidRPr="002532B8">
        <w:rPr>
          <w:rFonts w:asciiTheme="minorHAnsi" w:hAnsiTheme="minorHAnsi" w:cs="Calibri" w:hint="cs"/>
          <w:color w:val="auto"/>
          <w:rtl/>
        </w:rPr>
        <w:t>על ייעו</w:t>
      </w:r>
      <w:r w:rsidR="002532B8" w:rsidRPr="002532B8">
        <w:rPr>
          <w:rFonts w:asciiTheme="minorHAnsi" w:hAnsiTheme="minorHAnsi" w:cs="Calibri" w:hint="eastAsia"/>
          <w:color w:val="auto"/>
          <w:rtl/>
        </w:rPr>
        <w:t>ר</w:t>
      </w:r>
      <w:r w:rsidR="002532B8" w:rsidRPr="002532B8">
        <w:rPr>
          <w:rFonts w:asciiTheme="minorHAnsi" w:hAnsiTheme="minorHAnsi" w:cs="Calibri" w:hint="cs"/>
          <w:color w:val="auto"/>
          <w:rtl/>
        </w:rPr>
        <w:t xml:space="preserve"> של אזורי ספר-</w:t>
      </w:r>
      <w:r w:rsidR="002532B8" w:rsidRPr="002532B8">
        <w:rPr>
          <w:rFonts w:asciiTheme="minorHAnsi" w:hAnsiTheme="minorHAnsi" w:cstheme="minorHAnsi"/>
          <w:color w:val="222222"/>
          <w:highlight w:val="white"/>
          <w:rtl/>
        </w:rPr>
        <w:t xml:space="preserve"> מדבר</w:t>
      </w:r>
      <w:r w:rsidR="002532B8" w:rsidRPr="002532B8">
        <w:rPr>
          <w:rStyle w:val="FootnoteReference"/>
          <w:rFonts w:asciiTheme="minorHAnsi" w:hAnsiTheme="minorHAnsi" w:cstheme="minorHAnsi"/>
          <w:color w:val="222222"/>
          <w:highlight w:val="white"/>
          <w:rtl/>
        </w:rPr>
        <w:footnoteReference w:id="138"/>
      </w:r>
      <w:r w:rsidR="002532B8">
        <w:rPr>
          <w:rFonts w:asciiTheme="minorHAnsi" w:hAnsiTheme="minorHAnsi" w:cstheme="minorHAnsi" w:hint="cs"/>
          <w:color w:val="222222"/>
          <w:rtl/>
        </w:rPr>
        <w:t xml:space="preserve"> </w:t>
      </w:r>
      <w:r w:rsidR="005C38CE" w:rsidRPr="002532B8">
        <w:rPr>
          <w:rFonts w:asciiTheme="minorHAnsi" w:hAnsiTheme="minorHAnsi" w:cs="Calibri"/>
          <w:color w:val="auto"/>
          <w:rtl/>
        </w:rPr>
        <w:t>תועדה פגיעה משמעותית במגוון הביולוגי הטבעי. כך נכתב בדו"ח: "</w:t>
      </w:r>
      <w:r w:rsidR="005C38CE" w:rsidRPr="00AE7356">
        <w:rPr>
          <w:rFonts w:asciiTheme="minorHAnsi" w:hAnsiTheme="minorHAnsi" w:cs="Calibri"/>
          <w:i/>
          <w:iCs/>
          <w:color w:val="auto"/>
          <w:rtl/>
        </w:rPr>
        <w:t>נמצאו שינויים בחברת הזוחלים, העופות והיונקים בהשוואה בין שטחים מיוערים לטבעיים, כאשר מינים מתמחי בתה ולס (כמו לטאות שונות, עופות מדבריים ועופות דוגרי קרקע) נדחקו מהשטח המיוער, ובמקומם נכנסו מינים ים תיכוניים ומינים מתפרצים (למשל, תנים, חזירי בר, עורבים). יתרה מזאת, עושר הצומח הטבעי בשטחים המיוערים היה נמוך מהעושר בשטחים המקוריים</w:t>
      </w:r>
      <w:r w:rsidR="005C38CE" w:rsidRPr="002532B8">
        <w:rPr>
          <w:rFonts w:asciiTheme="minorHAnsi" w:hAnsiTheme="minorHAnsi" w:cs="Calibri"/>
          <w:color w:val="auto"/>
          <w:rtl/>
        </w:rPr>
        <w:t>" . מצד שני, המחזיקים בסולם ערכים שונה יטענו כי השירות והערך של נופש ביער מוצל אינם פחותים מאלו של מגוון ביולוגי לא מוגדר באותו היער. כלומר, בשיקולים המופעלים בנושאים של שיקום או שמירה על הטבע, כמו גם בנושאי סביבה אחרים, הניהול והביקורת על הניהול מונעים לא פעם על ידי תפישות ערכיות. זוהי דוגמא נוספת לעיקרון של סולם הערכים עליו כתבנו בפרק ה</w:t>
      </w:r>
      <w:r w:rsidR="00784762">
        <w:rPr>
          <w:rFonts w:asciiTheme="minorHAnsi" w:hAnsiTheme="minorHAnsi" w:cs="Calibri" w:hint="cs"/>
          <w:color w:val="auto"/>
          <w:rtl/>
        </w:rPr>
        <w:t>מבוא</w:t>
      </w:r>
      <w:r w:rsidR="005C38CE" w:rsidRPr="002532B8">
        <w:rPr>
          <w:rFonts w:asciiTheme="minorHAnsi" w:hAnsiTheme="minorHAnsi" w:cstheme="minorHAnsi"/>
          <w:color w:val="auto"/>
        </w:rPr>
        <w:t>.</w:t>
      </w:r>
    </w:p>
    <w:p w14:paraId="1AD6DF71" w14:textId="0366BC83" w:rsidR="009045D6" w:rsidRDefault="005C38CE" w:rsidP="005C38CE">
      <w:pPr>
        <w:bidi/>
        <w:spacing w:line="360" w:lineRule="auto"/>
        <w:rPr>
          <w:rFonts w:asciiTheme="minorHAnsi" w:hAnsiTheme="minorHAnsi" w:cstheme="minorHAnsi"/>
          <w:color w:val="222222"/>
          <w:rtl/>
        </w:rPr>
      </w:pPr>
      <w:r w:rsidRPr="00F25A1D">
        <w:rPr>
          <w:rFonts w:asciiTheme="minorHAnsi" w:hAnsiTheme="minorHAnsi" w:cs="Calibri"/>
          <w:color w:val="auto"/>
          <w:rtl/>
        </w:rPr>
        <w:t xml:space="preserve">המאמץ </w:t>
      </w:r>
      <w:r w:rsidR="00761155" w:rsidRPr="00F25A1D">
        <w:rPr>
          <w:rFonts w:asciiTheme="minorHAnsi" w:hAnsiTheme="minorHAnsi" w:cs="Calibri" w:hint="cs"/>
          <w:color w:val="auto"/>
          <w:rtl/>
        </w:rPr>
        <w:t xml:space="preserve">של המארג </w:t>
      </w:r>
      <w:r w:rsidRPr="00F25A1D">
        <w:rPr>
          <w:rFonts w:asciiTheme="minorHAnsi" w:hAnsiTheme="minorHAnsi" w:cs="Calibri"/>
          <w:color w:val="auto"/>
          <w:rtl/>
        </w:rPr>
        <w:t>מכוון גם לזיהוי שינויים ומגמות שהתרחשו עד כה במצבו של המגוון הביולוגי ובאספקת השירותים האקולוגים, וכן לאפי</w:t>
      </w:r>
      <w:r w:rsidR="00AE7356">
        <w:rPr>
          <w:rFonts w:asciiTheme="minorHAnsi" w:hAnsiTheme="minorHAnsi" w:cs="Calibri" w:hint="cs"/>
          <w:color w:val="auto"/>
          <w:rtl/>
        </w:rPr>
        <w:t>ו</w:t>
      </w:r>
      <w:r w:rsidRPr="00F25A1D">
        <w:rPr>
          <w:rFonts w:asciiTheme="minorHAnsi" w:hAnsiTheme="minorHAnsi" w:cs="Calibri"/>
          <w:color w:val="auto"/>
          <w:rtl/>
        </w:rPr>
        <w:t xml:space="preserve">ן הגורמים הישירים והעקיפים שהביאו לשינויים ולמגמות אלה. כמו כן נבחנות ההשפעות האפשריות של תרחישים שונים של גידול האוכלוסייה ופיזורה במרחב וכן קצב ואופי הפיתוח הכלכלי בישראל. </w:t>
      </w:r>
      <w:r w:rsidR="00AE7356">
        <w:rPr>
          <w:rFonts w:asciiTheme="minorHAnsi" w:hAnsiTheme="minorHAnsi" w:cstheme="minorHAnsi" w:hint="cs"/>
          <w:color w:val="222222"/>
          <w:highlight w:val="white"/>
          <w:rtl/>
        </w:rPr>
        <w:t xml:space="preserve">אנחנו ננסה להדגים את הדינמיות של השינויים במצב הטבע וביכולת הניטור באמצעות בחינה של דוחות המארג מהשנים 2022 ו-2023. </w:t>
      </w:r>
      <w:r w:rsidR="00E647D5" w:rsidRPr="00F25A1D">
        <w:rPr>
          <w:rFonts w:asciiTheme="minorHAnsi" w:hAnsiTheme="minorHAnsi" w:cstheme="minorHAnsi" w:hint="cs"/>
          <w:color w:val="auto"/>
          <w:rtl/>
        </w:rPr>
        <w:t>ב</w:t>
      </w:r>
      <w:r w:rsidR="00E647D5">
        <w:rPr>
          <w:rFonts w:asciiTheme="minorHAnsi" w:hAnsiTheme="minorHAnsi" w:cstheme="minorHAnsi" w:hint="cs"/>
          <w:rtl/>
        </w:rPr>
        <w:t xml:space="preserve">דיקה של מצב הטבע בישראל </w:t>
      </w:r>
      <w:r w:rsidR="00F25A1D">
        <w:rPr>
          <w:rFonts w:asciiTheme="minorHAnsi" w:hAnsiTheme="minorHAnsi" w:cstheme="minorHAnsi" w:hint="cs"/>
          <w:rtl/>
        </w:rPr>
        <w:t xml:space="preserve">בשנת 2022 </w:t>
      </w:r>
      <w:r w:rsidR="00E647D5">
        <w:rPr>
          <w:rFonts w:asciiTheme="minorHAnsi" w:hAnsiTheme="minorHAnsi" w:cstheme="minorHAnsi" w:hint="cs"/>
          <w:rtl/>
        </w:rPr>
        <w:t>(</w:t>
      </w:r>
      <w:r w:rsidR="00761155" w:rsidRPr="00761155">
        <w:rPr>
          <w:rFonts w:asciiTheme="minorHAnsi" w:hAnsiTheme="minorHAnsi" w:cstheme="minorHAnsi"/>
          <w:color w:val="222222"/>
          <w:highlight w:val="white"/>
          <w:rtl/>
        </w:rPr>
        <w:t xml:space="preserve">דו"ח המארג, </w:t>
      </w:r>
      <w:r w:rsidR="00761155" w:rsidRPr="00761155">
        <w:rPr>
          <w:rFonts w:asciiTheme="minorHAnsi" w:hAnsiTheme="minorHAnsi" w:cstheme="minorHAnsi"/>
          <w:color w:val="222222"/>
          <w:rtl/>
        </w:rPr>
        <w:t>2022)</w:t>
      </w:r>
      <w:r w:rsidR="00761155" w:rsidRPr="00761155">
        <w:rPr>
          <w:rFonts w:asciiTheme="minorHAnsi" w:hAnsiTheme="minorHAnsi" w:cstheme="minorHAnsi"/>
          <w:color w:val="222222"/>
          <w:highlight w:val="white"/>
          <w:vertAlign w:val="superscript"/>
        </w:rPr>
        <w:footnoteReference w:id="139"/>
      </w:r>
      <w:r w:rsidR="00761155" w:rsidRPr="00761155">
        <w:rPr>
          <w:rFonts w:asciiTheme="minorHAnsi" w:hAnsiTheme="minorHAnsi" w:cstheme="minorHAnsi"/>
          <w:color w:val="222222"/>
          <w:rtl/>
        </w:rPr>
        <w:t xml:space="preserve"> </w:t>
      </w:r>
      <w:r w:rsidR="00E647D5">
        <w:rPr>
          <w:rFonts w:asciiTheme="minorHAnsi" w:hAnsiTheme="minorHAnsi" w:cstheme="minorHAnsi" w:hint="cs"/>
          <w:rtl/>
        </w:rPr>
        <w:t>הצביעה מצד אחד על</w:t>
      </w:r>
      <w:r w:rsidR="00E647D5" w:rsidRPr="00773373">
        <w:rPr>
          <w:rFonts w:asciiTheme="minorHAnsi" w:hAnsiTheme="minorHAnsi" w:cstheme="minorHAnsi"/>
          <w:rtl/>
        </w:rPr>
        <w:t xml:space="preserve"> יציבות מסוימת ואולי אף שיפור</w:t>
      </w:r>
      <w:r w:rsidR="00E647D5">
        <w:rPr>
          <w:rFonts w:asciiTheme="minorHAnsi" w:hAnsiTheme="minorHAnsi" w:cstheme="minorHAnsi" w:hint="cs"/>
          <w:rtl/>
        </w:rPr>
        <w:t xml:space="preserve"> במגוון המינים</w:t>
      </w:r>
      <w:r w:rsidR="00E647D5" w:rsidRPr="00773373">
        <w:rPr>
          <w:rStyle w:val="FootnoteReference"/>
          <w:rFonts w:asciiTheme="minorHAnsi" w:hAnsiTheme="minorHAnsi" w:cstheme="minorHAnsi"/>
          <w:rtl/>
        </w:rPr>
        <w:footnoteReference w:id="140"/>
      </w:r>
      <w:r w:rsidR="00E647D5" w:rsidRPr="00773373">
        <w:rPr>
          <w:rFonts w:asciiTheme="minorHAnsi" w:hAnsiTheme="minorHAnsi" w:cstheme="minorHAnsi"/>
          <w:rtl/>
        </w:rPr>
        <w:t>.</w:t>
      </w:r>
      <w:r w:rsidR="00E647D5">
        <w:rPr>
          <w:rFonts w:asciiTheme="minorHAnsi" w:hAnsiTheme="minorHAnsi" w:cstheme="minorHAnsi" w:hint="cs"/>
          <w:rtl/>
        </w:rPr>
        <w:t xml:space="preserve"> מצד שני, נאמר כי </w:t>
      </w:r>
      <w:r w:rsidR="00E647D5" w:rsidRPr="00773373">
        <w:rPr>
          <w:rFonts w:asciiTheme="minorHAnsi" w:hAnsiTheme="minorHAnsi" w:cstheme="minorHAnsi"/>
          <w:color w:val="222222"/>
          <w:highlight w:val="white"/>
          <w:rtl/>
        </w:rPr>
        <w:t>למרות מאמצים של שימור טבע והקצאת שטחים לשמורות טבע וגנים לאומיים, מצב השטחים הפתוחים במדינת ישראל הצפופה הולך ונעשה קשה יותר</w:t>
      </w:r>
      <w:r w:rsidR="00E647D5">
        <w:rPr>
          <w:rFonts w:asciiTheme="minorHAnsi" w:hAnsiTheme="minorHAnsi" w:cstheme="minorHAnsi" w:hint="cs"/>
          <w:color w:val="222222"/>
          <w:highlight w:val="white"/>
          <w:rtl/>
        </w:rPr>
        <w:t xml:space="preserve"> עקב שינויים בשימושי קרקע. </w:t>
      </w:r>
      <w:r w:rsidR="00E647D5">
        <w:rPr>
          <w:rFonts w:asciiTheme="minorHAnsi" w:hAnsiTheme="minorHAnsi" w:cs="Calibri" w:hint="cs"/>
          <w:color w:val="222222"/>
          <w:rtl/>
        </w:rPr>
        <w:t xml:space="preserve">מידי </w:t>
      </w:r>
      <w:r w:rsidR="00E647D5" w:rsidRPr="00194301">
        <w:rPr>
          <w:rFonts w:asciiTheme="minorHAnsi" w:hAnsiTheme="minorHAnsi" w:cs="Calibri"/>
          <w:color w:val="222222"/>
          <w:rtl/>
        </w:rPr>
        <w:t>שנה בשנים 2017 עד 2022</w:t>
      </w:r>
      <w:r w:rsidR="00E647D5">
        <w:rPr>
          <w:rFonts w:asciiTheme="minorHAnsi" w:hAnsiTheme="minorHAnsi" w:cstheme="minorHAnsi" w:hint="cs"/>
          <w:color w:val="222222"/>
          <w:highlight w:val="white"/>
          <w:rtl/>
        </w:rPr>
        <w:t xml:space="preserve">, </w:t>
      </w:r>
      <w:r w:rsidR="00E647D5" w:rsidRPr="00194301">
        <w:rPr>
          <w:rFonts w:asciiTheme="minorHAnsi" w:hAnsiTheme="minorHAnsi" w:cs="Calibri"/>
          <w:color w:val="222222"/>
          <w:rtl/>
        </w:rPr>
        <w:t xml:space="preserve">כ-30 קמ"ר </w:t>
      </w:r>
      <w:r w:rsidR="00E647D5">
        <w:rPr>
          <w:rFonts w:asciiTheme="minorHAnsi" w:hAnsiTheme="minorHAnsi" w:cs="Calibri" w:hint="cs"/>
          <w:color w:val="222222"/>
          <w:rtl/>
        </w:rPr>
        <w:t>של שטחים פתוחים הפכו</w:t>
      </w:r>
      <w:r w:rsidR="00E647D5" w:rsidRPr="00194301">
        <w:rPr>
          <w:rFonts w:asciiTheme="minorHAnsi" w:hAnsiTheme="minorHAnsi" w:cs="Calibri"/>
          <w:color w:val="222222"/>
          <w:rtl/>
        </w:rPr>
        <w:t xml:space="preserve"> לאתרי בנייה </w:t>
      </w:r>
      <w:r w:rsidR="00E647D5">
        <w:rPr>
          <w:rFonts w:asciiTheme="minorHAnsi" w:hAnsiTheme="minorHAnsi" w:cs="Calibri" w:hint="cs"/>
          <w:color w:val="222222"/>
          <w:rtl/>
        </w:rPr>
        <w:t xml:space="preserve">או </w:t>
      </w:r>
      <w:r w:rsidR="00926B55">
        <w:rPr>
          <w:rFonts w:asciiTheme="minorHAnsi" w:hAnsiTheme="minorHAnsi" w:cs="Calibri" w:hint="cs"/>
          <w:color w:val="222222"/>
          <w:rtl/>
        </w:rPr>
        <w:t>ל</w:t>
      </w:r>
      <w:r w:rsidR="00E647D5" w:rsidRPr="00194301">
        <w:rPr>
          <w:rFonts w:asciiTheme="minorHAnsi" w:hAnsiTheme="minorHAnsi" w:cs="Calibri"/>
          <w:color w:val="222222"/>
          <w:rtl/>
        </w:rPr>
        <w:t>מוקפים באזורי תעשייה ומחצבות</w:t>
      </w:r>
      <w:r w:rsidR="00E647D5" w:rsidRPr="00773373">
        <w:rPr>
          <w:rFonts w:asciiTheme="minorHAnsi" w:hAnsiTheme="minorHAnsi" w:cstheme="minorHAnsi"/>
          <w:color w:val="222222"/>
          <w:highlight w:val="white"/>
          <w:vertAlign w:val="superscript"/>
        </w:rPr>
        <w:footnoteReference w:id="141"/>
      </w:r>
      <w:r w:rsidR="00E647D5" w:rsidRPr="00773373">
        <w:rPr>
          <w:rFonts w:asciiTheme="minorHAnsi" w:hAnsiTheme="minorHAnsi" w:cstheme="minorHAnsi"/>
          <w:color w:val="222222"/>
          <w:rtl/>
        </w:rPr>
        <w:t>.</w:t>
      </w:r>
      <w:r w:rsidR="00E647D5" w:rsidRPr="00194301">
        <w:rPr>
          <w:rFonts w:asciiTheme="minorHAnsi" w:hAnsiTheme="minorHAnsi" w:cs="Calibri"/>
          <w:color w:val="222222"/>
          <w:rtl/>
        </w:rPr>
        <w:t xml:space="preserve"> </w:t>
      </w:r>
      <w:r w:rsidR="00E647D5">
        <w:rPr>
          <w:rFonts w:asciiTheme="minorHAnsi" w:hAnsiTheme="minorHAnsi" w:cs="Calibri" w:hint="cs"/>
          <w:color w:val="222222"/>
          <w:rtl/>
        </w:rPr>
        <w:t xml:space="preserve">בנוסף, </w:t>
      </w:r>
      <w:r w:rsidR="00E647D5" w:rsidRPr="00194301">
        <w:rPr>
          <w:rFonts w:asciiTheme="minorHAnsi" w:hAnsiTheme="minorHAnsi" w:cs="Calibri"/>
          <w:color w:val="222222"/>
          <w:rtl/>
        </w:rPr>
        <w:t xml:space="preserve">שטחים פתוחים רבים </w:t>
      </w:r>
      <w:r w:rsidR="00AE7356">
        <w:rPr>
          <w:rFonts w:asciiTheme="minorHAnsi" w:hAnsiTheme="minorHAnsi" w:cs="Calibri" w:hint="cs"/>
          <w:color w:val="222222"/>
          <w:rtl/>
        </w:rPr>
        <w:t>בותרו</w:t>
      </w:r>
      <w:r w:rsidR="00E647D5" w:rsidRPr="00194301">
        <w:rPr>
          <w:rFonts w:asciiTheme="minorHAnsi" w:hAnsiTheme="minorHAnsi" w:cs="Calibri"/>
          <w:color w:val="222222"/>
          <w:rtl/>
        </w:rPr>
        <w:t xml:space="preserve"> על ידי כבישים המסכנים את החיות החוצות אותם</w:t>
      </w:r>
      <w:r w:rsidR="00E647D5" w:rsidRPr="00433CA3">
        <w:rPr>
          <w:rFonts w:asciiTheme="minorHAnsi" w:hAnsiTheme="minorHAnsi" w:cstheme="minorHAnsi"/>
          <w:vertAlign w:val="superscript"/>
        </w:rPr>
        <w:footnoteReference w:id="142"/>
      </w:r>
      <w:r w:rsidR="00E647D5" w:rsidRPr="00194301">
        <w:rPr>
          <w:rFonts w:asciiTheme="minorHAnsi" w:hAnsiTheme="minorHAnsi" w:cs="Calibri"/>
          <w:color w:val="222222"/>
          <w:rtl/>
        </w:rPr>
        <w:t xml:space="preserve">. </w:t>
      </w:r>
    </w:p>
    <w:p w14:paraId="27F49C6C" w14:textId="4FCC7981" w:rsidR="00194301" w:rsidRPr="00697580" w:rsidRDefault="00E647D5" w:rsidP="005C38CE">
      <w:pPr>
        <w:bidi/>
        <w:spacing w:line="360" w:lineRule="auto"/>
        <w:rPr>
          <w:rFonts w:cs="Calibri"/>
          <w:i/>
          <w:iCs/>
          <w:rtl/>
        </w:rPr>
      </w:pPr>
      <w:r>
        <w:rPr>
          <w:rFonts w:cs="Calibri" w:hint="cs"/>
          <w:rtl/>
        </w:rPr>
        <w:t xml:space="preserve">בדו"ח של המארג לשנת 2023 עולה תמונה קשה </w:t>
      </w:r>
      <w:r w:rsidR="00926B55">
        <w:rPr>
          <w:rFonts w:cs="Calibri" w:hint="cs"/>
          <w:rtl/>
        </w:rPr>
        <w:t xml:space="preserve">הרבה </w:t>
      </w:r>
      <w:r>
        <w:rPr>
          <w:rFonts w:cs="Calibri" w:hint="cs"/>
          <w:rtl/>
        </w:rPr>
        <w:t xml:space="preserve">יותר </w:t>
      </w:r>
      <w:r w:rsidR="009045D6">
        <w:rPr>
          <w:rFonts w:cs="Calibri" w:hint="cs"/>
          <w:rtl/>
        </w:rPr>
        <w:t xml:space="preserve">בהשוואה לדו"ח של 2022 </w:t>
      </w:r>
      <w:r>
        <w:rPr>
          <w:rFonts w:cs="Calibri" w:hint="cs"/>
          <w:rtl/>
        </w:rPr>
        <w:t xml:space="preserve">לגבי </w:t>
      </w:r>
      <w:r w:rsidRPr="0039415B">
        <w:rPr>
          <w:rFonts w:cs="Calibri" w:hint="cs"/>
          <w:rtl/>
        </w:rPr>
        <w:t>מגוון המינים בישראל</w:t>
      </w:r>
      <w:r>
        <w:rPr>
          <w:rStyle w:val="FootnoteReference"/>
          <w:rFonts w:cs="Calibri"/>
          <w:rtl/>
        </w:rPr>
        <w:footnoteReference w:id="143"/>
      </w:r>
      <w:r>
        <w:rPr>
          <w:rFonts w:cs="Calibri" w:hint="cs"/>
          <w:rtl/>
        </w:rPr>
        <w:t xml:space="preserve">. תמצית הממצאים של הדו"ח היא: </w:t>
      </w:r>
      <w:r w:rsidR="0039415B">
        <w:rPr>
          <w:rFonts w:cs="Calibri" w:hint="cs"/>
          <w:rtl/>
        </w:rPr>
        <w:t>"</w:t>
      </w:r>
      <w:r w:rsidR="0039415B" w:rsidRPr="00753120">
        <w:rPr>
          <w:rFonts w:cs="Calibri" w:hint="cs"/>
          <w:i/>
          <w:iCs/>
          <w:rtl/>
        </w:rPr>
        <w:t xml:space="preserve">ישנה </w:t>
      </w:r>
      <w:r w:rsidR="0039415B" w:rsidRPr="00753120">
        <w:rPr>
          <w:rFonts w:cs="Calibri"/>
          <w:i/>
          <w:iCs/>
          <w:rtl/>
        </w:rPr>
        <w:t xml:space="preserve">ירידה בשפע של מינים רבים בישראל – התמעטות העופות והפרפרים משקפת תמונת מצב רחבה של התדרדרות במצב המגוון הביולוגי בישראל בעשור האחרון. מגמה זו מצטרפת לירידה בשפע הפרטים שזוהתה בשתי הקבוצות האלה גם באזורים אחרים בעולם, אולם קצב הירידה </w:t>
      </w:r>
      <w:r w:rsidR="0039415B" w:rsidRPr="00753120">
        <w:rPr>
          <w:rFonts w:cs="Calibri"/>
          <w:i/>
          <w:iCs/>
          <w:rtl/>
        </w:rPr>
        <w:lastRenderedPageBreak/>
        <w:t>בישראל כפי שנמדד בדו"ח זה גבוה משמעותית. הירידה בשפע הפרטים נגרמת משילוב השפעות של שינויים סביבתיים הפוגעים באופן ישיר ועקיף בשתי הקבוצות. מעבר לכך, מצבה של כל אחת מהקבוצות משפיע על מצב הקבוצה השנייה ועל כלל המערכת האקולוגית היבשתית</w:t>
      </w:r>
      <w:r w:rsidR="0039415B" w:rsidRPr="00753120">
        <w:rPr>
          <w:rFonts w:cs="Calibri"/>
          <w:i/>
          <w:iCs/>
        </w:rPr>
        <w:t>.</w:t>
      </w:r>
      <w:r w:rsidR="0039415B" w:rsidRPr="00753120">
        <w:rPr>
          <w:rFonts w:cs="Calibri" w:hint="cs"/>
          <w:i/>
          <w:iCs/>
          <w:rtl/>
        </w:rPr>
        <w:t xml:space="preserve"> </w:t>
      </w:r>
      <w:r w:rsidR="0039415B" w:rsidRPr="00753120">
        <w:rPr>
          <w:rFonts w:cs="Calibri"/>
          <w:i/>
          <w:iCs/>
          <w:rtl/>
        </w:rPr>
        <w:t>האיומים על המגוון הביולוגי בישראל אינם שונים באופן מהותי מאלה שברוב מדינות העולם, אך עוצמתם וקצב השפעתם לרוב גדולים יותר. צפיפות האוכלוסייה וקצב גידולה, קצב הפיתוח ומאפייניו, גודלה המצומצם של ישראל וסדרי העדיפויות התכנוניים יוצרים לחצי סביבה עצומים על המגוון הביולוגי. מעבר לכך, מיקומה של ישראל במזרח אגן הים התיכון, אזור המושפע במיוחד משינוי האקלים, מוסיף חזית איום רחבה המחלישה את המערכות האקולוגיות</w:t>
      </w:r>
      <w:r w:rsidR="0039415B" w:rsidRPr="00753120">
        <w:rPr>
          <w:rFonts w:cs="Calibri" w:hint="cs"/>
          <w:i/>
          <w:iCs/>
          <w:rtl/>
        </w:rPr>
        <w:t xml:space="preserve">. </w:t>
      </w:r>
      <w:r w:rsidR="0039415B" w:rsidRPr="00753120">
        <w:rPr>
          <w:rFonts w:cs="Calibri"/>
          <w:i/>
          <w:iCs/>
          <w:rtl/>
        </w:rPr>
        <w:t xml:space="preserve">יישובים וחקלאות נמצאו כגורם מרכזי הפוגע במגוון הביולוגי בישראל, בייחוד בחבל הים תיכוני. הפגיעה נגרמת באופן ישיר, באובדן בית הגידול בעת התמרת השטח הטבעי, ובאופן עקיף כמקור להשפעות שוליים נרחבות הפוגעות במגוון הביולוגי בשטחים הטבעיים הסמוכים ליישובים ולשטחי החקלאות ומחלישות אותו. השפעות השוליים כוללות זליגות של זיהומים (חומרי הדברה, שפכים ופסולת, אור, רעש) והתפשטות של מינים מתפרצים, פולשים </w:t>
      </w:r>
      <w:proofErr w:type="spellStart"/>
      <w:r w:rsidR="0039415B" w:rsidRPr="00753120">
        <w:rPr>
          <w:rFonts w:cs="Calibri"/>
          <w:i/>
          <w:iCs/>
          <w:rtl/>
        </w:rPr>
        <w:t>ומתפראים</w:t>
      </w:r>
      <w:proofErr w:type="spellEnd"/>
      <w:r w:rsidR="0039415B" w:rsidRPr="00753120">
        <w:rPr>
          <w:rFonts w:cs="Calibri"/>
          <w:i/>
          <w:iCs/>
          <w:rtl/>
        </w:rPr>
        <w:t xml:space="preserve"> מתוך היישובים ושטחי החקלאות אל השטחים הטבעיים. מינים מלווי אדם, בהם מינים מתפרצים ופולשים, משגשגים בזכות שפע המשאבים שמזמנים להם יישובים ושטחי חקלאות, ומשנים, בטריפה ובתחרות, את הרכב המינים בשטח הטבעי. המשמעות היא שבפועל, תחום ההשפעה השלילי של שטחי חקלאות ויישובים על המגוון הביולוגי בישראל חורג בהרבה מעבר לגבולותיהם, והם פוגעים משמעותית בתפקודיות המסדרונות האקולוגיים</w:t>
      </w:r>
      <w:r w:rsidR="0039415B" w:rsidRPr="00753120">
        <w:rPr>
          <w:rFonts w:cs="Calibri"/>
          <w:i/>
          <w:iCs/>
        </w:rPr>
        <w:t>.</w:t>
      </w:r>
      <w:r w:rsidR="00B052BC">
        <w:rPr>
          <w:rFonts w:cs="Calibri" w:hint="cs"/>
          <w:i/>
          <w:iCs/>
          <w:rtl/>
        </w:rPr>
        <w:t xml:space="preserve"> </w:t>
      </w:r>
      <w:r w:rsidR="0039415B" w:rsidRPr="00753120">
        <w:rPr>
          <w:rFonts w:cs="Calibri"/>
          <w:i/>
          <w:iCs/>
          <w:rtl/>
        </w:rPr>
        <w:t xml:space="preserve">הממצאים העולים מניטור המערכות האקולוגיות נועדו לשמש מנהלי שטח, מתכננים ומקבלי החלטות ולעזור להם לגבש מדיניות וממשקים לניהול מושכל ובר-קיימא של המערכות האקולוגיות בישראל. מאמצי הגנה, שיקום והשבה הובילו להצלחות משמעותיות בשימור מיני </w:t>
      </w:r>
      <w:proofErr w:type="spellStart"/>
      <w:r w:rsidR="0039415B" w:rsidRPr="00753120">
        <w:rPr>
          <w:rFonts w:cs="Calibri"/>
          <w:i/>
          <w:iCs/>
          <w:rtl/>
        </w:rPr>
        <w:t>הפרסתנים</w:t>
      </w:r>
      <w:proofErr w:type="spellEnd"/>
      <w:r w:rsidR="0039415B" w:rsidRPr="00753120">
        <w:rPr>
          <w:rFonts w:cs="Calibri"/>
          <w:i/>
          <w:iCs/>
          <w:rtl/>
        </w:rPr>
        <w:t xml:space="preserve"> בישראל ולשגשוגם. ניהול שטחים מוגנים בשמורות טבע וביערות, שמירה על מסדרונות אקולוגיים ויישום ממשקים מקומיים כדוגמת סניטציה, מצמצמים את השפעת הפיתוח על המערכות הטבעיות ותורמים לשמירה על המגוון הביולוגי. המאמצים האלה עומדים אל מול התרחבות יישובים, שטחי חקלאות ותשתיות, המלווה בהתפשטות מינים פולשים לשטחים טבעיים מחד גיסא והתרגלות חלק ממיני הבר לסביבות מפותחות מאידך גיסא. הניטור ארוך הטווח הכרחי להבנת ההשלכות של הפיתוח ושל תוצאות מאמצי ההגנה על הטבע בישראל</w:t>
      </w:r>
      <w:r w:rsidR="009542A4" w:rsidRPr="00753120">
        <w:rPr>
          <w:rFonts w:cs="Calibri" w:hint="cs"/>
          <w:i/>
          <w:iCs/>
          <w:rtl/>
        </w:rPr>
        <w:t xml:space="preserve"> (איור </w:t>
      </w:r>
      <w:r w:rsidR="00934B42">
        <w:rPr>
          <w:rFonts w:cs="Calibri" w:hint="cs"/>
          <w:i/>
          <w:iCs/>
          <w:rtl/>
        </w:rPr>
        <w:t>14.</w:t>
      </w:r>
      <w:r w:rsidR="006E6931">
        <w:rPr>
          <w:rFonts w:cs="Calibri" w:hint="cs"/>
          <w:i/>
          <w:iCs/>
          <w:rtl/>
        </w:rPr>
        <w:t>2</w:t>
      </w:r>
      <w:r w:rsidR="009542A4" w:rsidRPr="00753120">
        <w:rPr>
          <w:rFonts w:cs="Calibri" w:hint="cs"/>
          <w:i/>
          <w:iCs/>
          <w:rtl/>
        </w:rPr>
        <w:t>)</w:t>
      </w:r>
      <w:r w:rsidR="0039415B" w:rsidRPr="00753120">
        <w:rPr>
          <w:rFonts w:cs="Calibri"/>
          <w:i/>
          <w:iCs/>
          <w:rtl/>
        </w:rPr>
        <w:t>.</w:t>
      </w:r>
      <w:r w:rsidR="0039415B" w:rsidRPr="00753120">
        <w:rPr>
          <w:rFonts w:cs="Calibri" w:hint="cs"/>
          <w:i/>
          <w:iCs/>
          <w:rtl/>
        </w:rPr>
        <w:t>"</w:t>
      </w:r>
      <w:r w:rsidR="006A3570">
        <w:rPr>
          <w:rFonts w:cs="Calibri" w:hint="cs"/>
          <w:rtl/>
        </w:rPr>
        <w:t xml:space="preserve"> </w:t>
      </w:r>
      <w:r w:rsidR="005903F6">
        <w:rPr>
          <w:rFonts w:cs="Calibri" w:hint="cs"/>
          <w:rtl/>
        </w:rPr>
        <w:t>בקצרה,</w:t>
      </w:r>
      <w:r w:rsidR="006A3570" w:rsidRPr="000D324A">
        <w:rPr>
          <w:rFonts w:cs="Calibri" w:hint="cs"/>
          <w:rtl/>
        </w:rPr>
        <w:t xml:space="preserve"> ישנה הרעה משמעותית </w:t>
      </w:r>
      <w:r w:rsidR="00B07BD6" w:rsidRPr="000D324A">
        <w:rPr>
          <w:rFonts w:cs="Calibri" w:hint="cs"/>
          <w:rtl/>
        </w:rPr>
        <w:t xml:space="preserve">במצב מגוון המינים בישראל כפי שעולה </w:t>
      </w:r>
      <w:r w:rsidR="006A3570" w:rsidRPr="000D324A">
        <w:rPr>
          <w:rFonts w:cs="Calibri" w:hint="cs"/>
          <w:rtl/>
        </w:rPr>
        <w:t>בדוח המארג ב-202</w:t>
      </w:r>
      <w:r w:rsidR="00B07BD6" w:rsidRPr="000D324A">
        <w:rPr>
          <w:rFonts w:cs="Calibri" w:hint="cs"/>
          <w:rtl/>
        </w:rPr>
        <w:t>3</w:t>
      </w:r>
      <w:r w:rsidR="006A3570" w:rsidRPr="000D324A">
        <w:rPr>
          <w:rFonts w:cs="Calibri" w:hint="cs"/>
          <w:rtl/>
        </w:rPr>
        <w:t xml:space="preserve"> </w:t>
      </w:r>
      <w:r w:rsidR="00B07BD6" w:rsidRPr="000D324A">
        <w:rPr>
          <w:rFonts w:cs="Calibri" w:hint="cs"/>
          <w:rtl/>
        </w:rPr>
        <w:t xml:space="preserve">בהשוואה </w:t>
      </w:r>
      <w:r w:rsidR="006A3570" w:rsidRPr="000D324A">
        <w:rPr>
          <w:rFonts w:cs="Calibri" w:hint="cs"/>
          <w:rtl/>
        </w:rPr>
        <w:t>לדוח של 202</w:t>
      </w:r>
      <w:r w:rsidR="00B07BD6" w:rsidRPr="000D324A">
        <w:rPr>
          <w:rFonts w:cs="Calibri" w:hint="cs"/>
          <w:rtl/>
        </w:rPr>
        <w:t xml:space="preserve">2. ימים יגידו </w:t>
      </w:r>
      <w:r w:rsidR="00AE7356">
        <w:rPr>
          <w:rFonts w:cs="Calibri" w:hint="cs"/>
          <w:rtl/>
        </w:rPr>
        <w:t>איזה מהדוחות תיאר נכון יותר את מצב הטבע בישראל</w:t>
      </w:r>
      <w:r w:rsidR="006A3570" w:rsidRPr="000D324A">
        <w:rPr>
          <w:rFonts w:cs="Calibri" w:hint="cs"/>
          <w:rtl/>
        </w:rPr>
        <w:t>.</w:t>
      </w:r>
      <w:r w:rsidR="00B91D4C">
        <w:rPr>
          <w:rFonts w:cs="Calibri" w:hint="cs"/>
          <w:rtl/>
        </w:rPr>
        <w:t xml:space="preserve"> </w:t>
      </w:r>
    </w:p>
    <w:p w14:paraId="4C98DB35" w14:textId="31590C65" w:rsidR="00F06122" w:rsidRDefault="000B502D" w:rsidP="00A23289">
      <w:pPr>
        <w:bidi/>
        <w:spacing w:line="360" w:lineRule="auto"/>
        <w:rPr>
          <w:rFonts w:asciiTheme="minorHAnsi" w:hAnsiTheme="minorHAnsi" w:cstheme="minorHAnsi"/>
          <w:rtl/>
        </w:rPr>
      </w:pPr>
      <w:r>
        <w:rPr>
          <w:rFonts w:asciiTheme="minorHAnsi" w:hAnsiTheme="minorHAnsi" w:cstheme="minorHAnsi" w:hint="cs"/>
          <w:color w:val="222222"/>
          <w:rtl/>
        </w:rPr>
        <w:t xml:space="preserve">מצבו הבעייתי של הטבע בישראל מתגלה ביתר שאת כאשר נעשית השוואה </w:t>
      </w:r>
      <w:r w:rsidR="00313ACA">
        <w:rPr>
          <w:rFonts w:asciiTheme="minorHAnsi" w:hAnsiTheme="minorHAnsi" w:cstheme="minorHAnsi" w:hint="cs"/>
          <w:color w:val="222222"/>
          <w:rtl/>
        </w:rPr>
        <w:t xml:space="preserve">למדינות </w:t>
      </w:r>
      <w:r w:rsidR="00313ACA">
        <w:rPr>
          <w:rFonts w:asciiTheme="minorHAnsi" w:hAnsiTheme="minorHAnsi" w:cstheme="minorHAnsi" w:hint="cs"/>
          <w:color w:val="222222"/>
        </w:rPr>
        <w:t>OECD</w:t>
      </w:r>
      <w:r w:rsidR="00313ACA">
        <w:rPr>
          <w:rFonts w:asciiTheme="minorHAnsi" w:hAnsiTheme="minorHAnsi" w:cstheme="minorHAnsi" w:hint="cs"/>
          <w:color w:val="222222"/>
          <w:rtl/>
        </w:rPr>
        <w:t xml:space="preserve"> אחרות, בהן מושקעים הרבה יותר משאבים בהגנה על מגוון המינים (ועל ערכי סביבה אחרים)</w:t>
      </w:r>
      <w:r w:rsidR="00313ACA">
        <w:rPr>
          <w:rStyle w:val="FootnoteReference"/>
          <w:rFonts w:asciiTheme="minorHAnsi" w:hAnsiTheme="minorHAnsi" w:cstheme="minorHAnsi"/>
          <w:color w:val="222222"/>
          <w:rtl/>
        </w:rPr>
        <w:footnoteReference w:id="144"/>
      </w:r>
      <w:r w:rsidR="00313ACA">
        <w:rPr>
          <w:rFonts w:asciiTheme="minorHAnsi" w:hAnsiTheme="minorHAnsi" w:cstheme="minorHAnsi" w:hint="cs"/>
          <w:color w:val="222222"/>
          <w:rtl/>
        </w:rPr>
        <w:t>. הבעייתיות של מצב הטבע בישראל מתגלה גם כאשר נערכת השוואה של המצב הנוכחי לעומת מצבו בראשית ההתיישבות הציונית, למשל מבחינת עשבי בר</w:t>
      </w:r>
      <w:r w:rsidR="00313ACA">
        <w:rPr>
          <w:rStyle w:val="FootnoteReference"/>
          <w:rFonts w:asciiTheme="minorHAnsi" w:hAnsiTheme="minorHAnsi" w:cstheme="minorHAnsi"/>
          <w:color w:val="222222"/>
          <w:rtl/>
        </w:rPr>
        <w:footnoteReference w:id="145"/>
      </w:r>
      <w:r w:rsidR="00313ACA">
        <w:rPr>
          <w:rFonts w:asciiTheme="minorHAnsi" w:hAnsiTheme="minorHAnsi" w:cstheme="minorHAnsi" w:hint="cs"/>
          <w:color w:val="222222"/>
          <w:rtl/>
        </w:rPr>
        <w:t xml:space="preserve">. </w:t>
      </w:r>
      <w:r w:rsidR="002B0E6B">
        <w:rPr>
          <w:rFonts w:asciiTheme="minorHAnsi" w:hAnsiTheme="minorHAnsi" w:cstheme="minorHAnsi" w:hint="cs"/>
          <w:color w:val="222222"/>
          <w:rtl/>
        </w:rPr>
        <w:t xml:space="preserve">לאור כל זאת </w:t>
      </w:r>
      <w:r w:rsidR="00F97FDC" w:rsidRPr="00773373">
        <w:rPr>
          <w:rFonts w:asciiTheme="minorHAnsi" w:hAnsiTheme="minorHAnsi" w:cstheme="minorHAnsi"/>
          <w:rtl/>
        </w:rPr>
        <w:t xml:space="preserve">ברור </w:t>
      </w:r>
      <w:r w:rsidR="002D5079">
        <w:rPr>
          <w:rFonts w:asciiTheme="minorHAnsi" w:hAnsiTheme="minorHAnsi" w:cstheme="minorHAnsi" w:hint="cs"/>
          <w:rtl/>
        </w:rPr>
        <w:t>ל</w:t>
      </w:r>
      <w:r w:rsidR="00F97FDC" w:rsidRPr="00773373">
        <w:rPr>
          <w:rFonts w:asciiTheme="minorHAnsi" w:hAnsiTheme="minorHAnsi" w:cstheme="minorHAnsi"/>
          <w:rtl/>
        </w:rPr>
        <w:t>גופי התכנון והממשל</w:t>
      </w:r>
      <w:r w:rsidR="0083616A">
        <w:rPr>
          <w:rFonts w:asciiTheme="minorHAnsi" w:hAnsiTheme="minorHAnsi" w:cstheme="minorHAnsi" w:hint="cs"/>
          <w:rtl/>
        </w:rPr>
        <w:t xml:space="preserve">, </w:t>
      </w:r>
      <w:r w:rsidR="002D5079">
        <w:rPr>
          <w:rFonts w:asciiTheme="minorHAnsi" w:hAnsiTheme="minorHAnsi" w:cstheme="minorHAnsi" w:hint="cs"/>
          <w:rtl/>
        </w:rPr>
        <w:t>ל</w:t>
      </w:r>
      <w:r w:rsidR="00F97FDC" w:rsidRPr="00773373">
        <w:rPr>
          <w:rFonts w:asciiTheme="minorHAnsi" w:hAnsiTheme="minorHAnsi" w:cstheme="minorHAnsi"/>
          <w:rtl/>
        </w:rPr>
        <w:t>ארגוני שמירת הטבע ו</w:t>
      </w:r>
      <w:r w:rsidR="002D5079">
        <w:rPr>
          <w:rFonts w:asciiTheme="minorHAnsi" w:hAnsiTheme="minorHAnsi" w:cstheme="minorHAnsi" w:hint="cs"/>
          <w:rtl/>
        </w:rPr>
        <w:t>לחוקרים מן ה</w:t>
      </w:r>
      <w:r w:rsidR="00F97FDC" w:rsidRPr="00773373">
        <w:rPr>
          <w:rFonts w:asciiTheme="minorHAnsi" w:hAnsiTheme="minorHAnsi" w:cstheme="minorHAnsi"/>
          <w:rtl/>
        </w:rPr>
        <w:t>אקדמיה, שיש להפנות את מאמצי הפיתוח בישראל לכיוון של עיבוי ישובים ומרכזי תעשייה קיימים, להימנע מבנייה צמודת קרקע ומפיתוח ישובים חדשים, ו</w:t>
      </w:r>
      <w:r w:rsidR="005B09E5">
        <w:rPr>
          <w:rFonts w:asciiTheme="minorHAnsi" w:hAnsiTheme="minorHAnsi" w:cstheme="minorHAnsi" w:hint="cs"/>
          <w:rtl/>
        </w:rPr>
        <w:t>כן ש</w:t>
      </w:r>
      <w:r w:rsidR="00F97FDC" w:rsidRPr="00773373">
        <w:rPr>
          <w:rFonts w:asciiTheme="minorHAnsi" w:hAnsiTheme="minorHAnsi" w:cstheme="minorHAnsi"/>
          <w:rtl/>
        </w:rPr>
        <w:t xml:space="preserve">יש לעשות מאמץ לפתח את רשת הרכבות ולהימנע ככל שניתן מסלילת כבישים חדשים. </w:t>
      </w:r>
      <w:r w:rsidR="00847B31">
        <w:rPr>
          <w:rFonts w:asciiTheme="minorHAnsi" w:hAnsiTheme="minorHAnsi" w:cstheme="minorHAnsi" w:hint="cs"/>
          <w:rtl/>
        </w:rPr>
        <w:lastRenderedPageBreak/>
        <w:t>לצערנו, לא תמיד נראה שהממשלה והרשויות המקומיות פועלות בהתאם לגישה הזאת</w:t>
      </w:r>
      <w:r w:rsidR="00313ACA">
        <w:rPr>
          <w:rFonts w:asciiTheme="minorHAnsi" w:hAnsiTheme="minorHAnsi" w:cstheme="minorHAnsi" w:hint="cs"/>
          <w:rtl/>
        </w:rPr>
        <w:t xml:space="preserve"> והיא מתמהמה</w:t>
      </w:r>
      <w:r w:rsidR="00313ACA">
        <w:rPr>
          <w:rFonts w:asciiTheme="minorHAnsi" w:hAnsiTheme="minorHAnsi" w:cstheme="minorHAnsi" w:hint="eastAsia"/>
          <w:rtl/>
        </w:rPr>
        <w:t>ת</w:t>
      </w:r>
      <w:r w:rsidR="00313ACA">
        <w:rPr>
          <w:rFonts w:asciiTheme="minorHAnsi" w:hAnsiTheme="minorHAnsi" w:cstheme="minorHAnsi" w:hint="cs"/>
          <w:rtl/>
        </w:rPr>
        <w:t xml:space="preserve"> באישור התוכנית של המשרד להגנת הסביבה לשימור המגוון הביולוגי</w:t>
      </w:r>
      <w:r w:rsidR="00313ACA">
        <w:rPr>
          <w:rStyle w:val="FootnoteReference"/>
          <w:rFonts w:asciiTheme="minorHAnsi" w:hAnsiTheme="minorHAnsi" w:cstheme="minorHAnsi"/>
          <w:rtl/>
        </w:rPr>
        <w:footnoteReference w:id="146"/>
      </w:r>
      <w:r w:rsidR="00847B31">
        <w:rPr>
          <w:rFonts w:asciiTheme="minorHAnsi" w:hAnsiTheme="minorHAnsi" w:cstheme="minorHAnsi" w:hint="cs"/>
          <w:rtl/>
        </w:rPr>
        <w:t>.</w:t>
      </w:r>
    </w:p>
    <w:p w14:paraId="2E2981C2" w14:textId="0A469B52" w:rsidR="009542A4" w:rsidRDefault="009542A4" w:rsidP="005C38CE">
      <w:pPr>
        <w:bidi/>
        <w:spacing w:after="0" w:line="240" w:lineRule="auto"/>
        <w:rPr>
          <w:rFonts w:asciiTheme="minorHAnsi" w:hAnsiTheme="minorHAnsi" w:cstheme="minorHAnsi"/>
          <w:rtl/>
        </w:rPr>
      </w:pPr>
      <w:r>
        <w:rPr>
          <w:rFonts w:asciiTheme="minorHAnsi" w:hAnsiTheme="minorHAnsi" w:cstheme="minorHAnsi" w:hint="cs"/>
          <w:rtl/>
        </w:rPr>
        <w:t xml:space="preserve">איור </w:t>
      </w:r>
      <w:r w:rsidR="00934B42">
        <w:rPr>
          <w:rFonts w:asciiTheme="minorHAnsi" w:hAnsiTheme="minorHAnsi" w:cstheme="minorHAnsi" w:hint="cs"/>
          <w:rtl/>
        </w:rPr>
        <w:t>14.</w:t>
      </w:r>
      <w:r w:rsidR="006E6931">
        <w:rPr>
          <w:rFonts w:asciiTheme="minorHAnsi" w:hAnsiTheme="minorHAnsi" w:cstheme="minorHAnsi" w:hint="cs"/>
          <w:rtl/>
        </w:rPr>
        <w:t>2</w:t>
      </w:r>
      <w:r>
        <w:rPr>
          <w:rFonts w:asciiTheme="minorHAnsi" w:hAnsiTheme="minorHAnsi" w:cstheme="minorHAnsi" w:hint="cs"/>
          <w:rtl/>
        </w:rPr>
        <w:t xml:space="preserve">: דו"ח מצב הטבע של תוכנית המארג 2023. מקור </w:t>
      </w:r>
      <w:r>
        <w:rPr>
          <w:rFonts w:asciiTheme="minorHAnsi" w:hAnsiTheme="minorHAnsi" w:cstheme="minorHAnsi"/>
          <w:rtl/>
        </w:rPr>
        <w:t>–</w:t>
      </w:r>
      <w:r>
        <w:rPr>
          <w:rFonts w:asciiTheme="minorHAnsi" w:hAnsiTheme="minorHAnsi" w:cstheme="minorHAnsi" w:hint="cs"/>
          <w:rtl/>
        </w:rPr>
        <w:t xml:space="preserve"> </w:t>
      </w:r>
    </w:p>
    <w:p w14:paraId="27BE14EB" w14:textId="17BCF8EB" w:rsidR="009542A4" w:rsidRDefault="00780807" w:rsidP="005C38CE">
      <w:pPr>
        <w:bidi/>
        <w:spacing w:after="0" w:line="240" w:lineRule="auto"/>
        <w:rPr>
          <w:rFonts w:asciiTheme="minorHAnsi" w:hAnsiTheme="minorHAnsi" w:cstheme="minorHAnsi"/>
          <w:rtl/>
        </w:rPr>
      </w:pPr>
      <w:hyperlink r:id="rId10" w:history="1">
        <w:r w:rsidR="009542A4" w:rsidRPr="005F7930">
          <w:rPr>
            <w:rStyle w:val="Hyperlink"/>
            <w:rFonts w:asciiTheme="minorHAnsi" w:hAnsiTheme="minorHAnsi" w:cstheme="minorHAnsi"/>
            <w:sz w:val="14"/>
            <w:szCs w:val="14"/>
          </w:rPr>
          <w:t>https://hamaarag.org.il/wp-content/uploads/2024/05/%D7%93%D7%95%D7%97-%D7%9E%D7%A6%D7%91-%D7%94%D7%98%D7%91%D7%A2-%D7%90%D7%99%D7%A0%D7%A4%D7%95%D7%92%D7%A8%D7%A4%D7%99%D7%A7%D7%94-200524.jpg</w:t>
        </w:r>
      </w:hyperlink>
      <w:r w:rsidR="009542A4">
        <w:rPr>
          <w:rFonts w:asciiTheme="minorHAnsi" w:hAnsiTheme="minorHAnsi" w:cstheme="minorHAnsi" w:hint="cs"/>
          <w:sz w:val="14"/>
          <w:szCs w:val="14"/>
          <w:rtl/>
        </w:rPr>
        <w:t xml:space="preserve"> </w:t>
      </w:r>
    </w:p>
    <w:p w14:paraId="069BD74F" w14:textId="58A7EEFE" w:rsidR="009542A4" w:rsidRDefault="009542A4" w:rsidP="005C38CE">
      <w:pPr>
        <w:bidi/>
        <w:spacing w:line="360" w:lineRule="auto"/>
        <w:rPr>
          <w:rFonts w:asciiTheme="minorHAnsi" w:hAnsiTheme="minorHAnsi" w:cs="Calibri"/>
          <w:color w:val="222222"/>
          <w:rtl/>
        </w:rPr>
      </w:pPr>
      <w:r>
        <w:rPr>
          <w:rFonts w:asciiTheme="minorHAnsi" w:hAnsiTheme="minorHAnsi" w:cs="Calibri"/>
          <w:noProof/>
          <w:color w:val="222222"/>
          <w:rtl/>
          <w:lang w:val="he-IL"/>
        </w:rPr>
        <w:drawing>
          <wp:inline distT="0" distB="0" distL="0" distR="0" wp14:anchorId="5610EBD4" wp14:editId="14E32F1F">
            <wp:extent cx="6483339" cy="440028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9434" cy="4404418"/>
                    </a:xfrm>
                    <a:prstGeom prst="rect">
                      <a:avLst/>
                    </a:prstGeom>
                  </pic:spPr>
                </pic:pic>
              </a:graphicData>
            </a:graphic>
          </wp:inline>
        </w:drawing>
      </w:r>
    </w:p>
    <w:p w14:paraId="3D8870E6" w14:textId="711DE282" w:rsidR="0042684F" w:rsidRPr="006E6239" w:rsidRDefault="0042684F" w:rsidP="007B5C06">
      <w:pPr>
        <w:pStyle w:val="ListParagraph"/>
        <w:numPr>
          <w:ilvl w:val="1"/>
          <w:numId w:val="13"/>
        </w:numPr>
        <w:bidi/>
        <w:spacing w:after="0" w:line="360" w:lineRule="auto"/>
        <w:rPr>
          <w:u w:val="single"/>
          <w:rtl/>
        </w:rPr>
      </w:pPr>
      <w:r w:rsidRPr="006878DD">
        <w:rPr>
          <w:color w:val="222222"/>
          <w:u w:val="single"/>
          <w:rtl/>
        </w:rPr>
        <w:t xml:space="preserve">הסביבה הימית </w:t>
      </w:r>
      <w:r w:rsidRPr="006E6239">
        <w:rPr>
          <w:color w:val="222222"/>
          <w:u w:val="single"/>
          <w:rtl/>
        </w:rPr>
        <w:t>והחופית (הים התיכון ומפרץ אילת)</w:t>
      </w:r>
      <w:r w:rsidR="00D31810" w:rsidRPr="006E6239">
        <w:rPr>
          <w:rFonts w:hint="cs"/>
          <w:color w:val="222222"/>
          <w:u w:val="single"/>
          <w:rtl/>
        </w:rPr>
        <w:t xml:space="preserve"> </w:t>
      </w:r>
    </w:p>
    <w:p w14:paraId="1134070B" w14:textId="0FD3AC46" w:rsidR="009D5CAC" w:rsidRDefault="006878DD" w:rsidP="005C38CE">
      <w:pPr>
        <w:bidi/>
        <w:spacing w:line="360" w:lineRule="auto"/>
        <w:rPr>
          <w:rFonts w:asciiTheme="minorHAnsi" w:hAnsiTheme="minorHAnsi" w:cstheme="minorHAnsi"/>
          <w:rtl/>
        </w:rPr>
      </w:pPr>
      <w:r w:rsidRPr="006878DD">
        <w:rPr>
          <w:rFonts w:asciiTheme="minorHAnsi" w:hAnsiTheme="minorHAnsi" w:cstheme="minorHAnsi"/>
          <w:rtl/>
        </w:rPr>
        <w:t xml:space="preserve">ישראל שוכנת לחופם של שני ימים, הים התיכון וים סוף (מפרץ אילת). אורך רצועת החוף של </w:t>
      </w:r>
      <w:r w:rsidR="0056790A">
        <w:rPr>
          <w:rFonts w:asciiTheme="minorHAnsi" w:hAnsiTheme="minorHAnsi" w:cstheme="minorHAnsi" w:hint="cs"/>
          <w:rtl/>
        </w:rPr>
        <w:t>ישראל ב</w:t>
      </w:r>
      <w:r w:rsidRPr="006878DD">
        <w:rPr>
          <w:rFonts w:asciiTheme="minorHAnsi" w:hAnsiTheme="minorHAnsi" w:cstheme="minorHAnsi"/>
          <w:rtl/>
        </w:rPr>
        <w:t>ים התיכון הוא כ-200 ק"מ וא</w:t>
      </w:r>
      <w:r w:rsidR="0056790A">
        <w:rPr>
          <w:rFonts w:asciiTheme="minorHAnsi" w:hAnsiTheme="minorHAnsi" w:cstheme="minorHAnsi" w:hint="cs"/>
          <w:rtl/>
        </w:rPr>
        <w:t>ורך</w:t>
      </w:r>
      <w:r w:rsidRPr="006878DD">
        <w:rPr>
          <w:rFonts w:asciiTheme="minorHAnsi" w:hAnsiTheme="minorHAnsi" w:cstheme="minorHAnsi"/>
          <w:rtl/>
        </w:rPr>
        <w:t xml:space="preserve"> רצועת החוף </w:t>
      </w:r>
      <w:r w:rsidR="0056790A">
        <w:rPr>
          <w:rFonts w:asciiTheme="minorHAnsi" w:hAnsiTheme="minorHAnsi" w:cstheme="minorHAnsi" w:hint="cs"/>
          <w:rtl/>
        </w:rPr>
        <w:t>הישראלית ב</w:t>
      </w:r>
      <w:r w:rsidRPr="006878DD">
        <w:rPr>
          <w:rFonts w:asciiTheme="minorHAnsi" w:hAnsiTheme="minorHAnsi" w:cstheme="minorHAnsi"/>
          <w:rtl/>
        </w:rPr>
        <w:t>מפרץ אילת ה</w:t>
      </w:r>
      <w:r w:rsidR="0056790A">
        <w:rPr>
          <w:rFonts w:asciiTheme="minorHAnsi" w:hAnsiTheme="minorHAnsi" w:cstheme="minorHAnsi" w:hint="cs"/>
          <w:rtl/>
        </w:rPr>
        <w:t>ו</w:t>
      </w:r>
      <w:r w:rsidRPr="006878DD">
        <w:rPr>
          <w:rFonts w:asciiTheme="minorHAnsi" w:hAnsiTheme="minorHAnsi" w:cstheme="minorHAnsi"/>
          <w:rtl/>
        </w:rPr>
        <w:t>א כ-1</w:t>
      </w:r>
      <w:r>
        <w:rPr>
          <w:rFonts w:asciiTheme="minorHAnsi" w:hAnsiTheme="minorHAnsi" w:cstheme="minorHAnsi" w:hint="cs"/>
          <w:rtl/>
        </w:rPr>
        <w:t>4</w:t>
      </w:r>
      <w:r w:rsidRPr="006878DD">
        <w:rPr>
          <w:rFonts w:asciiTheme="minorHAnsi" w:hAnsiTheme="minorHAnsi" w:cstheme="minorHAnsi"/>
          <w:rtl/>
        </w:rPr>
        <w:t xml:space="preserve"> ק"מ. יש</w:t>
      </w:r>
      <w:r w:rsidR="003E5550">
        <w:rPr>
          <w:rFonts w:asciiTheme="minorHAnsi" w:hAnsiTheme="minorHAnsi" w:cstheme="minorHAnsi" w:hint="cs"/>
          <w:rtl/>
        </w:rPr>
        <w:t>נם</w:t>
      </w:r>
      <w:r w:rsidRPr="006878DD">
        <w:rPr>
          <w:rFonts w:asciiTheme="minorHAnsi" w:hAnsiTheme="minorHAnsi" w:cstheme="minorHAnsi"/>
          <w:rtl/>
        </w:rPr>
        <w:t xml:space="preserve"> הבדל</w:t>
      </w:r>
      <w:r w:rsidR="003E5550">
        <w:rPr>
          <w:rFonts w:asciiTheme="minorHAnsi" w:hAnsiTheme="minorHAnsi" w:cstheme="minorHAnsi" w:hint="cs"/>
          <w:rtl/>
        </w:rPr>
        <w:t>ים</w:t>
      </w:r>
      <w:r w:rsidRPr="006878DD">
        <w:rPr>
          <w:rFonts w:asciiTheme="minorHAnsi" w:hAnsiTheme="minorHAnsi" w:cstheme="minorHAnsi"/>
          <w:rtl/>
        </w:rPr>
        <w:t xml:space="preserve"> </w:t>
      </w:r>
      <w:r w:rsidR="003E5550">
        <w:rPr>
          <w:rFonts w:asciiTheme="minorHAnsi" w:hAnsiTheme="minorHAnsi" w:cstheme="minorHAnsi" w:hint="cs"/>
          <w:rtl/>
        </w:rPr>
        <w:t>רבים</w:t>
      </w:r>
      <w:r w:rsidRPr="006878DD">
        <w:rPr>
          <w:rFonts w:asciiTheme="minorHAnsi" w:hAnsiTheme="minorHAnsi" w:cstheme="minorHAnsi"/>
          <w:rtl/>
        </w:rPr>
        <w:t xml:space="preserve"> בין </w:t>
      </w:r>
      <w:r w:rsidR="003E5550">
        <w:rPr>
          <w:rFonts w:asciiTheme="minorHAnsi" w:hAnsiTheme="minorHAnsi" w:cstheme="minorHAnsi" w:hint="cs"/>
          <w:rtl/>
        </w:rPr>
        <w:t>שני החופים</w:t>
      </w:r>
      <w:r w:rsidRPr="006878DD">
        <w:rPr>
          <w:rFonts w:asciiTheme="minorHAnsi" w:hAnsiTheme="minorHAnsi" w:cstheme="minorHAnsi"/>
          <w:rtl/>
        </w:rPr>
        <w:t>, ותקצר היריעה מלסקור אותם בפירוט</w:t>
      </w:r>
      <w:r w:rsidR="0056790A">
        <w:rPr>
          <w:rFonts w:asciiTheme="minorHAnsi" w:hAnsiTheme="minorHAnsi" w:cstheme="minorHAnsi" w:hint="cs"/>
          <w:rtl/>
        </w:rPr>
        <w:t xml:space="preserve"> (ראו הפניות בהמשך)</w:t>
      </w:r>
      <w:r w:rsidRPr="006878DD">
        <w:rPr>
          <w:rFonts w:asciiTheme="minorHAnsi" w:hAnsiTheme="minorHAnsi" w:cstheme="minorHAnsi"/>
          <w:rtl/>
        </w:rPr>
        <w:t xml:space="preserve">. </w:t>
      </w:r>
      <w:r w:rsidR="003E5550">
        <w:rPr>
          <w:rFonts w:asciiTheme="minorHAnsi" w:hAnsiTheme="minorHAnsi" w:cstheme="minorHAnsi" w:hint="cs"/>
          <w:rtl/>
        </w:rPr>
        <w:t>כרבע מחוף הים התיכון תפוסים על ידי תשתיות (נמלים, מתקני בטחון, תחנות כוח</w:t>
      </w:r>
      <w:r w:rsidR="00F836A3">
        <w:rPr>
          <w:rFonts w:asciiTheme="minorHAnsi" w:hAnsiTheme="minorHAnsi" w:cstheme="minorHAnsi" w:hint="cs"/>
          <w:rtl/>
        </w:rPr>
        <w:t xml:space="preserve">, </w:t>
      </w:r>
      <w:r w:rsidR="0056790A">
        <w:rPr>
          <w:rFonts w:asciiTheme="minorHAnsi" w:hAnsiTheme="minorHAnsi" w:cstheme="minorHAnsi" w:hint="cs"/>
          <w:rtl/>
        </w:rPr>
        <w:t>ו</w:t>
      </w:r>
      <w:r w:rsidR="00F836A3">
        <w:rPr>
          <w:rFonts w:asciiTheme="minorHAnsi" w:hAnsiTheme="minorHAnsi" w:cstheme="minorHAnsi" w:hint="cs"/>
          <w:rtl/>
        </w:rPr>
        <w:t>מתקני התפלה אותם הזכרנו למעלה</w:t>
      </w:r>
      <w:r w:rsidR="003E5550">
        <w:rPr>
          <w:rFonts w:asciiTheme="minorHAnsi" w:hAnsiTheme="minorHAnsi" w:cstheme="minorHAnsi" w:hint="cs"/>
          <w:rtl/>
        </w:rPr>
        <w:t xml:space="preserve">) המהווים מוקדים של זיהום ישיר ועקיף. כמו כן, עשרות קילומטר של רצועת החוף נמצאים בסמוך לישובים עירוניים שגם להם פוטנציאל זיהום גדול מאד </w:t>
      </w:r>
      <w:r w:rsidR="00723922">
        <w:rPr>
          <w:rFonts w:asciiTheme="minorHAnsi" w:hAnsiTheme="minorHAnsi" w:cstheme="minorHAnsi" w:hint="cs"/>
          <w:rtl/>
        </w:rPr>
        <w:t>המגיעים</w:t>
      </w:r>
      <w:r w:rsidR="003E5550">
        <w:rPr>
          <w:rFonts w:asciiTheme="minorHAnsi" w:hAnsiTheme="minorHAnsi" w:cstheme="minorHAnsi" w:hint="cs"/>
          <w:rtl/>
        </w:rPr>
        <w:t xml:space="preserve"> </w:t>
      </w:r>
      <w:r w:rsidR="00723922">
        <w:rPr>
          <w:rFonts w:asciiTheme="minorHAnsi" w:hAnsiTheme="minorHAnsi" w:cstheme="minorHAnsi" w:hint="cs"/>
          <w:rtl/>
        </w:rPr>
        <w:t>מ</w:t>
      </w:r>
      <w:r w:rsidR="003E5550">
        <w:rPr>
          <w:rFonts w:asciiTheme="minorHAnsi" w:hAnsiTheme="minorHAnsi" w:cstheme="minorHAnsi" w:hint="cs"/>
          <w:rtl/>
        </w:rPr>
        <w:t>תשטיפי כבישים, מתקני ביוב ונופש</w:t>
      </w:r>
      <w:r w:rsidR="00723922">
        <w:rPr>
          <w:rFonts w:asciiTheme="minorHAnsi" w:hAnsiTheme="minorHAnsi" w:cstheme="minorHAnsi" w:hint="cs"/>
          <w:rtl/>
        </w:rPr>
        <w:t xml:space="preserve"> ומרכזי תעשייה</w:t>
      </w:r>
      <w:r w:rsidR="003E5550">
        <w:rPr>
          <w:rFonts w:asciiTheme="minorHAnsi" w:hAnsiTheme="minorHAnsi" w:cstheme="minorHAnsi" w:hint="cs"/>
          <w:rtl/>
        </w:rPr>
        <w:t xml:space="preserve">. </w:t>
      </w:r>
      <w:r w:rsidR="0056790A">
        <w:rPr>
          <w:rFonts w:asciiTheme="minorHAnsi" w:hAnsiTheme="minorHAnsi" w:cstheme="minorHAnsi" w:hint="cs"/>
          <w:rtl/>
        </w:rPr>
        <w:t xml:space="preserve">גם </w:t>
      </w:r>
      <w:r w:rsidR="009D3D4E">
        <w:rPr>
          <w:rFonts w:asciiTheme="minorHAnsi" w:hAnsiTheme="minorHAnsi" w:cstheme="minorHAnsi" w:hint="cs"/>
          <w:rtl/>
        </w:rPr>
        <w:t xml:space="preserve">חלק ניכר </w:t>
      </w:r>
      <w:r w:rsidR="0056790A">
        <w:rPr>
          <w:rFonts w:asciiTheme="minorHAnsi" w:hAnsiTheme="minorHAnsi" w:cstheme="minorHAnsi" w:hint="cs"/>
          <w:rtl/>
        </w:rPr>
        <w:t>מ</w:t>
      </w:r>
      <w:r w:rsidR="009D3D4E" w:rsidRPr="006878DD">
        <w:rPr>
          <w:rFonts w:asciiTheme="minorHAnsi" w:hAnsiTheme="minorHAnsi" w:cstheme="minorHAnsi"/>
          <w:rtl/>
        </w:rPr>
        <w:t xml:space="preserve">רצועת החוף של מפרץ אילת </w:t>
      </w:r>
      <w:r w:rsidR="009D3D4E">
        <w:rPr>
          <w:rFonts w:asciiTheme="minorHAnsi" w:hAnsiTheme="minorHAnsi" w:cstheme="minorHAnsi" w:hint="cs"/>
          <w:rtl/>
        </w:rPr>
        <w:t xml:space="preserve">הישראלית </w:t>
      </w:r>
      <w:r w:rsidR="0056790A">
        <w:rPr>
          <w:rFonts w:asciiTheme="minorHAnsi" w:hAnsiTheme="minorHAnsi" w:cstheme="minorHAnsi" w:hint="cs"/>
          <w:rtl/>
        </w:rPr>
        <w:t>תחומה</w:t>
      </w:r>
      <w:r w:rsidR="009D3D4E">
        <w:rPr>
          <w:rFonts w:asciiTheme="minorHAnsi" w:hAnsiTheme="minorHAnsi" w:cstheme="minorHAnsi" w:hint="cs"/>
          <w:rtl/>
        </w:rPr>
        <w:t xml:space="preserve"> על ידי אזור עירוני ומתקנים חופיים (</w:t>
      </w:r>
      <w:r w:rsidR="00C71A17">
        <w:rPr>
          <w:rFonts w:asciiTheme="minorHAnsi" w:hAnsiTheme="minorHAnsi" w:cstheme="minorHAnsi" w:hint="cs"/>
          <w:rtl/>
        </w:rPr>
        <w:t xml:space="preserve">הטיילת של אילת, </w:t>
      </w:r>
      <w:r w:rsidR="009D3D4E">
        <w:rPr>
          <w:rFonts w:asciiTheme="minorHAnsi" w:hAnsiTheme="minorHAnsi" w:cstheme="minorHAnsi" w:hint="cs"/>
          <w:rtl/>
        </w:rPr>
        <w:t>נמל אילת, תחנת הפריקה של קו הנפט אילת-אשקלון). כך גם המצב בחלק של רצועת החוף של ממלכת ירדן, שם שוכנת העיר עקבה עם שפע מתקני תשתית. הרצף העירוני הזה גורם לשחרור מוגבר של נוטריינטים</w:t>
      </w:r>
      <w:r w:rsidR="0043610A">
        <w:rPr>
          <w:rFonts w:asciiTheme="minorHAnsi" w:hAnsiTheme="minorHAnsi" w:cstheme="minorHAnsi" w:hint="cs"/>
          <w:rtl/>
        </w:rPr>
        <w:t xml:space="preserve"> ו</w:t>
      </w:r>
      <w:r w:rsidR="009D3D4E">
        <w:rPr>
          <w:rFonts w:asciiTheme="minorHAnsi" w:hAnsiTheme="minorHAnsi" w:cstheme="minorHAnsi" w:hint="cs"/>
          <w:rtl/>
        </w:rPr>
        <w:t xml:space="preserve">פסולת ויוצר לחץ סביבתי ניכר על כל החלק הצפוני של מפרץ אילת. </w:t>
      </w:r>
    </w:p>
    <w:p w14:paraId="128EB08D" w14:textId="4684B226" w:rsidR="0042684F" w:rsidRDefault="004866A4" w:rsidP="005C38CE">
      <w:pPr>
        <w:bidi/>
        <w:spacing w:line="360" w:lineRule="auto"/>
        <w:rPr>
          <w:rFonts w:asciiTheme="minorHAnsi" w:hAnsiTheme="minorHAnsi" w:cstheme="minorHAnsi"/>
          <w:rtl/>
        </w:rPr>
      </w:pPr>
      <w:r>
        <w:rPr>
          <w:rFonts w:asciiTheme="minorHAnsi" w:hAnsiTheme="minorHAnsi" w:cstheme="minorHAnsi" w:hint="cs"/>
          <w:rtl/>
        </w:rPr>
        <w:lastRenderedPageBreak/>
        <w:t xml:space="preserve">הן במפרץ אילת והן בים התיכון יש תנועה ערה של מכליות ושל תחבורה ימית </w:t>
      </w:r>
      <w:r w:rsidR="0043610A" w:rsidRPr="007C3AAD">
        <w:rPr>
          <w:rFonts w:asciiTheme="minorHAnsi" w:hAnsiTheme="minorHAnsi" w:cstheme="minorHAnsi" w:hint="cs"/>
          <w:color w:val="auto"/>
          <w:rtl/>
        </w:rPr>
        <w:t xml:space="preserve">בקרבת </w:t>
      </w:r>
      <w:r w:rsidR="0043610A">
        <w:rPr>
          <w:rFonts w:asciiTheme="minorHAnsi" w:hAnsiTheme="minorHAnsi" w:cstheme="minorHAnsi" w:hint="cs"/>
          <w:rtl/>
        </w:rPr>
        <w:t>חופי ישראל</w:t>
      </w:r>
      <w:r w:rsidR="00723922">
        <w:rPr>
          <w:rFonts w:asciiTheme="minorHAnsi" w:hAnsiTheme="minorHAnsi" w:cstheme="minorHAnsi" w:hint="cs"/>
          <w:rtl/>
        </w:rPr>
        <w:t>,</w:t>
      </w:r>
      <w:r w:rsidR="0043610A">
        <w:rPr>
          <w:rFonts w:asciiTheme="minorHAnsi" w:hAnsiTheme="minorHAnsi" w:cstheme="minorHAnsi" w:hint="cs"/>
          <w:rtl/>
        </w:rPr>
        <w:t xml:space="preserve"> </w:t>
      </w:r>
      <w:r>
        <w:rPr>
          <w:rFonts w:asciiTheme="minorHAnsi" w:hAnsiTheme="minorHAnsi" w:cstheme="minorHAnsi" w:hint="cs"/>
          <w:rtl/>
        </w:rPr>
        <w:t>ובנוסף בים התיכון ישנם מספר אתרי הפקה של גז טבעי</w:t>
      </w:r>
      <w:r w:rsidR="0043610A">
        <w:rPr>
          <w:rFonts w:asciiTheme="minorHAnsi" w:hAnsiTheme="minorHAnsi" w:cstheme="minorHAnsi" w:hint="cs"/>
          <w:rtl/>
        </w:rPr>
        <w:t xml:space="preserve"> באזור המים הכלכליים של ישראל</w:t>
      </w:r>
      <w:r>
        <w:rPr>
          <w:rFonts w:asciiTheme="minorHAnsi" w:hAnsiTheme="minorHAnsi" w:cstheme="minorHAnsi" w:hint="cs"/>
          <w:rtl/>
        </w:rPr>
        <w:t>. כל אלה מהווים מקור לדליפות דלק גולמי ותזקיקי דלק</w:t>
      </w:r>
      <w:r w:rsidR="00086E6F">
        <w:rPr>
          <w:rFonts w:asciiTheme="minorHAnsi" w:hAnsiTheme="minorHAnsi" w:cstheme="minorHAnsi" w:hint="cs"/>
          <w:rtl/>
        </w:rPr>
        <w:t>.</w:t>
      </w:r>
      <w:r>
        <w:rPr>
          <w:rFonts w:asciiTheme="minorHAnsi" w:hAnsiTheme="minorHAnsi" w:cstheme="minorHAnsi" w:hint="cs"/>
          <w:rtl/>
        </w:rPr>
        <w:t xml:space="preserve"> </w:t>
      </w:r>
      <w:r w:rsidR="004458A0">
        <w:rPr>
          <w:rFonts w:asciiTheme="minorHAnsi" w:hAnsiTheme="minorHAnsi" w:cstheme="minorHAnsi" w:hint="cs"/>
          <w:rtl/>
        </w:rPr>
        <w:t>ל</w:t>
      </w:r>
      <w:r w:rsidR="00086E6F">
        <w:rPr>
          <w:rFonts w:asciiTheme="minorHAnsi" w:hAnsiTheme="minorHAnsi" w:cstheme="minorHAnsi" w:hint="cs"/>
          <w:rtl/>
        </w:rPr>
        <w:t>זיהומי</w:t>
      </w:r>
      <w:r w:rsidR="0042684F" w:rsidRPr="006878DD">
        <w:rPr>
          <w:rFonts w:asciiTheme="minorHAnsi" w:hAnsiTheme="minorHAnsi" w:cstheme="minorHAnsi"/>
          <w:rtl/>
        </w:rPr>
        <w:t xml:space="preserve"> נפט ו</w:t>
      </w:r>
      <w:r w:rsidR="004458A0">
        <w:rPr>
          <w:rFonts w:asciiTheme="minorHAnsi" w:hAnsiTheme="minorHAnsi" w:cstheme="minorHAnsi" w:hint="cs"/>
          <w:rtl/>
        </w:rPr>
        <w:t>ל</w:t>
      </w:r>
      <w:r w:rsidR="0042684F" w:rsidRPr="006878DD">
        <w:rPr>
          <w:rFonts w:asciiTheme="minorHAnsi" w:hAnsiTheme="minorHAnsi" w:cstheme="minorHAnsi"/>
          <w:rtl/>
        </w:rPr>
        <w:t>תזקיקי</w:t>
      </w:r>
      <w:r w:rsidR="004458A0">
        <w:rPr>
          <w:rFonts w:asciiTheme="minorHAnsi" w:hAnsiTheme="minorHAnsi" w:cstheme="minorHAnsi" w:hint="cs"/>
          <w:rtl/>
        </w:rPr>
        <w:t>ם שלו</w:t>
      </w:r>
      <w:r w:rsidR="0042684F" w:rsidRPr="006878DD">
        <w:rPr>
          <w:rFonts w:asciiTheme="minorHAnsi" w:hAnsiTheme="minorHAnsi" w:cstheme="minorHAnsi"/>
          <w:rtl/>
        </w:rPr>
        <w:t xml:space="preserve"> יש השפעה גדולה במיוחד באגנים סגורים כמו </w:t>
      </w:r>
      <w:r>
        <w:rPr>
          <w:rFonts w:asciiTheme="minorHAnsi" w:hAnsiTheme="minorHAnsi" w:cstheme="minorHAnsi" w:hint="cs"/>
          <w:rtl/>
        </w:rPr>
        <w:t xml:space="preserve">מפרץ אילת והאגן המזרחי של </w:t>
      </w:r>
      <w:r w:rsidR="0042684F" w:rsidRPr="006878DD">
        <w:rPr>
          <w:rFonts w:asciiTheme="minorHAnsi" w:hAnsiTheme="minorHAnsi" w:cstheme="minorHAnsi"/>
          <w:rtl/>
        </w:rPr>
        <w:t>הים התיכון</w:t>
      </w:r>
      <w:r w:rsidR="0042684F" w:rsidRPr="006878DD">
        <w:rPr>
          <w:rStyle w:val="FootnoteReference"/>
          <w:rFonts w:asciiTheme="minorHAnsi" w:hAnsiTheme="minorHAnsi" w:cstheme="minorHAnsi"/>
          <w:rtl/>
        </w:rPr>
        <w:footnoteReference w:id="147"/>
      </w:r>
      <w:r w:rsidR="0042684F" w:rsidRPr="006878DD">
        <w:rPr>
          <w:rFonts w:asciiTheme="minorHAnsi" w:hAnsiTheme="minorHAnsi" w:cstheme="minorHAnsi"/>
          <w:rtl/>
        </w:rPr>
        <w:t>.</w:t>
      </w:r>
      <w:r>
        <w:rPr>
          <w:rFonts w:asciiTheme="minorHAnsi" w:hAnsiTheme="minorHAnsi" w:cstheme="minorHAnsi" w:hint="cs"/>
          <w:rtl/>
        </w:rPr>
        <w:t xml:space="preserve"> </w:t>
      </w:r>
      <w:r w:rsidR="00F836A3">
        <w:rPr>
          <w:rFonts w:asciiTheme="minorHAnsi" w:hAnsiTheme="minorHAnsi" w:cstheme="minorHAnsi" w:hint="cs"/>
          <w:rtl/>
        </w:rPr>
        <w:t xml:space="preserve">במקביל לנזקי זיהום הים, ישנה פגיעה עקב דיג יתר של מיני דגים מסוימים המלווה בפגיעה </w:t>
      </w:r>
      <w:r w:rsidR="00CC46F7">
        <w:rPr>
          <w:rFonts w:asciiTheme="minorHAnsi" w:hAnsiTheme="minorHAnsi" w:cstheme="minorHAnsi" w:hint="cs"/>
          <w:rtl/>
        </w:rPr>
        <w:t>אג</w:t>
      </w:r>
      <w:r w:rsidR="009D5CAC">
        <w:rPr>
          <w:rFonts w:asciiTheme="minorHAnsi" w:hAnsiTheme="minorHAnsi" w:cstheme="minorHAnsi" w:hint="cs"/>
          <w:rtl/>
        </w:rPr>
        <w:t>ב</w:t>
      </w:r>
      <w:r w:rsidR="00CC46F7">
        <w:rPr>
          <w:rFonts w:asciiTheme="minorHAnsi" w:hAnsiTheme="minorHAnsi" w:cstheme="minorHAnsi" w:hint="cs"/>
          <w:rtl/>
        </w:rPr>
        <w:t>ית ביצורים רבים אחרים. רוב הנזק מדיג נגרם משיטת המכמורת (</w:t>
      </w:r>
      <w:r w:rsidR="0043610A" w:rsidRPr="0043610A">
        <w:rPr>
          <w:rFonts w:asciiTheme="minorHAnsi" w:hAnsiTheme="minorHAnsi" w:cstheme="minorHAnsi"/>
          <w:lang w:val="en-US"/>
        </w:rPr>
        <w:t>trawling</w:t>
      </w:r>
      <w:r w:rsidR="00CC46F7">
        <w:rPr>
          <w:rFonts w:asciiTheme="minorHAnsi" w:hAnsiTheme="minorHAnsi" w:cstheme="minorHAnsi" w:hint="cs"/>
          <w:rtl/>
        </w:rPr>
        <w:t xml:space="preserve">) הפוגעת קשות בביוטה הנמצאת על קרקעית הים. </w:t>
      </w:r>
    </w:p>
    <w:p w14:paraId="7E229B82" w14:textId="0F8883BE" w:rsidR="0056790A" w:rsidRDefault="00F836A3" w:rsidP="005C38CE">
      <w:pPr>
        <w:bidi/>
        <w:spacing w:line="360" w:lineRule="auto"/>
        <w:rPr>
          <w:rFonts w:asciiTheme="minorHAnsi" w:hAnsiTheme="minorHAnsi" w:cstheme="minorHAnsi"/>
          <w:rtl/>
        </w:rPr>
      </w:pPr>
      <w:r>
        <w:rPr>
          <w:rFonts w:asciiTheme="minorHAnsi" w:hAnsiTheme="minorHAnsi" w:cstheme="minorHAnsi" w:hint="cs"/>
          <w:rtl/>
        </w:rPr>
        <w:t xml:space="preserve">בעקבות העקה </w:t>
      </w:r>
      <w:r w:rsidR="009D5CAC">
        <w:rPr>
          <w:rFonts w:asciiTheme="minorHAnsi" w:hAnsiTheme="minorHAnsi" w:cstheme="minorHAnsi" w:hint="cs"/>
          <w:rtl/>
        </w:rPr>
        <w:t>ה</w:t>
      </w:r>
      <w:r>
        <w:rPr>
          <w:rFonts w:asciiTheme="minorHAnsi" w:hAnsiTheme="minorHAnsi" w:cstheme="minorHAnsi" w:hint="cs"/>
          <w:rtl/>
        </w:rPr>
        <w:t>סביבתית בים התיכון ובמפרץ אילת תועד</w:t>
      </w:r>
      <w:r w:rsidR="009D5CAC">
        <w:rPr>
          <w:rFonts w:asciiTheme="minorHAnsi" w:hAnsiTheme="minorHAnsi" w:cstheme="minorHAnsi" w:hint="cs"/>
          <w:rtl/>
        </w:rPr>
        <w:t>ו</w:t>
      </w:r>
      <w:r>
        <w:rPr>
          <w:rFonts w:asciiTheme="minorHAnsi" w:hAnsiTheme="minorHAnsi" w:cstheme="minorHAnsi" w:hint="cs"/>
          <w:rtl/>
        </w:rPr>
        <w:t xml:space="preserve"> פגיע</w:t>
      </w:r>
      <w:r w:rsidR="009D5CAC">
        <w:rPr>
          <w:rFonts w:asciiTheme="minorHAnsi" w:hAnsiTheme="minorHAnsi" w:cstheme="minorHAnsi" w:hint="cs"/>
          <w:rtl/>
        </w:rPr>
        <w:t>ות</w:t>
      </w:r>
      <w:r>
        <w:rPr>
          <w:rFonts w:asciiTheme="minorHAnsi" w:hAnsiTheme="minorHAnsi" w:cstheme="minorHAnsi" w:hint="cs"/>
          <w:rtl/>
        </w:rPr>
        <w:t xml:space="preserve"> נ</w:t>
      </w:r>
      <w:r w:rsidR="00773488">
        <w:rPr>
          <w:rFonts w:asciiTheme="minorHAnsi" w:hAnsiTheme="minorHAnsi" w:cstheme="minorHAnsi" w:hint="cs"/>
          <w:rtl/>
        </w:rPr>
        <w:t>י</w:t>
      </w:r>
      <w:r>
        <w:rPr>
          <w:rFonts w:asciiTheme="minorHAnsi" w:hAnsiTheme="minorHAnsi" w:cstheme="minorHAnsi" w:hint="cs"/>
          <w:rtl/>
        </w:rPr>
        <w:t>כר</w:t>
      </w:r>
      <w:r w:rsidR="009D5CAC">
        <w:rPr>
          <w:rFonts w:asciiTheme="minorHAnsi" w:hAnsiTheme="minorHAnsi" w:cstheme="minorHAnsi" w:hint="cs"/>
          <w:rtl/>
        </w:rPr>
        <w:t>ו</w:t>
      </w:r>
      <w:r>
        <w:rPr>
          <w:rFonts w:asciiTheme="minorHAnsi" w:hAnsiTheme="minorHAnsi" w:cstheme="minorHAnsi" w:hint="cs"/>
          <w:rtl/>
        </w:rPr>
        <w:t>ת בביוטה הימית בכל הרמות הטרופיות (של שרשרת המזון)</w:t>
      </w:r>
      <w:r w:rsidR="00723922">
        <w:rPr>
          <w:rFonts w:asciiTheme="minorHAnsi" w:hAnsiTheme="minorHAnsi" w:cstheme="minorHAnsi" w:hint="cs"/>
          <w:rtl/>
        </w:rPr>
        <w:t xml:space="preserve">: </w:t>
      </w:r>
      <w:r>
        <w:rPr>
          <w:rFonts w:asciiTheme="minorHAnsi" w:hAnsiTheme="minorHAnsi" w:cstheme="minorHAnsi" w:hint="cs"/>
          <w:rtl/>
        </w:rPr>
        <w:t>פלנקטון, אלמוגים</w:t>
      </w:r>
      <w:r w:rsidR="003C0285">
        <w:rPr>
          <w:rFonts w:asciiTheme="minorHAnsi" w:hAnsiTheme="minorHAnsi" w:cstheme="minorHAnsi" w:hint="cs"/>
          <w:rtl/>
        </w:rPr>
        <w:t xml:space="preserve"> (כולל ארוע הלבנה באוגוסט 2024)</w:t>
      </w:r>
      <w:r w:rsidR="003C0285">
        <w:rPr>
          <w:rStyle w:val="FootnoteReference"/>
          <w:rFonts w:asciiTheme="minorHAnsi" w:hAnsiTheme="minorHAnsi" w:cstheme="minorHAnsi"/>
          <w:rtl/>
        </w:rPr>
        <w:footnoteReference w:id="148"/>
      </w:r>
      <w:r>
        <w:rPr>
          <w:rFonts w:asciiTheme="minorHAnsi" w:hAnsiTheme="minorHAnsi" w:cstheme="minorHAnsi" w:hint="cs"/>
          <w:rtl/>
        </w:rPr>
        <w:t xml:space="preserve">, אצות, חסרי חוליות ודגים. </w:t>
      </w:r>
      <w:r w:rsidR="0056790A">
        <w:rPr>
          <w:rFonts w:asciiTheme="minorHAnsi" w:hAnsiTheme="minorHAnsi" w:cstheme="minorHAnsi" w:hint="cs"/>
          <w:rtl/>
        </w:rPr>
        <w:t>בנוסף, תועדה חדירה משמעותית של מינים פולשים</w:t>
      </w:r>
      <w:r w:rsidR="00723922">
        <w:rPr>
          <w:rFonts w:asciiTheme="minorHAnsi" w:hAnsiTheme="minorHAnsi" w:cstheme="minorHAnsi" w:hint="cs"/>
          <w:rtl/>
        </w:rPr>
        <w:t>.</w:t>
      </w:r>
      <w:r w:rsidR="0056790A">
        <w:rPr>
          <w:rFonts w:asciiTheme="minorHAnsi" w:hAnsiTheme="minorHAnsi" w:cstheme="minorHAnsi" w:hint="cs"/>
          <w:rtl/>
        </w:rPr>
        <w:t xml:space="preserve"> כ-</w:t>
      </w:r>
      <w:r w:rsidR="00101EE4">
        <w:rPr>
          <w:rFonts w:asciiTheme="minorHAnsi" w:hAnsiTheme="minorHAnsi" w:cstheme="minorHAnsi" w:hint="cs"/>
          <w:rtl/>
        </w:rPr>
        <w:t>2</w:t>
      </w:r>
      <w:r w:rsidR="0056790A">
        <w:rPr>
          <w:rFonts w:asciiTheme="minorHAnsi" w:hAnsiTheme="minorHAnsi" w:cstheme="minorHAnsi" w:hint="cs"/>
          <w:rtl/>
        </w:rPr>
        <w:t xml:space="preserve">0% ממיני הדגים הנפוצים במזרח הים התיכון מקורם בהגירה </w:t>
      </w:r>
      <w:proofErr w:type="spellStart"/>
      <w:r w:rsidR="0056790A">
        <w:rPr>
          <w:rFonts w:asciiTheme="minorHAnsi" w:hAnsiTheme="minorHAnsi" w:cstheme="minorHAnsi" w:hint="cs"/>
          <w:rtl/>
        </w:rPr>
        <w:t>לפלסיאנית</w:t>
      </w:r>
      <w:proofErr w:type="spellEnd"/>
      <w:r w:rsidR="0056790A">
        <w:rPr>
          <w:rFonts w:asciiTheme="minorHAnsi" w:hAnsiTheme="minorHAnsi" w:cstheme="minorHAnsi" w:hint="cs"/>
          <w:rtl/>
        </w:rPr>
        <w:t xml:space="preserve"> (דרך תעלת סואץ) מים סוף</w:t>
      </w:r>
      <w:r w:rsidR="00101EE4">
        <w:rPr>
          <w:rStyle w:val="FootnoteReference"/>
          <w:rFonts w:asciiTheme="minorHAnsi" w:hAnsiTheme="minorHAnsi" w:cstheme="minorHAnsi"/>
          <w:rtl/>
        </w:rPr>
        <w:footnoteReference w:id="149"/>
      </w:r>
      <w:r w:rsidR="0056790A">
        <w:rPr>
          <w:rFonts w:asciiTheme="minorHAnsi" w:hAnsiTheme="minorHAnsi" w:cstheme="minorHAnsi" w:hint="cs"/>
          <w:rtl/>
        </w:rPr>
        <w:t>.</w:t>
      </w:r>
      <w:r w:rsidR="0098482F">
        <w:rPr>
          <w:rFonts w:asciiTheme="minorHAnsi" w:hAnsiTheme="minorHAnsi" w:cstheme="minorHAnsi" w:hint="cs"/>
          <w:rtl/>
        </w:rPr>
        <w:t xml:space="preserve"> המדוזה </w:t>
      </w:r>
      <w:r w:rsidR="004D6EB9">
        <w:rPr>
          <w:rFonts w:asciiTheme="minorHAnsi" w:hAnsiTheme="minorHAnsi" w:cstheme="minorHAnsi" w:hint="cs"/>
          <w:rtl/>
        </w:rPr>
        <w:t>ה</w:t>
      </w:r>
      <w:r w:rsidR="0098482F">
        <w:rPr>
          <w:rFonts w:asciiTheme="minorHAnsi" w:hAnsiTheme="minorHAnsi" w:cstheme="minorHAnsi" w:hint="cs"/>
          <w:rtl/>
        </w:rPr>
        <w:t xml:space="preserve">חוטית </w:t>
      </w:r>
      <w:r w:rsidR="004D6EB9">
        <w:rPr>
          <w:rFonts w:asciiTheme="minorHAnsi" w:hAnsiTheme="minorHAnsi" w:cstheme="minorHAnsi" w:hint="cs"/>
          <w:rtl/>
        </w:rPr>
        <w:t>ה</w:t>
      </w:r>
      <w:r w:rsidR="0098482F">
        <w:rPr>
          <w:rFonts w:asciiTheme="minorHAnsi" w:hAnsiTheme="minorHAnsi" w:cstheme="minorHAnsi" w:hint="cs"/>
          <w:rtl/>
        </w:rPr>
        <w:t xml:space="preserve">נודדת </w:t>
      </w:r>
      <w:r w:rsidR="008F66A4">
        <w:rPr>
          <w:rFonts w:asciiTheme="minorHAnsi" w:hAnsiTheme="minorHAnsi" w:cstheme="minorHAnsi" w:hint="cs"/>
          <w:rtl/>
        </w:rPr>
        <w:t>(</w:t>
      </w:r>
      <w:proofErr w:type="spellStart"/>
      <w:r w:rsidR="008F66A4" w:rsidRPr="008F66A4">
        <w:rPr>
          <w:rFonts w:asciiTheme="minorHAnsi" w:hAnsiTheme="minorHAnsi" w:cstheme="minorHAnsi"/>
          <w:i/>
          <w:iCs/>
        </w:rPr>
        <w:t>Rhopilema</w:t>
      </w:r>
      <w:proofErr w:type="spellEnd"/>
      <w:r w:rsidR="008F66A4" w:rsidRPr="008F66A4">
        <w:rPr>
          <w:rFonts w:asciiTheme="minorHAnsi" w:hAnsiTheme="minorHAnsi" w:cstheme="minorHAnsi"/>
          <w:i/>
          <w:iCs/>
        </w:rPr>
        <w:t xml:space="preserve"> </w:t>
      </w:r>
      <w:proofErr w:type="spellStart"/>
      <w:r w:rsidR="008F66A4" w:rsidRPr="008F66A4">
        <w:rPr>
          <w:rFonts w:asciiTheme="minorHAnsi" w:hAnsiTheme="minorHAnsi" w:cstheme="minorHAnsi"/>
          <w:i/>
          <w:iCs/>
        </w:rPr>
        <w:t>nomadica</w:t>
      </w:r>
      <w:proofErr w:type="spellEnd"/>
      <w:r w:rsidR="008F66A4">
        <w:rPr>
          <w:rFonts w:asciiTheme="minorHAnsi" w:hAnsiTheme="minorHAnsi" w:cstheme="minorHAnsi" w:hint="cs"/>
          <w:rtl/>
        </w:rPr>
        <w:t xml:space="preserve">) </w:t>
      </w:r>
      <w:r w:rsidR="0098482F">
        <w:rPr>
          <w:rFonts w:asciiTheme="minorHAnsi" w:hAnsiTheme="minorHAnsi" w:cstheme="minorHAnsi" w:hint="cs"/>
          <w:rtl/>
        </w:rPr>
        <w:t xml:space="preserve">היא המקרה הבולט ביותר </w:t>
      </w:r>
      <w:r w:rsidR="00723922">
        <w:rPr>
          <w:rFonts w:asciiTheme="minorHAnsi" w:hAnsiTheme="minorHAnsi" w:cstheme="minorHAnsi" w:hint="cs"/>
          <w:rtl/>
        </w:rPr>
        <w:t xml:space="preserve">בישראל </w:t>
      </w:r>
      <w:r w:rsidR="0098482F">
        <w:rPr>
          <w:rFonts w:asciiTheme="minorHAnsi" w:hAnsiTheme="minorHAnsi" w:cstheme="minorHAnsi" w:hint="cs"/>
          <w:rtl/>
        </w:rPr>
        <w:t xml:space="preserve">של מין פולש </w:t>
      </w:r>
      <w:r w:rsidR="00723922">
        <w:rPr>
          <w:rFonts w:asciiTheme="minorHAnsi" w:hAnsiTheme="minorHAnsi" w:cstheme="minorHAnsi" w:hint="cs"/>
          <w:rtl/>
        </w:rPr>
        <w:t xml:space="preserve">ימי </w:t>
      </w:r>
      <w:r w:rsidR="0098482F">
        <w:rPr>
          <w:rFonts w:asciiTheme="minorHAnsi" w:hAnsiTheme="minorHAnsi" w:cstheme="minorHAnsi" w:hint="cs"/>
          <w:rtl/>
        </w:rPr>
        <w:t xml:space="preserve">שנזקו מורגש </w:t>
      </w:r>
      <w:r w:rsidR="00A9249B">
        <w:rPr>
          <w:rFonts w:asciiTheme="minorHAnsi" w:hAnsiTheme="minorHAnsi" w:cstheme="minorHAnsi" w:hint="cs"/>
          <w:rtl/>
        </w:rPr>
        <w:t>במיוחד</w:t>
      </w:r>
      <w:r w:rsidR="0098482F">
        <w:rPr>
          <w:rFonts w:asciiTheme="minorHAnsi" w:hAnsiTheme="minorHAnsi" w:cstheme="minorHAnsi" w:hint="cs"/>
          <w:rtl/>
        </w:rPr>
        <w:t xml:space="preserve">, הן </w:t>
      </w:r>
      <w:r w:rsidR="00723922">
        <w:rPr>
          <w:rFonts w:asciiTheme="minorHAnsi" w:hAnsiTheme="minorHAnsi" w:cstheme="minorHAnsi" w:hint="cs"/>
          <w:rtl/>
        </w:rPr>
        <w:t xml:space="preserve">עקב </w:t>
      </w:r>
      <w:r w:rsidR="0098482F">
        <w:rPr>
          <w:rFonts w:asciiTheme="minorHAnsi" w:hAnsiTheme="minorHAnsi" w:cstheme="minorHAnsi" w:hint="cs"/>
          <w:rtl/>
        </w:rPr>
        <w:t xml:space="preserve">פגיעה במינים מקומיים והן </w:t>
      </w:r>
      <w:r w:rsidR="00723922">
        <w:rPr>
          <w:rFonts w:asciiTheme="minorHAnsi" w:hAnsiTheme="minorHAnsi" w:cstheme="minorHAnsi" w:hint="cs"/>
          <w:rtl/>
        </w:rPr>
        <w:t xml:space="preserve">בגלל </w:t>
      </w:r>
      <w:r w:rsidR="0098482F">
        <w:rPr>
          <w:rFonts w:asciiTheme="minorHAnsi" w:hAnsiTheme="minorHAnsi" w:cstheme="minorHAnsi" w:hint="cs"/>
          <w:rtl/>
        </w:rPr>
        <w:t>פגיעה בבני אדם</w:t>
      </w:r>
      <w:r w:rsidR="0098482F">
        <w:rPr>
          <w:rStyle w:val="FootnoteReference"/>
          <w:rFonts w:asciiTheme="minorHAnsi" w:hAnsiTheme="minorHAnsi" w:cstheme="minorHAnsi"/>
          <w:rtl/>
        </w:rPr>
        <w:footnoteReference w:id="150"/>
      </w:r>
      <w:r w:rsidR="0098482F">
        <w:rPr>
          <w:rFonts w:asciiTheme="minorHAnsi" w:hAnsiTheme="minorHAnsi" w:cstheme="minorHAnsi" w:hint="cs"/>
          <w:rtl/>
        </w:rPr>
        <w:t xml:space="preserve">. </w:t>
      </w:r>
      <w:r w:rsidR="004D6EB9">
        <w:rPr>
          <w:rFonts w:asciiTheme="minorHAnsi" w:hAnsiTheme="minorHAnsi" w:cstheme="minorHAnsi" w:hint="cs"/>
          <w:rtl/>
        </w:rPr>
        <w:t>מצד שני, חשוב לזכור כי כל מיני הדגים הנמצאים בים התיכון הם מינים פולשים שהגיעו לפני כ-5.</w:t>
      </w:r>
      <w:r w:rsidR="00F73C67">
        <w:rPr>
          <w:rFonts w:asciiTheme="minorHAnsi" w:hAnsiTheme="minorHAnsi" w:cstheme="minorHAnsi" w:hint="cs"/>
          <w:rtl/>
        </w:rPr>
        <w:t>3</w:t>
      </w:r>
      <w:r w:rsidR="004D6EB9">
        <w:rPr>
          <w:rFonts w:asciiTheme="minorHAnsi" w:hAnsiTheme="minorHAnsi" w:cstheme="minorHAnsi" w:hint="cs"/>
          <w:rtl/>
        </w:rPr>
        <w:t xml:space="preserve"> מיליון שנה מצפון </w:t>
      </w:r>
      <w:proofErr w:type="spellStart"/>
      <w:r w:rsidR="004D6EB9">
        <w:rPr>
          <w:rFonts w:asciiTheme="minorHAnsi" w:hAnsiTheme="minorHAnsi" w:cstheme="minorHAnsi" w:hint="cs"/>
          <w:rtl/>
        </w:rPr>
        <w:t>ה</w:t>
      </w:r>
      <w:r w:rsidR="00315B66">
        <w:rPr>
          <w:rFonts w:asciiTheme="minorHAnsi" w:hAnsiTheme="minorHAnsi" w:cstheme="minorHAnsi" w:hint="cs"/>
          <w:rtl/>
        </w:rPr>
        <w:t>טוקיינוס</w:t>
      </w:r>
      <w:proofErr w:type="spellEnd"/>
      <w:r w:rsidR="004D6EB9">
        <w:rPr>
          <w:rFonts w:asciiTheme="minorHAnsi" w:hAnsiTheme="minorHAnsi" w:cstheme="minorHAnsi" w:hint="cs"/>
          <w:rtl/>
        </w:rPr>
        <w:t xml:space="preserve"> האטלנטי בעקבות פתיחת מיצרי גיברלטר</w:t>
      </w:r>
      <w:r w:rsidR="00F73C67">
        <w:rPr>
          <w:rStyle w:val="FootnoteReference"/>
          <w:rFonts w:asciiTheme="minorHAnsi" w:hAnsiTheme="minorHAnsi" w:cstheme="minorHAnsi"/>
          <w:rtl/>
        </w:rPr>
        <w:footnoteReference w:id="151"/>
      </w:r>
      <w:r w:rsidR="004D6EB9">
        <w:rPr>
          <w:rFonts w:asciiTheme="minorHAnsi" w:hAnsiTheme="minorHAnsi" w:cstheme="minorHAnsi" w:hint="cs"/>
          <w:rtl/>
        </w:rPr>
        <w:t xml:space="preserve">. </w:t>
      </w:r>
      <w:r w:rsidR="0056790A">
        <w:rPr>
          <w:rFonts w:asciiTheme="minorHAnsi" w:hAnsiTheme="minorHAnsi" w:cstheme="minorHAnsi" w:hint="cs"/>
          <w:rtl/>
        </w:rPr>
        <w:t>תיעוד מקיף של המאפיינים ושל האיומים הסביבתיים על מזרח הים התיכון ומפרץ אילת מופיע ב</w:t>
      </w:r>
      <w:r w:rsidR="00101EE4">
        <w:rPr>
          <w:rFonts w:asciiTheme="minorHAnsi" w:hAnsiTheme="minorHAnsi" w:cstheme="minorHAnsi" w:hint="cs"/>
          <w:rtl/>
        </w:rPr>
        <w:t xml:space="preserve">פרקים השונים </w:t>
      </w:r>
      <w:r w:rsidR="00B6220F">
        <w:rPr>
          <w:rFonts w:asciiTheme="minorHAnsi" w:hAnsiTheme="minorHAnsi" w:cstheme="minorHAnsi" w:hint="cs"/>
          <w:rtl/>
        </w:rPr>
        <w:t>של ה</w:t>
      </w:r>
      <w:r w:rsidR="0056790A">
        <w:rPr>
          <w:rFonts w:asciiTheme="minorHAnsi" w:hAnsiTheme="minorHAnsi" w:cstheme="minorHAnsi" w:hint="cs"/>
          <w:rtl/>
        </w:rPr>
        <w:t xml:space="preserve">ספר </w:t>
      </w:r>
      <w:r w:rsidR="00B6220F">
        <w:rPr>
          <w:rFonts w:asciiTheme="minorHAnsi" w:hAnsiTheme="minorHAnsi" w:cstheme="minorHAnsi" w:hint="cs"/>
          <w:rtl/>
        </w:rPr>
        <w:t>"</w:t>
      </w:r>
      <w:r w:rsidR="0056790A" w:rsidRPr="00B6220F">
        <w:rPr>
          <w:rFonts w:asciiTheme="minorHAnsi" w:hAnsiTheme="minorHAnsi" w:cstheme="minorHAnsi" w:hint="cs"/>
          <w:i/>
          <w:iCs/>
          <w:rtl/>
        </w:rPr>
        <w:t>הוד הים</w:t>
      </w:r>
      <w:r w:rsidR="00B6220F">
        <w:rPr>
          <w:rFonts w:asciiTheme="minorHAnsi" w:hAnsiTheme="minorHAnsi" w:cstheme="minorHAnsi" w:hint="cs"/>
          <w:rtl/>
        </w:rPr>
        <w:t>"</w:t>
      </w:r>
      <w:r w:rsidR="0056790A">
        <w:rPr>
          <w:rFonts w:asciiTheme="minorHAnsi" w:hAnsiTheme="minorHAnsi" w:cstheme="minorHAnsi" w:hint="cs"/>
          <w:rtl/>
        </w:rPr>
        <w:t xml:space="preserve"> ובמספר סקירות נוספות</w:t>
      </w:r>
      <w:r w:rsidR="0056790A">
        <w:rPr>
          <w:rStyle w:val="FootnoteReference"/>
          <w:rFonts w:asciiTheme="minorHAnsi" w:hAnsiTheme="minorHAnsi" w:cstheme="minorHAnsi"/>
          <w:rtl/>
        </w:rPr>
        <w:footnoteReference w:id="152"/>
      </w:r>
      <w:r w:rsidR="0056790A">
        <w:rPr>
          <w:rFonts w:asciiTheme="minorHAnsi" w:hAnsiTheme="minorHAnsi" w:cstheme="minorHAnsi" w:hint="cs"/>
          <w:rtl/>
        </w:rPr>
        <w:t>. בנוסף, המכון הלאומי לחקר ימים ואגמים (</w:t>
      </w:r>
      <w:proofErr w:type="spellStart"/>
      <w:r w:rsidR="0056790A">
        <w:rPr>
          <w:rFonts w:asciiTheme="minorHAnsi" w:hAnsiTheme="minorHAnsi" w:cstheme="minorHAnsi" w:hint="cs"/>
          <w:rtl/>
        </w:rPr>
        <w:t>חיא"ל</w:t>
      </w:r>
      <w:proofErr w:type="spellEnd"/>
      <w:r w:rsidR="0056790A">
        <w:rPr>
          <w:rFonts w:asciiTheme="minorHAnsi" w:hAnsiTheme="minorHAnsi" w:cstheme="minorHAnsi" w:hint="cs"/>
          <w:rtl/>
        </w:rPr>
        <w:t>)</w:t>
      </w:r>
      <w:r w:rsidR="0056790A">
        <w:rPr>
          <w:rStyle w:val="FootnoteReference"/>
          <w:rFonts w:asciiTheme="minorHAnsi" w:hAnsiTheme="minorHAnsi" w:cstheme="minorHAnsi"/>
          <w:rtl/>
        </w:rPr>
        <w:footnoteReference w:id="153"/>
      </w:r>
      <w:r w:rsidR="0056790A">
        <w:rPr>
          <w:rFonts w:asciiTheme="minorHAnsi" w:hAnsiTheme="minorHAnsi" w:cstheme="minorHAnsi" w:hint="cs"/>
          <w:rtl/>
        </w:rPr>
        <w:t xml:space="preserve"> ו</w:t>
      </w:r>
      <w:r w:rsidR="0056790A" w:rsidRPr="0005343C">
        <w:rPr>
          <w:rFonts w:asciiTheme="minorHAnsi" w:hAnsiTheme="minorHAnsi" w:cs="Calibri"/>
          <w:rtl/>
        </w:rPr>
        <w:t xml:space="preserve">המכון </w:t>
      </w:r>
      <w:proofErr w:type="spellStart"/>
      <w:r w:rsidR="0056790A" w:rsidRPr="0005343C">
        <w:rPr>
          <w:rFonts w:asciiTheme="minorHAnsi" w:hAnsiTheme="minorHAnsi" w:cs="Calibri"/>
          <w:rtl/>
        </w:rPr>
        <w:t>הבינאוניברסיטאי</w:t>
      </w:r>
      <w:proofErr w:type="spellEnd"/>
      <w:r w:rsidR="0056790A" w:rsidRPr="0005343C">
        <w:rPr>
          <w:rFonts w:asciiTheme="minorHAnsi" w:hAnsiTheme="minorHAnsi" w:cs="Calibri"/>
          <w:rtl/>
        </w:rPr>
        <w:t xml:space="preserve"> למדעי הים</w:t>
      </w:r>
      <w:r w:rsidR="0056790A">
        <w:rPr>
          <w:rFonts w:asciiTheme="minorHAnsi" w:hAnsiTheme="minorHAnsi" w:cs="Calibri" w:hint="cs"/>
          <w:rtl/>
        </w:rPr>
        <w:t xml:space="preserve"> </w:t>
      </w:r>
      <w:r w:rsidR="0056790A">
        <w:rPr>
          <w:rFonts w:asciiTheme="minorHAnsi" w:hAnsiTheme="minorHAnsi" w:cstheme="minorHAnsi" w:hint="cs"/>
          <w:rtl/>
        </w:rPr>
        <w:t>באילת (באמצעות תוכנית הניטור של מפרץ אילת)</w:t>
      </w:r>
      <w:r w:rsidR="0056790A">
        <w:rPr>
          <w:rStyle w:val="FootnoteReference"/>
          <w:rFonts w:asciiTheme="minorHAnsi" w:hAnsiTheme="minorHAnsi" w:cstheme="minorHAnsi"/>
          <w:rtl/>
        </w:rPr>
        <w:footnoteReference w:id="154"/>
      </w:r>
      <w:r w:rsidR="0056790A">
        <w:rPr>
          <w:rFonts w:asciiTheme="minorHAnsi" w:hAnsiTheme="minorHAnsi" w:cstheme="minorHAnsi" w:hint="cs"/>
          <w:rtl/>
        </w:rPr>
        <w:t xml:space="preserve"> עוסקים כבר עשרות שנים במחקר, תיעוד ומעקב</w:t>
      </w:r>
      <w:r w:rsidR="0056790A">
        <w:rPr>
          <w:rStyle w:val="FootnoteReference"/>
          <w:rFonts w:asciiTheme="minorHAnsi" w:hAnsiTheme="minorHAnsi" w:cstheme="minorHAnsi"/>
          <w:rtl/>
        </w:rPr>
        <w:footnoteReference w:id="155"/>
      </w:r>
      <w:r w:rsidR="0056790A">
        <w:rPr>
          <w:rFonts w:asciiTheme="minorHAnsi" w:hAnsiTheme="minorHAnsi" w:cstheme="minorHAnsi" w:hint="cs"/>
          <w:rtl/>
        </w:rPr>
        <w:t xml:space="preserve"> אחר תהליכים הקורים בים בקרבת החוף, ולעיתים גם במרחק גדול יותר מקו החוף.</w:t>
      </w:r>
    </w:p>
    <w:p w14:paraId="12A8801C" w14:textId="475E7EC0" w:rsidR="00550EB0" w:rsidRPr="006878DD" w:rsidRDefault="00550EB0" w:rsidP="007B5C06">
      <w:pPr>
        <w:pStyle w:val="ListParagraph"/>
        <w:numPr>
          <w:ilvl w:val="1"/>
          <w:numId w:val="13"/>
        </w:numPr>
        <w:bidi/>
        <w:spacing w:after="0" w:line="360" w:lineRule="auto"/>
        <w:ind w:hanging="715"/>
        <w:rPr>
          <w:u w:val="single"/>
          <w:rtl/>
        </w:rPr>
      </w:pPr>
      <w:r w:rsidRPr="006878DD">
        <w:rPr>
          <w:u w:val="single"/>
          <w:rtl/>
        </w:rPr>
        <w:t>זהום אוויר והשלכותיו</w:t>
      </w:r>
    </w:p>
    <w:p w14:paraId="20E349CC" w14:textId="048F57E0" w:rsidR="00322BE3" w:rsidRDefault="00E72F7F" w:rsidP="005C38CE">
      <w:pPr>
        <w:bidi/>
        <w:spacing w:line="360" w:lineRule="auto"/>
        <w:rPr>
          <w:rFonts w:asciiTheme="minorHAnsi" w:hAnsiTheme="minorHAnsi" w:cstheme="minorHAnsi"/>
          <w:rtl/>
          <w:lang w:val="en-US"/>
        </w:rPr>
      </w:pPr>
      <w:r>
        <w:rPr>
          <w:rFonts w:asciiTheme="minorHAnsi" w:hAnsiTheme="minorHAnsi" w:cstheme="minorHAnsi" w:hint="cs"/>
          <w:rtl/>
          <w:lang w:val="en-US"/>
        </w:rPr>
        <w:t xml:space="preserve">זהום אוויר </w:t>
      </w:r>
      <w:r w:rsidR="00B6220F">
        <w:rPr>
          <w:rFonts w:asciiTheme="minorHAnsi" w:hAnsiTheme="minorHAnsi" w:cstheme="minorHAnsi" w:hint="cs"/>
          <w:rtl/>
          <w:lang w:val="en-US"/>
        </w:rPr>
        <w:t>מהווה בעיה סביבתית חמורה</w:t>
      </w:r>
      <w:r>
        <w:rPr>
          <w:rFonts w:asciiTheme="minorHAnsi" w:hAnsiTheme="minorHAnsi" w:cstheme="minorHAnsi" w:hint="cs"/>
          <w:rtl/>
          <w:lang w:val="en-US"/>
        </w:rPr>
        <w:t xml:space="preserve"> במדינת ישראל </w:t>
      </w:r>
      <w:r w:rsidR="00942BD9">
        <w:rPr>
          <w:rFonts w:asciiTheme="minorHAnsi" w:hAnsiTheme="minorHAnsi" w:cstheme="minorHAnsi" w:hint="cs"/>
          <w:rtl/>
          <w:lang w:val="en-US"/>
        </w:rPr>
        <w:t xml:space="preserve">בעיקר </w:t>
      </w:r>
      <w:r w:rsidR="00B6220F">
        <w:rPr>
          <w:rFonts w:asciiTheme="minorHAnsi" w:hAnsiTheme="minorHAnsi" w:cstheme="minorHAnsi" w:hint="cs"/>
          <w:rtl/>
          <w:lang w:val="en-US"/>
        </w:rPr>
        <w:t>עקב</w:t>
      </w:r>
      <w:r w:rsidR="00942BD9">
        <w:rPr>
          <w:rFonts w:asciiTheme="minorHAnsi" w:hAnsiTheme="minorHAnsi" w:cstheme="minorHAnsi" w:hint="cs"/>
          <w:rtl/>
          <w:lang w:val="en-US"/>
        </w:rPr>
        <w:t xml:space="preserve"> זיהום </w:t>
      </w:r>
      <w:r w:rsidR="000A0DF2">
        <w:rPr>
          <w:rFonts w:asciiTheme="minorHAnsi" w:hAnsiTheme="minorHAnsi" w:cstheme="minorHAnsi" w:hint="cs"/>
          <w:rtl/>
          <w:lang w:val="en-US"/>
        </w:rPr>
        <w:t xml:space="preserve">אוויר </w:t>
      </w:r>
      <w:r w:rsidR="00723922">
        <w:rPr>
          <w:rFonts w:asciiTheme="minorHAnsi" w:hAnsiTheme="minorHAnsi" w:cstheme="minorHAnsi" w:hint="cs"/>
          <w:rtl/>
          <w:lang w:val="en-US"/>
        </w:rPr>
        <w:t>חלקיקי</w:t>
      </w:r>
      <w:r w:rsidR="00942BD9">
        <w:rPr>
          <w:rFonts w:asciiTheme="minorHAnsi" w:hAnsiTheme="minorHAnsi" w:cstheme="minorHAnsi" w:hint="cs"/>
          <w:rtl/>
          <w:lang w:val="en-US"/>
        </w:rPr>
        <w:t xml:space="preserve"> (</w:t>
      </w:r>
      <w:r w:rsidR="00942BD9">
        <w:rPr>
          <w:rFonts w:asciiTheme="minorHAnsi" w:hAnsiTheme="minorHAnsi" w:cstheme="minorHAnsi" w:hint="cs"/>
          <w:lang w:val="en-US"/>
        </w:rPr>
        <w:t>PM</w:t>
      </w:r>
      <w:r w:rsidR="00942BD9">
        <w:rPr>
          <w:rFonts w:asciiTheme="minorHAnsi" w:hAnsiTheme="minorHAnsi" w:cstheme="minorHAnsi" w:hint="cs"/>
          <w:rtl/>
          <w:lang w:val="en-US"/>
        </w:rPr>
        <w:t>)</w:t>
      </w:r>
      <w:r w:rsidR="00247E76">
        <w:rPr>
          <w:rFonts w:asciiTheme="minorHAnsi" w:hAnsiTheme="minorHAnsi" w:cstheme="minorHAnsi" w:hint="cs"/>
          <w:rtl/>
          <w:lang w:val="en-US"/>
        </w:rPr>
        <w:t xml:space="preserve"> וכן </w:t>
      </w:r>
      <w:r w:rsidR="00723922">
        <w:rPr>
          <w:rFonts w:asciiTheme="minorHAnsi" w:hAnsiTheme="minorHAnsi" w:cstheme="minorHAnsi" w:hint="cs"/>
          <w:rtl/>
          <w:lang w:val="en-US"/>
        </w:rPr>
        <w:t xml:space="preserve">של </w:t>
      </w:r>
      <w:r w:rsidR="00247E76">
        <w:rPr>
          <w:rFonts w:asciiTheme="minorHAnsi" w:hAnsiTheme="minorHAnsi" w:cstheme="minorHAnsi" w:hint="cs"/>
          <w:rtl/>
          <w:lang w:val="en-US"/>
        </w:rPr>
        <w:t>אוזון (</w:t>
      </w:r>
      <w:r w:rsidR="00247E76" w:rsidRPr="00247E76">
        <w:rPr>
          <w:rFonts w:asciiTheme="minorHAnsi" w:hAnsiTheme="minorHAnsi" w:cs="Calibri"/>
          <w:rtl/>
          <w:lang w:val="en-US"/>
        </w:rPr>
        <w:t>דו</w:t>
      </w:r>
      <w:r w:rsidR="00247E76">
        <w:rPr>
          <w:rFonts w:asciiTheme="minorHAnsi" w:hAnsiTheme="minorHAnsi" w:cs="Calibri" w:hint="cs"/>
          <w:rtl/>
          <w:lang w:val="en-US"/>
        </w:rPr>
        <w:t>"</w:t>
      </w:r>
      <w:r w:rsidR="00247E76" w:rsidRPr="00247E76">
        <w:rPr>
          <w:rFonts w:asciiTheme="minorHAnsi" w:hAnsiTheme="minorHAnsi" w:cs="Calibri"/>
          <w:rtl/>
          <w:lang w:val="en-US"/>
        </w:rPr>
        <w:t>ח תמונת מצב איכות אוויר לשנת 2022</w:t>
      </w:r>
      <w:r w:rsidR="00247E76">
        <w:rPr>
          <w:rFonts w:asciiTheme="minorHAnsi" w:hAnsiTheme="minorHAnsi" w:cstheme="minorHAnsi" w:hint="cs"/>
          <w:rtl/>
          <w:lang w:val="en-US"/>
        </w:rPr>
        <w:t>)</w:t>
      </w:r>
      <w:r w:rsidR="00247E76">
        <w:rPr>
          <w:rStyle w:val="FootnoteReference"/>
          <w:rFonts w:asciiTheme="minorHAnsi" w:hAnsiTheme="minorHAnsi" w:cstheme="minorHAnsi"/>
          <w:rtl/>
          <w:lang w:val="en-US"/>
        </w:rPr>
        <w:footnoteReference w:id="156"/>
      </w:r>
      <w:r w:rsidR="00B6220F">
        <w:rPr>
          <w:rFonts w:asciiTheme="minorHAnsi" w:hAnsiTheme="minorHAnsi" w:cstheme="minorHAnsi" w:hint="cs"/>
          <w:rtl/>
          <w:lang w:val="en-US"/>
        </w:rPr>
        <w:t xml:space="preserve">. מדדים אחרים של זיהום אוויר כגון </w:t>
      </w:r>
      <w:r w:rsidR="005417CC">
        <w:rPr>
          <w:rFonts w:asciiTheme="minorHAnsi" w:hAnsiTheme="minorHAnsi" w:cstheme="minorHAnsi" w:hint="cs"/>
          <w:rtl/>
          <w:lang w:val="en-US"/>
        </w:rPr>
        <w:t>תרכובות חנקן</w:t>
      </w:r>
      <w:r w:rsidR="00B6220F">
        <w:rPr>
          <w:rFonts w:asciiTheme="minorHAnsi" w:hAnsiTheme="minorHAnsi" w:cstheme="minorHAnsi" w:hint="cs"/>
          <w:rtl/>
          <w:lang w:val="en-US"/>
        </w:rPr>
        <w:t xml:space="preserve"> אינם מהווים מטרד חמור, למעט </w:t>
      </w:r>
      <w:r w:rsidR="005417CC">
        <w:rPr>
          <w:rFonts w:asciiTheme="minorHAnsi" w:hAnsiTheme="minorHAnsi" w:cstheme="minorHAnsi" w:hint="cs"/>
          <w:rtl/>
          <w:lang w:val="en-US"/>
        </w:rPr>
        <w:t>במרכזי ערים</w:t>
      </w:r>
      <w:r w:rsidR="00942BD9">
        <w:rPr>
          <w:rFonts w:asciiTheme="minorHAnsi" w:hAnsiTheme="minorHAnsi" w:cstheme="minorHAnsi" w:hint="cs"/>
          <w:rtl/>
          <w:lang w:val="en-US"/>
        </w:rPr>
        <w:t xml:space="preserve">. </w:t>
      </w:r>
      <w:r w:rsidR="005417CC">
        <w:rPr>
          <w:rFonts w:asciiTheme="minorHAnsi" w:hAnsiTheme="minorHAnsi" w:cstheme="minorHAnsi" w:hint="cs"/>
          <w:rtl/>
          <w:lang w:val="en-US"/>
        </w:rPr>
        <w:t xml:space="preserve">בעיית זיהום אוויר על ידי </w:t>
      </w:r>
      <w:r w:rsidR="005417CC">
        <w:rPr>
          <w:rFonts w:asciiTheme="minorHAnsi" w:hAnsiTheme="minorHAnsi" w:cstheme="minorHAnsi" w:hint="cs"/>
          <w:lang w:val="en-US"/>
        </w:rPr>
        <w:t>PM</w:t>
      </w:r>
      <w:r w:rsidR="005417CC">
        <w:rPr>
          <w:rFonts w:asciiTheme="minorHAnsi" w:hAnsiTheme="minorHAnsi" w:cstheme="minorHAnsi" w:hint="cs"/>
          <w:rtl/>
          <w:lang w:val="en-US"/>
        </w:rPr>
        <w:t xml:space="preserve"> נובעת מכך</w:t>
      </w:r>
      <w:r w:rsidR="00942BD9">
        <w:rPr>
          <w:rFonts w:asciiTheme="minorHAnsi" w:hAnsiTheme="minorHAnsi" w:cstheme="minorHAnsi" w:hint="cs"/>
          <w:rtl/>
          <w:lang w:val="en-US"/>
        </w:rPr>
        <w:t xml:space="preserve"> שישראל נמצאת </w:t>
      </w:r>
      <w:r w:rsidR="00942BD9" w:rsidRPr="00773373">
        <w:rPr>
          <w:rFonts w:asciiTheme="minorHAnsi" w:hAnsiTheme="minorHAnsi" w:cstheme="minorHAnsi"/>
          <w:rtl/>
          <w:lang w:val="en-US"/>
        </w:rPr>
        <w:t xml:space="preserve">בקרבת מדבריות </w:t>
      </w:r>
      <w:r w:rsidR="000A7B90">
        <w:rPr>
          <w:rFonts w:asciiTheme="minorHAnsi" w:hAnsiTheme="minorHAnsi" w:cstheme="minorHAnsi" w:hint="cs"/>
          <w:rtl/>
          <w:lang w:val="en-US"/>
        </w:rPr>
        <w:t xml:space="preserve">סהרה וערב </w:t>
      </w:r>
      <w:r w:rsidR="00723922">
        <w:rPr>
          <w:rFonts w:asciiTheme="minorHAnsi" w:hAnsiTheme="minorHAnsi" w:cstheme="minorHAnsi" w:hint="cs"/>
          <w:rtl/>
          <w:lang w:val="en-US"/>
        </w:rPr>
        <w:t xml:space="preserve">הסעודית-ירדן </w:t>
      </w:r>
      <w:r w:rsidR="00942BD9" w:rsidRPr="00773373">
        <w:rPr>
          <w:rFonts w:asciiTheme="minorHAnsi" w:hAnsiTheme="minorHAnsi" w:cstheme="minorHAnsi"/>
          <w:rtl/>
          <w:lang w:val="en-US"/>
        </w:rPr>
        <w:t>המשחרר</w:t>
      </w:r>
      <w:r w:rsidR="00942BD9">
        <w:rPr>
          <w:rFonts w:asciiTheme="minorHAnsi" w:hAnsiTheme="minorHAnsi" w:cstheme="minorHAnsi" w:hint="cs"/>
          <w:rtl/>
          <w:lang w:val="en-US"/>
        </w:rPr>
        <w:t>ים</w:t>
      </w:r>
      <w:r w:rsidR="00942BD9" w:rsidRPr="00773373">
        <w:rPr>
          <w:rFonts w:asciiTheme="minorHAnsi" w:hAnsiTheme="minorHAnsi" w:cstheme="minorHAnsi"/>
          <w:rtl/>
          <w:lang w:val="en-US"/>
        </w:rPr>
        <w:t xml:space="preserve"> לאטמוספרה כמויות גדולות של </w:t>
      </w:r>
      <w:r w:rsidR="00942BD9" w:rsidRPr="00773373">
        <w:rPr>
          <w:rFonts w:asciiTheme="minorHAnsi" w:hAnsiTheme="minorHAnsi" w:cstheme="minorHAnsi"/>
          <w:lang w:val="en-US"/>
        </w:rPr>
        <w:t>PM</w:t>
      </w:r>
      <w:r w:rsidR="00723922">
        <w:rPr>
          <w:rFonts w:asciiTheme="minorHAnsi" w:hAnsiTheme="minorHAnsi" w:cstheme="minorHAnsi" w:hint="cs"/>
          <w:rtl/>
          <w:lang w:val="en-US"/>
        </w:rPr>
        <w:t xml:space="preserve">. כיוון </w:t>
      </w:r>
      <w:r w:rsidR="00942BD9" w:rsidRPr="00773373">
        <w:rPr>
          <w:rFonts w:asciiTheme="minorHAnsi" w:hAnsiTheme="minorHAnsi" w:cstheme="minorHAnsi"/>
          <w:rtl/>
          <w:lang w:val="en-US"/>
        </w:rPr>
        <w:t xml:space="preserve">שאין דרך פשוטה להשפיע על </w:t>
      </w:r>
      <w:r w:rsidR="00942BD9">
        <w:rPr>
          <w:rFonts w:asciiTheme="minorHAnsi" w:hAnsiTheme="minorHAnsi" w:cstheme="minorHAnsi" w:hint="cs"/>
          <w:rtl/>
          <w:lang w:val="en-US"/>
        </w:rPr>
        <w:t>התרומה</w:t>
      </w:r>
      <w:r w:rsidR="00942BD9" w:rsidRPr="00773373">
        <w:rPr>
          <w:rFonts w:asciiTheme="minorHAnsi" w:hAnsiTheme="minorHAnsi" w:cstheme="minorHAnsi"/>
          <w:rtl/>
          <w:lang w:val="en-US"/>
        </w:rPr>
        <w:t xml:space="preserve"> </w:t>
      </w:r>
      <w:r w:rsidR="00723922">
        <w:rPr>
          <w:rFonts w:asciiTheme="minorHAnsi" w:hAnsiTheme="minorHAnsi" w:cstheme="minorHAnsi" w:hint="cs"/>
          <w:rtl/>
          <w:lang w:val="en-US"/>
        </w:rPr>
        <w:t xml:space="preserve">של </w:t>
      </w:r>
      <w:r w:rsidR="00723922">
        <w:rPr>
          <w:rFonts w:asciiTheme="minorHAnsi" w:hAnsiTheme="minorHAnsi" w:cstheme="minorHAnsi" w:hint="cs"/>
          <w:lang w:val="en-US"/>
        </w:rPr>
        <w:t>PM</w:t>
      </w:r>
      <w:r w:rsidR="00723922">
        <w:rPr>
          <w:rFonts w:asciiTheme="minorHAnsi" w:hAnsiTheme="minorHAnsi" w:cstheme="minorHAnsi" w:hint="cs"/>
          <w:rtl/>
          <w:lang w:val="en-US"/>
        </w:rPr>
        <w:t xml:space="preserve"> מן המדבריות</w:t>
      </w:r>
      <w:r w:rsidR="007173B7">
        <w:rPr>
          <w:rFonts w:asciiTheme="minorHAnsi" w:hAnsiTheme="minorHAnsi" w:cstheme="minorHAnsi" w:hint="cs"/>
          <w:rtl/>
          <w:lang w:val="en-US"/>
        </w:rPr>
        <w:t xml:space="preserve">, </w:t>
      </w:r>
      <w:r w:rsidR="00723922">
        <w:rPr>
          <w:rFonts w:asciiTheme="minorHAnsi" w:hAnsiTheme="minorHAnsi" w:cstheme="minorHAnsi" w:hint="cs"/>
          <w:rtl/>
          <w:lang w:val="en-US"/>
        </w:rPr>
        <w:t>חייבים</w:t>
      </w:r>
      <w:r w:rsidR="007173B7">
        <w:rPr>
          <w:rFonts w:asciiTheme="minorHAnsi" w:hAnsiTheme="minorHAnsi" w:cstheme="minorHAnsi" w:hint="cs"/>
          <w:rtl/>
          <w:lang w:val="en-US"/>
        </w:rPr>
        <w:t xml:space="preserve"> לקבוע</w:t>
      </w:r>
      <w:r w:rsidR="005B3506">
        <w:rPr>
          <w:rFonts w:asciiTheme="minorHAnsi" w:hAnsiTheme="minorHAnsi" w:cstheme="minorHAnsi" w:hint="cs"/>
          <w:rtl/>
          <w:lang w:val="en-US"/>
        </w:rPr>
        <w:t xml:space="preserve"> </w:t>
      </w:r>
      <w:r w:rsidR="007173B7">
        <w:rPr>
          <w:rFonts w:asciiTheme="minorHAnsi" w:hAnsiTheme="minorHAnsi" w:cstheme="minorHAnsi" w:hint="cs"/>
          <w:rtl/>
          <w:lang w:val="en-US"/>
        </w:rPr>
        <w:t xml:space="preserve">הן ערכי סביבה והן ערכי יעד </w:t>
      </w:r>
      <w:r w:rsidR="005B3506">
        <w:rPr>
          <w:rFonts w:asciiTheme="minorHAnsi" w:hAnsiTheme="minorHAnsi" w:cstheme="minorHAnsi" w:hint="cs"/>
          <w:rtl/>
          <w:lang w:val="en-US"/>
        </w:rPr>
        <w:t xml:space="preserve">(טבלה </w:t>
      </w:r>
      <w:r w:rsidR="00934B42">
        <w:rPr>
          <w:rFonts w:asciiTheme="minorHAnsi" w:hAnsiTheme="minorHAnsi" w:cstheme="minorHAnsi" w:hint="cs"/>
          <w:rtl/>
          <w:lang w:val="en-US"/>
        </w:rPr>
        <w:t>14.</w:t>
      </w:r>
      <w:r w:rsidR="005B3506">
        <w:rPr>
          <w:rFonts w:asciiTheme="minorHAnsi" w:hAnsiTheme="minorHAnsi" w:cstheme="minorHAnsi" w:hint="cs"/>
          <w:rtl/>
          <w:lang w:val="en-US"/>
        </w:rPr>
        <w:t>1)</w:t>
      </w:r>
      <w:r w:rsidR="00942BD9" w:rsidRPr="00773373">
        <w:rPr>
          <w:rStyle w:val="FootnoteReference"/>
          <w:rFonts w:asciiTheme="minorHAnsi" w:hAnsiTheme="minorHAnsi" w:cstheme="minorHAnsi"/>
          <w:rtl/>
          <w:lang w:val="en-US"/>
        </w:rPr>
        <w:footnoteReference w:id="157"/>
      </w:r>
      <w:r w:rsidR="00942BD9">
        <w:rPr>
          <w:rFonts w:asciiTheme="minorHAnsi" w:hAnsiTheme="minorHAnsi" w:cstheme="minorHAnsi" w:hint="cs"/>
          <w:rtl/>
          <w:lang w:val="en-US"/>
        </w:rPr>
        <w:t xml:space="preserve">. </w:t>
      </w:r>
      <w:r w:rsidR="00150E11">
        <w:rPr>
          <w:rFonts w:asciiTheme="minorHAnsi" w:hAnsiTheme="minorHAnsi" w:cstheme="minorHAnsi" w:hint="cs"/>
          <w:rtl/>
          <w:lang w:val="en-US"/>
        </w:rPr>
        <w:t xml:space="preserve">אכן, כפי שרואים בדו"ח </w:t>
      </w:r>
      <w:r w:rsidR="00150E11" w:rsidRPr="00247E76">
        <w:rPr>
          <w:rFonts w:asciiTheme="minorHAnsi" w:hAnsiTheme="minorHAnsi" w:cs="Calibri"/>
          <w:rtl/>
          <w:lang w:val="en-US"/>
        </w:rPr>
        <w:t xml:space="preserve">תמונת מצב </w:t>
      </w:r>
      <w:r w:rsidR="00150E11" w:rsidRPr="00247E76">
        <w:rPr>
          <w:rFonts w:asciiTheme="minorHAnsi" w:hAnsiTheme="minorHAnsi" w:cs="Calibri"/>
          <w:rtl/>
          <w:lang w:val="en-US"/>
        </w:rPr>
        <w:lastRenderedPageBreak/>
        <w:t>איכות אוויר לשנת 2022</w:t>
      </w:r>
      <w:r w:rsidR="00723922">
        <w:rPr>
          <w:rFonts w:asciiTheme="minorHAnsi" w:hAnsiTheme="minorHAnsi" w:cs="Calibri" w:hint="cs"/>
          <w:rtl/>
          <w:lang w:val="en-US"/>
        </w:rPr>
        <w:t xml:space="preserve">, </w:t>
      </w:r>
      <w:r w:rsidR="00150E11">
        <w:rPr>
          <w:rFonts w:asciiTheme="minorHAnsi" w:hAnsiTheme="minorHAnsi" w:cs="Calibri" w:hint="cs"/>
          <w:rtl/>
          <w:lang w:val="en-US"/>
        </w:rPr>
        <w:t xml:space="preserve">ברוב התחנות </w:t>
      </w:r>
      <w:r w:rsidR="009F150C">
        <w:rPr>
          <w:rFonts w:asciiTheme="minorHAnsi" w:hAnsiTheme="minorHAnsi" w:cs="Calibri" w:hint="cs"/>
          <w:rtl/>
          <w:lang w:val="en-US"/>
        </w:rPr>
        <w:t xml:space="preserve">המוצגות </w:t>
      </w:r>
      <w:r w:rsidR="00723922">
        <w:rPr>
          <w:rFonts w:asciiTheme="minorHAnsi" w:hAnsiTheme="minorHAnsi" w:cs="Calibri" w:hint="cs"/>
          <w:rtl/>
          <w:lang w:val="en-US"/>
        </w:rPr>
        <w:t>חל</w:t>
      </w:r>
      <w:r w:rsidR="009F150C">
        <w:rPr>
          <w:rFonts w:asciiTheme="minorHAnsi" w:hAnsiTheme="minorHAnsi" w:cs="Calibri" w:hint="cs"/>
          <w:rtl/>
          <w:lang w:val="en-US"/>
        </w:rPr>
        <w:t xml:space="preserve"> שיפור ב</w:t>
      </w:r>
      <w:r w:rsidR="00150E11">
        <w:rPr>
          <w:rFonts w:asciiTheme="minorHAnsi" w:hAnsiTheme="minorHAnsi" w:cs="Calibri" w:hint="cs"/>
          <w:rtl/>
          <w:lang w:val="en-US"/>
        </w:rPr>
        <w:t xml:space="preserve">ערכי </w:t>
      </w:r>
      <w:r w:rsidR="00150E11">
        <w:rPr>
          <w:rFonts w:asciiTheme="minorHAnsi" w:hAnsiTheme="minorHAnsi" w:cs="Calibri" w:hint="cs"/>
          <w:lang w:val="en-US"/>
        </w:rPr>
        <w:t>PM</w:t>
      </w:r>
      <w:r w:rsidR="00150E11">
        <w:rPr>
          <w:rFonts w:asciiTheme="minorHAnsi" w:hAnsiTheme="minorHAnsi" w:cs="Calibri" w:hint="cs"/>
          <w:rtl/>
          <w:lang w:val="en-US"/>
        </w:rPr>
        <w:t xml:space="preserve"> </w:t>
      </w:r>
      <w:r w:rsidR="009F150C">
        <w:rPr>
          <w:rFonts w:asciiTheme="minorHAnsi" w:hAnsiTheme="minorHAnsi" w:cs="Calibri" w:hint="cs"/>
          <w:rtl/>
          <w:lang w:val="en-US"/>
        </w:rPr>
        <w:t xml:space="preserve">בין השנים 2010 ו-2022, אולם הערכים </w:t>
      </w:r>
      <w:r w:rsidR="00723922">
        <w:rPr>
          <w:rFonts w:asciiTheme="minorHAnsi" w:hAnsiTheme="minorHAnsi" w:cs="Calibri" w:hint="cs"/>
          <w:rtl/>
          <w:lang w:val="en-US"/>
        </w:rPr>
        <w:t xml:space="preserve">שנמדדו </w:t>
      </w:r>
      <w:r w:rsidR="00974568">
        <w:rPr>
          <w:rFonts w:asciiTheme="minorHAnsi" w:hAnsiTheme="minorHAnsi" w:cs="Calibri" w:hint="cs"/>
          <w:rtl/>
          <w:lang w:val="en-US"/>
        </w:rPr>
        <w:t xml:space="preserve"> היו </w:t>
      </w:r>
      <w:r w:rsidR="00150E11">
        <w:rPr>
          <w:rFonts w:asciiTheme="minorHAnsi" w:hAnsiTheme="minorHAnsi" w:cs="Calibri" w:hint="cs"/>
          <w:rtl/>
          <w:lang w:val="en-US"/>
        </w:rPr>
        <w:t xml:space="preserve">גבוהים מערכי היעד, </w:t>
      </w:r>
      <w:r w:rsidR="00A843B7">
        <w:rPr>
          <w:rFonts w:asciiTheme="minorHAnsi" w:hAnsiTheme="minorHAnsi" w:cs="Calibri" w:hint="cs"/>
          <w:rtl/>
          <w:lang w:val="en-US"/>
        </w:rPr>
        <w:t xml:space="preserve">למרות </w:t>
      </w:r>
      <w:r w:rsidR="00974568">
        <w:rPr>
          <w:rFonts w:asciiTheme="minorHAnsi" w:hAnsiTheme="minorHAnsi" w:cs="Calibri" w:hint="cs"/>
          <w:rtl/>
          <w:lang w:val="en-US"/>
        </w:rPr>
        <w:t>שהיו</w:t>
      </w:r>
      <w:r w:rsidR="00150E11">
        <w:rPr>
          <w:rFonts w:asciiTheme="minorHAnsi" w:hAnsiTheme="minorHAnsi" w:cs="Calibri" w:hint="cs"/>
          <w:rtl/>
          <w:lang w:val="en-US"/>
        </w:rPr>
        <w:t xml:space="preserve"> </w:t>
      </w:r>
      <w:r w:rsidR="009F150C">
        <w:rPr>
          <w:rFonts w:asciiTheme="minorHAnsi" w:hAnsiTheme="minorHAnsi" w:cs="Calibri" w:hint="cs"/>
          <w:rtl/>
          <w:lang w:val="en-US"/>
        </w:rPr>
        <w:t xml:space="preserve">על פי רוב </w:t>
      </w:r>
      <w:r w:rsidR="00150E11">
        <w:rPr>
          <w:rFonts w:asciiTheme="minorHAnsi" w:hAnsiTheme="minorHAnsi" w:cs="Calibri" w:hint="cs"/>
          <w:rtl/>
          <w:lang w:val="en-US"/>
        </w:rPr>
        <w:t>נמוכים מערכי הסביבה.</w:t>
      </w:r>
    </w:p>
    <w:p w14:paraId="1CD163D9" w14:textId="4E710954" w:rsidR="005846D0" w:rsidRPr="005846D0" w:rsidRDefault="00CB5F74" w:rsidP="005C38CE">
      <w:pPr>
        <w:bidi/>
        <w:spacing w:line="360" w:lineRule="auto"/>
        <w:rPr>
          <w:rFonts w:asciiTheme="minorHAnsi" w:hAnsiTheme="minorHAnsi" w:cstheme="minorHAnsi"/>
          <w:lang w:val="en-US"/>
        </w:rPr>
      </w:pPr>
      <w:r w:rsidRPr="00773373">
        <w:rPr>
          <w:rFonts w:asciiTheme="minorHAnsi" w:hAnsiTheme="minorHAnsi" w:cstheme="minorHAnsi"/>
          <w:rtl/>
          <w:lang w:val="en-US"/>
        </w:rPr>
        <w:t>המערך לניטור אוויר של משרד הגנת הסביבה של ישראל</w:t>
      </w:r>
      <w:r w:rsidR="00E72F7F">
        <w:rPr>
          <w:rFonts w:asciiTheme="minorHAnsi" w:hAnsiTheme="minorHAnsi" w:cstheme="minorHAnsi" w:hint="cs"/>
          <w:rtl/>
          <w:lang w:val="en-US"/>
        </w:rPr>
        <w:t xml:space="preserve"> מקיים מעקב רציף אחר מגוון מזהמי אוויר תוך התמקדות בחלקיקים מרחפים (</w:t>
      </w:r>
      <w:r w:rsidR="00E72F7F">
        <w:rPr>
          <w:rFonts w:asciiTheme="minorHAnsi" w:hAnsiTheme="minorHAnsi" w:cstheme="minorHAnsi" w:hint="cs"/>
          <w:lang w:val="en-US"/>
        </w:rPr>
        <w:t>PM</w:t>
      </w:r>
      <w:r w:rsidR="00E72F7F">
        <w:rPr>
          <w:rFonts w:asciiTheme="minorHAnsi" w:hAnsiTheme="minorHAnsi" w:cstheme="minorHAnsi" w:hint="cs"/>
          <w:rtl/>
          <w:lang w:val="en-US"/>
        </w:rPr>
        <w:t>), אוזון, תחמוצות חנקן (</w:t>
      </w:r>
      <w:r w:rsidR="00E72F7F">
        <w:rPr>
          <w:rFonts w:asciiTheme="minorHAnsi" w:hAnsiTheme="minorHAnsi" w:cstheme="minorHAnsi"/>
          <w:lang w:val="en-US"/>
        </w:rPr>
        <w:t>NOx</w:t>
      </w:r>
      <w:r w:rsidR="00E72F7F">
        <w:rPr>
          <w:rFonts w:asciiTheme="minorHAnsi" w:hAnsiTheme="minorHAnsi" w:cstheme="minorHAnsi" w:hint="cs"/>
          <w:rtl/>
          <w:lang w:val="en-US"/>
        </w:rPr>
        <w:t>) וגופרית</w:t>
      </w:r>
      <w:r w:rsidRPr="00773373">
        <w:rPr>
          <w:rStyle w:val="FootnoteReference"/>
          <w:rFonts w:asciiTheme="minorHAnsi" w:hAnsiTheme="minorHAnsi" w:cstheme="minorHAnsi"/>
          <w:rtl/>
          <w:lang w:val="en-US"/>
        </w:rPr>
        <w:footnoteReference w:id="158"/>
      </w:r>
      <w:r w:rsidRPr="00773373">
        <w:rPr>
          <w:rFonts w:asciiTheme="minorHAnsi" w:hAnsiTheme="minorHAnsi" w:cstheme="minorHAnsi"/>
          <w:rtl/>
          <w:lang w:val="en-US"/>
        </w:rPr>
        <w:t xml:space="preserve">. רוב התקנים למזהמי אוויר </w:t>
      </w:r>
      <w:r w:rsidR="00E72F7F">
        <w:rPr>
          <w:rFonts w:asciiTheme="minorHAnsi" w:hAnsiTheme="minorHAnsi" w:cstheme="minorHAnsi" w:hint="cs"/>
          <w:rtl/>
          <w:lang w:val="en-US"/>
        </w:rPr>
        <w:t>בישראל</w:t>
      </w:r>
      <w:r w:rsidR="00E72F7F">
        <w:rPr>
          <w:rFonts w:asciiTheme="minorHAnsi" w:hAnsiTheme="minorHAnsi" w:cstheme="minorHAnsi"/>
          <w:lang w:val="en-US"/>
        </w:rPr>
        <w:t xml:space="preserve"> </w:t>
      </w:r>
      <w:r w:rsidRPr="00773373">
        <w:rPr>
          <w:rFonts w:asciiTheme="minorHAnsi" w:hAnsiTheme="minorHAnsi" w:cstheme="minorHAnsi"/>
          <w:rtl/>
          <w:lang w:val="en-US"/>
        </w:rPr>
        <w:t>דומים לתקנים שנקבעו בארצות הברית ובאירופה</w:t>
      </w:r>
      <w:r w:rsidR="00A0647B">
        <w:rPr>
          <w:rFonts w:asciiTheme="minorHAnsi" w:hAnsiTheme="minorHAnsi" w:cstheme="minorHAnsi" w:hint="cs"/>
          <w:rtl/>
          <w:lang w:val="en-US"/>
        </w:rPr>
        <w:t>.</w:t>
      </w:r>
      <w:r w:rsidRPr="00773373">
        <w:rPr>
          <w:rFonts w:asciiTheme="minorHAnsi" w:hAnsiTheme="minorHAnsi" w:cstheme="minorHAnsi"/>
          <w:rtl/>
          <w:lang w:val="en-US"/>
        </w:rPr>
        <w:t xml:space="preserve"> אולם לגבי </w:t>
      </w:r>
      <w:r w:rsidR="00E72F7F">
        <w:rPr>
          <w:rFonts w:asciiTheme="minorHAnsi" w:hAnsiTheme="minorHAnsi" w:cstheme="minorHAnsi" w:hint="cs"/>
          <w:rtl/>
          <w:lang w:val="en-US"/>
        </w:rPr>
        <w:t>חלקיקים מרחפים</w:t>
      </w:r>
      <w:r w:rsidRPr="00773373">
        <w:rPr>
          <w:rFonts w:asciiTheme="minorHAnsi" w:hAnsiTheme="minorHAnsi" w:cstheme="minorHAnsi"/>
          <w:rtl/>
          <w:lang w:val="en-US"/>
        </w:rPr>
        <w:t xml:space="preserve"> (</w:t>
      </w:r>
      <w:r w:rsidRPr="00773373">
        <w:rPr>
          <w:rFonts w:asciiTheme="minorHAnsi" w:hAnsiTheme="minorHAnsi" w:cstheme="minorHAnsi"/>
          <w:lang w:val="en-US"/>
        </w:rPr>
        <w:t>PM</w:t>
      </w:r>
      <w:r w:rsidRPr="00773373">
        <w:rPr>
          <w:rFonts w:asciiTheme="minorHAnsi" w:hAnsiTheme="minorHAnsi" w:cstheme="minorHAnsi"/>
          <w:vertAlign w:val="subscript"/>
          <w:lang w:val="en-US"/>
        </w:rPr>
        <w:t>10</w:t>
      </w:r>
      <w:r w:rsidRPr="00773373">
        <w:rPr>
          <w:rFonts w:asciiTheme="minorHAnsi" w:hAnsiTheme="minorHAnsi" w:cstheme="minorHAnsi"/>
          <w:rtl/>
          <w:lang w:val="en-US"/>
        </w:rPr>
        <w:t xml:space="preserve">, </w:t>
      </w:r>
      <w:r w:rsidRPr="00773373">
        <w:rPr>
          <w:rFonts w:asciiTheme="minorHAnsi" w:hAnsiTheme="minorHAnsi" w:cstheme="minorHAnsi"/>
          <w:lang w:val="en-US"/>
        </w:rPr>
        <w:t>PM</w:t>
      </w:r>
      <w:r w:rsidRPr="00773373">
        <w:rPr>
          <w:rFonts w:asciiTheme="minorHAnsi" w:hAnsiTheme="minorHAnsi" w:cstheme="minorHAnsi"/>
          <w:vertAlign w:val="subscript"/>
          <w:lang w:val="en-US"/>
        </w:rPr>
        <w:t>2.5</w:t>
      </w:r>
      <w:r w:rsidRPr="00773373">
        <w:rPr>
          <w:rFonts w:asciiTheme="minorHAnsi" w:hAnsiTheme="minorHAnsi" w:cstheme="minorHAnsi"/>
          <w:rtl/>
          <w:lang w:val="en-US"/>
        </w:rPr>
        <w:t xml:space="preserve">) התקנים שונים </w:t>
      </w:r>
      <w:r w:rsidR="00942BD9">
        <w:rPr>
          <w:rFonts w:asciiTheme="minorHAnsi" w:hAnsiTheme="minorHAnsi" w:cstheme="minorHAnsi" w:hint="cs"/>
          <w:rtl/>
          <w:lang w:val="en-US"/>
        </w:rPr>
        <w:t xml:space="preserve">בגלל </w:t>
      </w:r>
      <w:r w:rsidR="00773488">
        <w:rPr>
          <w:rFonts w:asciiTheme="minorHAnsi" w:hAnsiTheme="minorHAnsi" w:cstheme="minorHAnsi" w:hint="cs"/>
          <w:rtl/>
          <w:lang w:val="en-US"/>
        </w:rPr>
        <w:t>קרבתה</w:t>
      </w:r>
      <w:r w:rsidR="00942BD9">
        <w:rPr>
          <w:rFonts w:asciiTheme="minorHAnsi" w:hAnsiTheme="minorHAnsi" w:cstheme="minorHAnsi" w:hint="cs"/>
          <w:rtl/>
          <w:lang w:val="en-US"/>
        </w:rPr>
        <w:t xml:space="preserve"> של ישראל</w:t>
      </w:r>
      <w:r w:rsidR="00773488">
        <w:rPr>
          <w:rFonts w:asciiTheme="minorHAnsi" w:hAnsiTheme="minorHAnsi" w:cstheme="minorHAnsi" w:hint="cs"/>
          <w:rtl/>
          <w:lang w:val="en-US"/>
        </w:rPr>
        <w:t xml:space="preserve"> למדבריות שתורמים בימים מסוימים חלק ניכר מהחלקיקים המרחפים באטמוספרה מעל ישראל</w:t>
      </w:r>
      <w:r w:rsidR="00942BD9">
        <w:rPr>
          <w:rFonts w:asciiTheme="minorHAnsi" w:hAnsiTheme="minorHAnsi" w:cstheme="minorHAnsi" w:hint="cs"/>
          <w:rtl/>
          <w:lang w:val="en-US"/>
        </w:rPr>
        <w:t>.</w:t>
      </w:r>
      <w:r w:rsidR="00E72F7F">
        <w:rPr>
          <w:rFonts w:asciiTheme="minorHAnsi" w:hAnsiTheme="minorHAnsi" w:cstheme="minorHAnsi" w:hint="cs"/>
          <w:rtl/>
          <w:lang w:val="en-US"/>
        </w:rPr>
        <w:t xml:space="preserve"> איור </w:t>
      </w:r>
      <w:r w:rsidR="00934B42">
        <w:rPr>
          <w:rFonts w:asciiTheme="minorHAnsi" w:hAnsiTheme="minorHAnsi" w:cstheme="minorHAnsi" w:hint="cs"/>
          <w:rtl/>
          <w:lang w:val="en-US"/>
        </w:rPr>
        <w:t>14.</w:t>
      </w:r>
      <w:r w:rsidR="00773488">
        <w:rPr>
          <w:rFonts w:asciiTheme="minorHAnsi" w:hAnsiTheme="minorHAnsi" w:cstheme="minorHAnsi" w:hint="cs"/>
          <w:rtl/>
          <w:lang w:val="en-US"/>
        </w:rPr>
        <w:t>3</w:t>
      </w:r>
      <w:r w:rsidR="00E72F7F">
        <w:rPr>
          <w:rFonts w:asciiTheme="minorHAnsi" w:hAnsiTheme="minorHAnsi" w:cstheme="minorHAnsi" w:hint="cs"/>
          <w:rtl/>
          <w:lang w:val="en-US"/>
        </w:rPr>
        <w:t xml:space="preserve"> מראה </w:t>
      </w:r>
      <w:r w:rsidR="00773488">
        <w:rPr>
          <w:rFonts w:asciiTheme="minorHAnsi" w:hAnsiTheme="minorHAnsi" w:cstheme="minorHAnsi" w:hint="cs"/>
          <w:rtl/>
          <w:lang w:val="en-US"/>
        </w:rPr>
        <w:t xml:space="preserve">עד כמה </w:t>
      </w:r>
      <w:r w:rsidR="00E72F7F">
        <w:rPr>
          <w:rFonts w:asciiTheme="minorHAnsi" w:hAnsiTheme="minorHAnsi" w:cstheme="minorHAnsi" w:hint="cs"/>
          <w:rtl/>
          <w:lang w:val="en-US"/>
        </w:rPr>
        <w:t>התפלגות גודל החלקיקים</w:t>
      </w:r>
      <w:r w:rsidR="005C3A3F">
        <w:rPr>
          <w:rFonts w:asciiTheme="minorHAnsi" w:hAnsiTheme="minorHAnsi" w:cstheme="minorHAnsi" w:hint="cs"/>
          <w:rtl/>
          <w:lang w:val="en-US"/>
        </w:rPr>
        <w:t xml:space="preserve"> </w:t>
      </w:r>
      <w:r w:rsidR="00E72F7F">
        <w:rPr>
          <w:rFonts w:asciiTheme="minorHAnsi" w:hAnsiTheme="minorHAnsi" w:cstheme="minorHAnsi" w:hint="cs"/>
          <w:rtl/>
          <w:lang w:val="en-US"/>
        </w:rPr>
        <w:t>(המשפיעה על מידת חדירתם למערכת הנשימה</w:t>
      </w:r>
      <w:r w:rsidR="00773488">
        <w:rPr>
          <w:rFonts w:asciiTheme="minorHAnsi" w:hAnsiTheme="minorHAnsi" w:cstheme="minorHAnsi" w:hint="cs"/>
          <w:rtl/>
          <w:lang w:val="en-US"/>
        </w:rPr>
        <w:t xml:space="preserve"> ועקב כך רעילותם</w:t>
      </w:r>
      <w:r w:rsidR="00E72F7F">
        <w:rPr>
          <w:rFonts w:asciiTheme="minorHAnsi" w:hAnsiTheme="minorHAnsi" w:cstheme="minorHAnsi" w:hint="cs"/>
          <w:rtl/>
          <w:lang w:val="en-US"/>
        </w:rPr>
        <w:t>)</w:t>
      </w:r>
      <w:r w:rsidR="00A0647B">
        <w:rPr>
          <w:rFonts w:asciiTheme="minorHAnsi" w:hAnsiTheme="minorHAnsi" w:cstheme="minorHAnsi" w:hint="cs"/>
          <w:rtl/>
          <w:lang w:val="en-US"/>
        </w:rPr>
        <w:t xml:space="preserve"> באטמוספרה בישראל</w:t>
      </w:r>
      <w:r w:rsidR="00E72F7F">
        <w:rPr>
          <w:rFonts w:asciiTheme="minorHAnsi" w:hAnsiTheme="minorHAnsi" w:cstheme="minorHAnsi" w:hint="cs"/>
          <w:rtl/>
          <w:lang w:val="en-US"/>
        </w:rPr>
        <w:t xml:space="preserve"> תלויה במצבים הסינופטיים </w:t>
      </w:r>
      <w:r w:rsidR="00773488">
        <w:rPr>
          <w:rFonts w:asciiTheme="minorHAnsi" w:hAnsiTheme="minorHAnsi" w:cstheme="minorHAnsi" w:hint="cs"/>
          <w:rtl/>
          <w:lang w:val="en-US"/>
        </w:rPr>
        <w:t>ובתרומה היחסית של אבק מדברי</w:t>
      </w:r>
      <w:r w:rsidR="00E72F7F">
        <w:rPr>
          <w:rFonts w:asciiTheme="minorHAnsi" w:hAnsiTheme="minorHAnsi" w:cstheme="minorHAnsi" w:hint="cs"/>
          <w:rtl/>
          <w:lang w:val="en-US"/>
        </w:rPr>
        <w:t xml:space="preserve">. </w:t>
      </w:r>
      <w:r w:rsidR="005C3A3F">
        <w:rPr>
          <w:rFonts w:asciiTheme="minorHAnsi" w:hAnsiTheme="minorHAnsi" w:cstheme="minorHAnsi" w:hint="cs"/>
          <w:rtl/>
          <w:lang w:val="en-US"/>
        </w:rPr>
        <w:t xml:space="preserve">את הנקודה הזאת ניתן </w:t>
      </w:r>
      <w:r w:rsidR="0083616A">
        <w:rPr>
          <w:rFonts w:asciiTheme="minorHAnsi" w:hAnsiTheme="minorHAnsi" w:cstheme="minorHAnsi" w:hint="cs"/>
          <w:rtl/>
          <w:lang w:val="en-US"/>
        </w:rPr>
        <w:t>לתקף</w:t>
      </w:r>
      <w:r w:rsidR="005C3A3F">
        <w:rPr>
          <w:rFonts w:asciiTheme="minorHAnsi" w:hAnsiTheme="minorHAnsi" w:cstheme="minorHAnsi" w:hint="cs"/>
          <w:rtl/>
          <w:lang w:val="en-US"/>
        </w:rPr>
        <w:t xml:space="preserve"> </w:t>
      </w:r>
      <w:r w:rsidR="00773488">
        <w:rPr>
          <w:rFonts w:asciiTheme="minorHAnsi" w:hAnsiTheme="minorHAnsi" w:cstheme="minorHAnsi" w:hint="cs"/>
          <w:rtl/>
          <w:lang w:val="en-US"/>
        </w:rPr>
        <w:t xml:space="preserve">גם </w:t>
      </w:r>
      <w:r w:rsidR="00073C13" w:rsidRPr="00773373">
        <w:rPr>
          <w:rFonts w:asciiTheme="minorHAnsi" w:hAnsiTheme="minorHAnsi" w:cstheme="minorHAnsi"/>
          <w:rtl/>
          <w:lang w:val="en-US"/>
        </w:rPr>
        <w:t xml:space="preserve">באמצעות מדידות של מזהמים באטמוספרה בימים כמו יום כיפור, בהם קצב הפליטות המקומי יורד בצורה דרמטית. בעוד שריכוזי תחמוצות חנקן באטמוספרה של ישראל צונחים </w:t>
      </w:r>
      <w:r w:rsidR="000A7B90">
        <w:rPr>
          <w:rFonts w:asciiTheme="minorHAnsi" w:hAnsiTheme="minorHAnsi" w:cstheme="minorHAnsi" w:hint="cs"/>
          <w:rtl/>
          <w:lang w:val="en-US"/>
        </w:rPr>
        <w:t>בהתאם</w:t>
      </w:r>
      <w:r w:rsidR="00351B34">
        <w:rPr>
          <w:rFonts w:asciiTheme="minorHAnsi" w:hAnsiTheme="minorHAnsi" w:cstheme="minorHAnsi" w:hint="cs"/>
          <w:rtl/>
          <w:lang w:val="en-US"/>
        </w:rPr>
        <w:t xml:space="preserve"> (יש להן זמן שהות קצר)</w:t>
      </w:r>
      <w:r w:rsidR="00073C13" w:rsidRPr="00773373">
        <w:rPr>
          <w:rFonts w:asciiTheme="minorHAnsi" w:hAnsiTheme="minorHAnsi" w:cstheme="minorHAnsi"/>
          <w:rtl/>
          <w:lang w:val="en-US"/>
        </w:rPr>
        <w:t xml:space="preserve">, ריכוזיהם של </w:t>
      </w:r>
      <w:r w:rsidR="00073C13" w:rsidRPr="00773373">
        <w:rPr>
          <w:rFonts w:asciiTheme="minorHAnsi" w:hAnsiTheme="minorHAnsi" w:cstheme="minorHAnsi"/>
          <w:lang w:val="en-US"/>
        </w:rPr>
        <w:t>PM</w:t>
      </w:r>
      <w:r w:rsidR="00073C13" w:rsidRPr="00773373">
        <w:rPr>
          <w:rFonts w:asciiTheme="minorHAnsi" w:hAnsiTheme="minorHAnsi" w:cstheme="minorHAnsi"/>
          <w:rtl/>
          <w:lang w:val="en-US"/>
        </w:rPr>
        <w:t xml:space="preserve"> כמעט ואינם משתנים, והם תלויים הרבה יותר במשטר הרוחות האזורי-סינופטי</w:t>
      </w:r>
      <w:r w:rsidR="00073C13" w:rsidRPr="00773373">
        <w:rPr>
          <w:rStyle w:val="FootnoteReference"/>
          <w:rFonts w:asciiTheme="minorHAnsi" w:hAnsiTheme="minorHAnsi" w:cstheme="minorHAnsi"/>
          <w:rtl/>
          <w:lang w:val="en-US"/>
        </w:rPr>
        <w:footnoteReference w:id="159"/>
      </w:r>
      <w:r w:rsidR="00073C13" w:rsidRPr="00773373">
        <w:rPr>
          <w:rFonts w:asciiTheme="minorHAnsi" w:hAnsiTheme="minorHAnsi" w:cstheme="minorHAnsi"/>
          <w:rtl/>
          <w:lang w:val="en-US"/>
        </w:rPr>
        <w:t xml:space="preserve">. </w:t>
      </w:r>
      <w:r w:rsidR="00B5380B">
        <w:rPr>
          <w:rFonts w:asciiTheme="minorHAnsi" w:hAnsiTheme="minorHAnsi" w:cstheme="minorHAnsi" w:hint="cs"/>
          <w:rtl/>
          <w:lang w:val="en-US"/>
        </w:rPr>
        <w:t xml:space="preserve">בדומה, </w:t>
      </w:r>
      <w:r w:rsidR="00B5380B" w:rsidRPr="00773373">
        <w:rPr>
          <w:rFonts w:asciiTheme="minorHAnsi" w:hAnsiTheme="minorHAnsi" w:cstheme="minorHAnsi"/>
          <w:rtl/>
        </w:rPr>
        <w:t xml:space="preserve">בתחילת שנות האלפיים תועדה ההשפעה של זיהום אוויר שמקורו בקהיר על איכות אוויר בישראל ונמצא שבעונות המעבר (אביב וסתיו) מרבית זיהום האוויר </w:t>
      </w:r>
      <w:proofErr w:type="spellStart"/>
      <w:r w:rsidR="00B5380B" w:rsidRPr="00773373">
        <w:rPr>
          <w:rFonts w:asciiTheme="minorHAnsi" w:hAnsiTheme="minorHAnsi" w:cstheme="minorHAnsi"/>
          <w:rtl/>
        </w:rPr>
        <w:t>החלקיקי</w:t>
      </w:r>
      <w:proofErr w:type="spellEnd"/>
      <w:r w:rsidR="00B5380B" w:rsidRPr="00773373">
        <w:rPr>
          <w:rFonts w:asciiTheme="minorHAnsi" w:hAnsiTheme="minorHAnsi" w:cstheme="minorHAnsi"/>
          <w:rtl/>
        </w:rPr>
        <w:t xml:space="preserve"> (</w:t>
      </w:r>
      <w:r w:rsidR="00B5380B" w:rsidRPr="00773373">
        <w:rPr>
          <w:rFonts w:asciiTheme="minorHAnsi" w:hAnsiTheme="minorHAnsi" w:cstheme="minorHAnsi"/>
        </w:rPr>
        <w:t>PM</w:t>
      </w:r>
      <w:r w:rsidR="00B5380B" w:rsidRPr="00773373">
        <w:rPr>
          <w:rFonts w:asciiTheme="minorHAnsi" w:hAnsiTheme="minorHAnsi" w:cstheme="minorHAnsi"/>
          <w:rtl/>
        </w:rPr>
        <w:t>) במרכז ישראל מגיע מקהיר</w:t>
      </w:r>
      <w:r w:rsidR="00B5380B" w:rsidRPr="00773373">
        <w:rPr>
          <w:rStyle w:val="FootnoteReference"/>
          <w:rFonts w:asciiTheme="minorHAnsi" w:hAnsiTheme="minorHAnsi" w:cstheme="minorHAnsi"/>
          <w:rtl/>
        </w:rPr>
        <w:footnoteReference w:id="160"/>
      </w:r>
      <w:r w:rsidR="00B5380B" w:rsidRPr="00773373">
        <w:rPr>
          <w:rFonts w:asciiTheme="minorHAnsi" w:hAnsiTheme="minorHAnsi" w:cstheme="minorHAnsi"/>
          <w:rtl/>
        </w:rPr>
        <w:t>.</w:t>
      </w:r>
      <w:r w:rsidR="00B73B24">
        <w:rPr>
          <w:rFonts w:asciiTheme="minorHAnsi" w:hAnsiTheme="minorHAnsi" w:cstheme="minorHAnsi" w:hint="cs"/>
          <w:rtl/>
          <w:lang w:val="en-US"/>
        </w:rPr>
        <w:t xml:space="preserve"> </w:t>
      </w:r>
      <w:r w:rsidR="005846D0">
        <w:rPr>
          <w:rFonts w:asciiTheme="minorHAnsi" w:hAnsiTheme="minorHAnsi" w:cs="Calibri" w:hint="cs"/>
          <w:rtl/>
          <w:lang w:val="en-US"/>
        </w:rPr>
        <w:t xml:space="preserve">גם ריכוזי אוזון בישראל משתנים עונתית. </w:t>
      </w:r>
      <w:r w:rsidR="006A3D13">
        <w:rPr>
          <w:rFonts w:asciiTheme="minorHAnsi" w:hAnsiTheme="minorHAnsi" w:cs="Calibri" w:hint="cs"/>
          <w:rtl/>
          <w:lang w:val="en-US"/>
        </w:rPr>
        <w:t>במחקר</w:t>
      </w:r>
      <w:r w:rsidR="006A3D13">
        <w:rPr>
          <w:rStyle w:val="FootnoteReference"/>
          <w:rFonts w:asciiTheme="minorHAnsi" w:hAnsiTheme="minorHAnsi" w:cs="Calibri"/>
          <w:rtl/>
          <w:lang w:val="en-US"/>
        </w:rPr>
        <w:footnoteReference w:id="161"/>
      </w:r>
      <w:r w:rsidR="006A3D13">
        <w:rPr>
          <w:rFonts w:asciiTheme="minorHAnsi" w:hAnsiTheme="minorHAnsi" w:cs="Calibri" w:hint="cs"/>
          <w:rtl/>
          <w:lang w:val="en-US"/>
        </w:rPr>
        <w:t xml:space="preserve"> נבחנה </w:t>
      </w:r>
      <w:r w:rsidR="005846D0" w:rsidRPr="005846D0">
        <w:rPr>
          <w:rFonts w:asciiTheme="minorHAnsi" w:hAnsiTheme="minorHAnsi" w:cs="Calibri"/>
          <w:rtl/>
          <w:lang w:val="en-US"/>
        </w:rPr>
        <w:t xml:space="preserve">ההתפלגות העיתית של "ימי אוזון גבוהים" – אירועים המוגדרים כימים בהם ריכוזו מעל 80 </w:t>
      </w:r>
      <w:proofErr w:type="spellStart"/>
      <w:r w:rsidR="005846D0" w:rsidRPr="001B25FA">
        <w:rPr>
          <w:rFonts w:asciiTheme="minorHAnsi" w:hAnsiTheme="minorHAnsi" w:cs="Calibri"/>
          <w:rtl/>
          <w:lang w:val="en-US"/>
        </w:rPr>
        <w:t>חל"ב</w:t>
      </w:r>
      <w:proofErr w:type="spellEnd"/>
      <w:r w:rsidR="00692D9F">
        <w:rPr>
          <w:rFonts w:asciiTheme="minorHAnsi" w:hAnsiTheme="minorHAnsi" w:cs="Calibri" w:hint="cs"/>
          <w:rtl/>
          <w:lang w:val="en-US"/>
        </w:rPr>
        <w:t xml:space="preserve"> (</w:t>
      </w:r>
      <w:r w:rsidR="00692D9F">
        <w:rPr>
          <w:rFonts w:asciiTheme="minorHAnsi" w:hAnsiTheme="minorHAnsi" w:cs="Calibri" w:hint="cs"/>
          <w:lang w:val="en-US"/>
        </w:rPr>
        <w:t>PPB</w:t>
      </w:r>
      <w:r w:rsidR="00692D9F">
        <w:rPr>
          <w:rFonts w:asciiTheme="minorHAnsi" w:hAnsiTheme="minorHAnsi" w:cs="Calibri" w:hint="cs"/>
          <w:rtl/>
          <w:lang w:val="en-US"/>
        </w:rPr>
        <w:t>)</w:t>
      </w:r>
      <w:r w:rsidR="00185811" w:rsidRPr="001B25FA">
        <w:rPr>
          <w:rStyle w:val="FootnoteReference"/>
          <w:rFonts w:asciiTheme="minorHAnsi" w:hAnsiTheme="minorHAnsi" w:cs="Calibri"/>
          <w:rtl/>
          <w:lang w:val="en-US"/>
        </w:rPr>
        <w:footnoteReference w:id="162"/>
      </w:r>
      <w:r w:rsidR="005846D0" w:rsidRPr="001B25FA">
        <w:rPr>
          <w:rFonts w:asciiTheme="minorHAnsi" w:hAnsiTheme="minorHAnsi" w:cs="Calibri"/>
          <w:rtl/>
          <w:lang w:val="en-US"/>
        </w:rPr>
        <w:t>,</w:t>
      </w:r>
      <w:r w:rsidR="005846D0" w:rsidRPr="005846D0">
        <w:rPr>
          <w:rFonts w:asciiTheme="minorHAnsi" w:hAnsiTheme="minorHAnsi" w:cs="Calibri"/>
          <w:rtl/>
          <w:lang w:val="en-US"/>
        </w:rPr>
        <w:t xml:space="preserve"> הנמשך שעתיים לפחות ונמדד בפריסה ארצית רחבה. אובחנו 103 ימים כאלה </w:t>
      </w:r>
      <w:r w:rsidR="0043146E">
        <w:rPr>
          <w:rFonts w:asciiTheme="minorHAnsi" w:hAnsiTheme="minorHAnsi" w:cs="Calibri" w:hint="cs"/>
          <w:rtl/>
          <w:lang w:val="en-US"/>
        </w:rPr>
        <w:t>ב</w:t>
      </w:r>
      <w:r w:rsidR="005846D0" w:rsidRPr="005846D0">
        <w:rPr>
          <w:rFonts w:asciiTheme="minorHAnsi" w:hAnsiTheme="minorHAnsi" w:cs="Calibri"/>
          <w:rtl/>
          <w:lang w:val="en-US"/>
        </w:rPr>
        <w:t xml:space="preserve">שנים </w:t>
      </w:r>
      <w:r w:rsidR="00351B34">
        <w:rPr>
          <w:rFonts w:asciiTheme="minorHAnsi" w:hAnsiTheme="minorHAnsi" w:cs="Calibri" w:hint="cs"/>
          <w:rtl/>
          <w:lang w:val="en-US"/>
        </w:rPr>
        <w:t>2000</w:t>
      </w:r>
      <w:r w:rsidR="005846D0" w:rsidRPr="005846D0">
        <w:rPr>
          <w:rFonts w:asciiTheme="minorHAnsi" w:hAnsiTheme="minorHAnsi" w:cs="Calibri"/>
          <w:rtl/>
          <w:lang w:val="en-US"/>
        </w:rPr>
        <w:t>-</w:t>
      </w:r>
      <w:r w:rsidR="00351B34">
        <w:rPr>
          <w:rFonts w:asciiTheme="minorHAnsi" w:hAnsiTheme="minorHAnsi" w:cs="Calibri" w:hint="cs"/>
          <w:rtl/>
          <w:lang w:val="en-US"/>
        </w:rPr>
        <w:t>1997</w:t>
      </w:r>
      <w:r w:rsidR="005846D0" w:rsidRPr="005846D0">
        <w:rPr>
          <w:rFonts w:asciiTheme="minorHAnsi" w:hAnsiTheme="minorHAnsi" w:cs="Calibri"/>
          <w:rtl/>
          <w:lang w:val="en-US"/>
        </w:rPr>
        <w:t xml:space="preserve">. כשני שליש מימים אלה </w:t>
      </w:r>
      <w:r w:rsidR="0043146E">
        <w:rPr>
          <w:rFonts w:asciiTheme="minorHAnsi" w:hAnsiTheme="minorHAnsi" w:cs="Calibri" w:hint="cs"/>
          <w:rtl/>
          <w:lang w:val="en-US"/>
        </w:rPr>
        <w:t>אירע</w:t>
      </w:r>
      <w:r w:rsidR="0043146E">
        <w:rPr>
          <w:rFonts w:asciiTheme="minorHAnsi" w:hAnsiTheme="minorHAnsi" w:cs="Calibri" w:hint="eastAsia"/>
          <w:rtl/>
          <w:lang w:val="en-US"/>
        </w:rPr>
        <w:t>ו</w:t>
      </w:r>
      <w:r w:rsidR="005846D0" w:rsidRPr="005846D0">
        <w:rPr>
          <w:rFonts w:asciiTheme="minorHAnsi" w:hAnsiTheme="minorHAnsi" w:cs="Calibri"/>
          <w:rtl/>
          <w:lang w:val="en-US"/>
        </w:rPr>
        <w:t xml:space="preserve"> בעונות המעבר ורק כשליש בקיץ. </w:t>
      </w:r>
      <w:r w:rsidR="0043146E">
        <w:rPr>
          <w:rFonts w:asciiTheme="minorHAnsi" w:hAnsiTheme="minorHAnsi" w:cs="Calibri" w:hint="cs"/>
          <w:rtl/>
          <w:lang w:val="en-US"/>
        </w:rPr>
        <w:t>האירועים של</w:t>
      </w:r>
      <w:r w:rsidR="005846D0" w:rsidRPr="005846D0">
        <w:rPr>
          <w:rFonts w:asciiTheme="minorHAnsi" w:hAnsiTheme="minorHAnsi" w:cs="Calibri"/>
          <w:rtl/>
          <w:lang w:val="en-US"/>
        </w:rPr>
        <w:t xml:space="preserve"> עונות </w:t>
      </w:r>
      <w:r w:rsidR="0043146E">
        <w:rPr>
          <w:rFonts w:asciiTheme="minorHAnsi" w:hAnsiTheme="minorHAnsi" w:cs="Calibri" w:hint="cs"/>
          <w:rtl/>
          <w:lang w:val="en-US"/>
        </w:rPr>
        <w:t>ה</w:t>
      </w:r>
      <w:r w:rsidR="005846D0" w:rsidRPr="005846D0">
        <w:rPr>
          <w:rFonts w:asciiTheme="minorHAnsi" w:hAnsiTheme="minorHAnsi" w:cs="Calibri"/>
          <w:rtl/>
          <w:lang w:val="en-US"/>
        </w:rPr>
        <w:t xml:space="preserve">מעבר </w:t>
      </w:r>
      <w:r w:rsidR="0043146E">
        <w:rPr>
          <w:rFonts w:asciiTheme="minorHAnsi" w:hAnsiTheme="minorHAnsi" w:cs="Calibri" w:hint="cs"/>
          <w:rtl/>
          <w:lang w:val="en-US"/>
        </w:rPr>
        <w:t xml:space="preserve">היו </w:t>
      </w:r>
      <w:r w:rsidR="005846D0" w:rsidRPr="005846D0">
        <w:rPr>
          <w:rFonts w:asciiTheme="minorHAnsi" w:hAnsiTheme="minorHAnsi" w:cs="Calibri"/>
          <w:rtl/>
          <w:lang w:val="en-US"/>
        </w:rPr>
        <w:t xml:space="preserve">מאופיינים בגושי אוויר חמים ויבשים </w:t>
      </w:r>
      <w:r w:rsidR="00351B34">
        <w:rPr>
          <w:rFonts w:asciiTheme="minorHAnsi" w:hAnsiTheme="minorHAnsi" w:cs="Calibri" w:hint="cs"/>
          <w:rtl/>
          <w:lang w:val="en-US"/>
        </w:rPr>
        <w:t>שפקדו</w:t>
      </w:r>
      <w:r w:rsidR="005846D0" w:rsidRPr="005846D0">
        <w:rPr>
          <w:rFonts w:asciiTheme="minorHAnsi" w:hAnsiTheme="minorHAnsi" w:cs="Calibri"/>
          <w:rtl/>
          <w:lang w:val="en-US"/>
        </w:rPr>
        <w:t xml:space="preserve"> את ישראל. </w:t>
      </w:r>
    </w:p>
    <w:p w14:paraId="2F4E829D" w14:textId="77777777" w:rsidR="00AC08D1" w:rsidRDefault="00AC08D1" w:rsidP="00AC08D1">
      <w:pPr>
        <w:bidi/>
        <w:spacing w:line="360" w:lineRule="auto"/>
        <w:rPr>
          <w:rFonts w:asciiTheme="minorHAnsi" w:eastAsia="Times New Roman" w:hAnsiTheme="minorHAnsi" w:cs="Calibri"/>
          <w:color w:val="222222"/>
          <w:rtl/>
        </w:rPr>
      </w:pPr>
      <w:r w:rsidRPr="00773373">
        <w:rPr>
          <w:rFonts w:asciiTheme="minorHAnsi" w:hAnsiTheme="minorHAnsi" w:cstheme="minorHAnsi"/>
          <w:rtl/>
          <w:lang w:val="en-US"/>
        </w:rPr>
        <w:t>כשבעה מיליון אנשים מתים בעולם מידי שנה בגלל זיהום אוויר ביתי וחוץ בייתי</w:t>
      </w:r>
      <w:r>
        <w:rPr>
          <w:rFonts w:asciiTheme="minorHAnsi" w:hAnsiTheme="minorHAnsi" w:cstheme="minorHAnsi" w:hint="cs"/>
          <w:rtl/>
          <w:lang w:val="en-US"/>
        </w:rPr>
        <w:t xml:space="preserve"> (בעיקר חשיפה ל-</w:t>
      </w:r>
      <w:r>
        <w:rPr>
          <w:rFonts w:asciiTheme="minorHAnsi" w:hAnsiTheme="minorHAnsi" w:cstheme="minorHAnsi" w:hint="cs"/>
          <w:lang w:val="en-US"/>
        </w:rPr>
        <w:t>PM</w:t>
      </w:r>
      <w:r>
        <w:rPr>
          <w:rFonts w:asciiTheme="minorHAnsi" w:hAnsiTheme="minorHAnsi" w:cstheme="minorHAnsi" w:hint="cs"/>
          <w:rtl/>
          <w:lang w:val="en-US"/>
        </w:rPr>
        <w:t xml:space="preserve"> ובמידה פחותה לאוזון </w:t>
      </w:r>
      <w:r>
        <w:rPr>
          <w:rFonts w:asciiTheme="minorHAnsi" w:hAnsiTheme="minorHAnsi" w:cstheme="minorHAnsi"/>
          <w:rtl/>
          <w:lang w:val="en-US"/>
        </w:rPr>
        <w:t>–</w:t>
      </w:r>
      <w:r>
        <w:rPr>
          <w:rFonts w:asciiTheme="minorHAnsi" w:hAnsiTheme="minorHAnsi" w:cstheme="minorHAnsi" w:hint="cs"/>
          <w:rtl/>
          <w:lang w:val="en-US"/>
        </w:rPr>
        <w:t xml:space="preserve"> ראו פרק 11), כאשר כמחציתם מתים עקב זיהום אוויר חוץ בייתי, והמחצית השנייה עקב שימוש בא</w:t>
      </w:r>
      <w:r w:rsidRPr="00773373">
        <w:rPr>
          <w:rFonts w:asciiTheme="minorHAnsi" w:hAnsiTheme="minorHAnsi" w:cstheme="minorHAnsi"/>
          <w:rtl/>
          <w:lang w:val="en-US"/>
        </w:rPr>
        <w:t xml:space="preserve">ש פתוחה או </w:t>
      </w:r>
      <w:r>
        <w:rPr>
          <w:rFonts w:asciiTheme="minorHAnsi" w:hAnsiTheme="minorHAnsi" w:cstheme="minorHAnsi" w:hint="cs"/>
          <w:rtl/>
          <w:lang w:val="en-US"/>
        </w:rPr>
        <w:t>ב</w:t>
      </w:r>
      <w:r w:rsidRPr="00773373">
        <w:rPr>
          <w:rFonts w:asciiTheme="minorHAnsi" w:hAnsiTheme="minorHAnsi" w:cstheme="minorHAnsi"/>
          <w:rtl/>
          <w:lang w:val="en-US"/>
        </w:rPr>
        <w:t>תנורים ללא אוורור מתאים</w:t>
      </w:r>
      <w:r>
        <w:rPr>
          <w:rFonts w:asciiTheme="minorHAnsi" w:hAnsiTheme="minorHAnsi" w:cstheme="minorHAnsi" w:hint="cs"/>
          <w:rtl/>
          <w:lang w:val="en-US"/>
        </w:rPr>
        <w:t xml:space="preserve"> בתוך בתים</w:t>
      </w:r>
      <w:r>
        <w:rPr>
          <w:rStyle w:val="FootnoteReference"/>
          <w:rFonts w:asciiTheme="minorHAnsi" w:hAnsiTheme="minorHAnsi" w:cstheme="minorHAnsi"/>
          <w:rtl/>
          <w:lang w:val="en-US"/>
        </w:rPr>
        <w:footnoteReference w:id="163"/>
      </w:r>
      <w:r w:rsidRPr="00773373">
        <w:rPr>
          <w:rFonts w:asciiTheme="minorHAnsi" w:hAnsiTheme="minorHAnsi" w:cstheme="minorHAnsi"/>
          <w:rtl/>
          <w:lang w:val="en-US"/>
        </w:rPr>
        <w:t xml:space="preserve">. </w:t>
      </w:r>
      <w:r>
        <w:rPr>
          <w:rFonts w:asciiTheme="minorHAnsi" w:hAnsiTheme="minorHAnsi" w:cstheme="minorHAnsi" w:hint="cs"/>
          <w:rtl/>
          <w:lang w:val="en-US"/>
        </w:rPr>
        <w:t>בישראל רוב מקרי המוות של זיהום אוויר הם מזיהום אוויר חוץ-בייתי, והערכות משרד הבריאות הן שיש כ-</w:t>
      </w:r>
      <w:r w:rsidRPr="00773373">
        <w:rPr>
          <w:rFonts w:asciiTheme="minorHAnsi" w:eastAsia="Times New Roman" w:hAnsiTheme="minorHAnsi" w:cstheme="minorHAnsi"/>
          <w:color w:val="222222"/>
          <w:rtl/>
          <w:lang w:val="en-US"/>
        </w:rPr>
        <w:t>1200 (±300)</w:t>
      </w:r>
      <w:r>
        <w:rPr>
          <w:rStyle w:val="FootnoteReference"/>
          <w:rFonts w:asciiTheme="minorHAnsi" w:eastAsia="Times New Roman" w:hAnsiTheme="minorHAnsi" w:cstheme="minorHAnsi"/>
          <w:color w:val="222222"/>
          <w:rtl/>
          <w:lang w:val="en-US"/>
        </w:rPr>
        <w:footnoteReference w:id="164"/>
      </w:r>
      <w:r w:rsidRPr="00773373">
        <w:rPr>
          <w:rFonts w:asciiTheme="minorHAnsi" w:eastAsia="Times New Roman" w:hAnsiTheme="minorHAnsi" w:cstheme="minorHAnsi"/>
          <w:color w:val="222222"/>
          <w:rtl/>
          <w:lang w:val="en-US"/>
        </w:rPr>
        <w:t xml:space="preserve"> </w:t>
      </w:r>
      <w:r w:rsidRPr="00773373">
        <w:rPr>
          <w:rFonts w:asciiTheme="minorHAnsi" w:eastAsia="Times New Roman" w:hAnsiTheme="minorHAnsi" w:cstheme="minorHAnsi"/>
          <w:color w:val="222222"/>
          <w:rtl/>
        </w:rPr>
        <w:t xml:space="preserve">מקרי מוות </w:t>
      </w:r>
      <w:r>
        <w:rPr>
          <w:rFonts w:asciiTheme="minorHAnsi" w:eastAsia="Times New Roman" w:hAnsiTheme="minorHAnsi" w:cstheme="minorHAnsi" w:hint="cs"/>
          <w:color w:val="222222"/>
          <w:rtl/>
        </w:rPr>
        <w:t>בשנה</w:t>
      </w:r>
      <w:r w:rsidRPr="00773373">
        <w:rPr>
          <w:rFonts w:asciiTheme="minorHAnsi" w:eastAsia="Times New Roman" w:hAnsiTheme="minorHAnsi" w:cstheme="minorHAnsi"/>
          <w:color w:val="222222"/>
        </w:rPr>
        <w:t>.</w:t>
      </w:r>
      <w:r w:rsidRPr="00773373">
        <w:rPr>
          <w:rStyle w:val="FootnoteReference"/>
          <w:rFonts w:asciiTheme="minorHAnsi" w:eastAsia="Times New Roman" w:hAnsiTheme="minorHAnsi" w:cstheme="minorHAnsi"/>
          <w:color w:val="222222"/>
        </w:rPr>
        <w:footnoteReference w:id="165"/>
      </w:r>
      <w:r>
        <w:rPr>
          <w:rFonts w:asciiTheme="minorHAnsi" w:eastAsia="Times New Roman" w:hAnsiTheme="minorHAnsi" w:cstheme="minorHAnsi" w:hint="cs"/>
          <w:color w:val="222222"/>
          <w:rtl/>
        </w:rPr>
        <w:t xml:space="preserve"> חשוב להדגיש שישנה אי וודאות גדולה על המספר הזה, ולראיה, </w:t>
      </w:r>
      <w:r w:rsidRPr="00185589">
        <w:rPr>
          <w:rFonts w:asciiTheme="minorHAnsi" w:eastAsia="Times New Roman" w:hAnsiTheme="minorHAnsi" w:cs="Calibri"/>
          <w:color w:val="222222"/>
          <w:rtl/>
          <w:lang w:val="en-US"/>
        </w:rPr>
        <w:t>המספר שהמשרד להגנת הסביבה משתמש בו הוא כ-2,400 מקרי תמותה מוקדמת בשנה מזיהום אוויר</w:t>
      </w:r>
      <w:r>
        <w:rPr>
          <w:rFonts w:asciiTheme="minorHAnsi" w:eastAsia="Times New Roman" w:hAnsiTheme="minorHAnsi" w:cs="Calibri" w:hint="cs"/>
          <w:color w:val="222222"/>
          <w:rtl/>
          <w:lang w:val="en-US"/>
        </w:rPr>
        <w:t xml:space="preserve">, </w:t>
      </w:r>
      <w:r w:rsidRPr="00185589">
        <w:rPr>
          <w:rFonts w:asciiTheme="minorHAnsi" w:eastAsia="Times New Roman" w:hAnsiTheme="minorHAnsi" w:cs="Calibri"/>
          <w:color w:val="222222"/>
          <w:rtl/>
          <w:lang w:val="en-US"/>
        </w:rPr>
        <w:t>כמחצית</w:t>
      </w:r>
      <w:r>
        <w:rPr>
          <w:rFonts w:asciiTheme="minorHAnsi" w:eastAsia="Times New Roman" w:hAnsiTheme="minorHAnsi" w:cs="Calibri" w:hint="cs"/>
          <w:color w:val="222222"/>
          <w:rtl/>
          <w:lang w:val="en-US"/>
        </w:rPr>
        <w:t xml:space="preserve">ם </w:t>
      </w:r>
      <w:r w:rsidRPr="00185589">
        <w:rPr>
          <w:rFonts w:asciiTheme="minorHAnsi" w:eastAsia="Times New Roman" w:hAnsiTheme="minorHAnsi" w:cs="Calibri"/>
          <w:color w:val="222222"/>
          <w:rtl/>
          <w:lang w:val="en-US"/>
        </w:rPr>
        <w:t>כתוצאה מזיהום אוויר מתחבורה</w:t>
      </w:r>
      <w:r>
        <w:rPr>
          <w:rFonts w:asciiTheme="minorHAnsi" w:eastAsia="Times New Roman" w:hAnsiTheme="minorHAnsi" w:cs="Calibri" w:hint="cs"/>
          <w:color w:val="222222"/>
          <w:rtl/>
          <w:lang w:val="en-US"/>
        </w:rPr>
        <w:t>.</w:t>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 xml:space="preserve">יתרה מזאת, כאשר הורידו את ערך הייחוס (הריכוז שנחשב כלא מזיק </w:t>
      </w:r>
      <w:r>
        <w:rPr>
          <w:rFonts w:asciiTheme="minorHAnsi" w:eastAsia="Times New Roman" w:hAnsiTheme="minorHAnsi" w:cs="Calibri"/>
          <w:color w:val="222222"/>
          <w:rtl/>
        </w:rPr>
        <w:t>–</w:t>
      </w:r>
      <w:r>
        <w:rPr>
          <w:rFonts w:asciiTheme="minorHAnsi" w:eastAsia="Times New Roman" w:hAnsiTheme="minorHAnsi" w:cs="Calibri" w:hint="cs"/>
          <w:color w:val="222222"/>
          <w:rtl/>
        </w:rPr>
        <w:t xml:space="preserve"> מ-10 ל-5 מיקרוגרם למטר מעוקב אוויר) מספר מקרי המוות המיוחסים לזיהום אוויר קפץ לכ-5,000 מקרים בשנה</w:t>
      </w:r>
      <w:r>
        <w:rPr>
          <w:rStyle w:val="FootnoteReference"/>
          <w:rFonts w:asciiTheme="minorHAnsi" w:eastAsia="Times New Roman" w:hAnsiTheme="minorHAnsi" w:cs="Calibri"/>
          <w:color w:val="222222"/>
          <w:rtl/>
        </w:rPr>
        <w:footnoteReference w:id="166"/>
      </w:r>
      <w:r>
        <w:rPr>
          <w:rFonts w:asciiTheme="minorHAnsi" w:eastAsia="Times New Roman" w:hAnsiTheme="minorHAnsi" w:cs="Calibri" w:hint="cs"/>
          <w:color w:val="222222"/>
          <w:rtl/>
        </w:rPr>
        <w:t>. מהו, אם כן, הערך האמיתי? ככל הנראה איפשהו בין 1,200 ל-5,000 מקרים בשנה.</w:t>
      </w:r>
    </w:p>
    <w:p w14:paraId="71F58AE9" w14:textId="77777777" w:rsidR="00AC08D1" w:rsidRPr="00B068C9" w:rsidRDefault="00AC08D1" w:rsidP="00AC08D1">
      <w:pPr>
        <w:bidi/>
        <w:spacing w:line="360" w:lineRule="auto"/>
        <w:rPr>
          <w:rFonts w:asciiTheme="minorHAnsi" w:eastAsia="Times New Roman" w:hAnsiTheme="minorHAnsi" w:cstheme="minorHAnsi"/>
          <w:color w:val="222222"/>
        </w:rPr>
      </w:pPr>
      <w:r w:rsidRPr="00B068C9">
        <w:rPr>
          <w:rFonts w:asciiTheme="minorHAnsi" w:eastAsia="Times New Roman" w:hAnsiTheme="minorHAnsi" w:cs="Calibri"/>
          <w:color w:val="222222"/>
          <w:rtl/>
        </w:rPr>
        <w:lastRenderedPageBreak/>
        <w:t xml:space="preserve">רוב המחקרים העוסקים בקשר שבין </w:t>
      </w:r>
      <w:r>
        <w:rPr>
          <w:rFonts w:asciiTheme="minorHAnsi" w:eastAsia="Times New Roman" w:hAnsiTheme="minorHAnsi" w:cs="Calibri" w:hint="cs"/>
          <w:color w:val="222222"/>
          <w:rtl/>
        </w:rPr>
        <w:t>תמותה וחולי</w:t>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ל</w:t>
      </w:r>
      <w:r w:rsidRPr="00B068C9">
        <w:rPr>
          <w:rFonts w:asciiTheme="minorHAnsi" w:eastAsia="Times New Roman" w:hAnsiTheme="minorHAnsi" w:cs="Calibri"/>
          <w:color w:val="222222"/>
          <w:rtl/>
        </w:rPr>
        <w:t xml:space="preserve">חשיפה </w:t>
      </w:r>
      <w:r>
        <w:rPr>
          <w:rFonts w:asciiTheme="minorHAnsi" w:eastAsia="Times New Roman" w:hAnsiTheme="minorHAnsi" w:cs="Calibri" w:hint="cs"/>
          <w:color w:val="222222"/>
          <w:rtl/>
        </w:rPr>
        <w:t>ל-</w:t>
      </w:r>
      <w:r>
        <w:rPr>
          <w:rFonts w:asciiTheme="minorHAnsi" w:eastAsia="Times New Roman" w:hAnsiTheme="minorHAnsi" w:cs="Calibri" w:hint="cs"/>
          <w:color w:val="222222"/>
        </w:rPr>
        <w:t>PM</w:t>
      </w:r>
      <w:r w:rsidRPr="00B068C9">
        <w:rPr>
          <w:rFonts w:asciiTheme="minorHAnsi" w:eastAsia="Times New Roman" w:hAnsiTheme="minorHAnsi" w:cs="Calibri"/>
          <w:color w:val="222222"/>
          <w:rtl/>
        </w:rPr>
        <w:t xml:space="preserve"> התרכזו בתלות שבין </w:t>
      </w:r>
      <w:r>
        <w:rPr>
          <w:rFonts w:asciiTheme="minorHAnsi" w:eastAsia="Times New Roman" w:hAnsiTheme="minorHAnsi" w:cs="Calibri" w:hint="cs"/>
          <w:color w:val="222222"/>
          <w:rtl/>
        </w:rPr>
        <w:t>ריכוז ה-</w:t>
      </w:r>
      <w:r>
        <w:rPr>
          <w:rFonts w:asciiTheme="minorHAnsi" w:eastAsia="Times New Roman" w:hAnsiTheme="minorHAnsi" w:cs="Calibri" w:hint="cs"/>
          <w:color w:val="222222"/>
        </w:rPr>
        <w:t>PM</w:t>
      </w:r>
      <w:r>
        <w:rPr>
          <w:rFonts w:asciiTheme="minorHAnsi" w:eastAsia="Times New Roman" w:hAnsiTheme="minorHAnsi" w:cs="Calibri" w:hint="cs"/>
          <w:color w:val="222222"/>
          <w:rtl/>
        </w:rPr>
        <w:t xml:space="preserve"> ועוצמת הפגיעה הבריאותית,</w:t>
      </w:r>
      <w:r w:rsidRPr="00B068C9">
        <w:rPr>
          <w:rFonts w:asciiTheme="minorHAnsi" w:eastAsia="Times New Roman" w:hAnsiTheme="minorHAnsi" w:cs="Calibri"/>
          <w:color w:val="222222"/>
          <w:rtl/>
        </w:rPr>
        <w:t xml:space="preserve"> ופחות במקורות </w:t>
      </w:r>
      <w:r>
        <w:rPr>
          <w:rFonts w:asciiTheme="minorHAnsi" w:eastAsia="Times New Roman" w:hAnsiTheme="minorHAnsi" w:cs="Calibri" w:hint="cs"/>
          <w:color w:val="222222"/>
          <w:rtl/>
        </w:rPr>
        <w:t>ה-</w:t>
      </w:r>
      <w:r>
        <w:rPr>
          <w:rFonts w:asciiTheme="minorHAnsi" w:eastAsia="Times New Roman" w:hAnsiTheme="minorHAnsi" w:cs="Calibri" w:hint="cs"/>
          <w:color w:val="222222"/>
        </w:rPr>
        <w:t>PM</w:t>
      </w:r>
      <w:r w:rsidRPr="00B068C9">
        <w:rPr>
          <w:rFonts w:asciiTheme="minorHAnsi" w:eastAsia="Times New Roman" w:hAnsiTheme="minorHAnsi" w:cs="Calibri"/>
          <w:color w:val="222222"/>
          <w:rtl/>
        </w:rPr>
        <w:t xml:space="preserve">. אך </w:t>
      </w:r>
      <w:r>
        <w:rPr>
          <w:rFonts w:asciiTheme="minorHAnsi" w:eastAsia="Times New Roman" w:hAnsiTheme="minorHAnsi" w:cs="Calibri" w:hint="cs"/>
          <w:color w:val="222222"/>
          <w:rtl/>
        </w:rPr>
        <w:t>ל</w:t>
      </w:r>
      <w:r w:rsidRPr="00B068C9">
        <w:rPr>
          <w:rFonts w:asciiTheme="minorHAnsi" w:eastAsia="Times New Roman" w:hAnsiTheme="minorHAnsi" w:cs="Calibri"/>
          <w:color w:val="222222"/>
          <w:rtl/>
        </w:rPr>
        <w:t xml:space="preserve">מקורות גושי האוויר </w:t>
      </w:r>
      <w:r>
        <w:rPr>
          <w:rFonts w:asciiTheme="minorHAnsi" w:eastAsia="Times New Roman" w:hAnsiTheme="minorHAnsi" w:cs="Calibri" w:hint="cs"/>
          <w:color w:val="222222"/>
          <w:rtl/>
        </w:rPr>
        <w:t>יש השפעה ניכרת על הרכבם</w:t>
      </w:r>
      <w:r w:rsidRPr="00B068C9">
        <w:rPr>
          <w:rFonts w:asciiTheme="minorHAnsi" w:eastAsia="Times New Roman" w:hAnsiTheme="minorHAnsi" w:cs="Calibri"/>
          <w:color w:val="222222"/>
          <w:rtl/>
        </w:rPr>
        <w:t xml:space="preserve"> ורעילותם האפשרית</w:t>
      </w:r>
      <w:r>
        <w:rPr>
          <w:rFonts w:asciiTheme="minorHAnsi" w:eastAsia="Times New Roman" w:hAnsiTheme="minorHAnsi" w:cs="Calibri" w:hint="cs"/>
          <w:color w:val="222222"/>
          <w:rtl/>
        </w:rPr>
        <w:t xml:space="preserve"> (כפי שהראנו לעיל ובפרק 11)</w:t>
      </w:r>
      <w:r w:rsidRPr="00B068C9">
        <w:rPr>
          <w:rFonts w:asciiTheme="minorHAnsi" w:eastAsia="Times New Roman" w:hAnsiTheme="minorHAnsi" w:cs="Calibri"/>
          <w:color w:val="222222"/>
          <w:rtl/>
        </w:rPr>
        <w:t>. מחקר</w:t>
      </w:r>
      <w:r>
        <w:rPr>
          <w:rStyle w:val="FootnoteReference"/>
          <w:rFonts w:asciiTheme="minorHAnsi" w:eastAsia="Times New Roman" w:hAnsiTheme="minorHAnsi" w:cs="Calibri"/>
          <w:color w:val="222222"/>
          <w:rtl/>
        </w:rPr>
        <w:footnoteReference w:id="167"/>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ש</w:t>
      </w:r>
      <w:r w:rsidRPr="00B068C9">
        <w:rPr>
          <w:rFonts w:asciiTheme="minorHAnsi" w:eastAsia="Times New Roman" w:hAnsiTheme="minorHAnsi" w:cs="Calibri"/>
          <w:color w:val="222222"/>
          <w:rtl/>
        </w:rPr>
        <w:t xml:space="preserve">בוצע </w:t>
      </w:r>
      <w:r>
        <w:rPr>
          <w:rFonts w:asciiTheme="minorHAnsi" w:eastAsia="Times New Roman" w:hAnsiTheme="minorHAnsi" w:cs="Calibri" w:hint="cs"/>
          <w:color w:val="222222"/>
          <w:rtl/>
        </w:rPr>
        <w:t>לאחרונה</w:t>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בישראל הראה ש</w:t>
      </w:r>
      <w:r w:rsidRPr="00B068C9">
        <w:rPr>
          <w:rFonts w:asciiTheme="minorHAnsi" w:eastAsia="Times New Roman" w:hAnsiTheme="minorHAnsi" w:cs="Calibri"/>
          <w:color w:val="222222"/>
          <w:rtl/>
        </w:rPr>
        <w:t>קיים קשר בין חשיפה ל-</w:t>
      </w:r>
      <w:r w:rsidRPr="00B068C9">
        <w:rPr>
          <w:rFonts w:asciiTheme="minorHAnsi" w:eastAsia="Times New Roman" w:hAnsiTheme="minorHAnsi" w:cstheme="minorHAnsi"/>
          <w:color w:val="222222"/>
        </w:rPr>
        <w:t>PM</w:t>
      </w:r>
      <w:r w:rsidRPr="00B068C9">
        <w:rPr>
          <w:rFonts w:asciiTheme="minorHAnsi" w:eastAsia="Times New Roman" w:hAnsiTheme="minorHAnsi" w:cs="Calibri"/>
          <w:color w:val="222222"/>
          <w:rtl/>
        </w:rPr>
        <w:t xml:space="preserve"> לבין אירועים לבביים. עבור כלל המקרים, ה</w:t>
      </w:r>
      <w:r>
        <w:rPr>
          <w:rFonts w:asciiTheme="minorHAnsi" w:eastAsia="Times New Roman" w:hAnsiTheme="minorHAnsi" w:cs="Calibri" w:hint="cs"/>
          <w:color w:val="222222"/>
          <w:rtl/>
        </w:rPr>
        <w:t xml:space="preserve">יה </w:t>
      </w:r>
      <w:r w:rsidRPr="00B068C9">
        <w:rPr>
          <w:rFonts w:asciiTheme="minorHAnsi" w:eastAsia="Times New Roman" w:hAnsiTheme="minorHAnsi" w:cs="Calibri"/>
          <w:color w:val="222222"/>
          <w:rtl/>
        </w:rPr>
        <w:t>קשר לינארי עד ריכוז כ-40 מק"ג/מ"ק</w:t>
      </w:r>
      <w:r>
        <w:rPr>
          <w:rStyle w:val="FootnoteReference"/>
          <w:rFonts w:asciiTheme="minorHAnsi" w:eastAsia="Times New Roman" w:hAnsiTheme="minorHAnsi" w:cs="Calibri"/>
          <w:color w:val="222222"/>
          <w:rtl/>
        </w:rPr>
        <w:footnoteReference w:id="168"/>
      </w:r>
      <w:r w:rsidRPr="00B068C9">
        <w:rPr>
          <w:rFonts w:asciiTheme="minorHAnsi" w:eastAsia="Times New Roman" w:hAnsiTheme="minorHAnsi" w:cs="Calibri"/>
          <w:color w:val="222222"/>
          <w:rtl/>
        </w:rPr>
        <w:t xml:space="preserve"> </w:t>
      </w:r>
      <w:r>
        <w:rPr>
          <w:rFonts w:asciiTheme="minorHAnsi" w:eastAsia="Times New Roman" w:hAnsiTheme="minorHAnsi" w:cs="Calibri" w:hint="cs"/>
          <w:color w:val="222222"/>
          <w:rtl/>
        </w:rPr>
        <w:t>ש</w:t>
      </w:r>
      <w:r w:rsidRPr="00B068C9">
        <w:rPr>
          <w:rFonts w:asciiTheme="minorHAnsi" w:eastAsia="Times New Roman" w:hAnsiTheme="minorHAnsi" w:cs="Calibri"/>
          <w:color w:val="222222"/>
          <w:rtl/>
        </w:rPr>
        <w:t>דעך עם עליית הריכוז</w:t>
      </w:r>
      <w:r>
        <w:rPr>
          <w:rFonts w:asciiTheme="minorHAnsi" w:eastAsia="Times New Roman" w:hAnsiTheme="minorHAnsi" w:cs="Calibri" w:hint="cs"/>
          <w:color w:val="222222"/>
          <w:rtl/>
        </w:rPr>
        <w:t xml:space="preserve"> מעבר ל-40 </w:t>
      </w:r>
      <w:r w:rsidRPr="00B068C9">
        <w:rPr>
          <w:rFonts w:asciiTheme="minorHAnsi" w:eastAsia="Times New Roman" w:hAnsiTheme="minorHAnsi" w:cs="Calibri"/>
          <w:color w:val="222222"/>
          <w:rtl/>
        </w:rPr>
        <w:t>מק"ג/מ"ק. הקשר בין החשיפה ל-</w:t>
      </w:r>
      <w:r w:rsidRPr="00B068C9">
        <w:rPr>
          <w:rFonts w:asciiTheme="minorHAnsi" w:eastAsia="Times New Roman" w:hAnsiTheme="minorHAnsi" w:cstheme="minorHAnsi"/>
          <w:color w:val="222222"/>
        </w:rPr>
        <w:t>PM</w:t>
      </w:r>
      <w:r w:rsidRPr="00B068C9">
        <w:rPr>
          <w:rFonts w:asciiTheme="minorHAnsi" w:eastAsia="Times New Roman" w:hAnsiTheme="minorHAnsi" w:cs="Calibri"/>
          <w:color w:val="222222"/>
          <w:rtl/>
        </w:rPr>
        <w:t xml:space="preserve"> ל</w:t>
      </w:r>
      <w:r>
        <w:rPr>
          <w:rFonts w:asciiTheme="minorHAnsi" w:eastAsia="Times New Roman" w:hAnsiTheme="minorHAnsi" w:cs="Calibri" w:hint="cs"/>
          <w:color w:val="222222"/>
          <w:rtl/>
        </w:rPr>
        <w:t xml:space="preserve">בין </w:t>
      </w:r>
      <w:r w:rsidRPr="00B068C9">
        <w:rPr>
          <w:rFonts w:asciiTheme="minorHAnsi" w:eastAsia="Times New Roman" w:hAnsiTheme="minorHAnsi" w:cs="Calibri"/>
          <w:color w:val="222222"/>
          <w:rtl/>
        </w:rPr>
        <w:t xml:space="preserve">אירועים לבביים </w:t>
      </w:r>
      <w:r>
        <w:rPr>
          <w:rFonts w:asciiTheme="minorHAnsi" w:eastAsia="Times New Roman" w:hAnsiTheme="minorHAnsi" w:cs="Calibri" w:hint="cs"/>
          <w:color w:val="222222"/>
          <w:rtl/>
        </w:rPr>
        <w:t xml:space="preserve">היה </w:t>
      </w:r>
      <w:r w:rsidRPr="00B068C9">
        <w:rPr>
          <w:rFonts w:asciiTheme="minorHAnsi" w:eastAsia="Times New Roman" w:hAnsiTheme="minorHAnsi" w:cs="Calibri"/>
          <w:color w:val="222222"/>
          <w:rtl/>
        </w:rPr>
        <w:t>חזק יותר בקיץ מאשר בעונות האחרות</w:t>
      </w:r>
      <w:r>
        <w:rPr>
          <w:rFonts w:asciiTheme="minorHAnsi" w:eastAsia="Times New Roman" w:hAnsiTheme="minorHAnsi" w:cs="Calibri" w:hint="cs"/>
          <w:color w:val="222222"/>
          <w:rtl/>
        </w:rPr>
        <w:t>, כנראה בגלל הרכב ה-</w:t>
      </w:r>
      <w:r>
        <w:rPr>
          <w:rFonts w:asciiTheme="minorHAnsi" w:eastAsia="Times New Roman" w:hAnsiTheme="minorHAnsi" w:cs="Calibri" w:hint="cs"/>
          <w:color w:val="222222"/>
        </w:rPr>
        <w:t>PM</w:t>
      </w:r>
      <w:r>
        <w:rPr>
          <w:rFonts w:asciiTheme="minorHAnsi" w:eastAsia="Times New Roman" w:hAnsiTheme="minorHAnsi" w:cs="Calibri" w:hint="cs"/>
          <w:color w:val="222222"/>
          <w:rtl/>
        </w:rPr>
        <w:t>, המכיל הרבה יותר חומרים מזיקים</w:t>
      </w:r>
      <w:r>
        <w:rPr>
          <w:rStyle w:val="FootnoteReference"/>
          <w:rFonts w:asciiTheme="minorHAnsi" w:eastAsia="Times New Roman" w:hAnsiTheme="minorHAnsi" w:cs="Calibri"/>
          <w:color w:val="222222"/>
          <w:rtl/>
        </w:rPr>
        <w:footnoteReference w:id="169"/>
      </w:r>
      <w:r>
        <w:rPr>
          <w:rFonts w:asciiTheme="minorHAnsi" w:eastAsia="Times New Roman" w:hAnsiTheme="minorHAnsi" w:cs="Calibri" w:hint="cs"/>
          <w:color w:val="222222"/>
          <w:rtl/>
        </w:rPr>
        <w:t xml:space="preserve">, וריכוז גבוה יחסית של </w:t>
      </w:r>
      <w:r w:rsidRPr="00591757">
        <w:rPr>
          <w:rFonts w:asciiTheme="minorHAnsi" w:hAnsiTheme="minorHAnsi" w:cstheme="minorHAnsi"/>
          <w:vertAlign w:val="subscript"/>
          <w:rtl/>
          <w:lang w:val="en-US"/>
        </w:rPr>
        <w:t>2.5</w:t>
      </w:r>
      <w:r w:rsidRPr="00591757">
        <w:rPr>
          <w:rFonts w:asciiTheme="minorHAnsi" w:hAnsiTheme="minorHAnsi" w:cstheme="minorHAnsi"/>
          <w:lang w:val="en-US"/>
        </w:rPr>
        <w:t>PM</w:t>
      </w:r>
      <w:r w:rsidRPr="00591757">
        <w:rPr>
          <w:rFonts w:asciiTheme="minorHAnsi" w:hAnsiTheme="minorHAnsi" w:cstheme="minorHAnsi"/>
          <w:rtl/>
          <w:lang w:val="en-US"/>
        </w:rPr>
        <w:t xml:space="preserve"> </w:t>
      </w:r>
      <w:r>
        <w:rPr>
          <w:rFonts w:asciiTheme="minorHAnsi" w:eastAsia="Times New Roman" w:hAnsiTheme="minorHAnsi" w:cs="Calibri" w:hint="cs"/>
          <w:color w:val="222222"/>
          <w:rtl/>
        </w:rPr>
        <w:t xml:space="preserve">(ראו איור 14.3 ודיון על חדירות </w:t>
      </w:r>
      <w:r>
        <w:rPr>
          <w:rFonts w:asciiTheme="minorHAnsi" w:eastAsia="Times New Roman" w:hAnsiTheme="minorHAnsi" w:cs="Calibri" w:hint="cs"/>
          <w:color w:val="222222"/>
        </w:rPr>
        <w:t>PM</w:t>
      </w:r>
      <w:r>
        <w:rPr>
          <w:rFonts w:asciiTheme="minorHAnsi" w:eastAsia="Times New Roman" w:hAnsiTheme="minorHAnsi" w:cs="Calibri" w:hint="cs"/>
          <w:color w:val="222222"/>
          <w:rtl/>
        </w:rPr>
        <w:t xml:space="preserve"> למערכת הנשימה בפרק 11)</w:t>
      </w:r>
      <w:r w:rsidRPr="00B068C9">
        <w:rPr>
          <w:rFonts w:asciiTheme="minorHAnsi" w:eastAsia="Times New Roman" w:hAnsiTheme="minorHAnsi" w:cs="Calibri"/>
          <w:color w:val="222222"/>
          <w:rtl/>
        </w:rPr>
        <w:t xml:space="preserve">. </w:t>
      </w:r>
    </w:p>
    <w:p w14:paraId="395FBCB9" w14:textId="3CCF5850" w:rsidR="00AC08D1" w:rsidRPr="007B5C06" w:rsidRDefault="00AC08D1" w:rsidP="007B5C06">
      <w:pPr>
        <w:bidi/>
        <w:spacing w:line="360" w:lineRule="auto"/>
        <w:rPr>
          <w:rFonts w:asciiTheme="minorHAnsi" w:hAnsiTheme="minorHAnsi" w:cstheme="minorHAnsi"/>
          <w:rtl/>
          <w:lang w:val="en-US"/>
        </w:rPr>
      </w:pPr>
      <w:r>
        <w:rPr>
          <w:rFonts w:asciiTheme="minorHAnsi" w:eastAsia="Times New Roman" w:hAnsiTheme="minorHAnsi" w:cstheme="minorHAnsi" w:hint="cs"/>
          <w:color w:val="222222"/>
          <w:rtl/>
        </w:rPr>
        <w:t xml:space="preserve">הדיון הזה מתכתב עם מאבקים סביבתיים בישראל שעניינם מניעת זיהום אוויר. למשל, המאבק </w:t>
      </w:r>
      <w:r w:rsidRPr="00773373">
        <w:rPr>
          <w:rFonts w:asciiTheme="minorHAnsi" w:eastAsia="AdvP4DF60E" w:hAnsiTheme="minorHAnsi" w:cstheme="minorHAnsi"/>
          <w:color w:val="000000"/>
          <w:rtl/>
        </w:rPr>
        <w:t>בין חברת הכרייה (כיל רותם שהיא חברה בת של קבוצת כיל, השייכת לחברה לישראל) לבין הגופים הירוקים ותושבי ערד לגבי האפשרות של התחלת כרייה ב"שדה בריר" הסמוך לערד</w:t>
      </w:r>
      <w:r>
        <w:rPr>
          <w:rFonts w:asciiTheme="minorHAnsi" w:eastAsia="AdvP4DF60E" w:hAnsiTheme="minorHAnsi" w:cstheme="minorHAnsi" w:hint="cs"/>
          <w:color w:val="000000"/>
          <w:rtl/>
        </w:rPr>
        <w:t xml:space="preserve"> שעלול לפגוע בבריאות תושבי העיר ואנשי הפזורה הבדואית שחיים סמוך לה בגלל זיהום אוויר חלקיקי</w:t>
      </w:r>
      <w:r w:rsidRPr="00773373">
        <w:rPr>
          <w:rStyle w:val="FootnoteReference"/>
          <w:rFonts w:asciiTheme="minorHAnsi" w:eastAsia="AdvP4DF60E" w:hAnsiTheme="minorHAnsi" w:cstheme="minorHAnsi"/>
          <w:color w:val="000000"/>
          <w:rtl/>
        </w:rPr>
        <w:footnoteReference w:id="170"/>
      </w:r>
      <w:r w:rsidRPr="00773373">
        <w:rPr>
          <w:rFonts w:asciiTheme="minorHAnsi" w:eastAsia="AdvP4DF60E" w:hAnsiTheme="minorHAnsi" w:cstheme="minorHAnsi"/>
          <w:color w:val="000000"/>
          <w:rtl/>
        </w:rPr>
        <w:t xml:space="preserve">. </w:t>
      </w:r>
      <w:r>
        <w:rPr>
          <w:rFonts w:asciiTheme="minorHAnsi" w:eastAsia="AdvP4DF60E" w:hAnsiTheme="minorHAnsi" w:cstheme="minorHAnsi" w:hint="cs"/>
          <w:color w:val="000000"/>
          <w:rtl/>
        </w:rPr>
        <w:t xml:space="preserve">דוגמא </w:t>
      </w:r>
      <w:r w:rsidRPr="004212A7">
        <w:rPr>
          <w:rFonts w:asciiTheme="minorHAnsi" w:eastAsia="AdvP4DF60E" w:hAnsiTheme="minorHAnsi" w:cstheme="minorHAnsi"/>
          <w:color w:val="000000"/>
          <w:rtl/>
        </w:rPr>
        <w:t>אחרת היא המאבק ארוך השנים שהתקיים עקב זיהום אסבסט באזור נהריה</w:t>
      </w:r>
      <w:r w:rsidRPr="004212A7">
        <w:rPr>
          <w:rStyle w:val="FootnoteReference"/>
          <w:rFonts w:asciiTheme="minorHAnsi" w:eastAsia="AdvP4DF60E" w:hAnsiTheme="minorHAnsi" w:cstheme="minorHAnsi"/>
          <w:color w:val="000000"/>
          <w:rtl/>
        </w:rPr>
        <w:footnoteReference w:id="171"/>
      </w:r>
      <w:r w:rsidRPr="004212A7">
        <w:rPr>
          <w:rFonts w:asciiTheme="minorHAnsi" w:eastAsia="AdvP4DF60E" w:hAnsiTheme="minorHAnsi" w:cstheme="minorHAnsi"/>
          <w:color w:val="000000"/>
          <w:rtl/>
        </w:rPr>
        <w:t>. כפי שפרטנו בפרק 1</w:t>
      </w:r>
      <w:r>
        <w:rPr>
          <w:rFonts w:asciiTheme="minorHAnsi" w:eastAsia="AdvP4DF60E" w:hAnsiTheme="minorHAnsi" w:cstheme="minorHAnsi" w:hint="cs"/>
          <w:color w:val="000000"/>
          <w:rtl/>
        </w:rPr>
        <w:t>1</w:t>
      </w:r>
      <w:r w:rsidRPr="004212A7">
        <w:rPr>
          <w:rFonts w:asciiTheme="minorHAnsi" w:eastAsia="AdvP4DF60E" w:hAnsiTheme="minorHAnsi" w:cstheme="minorHAnsi"/>
          <w:color w:val="000000"/>
          <w:rtl/>
        </w:rPr>
        <w:t xml:space="preserve">, </w:t>
      </w:r>
      <w:r w:rsidRPr="004212A7">
        <w:rPr>
          <w:rFonts w:asciiTheme="minorHAnsi" w:hAnsiTheme="minorHAnsi" w:cstheme="minorHAnsi"/>
          <w:rtl/>
          <w:lang w:val="en-US"/>
        </w:rPr>
        <w:t>חלקיקים מרחפים של מינרלי אסבסט</w:t>
      </w:r>
      <w:r w:rsidRPr="004212A7">
        <w:rPr>
          <w:rStyle w:val="FootnoteReference"/>
          <w:rFonts w:asciiTheme="minorHAnsi" w:hAnsiTheme="minorHAnsi" w:cstheme="minorHAnsi"/>
          <w:rtl/>
          <w:lang w:val="en-US"/>
        </w:rPr>
        <w:footnoteReference w:id="172"/>
      </w:r>
      <w:r w:rsidRPr="004212A7">
        <w:rPr>
          <w:rFonts w:asciiTheme="minorHAnsi" w:hAnsiTheme="minorHAnsi" w:cstheme="minorHAnsi"/>
          <w:rtl/>
          <w:lang w:val="en-US"/>
        </w:rPr>
        <w:t xml:space="preserve"> מהווים סכנה סביבתית חריפה. הסאגה של זיהום האסבסט באזור הגליל המערבי עדין לא הסתיימה משום שמפעל "</w:t>
      </w:r>
      <w:proofErr w:type="spellStart"/>
      <w:r w:rsidRPr="004212A7">
        <w:rPr>
          <w:rFonts w:asciiTheme="minorHAnsi" w:hAnsiTheme="minorHAnsi" w:cstheme="minorHAnsi"/>
          <w:rtl/>
          <w:lang w:val="en-US"/>
        </w:rPr>
        <w:t>איתנית</w:t>
      </w:r>
      <w:proofErr w:type="spellEnd"/>
      <w:r w:rsidRPr="004212A7">
        <w:rPr>
          <w:rFonts w:asciiTheme="minorHAnsi" w:hAnsiTheme="minorHAnsi" w:cstheme="minorHAnsi"/>
          <w:rtl/>
          <w:lang w:val="en-US"/>
        </w:rPr>
        <w:t>" שפעל בנהריה בין 1952 ועד 1997 הטמין עשרות אלפי טון של פסולת עשירת אסבסט. מצבורים אלה נחשפים מידי פעם ו</w:t>
      </w:r>
      <w:r>
        <w:rPr>
          <w:rFonts w:asciiTheme="minorHAnsi" w:hAnsiTheme="minorHAnsi" w:cstheme="minorHAnsi" w:hint="cs"/>
          <w:rtl/>
          <w:lang w:val="en-US"/>
        </w:rPr>
        <w:t xml:space="preserve">משחררים לאוויר חלקיקי אסבסט. </w:t>
      </w:r>
      <w:r w:rsidRPr="00AD18E6">
        <w:rPr>
          <w:rFonts w:asciiTheme="minorHAnsi" w:hAnsiTheme="minorHAnsi" w:cs="Calibri" w:hint="cs"/>
          <w:rtl/>
          <w:lang w:val="en-US"/>
        </w:rPr>
        <w:t>משנת</w:t>
      </w:r>
      <w:r w:rsidRPr="00AD18E6">
        <w:rPr>
          <w:rFonts w:asciiTheme="minorHAnsi" w:hAnsiTheme="minorHAnsi" w:cs="Calibri"/>
          <w:rtl/>
          <w:lang w:val="en-US"/>
        </w:rPr>
        <w:t xml:space="preserve"> 2011 </w:t>
      </w:r>
      <w:r w:rsidRPr="00AD18E6">
        <w:rPr>
          <w:rFonts w:asciiTheme="minorHAnsi" w:hAnsiTheme="minorHAnsi" w:cs="Calibri" w:hint="cs"/>
          <w:rtl/>
          <w:lang w:val="en-US"/>
        </w:rPr>
        <w:t>מבצע</w:t>
      </w:r>
      <w:r w:rsidRPr="00AD18E6">
        <w:rPr>
          <w:rFonts w:asciiTheme="minorHAnsi" w:hAnsiTheme="minorHAnsi" w:cs="Calibri"/>
          <w:rtl/>
          <w:lang w:val="en-US"/>
        </w:rPr>
        <w:t xml:space="preserve"> </w:t>
      </w:r>
      <w:r w:rsidRPr="00AD18E6">
        <w:rPr>
          <w:rFonts w:asciiTheme="minorHAnsi" w:hAnsiTheme="minorHAnsi" w:cs="Calibri" w:hint="cs"/>
          <w:rtl/>
          <w:lang w:val="en-US"/>
        </w:rPr>
        <w:t>המשרד</w:t>
      </w:r>
      <w:r w:rsidRPr="00AD18E6">
        <w:rPr>
          <w:rFonts w:asciiTheme="minorHAnsi" w:hAnsiTheme="minorHAnsi" w:cs="Calibri"/>
          <w:rtl/>
          <w:lang w:val="en-US"/>
        </w:rPr>
        <w:t xml:space="preserve"> </w:t>
      </w:r>
      <w:r>
        <w:rPr>
          <w:rFonts w:asciiTheme="minorHAnsi" w:hAnsiTheme="minorHAnsi" w:cs="Calibri" w:hint="cs"/>
          <w:rtl/>
          <w:lang w:val="en-US"/>
        </w:rPr>
        <w:t>להגנת הסביבה</w:t>
      </w:r>
      <w:r w:rsidRPr="00AD18E6">
        <w:rPr>
          <w:rFonts w:asciiTheme="minorHAnsi" w:hAnsiTheme="minorHAnsi" w:cs="Calibri"/>
          <w:rtl/>
          <w:lang w:val="en-US"/>
        </w:rPr>
        <w:t xml:space="preserve"> </w:t>
      </w:r>
      <w:r w:rsidRPr="00AD18E6">
        <w:rPr>
          <w:rFonts w:asciiTheme="minorHAnsi" w:hAnsiTheme="minorHAnsi" w:cs="Calibri" w:hint="cs"/>
          <w:rtl/>
          <w:lang w:val="en-US"/>
        </w:rPr>
        <w:t>פרויקט</w:t>
      </w:r>
      <w:r w:rsidRPr="00AD18E6">
        <w:rPr>
          <w:rFonts w:asciiTheme="minorHAnsi" w:hAnsiTheme="minorHAnsi" w:cs="Calibri"/>
          <w:rtl/>
          <w:lang w:val="en-US"/>
        </w:rPr>
        <w:t xml:space="preserve"> </w:t>
      </w:r>
      <w:r w:rsidRPr="00AD18E6">
        <w:rPr>
          <w:rFonts w:asciiTheme="minorHAnsi" w:hAnsiTheme="minorHAnsi" w:cs="Calibri" w:hint="cs"/>
          <w:rtl/>
          <w:lang w:val="en-US"/>
        </w:rPr>
        <w:t>לניקוי</w:t>
      </w:r>
      <w:r w:rsidRPr="00AD18E6">
        <w:rPr>
          <w:rFonts w:asciiTheme="minorHAnsi" w:hAnsiTheme="minorHAnsi" w:cs="Calibri"/>
          <w:rtl/>
          <w:lang w:val="en-US"/>
        </w:rPr>
        <w:t xml:space="preserve"> </w:t>
      </w:r>
      <w:r w:rsidRPr="00AD18E6">
        <w:rPr>
          <w:rFonts w:asciiTheme="minorHAnsi" w:hAnsiTheme="minorHAnsi" w:cs="Calibri" w:hint="cs"/>
          <w:rtl/>
          <w:lang w:val="en-US"/>
        </w:rPr>
        <w:t>קרקעות</w:t>
      </w:r>
      <w:r w:rsidRPr="00AD18E6">
        <w:rPr>
          <w:rFonts w:asciiTheme="minorHAnsi" w:hAnsiTheme="minorHAnsi" w:cs="Calibri"/>
          <w:rtl/>
          <w:lang w:val="en-US"/>
        </w:rPr>
        <w:t xml:space="preserve"> </w:t>
      </w:r>
      <w:r w:rsidRPr="00AD18E6">
        <w:rPr>
          <w:rFonts w:asciiTheme="minorHAnsi" w:hAnsiTheme="minorHAnsi" w:cs="Calibri" w:hint="cs"/>
          <w:rtl/>
          <w:lang w:val="en-US"/>
        </w:rPr>
        <w:t>הגליל</w:t>
      </w:r>
      <w:r w:rsidRPr="00AD18E6">
        <w:rPr>
          <w:rFonts w:asciiTheme="minorHAnsi" w:hAnsiTheme="minorHAnsi" w:cs="Calibri"/>
          <w:rtl/>
          <w:lang w:val="en-US"/>
        </w:rPr>
        <w:t xml:space="preserve"> </w:t>
      </w:r>
      <w:r w:rsidRPr="00AD18E6">
        <w:rPr>
          <w:rFonts w:asciiTheme="minorHAnsi" w:hAnsiTheme="minorHAnsi" w:cs="Calibri" w:hint="cs"/>
          <w:rtl/>
          <w:lang w:val="en-US"/>
        </w:rPr>
        <w:t>המערבי</w:t>
      </w:r>
      <w:r w:rsidRPr="00AD18E6">
        <w:rPr>
          <w:rFonts w:asciiTheme="minorHAnsi" w:hAnsiTheme="minorHAnsi" w:cs="Calibri"/>
          <w:rtl/>
          <w:lang w:val="en-US"/>
        </w:rPr>
        <w:t xml:space="preserve"> </w:t>
      </w:r>
      <w:r w:rsidRPr="00AD18E6">
        <w:rPr>
          <w:rFonts w:asciiTheme="minorHAnsi" w:hAnsiTheme="minorHAnsi" w:cs="Calibri" w:hint="cs"/>
          <w:rtl/>
          <w:lang w:val="en-US"/>
        </w:rPr>
        <w:t>מפסולת</w:t>
      </w:r>
      <w:r w:rsidRPr="00AD18E6">
        <w:rPr>
          <w:rFonts w:asciiTheme="minorHAnsi" w:hAnsiTheme="minorHAnsi" w:cs="Calibri"/>
          <w:rtl/>
          <w:lang w:val="en-US"/>
        </w:rPr>
        <w:t xml:space="preserve"> </w:t>
      </w:r>
      <w:r w:rsidRPr="00AD18E6">
        <w:rPr>
          <w:rFonts w:asciiTheme="minorHAnsi" w:hAnsiTheme="minorHAnsi" w:cs="Calibri" w:hint="cs"/>
          <w:rtl/>
          <w:lang w:val="en-US"/>
        </w:rPr>
        <w:t>אסבסט</w:t>
      </w:r>
      <w:r>
        <w:rPr>
          <w:rStyle w:val="FootnoteReference"/>
          <w:rFonts w:asciiTheme="minorHAnsi" w:hAnsiTheme="minorHAnsi" w:cs="Calibri"/>
          <w:rtl/>
          <w:lang w:val="en-US"/>
        </w:rPr>
        <w:footnoteReference w:id="173"/>
      </w:r>
      <w:r w:rsidRPr="00AD18E6">
        <w:rPr>
          <w:rFonts w:asciiTheme="minorHAnsi" w:hAnsiTheme="minorHAnsi" w:cs="Calibri"/>
          <w:rtl/>
          <w:lang w:val="en-US"/>
        </w:rPr>
        <w:t xml:space="preserve">. </w:t>
      </w:r>
    </w:p>
    <w:p w14:paraId="3E6E9C05" w14:textId="09085F7A" w:rsidR="005B3506" w:rsidRPr="00153E02" w:rsidRDefault="002A7DE9" w:rsidP="00AC08D1">
      <w:pPr>
        <w:pStyle w:val="CommentText"/>
        <w:bidi/>
        <w:spacing w:after="0"/>
        <w:rPr>
          <w:sz w:val="22"/>
          <w:szCs w:val="22"/>
          <w:rtl/>
        </w:rPr>
      </w:pPr>
      <w:r w:rsidRPr="009E6ACA">
        <w:rPr>
          <w:rFonts w:cs="Calibri"/>
          <w:sz w:val="22"/>
          <w:szCs w:val="22"/>
          <w:rtl/>
        </w:rPr>
        <w:t>טבלה 1</w:t>
      </w:r>
      <w:r w:rsidR="00934B42">
        <w:rPr>
          <w:rFonts w:cs="Calibri" w:hint="cs"/>
          <w:sz w:val="22"/>
          <w:szCs w:val="22"/>
          <w:rtl/>
        </w:rPr>
        <w:t>4</w:t>
      </w:r>
      <w:r w:rsidRPr="009E6ACA">
        <w:rPr>
          <w:rFonts w:cs="Calibri"/>
          <w:sz w:val="22"/>
          <w:szCs w:val="22"/>
          <w:rtl/>
        </w:rPr>
        <w:t xml:space="preserve">.1: </w:t>
      </w:r>
      <w:r w:rsidR="00773488" w:rsidRPr="009E6ACA">
        <w:rPr>
          <w:rFonts w:cs="Calibri"/>
          <w:sz w:val="22"/>
          <w:szCs w:val="22"/>
          <w:rtl/>
        </w:rPr>
        <w:t xml:space="preserve">ערכי </w:t>
      </w:r>
      <w:r w:rsidR="00D11CED">
        <w:rPr>
          <w:rFonts w:cs="Calibri" w:hint="cs"/>
          <w:sz w:val="22"/>
          <w:szCs w:val="22"/>
          <w:rtl/>
        </w:rPr>
        <w:t>יעד, סביבה והתראה</w:t>
      </w:r>
      <w:r w:rsidR="00773488" w:rsidRPr="009E6ACA">
        <w:rPr>
          <w:rFonts w:cs="Calibri"/>
          <w:sz w:val="22"/>
          <w:szCs w:val="22"/>
          <w:rtl/>
        </w:rPr>
        <w:t xml:space="preserve"> לחלקיקים </w:t>
      </w:r>
      <w:r w:rsidR="00D11CED">
        <w:rPr>
          <w:rFonts w:cs="Calibri" w:hint="cs"/>
          <w:sz w:val="22"/>
          <w:szCs w:val="22"/>
          <w:rtl/>
        </w:rPr>
        <w:t xml:space="preserve">מרחפים </w:t>
      </w:r>
      <w:r w:rsidR="00773488" w:rsidRPr="009E6ACA">
        <w:rPr>
          <w:rFonts w:cs="Calibri"/>
          <w:sz w:val="22"/>
          <w:szCs w:val="22"/>
          <w:rtl/>
        </w:rPr>
        <w:t>בישראל.</w:t>
      </w:r>
      <w:r w:rsidR="00773488" w:rsidRPr="009E6ACA">
        <w:rPr>
          <w:rFonts w:cs="Calibri" w:hint="cs"/>
          <w:sz w:val="22"/>
          <w:szCs w:val="22"/>
          <w:rtl/>
        </w:rPr>
        <w:t xml:space="preserve"> </w:t>
      </w:r>
      <w:r w:rsidR="005B3506" w:rsidRPr="009E6ACA">
        <w:rPr>
          <w:rFonts w:cs="Calibri"/>
          <w:sz w:val="22"/>
          <w:szCs w:val="22"/>
          <w:rtl/>
        </w:rPr>
        <w:t xml:space="preserve"> טיוטה לדיון בפורום מומחים – 16/12/2021</w:t>
      </w:r>
      <w:r w:rsidRPr="009E6ACA">
        <w:rPr>
          <w:rFonts w:cs="Calibri"/>
          <w:sz w:val="22"/>
          <w:szCs w:val="22"/>
          <w:rtl/>
        </w:rPr>
        <w:t xml:space="preserve">, </w:t>
      </w:r>
      <w:r w:rsidR="00D11CED">
        <w:rPr>
          <w:rFonts w:cs="Calibri" w:hint="cs"/>
          <w:sz w:val="22"/>
          <w:szCs w:val="22"/>
          <w:rtl/>
        </w:rPr>
        <w:t>ו</w:t>
      </w:r>
      <w:r w:rsidR="00AD18E6" w:rsidRPr="00153E02">
        <w:rPr>
          <w:sz w:val="22"/>
          <w:szCs w:val="22"/>
          <w:rtl/>
        </w:rPr>
        <w:t xml:space="preserve">מסמך סופי </w:t>
      </w:r>
      <w:r w:rsidR="00D11CED">
        <w:rPr>
          <w:rFonts w:hint="cs"/>
          <w:sz w:val="22"/>
          <w:szCs w:val="22"/>
          <w:rtl/>
        </w:rPr>
        <w:t>ה</w:t>
      </w:r>
      <w:r w:rsidR="00AD18E6" w:rsidRPr="00153E02">
        <w:rPr>
          <w:sz w:val="22"/>
          <w:szCs w:val="22"/>
          <w:rtl/>
        </w:rPr>
        <w:t>מפורסם באתר המשרד</w:t>
      </w:r>
      <w:r w:rsidR="00153E02">
        <w:rPr>
          <w:rFonts w:hint="cs"/>
          <w:sz w:val="22"/>
          <w:szCs w:val="22"/>
          <w:rtl/>
        </w:rPr>
        <w:t>.</w:t>
      </w:r>
    </w:p>
    <w:tbl>
      <w:tblPr>
        <w:tblStyle w:val="TableGrid"/>
        <w:bidiVisual/>
        <w:tblW w:w="5000" w:type="pct"/>
        <w:tblLook w:val="04A0" w:firstRow="1" w:lastRow="0" w:firstColumn="1" w:lastColumn="0" w:noHBand="0" w:noVBand="1"/>
      </w:tblPr>
      <w:tblGrid>
        <w:gridCol w:w="2778"/>
        <w:gridCol w:w="1196"/>
        <w:gridCol w:w="1991"/>
        <w:gridCol w:w="1513"/>
        <w:gridCol w:w="1538"/>
      </w:tblGrid>
      <w:tr w:rsidR="005B3506" w:rsidRPr="002A7DE9" w14:paraId="4676F595" w14:textId="77777777" w:rsidTr="00A57ADA">
        <w:tc>
          <w:tcPr>
            <w:tcW w:w="1541" w:type="pct"/>
          </w:tcPr>
          <w:p w14:paraId="7B9209C4"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מזהם</w:t>
            </w:r>
          </w:p>
        </w:tc>
        <w:tc>
          <w:tcPr>
            <w:tcW w:w="663" w:type="pct"/>
          </w:tcPr>
          <w:p w14:paraId="2C8D9725"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פרק זמן</w:t>
            </w:r>
          </w:p>
        </w:tc>
        <w:tc>
          <w:tcPr>
            <w:tcW w:w="1104" w:type="pct"/>
          </w:tcPr>
          <w:p w14:paraId="4EEC327E"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ערך יעד (ערך מומלץ לעדכון)</w:t>
            </w:r>
          </w:p>
          <w:p w14:paraId="5659F39F"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(מיקרוגרם/מטר מעוקב)</w:t>
            </w:r>
          </w:p>
        </w:tc>
        <w:tc>
          <w:tcPr>
            <w:tcW w:w="839" w:type="pct"/>
          </w:tcPr>
          <w:p w14:paraId="53E41186"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ערך סביבה (מיקרוגרם/מטר מעוקב)</w:t>
            </w:r>
          </w:p>
        </w:tc>
        <w:tc>
          <w:tcPr>
            <w:tcW w:w="853" w:type="pct"/>
          </w:tcPr>
          <w:p w14:paraId="6F8117B2"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ערך התראה (מיקרוגרם/מטר מעוקב)</w:t>
            </w:r>
          </w:p>
        </w:tc>
      </w:tr>
      <w:tr w:rsidR="005B3506" w:rsidRPr="002A7DE9" w14:paraId="3ACC4A38" w14:textId="77777777" w:rsidTr="00A57ADA">
        <w:tc>
          <w:tcPr>
            <w:tcW w:w="1541" w:type="pct"/>
          </w:tcPr>
          <w:p w14:paraId="5CB840F3" w14:textId="77777777" w:rsidR="005B3506" w:rsidRPr="002A7DE9" w:rsidRDefault="005B3506" w:rsidP="005C38CE">
            <w:pPr>
              <w:bidi/>
              <w:jc w:val="center"/>
              <w:rPr>
                <w:rFonts w:ascii="Calibri" w:hAnsi="Calibri" w:cs="Calibri"/>
                <w:lang w:val="en-US"/>
              </w:rPr>
            </w:pPr>
            <w:r w:rsidRPr="002A7DE9">
              <w:rPr>
                <w:rFonts w:ascii="Calibri" w:hAnsi="Calibri" w:cs="Calibri"/>
                <w:rtl/>
                <w:lang w:val="en-US"/>
              </w:rPr>
              <w:t xml:space="preserve">חלקיקים נשימים </w:t>
            </w:r>
            <w:r w:rsidRPr="002A7DE9">
              <w:rPr>
                <w:rFonts w:ascii="Calibri" w:hAnsi="Calibri" w:cs="Calibri"/>
                <w:lang w:val="en-US"/>
              </w:rPr>
              <w:t>PM10</w:t>
            </w:r>
          </w:p>
        </w:tc>
        <w:tc>
          <w:tcPr>
            <w:tcW w:w="663" w:type="pct"/>
          </w:tcPr>
          <w:p w14:paraId="23A092BB"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יממה</w:t>
            </w:r>
          </w:p>
        </w:tc>
        <w:tc>
          <w:tcPr>
            <w:tcW w:w="1104" w:type="pct"/>
          </w:tcPr>
          <w:p w14:paraId="6229CB5A" w14:textId="67016832" w:rsidR="005B3506" w:rsidRPr="002A7DE9" w:rsidRDefault="009E6ACA" w:rsidP="005C38CE">
            <w:pPr>
              <w:bidi/>
              <w:jc w:val="center"/>
              <w:rPr>
                <w:rFonts w:ascii="Calibri" w:hAnsi="Calibri" w:cs="Calibri"/>
                <w:rtl/>
                <w:lang w:val="en-US"/>
              </w:rPr>
            </w:pPr>
            <w:r>
              <w:rPr>
                <w:rFonts w:ascii="Calibri" w:hAnsi="Calibri" w:cs="Calibri" w:hint="cs"/>
                <w:rtl/>
                <w:lang w:val="en-US"/>
              </w:rPr>
              <w:t>45</w:t>
            </w:r>
          </w:p>
        </w:tc>
        <w:tc>
          <w:tcPr>
            <w:tcW w:w="839" w:type="pct"/>
          </w:tcPr>
          <w:p w14:paraId="786B171B"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130</w:t>
            </w:r>
          </w:p>
        </w:tc>
        <w:tc>
          <w:tcPr>
            <w:tcW w:w="853" w:type="pct"/>
          </w:tcPr>
          <w:p w14:paraId="3F6257BA"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300</w:t>
            </w:r>
          </w:p>
        </w:tc>
      </w:tr>
      <w:tr w:rsidR="005B3506" w:rsidRPr="002A7DE9" w14:paraId="11E381A5" w14:textId="77777777" w:rsidTr="00A57ADA">
        <w:tc>
          <w:tcPr>
            <w:tcW w:w="1541" w:type="pct"/>
          </w:tcPr>
          <w:p w14:paraId="4A482368"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 xml:space="preserve">חלקיקים נשימים עדינים </w:t>
            </w:r>
            <w:r w:rsidRPr="002A7DE9">
              <w:rPr>
                <w:rFonts w:ascii="Calibri" w:hAnsi="Calibri" w:cs="Calibri"/>
                <w:lang w:val="en-US"/>
              </w:rPr>
              <w:t>PM2.5</w:t>
            </w:r>
          </w:p>
        </w:tc>
        <w:tc>
          <w:tcPr>
            <w:tcW w:w="663" w:type="pct"/>
          </w:tcPr>
          <w:p w14:paraId="4C83172F"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יממה</w:t>
            </w:r>
          </w:p>
        </w:tc>
        <w:tc>
          <w:tcPr>
            <w:tcW w:w="1104" w:type="pct"/>
          </w:tcPr>
          <w:p w14:paraId="5C1D4E13" w14:textId="2252F39D" w:rsidR="005B3506" w:rsidRPr="002A7DE9" w:rsidRDefault="009E6ACA" w:rsidP="005C38CE">
            <w:pPr>
              <w:bidi/>
              <w:jc w:val="center"/>
              <w:rPr>
                <w:rFonts w:ascii="Calibri" w:hAnsi="Calibri" w:cs="Calibri"/>
                <w:rtl/>
                <w:lang w:val="en-US"/>
              </w:rPr>
            </w:pPr>
            <w:r>
              <w:rPr>
                <w:rFonts w:ascii="Calibri" w:hAnsi="Calibri" w:cs="Calibri" w:hint="cs"/>
                <w:rtl/>
                <w:lang w:val="en-US"/>
              </w:rPr>
              <w:t>1</w:t>
            </w:r>
            <w:r w:rsidR="005B3506" w:rsidRPr="002A7DE9">
              <w:rPr>
                <w:rFonts w:ascii="Calibri" w:hAnsi="Calibri" w:cs="Calibri"/>
                <w:rtl/>
                <w:lang w:val="en-US"/>
              </w:rPr>
              <w:t xml:space="preserve">5 </w:t>
            </w:r>
          </w:p>
        </w:tc>
        <w:tc>
          <w:tcPr>
            <w:tcW w:w="839" w:type="pct"/>
          </w:tcPr>
          <w:p w14:paraId="6B490D3C"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37.5</w:t>
            </w:r>
          </w:p>
        </w:tc>
        <w:tc>
          <w:tcPr>
            <w:tcW w:w="853" w:type="pct"/>
          </w:tcPr>
          <w:p w14:paraId="6C8DAAEF" w14:textId="77777777" w:rsidR="005B3506" w:rsidRPr="002A7DE9" w:rsidRDefault="005B3506" w:rsidP="005C38CE">
            <w:pPr>
              <w:bidi/>
              <w:jc w:val="center"/>
              <w:rPr>
                <w:rFonts w:ascii="Calibri" w:hAnsi="Calibri" w:cs="Calibri"/>
                <w:rtl/>
                <w:lang w:val="en-US"/>
              </w:rPr>
            </w:pPr>
            <w:r w:rsidRPr="002A7DE9">
              <w:rPr>
                <w:rFonts w:ascii="Calibri" w:hAnsi="Calibri" w:cs="Calibri"/>
                <w:rtl/>
                <w:lang w:val="en-US"/>
              </w:rPr>
              <w:t>130</w:t>
            </w:r>
          </w:p>
        </w:tc>
      </w:tr>
    </w:tbl>
    <w:p w14:paraId="48BB07FD" w14:textId="77777777" w:rsidR="002A7DE9" w:rsidRPr="002A7DE9" w:rsidRDefault="002A7DE9" w:rsidP="005C38CE">
      <w:pPr>
        <w:bidi/>
        <w:spacing w:after="0" w:line="360" w:lineRule="auto"/>
        <w:rPr>
          <w:rFonts w:cs="Calibri"/>
          <w:rtl/>
          <w:lang w:val="en-US"/>
        </w:rPr>
      </w:pPr>
    </w:p>
    <w:p w14:paraId="21B460A7" w14:textId="042F1920" w:rsidR="00630269" w:rsidRDefault="009B0277" w:rsidP="005C38CE">
      <w:pPr>
        <w:bidi/>
        <w:spacing w:line="240" w:lineRule="auto"/>
        <w:rPr>
          <w:rFonts w:asciiTheme="minorHAnsi" w:hAnsiTheme="minorHAnsi" w:cstheme="minorHAnsi"/>
          <w:lang w:val="en-US"/>
        </w:rPr>
      </w:pPr>
      <w:r w:rsidRPr="00591757">
        <w:rPr>
          <w:rFonts w:asciiTheme="minorHAnsi" w:hAnsiTheme="minorHAnsi" w:cstheme="minorHAnsi"/>
          <w:noProof/>
          <w:rtl/>
          <w:lang w:val="en-US"/>
        </w:rPr>
        <w:lastRenderedPageBreak/>
        <w:drawing>
          <wp:anchor distT="0" distB="0" distL="114300" distR="114300" simplePos="0" relativeHeight="251659264" behindDoc="0" locked="0" layoutInCell="1" allowOverlap="1" wp14:anchorId="042EA742" wp14:editId="16844A57">
            <wp:simplePos x="0" y="0"/>
            <wp:positionH relativeFrom="margin">
              <wp:posOffset>-208718</wp:posOffset>
            </wp:positionH>
            <wp:positionV relativeFrom="paragraph">
              <wp:posOffset>1005802</wp:posOffset>
            </wp:positionV>
            <wp:extent cx="5869194" cy="3527946"/>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9194" cy="3527946"/>
                    </a:xfrm>
                    <a:prstGeom prst="rect">
                      <a:avLst/>
                    </a:prstGeom>
                    <a:noFill/>
                    <a:ln>
                      <a:noFill/>
                    </a:ln>
                  </pic:spPr>
                </pic:pic>
              </a:graphicData>
            </a:graphic>
            <wp14:sizeRelH relativeFrom="page">
              <wp14:pctWidth>0</wp14:pctWidth>
            </wp14:sizeRelH>
            <wp14:sizeRelV relativeFrom="page">
              <wp14:pctHeight>0</wp14:pctHeight>
            </wp14:sizeRelV>
          </wp:anchor>
        </w:drawing>
      </w:r>
      <w:r w:rsidR="00630269" w:rsidRPr="00591757">
        <w:rPr>
          <w:rFonts w:asciiTheme="minorHAnsi" w:hAnsiTheme="minorHAnsi" w:cstheme="minorHAnsi"/>
          <w:rtl/>
          <w:lang w:val="en-US"/>
        </w:rPr>
        <w:t>איור</w:t>
      </w:r>
      <w:r w:rsidR="00953D6F">
        <w:rPr>
          <w:rFonts w:asciiTheme="minorHAnsi" w:hAnsiTheme="minorHAnsi" w:cstheme="minorHAnsi" w:hint="cs"/>
          <w:rtl/>
          <w:lang w:val="en-US"/>
        </w:rPr>
        <w:t xml:space="preserve"> </w:t>
      </w:r>
      <w:r w:rsidR="00934B42">
        <w:rPr>
          <w:rFonts w:asciiTheme="minorHAnsi" w:hAnsiTheme="minorHAnsi" w:cstheme="minorHAnsi" w:hint="cs"/>
          <w:rtl/>
          <w:lang w:val="en-US"/>
        </w:rPr>
        <w:t>14.</w:t>
      </w:r>
      <w:r w:rsidR="00953D6F">
        <w:rPr>
          <w:rFonts w:asciiTheme="minorHAnsi" w:hAnsiTheme="minorHAnsi" w:cstheme="minorHAnsi" w:hint="cs"/>
          <w:rtl/>
          <w:lang w:val="en-US"/>
        </w:rPr>
        <w:t xml:space="preserve">3 (זהה ל </w:t>
      </w:r>
      <w:r w:rsidR="00630269" w:rsidRPr="00591757">
        <w:rPr>
          <w:rFonts w:asciiTheme="minorHAnsi" w:hAnsiTheme="minorHAnsi" w:cstheme="minorHAnsi"/>
          <w:rtl/>
          <w:lang w:val="en-US"/>
        </w:rPr>
        <w:t>1</w:t>
      </w:r>
      <w:r w:rsidR="00934B42">
        <w:rPr>
          <w:rFonts w:asciiTheme="minorHAnsi" w:hAnsiTheme="minorHAnsi" w:cstheme="minorHAnsi" w:hint="cs"/>
          <w:rtl/>
          <w:lang w:val="en-US"/>
        </w:rPr>
        <w:t>1</w:t>
      </w:r>
      <w:r w:rsidR="00630269" w:rsidRPr="00591757">
        <w:rPr>
          <w:rFonts w:asciiTheme="minorHAnsi" w:hAnsiTheme="minorHAnsi" w:cstheme="minorHAnsi"/>
          <w:rtl/>
          <w:lang w:val="en-US"/>
        </w:rPr>
        <w:t>.4</w:t>
      </w:r>
      <w:r w:rsidR="00953D6F">
        <w:rPr>
          <w:rFonts w:asciiTheme="minorHAnsi" w:hAnsiTheme="minorHAnsi" w:cstheme="minorHAnsi" w:hint="cs"/>
          <w:rtl/>
          <w:lang w:val="en-US"/>
        </w:rPr>
        <w:t>)</w:t>
      </w:r>
      <w:r w:rsidR="00630269" w:rsidRPr="00591757">
        <w:rPr>
          <w:rFonts w:asciiTheme="minorHAnsi" w:hAnsiTheme="minorHAnsi" w:cstheme="minorHAnsi"/>
          <w:rtl/>
          <w:lang w:val="en-US"/>
        </w:rPr>
        <w:t xml:space="preserve">: יחס </w:t>
      </w:r>
      <w:r w:rsidR="00630269" w:rsidRPr="00591757">
        <w:rPr>
          <w:rFonts w:asciiTheme="minorHAnsi" w:hAnsiTheme="minorHAnsi" w:cstheme="minorHAnsi"/>
          <w:vertAlign w:val="subscript"/>
          <w:rtl/>
          <w:lang w:val="en-US"/>
        </w:rPr>
        <w:t>10</w:t>
      </w:r>
      <w:r w:rsidR="00630269" w:rsidRPr="00591757">
        <w:rPr>
          <w:rFonts w:asciiTheme="minorHAnsi" w:hAnsiTheme="minorHAnsi" w:cstheme="minorHAnsi"/>
          <w:lang w:val="en-US"/>
        </w:rPr>
        <w:t>PM</w:t>
      </w:r>
      <w:r w:rsidR="00630269" w:rsidRPr="00591757">
        <w:rPr>
          <w:rFonts w:asciiTheme="minorHAnsi" w:hAnsiTheme="minorHAnsi" w:cstheme="minorHAnsi"/>
          <w:rtl/>
          <w:lang w:val="en-US"/>
        </w:rPr>
        <w:t>/</w:t>
      </w:r>
      <w:r w:rsidR="00630269" w:rsidRPr="00591757">
        <w:rPr>
          <w:rFonts w:asciiTheme="minorHAnsi" w:hAnsiTheme="minorHAnsi" w:cstheme="minorHAnsi"/>
          <w:vertAlign w:val="subscript"/>
          <w:rtl/>
          <w:lang w:val="en-US"/>
        </w:rPr>
        <w:t>2.5</w:t>
      </w:r>
      <w:r w:rsidR="00630269" w:rsidRPr="00591757">
        <w:rPr>
          <w:rFonts w:asciiTheme="minorHAnsi" w:hAnsiTheme="minorHAnsi" w:cstheme="minorHAnsi"/>
          <w:lang w:val="en-US"/>
        </w:rPr>
        <w:t>PM</w:t>
      </w:r>
      <w:r w:rsidR="00630269" w:rsidRPr="00591757">
        <w:rPr>
          <w:rFonts w:asciiTheme="minorHAnsi" w:hAnsiTheme="minorHAnsi" w:cstheme="minorHAnsi"/>
          <w:rtl/>
          <w:lang w:val="en-US"/>
        </w:rPr>
        <w:t xml:space="preserve"> בדוגמאות של חלקיקים אטמוספריים שנדגמו בישראל בין 2000 ל-2010. היחס </w:t>
      </w:r>
      <w:r w:rsidR="001610D6" w:rsidRPr="00591757">
        <w:rPr>
          <w:rFonts w:asciiTheme="minorHAnsi" w:hAnsiTheme="minorHAnsi" w:cstheme="minorHAnsi"/>
          <w:rtl/>
          <w:lang w:val="en-US"/>
        </w:rPr>
        <w:t>הוא</w:t>
      </w:r>
      <w:r w:rsidR="00630269" w:rsidRPr="00591757">
        <w:rPr>
          <w:rFonts w:asciiTheme="minorHAnsi" w:hAnsiTheme="minorHAnsi" w:cstheme="minorHAnsi"/>
          <w:rtl/>
          <w:lang w:val="en-US"/>
        </w:rPr>
        <w:t xml:space="preserve"> 0.50-0.53 כאשר הרוחות </w:t>
      </w:r>
      <w:r w:rsidR="001610D6" w:rsidRPr="00591757">
        <w:rPr>
          <w:rFonts w:asciiTheme="minorHAnsi" w:hAnsiTheme="minorHAnsi" w:cstheme="minorHAnsi"/>
          <w:rtl/>
          <w:lang w:val="en-US"/>
        </w:rPr>
        <w:t>מביאות</w:t>
      </w:r>
      <w:r w:rsidR="00630269" w:rsidRPr="00591757">
        <w:rPr>
          <w:rFonts w:asciiTheme="minorHAnsi" w:hAnsiTheme="minorHAnsi" w:cstheme="minorHAnsi"/>
          <w:rtl/>
          <w:lang w:val="en-US"/>
        </w:rPr>
        <w:t xml:space="preserve"> אירוסולים אנתרופוגנים שמקורם במזרח אירופה (</w:t>
      </w:r>
      <w:r w:rsidR="00630269" w:rsidRPr="00591757">
        <w:rPr>
          <w:rFonts w:asciiTheme="minorHAnsi" w:hAnsiTheme="minorHAnsi" w:cstheme="minorHAnsi"/>
          <w:lang w:val="en-US"/>
        </w:rPr>
        <w:t>PT-d, PT-s</w:t>
      </w:r>
      <w:r w:rsidR="00630269" w:rsidRPr="00591757">
        <w:rPr>
          <w:rFonts w:asciiTheme="minorHAnsi" w:hAnsiTheme="minorHAnsi" w:cstheme="minorHAnsi"/>
          <w:rtl/>
          <w:lang w:val="en-US"/>
        </w:rPr>
        <w:t xml:space="preserve">) עשירים בחלקיקים אורגניים, בחלקיקים עשירי תחמוצות גופרית וחנקן, עם אחוז ניכר של חלקיקים שניוניים; </w:t>
      </w:r>
      <w:r w:rsidR="00591757" w:rsidRPr="00591757">
        <w:rPr>
          <w:rFonts w:asciiTheme="minorHAnsi" w:hAnsiTheme="minorHAnsi" w:cstheme="minorHAnsi"/>
          <w:rtl/>
          <w:lang w:val="en-US"/>
        </w:rPr>
        <w:t>אותו יחס הוא</w:t>
      </w:r>
      <w:r w:rsidR="00630269" w:rsidRPr="00591757">
        <w:rPr>
          <w:rFonts w:asciiTheme="minorHAnsi" w:hAnsiTheme="minorHAnsi" w:cstheme="minorHAnsi"/>
          <w:rtl/>
          <w:lang w:val="en-US"/>
        </w:rPr>
        <w:t xml:space="preserve"> 0.33 כאשר הרוחות </w:t>
      </w:r>
      <w:r w:rsidR="00591757" w:rsidRPr="00591757">
        <w:rPr>
          <w:rFonts w:asciiTheme="minorHAnsi" w:hAnsiTheme="minorHAnsi" w:cstheme="minorHAnsi"/>
          <w:rtl/>
          <w:lang w:val="en-US"/>
        </w:rPr>
        <w:t>מביאות</w:t>
      </w:r>
      <w:r w:rsidR="00630269" w:rsidRPr="00591757">
        <w:rPr>
          <w:rFonts w:asciiTheme="minorHAnsi" w:hAnsiTheme="minorHAnsi" w:cstheme="minorHAnsi"/>
          <w:rtl/>
          <w:lang w:val="en-US"/>
        </w:rPr>
        <w:t xml:space="preserve"> תערובת של חלקיקים מהמדבר של ערב הסעודית ו</w:t>
      </w:r>
      <w:r w:rsidR="00040484">
        <w:rPr>
          <w:rFonts w:asciiTheme="minorHAnsi" w:hAnsiTheme="minorHAnsi" w:cstheme="minorHAnsi" w:hint="cs"/>
          <w:rtl/>
          <w:lang w:val="en-US"/>
        </w:rPr>
        <w:t>מ</w:t>
      </w:r>
      <w:r w:rsidR="00630269" w:rsidRPr="00591757">
        <w:rPr>
          <w:rFonts w:asciiTheme="minorHAnsi" w:hAnsiTheme="minorHAnsi" w:cstheme="minorHAnsi"/>
          <w:rtl/>
          <w:lang w:val="en-US"/>
        </w:rPr>
        <w:t>מקורות עירוניים (</w:t>
      </w:r>
      <w:r w:rsidR="00630269" w:rsidRPr="00591757">
        <w:rPr>
          <w:rFonts w:asciiTheme="minorHAnsi" w:hAnsiTheme="minorHAnsi" w:cstheme="minorHAnsi"/>
          <w:lang w:val="en-US"/>
        </w:rPr>
        <w:t>HE, RS</w:t>
      </w:r>
      <w:r w:rsidR="00630269" w:rsidRPr="00591757">
        <w:rPr>
          <w:rFonts w:asciiTheme="minorHAnsi" w:hAnsiTheme="minorHAnsi" w:cstheme="minorHAnsi"/>
          <w:rtl/>
          <w:lang w:val="en-US"/>
        </w:rPr>
        <w:t>), ו</w:t>
      </w:r>
      <w:r w:rsidR="00591757" w:rsidRPr="00591757">
        <w:rPr>
          <w:rFonts w:asciiTheme="minorHAnsi" w:hAnsiTheme="minorHAnsi" w:cstheme="minorHAnsi"/>
          <w:rtl/>
          <w:lang w:val="en-US"/>
        </w:rPr>
        <w:t xml:space="preserve">הוא </w:t>
      </w:r>
      <w:r w:rsidR="00953D6F">
        <w:rPr>
          <w:rFonts w:asciiTheme="minorHAnsi" w:hAnsiTheme="minorHAnsi" w:cstheme="minorHAnsi" w:hint="cs"/>
          <w:rtl/>
          <w:lang w:val="en-US"/>
        </w:rPr>
        <w:t>יורד ל-</w:t>
      </w:r>
      <w:r w:rsidR="00630269" w:rsidRPr="00591757">
        <w:rPr>
          <w:rFonts w:asciiTheme="minorHAnsi" w:hAnsiTheme="minorHAnsi" w:cstheme="minorHAnsi"/>
          <w:rtl/>
          <w:lang w:val="en-US"/>
        </w:rPr>
        <w:t xml:space="preserve">0.23-0.25 כאשר מרבית החלקיקים </w:t>
      </w:r>
      <w:r w:rsidR="00591757" w:rsidRPr="00591757">
        <w:rPr>
          <w:rFonts w:asciiTheme="minorHAnsi" w:hAnsiTheme="minorHAnsi" w:cstheme="minorHAnsi"/>
          <w:rtl/>
          <w:lang w:val="en-US"/>
        </w:rPr>
        <w:t>מגיעים</w:t>
      </w:r>
      <w:r w:rsidR="00630269" w:rsidRPr="00591757">
        <w:rPr>
          <w:rFonts w:asciiTheme="minorHAnsi" w:hAnsiTheme="minorHAnsi" w:cstheme="minorHAnsi"/>
          <w:rtl/>
          <w:lang w:val="en-US"/>
        </w:rPr>
        <w:t xml:space="preserve"> ממדבר הסהרה (</w:t>
      </w:r>
      <w:r w:rsidR="00630269" w:rsidRPr="00591757">
        <w:rPr>
          <w:rFonts w:asciiTheme="minorHAnsi" w:hAnsiTheme="minorHAnsi" w:cstheme="minorHAnsi"/>
          <w:lang w:val="en-US"/>
        </w:rPr>
        <w:t>CD, SC</w:t>
      </w:r>
      <w:r w:rsidR="00630269" w:rsidRPr="00591757">
        <w:rPr>
          <w:rFonts w:asciiTheme="minorHAnsi" w:hAnsiTheme="minorHAnsi" w:cstheme="minorHAnsi"/>
          <w:rtl/>
          <w:lang w:val="en-US"/>
        </w:rPr>
        <w:t>)</w:t>
      </w:r>
      <w:r w:rsidR="00BE5048">
        <w:rPr>
          <w:rStyle w:val="FootnoteReference"/>
          <w:rFonts w:asciiTheme="minorHAnsi" w:hAnsiTheme="minorHAnsi" w:cstheme="minorHAnsi"/>
          <w:rtl/>
          <w:lang w:val="en-US"/>
        </w:rPr>
        <w:footnoteReference w:id="174"/>
      </w:r>
      <w:r w:rsidR="00630269" w:rsidRPr="00591757">
        <w:rPr>
          <w:rFonts w:asciiTheme="minorHAnsi" w:hAnsiTheme="minorHAnsi" w:cstheme="minorHAnsi"/>
          <w:rtl/>
          <w:lang w:val="en-US"/>
        </w:rPr>
        <w:t>.</w:t>
      </w:r>
    </w:p>
    <w:p w14:paraId="148C4416" w14:textId="2A786B23" w:rsidR="001C04D0" w:rsidRDefault="001C04D0" w:rsidP="005C38CE">
      <w:pPr>
        <w:bidi/>
        <w:spacing w:line="240" w:lineRule="auto"/>
        <w:rPr>
          <w:rFonts w:asciiTheme="minorHAnsi" w:hAnsiTheme="minorHAnsi" w:cstheme="minorHAnsi"/>
          <w:rtl/>
          <w:lang w:val="en-US"/>
        </w:rPr>
      </w:pPr>
    </w:p>
    <w:p w14:paraId="5E0C89E0" w14:textId="2306E8B1" w:rsidR="00550EB0" w:rsidRPr="00550EB0" w:rsidRDefault="00550EB0" w:rsidP="007B5C06">
      <w:pPr>
        <w:pStyle w:val="ListParagraph"/>
        <w:numPr>
          <w:ilvl w:val="1"/>
          <w:numId w:val="13"/>
        </w:numPr>
        <w:bidi/>
        <w:spacing w:after="0" w:line="360" w:lineRule="auto"/>
        <w:rPr>
          <w:u w:val="single"/>
          <w:rtl/>
        </w:rPr>
      </w:pPr>
      <w:r w:rsidRPr="00550EB0">
        <w:rPr>
          <w:rFonts w:hint="cs"/>
          <w:u w:val="single"/>
          <w:rtl/>
        </w:rPr>
        <w:t>הסביבה העירונית בישראל</w:t>
      </w:r>
      <w:r w:rsidR="00810F12">
        <w:rPr>
          <w:rFonts w:hint="cs"/>
          <w:u w:val="single"/>
          <w:rtl/>
        </w:rPr>
        <w:t xml:space="preserve"> </w:t>
      </w:r>
    </w:p>
    <w:p w14:paraId="1B85F754" w14:textId="5A9FF30C" w:rsidR="00C0793B" w:rsidRPr="00C10F90" w:rsidRDefault="0037466B" w:rsidP="005C38CE">
      <w:pPr>
        <w:bidi/>
        <w:spacing w:line="360" w:lineRule="auto"/>
        <w:rPr>
          <w:rFonts w:asciiTheme="minorHAnsi" w:hAnsiTheme="minorHAnsi" w:cstheme="minorHAnsi"/>
          <w:rtl/>
        </w:rPr>
      </w:pPr>
      <w:r>
        <w:rPr>
          <w:rFonts w:asciiTheme="minorHAnsi" w:hAnsiTheme="minorHAnsi" w:cstheme="minorHAnsi" w:hint="cs"/>
          <w:rtl/>
        </w:rPr>
        <w:t xml:space="preserve">בישראל </w:t>
      </w:r>
      <w:r w:rsidR="002A6A39">
        <w:rPr>
          <w:rFonts w:asciiTheme="minorHAnsi" w:hAnsiTheme="minorHAnsi" w:cstheme="minorHAnsi" w:hint="cs"/>
          <w:rtl/>
        </w:rPr>
        <w:t xml:space="preserve">ישנו </w:t>
      </w:r>
      <w:r>
        <w:rPr>
          <w:rFonts w:asciiTheme="minorHAnsi" w:hAnsiTheme="minorHAnsi" w:cstheme="minorHAnsi" w:hint="cs"/>
          <w:rtl/>
        </w:rPr>
        <w:t xml:space="preserve">צורך </w:t>
      </w:r>
      <w:r w:rsidR="002A6A39">
        <w:rPr>
          <w:rFonts w:asciiTheme="minorHAnsi" w:hAnsiTheme="minorHAnsi" w:cstheme="minorHAnsi" w:hint="cs"/>
          <w:rtl/>
        </w:rPr>
        <w:t xml:space="preserve">דחוף </w:t>
      </w:r>
      <w:r w:rsidR="00B5380B">
        <w:rPr>
          <w:rFonts w:asciiTheme="minorHAnsi" w:hAnsiTheme="minorHAnsi" w:cstheme="minorHAnsi" w:hint="cs"/>
          <w:rtl/>
        </w:rPr>
        <w:t>לטפל בסביבה העירונית ולהפחית מפגעי</w:t>
      </w:r>
      <w:r w:rsidR="00044EFB">
        <w:rPr>
          <w:rFonts w:asciiTheme="minorHAnsi" w:hAnsiTheme="minorHAnsi" w:cstheme="minorHAnsi" w:hint="cs"/>
          <w:rtl/>
        </w:rPr>
        <w:t xml:space="preserve">ם סביבתיים </w:t>
      </w:r>
      <w:r w:rsidR="00B5380B">
        <w:rPr>
          <w:rFonts w:asciiTheme="minorHAnsi" w:hAnsiTheme="minorHAnsi" w:cstheme="minorHAnsi" w:hint="cs"/>
          <w:rtl/>
        </w:rPr>
        <w:t xml:space="preserve">בעיר ובסביבותיה. </w:t>
      </w:r>
      <w:r w:rsidR="007A20A1">
        <w:rPr>
          <w:rFonts w:asciiTheme="minorHAnsi" w:hAnsiTheme="minorHAnsi" w:cstheme="minorHAnsi" w:hint="cs"/>
          <w:rtl/>
        </w:rPr>
        <w:t xml:space="preserve">ישנה פעילות מסוימת </w:t>
      </w:r>
      <w:r w:rsidR="00B5380B">
        <w:rPr>
          <w:rFonts w:asciiTheme="minorHAnsi" w:hAnsiTheme="minorHAnsi" w:cstheme="minorHAnsi" w:hint="cs"/>
          <w:rtl/>
        </w:rPr>
        <w:t>של גופים ממשלתיים, עירוניים ואזרחיים המנסים להפחית את</w:t>
      </w:r>
      <w:r w:rsidR="00C0793B" w:rsidRPr="00773373">
        <w:rPr>
          <w:rFonts w:asciiTheme="minorHAnsi" w:hAnsiTheme="minorHAnsi" w:cstheme="minorHAnsi"/>
          <w:rtl/>
        </w:rPr>
        <w:t xml:space="preserve"> זיהום </w:t>
      </w:r>
      <w:r w:rsidR="00B5380B">
        <w:rPr>
          <w:rFonts w:asciiTheme="minorHAnsi" w:hAnsiTheme="minorHAnsi" w:cstheme="minorHAnsi" w:hint="cs"/>
          <w:rtl/>
        </w:rPr>
        <w:t>ה</w:t>
      </w:r>
      <w:r w:rsidR="00C0793B" w:rsidRPr="00773373">
        <w:rPr>
          <w:rFonts w:asciiTheme="minorHAnsi" w:hAnsiTheme="minorHAnsi" w:cstheme="minorHAnsi"/>
          <w:rtl/>
        </w:rPr>
        <w:t xml:space="preserve">אוויר בעיר, </w:t>
      </w:r>
      <w:r w:rsidR="00B5380B">
        <w:rPr>
          <w:rFonts w:asciiTheme="minorHAnsi" w:hAnsiTheme="minorHAnsi" w:cstheme="minorHAnsi" w:hint="cs"/>
          <w:rtl/>
        </w:rPr>
        <w:t>לעודד</w:t>
      </w:r>
      <w:r w:rsidR="00C0793B" w:rsidRPr="00773373">
        <w:rPr>
          <w:rFonts w:asciiTheme="minorHAnsi" w:hAnsiTheme="minorHAnsi" w:cstheme="minorHAnsi"/>
          <w:rtl/>
        </w:rPr>
        <w:t xml:space="preserve"> מעבר לאנרגיות נקיות,</w:t>
      </w:r>
      <w:r w:rsidR="00B5380B">
        <w:rPr>
          <w:rFonts w:asciiTheme="minorHAnsi" w:hAnsiTheme="minorHAnsi" w:cstheme="minorHAnsi" w:hint="cs"/>
          <w:rtl/>
        </w:rPr>
        <w:t xml:space="preserve"> לקדם </w:t>
      </w:r>
      <w:r w:rsidR="00C0793B" w:rsidRPr="00773373">
        <w:rPr>
          <w:rFonts w:asciiTheme="minorHAnsi" w:hAnsiTheme="minorHAnsi" w:cstheme="minorHAnsi"/>
          <w:rtl/>
        </w:rPr>
        <w:t xml:space="preserve">תחבורת המונים, </w:t>
      </w:r>
      <w:r w:rsidR="00265DFA">
        <w:rPr>
          <w:rFonts w:asciiTheme="minorHAnsi" w:hAnsiTheme="minorHAnsi" w:cstheme="minorHAnsi" w:hint="cs"/>
          <w:rtl/>
        </w:rPr>
        <w:t>ל</w:t>
      </w:r>
      <w:r w:rsidR="000441DE">
        <w:rPr>
          <w:rFonts w:asciiTheme="minorHAnsi" w:hAnsiTheme="minorHAnsi" w:cstheme="minorHAnsi" w:hint="cs"/>
          <w:rtl/>
        </w:rPr>
        <w:t>נ</w:t>
      </w:r>
      <w:r w:rsidR="00265DFA">
        <w:rPr>
          <w:rFonts w:asciiTheme="minorHAnsi" w:hAnsiTheme="minorHAnsi" w:cstheme="minorHAnsi" w:hint="cs"/>
          <w:rtl/>
        </w:rPr>
        <w:t>ט</w:t>
      </w:r>
      <w:r w:rsidR="000441DE">
        <w:rPr>
          <w:rFonts w:asciiTheme="minorHAnsi" w:hAnsiTheme="minorHAnsi" w:cstheme="minorHAnsi" w:hint="cs"/>
          <w:rtl/>
        </w:rPr>
        <w:t>ו</w:t>
      </w:r>
      <w:r w:rsidR="00265DFA">
        <w:rPr>
          <w:rFonts w:asciiTheme="minorHAnsi" w:hAnsiTheme="minorHAnsi" w:cstheme="minorHAnsi" w:hint="cs"/>
          <w:rtl/>
        </w:rPr>
        <w:t>ע עצים ולהגדיל את שטחי הגינות והפרקים העירוניים</w:t>
      </w:r>
      <w:r w:rsidR="000441DE">
        <w:rPr>
          <w:rStyle w:val="FootnoteReference"/>
          <w:rFonts w:asciiTheme="minorHAnsi" w:hAnsiTheme="minorHAnsi" w:cstheme="minorHAnsi"/>
          <w:rtl/>
        </w:rPr>
        <w:footnoteReference w:id="175"/>
      </w:r>
      <w:r w:rsidR="00265DFA">
        <w:rPr>
          <w:rFonts w:asciiTheme="minorHAnsi" w:hAnsiTheme="minorHAnsi" w:cstheme="minorHAnsi" w:hint="cs"/>
          <w:rtl/>
        </w:rPr>
        <w:t xml:space="preserve">, </w:t>
      </w:r>
      <w:r w:rsidR="00B5380B">
        <w:rPr>
          <w:rFonts w:asciiTheme="minorHAnsi" w:hAnsiTheme="minorHAnsi" w:cstheme="minorHAnsi" w:hint="cs"/>
          <w:rtl/>
        </w:rPr>
        <w:t>ליזום</w:t>
      </w:r>
      <w:r w:rsidR="00C0793B" w:rsidRPr="00773373">
        <w:rPr>
          <w:rFonts w:asciiTheme="minorHAnsi" w:hAnsiTheme="minorHAnsi" w:cstheme="minorHAnsi"/>
          <w:rtl/>
        </w:rPr>
        <w:t xml:space="preserve"> חקלאות עירונית, </w:t>
      </w:r>
      <w:r w:rsidR="00B5380B">
        <w:rPr>
          <w:rFonts w:asciiTheme="minorHAnsi" w:hAnsiTheme="minorHAnsi" w:cstheme="minorHAnsi" w:hint="cs"/>
          <w:rtl/>
        </w:rPr>
        <w:t>להגביר את</w:t>
      </w:r>
      <w:r w:rsidR="00C0793B" w:rsidRPr="00773373">
        <w:rPr>
          <w:rFonts w:asciiTheme="minorHAnsi" w:hAnsiTheme="minorHAnsi" w:cstheme="minorHAnsi"/>
          <w:rtl/>
        </w:rPr>
        <w:t xml:space="preserve"> </w:t>
      </w:r>
      <w:r w:rsidR="009B1916">
        <w:rPr>
          <w:rFonts w:asciiTheme="minorHAnsi" w:hAnsiTheme="minorHAnsi" w:cstheme="minorHAnsi"/>
          <w:rtl/>
        </w:rPr>
        <w:t>מיחזור</w:t>
      </w:r>
      <w:r w:rsidR="0053662C">
        <w:rPr>
          <w:rFonts w:asciiTheme="minorHAnsi" w:hAnsiTheme="minorHAnsi" w:cstheme="minorHAnsi" w:hint="cs"/>
          <w:rtl/>
        </w:rPr>
        <w:t xml:space="preserve"> האשפה הביתית</w:t>
      </w:r>
      <w:r w:rsidR="00C0793B" w:rsidRPr="00773373">
        <w:rPr>
          <w:rFonts w:asciiTheme="minorHAnsi" w:hAnsiTheme="minorHAnsi" w:cstheme="minorHAnsi"/>
          <w:rtl/>
        </w:rPr>
        <w:t xml:space="preserve">, </w:t>
      </w:r>
      <w:r w:rsidR="007A20A1">
        <w:rPr>
          <w:rFonts w:asciiTheme="minorHAnsi" w:hAnsiTheme="minorHAnsi" w:cstheme="minorHAnsi" w:hint="cs"/>
          <w:rtl/>
        </w:rPr>
        <w:t xml:space="preserve">להתמודד עם בעיית ההצפות בעקבות ארועי גשם, </w:t>
      </w:r>
      <w:r w:rsidR="00B5380B">
        <w:rPr>
          <w:rFonts w:asciiTheme="minorHAnsi" w:hAnsiTheme="minorHAnsi" w:cstheme="minorHAnsi" w:hint="cs"/>
          <w:rtl/>
        </w:rPr>
        <w:t>לעבור</w:t>
      </w:r>
      <w:r w:rsidR="00C0793B" w:rsidRPr="00773373">
        <w:rPr>
          <w:rFonts w:asciiTheme="minorHAnsi" w:hAnsiTheme="minorHAnsi" w:cstheme="minorHAnsi"/>
          <w:rtl/>
        </w:rPr>
        <w:t xml:space="preserve"> לחומרי בניה ידידותיים לסביבה</w:t>
      </w:r>
      <w:r w:rsidR="002E2E14">
        <w:rPr>
          <w:rFonts w:asciiTheme="minorHAnsi" w:hAnsiTheme="minorHAnsi" w:cstheme="minorHAnsi" w:hint="cs"/>
          <w:rtl/>
        </w:rPr>
        <w:t>, לשפר את המ</w:t>
      </w:r>
      <w:r w:rsidR="0053662C">
        <w:rPr>
          <w:rFonts w:asciiTheme="minorHAnsi" w:hAnsiTheme="minorHAnsi" w:cstheme="minorHAnsi" w:hint="cs"/>
          <w:rtl/>
        </w:rPr>
        <w:t>י</w:t>
      </w:r>
      <w:r w:rsidR="002E2E14">
        <w:rPr>
          <w:rFonts w:asciiTheme="minorHAnsi" w:hAnsiTheme="minorHAnsi" w:cstheme="minorHAnsi" w:hint="cs"/>
          <w:rtl/>
        </w:rPr>
        <w:t>חזור של חומרי בנייה</w:t>
      </w:r>
      <w:r w:rsidR="00C0793B" w:rsidRPr="00773373">
        <w:rPr>
          <w:rFonts w:asciiTheme="minorHAnsi" w:hAnsiTheme="minorHAnsi" w:cstheme="minorHAnsi"/>
          <w:rtl/>
        </w:rPr>
        <w:t xml:space="preserve"> </w:t>
      </w:r>
      <w:r w:rsidR="00B5380B">
        <w:rPr>
          <w:rFonts w:asciiTheme="minorHAnsi" w:hAnsiTheme="minorHAnsi" w:cstheme="minorHAnsi" w:hint="cs"/>
          <w:rtl/>
        </w:rPr>
        <w:t>ולמצוא</w:t>
      </w:r>
      <w:r w:rsidR="00C0793B" w:rsidRPr="00773373">
        <w:rPr>
          <w:rFonts w:asciiTheme="minorHAnsi" w:hAnsiTheme="minorHAnsi" w:cstheme="minorHAnsi"/>
          <w:rtl/>
        </w:rPr>
        <w:t xml:space="preserve"> מנגנונים כלכליים וניהוליים לעידוד פעילות סביבתית</w:t>
      </w:r>
      <w:r w:rsidR="00B5380B">
        <w:rPr>
          <w:rFonts w:asciiTheme="minorHAnsi" w:hAnsiTheme="minorHAnsi" w:cstheme="minorHAnsi" w:hint="cs"/>
          <w:rtl/>
        </w:rPr>
        <w:t xml:space="preserve"> </w:t>
      </w:r>
      <w:r w:rsidR="0053662C">
        <w:rPr>
          <w:rFonts w:asciiTheme="minorHAnsi" w:hAnsiTheme="minorHAnsi" w:cstheme="minorHAnsi" w:hint="cs"/>
          <w:rtl/>
        </w:rPr>
        <w:t xml:space="preserve">בכל המגזרים </w:t>
      </w:r>
      <w:r w:rsidR="00B5380B">
        <w:rPr>
          <w:rFonts w:asciiTheme="minorHAnsi" w:hAnsiTheme="minorHAnsi" w:cstheme="minorHAnsi" w:hint="cs"/>
          <w:rtl/>
        </w:rPr>
        <w:t xml:space="preserve">(ראו את האתרים </w:t>
      </w:r>
      <w:r w:rsidR="00C85058" w:rsidRPr="00C10F90">
        <w:rPr>
          <w:rFonts w:asciiTheme="minorHAnsi" w:hAnsiTheme="minorHAnsi" w:cstheme="minorHAnsi"/>
          <w:rtl/>
        </w:rPr>
        <w:t>"</w:t>
      </w:r>
      <w:proofErr w:type="spellStart"/>
      <w:r w:rsidR="00C85058" w:rsidRPr="00C10F90">
        <w:rPr>
          <w:rFonts w:asciiTheme="minorHAnsi" w:hAnsiTheme="minorHAnsi" w:cstheme="minorHAnsi"/>
          <w:rtl/>
        </w:rPr>
        <w:t>אורבנולוגיה</w:t>
      </w:r>
      <w:proofErr w:type="spellEnd"/>
      <w:r w:rsidR="002E2E14">
        <w:rPr>
          <w:rFonts w:asciiTheme="minorHAnsi" w:hAnsiTheme="minorHAnsi" w:cstheme="minorHAnsi" w:hint="cs"/>
          <w:rtl/>
        </w:rPr>
        <w:t>"</w:t>
      </w:r>
      <w:r w:rsidR="00C85058" w:rsidRPr="00C10F90">
        <w:rPr>
          <w:rStyle w:val="FootnoteReference"/>
          <w:rFonts w:asciiTheme="minorHAnsi" w:hAnsiTheme="minorHAnsi" w:cstheme="minorHAnsi"/>
          <w:rtl/>
        </w:rPr>
        <w:footnoteReference w:id="176"/>
      </w:r>
      <w:r w:rsidR="00C85058" w:rsidRPr="00C10F90">
        <w:rPr>
          <w:rFonts w:asciiTheme="minorHAnsi" w:hAnsiTheme="minorHAnsi" w:cstheme="minorHAnsi"/>
          <w:rtl/>
        </w:rPr>
        <w:t>, "</w:t>
      </w:r>
      <w:r w:rsidR="00C85058" w:rsidRPr="00C10F90">
        <w:rPr>
          <w:rFonts w:asciiTheme="minorHAnsi" w:hAnsiTheme="minorHAnsi" w:cstheme="minorHAnsi"/>
        </w:rPr>
        <w:t>S</w:t>
      </w:r>
      <w:r w:rsidR="00C85058" w:rsidRPr="00C10F90">
        <w:rPr>
          <w:rFonts w:asciiTheme="minorHAnsi" w:hAnsiTheme="minorHAnsi" w:cstheme="minorHAnsi"/>
          <w:rtl/>
        </w:rPr>
        <w:t>3"</w:t>
      </w:r>
      <w:r w:rsidR="002E2E14" w:rsidRPr="00C10F90">
        <w:rPr>
          <w:rStyle w:val="FootnoteReference"/>
          <w:rFonts w:asciiTheme="minorHAnsi" w:hAnsiTheme="minorHAnsi" w:cstheme="minorHAnsi"/>
        </w:rPr>
        <w:footnoteReference w:id="177"/>
      </w:r>
      <w:r w:rsidR="002E2E14">
        <w:rPr>
          <w:rFonts w:asciiTheme="minorHAnsi" w:hAnsiTheme="minorHAnsi" w:cstheme="minorHAnsi" w:hint="cs"/>
          <w:rtl/>
        </w:rPr>
        <w:t>, "קן התור"</w:t>
      </w:r>
      <w:r w:rsidR="002E2E14">
        <w:rPr>
          <w:rStyle w:val="FootnoteReference"/>
          <w:rFonts w:asciiTheme="minorHAnsi" w:hAnsiTheme="minorHAnsi" w:cstheme="minorHAnsi"/>
          <w:rtl/>
        </w:rPr>
        <w:footnoteReference w:id="178"/>
      </w:r>
      <w:r w:rsidR="002E2E14">
        <w:rPr>
          <w:rFonts w:asciiTheme="minorHAnsi" w:hAnsiTheme="minorHAnsi" w:cstheme="minorHAnsi" w:hint="cs"/>
          <w:rtl/>
        </w:rPr>
        <w:t>,</w:t>
      </w:r>
      <w:r w:rsidR="00D22A84">
        <w:rPr>
          <w:rFonts w:asciiTheme="minorHAnsi" w:hAnsiTheme="minorHAnsi" w:cstheme="minorHAnsi" w:hint="cs"/>
          <w:rtl/>
        </w:rPr>
        <w:t xml:space="preserve"> </w:t>
      </w:r>
      <w:r w:rsidR="002E2E14">
        <w:rPr>
          <w:rFonts w:asciiTheme="minorHAnsi" w:hAnsiTheme="minorHAnsi" w:cstheme="minorHAnsi" w:hint="cs"/>
          <w:rtl/>
        </w:rPr>
        <w:t>"</w:t>
      </w:r>
      <w:r w:rsidR="002E2E14">
        <w:rPr>
          <w:rFonts w:asciiTheme="minorHAnsi" w:hAnsiTheme="minorHAnsi" w:cstheme="minorHAnsi" w:hint="cs"/>
        </w:rPr>
        <w:t>JUST A SECOND</w:t>
      </w:r>
      <w:r w:rsidR="002E2E14">
        <w:rPr>
          <w:rFonts w:asciiTheme="minorHAnsi" w:hAnsiTheme="minorHAnsi" w:cstheme="minorHAnsi" w:hint="cs"/>
          <w:rtl/>
        </w:rPr>
        <w:t>"</w:t>
      </w:r>
      <w:r w:rsidR="002E2E14">
        <w:rPr>
          <w:rStyle w:val="FootnoteReference"/>
          <w:rFonts w:asciiTheme="minorHAnsi" w:hAnsiTheme="minorHAnsi" w:cstheme="minorHAnsi"/>
          <w:rtl/>
        </w:rPr>
        <w:footnoteReference w:id="179"/>
      </w:r>
      <w:r w:rsidR="002E2E14">
        <w:rPr>
          <w:rFonts w:asciiTheme="minorHAnsi" w:hAnsiTheme="minorHAnsi" w:cstheme="minorHAnsi" w:hint="cs"/>
          <w:rtl/>
        </w:rPr>
        <w:t xml:space="preserve"> </w:t>
      </w:r>
      <w:r w:rsidR="00C85058" w:rsidRPr="00C10F90">
        <w:rPr>
          <w:rFonts w:asciiTheme="minorHAnsi" w:hAnsiTheme="minorHAnsi" w:cstheme="minorHAnsi"/>
          <w:rtl/>
        </w:rPr>
        <w:t>ו"מכון ירושלים</w:t>
      </w:r>
      <w:r w:rsidR="00C85058" w:rsidRPr="00C10F90">
        <w:rPr>
          <w:rStyle w:val="FootnoteReference"/>
          <w:rFonts w:asciiTheme="minorHAnsi" w:hAnsiTheme="minorHAnsi" w:cstheme="minorHAnsi"/>
          <w:rtl/>
        </w:rPr>
        <w:footnoteReference w:id="180"/>
      </w:r>
      <w:r w:rsidR="00C85058" w:rsidRPr="00C10F90">
        <w:rPr>
          <w:rFonts w:asciiTheme="minorHAnsi" w:hAnsiTheme="minorHAnsi" w:cstheme="minorHAnsi"/>
          <w:rtl/>
        </w:rPr>
        <w:t>"</w:t>
      </w:r>
      <w:r w:rsidR="00B5380B" w:rsidRPr="00C10F90">
        <w:rPr>
          <w:rFonts w:asciiTheme="minorHAnsi" w:hAnsiTheme="minorHAnsi" w:cstheme="minorHAnsi"/>
          <w:rtl/>
        </w:rPr>
        <w:t>)</w:t>
      </w:r>
      <w:r w:rsidR="00C0793B" w:rsidRPr="00C10F90">
        <w:rPr>
          <w:rFonts w:asciiTheme="minorHAnsi" w:hAnsiTheme="minorHAnsi" w:cstheme="minorHAnsi"/>
          <w:rtl/>
        </w:rPr>
        <w:t xml:space="preserve">. </w:t>
      </w:r>
      <w:r w:rsidR="000B0FA9">
        <w:rPr>
          <w:rFonts w:asciiTheme="minorHAnsi" w:hAnsiTheme="minorHAnsi" w:cstheme="minorHAnsi" w:hint="cs"/>
          <w:rtl/>
        </w:rPr>
        <w:t xml:space="preserve">למרות הפעילות הענפה הזאת, ברוב ערי ישראל, ובעיקר בערים הפחות עשירות ההתמודדות עם מפגעי סביבה, כולל התמודדות עם שינויי אקלים, נמצאת </w:t>
      </w:r>
      <w:r w:rsidR="00F047D6">
        <w:rPr>
          <w:rFonts w:asciiTheme="minorHAnsi" w:hAnsiTheme="minorHAnsi" w:cstheme="minorHAnsi" w:hint="cs"/>
          <w:rtl/>
        </w:rPr>
        <w:t>בחיתוליה</w:t>
      </w:r>
      <w:r w:rsidR="000B0FA9">
        <w:rPr>
          <w:rFonts w:asciiTheme="minorHAnsi" w:hAnsiTheme="minorHAnsi" w:cstheme="minorHAnsi" w:hint="cs"/>
          <w:rtl/>
        </w:rPr>
        <w:t>.</w:t>
      </w:r>
    </w:p>
    <w:p w14:paraId="42B3E09D" w14:textId="556DF4FD" w:rsidR="00BF208C" w:rsidRPr="00BF208C" w:rsidRDefault="00BF208C" w:rsidP="00BF208C">
      <w:pPr>
        <w:bidi/>
        <w:spacing w:line="360" w:lineRule="auto"/>
        <w:rPr>
          <w:rFonts w:asciiTheme="minorHAnsi" w:hAnsiTheme="minorHAnsi" w:cstheme="minorHAnsi"/>
          <w:color w:val="auto"/>
          <w:rtl/>
        </w:rPr>
      </w:pPr>
      <w:r w:rsidRPr="00BF208C">
        <w:rPr>
          <w:rFonts w:asciiTheme="minorHAnsi" w:hAnsiTheme="minorHAnsi" w:cstheme="minorHAnsi"/>
          <w:color w:val="auto"/>
          <w:rtl/>
        </w:rPr>
        <w:lastRenderedPageBreak/>
        <w:t xml:space="preserve">קצב הפיתוח העירוני בישראל גבוה במיוחד והוא נובע מקצב הריבוי הגבוה ומן העלייה המתמדת ברמת החיים. על מנת לבחון את האפשרות לקדם פיתוח בר-קיימא בישראל, נערכה השוואה בין מספר ערים בישראל לבין </w:t>
      </w:r>
      <w:proofErr w:type="spellStart"/>
      <w:r w:rsidRPr="00BF208C">
        <w:rPr>
          <w:rFonts w:asciiTheme="minorHAnsi" w:hAnsiTheme="minorHAnsi" w:cstheme="minorHAnsi"/>
          <w:color w:val="auto"/>
          <w:rtl/>
        </w:rPr>
        <w:t>פרייבורג</w:t>
      </w:r>
      <w:proofErr w:type="spellEnd"/>
      <w:r w:rsidRPr="00BF208C">
        <w:rPr>
          <w:rFonts w:asciiTheme="minorHAnsi" w:hAnsiTheme="minorHAnsi" w:cstheme="minorHAnsi"/>
          <w:color w:val="auto"/>
          <w:rtl/>
        </w:rPr>
        <w:t xml:space="preserve"> בגרמניה, שנחשבת למובילה בתחום פיתוח בר-קיימא</w:t>
      </w:r>
      <w:r w:rsidRPr="00BF208C">
        <w:rPr>
          <w:rStyle w:val="FootnoteReference"/>
          <w:rFonts w:asciiTheme="minorHAnsi" w:hAnsiTheme="minorHAnsi" w:cstheme="minorHAnsi"/>
          <w:color w:val="auto"/>
          <w:rtl/>
        </w:rPr>
        <w:footnoteReference w:id="181"/>
      </w:r>
      <w:r w:rsidRPr="00BF208C">
        <w:rPr>
          <w:rFonts w:asciiTheme="minorHAnsi" w:hAnsiTheme="minorHAnsi" w:cstheme="minorHAnsi"/>
          <w:color w:val="auto"/>
          <w:rtl/>
        </w:rPr>
        <w:t xml:space="preserve">. כצפוי, נמצא כי בהשוואה </w:t>
      </w:r>
      <w:proofErr w:type="spellStart"/>
      <w:r w:rsidRPr="00BF208C">
        <w:rPr>
          <w:rFonts w:asciiTheme="minorHAnsi" w:hAnsiTheme="minorHAnsi" w:cstheme="minorHAnsi"/>
          <w:color w:val="auto"/>
          <w:rtl/>
        </w:rPr>
        <w:t>לפרייבורג</w:t>
      </w:r>
      <w:proofErr w:type="spellEnd"/>
      <w:r w:rsidRPr="00BF208C">
        <w:rPr>
          <w:rFonts w:asciiTheme="minorHAnsi" w:hAnsiTheme="minorHAnsi" w:cstheme="minorHAnsi"/>
          <w:color w:val="auto"/>
          <w:rtl/>
        </w:rPr>
        <w:t xml:space="preserve"> בכל הערים בישראל יש פחות תשומת לב לנושאים כמו מ</w:t>
      </w:r>
      <w:r w:rsidR="009B1916">
        <w:rPr>
          <w:rFonts w:asciiTheme="minorHAnsi" w:hAnsiTheme="minorHAnsi" w:cstheme="minorHAnsi" w:hint="cs"/>
          <w:color w:val="auto"/>
          <w:rtl/>
        </w:rPr>
        <w:t>י</w:t>
      </w:r>
      <w:r w:rsidRPr="00BF208C">
        <w:rPr>
          <w:rFonts w:asciiTheme="minorHAnsi" w:hAnsiTheme="minorHAnsi" w:cstheme="minorHAnsi"/>
          <w:color w:val="auto"/>
          <w:rtl/>
        </w:rPr>
        <w:t>חזור, טיפוח שטחים פתוחים, שילוב שיקולי קיימות בתכנון העירוני, ושילוב התושבים בתוכניות הקיימות. בישראל קיימים גם הבדלים ניכרים בין ערים שונות, כשבחלקן חל שיפור משמעותי בשנים האחרונות, ואילו באחרות המצב רחוק מאד מלהיות תקין</w:t>
      </w:r>
      <w:r w:rsidRPr="00BF208C">
        <w:rPr>
          <w:rStyle w:val="FootnoteReference"/>
          <w:rFonts w:asciiTheme="minorHAnsi" w:hAnsiTheme="minorHAnsi" w:cstheme="minorHAnsi"/>
          <w:color w:val="auto"/>
          <w:rtl/>
        </w:rPr>
        <w:footnoteReference w:id="182"/>
      </w:r>
      <w:r w:rsidRPr="00BF208C">
        <w:rPr>
          <w:rFonts w:asciiTheme="minorHAnsi" w:hAnsiTheme="minorHAnsi" w:cstheme="minorHAnsi"/>
          <w:color w:val="auto"/>
          <w:rtl/>
        </w:rPr>
        <w:t>. הדבר בולט במיוחד בשיקולים הבאים לידי ביטוי בתהליכי ציפוף שכונות במסגרת תוכניות "פינוי-בינוי" המונעים בעיקר על ידי הרצון של יזמים למקסם רווחים וחוסר היכולת של תושבים ורשויות העירייה להבטיח את השימור של מאפייני השכונה ומרקם החיים שלה</w:t>
      </w:r>
      <w:r w:rsidRPr="00BF208C">
        <w:rPr>
          <w:rStyle w:val="FootnoteReference"/>
          <w:rFonts w:asciiTheme="minorHAnsi" w:hAnsiTheme="minorHAnsi" w:cstheme="minorHAnsi"/>
          <w:color w:val="auto"/>
          <w:rtl/>
        </w:rPr>
        <w:footnoteReference w:id="183"/>
      </w:r>
      <w:r w:rsidRPr="00BF208C">
        <w:rPr>
          <w:rFonts w:asciiTheme="minorHAnsi" w:hAnsiTheme="minorHAnsi" w:cstheme="minorHAnsi"/>
          <w:color w:val="auto"/>
          <w:rtl/>
        </w:rPr>
        <w:t xml:space="preserve">. </w:t>
      </w:r>
    </w:p>
    <w:p w14:paraId="167F8726" w14:textId="5DC86B35" w:rsidR="00613DC2" w:rsidRPr="00773373" w:rsidRDefault="00BF208C" w:rsidP="00BF208C">
      <w:pPr>
        <w:bidi/>
        <w:spacing w:line="360" w:lineRule="auto"/>
        <w:rPr>
          <w:rFonts w:asciiTheme="minorHAnsi" w:hAnsiTheme="minorHAnsi" w:cstheme="minorHAnsi"/>
          <w:rtl/>
        </w:rPr>
      </w:pPr>
      <w:r>
        <w:rPr>
          <w:rFonts w:asciiTheme="minorHAnsi" w:hAnsiTheme="minorHAnsi" w:cstheme="minorHAnsi" w:hint="cs"/>
          <w:rtl/>
        </w:rPr>
        <w:t xml:space="preserve">קצב הפיתוח </w:t>
      </w:r>
      <w:r w:rsidR="000A7410">
        <w:rPr>
          <w:rFonts w:asciiTheme="minorHAnsi" w:hAnsiTheme="minorHAnsi" w:cstheme="minorHAnsi" w:hint="cs"/>
          <w:rtl/>
        </w:rPr>
        <w:t xml:space="preserve">והבינוי </w:t>
      </w:r>
      <w:r>
        <w:rPr>
          <w:rFonts w:asciiTheme="minorHAnsi" w:hAnsiTheme="minorHAnsi" w:cstheme="minorHAnsi" w:hint="cs"/>
          <w:rtl/>
        </w:rPr>
        <w:t xml:space="preserve">הגבוה </w:t>
      </w:r>
      <w:r w:rsidR="000A7410">
        <w:rPr>
          <w:rFonts w:asciiTheme="minorHAnsi" w:hAnsiTheme="minorHAnsi" w:cstheme="minorHAnsi" w:hint="cs"/>
          <w:rtl/>
        </w:rPr>
        <w:t>בתוך</w:t>
      </w:r>
      <w:r>
        <w:rPr>
          <w:rFonts w:asciiTheme="minorHAnsi" w:hAnsiTheme="minorHAnsi" w:cstheme="minorHAnsi" w:hint="cs"/>
          <w:rtl/>
        </w:rPr>
        <w:t xml:space="preserve"> ערים בישראל משפיע מאד על המערכת האקולוגית</w:t>
      </w:r>
      <w:r w:rsidR="000A7410">
        <w:rPr>
          <w:rFonts w:asciiTheme="minorHAnsi" w:hAnsiTheme="minorHAnsi" w:cstheme="minorHAnsi" w:hint="cs"/>
          <w:rtl/>
        </w:rPr>
        <w:t xml:space="preserve"> בסביבה העירונית ובקרבת הערים</w:t>
      </w:r>
      <w:r>
        <w:rPr>
          <w:rFonts w:asciiTheme="minorHAnsi" w:hAnsiTheme="minorHAnsi" w:cstheme="minorHAnsi" w:hint="cs"/>
          <w:rtl/>
        </w:rPr>
        <w:t xml:space="preserve">. </w:t>
      </w:r>
      <w:r w:rsidR="000A7410">
        <w:rPr>
          <w:rFonts w:asciiTheme="minorHAnsi" w:hAnsiTheme="minorHAnsi" w:cstheme="minorHAnsi" w:hint="cs"/>
          <w:rtl/>
        </w:rPr>
        <w:t xml:space="preserve">מצד אחד </w:t>
      </w:r>
      <w:r w:rsidR="004C7A7C" w:rsidRPr="00773373">
        <w:rPr>
          <w:rFonts w:asciiTheme="minorHAnsi" w:hAnsiTheme="minorHAnsi" w:cstheme="minorHAnsi"/>
          <w:rtl/>
        </w:rPr>
        <w:t>יש</w:t>
      </w:r>
      <w:r w:rsidR="000A7410">
        <w:rPr>
          <w:rFonts w:asciiTheme="minorHAnsi" w:hAnsiTheme="minorHAnsi" w:cstheme="minorHAnsi" w:hint="cs"/>
          <w:rtl/>
        </w:rPr>
        <w:t>נן</w:t>
      </w:r>
      <w:r w:rsidR="004C7A7C" w:rsidRPr="00773373">
        <w:rPr>
          <w:rFonts w:asciiTheme="minorHAnsi" w:hAnsiTheme="minorHAnsi" w:cstheme="minorHAnsi"/>
          <w:rtl/>
        </w:rPr>
        <w:t xml:space="preserve"> </w:t>
      </w:r>
      <w:r w:rsidR="000A7410" w:rsidRPr="00773373">
        <w:rPr>
          <w:rFonts w:asciiTheme="minorHAnsi" w:hAnsiTheme="minorHAnsi" w:cstheme="minorHAnsi"/>
          <w:rtl/>
        </w:rPr>
        <w:t xml:space="preserve">בישראל </w:t>
      </w:r>
      <w:r w:rsidR="004C7A7C" w:rsidRPr="00773373">
        <w:rPr>
          <w:rFonts w:asciiTheme="minorHAnsi" w:hAnsiTheme="minorHAnsi" w:cstheme="minorHAnsi"/>
          <w:rtl/>
        </w:rPr>
        <w:t xml:space="preserve">ערים </w:t>
      </w:r>
      <w:r w:rsidR="000A7410">
        <w:rPr>
          <w:rFonts w:asciiTheme="minorHAnsi" w:hAnsiTheme="minorHAnsi" w:cstheme="minorHAnsi" w:hint="cs"/>
          <w:rtl/>
        </w:rPr>
        <w:t>שהתגלו</w:t>
      </w:r>
      <w:r w:rsidR="004C7A7C" w:rsidRPr="00773373">
        <w:rPr>
          <w:rFonts w:asciiTheme="minorHAnsi" w:hAnsiTheme="minorHAnsi" w:cstheme="minorHAnsi"/>
          <w:rtl/>
        </w:rPr>
        <w:t xml:space="preserve"> בהן מיני</w:t>
      </w:r>
      <w:r w:rsidR="0083616A">
        <w:rPr>
          <w:rFonts w:asciiTheme="minorHAnsi" w:hAnsiTheme="minorHAnsi" w:cstheme="minorHAnsi" w:hint="cs"/>
          <w:rtl/>
        </w:rPr>
        <w:t xml:space="preserve"> בעלי חיים</w:t>
      </w:r>
      <w:r w:rsidR="004C7A7C" w:rsidRPr="00773373">
        <w:rPr>
          <w:rFonts w:asciiTheme="minorHAnsi" w:hAnsiTheme="minorHAnsi" w:cstheme="minorHAnsi"/>
          <w:rtl/>
        </w:rPr>
        <w:t xml:space="preserve"> נדירים הנמצאים בסכנת הכחדה ונעשים מאמצים להבטיח את תנאי החיים שלהם</w:t>
      </w:r>
      <w:r w:rsidR="000A7410">
        <w:rPr>
          <w:rFonts w:asciiTheme="minorHAnsi" w:hAnsiTheme="minorHAnsi" w:cstheme="minorHAnsi" w:hint="cs"/>
          <w:rtl/>
        </w:rPr>
        <w:t xml:space="preserve"> </w:t>
      </w:r>
      <w:r w:rsidR="004C7A7C" w:rsidRPr="00773373">
        <w:rPr>
          <w:rFonts w:asciiTheme="minorHAnsi" w:hAnsiTheme="minorHAnsi" w:cstheme="minorHAnsi"/>
          <w:rtl/>
        </w:rPr>
        <w:t>(למשל מריון החולות)</w:t>
      </w:r>
      <w:r w:rsidR="00AA621F">
        <w:rPr>
          <w:rStyle w:val="FootnoteReference"/>
          <w:rFonts w:asciiTheme="minorHAnsi" w:hAnsiTheme="minorHAnsi" w:cstheme="minorHAnsi"/>
          <w:rtl/>
        </w:rPr>
        <w:footnoteReference w:id="184"/>
      </w:r>
      <w:r w:rsidR="004C7A7C" w:rsidRPr="00773373">
        <w:rPr>
          <w:rFonts w:asciiTheme="minorHAnsi" w:hAnsiTheme="minorHAnsi" w:cstheme="minorHAnsi"/>
          <w:rtl/>
        </w:rPr>
        <w:t>, פעילות הנעשית בהובלת החברה להגנת הטבע בשיתוף הרשויות המקומיות ומוסדות אקדמיים</w:t>
      </w:r>
      <w:r w:rsidR="004C7A7C" w:rsidRPr="00773373">
        <w:rPr>
          <w:rStyle w:val="FootnoteReference"/>
          <w:rFonts w:asciiTheme="minorHAnsi" w:hAnsiTheme="minorHAnsi" w:cstheme="minorHAnsi"/>
          <w:rtl/>
        </w:rPr>
        <w:footnoteReference w:id="185"/>
      </w:r>
      <w:r w:rsidR="004C7A7C" w:rsidRPr="00773373">
        <w:rPr>
          <w:rFonts w:asciiTheme="minorHAnsi" w:hAnsiTheme="minorHAnsi" w:cstheme="minorHAnsi"/>
          <w:rtl/>
        </w:rPr>
        <w:t xml:space="preserve">. </w:t>
      </w:r>
      <w:r w:rsidR="00D90378">
        <w:rPr>
          <w:rFonts w:asciiTheme="minorHAnsi" w:hAnsiTheme="minorHAnsi" w:cstheme="minorHAnsi" w:hint="cs"/>
          <w:rtl/>
        </w:rPr>
        <w:t>מצד שני יש בישראל מספר ערים הסובלות מחדירתם של מינים מתפרצים</w:t>
      </w:r>
      <w:r w:rsidR="00C2733A">
        <w:rPr>
          <w:rStyle w:val="FootnoteReference"/>
          <w:rFonts w:asciiTheme="minorHAnsi" w:hAnsiTheme="minorHAnsi" w:cstheme="minorHAnsi"/>
          <w:rtl/>
        </w:rPr>
        <w:footnoteReference w:id="186"/>
      </w:r>
      <w:r w:rsidR="00D90378">
        <w:rPr>
          <w:rFonts w:asciiTheme="minorHAnsi" w:hAnsiTheme="minorHAnsi" w:cstheme="minorHAnsi" w:hint="cs"/>
          <w:rtl/>
        </w:rPr>
        <w:t xml:space="preserve"> </w:t>
      </w:r>
      <w:r w:rsidR="005133F1">
        <w:rPr>
          <w:rFonts w:asciiTheme="minorHAnsi" w:hAnsiTheme="minorHAnsi" w:cstheme="minorHAnsi" w:hint="cs"/>
          <w:rtl/>
        </w:rPr>
        <w:t xml:space="preserve">של בעלי חיים </w:t>
      </w:r>
      <w:r w:rsidR="00D90378">
        <w:rPr>
          <w:rFonts w:asciiTheme="minorHAnsi" w:hAnsiTheme="minorHAnsi" w:cstheme="minorHAnsi" w:hint="cs"/>
          <w:rtl/>
        </w:rPr>
        <w:t>כמו חזירי בר (</w:t>
      </w:r>
      <w:r w:rsidR="000F0C37">
        <w:rPr>
          <w:rFonts w:asciiTheme="minorHAnsi" w:hAnsiTheme="minorHAnsi" w:cstheme="minorHAnsi" w:hint="cs"/>
          <w:rtl/>
        </w:rPr>
        <w:t xml:space="preserve">בעיקר </w:t>
      </w:r>
      <w:r w:rsidR="00D90378">
        <w:rPr>
          <w:rFonts w:asciiTheme="minorHAnsi" w:hAnsiTheme="minorHAnsi" w:cstheme="minorHAnsi" w:hint="cs"/>
          <w:rtl/>
        </w:rPr>
        <w:t>חיפה), עורבים ותנים</w:t>
      </w:r>
      <w:r w:rsidR="005133F1">
        <w:rPr>
          <w:rFonts w:asciiTheme="minorHAnsi" w:hAnsiTheme="minorHAnsi" w:cstheme="minorHAnsi" w:hint="cs"/>
          <w:rtl/>
        </w:rPr>
        <w:t xml:space="preserve"> (ערים רבות) וכן יש מספר מינים פולשים ההופכים למטרד סביבתי ודוחקים את רגליהם של מינים מקומיים (מיינה</w:t>
      </w:r>
      <w:r w:rsidR="003B1735">
        <w:rPr>
          <w:rStyle w:val="FootnoteReference"/>
          <w:rFonts w:asciiTheme="minorHAnsi" w:hAnsiTheme="minorHAnsi" w:cstheme="minorHAnsi"/>
          <w:rtl/>
        </w:rPr>
        <w:footnoteReference w:id="187"/>
      </w:r>
      <w:r w:rsidR="005133F1">
        <w:rPr>
          <w:rFonts w:asciiTheme="minorHAnsi" w:hAnsiTheme="minorHAnsi" w:cstheme="minorHAnsi" w:hint="cs"/>
          <w:rtl/>
        </w:rPr>
        <w:t xml:space="preserve">, </w:t>
      </w:r>
      <w:proofErr w:type="spellStart"/>
      <w:r w:rsidR="005133F1">
        <w:rPr>
          <w:rFonts w:asciiTheme="minorHAnsi" w:hAnsiTheme="minorHAnsi" w:cstheme="minorHAnsi" w:hint="cs"/>
          <w:rtl/>
        </w:rPr>
        <w:t>דררה</w:t>
      </w:r>
      <w:proofErr w:type="spellEnd"/>
      <w:r w:rsidR="0067604C">
        <w:rPr>
          <w:rStyle w:val="FootnoteReference"/>
          <w:rFonts w:asciiTheme="minorHAnsi" w:hAnsiTheme="minorHAnsi" w:cstheme="minorHAnsi"/>
          <w:rtl/>
        </w:rPr>
        <w:footnoteReference w:id="188"/>
      </w:r>
      <w:r w:rsidR="005133F1">
        <w:rPr>
          <w:rFonts w:asciiTheme="minorHAnsi" w:hAnsiTheme="minorHAnsi" w:cstheme="minorHAnsi" w:hint="cs"/>
          <w:rtl/>
        </w:rPr>
        <w:t>, נמלת אש</w:t>
      </w:r>
      <w:r w:rsidR="0067604C">
        <w:rPr>
          <w:rStyle w:val="FootnoteReference"/>
          <w:rFonts w:asciiTheme="minorHAnsi" w:hAnsiTheme="minorHAnsi" w:cstheme="minorHAnsi"/>
          <w:rtl/>
        </w:rPr>
        <w:footnoteReference w:id="189"/>
      </w:r>
      <w:r w:rsidR="00F522A2">
        <w:rPr>
          <w:rFonts w:asciiTheme="minorHAnsi" w:hAnsiTheme="minorHAnsi" w:cstheme="minorHAnsi" w:hint="cs"/>
          <w:rtl/>
        </w:rPr>
        <w:t xml:space="preserve">, </w:t>
      </w:r>
      <w:proofErr w:type="spellStart"/>
      <w:r w:rsidR="00F522A2">
        <w:rPr>
          <w:rFonts w:asciiTheme="minorHAnsi" w:hAnsiTheme="minorHAnsi" w:cstheme="minorHAnsi" w:hint="cs"/>
          <w:rtl/>
        </w:rPr>
        <w:t>טיונית</w:t>
      </w:r>
      <w:proofErr w:type="spellEnd"/>
      <w:r w:rsidR="00F522A2">
        <w:rPr>
          <w:rFonts w:asciiTheme="minorHAnsi" w:hAnsiTheme="minorHAnsi" w:cstheme="minorHAnsi" w:hint="cs"/>
          <w:rtl/>
        </w:rPr>
        <w:t xml:space="preserve"> החולות</w:t>
      </w:r>
      <w:r w:rsidR="00F522A2">
        <w:rPr>
          <w:rStyle w:val="FootnoteReference"/>
          <w:rFonts w:asciiTheme="minorHAnsi" w:hAnsiTheme="minorHAnsi" w:cstheme="minorHAnsi"/>
          <w:rtl/>
        </w:rPr>
        <w:footnoteReference w:id="190"/>
      </w:r>
      <w:r w:rsidR="005A69D0">
        <w:rPr>
          <w:rFonts w:asciiTheme="minorHAnsi" w:hAnsiTheme="minorHAnsi" w:cstheme="minorHAnsi" w:hint="cs"/>
          <w:rtl/>
        </w:rPr>
        <w:t xml:space="preserve"> וכן שיטה כחלחלה</w:t>
      </w:r>
      <w:r w:rsidR="005A69D0">
        <w:rPr>
          <w:rStyle w:val="FootnoteReference"/>
          <w:rFonts w:asciiTheme="minorHAnsi" w:hAnsiTheme="minorHAnsi" w:cstheme="minorHAnsi"/>
          <w:rtl/>
        </w:rPr>
        <w:footnoteReference w:id="191"/>
      </w:r>
      <w:r w:rsidR="005133F1">
        <w:rPr>
          <w:rFonts w:asciiTheme="minorHAnsi" w:hAnsiTheme="minorHAnsi" w:cstheme="minorHAnsi" w:hint="cs"/>
          <w:rtl/>
        </w:rPr>
        <w:t>)</w:t>
      </w:r>
      <w:r w:rsidR="00D90378">
        <w:rPr>
          <w:rFonts w:asciiTheme="minorHAnsi" w:hAnsiTheme="minorHAnsi" w:cstheme="minorHAnsi" w:hint="cs"/>
          <w:rtl/>
        </w:rPr>
        <w:t>. החדירה הזאת יוצרת מפגע</w:t>
      </w:r>
      <w:r w:rsidR="005133F1">
        <w:rPr>
          <w:rFonts w:asciiTheme="minorHAnsi" w:hAnsiTheme="minorHAnsi" w:cstheme="minorHAnsi" w:hint="cs"/>
          <w:rtl/>
        </w:rPr>
        <w:t>ים</w:t>
      </w:r>
      <w:r w:rsidR="00D90378">
        <w:rPr>
          <w:rFonts w:asciiTheme="minorHAnsi" w:hAnsiTheme="minorHAnsi" w:cstheme="minorHAnsi" w:hint="cs"/>
          <w:rtl/>
        </w:rPr>
        <w:t xml:space="preserve"> בריאותי</w:t>
      </w:r>
      <w:r w:rsidR="005133F1">
        <w:rPr>
          <w:rFonts w:asciiTheme="minorHAnsi" w:hAnsiTheme="minorHAnsi" w:cstheme="minorHAnsi" w:hint="cs"/>
          <w:rtl/>
        </w:rPr>
        <w:t xml:space="preserve">ים </w:t>
      </w:r>
      <w:r w:rsidR="00D90378">
        <w:rPr>
          <w:rFonts w:asciiTheme="minorHAnsi" w:hAnsiTheme="minorHAnsi" w:cstheme="minorHAnsi" w:hint="cs"/>
          <w:rtl/>
        </w:rPr>
        <w:t>ובטיחותי</w:t>
      </w:r>
      <w:r w:rsidR="005133F1">
        <w:rPr>
          <w:rFonts w:asciiTheme="minorHAnsi" w:hAnsiTheme="minorHAnsi" w:cstheme="minorHAnsi" w:hint="cs"/>
          <w:rtl/>
        </w:rPr>
        <w:t>ים</w:t>
      </w:r>
      <w:r w:rsidR="00D90378">
        <w:rPr>
          <w:rFonts w:asciiTheme="minorHAnsi" w:hAnsiTheme="minorHAnsi" w:cstheme="minorHAnsi" w:hint="cs"/>
          <w:rtl/>
        </w:rPr>
        <w:t xml:space="preserve"> ומהווה אתגר לרשויות המקומיות.</w:t>
      </w:r>
      <w:r w:rsidR="00C37685">
        <w:rPr>
          <w:rFonts w:asciiTheme="minorHAnsi" w:hAnsiTheme="minorHAnsi" w:cstheme="minorHAnsi" w:hint="cs"/>
          <w:rtl/>
        </w:rPr>
        <w:t xml:space="preserve"> לאחרונה התפרסם דו"ח הפור</w:t>
      </w:r>
      <w:r w:rsidR="00F55109">
        <w:rPr>
          <w:rFonts w:asciiTheme="minorHAnsi" w:hAnsiTheme="minorHAnsi" w:cstheme="minorHAnsi" w:hint="cs"/>
          <w:rtl/>
        </w:rPr>
        <w:t>ש</w:t>
      </w:r>
      <w:r w:rsidR="00C37685">
        <w:rPr>
          <w:rFonts w:asciiTheme="minorHAnsi" w:hAnsiTheme="minorHAnsi" w:cstheme="minorHAnsi" w:hint="cs"/>
          <w:rtl/>
        </w:rPr>
        <w:t xml:space="preserve"> את עקרונות ההגנה על הטבע בתחומי הערים בישראל</w:t>
      </w:r>
      <w:r w:rsidR="00C37685">
        <w:rPr>
          <w:rStyle w:val="FootnoteReference"/>
          <w:rFonts w:asciiTheme="minorHAnsi" w:hAnsiTheme="minorHAnsi" w:cstheme="minorHAnsi"/>
          <w:rtl/>
        </w:rPr>
        <w:footnoteReference w:id="192"/>
      </w:r>
      <w:r w:rsidR="00C37685">
        <w:rPr>
          <w:rFonts w:asciiTheme="minorHAnsi" w:hAnsiTheme="minorHAnsi" w:cstheme="minorHAnsi" w:hint="cs"/>
          <w:rtl/>
        </w:rPr>
        <w:t>.</w:t>
      </w:r>
    </w:p>
    <w:p w14:paraId="4CFD6F4D" w14:textId="31BA59BE" w:rsidR="00030AE3" w:rsidRDefault="00751C2C" w:rsidP="005C38CE">
      <w:pPr>
        <w:bidi/>
        <w:spacing w:line="360" w:lineRule="auto"/>
        <w:rPr>
          <w:rFonts w:asciiTheme="minorHAnsi" w:hAnsiTheme="minorHAnsi" w:cs="Calibri"/>
          <w:rtl/>
        </w:rPr>
      </w:pPr>
      <w:r w:rsidRPr="00751C2C">
        <w:rPr>
          <w:rFonts w:asciiTheme="minorHAnsi" w:hAnsiTheme="minorHAnsi" w:cs="Calibri"/>
          <w:rtl/>
        </w:rPr>
        <w:t>בישראל</w:t>
      </w:r>
      <w:r w:rsidR="00D90378">
        <w:rPr>
          <w:rFonts w:asciiTheme="minorHAnsi" w:hAnsiTheme="minorHAnsi" w:cs="Calibri" w:hint="cs"/>
          <w:rtl/>
        </w:rPr>
        <w:t>,</w:t>
      </w:r>
      <w:r w:rsidRPr="00751C2C">
        <w:rPr>
          <w:rFonts w:asciiTheme="minorHAnsi" w:hAnsiTheme="minorHAnsi" w:cs="Calibri"/>
          <w:rtl/>
        </w:rPr>
        <w:t xml:space="preserve"> </w:t>
      </w:r>
      <w:r w:rsidR="00C2540D">
        <w:rPr>
          <w:rFonts w:asciiTheme="minorHAnsi" w:hAnsiTheme="minorHAnsi" w:cs="Calibri" w:hint="cs"/>
          <w:rtl/>
        </w:rPr>
        <w:t>השוכנת באזור אקל</w:t>
      </w:r>
      <w:r w:rsidR="000F0C37">
        <w:rPr>
          <w:rFonts w:asciiTheme="minorHAnsi" w:hAnsiTheme="minorHAnsi" w:cs="Calibri" w:hint="cs"/>
          <w:rtl/>
        </w:rPr>
        <w:t>ימי</w:t>
      </w:r>
      <w:r w:rsidR="00C2540D">
        <w:rPr>
          <w:rFonts w:asciiTheme="minorHAnsi" w:hAnsiTheme="minorHAnsi" w:cs="Calibri" w:hint="cs"/>
          <w:rtl/>
        </w:rPr>
        <w:t xml:space="preserve"> מועד לש</w:t>
      </w:r>
      <w:r w:rsidR="005C3DB4">
        <w:rPr>
          <w:rFonts w:asciiTheme="minorHAnsi" w:hAnsiTheme="minorHAnsi" w:cs="Calibri" w:hint="cs"/>
          <w:rtl/>
        </w:rPr>
        <w:t>י</w:t>
      </w:r>
      <w:r w:rsidR="00C2540D">
        <w:rPr>
          <w:rFonts w:asciiTheme="minorHAnsi" w:hAnsiTheme="minorHAnsi" w:cs="Calibri" w:hint="cs"/>
          <w:rtl/>
        </w:rPr>
        <w:t>טפונות ו</w:t>
      </w:r>
      <w:r w:rsidRPr="00751C2C">
        <w:rPr>
          <w:rFonts w:asciiTheme="minorHAnsi" w:hAnsiTheme="minorHAnsi" w:cs="Calibri"/>
          <w:rtl/>
        </w:rPr>
        <w:t>הנמצאת בתנופת בינוי והוספת שכונות חדשות</w:t>
      </w:r>
      <w:r w:rsidR="00D90378">
        <w:rPr>
          <w:rFonts w:asciiTheme="minorHAnsi" w:hAnsiTheme="minorHAnsi" w:cs="Calibri" w:hint="cs"/>
          <w:rtl/>
        </w:rPr>
        <w:t>,</w:t>
      </w:r>
      <w:r w:rsidRPr="00751C2C">
        <w:rPr>
          <w:rFonts w:asciiTheme="minorHAnsi" w:hAnsiTheme="minorHAnsi" w:cs="Calibri"/>
          <w:rtl/>
        </w:rPr>
        <w:t xml:space="preserve"> </w:t>
      </w:r>
      <w:r w:rsidR="00C2540D">
        <w:rPr>
          <w:rFonts w:asciiTheme="minorHAnsi" w:hAnsiTheme="minorHAnsi" w:cs="Calibri" w:hint="cs"/>
          <w:rtl/>
        </w:rPr>
        <w:t xml:space="preserve">יש </w:t>
      </w:r>
      <w:r w:rsidRPr="00751C2C">
        <w:rPr>
          <w:rFonts w:asciiTheme="minorHAnsi" w:hAnsiTheme="minorHAnsi" w:cs="Calibri"/>
          <w:rtl/>
        </w:rPr>
        <w:t xml:space="preserve">בעיה חמורה ביותר </w:t>
      </w:r>
      <w:r w:rsidR="00C2540D">
        <w:rPr>
          <w:rFonts w:asciiTheme="minorHAnsi" w:hAnsiTheme="minorHAnsi" w:cs="Calibri" w:hint="cs"/>
          <w:rtl/>
        </w:rPr>
        <w:t xml:space="preserve">של </w:t>
      </w:r>
      <w:r w:rsidR="00030AE3">
        <w:rPr>
          <w:rFonts w:asciiTheme="minorHAnsi" w:hAnsiTheme="minorHAnsi" w:cs="Calibri" w:hint="cs"/>
          <w:rtl/>
        </w:rPr>
        <w:t>הי</w:t>
      </w:r>
      <w:r w:rsidR="00C2540D">
        <w:rPr>
          <w:rFonts w:asciiTheme="minorHAnsi" w:hAnsiTheme="minorHAnsi" w:cs="Calibri" w:hint="cs"/>
          <w:rtl/>
        </w:rPr>
        <w:t xml:space="preserve">ערכות </w:t>
      </w:r>
      <w:r w:rsidR="005C3DB4">
        <w:rPr>
          <w:rFonts w:asciiTheme="minorHAnsi" w:hAnsiTheme="minorHAnsi" w:cs="Calibri" w:hint="cs"/>
          <w:rtl/>
        </w:rPr>
        <w:t>להצפות בסביבה העירונית</w:t>
      </w:r>
      <w:r w:rsidR="001F7784">
        <w:rPr>
          <w:rStyle w:val="FootnoteReference"/>
          <w:rFonts w:asciiTheme="minorHAnsi" w:hAnsiTheme="minorHAnsi" w:cs="Calibri"/>
          <w:rtl/>
        </w:rPr>
        <w:footnoteReference w:id="193"/>
      </w:r>
      <w:r w:rsidRPr="00751C2C">
        <w:rPr>
          <w:rFonts w:asciiTheme="minorHAnsi" w:hAnsiTheme="minorHAnsi" w:cs="Calibri"/>
          <w:rtl/>
        </w:rPr>
        <w:t xml:space="preserve">. דו"ח של משרד החקלאות צופה החמרה ניכרת בעוצמת השיטפונות ובנזק לו הם יגרמו בכמה ערים בישראל עקב בנייה על שטחים פתוחים שבעבר אפשרו חלחול מי גשמים, </w:t>
      </w:r>
      <w:r w:rsidR="006D11CD">
        <w:rPr>
          <w:rFonts w:asciiTheme="minorHAnsi" w:hAnsiTheme="minorHAnsi" w:cs="Calibri" w:hint="cs"/>
          <w:rtl/>
        </w:rPr>
        <w:t>מחסור</w:t>
      </w:r>
      <w:r w:rsidRPr="00751C2C">
        <w:rPr>
          <w:rFonts w:asciiTheme="minorHAnsi" w:hAnsiTheme="minorHAnsi" w:cs="Calibri"/>
          <w:rtl/>
        </w:rPr>
        <w:t xml:space="preserve"> </w:t>
      </w:r>
      <w:r w:rsidR="006D11CD">
        <w:rPr>
          <w:rFonts w:asciiTheme="minorHAnsi" w:hAnsiTheme="minorHAnsi" w:cs="Calibri" w:hint="cs"/>
          <w:rtl/>
        </w:rPr>
        <w:t>ב</w:t>
      </w:r>
      <w:r w:rsidRPr="00751C2C">
        <w:rPr>
          <w:rFonts w:asciiTheme="minorHAnsi" w:hAnsiTheme="minorHAnsi" w:cs="Calibri"/>
          <w:rtl/>
        </w:rPr>
        <w:t xml:space="preserve">שטחים </w:t>
      </w:r>
      <w:r w:rsidR="006D11CD">
        <w:rPr>
          <w:rFonts w:asciiTheme="minorHAnsi" w:hAnsiTheme="minorHAnsi" w:cs="Calibri" w:hint="cs"/>
          <w:rtl/>
        </w:rPr>
        <w:t>מיועדים</w:t>
      </w:r>
      <w:r w:rsidRPr="00751C2C">
        <w:rPr>
          <w:rFonts w:asciiTheme="minorHAnsi" w:hAnsiTheme="minorHAnsi" w:cs="Calibri"/>
          <w:rtl/>
        </w:rPr>
        <w:t xml:space="preserve"> להצפה</w:t>
      </w:r>
      <w:r w:rsidR="00D90378">
        <w:rPr>
          <w:rFonts w:asciiTheme="minorHAnsi" w:hAnsiTheme="minorHAnsi" w:cs="Calibri" w:hint="cs"/>
          <w:rtl/>
        </w:rPr>
        <w:t xml:space="preserve"> </w:t>
      </w:r>
      <w:r w:rsidR="006D11CD">
        <w:rPr>
          <w:rFonts w:asciiTheme="minorHAnsi" w:hAnsiTheme="minorHAnsi" w:cs="Calibri" w:hint="cs"/>
          <w:rtl/>
        </w:rPr>
        <w:t xml:space="preserve">במעלה הזרם מהאזור הבנוי </w:t>
      </w:r>
      <w:r w:rsidR="000A019B">
        <w:rPr>
          <w:rFonts w:asciiTheme="minorHAnsi" w:hAnsiTheme="minorHAnsi" w:cs="Calibri" w:hint="cs"/>
          <w:rtl/>
        </w:rPr>
        <w:t>(</w:t>
      </w:r>
      <w:r w:rsidR="000A019B">
        <w:rPr>
          <w:rFonts w:asciiTheme="minorHAnsi" w:hAnsiTheme="minorHAnsi" w:cstheme="minorHAnsi" w:hint="cs"/>
          <w:rtl/>
        </w:rPr>
        <w:t xml:space="preserve">פרק </w:t>
      </w:r>
      <w:r w:rsidR="00934B42">
        <w:rPr>
          <w:rFonts w:asciiTheme="minorHAnsi" w:hAnsiTheme="minorHAnsi" w:cstheme="minorHAnsi" w:hint="cs"/>
          <w:rtl/>
        </w:rPr>
        <w:t>9</w:t>
      </w:r>
      <w:r w:rsidR="000A019B">
        <w:rPr>
          <w:rFonts w:asciiTheme="minorHAnsi" w:hAnsiTheme="minorHAnsi" w:cstheme="minorHAnsi" w:hint="cs"/>
          <w:rtl/>
        </w:rPr>
        <w:t xml:space="preserve"> -</w:t>
      </w:r>
      <w:r w:rsidR="000A019B">
        <w:rPr>
          <w:rFonts w:asciiTheme="minorHAnsi" w:hAnsiTheme="minorHAnsi" w:cs="Calibri" w:hint="cs"/>
          <w:rtl/>
        </w:rPr>
        <w:t xml:space="preserve"> </w:t>
      </w:r>
      <w:r w:rsidR="000A019B" w:rsidRPr="00781887">
        <w:rPr>
          <w:rStyle w:val="FootnoteReference"/>
          <w:rFonts w:asciiTheme="minorHAnsi" w:hAnsiTheme="minorHAnsi" w:cstheme="minorHAnsi"/>
          <w:rtl/>
        </w:rPr>
        <w:footnoteReference w:id="194"/>
      </w:r>
      <w:r w:rsidR="000A019B" w:rsidRPr="00D90378">
        <w:rPr>
          <w:rFonts w:asciiTheme="minorHAnsi" w:hAnsiTheme="minorHAnsi" w:cs="Calibri"/>
        </w:rPr>
        <w:t>Room for the River</w:t>
      </w:r>
      <w:r w:rsidR="000A019B">
        <w:rPr>
          <w:rFonts w:asciiTheme="minorHAnsi" w:hAnsiTheme="minorHAnsi" w:cs="Calibri" w:hint="cs"/>
          <w:rtl/>
        </w:rPr>
        <w:t xml:space="preserve">) </w:t>
      </w:r>
      <w:r w:rsidR="006D11CD">
        <w:rPr>
          <w:rFonts w:asciiTheme="minorHAnsi" w:hAnsiTheme="minorHAnsi" w:cs="Calibri" w:hint="cs"/>
          <w:rtl/>
        </w:rPr>
        <w:t>וטיפול לקוי</w:t>
      </w:r>
      <w:r w:rsidRPr="00751C2C">
        <w:rPr>
          <w:rFonts w:asciiTheme="minorHAnsi" w:hAnsiTheme="minorHAnsi" w:cs="Calibri"/>
          <w:rtl/>
        </w:rPr>
        <w:t xml:space="preserve"> בזרימת המים באתרי </w:t>
      </w:r>
      <w:r w:rsidR="006D11CD">
        <w:rPr>
          <w:rFonts w:asciiTheme="minorHAnsi" w:hAnsiTheme="minorHAnsi" w:cs="Calibri" w:hint="cs"/>
          <w:rtl/>
        </w:rPr>
        <w:t>בניה וב</w:t>
      </w:r>
      <w:r w:rsidRPr="00751C2C">
        <w:rPr>
          <w:rFonts w:asciiTheme="minorHAnsi" w:hAnsiTheme="minorHAnsi" w:cs="Calibri"/>
          <w:rtl/>
        </w:rPr>
        <w:t>שטחים בנויים וסלולים</w:t>
      </w:r>
      <w:r w:rsidR="006D11CD">
        <w:rPr>
          <w:rFonts w:asciiTheme="minorHAnsi" w:hAnsiTheme="minorHAnsi" w:cs="Calibri" w:hint="cs"/>
          <w:rtl/>
        </w:rPr>
        <w:t xml:space="preserve"> (למשל, שימוש בריצוף המאפשר חלחול מים)</w:t>
      </w:r>
      <w:r w:rsidRPr="00751C2C">
        <w:rPr>
          <w:rFonts w:asciiTheme="minorHAnsi" w:hAnsiTheme="minorHAnsi" w:cs="Calibri"/>
          <w:rtl/>
        </w:rPr>
        <w:t xml:space="preserve">. כל זאת ללא אכיפה של תוכנית מתאימה לטיפול בעודפי הנגר. </w:t>
      </w:r>
    </w:p>
    <w:p w14:paraId="4FBE7918" w14:textId="1FA9D075" w:rsidR="00075891" w:rsidRDefault="00751C2C" w:rsidP="00431E78">
      <w:pPr>
        <w:bidi/>
        <w:spacing w:line="360" w:lineRule="auto"/>
        <w:rPr>
          <w:rFonts w:asciiTheme="minorHAnsi" w:hAnsiTheme="minorHAnsi" w:cs="Calibri"/>
          <w:rtl/>
        </w:rPr>
      </w:pPr>
      <w:r w:rsidRPr="00751C2C">
        <w:rPr>
          <w:rFonts w:asciiTheme="minorHAnsi" w:hAnsiTheme="minorHAnsi" w:cs="Calibri"/>
          <w:rtl/>
        </w:rPr>
        <w:t xml:space="preserve">אשקלון </w:t>
      </w:r>
      <w:r w:rsidR="00030AE3">
        <w:rPr>
          <w:rFonts w:asciiTheme="minorHAnsi" w:hAnsiTheme="minorHAnsi" w:cs="Calibri" w:hint="cs"/>
          <w:rtl/>
        </w:rPr>
        <w:t xml:space="preserve">היא דוגמא לתכנון לקוי מבחינה זאת. בעיר </w:t>
      </w:r>
      <w:r w:rsidRPr="00751C2C">
        <w:rPr>
          <w:rFonts w:asciiTheme="minorHAnsi" w:hAnsiTheme="minorHAnsi" w:cs="Calibri"/>
          <w:rtl/>
        </w:rPr>
        <w:t>מקודמת תוכנית בינוי רחבת ממדים, המשבשת את מערכת הניקוז של נחלי שקמה ובשור</w:t>
      </w:r>
      <w:r w:rsidR="005C3DB4">
        <w:rPr>
          <w:rFonts w:asciiTheme="minorHAnsi" w:hAnsiTheme="minorHAnsi" w:cs="Calibri" w:hint="cs"/>
          <w:rtl/>
        </w:rPr>
        <w:t xml:space="preserve"> וה</w:t>
      </w:r>
      <w:r w:rsidRPr="00751C2C">
        <w:rPr>
          <w:rFonts w:asciiTheme="minorHAnsi" w:hAnsiTheme="minorHAnsi" w:cs="Calibri"/>
          <w:rtl/>
        </w:rPr>
        <w:t xml:space="preserve">עלולה לגרום להצפות בשכונות קיימות וכן במתקן טיפול השפכים של העיר, </w:t>
      </w:r>
      <w:r w:rsidR="006D11CD">
        <w:rPr>
          <w:rFonts w:asciiTheme="minorHAnsi" w:hAnsiTheme="minorHAnsi" w:cs="Calibri" w:hint="cs"/>
          <w:rtl/>
        </w:rPr>
        <w:t xml:space="preserve">ועקב </w:t>
      </w:r>
      <w:r w:rsidR="006D11CD">
        <w:rPr>
          <w:rFonts w:asciiTheme="minorHAnsi" w:hAnsiTheme="minorHAnsi" w:cs="Calibri" w:hint="cs"/>
          <w:rtl/>
        </w:rPr>
        <w:lastRenderedPageBreak/>
        <w:t>כך</w:t>
      </w:r>
      <w:r w:rsidRPr="00751C2C">
        <w:rPr>
          <w:rFonts w:asciiTheme="minorHAnsi" w:hAnsiTheme="minorHAnsi" w:cs="Calibri"/>
          <w:rtl/>
        </w:rPr>
        <w:t xml:space="preserve"> לגרום לזיהום רחב היקף. דוגמא נוספת</w:t>
      </w:r>
      <w:r w:rsidR="006D11CD">
        <w:rPr>
          <w:rFonts w:asciiTheme="minorHAnsi" w:hAnsiTheme="minorHAnsi" w:cs="Calibri" w:hint="cs"/>
          <w:rtl/>
        </w:rPr>
        <w:t xml:space="preserve"> </w:t>
      </w:r>
      <w:r w:rsidRPr="00751C2C">
        <w:rPr>
          <w:rFonts w:asciiTheme="minorHAnsi" w:hAnsiTheme="minorHAnsi" w:cs="Calibri"/>
          <w:rtl/>
        </w:rPr>
        <w:t xml:space="preserve">היא העיר חריש הבנויה על שטחים פתוחים שיושבים באגן ההיקוות של </w:t>
      </w:r>
      <w:r w:rsidR="00803E89">
        <w:rPr>
          <w:rFonts w:asciiTheme="minorHAnsi" w:hAnsiTheme="minorHAnsi" w:cs="Calibri" w:hint="cs"/>
          <w:rtl/>
        </w:rPr>
        <w:t xml:space="preserve">נחל </w:t>
      </w:r>
      <w:r w:rsidRPr="00751C2C">
        <w:rPr>
          <w:rFonts w:asciiTheme="minorHAnsi" w:hAnsiTheme="minorHAnsi" w:cs="Calibri"/>
          <w:rtl/>
        </w:rPr>
        <w:t xml:space="preserve">חדרה, מה שמחריף את עצמת ונזקי השיטפונות הצפויים. </w:t>
      </w:r>
      <w:r w:rsidR="006D11CD">
        <w:rPr>
          <w:rFonts w:asciiTheme="minorHAnsi" w:hAnsiTheme="minorHAnsi" w:cs="Calibri" w:hint="cs"/>
          <w:rtl/>
        </w:rPr>
        <w:t xml:space="preserve">ירושלים מהווה </w:t>
      </w:r>
      <w:r w:rsidRPr="00751C2C">
        <w:rPr>
          <w:rFonts w:asciiTheme="minorHAnsi" w:hAnsiTheme="minorHAnsi" w:cs="Calibri"/>
          <w:rtl/>
        </w:rPr>
        <w:t>דוגמא לתכנון עירוני נכון מבחינת ההערכות להצפות</w:t>
      </w:r>
      <w:r w:rsidR="00803E89">
        <w:rPr>
          <w:rFonts w:asciiTheme="minorHAnsi" w:hAnsiTheme="minorHAnsi" w:cs="Calibri" w:hint="cs"/>
          <w:rtl/>
        </w:rPr>
        <w:t>.</w:t>
      </w:r>
      <w:r w:rsidR="006D11CD">
        <w:rPr>
          <w:rFonts w:asciiTheme="minorHAnsi" w:hAnsiTheme="minorHAnsi" w:cs="Calibri" w:hint="cs"/>
          <w:rtl/>
        </w:rPr>
        <w:t xml:space="preserve"> </w:t>
      </w:r>
      <w:r w:rsidR="00803E89">
        <w:rPr>
          <w:rFonts w:asciiTheme="minorHAnsi" w:hAnsiTheme="minorHAnsi" w:cs="Calibri" w:hint="cs"/>
          <w:rtl/>
        </w:rPr>
        <w:t>לפני מספר שנים הוקצה</w:t>
      </w:r>
      <w:r w:rsidRPr="00751C2C">
        <w:rPr>
          <w:rFonts w:asciiTheme="minorHAnsi" w:hAnsiTheme="minorHAnsi" w:cs="Calibri"/>
          <w:rtl/>
        </w:rPr>
        <w:t xml:space="preserve"> שטח פתוח רחב ידים ב"עמק הצבאים", </w:t>
      </w:r>
      <w:r w:rsidR="00E910DC">
        <w:rPr>
          <w:rFonts w:asciiTheme="minorHAnsi" w:hAnsiTheme="minorHAnsi" w:cs="Calibri" w:hint="cs"/>
          <w:rtl/>
        </w:rPr>
        <w:t>כדי שי</w:t>
      </w:r>
      <w:r w:rsidRPr="00751C2C">
        <w:rPr>
          <w:rFonts w:asciiTheme="minorHAnsi" w:hAnsiTheme="minorHAnsi" w:cs="Calibri"/>
          <w:rtl/>
        </w:rPr>
        <w:t>הווה אגן היקוות של מי גשמים בחודשי החורף, ו</w:t>
      </w:r>
      <w:r w:rsidR="00E910DC">
        <w:rPr>
          <w:rFonts w:asciiTheme="minorHAnsi" w:hAnsiTheme="minorHAnsi" w:cs="Calibri" w:hint="cs"/>
          <w:rtl/>
        </w:rPr>
        <w:t>י</w:t>
      </w:r>
      <w:r w:rsidRPr="00751C2C">
        <w:rPr>
          <w:rFonts w:asciiTheme="minorHAnsi" w:hAnsiTheme="minorHAnsi" w:cs="Calibri"/>
          <w:rtl/>
        </w:rPr>
        <w:t xml:space="preserve">שחרר אותם בהדרגה. גם פארק הירקון מהווה אזור חיץ כזה עבור תל אביב, בעוד שבנחל איילון אזורי החיץ המוצעים נמצאים מזרחית לגוש דן </w:t>
      </w:r>
      <w:r w:rsidR="000A019B">
        <w:rPr>
          <w:rFonts w:asciiTheme="minorHAnsi" w:hAnsiTheme="minorHAnsi" w:cs="Calibri" w:hint="cs"/>
          <w:rtl/>
        </w:rPr>
        <w:t xml:space="preserve">(ראו פרק </w:t>
      </w:r>
      <w:r w:rsidR="00934B42">
        <w:rPr>
          <w:rFonts w:asciiTheme="minorHAnsi" w:hAnsiTheme="minorHAnsi" w:cs="Calibri" w:hint="cs"/>
          <w:rtl/>
        </w:rPr>
        <w:t>9</w:t>
      </w:r>
      <w:r w:rsidR="000A019B">
        <w:rPr>
          <w:rFonts w:asciiTheme="minorHAnsi" w:hAnsiTheme="minorHAnsi" w:cs="Calibri" w:hint="cs"/>
          <w:rtl/>
        </w:rPr>
        <w:t xml:space="preserve"> </w:t>
      </w:r>
      <w:r w:rsidR="000A019B">
        <w:rPr>
          <w:rFonts w:asciiTheme="minorHAnsi" w:hAnsiTheme="minorHAnsi" w:cs="Calibri"/>
          <w:rtl/>
        </w:rPr>
        <w:t>–</w:t>
      </w:r>
      <w:r w:rsidR="000A019B">
        <w:rPr>
          <w:rFonts w:asciiTheme="minorHAnsi" w:hAnsiTheme="minorHAnsi" w:cs="Calibri" w:hint="cs"/>
          <w:rtl/>
        </w:rPr>
        <w:t xml:space="preserve"> הדיון בתוכנית למניעת שטפונות באגן </w:t>
      </w:r>
      <w:r w:rsidR="000A019B" w:rsidRPr="00781887">
        <w:rPr>
          <w:rFonts w:asciiTheme="minorHAnsi" w:hAnsiTheme="minorHAnsi" w:cstheme="minorHAnsi"/>
          <w:rtl/>
        </w:rPr>
        <w:t>ירקון-אילון</w:t>
      </w:r>
      <w:r w:rsidRPr="00751C2C">
        <w:rPr>
          <w:rFonts w:asciiTheme="minorHAnsi" w:hAnsiTheme="minorHAnsi" w:cs="Calibri"/>
          <w:rtl/>
        </w:rPr>
        <w:t xml:space="preserve">). </w:t>
      </w:r>
      <w:r w:rsidR="00114EE1">
        <w:rPr>
          <w:rFonts w:asciiTheme="minorHAnsi" w:hAnsiTheme="minorHAnsi" w:cstheme="minorHAnsi" w:hint="cs"/>
          <w:rtl/>
        </w:rPr>
        <w:t>ישנו מאגר הצפה אחד המתוכנן גם לצפון מישור החוף, מאגר שאמור להתאים</w:t>
      </w:r>
      <w:r w:rsidR="00114EE1" w:rsidRPr="00781887">
        <w:rPr>
          <w:rFonts w:asciiTheme="minorHAnsi" w:hAnsiTheme="minorHAnsi" w:cstheme="minorHAnsi"/>
          <w:rtl/>
        </w:rPr>
        <w:t xml:space="preserve"> </w:t>
      </w:r>
      <w:r w:rsidR="00114EE1">
        <w:rPr>
          <w:rFonts w:asciiTheme="minorHAnsi" w:hAnsiTheme="minorHAnsi" w:cstheme="minorHAnsi" w:hint="cs"/>
          <w:rtl/>
        </w:rPr>
        <w:t>לתנאים של</w:t>
      </w:r>
      <w:r w:rsidR="00114EE1" w:rsidRPr="00781887">
        <w:rPr>
          <w:rFonts w:asciiTheme="minorHAnsi" w:hAnsiTheme="minorHAnsi" w:cstheme="minorHAnsi"/>
          <w:rtl/>
        </w:rPr>
        <w:t xml:space="preserve"> מישור חוף צר הרבה יותר</w:t>
      </w:r>
      <w:r w:rsidR="00114EE1">
        <w:rPr>
          <w:rFonts w:asciiTheme="minorHAnsi" w:hAnsiTheme="minorHAnsi" w:cstheme="minorHAnsi" w:hint="cs"/>
          <w:rtl/>
        </w:rPr>
        <w:t xml:space="preserve">. באמצעותו </w:t>
      </w:r>
      <w:r w:rsidR="00114EE1" w:rsidRPr="00781887">
        <w:rPr>
          <w:rFonts w:asciiTheme="minorHAnsi" w:hAnsiTheme="minorHAnsi" w:cstheme="minorHAnsi"/>
          <w:rtl/>
        </w:rPr>
        <w:t>מתכוונות הרשויות לפתור את הבעי</w:t>
      </w:r>
      <w:r w:rsidR="00114EE1">
        <w:rPr>
          <w:rFonts w:asciiTheme="minorHAnsi" w:hAnsiTheme="minorHAnsi" w:cstheme="minorHAnsi" w:hint="cs"/>
          <w:rtl/>
        </w:rPr>
        <w:t>ה</w:t>
      </w:r>
      <w:r w:rsidR="00114EE1" w:rsidRPr="00781887">
        <w:rPr>
          <w:rFonts w:asciiTheme="minorHAnsi" w:hAnsiTheme="minorHAnsi" w:cstheme="minorHAnsi"/>
          <w:rtl/>
        </w:rPr>
        <w:t xml:space="preserve"> הכרוני</w:t>
      </w:r>
      <w:r w:rsidR="00114EE1">
        <w:rPr>
          <w:rFonts w:asciiTheme="minorHAnsi" w:hAnsiTheme="minorHAnsi" w:cstheme="minorHAnsi" w:hint="cs"/>
          <w:rtl/>
        </w:rPr>
        <w:t>ת</w:t>
      </w:r>
      <w:r w:rsidR="00114EE1" w:rsidRPr="00781887">
        <w:rPr>
          <w:rFonts w:asciiTheme="minorHAnsi" w:hAnsiTheme="minorHAnsi" w:cstheme="minorHAnsi"/>
          <w:rtl/>
        </w:rPr>
        <w:t xml:space="preserve"> של הצפ</w:t>
      </w:r>
      <w:r w:rsidR="00114EE1">
        <w:rPr>
          <w:rFonts w:asciiTheme="minorHAnsi" w:hAnsiTheme="minorHAnsi" w:cstheme="minorHAnsi" w:hint="cs"/>
          <w:rtl/>
        </w:rPr>
        <w:t>ת</w:t>
      </w:r>
      <w:r w:rsidR="00114EE1" w:rsidRPr="00781887">
        <w:rPr>
          <w:rFonts w:asciiTheme="minorHAnsi" w:hAnsiTheme="minorHAnsi" w:cstheme="minorHAnsi"/>
          <w:rtl/>
        </w:rPr>
        <w:t xml:space="preserve"> נחל געתון בנהריה</w:t>
      </w:r>
      <w:r w:rsidR="00114EE1" w:rsidRPr="00781887">
        <w:rPr>
          <w:rStyle w:val="FootnoteReference"/>
          <w:rFonts w:asciiTheme="minorHAnsi" w:hAnsiTheme="minorHAnsi" w:cstheme="minorHAnsi"/>
          <w:rtl/>
        </w:rPr>
        <w:footnoteReference w:id="195"/>
      </w:r>
      <w:r w:rsidR="00114EE1" w:rsidRPr="00781887">
        <w:rPr>
          <w:rFonts w:asciiTheme="minorHAnsi" w:hAnsiTheme="minorHAnsi" w:cstheme="minorHAnsi"/>
          <w:rtl/>
        </w:rPr>
        <w:t xml:space="preserve">. התכנון מציע להפוך את הגעתון לנחל פתוח ומתפתל לכל אורכו, כפי שהיה לפני הקמת נהריה. </w:t>
      </w:r>
      <w:r w:rsidR="00114EE1" w:rsidRPr="00781887">
        <w:rPr>
          <w:rFonts w:asciiTheme="minorHAnsi" w:hAnsiTheme="minorHAnsi" w:cstheme="minorHAnsi"/>
          <w:rtl/>
          <w:lang w:val="en-US"/>
        </w:rPr>
        <w:t xml:space="preserve">ללא קשר </w:t>
      </w:r>
      <w:r w:rsidR="00114EE1">
        <w:rPr>
          <w:rFonts w:asciiTheme="minorHAnsi" w:hAnsiTheme="minorHAnsi" w:cstheme="minorHAnsi" w:hint="cs"/>
          <w:rtl/>
          <w:lang w:val="en-US"/>
        </w:rPr>
        <w:t>ל</w:t>
      </w:r>
      <w:r w:rsidR="00114EE1" w:rsidRPr="00781887">
        <w:rPr>
          <w:rFonts w:asciiTheme="minorHAnsi" w:hAnsiTheme="minorHAnsi" w:cstheme="minorHAnsi"/>
          <w:rtl/>
          <w:lang w:val="en-US"/>
        </w:rPr>
        <w:t xml:space="preserve">תוכנית </w:t>
      </w:r>
      <w:r w:rsidR="00114EE1">
        <w:rPr>
          <w:rFonts w:asciiTheme="minorHAnsi" w:hAnsiTheme="minorHAnsi" w:cstheme="minorHAnsi" w:hint="cs"/>
          <w:rtl/>
          <w:lang w:val="en-US"/>
        </w:rPr>
        <w:t>הגעתון</w:t>
      </w:r>
      <w:r w:rsidR="00114EE1" w:rsidRPr="00781887">
        <w:rPr>
          <w:rFonts w:asciiTheme="minorHAnsi" w:hAnsiTheme="minorHAnsi" w:cstheme="minorHAnsi"/>
          <w:rtl/>
          <w:lang w:val="en-US"/>
        </w:rPr>
        <w:t xml:space="preserve">, יצא משרד החקלאות בקריאה לקבוע </w:t>
      </w:r>
      <w:r w:rsidR="00114EE1">
        <w:rPr>
          <w:rFonts w:asciiTheme="minorHAnsi" w:hAnsiTheme="minorHAnsi" w:cstheme="minorHAnsi" w:hint="cs"/>
          <w:rtl/>
          <w:lang w:val="en-US"/>
        </w:rPr>
        <w:t>תקן</w:t>
      </w:r>
      <w:r w:rsidR="00114EE1" w:rsidRPr="00781887">
        <w:rPr>
          <w:rFonts w:asciiTheme="minorHAnsi" w:hAnsiTheme="minorHAnsi" w:cstheme="minorHAnsi"/>
          <w:rtl/>
          <w:lang w:val="en-US"/>
        </w:rPr>
        <w:t xml:space="preserve"> מחייב</w:t>
      </w:r>
      <w:r w:rsidR="00114EE1" w:rsidRPr="00781887">
        <w:rPr>
          <w:rFonts w:asciiTheme="minorHAnsi" w:hAnsiTheme="minorHAnsi" w:cstheme="minorHAnsi"/>
          <w:lang w:val="en-US"/>
        </w:rPr>
        <w:t xml:space="preserve"> </w:t>
      </w:r>
      <w:r w:rsidR="00114EE1" w:rsidRPr="00781887">
        <w:rPr>
          <w:rFonts w:asciiTheme="minorHAnsi" w:hAnsiTheme="minorHAnsi" w:cstheme="minorHAnsi"/>
          <w:rtl/>
          <w:lang w:val="en-US"/>
        </w:rPr>
        <w:t>בישראל לבנייה "מְשַׁמרת נֶגֶר</w:t>
      </w:r>
      <w:r w:rsidR="00114EE1">
        <w:rPr>
          <w:rStyle w:val="FootnoteReference"/>
          <w:rFonts w:asciiTheme="minorHAnsi" w:hAnsiTheme="minorHAnsi" w:cstheme="minorHAnsi"/>
          <w:rtl/>
          <w:lang w:val="en-US"/>
        </w:rPr>
        <w:footnoteReference w:id="196"/>
      </w:r>
      <w:r w:rsidR="00114EE1" w:rsidRPr="00781887">
        <w:rPr>
          <w:rFonts w:asciiTheme="minorHAnsi" w:hAnsiTheme="minorHAnsi" w:cstheme="minorHAnsi"/>
          <w:rtl/>
          <w:lang w:val="en-US"/>
        </w:rPr>
        <w:t>" בשכונות חדשות ומתחדשות, ולהטיל על יזמי נדל"ן את החובה</w:t>
      </w:r>
      <w:r w:rsidR="00114EE1" w:rsidRPr="00781887">
        <w:rPr>
          <w:rFonts w:asciiTheme="minorHAnsi" w:hAnsiTheme="minorHAnsi" w:cstheme="minorHAnsi"/>
          <w:lang w:val="en-US"/>
        </w:rPr>
        <w:t xml:space="preserve"> </w:t>
      </w:r>
      <w:r w:rsidR="00114EE1" w:rsidRPr="00781887">
        <w:rPr>
          <w:rFonts w:asciiTheme="minorHAnsi" w:hAnsiTheme="minorHAnsi" w:cstheme="minorHAnsi"/>
          <w:rtl/>
          <w:lang w:val="en-US"/>
        </w:rPr>
        <w:t xml:space="preserve">לפתור את תוספת הנגר שתוכנית הבנייה </w:t>
      </w:r>
      <w:r w:rsidR="00114EE1">
        <w:rPr>
          <w:rFonts w:asciiTheme="minorHAnsi" w:hAnsiTheme="minorHAnsi" w:cstheme="minorHAnsi" w:hint="cs"/>
          <w:rtl/>
          <w:lang w:val="en-US"/>
        </w:rPr>
        <w:t>שלהם</w:t>
      </w:r>
      <w:r w:rsidR="00114EE1" w:rsidRPr="00781887">
        <w:rPr>
          <w:rFonts w:asciiTheme="minorHAnsi" w:hAnsiTheme="minorHAnsi" w:cstheme="minorHAnsi"/>
          <w:rtl/>
          <w:lang w:val="en-US"/>
        </w:rPr>
        <w:t xml:space="preserve"> מייצרת. בנוסף, במשרד החקלאות המליצו </w:t>
      </w:r>
      <w:r w:rsidR="00114EE1">
        <w:rPr>
          <w:rFonts w:asciiTheme="minorHAnsi" w:hAnsiTheme="minorHAnsi" w:cstheme="minorHAnsi" w:hint="cs"/>
          <w:rtl/>
          <w:lang w:val="en-US"/>
        </w:rPr>
        <w:t>ש</w:t>
      </w:r>
      <w:r w:rsidR="00114EE1" w:rsidRPr="00781887">
        <w:rPr>
          <w:rFonts w:asciiTheme="minorHAnsi" w:hAnsiTheme="minorHAnsi" w:cstheme="minorHAnsi"/>
          <w:rtl/>
          <w:lang w:val="en-US"/>
        </w:rPr>
        <w:t>הבינוי החדש בישראל יתרכז יותר בתוכניות</w:t>
      </w:r>
      <w:r w:rsidR="00114EE1" w:rsidRPr="00781887">
        <w:rPr>
          <w:rFonts w:asciiTheme="minorHAnsi" w:hAnsiTheme="minorHAnsi" w:cstheme="minorHAnsi"/>
          <w:lang w:val="en-US"/>
        </w:rPr>
        <w:t xml:space="preserve"> </w:t>
      </w:r>
      <w:r w:rsidR="00114EE1" w:rsidRPr="00781887">
        <w:rPr>
          <w:rFonts w:asciiTheme="minorHAnsi" w:hAnsiTheme="minorHAnsi" w:cstheme="minorHAnsi"/>
          <w:rtl/>
          <w:lang w:val="en-US"/>
        </w:rPr>
        <w:t>המצופפות את מרכזי הערים, ופחות בבניית שכונות ענק</w:t>
      </w:r>
      <w:r w:rsidR="00114EE1" w:rsidRPr="00781887">
        <w:rPr>
          <w:rFonts w:asciiTheme="minorHAnsi" w:hAnsiTheme="minorHAnsi" w:cstheme="minorHAnsi"/>
          <w:lang w:val="en-US"/>
        </w:rPr>
        <w:t xml:space="preserve"> </w:t>
      </w:r>
      <w:r w:rsidR="00114EE1" w:rsidRPr="00781887">
        <w:rPr>
          <w:rFonts w:asciiTheme="minorHAnsi" w:hAnsiTheme="minorHAnsi" w:cstheme="minorHAnsi"/>
          <w:rtl/>
          <w:lang w:val="en-US"/>
        </w:rPr>
        <w:t>להתחדשות עירונית הנמצאות בשולי הערים ופוגעות בשטחים הפתוחים</w:t>
      </w:r>
      <w:r w:rsidR="00114EE1" w:rsidRPr="00781887">
        <w:rPr>
          <w:rStyle w:val="FootnoteReference"/>
          <w:rFonts w:asciiTheme="minorHAnsi" w:hAnsiTheme="minorHAnsi" w:cstheme="minorHAnsi"/>
          <w:rtl/>
          <w:lang w:val="en-US"/>
        </w:rPr>
        <w:footnoteReference w:id="197"/>
      </w:r>
      <w:r w:rsidR="00114EE1" w:rsidRPr="00781887">
        <w:rPr>
          <w:rFonts w:asciiTheme="minorHAnsi" w:hAnsiTheme="minorHAnsi" w:cstheme="minorHAnsi"/>
          <w:rtl/>
          <w:lang w:val="en-US"/>
        </w:rPr>
        <w:t>.</w:t>
      </w:r>
      <w:r w:rsidR="00114EE1">
        <w:rPr>
          <w:rFonts w:asciiTheme="minorHAnsi" w:hAnsiTheme="minorHAnsi" w:cstheme="minorHAnsi" w:hint="cs"/>
          <w:rtl/>
          <w:lang w:val="en-US"/>
        </w:rPr>
        <w:t xml:space="preserve">  </w:t>
      </w:r>
    </w:p>
    <w:p w14:paraId="580770AF" w14:textId="38B4F2BD" w:rsidR="00751C2C" w:rsidRDefault="00716333" w:rsidP="005C38CE">
      <w:pPr>
        <w:bidi/>
        <w:spacing w:line="360" w:lineRule="auto"/>
        <w:rPr>
          <w:rFonts w:asciiTheme="minorHAnsi" w:hAnsiTheme="minorHAnsi" w:cs="Calibri"/>
          <w:rtl/>
        </w:rPr>
      </w:pPr>
      <w:r>
        <w:rPr>
          <w:rFonts w:asciiTheme="minorHAnsi" w:hAnsiTheme="minorHAnsi" w:cs="Calibri" w:hint="cs"/>
          <w:rtl/>
        </w:rPr>
        <w:t xml:space="preserve">לסיכום, </w:t>
      </w:r>
      <w:r w:rsidR="00751C2C" w:rsidRPr="00751C2C">
        <w:rPr>
          <w:rFonts w:asciiTheme="minorHAnsi" w:hAnsiTheme="minorHAnsi" w:cs="Calibri"/>
          <w:rtl/>
        </w:rPr>
        <w:t xml:space="preserve">ברור שעל מנת להפחית את נזקי השיטפונות </w:t>
      </w:r>
      <w:r w:rsidR="00F750A0">
        <w:rPr>
          <w:rFonts w:asciiTheme="minorHAnsi" w:hAnsiTheme="minorHAnsi" w:cs="Calibri" w:hint="cs"/>
          <w:rtl/>
        </w:rPr>
        <w:t xml:space="preserve">בערים בישראל </w:t>
      </w:r>
      <w:r w:rsidR="00751C2C" w:rsidRPr="00751C2C">
        <w:rPr>
          <w:rFonts w:asciiTheme="minorHAnsi" w:hAnsiTheme="minorHAnsi" w:cs="Calibri"/>
          <w:rtl/>
        </w:rPr>
        <w:t>יש להיערך בכמה רמות. ברמה האזורית יש לייעד שטחים פתוחים במעלה הנחלים הזורמים אל הערים וברמה המקומית יש להכין אזורי הצפה במרכזי ערים תוך שימוש בגינות ובפרקים עירוניים וכן לעשות שימוש בריצוף מדרכות המאפשר חלחול, כל זאת, על מנת להכיל את עודפי המים הזורמים מגגות הבניינים וברחובות. הדברים הללו לא נעשו בעבר ואינם נעשים בהווה בהיקף מספק. הכשל הזה הוא כשל מערכתי הנובע מהליך התכנון הנהוג בישראל ומתחושת הדחיפות שיש לממשלה במציאת פתרונות דיור לאוכלוסייה מתרבה בקצב שקשה לעמוד בו של כ-1.6% בשנה. בשנים האחרונות מתחיל בישראל שינוי תפישה לפיו כל תוכנית בינוי תצטרך לספק גם פתרון לנושא הנגר ומניעה של יציאת הנגר מגבולות התוכנית, מה שגם יגרום להעשרה מסוימת במי תהום.</w:t>
      </w:r>
      <w:r w:rsidR="00030AE3">
        <w:rPr>
          <w:rFonts w:asciiTheme="minorHAnsi" w:hAnsiTheme="minorHAnsi" w:cs="Calibri" w:hint="cs"/>
          <w:rtl/>
        </w:rPr>
        <w:t xml:space="preserve"> </w:t>
      </w:r>
      <w:r w:rsidR="005C3DB4">
        <w:rPr>
          <w:rFonts w:asciiTheme="minorHAnsi" w:hAnsiTheme="minorHAnsi" w:cs="Calibri" w:hint="cs"/>
          <w:rtl/>
        </w:rPr>
        <w:t xml:space="preserve">ימים יגידו האם </w:t>
      </w:r>
      <w:r w:rsidR="00C7769D">
        <w:rPr>
          <w:rFonts w:asciiTheme="minorHAnsi" w:hAnsiTheme="minorHAnsi" w:cs="Calibri" w:hint="cs"/>
          <w:rtl/>
        </w:rPr>
        <w:t xml:space="preserve">שינוי הגישה הזה </w:t>
      </w:r>
      <w:r w:rsidR="006D11CD">
        <w:rPr>
          <w:rFonts w:asciiTheme="minorHAnsi" w:hAnsiTheme="minorHAnsi" w:cs="Calibri" w:hint="cs"/>
          <w:rtl/>
        </w:rPr>
        <w:t>נושא</w:t>
      </w:r>
      <w:r w:rsidR="00C7769D">
        <w:rPr>
          <w:rFonts w:asciiTheme="minorHAnsi" w:hAnsiTheme="minorHAnsi" w:cs="Calibri" w:hint="cs"/>
          <w:rtl/>
        </w:rPr>
        <w:t xml:space="preserve"> פירות</w:t>
      </w:r>
      <w:r w:rsidR="005C3DB4">
        <w:rPr>
          <w:rFonts w:asciiTheme="minorHAnsi" w:hAnsiTheme="minorHAnsi" w:cs="Calibri" w:hint="cs"/>
          <w:rtl/>
        </w:rPr>
        <w:t>.</w:t>
      </w:r>
    </w:p>
    <w:p w14:paraId="7C1F39AF" w14:textId="4F3FACA2" w:rsidR="00910425" w:rsidRPr="003D1BE2" w:rsidRDefault="00C2540D" w:rsidP="003D1BE2">
      <w:pPr>
        <w:bidi/>
        <w:spacing w:line="360" w:lineRule="auto"/>
        <w:rPr>
          <w:rFonts w:asciiTheme="minorHAnsi" w:hAnsiTheme="minorHAnsi" w:cstheme="minorHAnsi"/>
          <w:color w:val="auto"/>
          <w:rtl/>
        </w:rPr>
      </w:pPr>
      <w:r w:rsidRPr="00773373">
        <w:rPr>
          <w:rFonts w:asciiTheme="minorHAnsi" w:hAnsiTheme="minorHAnsi" w:cstheme="minorHAnsi"/>
          <w:rtl/>
        </w:rPr>
        <w:t>במסגרת המגמה הכללית של התמודדות עם המשבר הסביבתי, מרבית התוכניות העירוניות ותוכניות של בנייה ירוקה מתמקדות בהתחממות גלובלית. כך גם במסמ</w:t>
      </w:r>
      <w:r w:rsidR="00CB4904">
        <w:rPr>
          <w:rFonts w:asciiTheme="minorHAnsi" w:hAnsiTheme="minorHAnsi" w:cstheme="minorHAnsi" w:hint="cs"/>
          <w:rtl/>
        </w:rPr>
        <w:t>כים</w:t>
      </w:r>
      <w:r w:rsidRPr="00773373">
        <w:rPr>
          <w:rFonts w:asciiTheme="minorHAnsi" w:hAnsiTheme="minorHAnsi" w:cstheme="minorHAnsi"/>
          <w:rtl/>
        </w:rPr>
        <w:t xml:space="preserve"> שהוציא משרד הגנת הסביבה הישראלי</w:t>
      </w:r>
      <w:r w:rsidRPr="00773373">
        <w:rPr>
          <w:rStyle w:val="FootnoteReference"/>
          <w:rFonts w:asciiTheme="minorHAnsi" w:hAnsiTheme="minorHAnsi" w:cstheme="minorHAnsi"/>
          <w:rtl/>
        </w:rPr>
        <w:footnoteReference w:id="198"/>
      </w:r>
      <w:r>
        <w:rPr>
          <w:rFonts w:asciiTheme="minorHAnsi" w:hAnsiTheme="minorHAnsi" w:cstheme="minorHAnsi" w:hint="cs"/>
          <w:rtl/>
        </w:rPr>
        <w:t xml:space="preserve">. כפי שכבר נכתב מספר פעמים בספר, </w:t>
      </w:r>
      <w:r w:rsidR="00C7769D">
        <w:rPr>
          <w:rFonts w:asciiTheme="minorHAnsi" w:hAnsiTheme="minorHAnsi" w:cstheme="minorHAnsi" w:hint="cs"/>
          <w:rtl/>
        </w:rPr>
        <w:t>ה</w:t>
      </w:r>
      <w:r>
        <w:rPr>
          <w:rFonts w:asciiTheme="minorHAnsi" w:hAnsiTheme="minorHAnsi" w:cstheme="minorHAnsi" w:hint="cs"/>
          <w:rtl/>
        </w:rPr>
        <w:t>נטייה להתמקד במשבר האקלים ולהתעלם מסכנות סביבתיות אחרות היא שגויה ואולי אף מסוכנת</w:t>
      </w:r>
      <w:r w:rsidR="00C7769D">
        <w:rPr>
          <w:rFonts w:asciiTheme="minorHAnsi" w:hAnsiTheme="minorHAnsi" w:cstheme="minorHAnsi" w:hint="cs"/>
          <w:rtl/>
        </w:rPr>
        <w:t xml:space="preserve">, במיוחד בישראל שלה יש כמה בעיות סביבתיות </w:t>
      </w:r>
      <w:r w:rsidR="00392CFF">
        <w:rPr>
          <w:rFonts w:asciiTheme="minorHAnsi" w:hAnsiTheme="minorHAnsi" w:cstheme="minorHAnsi" w:hint="cs"/>
          <w:rtl/>
        </w:rPr>
        <w:t>ה</w:t>
      </w:r>
      <w:r w:rsidR="00C7769D">
        <w:rPr>
          <w:rFonts w:asciiTheme="minorHAnsi" w:hAnsiTheme="minorHAnsi" w:cstheme="minorHAnsi" w:hint="cs"/>
          <w:rtl/>
        </w:rPr>
        <w:t>משוועות לטיפול</w:t>
      </w:r>
      <w:r w:rsidR="00392CFF">
        <w:rPr>
          <w:rFonts w:asciiTheme="minorHAnsi" w:hAnsiTheme="minorHAnsi" w:cstheme="minorHAnsi" w:hint="cs"/>
          <w:rtl/>
        </w:rPr>
        <w:t xml:space="preserve"> מידי</w:t>
      </w:r>
      <w:r>
        <w:rPr>
          <w:rFonts w:asciiTheme="minorHAnsi" w:hAnsiTheme="minorHAnsi" w:cstheme="minorHAnsi" w:hint="cs"/>
          <w:rtl/>
        </w:rPr>
        <w:t>.</w:t>
      </w:r>
      <w:r w:rsidR="00A545F2">
        <w:rPr>
          <w:rFonts w:asciiTheme="minorHAnsi" w:hAnsiTheme="minorHAnsi" w:cstheme="minorHAnsi" w:hint="cs"/>
          <w:rtl/>
        </w:rPr>
        <w:t xml:space="preserve"> </w:t>
      </w:r>
      <w:r w:rsidR="006255A0" w:rsidRPr="003D1BE2">
        <w:rPr>
          <w:rFonts w:asciiTheme="minorHAnsi" w:hAnsiTheme="minorHAnsi" w:cstheme="minorHAnsi"/>
          <w:color w:val="auto"/>
          <w:rtl/>
        </w:rPr>
        <w:t xml:space="preserve">המסמך מתמקד בהפחתת פגיעותם של תושבי הערים בישראל לשינויי האקלים וקידום ההסתגלות הנדרשת לשינויים אלה (ניהול סיכונים, שיפור החוסן העירוני והקהילתי). המסמך מחולק לשבעה חלקים עיקריים: (1) חזון – התאמת התכנון של בניה עירונית לשינויי האקלים; (2) רקע תיאורטי לעניין שינויי האקלים בישראל הכולל תרחישים ותחזיות; (3) תכנון ובניה ירוקה בעידן שינויי אקלים, הכולל את גישת ההתאמה לשינויי אקלים, היערכות, הימנעות והפחתת סיכונים ואסונות עקב שינויי אקלים (ישנה אפילו הצגה מפורטת כיצד לממש זאת ברמה העיצוב העירוני, ברמת תכנון הבניין וכד'); (4) כלים לקידום בניה ירוקה לאומית, קרי, פרקטיקות ליישום על ידי מדיניות, תקנים, חקיקה, מיסוי, דירוג אנרגטי, תמריצים, </w:t>
      </w:r>
      <w:r w:rsidR="006255A0" w:rsidRPr="003D1BE2">
        <w:rPr>
          <w:rFonts w:asciiTheme="minorHAnsi" w:hAnsiTheme="minorHAnsi" w:cstheme="minorHAnsi"/>
          <w:color w:val="auto"/>
          <w:rtl/>
        </w:rPr>
        <w:lastRenderedPageBreak/>
        <w:t>אכיפה, הסברה וכן סיכום המלצות למדיניות בישראל; (5) הנחיות וכלים עבור השלטון המקומי להיערכות ברמה המקומית לשינויי אקלים בכלל, ולהיערכות מתאימה בתחום התכנון והבינוי העירוני בפרט. (6) בחינה</w:t>
      </w:r>
      <w:r w:rsidR="006255A0" w:rsidRPr="003D1BE2">
        <w:rPr>
          <w:rFonts w:asciiTheme="minorHAnsi" w:hAnsiTheme="minorHAnsi" w:cstheme="minorHAnsi"/>
          <w:color w:val="auto"/>
        </w:rPr>
        <w:t xml:space="preserve"> </w:t>
      </w:r>
      <w:r w:rsidR="006255A0" w:rsidRPr="003D1BE2">
        <w:rPr>
          <w:rFonts w:asciiTheme="minorHAnsi" w:hAnsiTheme="minorHAnsi" w:cstheme="minorHAnsi"/>
          <w:color w:val="auto"/>
          <w:rtl/>
        </w:rPr>
        <w:t>של</w:t>
      </w:r>
      <w:r w:rsidR="006255A0" w:rsidRPr="003D1BE2">
        <w:rPr>
          <w:rFonts w:asciiTheme="minorHAnsi" w:hAnsiTheme="minorHAnsi" w:cstheme="minorHAnsi"/>
          <w:color w:val="auto"/>
        </w:rPr>
        <w:t xml:space="preserve"> </w:t>
      </w:r>
      <w:r w:rsidR="006255A0" w:rsidRPr="003D1BE2">
        <w:rPr>
          <w:rFonts w:asciiTheme="minorHAnsi" w:hAnsiTheme="minorHAnsi" w:cstheme="minorHAnsi"/>
          <w:color w:val="auto"/>
          <w:rtl/>
        </w:rPr>
        <w:t>מידת הכלכליות של בניה ירוקה בישראל, חלק המופנה למגזר העסקי והפרטי, המציג את כדאיות מימוש המדיניות; (7) איתור פערי ידע בתחום שינוי האקלים ובניה ירוקה, כיווני מחקר עתידיים בתחום ההפחתה וההסתגלות לאירועי קיצון (אירועי אקלים) בהקשר של תכנון ובניה בישראל. דגשים דומים נמצאים באתר "</w:t>
      </w:r>
      <w:proofErr w:type="spellStart"/>
      <w:r w:rsidR="006255A0" w:rsidRPr="003D1BE2">
        <w:rPr>
          <w:rFonts w:asciiTheme="minorHAnsi" w:hAnsiTheme="minorHAnsi" w:cstheme="minorHAnsi"/>
          <w:color w:val="auto"/>
          <w:rtl/>
        </w:rPr>
        <w:t>אורבנולוגיה</w:t>
      </w:r>
      <w:proofErr w:type="spellEnd"/>
      <w:r w:rsidR="006255A0" w:rsidRPr="003D1BE2">
        <w:rPr>
          <w:rFonts w:asciiTheme="minorHAnsi" w:hAnsiTheme="minorHAnsi" w:cstheme="minorHAnsi"/>
          <w:color w:val="auto"/>
          <w:rtl/>
        </w:rPr>
        <w:t>"</w:t>
      </w:r>
      <w:r w:rsidR="006255A0" w:rsidRPr="003D1BE2">
        <w:rPr>
          <w:rStyle w:val="FootnoteReference"/>
          <w:rFonts w:asciiTheme="minorHAnsi" w:hAnsiTheme="minorHAnsi" w:cstheme="minorHAnsi"/>
          <w:color w:val="auto"/>
          <w:rtl/>
        </w:rPr>
        <w:footnoteReference w:id="199"/>
      </w:r>
      <w:r w:rsidR="006255A0" w:rsidRPr="003D1BE2">
        <w:rPr>
          <w:rFonts w:asciiTheme="minorHAnsi" w:hAnsiTheme="minorHAnsi" w:cstheme="minorHAnsi"/>
          <w:color w:val="auto"/>
          <w:rtl/>
        </w:rPr>
        <w:t>.</w:t>
      </w:r>
    </w:p>
    <w:p w14:paraId="060217E4" w14:textId="05A1B7E7" w:rsidR="004C7A7C" w:rsidRPr="00550EB0" w:rsidRDefault="004C7A7C" w:rsidP="007B5C06">
      <w:pPr>
        <w:pStyle w:val="ListParagraph"/>
        <w:numPr>
          <w:ilvl w:val="1"/>
          <w:numId w:val="13"/>
        </w:numPr>
        <w:bidi/>
        <w:spacing w:after="0" w:line="360" w:lineRule="auto"/>
        <w:ind w:left="946" w:hanging="851"/>
        <w:rPr>
          <w:u w:val="single"/>
          <w:rtl/>
        </w:rPr>
      </w:pPr>
      <w:r w:rsidRPr="00550EB0">
        <w:rPr>
          <w:rFonts w:hint="cs"/>
          <w:u w:val="single"/>
          <w:rtl/>
        </w:rPr>
        <w:t>סיכום</w:t>
      </w:r>
    </w:p>
    <w:p w14:paraId="69426D83" w14:textId="77777777" w:rsidR="000819BE" w:rsidRDefault="00467AD5" w:rsidP="000819BE">
      <w:pPr>
        <w:pStyle w:val="ListParagraph"/>
        <w:numPr>
          <w:ilvl w:val="0"/>
          <w:numId w:val="28"/>
        </w:numPr>
        <w:bidi/>
        <w:spacing w:line="360" w:lineRule="auto"/>
      </w:pPr>
      <w:r w:rsidRPr="000819BE">
        <w:rPr>
          <w:rFonts w:hint="cs"/>
          <w:rtl/>
        </w:rPr>
        <w:t xml:space="preserve">נתוני הפתיחה של ישראל בהתמודדות עם אתגרי הסביבה אינם </w:t>
      </w:r>
      <w:r w:rsidR="00290B7C" w:rsidRPr="000819BE">
        <w:rPr>
          <w:rFonts w:hint="cs"/>
          <w:rtl/>
        </w:rPr>
        <w:t>טובים</w:t>
      </w:r>
      <w:r w:rsidRPr="000819BE">
        <w:rPr>
          <w:rFonts w:hint="cs"/>
          <w:rtl/>
        </w:rPr>
        <w:t>. מספר האנשים החיים מערבית לירדן הוא כ-15 מיליון, כלומר בערך שני פרומיל מאוכלוסיית העולם</w:t>
      </w:r>
      <w:r w:rsidR="00E910DC" w:rsidRPr="000819BE">
        <w:rPr>
          <w:rFonts w:hint="cs"/>
          <w:rtl/>
        </w:rPr>
        <w:t xml:space="preserve"> (פרומיל = עשירית אחוז)</w:t>
      </w:r>
      <w:r w:rsidRPr="000819BE">
        <w:rPr>
          <w:rFonts w:hint="cs"/>
          <w:rtl/>
        </w:rPr>
        <w:t xml:space="preserve">. לעומת זאת שטח ארץ ישראל שממערב לירדן הוא כ-25 אלף קמ"ר, כלומר כשישית פרומיל משטח היבשות. נתונים אלה ממחישים את הצפיפות הגבוהה של אנשים ליחידת שטח. </w:t>
      </w:r>
    </w:p>
    <w:p w14:paraId="041C6660" w14:textId="77777777" w:rsidR="000819BE" w:rsidRDefault="00467AD5" w:rsidP="000819BE">
      <w:pPr>
        <w:pStyle w:val="ListParagraph"/>
        <w:numPr>
          <w:ilvl w:val="0"/>
          <w:numId w:val="28"/>
        </w:numPr>
        <w:bidi/>
        <w:spacing w:line="360" w:lineRule="auto"/>
      </w:pPr>
      <w:r w:rsidRPr="000819BE">
        <w:rPr>
          <w:rFonts w:hint="cs"/>
          <w:rtl/>
        </w:rPr>
        <w:t>רמת החיים הגבוהה יחסית (בהתייחס לאזרחי מ</w:t>
      </w:r>
      <w:r w:rsidR="00576E80" w:rsidRPr="000819BE">
        <w:rPr>
          <w:rFonts w:hint="cs"/>
          <w:rtl/>
        </w:rPr>
        <w:t>ד</w:t>
      </w:r>
      <w:r w:rsidRPr="000819BE">
        <w:rPr>
          <w:rFonts w:hint="cs"/>
          <w:rtl/>
        </w:rPr>
        <w:t>ינת ישראל בלבד, תמ"ג לנפש במקום ה-</w:t>
      </w:r>
      <w:r w:rsidR="00ED090A" w:rsidRPr="000819BE">
        <w:rPr>
          <w:rFonts w:hint="cs"/>
          <w:rtl/>
        </w:rPr>
        <w:t>29</w:t>
      </w:r>
      <w:r w:rsidRPr="000819BE">
        <w:rPr>
          <w:rFonts w:hint="cs"/>
          <w:rtl/>
        </w:rPr>
        <w:t xml:space="preserve"> בעולם</w:t>
      </w:r>
      <w:r w:rsidR="00392CFF" w:rsidRPr="000819BE">
        <w:rPr>
          <w:rFonts w:hint="cs"/>
          <w:rtl/>
        </w:rPr>
        <w:t xml:space="preserve"> בשנת 2023</w:t>
      </w:r>
      <w:r w:rsidRPr="000819BE">
        <w:rPr>
          <w:rFonts w:hint="cs"/>
          <w:rtl/>
        </w:rPr>
        <w:t xml:space="preserve">), המתבטאת ברמת צריכה גבוהה של אנרגיה, מוצרים, </w:t>
      </w:r>
      <w:r w:rsidR="00E95EBD" w:rsidRPr="000819BE">
        <w:rPr>
          <w:rFonts w:hint="cs"/>
          <w:rtl/>
        </w:rPr>
        <w:t>מזון ומים</w:t>
      </w:r>
      <w:r w:rsidR="00E910DC" w:rsidRPr="000819BE">
        <w:rPr>
          <w:rFonts w:hint="cs"/>
          <w:rtl/>
        </w:rPr>
        <w:t xml:space="preserve">. במילים אחרות </w:t>
      </w:r>
      <w:r w:rsidR="00E95EBD" w:rsidRPr="000819BE">
        <w:rPr>
          <w:rFonts w:hint="cs"/>
          <w:rtl/>
        </w:rPr>
        <w:t xml:space="preserve">מדובר בחברה שטביעת הרגל האקולוגית שלה גבוהה. </w:t>
      </w:r>
    </w:p>
    <w:p w14:paraId="4441AEC1" w14:textId="77777777" w:rsidR="000819BE" w:rsidRDefault="00967D69" w:rsidP="000819BE">
      <w:pPr>
        <w:pStyle w:val="ListParagraph"/>
        <w:numPr>
          <w:ilvl w:val="0"/>
          <w:numId w:val="28"/>
        </w:numPr>
        <w:bidi/>
        <w:spacing w:line="360" w:lineRule="auto"/>
      </w:pPr>
      <w:r w:rsidRPr="000819BE">
        <w:rPr>
          <w:rFonts w:hint="cs"/>
          <w:rtl/>
        </w:rPr>
        <w:t>ל</w:t>
      </w:r>
      <w:r w:rsidR="00AD7942" w:rsidRPr="000819BE">
        <w:rPr>
          <w:rFonts w:hint="cs"/>
          <w:rtl/>
        </w:rPr>
        <w:t>מדינת ישראל</w:t>
      </w:r>
      <w:r w:rsidR="00E95EBD" w:rsidRPr="000819BE">
        <w:rPr>
          <w:rFonts w:hint="cs"/>
          <w:rtl/>
        </w:rPr>
        <w:t xml:space="preserve"> יש </w:t>
      </w:r>
      <w:r w:rsidRPr="000819BE">
        <w:rPr>
          <w:rFonts w:hint="cs"/>
          <w:rtl/>
        </w:rPr>
        <w:t>בעיות</w:t>
      </w:r>
      <w:r w:rsidR="00E95EBD" w:rsidRPr="000819BE">
        <w:rPr>
          <w:rFonts w:hint="cs"/>
          <w:rtl/>
        </w:rPr>
        <w:t xml:space="preserve"> </w:t>
      </w:r>
      <w:r w:rsidR="00DA67F5" w:rsidRPr="000819BE">
        <w:rPr>
          <w:rFonts w:hint="cs"/>
          <w:rtl/>
        </w:rPr>
        <w:t>ב</w:t>
      </w:r>
      <w:r w:rsidR="00E95EBD" w:rsidRPr="000819BE">
        <w:rPr>
          <w:rFonts w:hint="cs"/>
          <w:rtl/>
        </w:rPr>
        <w:t xml:space="preserve">תחומים </w:t>
      </w:r>
      <w:r w:rsidR="00DA67F5" w:rsidRPr="000819BE">
        <w:rPr>
          <w:rFonts w:hint="cs"/>
          <w:rtl/>
        </w:rPr>
        <w:t xml:space="preserve">רבים </w:t>
      </w:r>
      <w:r w:rsidR="00E95EBD" w:rsidRPr="000819BE">
        <w:rPr>
          <w:rFonts w:hint="cs"/>
          <w:rtl/>
        </w:rPr>
        <w:t>של איכות הסביבה (</w:t>
      </w:r>
      <w:r w:rsidRPr="000819BE">
        <w:rPr>
          <w:rFonts w:hint="cs"/>
          <w:rtl/>
        </w:rPr>
        <w:t>פגיעה בשטחים פתוחים</w:t>
      </w:r>
      <w:r w:rsidR="009B1916" w:rsidRPr="000819BE">
        <w:rPr>
          <w:rFonts w:hint="cs"/>
          <w:rtl/>
        </w:rPr>
        <w:t>,</w:t>
      </w:r>
      <w:r w:rsidR="00E910DC" w:rsidRPr="000819BE">
        <w:rPr>
          <w:rFonts w:hint="cs"/>
          <w:rtl/>
        </w:rPr>
        <w:t xml:space="preserve"> במגוון המינים </w:t>
      </w:r>
      <w:r w:rsidRPr="000819BE">
        <w:rPr>
          <w:rFonts w:hint="cs"/>
          <w:rtl/>
        </w:rPr>
        <w:t xml:space="preserve">וברצף אקולוגי, </w:t>
      </w:r>
      <w:r w:rsidR="00E95EBD" w:rsidRPr="000819BE">
        <w:rPr>
          <w:rFonts w:hint="cs"/>
          <w:rtl/>
        </w:rPr>
        <w:t xml:space="preserve">זיהום והמלחה של מקורות מים, זיהום אוויר, </w:t>
      </w:r>
      <w:r w:rsidR="00484918" w:rsidRPr="000819BE">
        <w:rPr>
          <w:rFonts w:hint="cs"/>
          <w:rtl/>
        </w:rPr>
        <w:t xml:space="preserve">זיהום פלסטיק, </w:t>
      </w:r>
      <w:r w:rsidR="00E95EBD" w:rsidRPr="000819BE">
        <w:rPr>
          <w:rFonts w:hint="cs"/>
          <w:rtl/>
        </w:rPr>
        <w:t xml:space="preserve">מחסור באתרי הטמנת אשפה, </w:t>
      </w:r>
      <w:r w:rsidR="005B35C7" w:rsidRPr="000819BE">
        <w:rPr>
          <w:rFonts w:hint="cs"/>
          <w:rtl/>
        </w:rPr>
        <w:t xml:space="preserve">התמודדות </w:t>
      </w:r>
      <w:r w:rsidR="00E910DC" w:rsidRPr="000819BE">
        <w:rPr>
          <w:rFonts w:hint="cs"/>
          <w:rtl/>
        </w:rPr>
        <w:t xml:space="preserve">לא מספקת </w:t>
      </w:r>
      <w:r w:rsidR="005B35C7" w:rsidRPr="000819BE">
        <w:rPr>
          <w:rFonts w:hint="cs"/>
          <w:rtl/>
        </w:rPr>
        <w:t xml:space="preserve">עם </w:t>
      </w:r>
      <w:r w:rsidRPr="000819BE">
        <w:rPr>
          <w:rFonts w:hint="cs"/>
          <w:rtl/>
        </w:rPr>
        <w:t xml:space="preserve">התחממות עקב שינויי אקלים, </w:t>
      </w:r>
      <w:r w:rsidR="00E95EBD" w:rsidRPr="000819BE">
        <w:rPr>
          <w:rFonts w:hint="cs"/>
          <w:rtl/>
        </w:rPr>
        <w:t>ועוד).</w:t>
      </w:r>
    </w:p>
    <w:p w14:paraId="4C6D5051" w14:textId="77777777" w:rsidR="000819BE" w:rsidRDefault="00E95EBD" w:rsidP="000819BE">
      <w:pPr>
        <w:pStyle w:val="ListParagraph"/>
        <w:numPr>
          <w:ilvl w:val="0"/>
          <w:numId w:val="28"/>
        </w:numPr>
        <w:bidi/>
        <w:spacing w:line="360" w:lineRule="auto"/>
      </w:pPr>
      <w:r w:rsidRPr="000819BE">
        <w:rPr>
          <w:rFonts w:hint="cs"/>
          <w:rtl/>
        </w:rPr>
        <w:t xml:space="preserve">תושבי ישראל עסוקים בבעיות אחרות הדוחקות את בעיות הסביבה </w:t>
      </w:r>
      <w:r w:rsidR="00967D69" w:rsidRPr="000819BE">
        <w:rPr>
          <w:rFonts w:hint="cs"/>
          <w:rtl/>
        </w:rPr>
        <w:t xml:space="preserve">לתחתית </w:t>
      </w:r>
      <w:r w:rsidRPr="000819BE">
        <w:rPr>
          <w:rFonts w:hint="cs"/>
          <w:rtl/>
        </w:rPr>
        <w:t>סולם העדיפויות, ולכן המאבק של המשרד להגנת הסביבה ובעיקר של הגופים הירוקים הוא קשה, סיזיפי ומתסכל</w:t>
      </w:r>
      <w:r w:rsidR="00AD7942">
        <w:rPr>
          <w:rStyle w:val="FootnoteReference"/>
          <w:rtl/>
        </w:rPr>
        <w:footnoteReference w:id="200"/>
      </w:r>
      <w:r w:rsidRPr="000819BE">
        <w:rPr>
          <w:rFonts w:hint="cs"/>
          <w:rtl/>
        </w:rPr>
        <w:t xml:space="preserve">. </w:t>
      </w:r>
    </w:p>
    <w:p w14:paraId="15FE3520" w14:textId="74946698" w:rsidR="004C7A7C" w:rsidRPr="000819BE" w:rsidRDefault="004C7A7C" w:rsidP="000819BE">
      <w:pPr>
        <w:pStyle w:val="ListParagraph"/>
        <w:numPr>
          <w:ilvl w:val="0"/>
          <w:numId w:val="28"/>
        </w:numPr>
        <w:bidi/>
        <w:spacing w:line="360" w:lineRule="auto"/>
        <w:rPr>
          <w:rtl/>
        </w:rPr>
      </w:pPr>
      <w:r w:rsidRPr="000819BE">
        <w:rPr>
          <w:rtl/>
        </w:rPr>
        <w:t xml:space="preserve">האוכלוסיות המוחלשות </w:t>
      </w:r>
      <w:r w:rsidR="002B4E7F" w:rsidRPr="000819BE">
        <w:rPr>
          <w:rFonts w:hint="cs"/>
          <w:rtl/>
        </w:rPr>
        <w:t xml:space="preserve">בישראל </w:t>
      </w:r>
      <w:r w:rsidRPr="000819BE">
        <w:rPr>
          <w:rtl/>
        </w:rPr>
        <w:t xml:space="preserve">הן שסובלות יותר </w:t>
      </w:r>
      <w:r w:rsidR="00E95EBD" w:rsidRPr="000819BE">
        <w:rPr>
          <w:rFonts w:hint="cs"/>
          <w:rtl/>
        </w:rPr>
        <w:t>מבעיות הסביבה</w:t>
      </w:r>
      <w:r w:rsidR="00B90E53" w:rsidRPr="000819BE">
        <w:rPr>
          <w:rFonts w:hint="cs"/>
          <w:rtl/>
        </w:rPr>
        <w:t xml:space="preserve">, </w:t>
      </w:r>
      <w:r w:rsidR="00075891" w:rsidRPr="000819BE">
        <w:rPr>
          <w:rFonts w:hint="cs"/>
          <w:rtl/>
        </w:rPr>
        <w:t>ל</w:t>
      </w:r>
      <w:r w:rsidR="00E95EBD" w:rsidRPr="000819BE">
        <w:rPr>
          <w:rFonts w:hint="cs"/>
          <w:rtl/>
        </w:rPr>
        <w:t xml:space="preserve">מפגעי סביבה יש קשר הדוק </w:t>
      </w:r>
      <w:r w:rsidR="00D007CA" w:rsidRPr="000819BE">
        <w:rPr>
          <w:rFonts w:hint="cs"/>
          <w:rtl/>
        </w:rPr>
        <w:t>ל</w:t>
      </w:r>
      <w:r w:rsidR="00E95EBD" w:rsidRPr="000819BE">
        <w:rPr>
          <w:rFonts w:hint="cs"/>
          <w:rtl/>
        </w:rPr>
        <w:t>צדק חברתי</w:t>
      </w:r>
      <w:r w:rsidRPr="00773373">
        <w:rPr>
          <w:rStyle w:val="FootnoteReference"/>
          <w:rtl/>
        </w:rPr>
        <w:footnoteReference w:id="201"/>
      </w:r>
      <w:r w:rsidRPr="000819BE">
        <w:rPr>
          <w:rtl/>
        </w:rPr>
        <w:t>.</w:t>
      </w:r>
    </w:p>
    <w:p w14:paraId="4304D930" w14:textId="77777777" w:rsidR="000819BE" w:rsidRDefault="000819BE" w:rsidP="000819BE">
      <w:pPr>
        <w:pStyle w:val="ListParagraph"/>
        <w:numPr>
          <w:ilvl w:val="0"/>
          <w:numId w:val="28"/>
        </w:numPr>
        <w:bidi/>
        <w:spacing w:line="360" w:lineRule="auto"/>
      </w:pPr>
      <w:r>
        <w:rPr>
          <w:rFonts w:hint="cs"/>
          <w:rtl/>
        </w:rPr>
        <w:t xml:space="preserve">בישראל </w:t>
      </w:r>
      <w:r w:rsidR="00F56B05" w:rsidRPr="000819BE">
        <w:rPr>
          <w:rFonts w:hint="cs"/>
          <w:rtl/>
        </w:rPr>
        <w:t xml:space="preserve">נעשו מספר ניסיונות להתמודד עם נתוני פתיחה אלה ולהציע דרכי </w:t>
      </w:r>
      <w:r w:rsidR="00075891" w:rsidRPr="000819BE">
        <w:rPr>
          <w:rFonts w:hint="cs"/>
          <w:rtl/>
        </w:rPr>
        <w:t>פעולה</w:t>
      </w:r>
      <w:r w:rsidR="00F56B05" w:rsidRPr="000819BE">
        <w:rPr>
          <w:rFonts w:hint="cs"/>
          <w:rtl/>
        </w:rPr>
        <w:t xml:space="preserve">. </w:t>
      </w:r>
    </w:p>
    <w:p w14:paraId="6C838529" w14:textId="77777777" w:rsidR="000819BE" w:rsidRDefault="00F56B05" w:rsidP="000819BE">
      <w:pPr>
        <w:pStyle w:val="ListParagraph"/>
        <w:numPr>
          <w:ilvl w:val="0"/>
          <w:numId w:val="28"/>
        </w:numPr>
        <w:bidi/>
        <w:spacing w:line="360" w:lineRule="auto"/>
      </w:pPr>
      <w:r w:rsidRPr="000819BE">
        <w:rPr>
          <w:rFonts w:hint="cs"/>
          <w:rtl/>
        </w:rPr>
        <w:t>המסמך "</w:t>
      </w:r>
      <w:r w:rsidRPr="000819BE">
        <w:rPr>
          <w:rFonts w:cs="Calibri"/>
          <w:rtl/>
        </w:rPr>
        <w:t>אינדיקטורים לפיתוח</w:t>
      </w:r>
      <w:r w:rsidRPr="000819BE">
        <w:rPr>
          <w:rFonts w:hint="cs"/>
          <w:rtl/>
        </w:rPr>
        <w:t xml:space="preserve"> </w:t>
      </w:r>
      <w:r w:rsidRPr="000819BE">
        <w:rPr>
          <w:rFonts w:cs="Calibri"/>
          <w:rtl/>
        </w:rPr>
        <w:t>בר-קיימא בישראל</w:t>
      </w:r>
      <w:r w:rsidRPr="000819BE">
        <w:rPr>
          <w:rFonts w:cs="Calibri" w:hint="cs"/>
          <w:rtl/>
        </w:rPr>
        <w:t>"</w:t>
      </w:r>
      <w:r>
        <w:rPr>
          <w:rStyle w:val="FootnoteReference"/>
          <w:rFonts w:cs="Calibri"/>
          <w:rtl/>
        </w:rPr>
        <w:footnoteReference w:id="202"/>
      </w:r>
      <w:r w:rsidRPr="000819BE">
        <w:rPr>
          <w:rFonts w:hint="cs"/>
          <w:rtl/>
        </w:rPr>
        <w:t xml:space="preserve"> מציע </w:t>
      </w:r>
      <w:r w:rsidRPr="000819BE">
        <w:rPr>
          <w:rFonts w:cs="Calibri"/>
          <w:rtl/>
        </w:rPr>
        <w:t xml:space="preserve">עשרה </w:t>
      </w:r>
      <w:r w:rsidRPr="000819BE">
        <w:rPr>
          <w:rFonts w:cs="Calibri" w:hint="cs"/>
          <w:rtl/>
        </w:rPr>
        <w:t>מדדים</w:t>
      </w:r>
      <w:r w:rsidRPr="000819BE">
        <w:rPr>
          <w:rFonts w:cs="Calibri"/>
          <w:rtl/>
        </w:rPr>
        <w:t xml:space="preserve"> בתחום החברתי</w:t>
      </w:r>
      <w:r w:rsidRPr="000819BE">
        <w:t>,</w:t>
      </w:r>
      <w:r w:rsidRPr="000819BE">
        <w:rPr>
          <w:rFonts w:hint="cs"/>
          <w:rtl/>
        </w:rPr>
        <w:t xml:space="preserve"> </w:t>
      </w:r>
      <w:r w:rsidRPr="000819BE">
        <w:rPr>
          <w:rFonts w:cs="Calibri"/>
          <w:rtl/>
        </w:rPr>
        <w:t>הסביבתי והכלכלי</w:t>
      </w:r>
      <w:r w:rsidRPr="000819BE">
        <w:rPr>
          <w:rFonts w:cs="Calibri" w:hint="cs"/>
          <w:rtl/>
        </w:rPr>
        <w:t xml:space="preserve"> כדי לקדם </w:t>
      </w:r>
      <w:r w:rsidRPr="000819BE">
        <w:rPr>
          <w:rFonts w:hint="cs"/>
          <w:rtl/>
        </w:rPr>
        <w:t>גישות של פיתוח בר-קיימא על פי עקרונות אג'נדה 21 (הבסיס ל-</w:t>
      </w:r>
      <w:r>
        <w:rPr>
          <w:rStyle w:val="FootnoteReference"/>
          <w:rtl/>
        </w:rPr>
        <w:footnoteReference w:id="203"/>
      </w:r>
      <w:r w:rsidRPr="000819BE">
        <w:rPr>
          <w:rFonts w:hint="cs"/>
        </w:rPr>
        <w:t>SDG</w:t>
      </w:r>
      <w:r w:rsidRPr="000819BE">
        <w:rPr>
          <w:rFonts w:hint="cs"/>
          <w:rtl/>
        </w:rPr>
        <w:t xml:space="preserve"> של שנת 2015). </w:t>
      </w:r>
    </w:p>
    <w:p w14:paraId="5E74BA5A" w14:textId="043E7E64" w:rsidR="0084337D" w:rsidRPr="000819BE" w:rsidRDefault="00F92E96" w:rsidP="000819BE">
      <w:pPr>
        <w:pStyle w:val="ListParagraph"/>
        <w:numPr>
          <w:ilvl w:val="0"/>
          <w:numId w:val="28"/>
        </w:numPr>
        <w:bidi/>
        <w:spacing w:line="360" w:lineRule="auto"/>
        <w:rPr>
          <w:rtl/>
        </w:rPr>
      </w:pPr>
      <w:r w:rsidRPr="000819BE">
        <w:rPr>
          <w:rFonts w:hint="cs"/>
          <w:rtl/>
        </w:rPr>
        <w:t xml:space="preserve">עשרת המדדים </w:t>
      </w:r>
      <w:r w:rsidR="008503AB" w:rsidRPr="000819BE">
        <w:rPr>
          <w:rFonts w:hint="cs"/>
          <w:rtl/>
        </w:rPr>
        <w:t xml:space="preserve">שהוצעו </w:t>
      </w:r>
      <w:r w:rsidRPr="000819BE">
        <w:rPr>
          <w:rFonts w:hint="cs"/>
          <w:rtl/>
        </w:rPr>
        <w:t xml:space="preserve">הם: </w:t>
      </w:r>
      <w:r w:rsidR="003F3B2A" w:rsidRPr="000819BE">
        <w:rPr>
          <w:rFonts w:hint="cs"/>
          <w:rtl/>
        </w:rPr>
        <w:t xml:space="preserve">(1) </w:t>
      </w:r>
      <w:r w:rsidR="003F3B2A" w:rsidRPr="000819BE">
        <w:rPr>
          <w:rFonts w:cs="Calibri"/>
          <w:rtl/>
        </w:rPr>
        <w:t xml:space="preserve">פליטות פחמן דו-חמצני, </w:t>
      </w:r>
      <w:r w:rsidR="003F3B2A" w:rsidRPr="000819BE">
        <w:rPr>
          <w:rFonts w:cs="Calibri" w:hint="cs"/>
          <w:rtl/>
        </w:rPr>
        <w:t xml:space="preserve">(2) </w:t>
      </w:r>
      <w:r w:rsidR="003F3B2A" w:rsidRPr="000819BE">
        <w:rPr>
          <w:rFonts w:cs="Calibri"/>
          <w:rtl/>
        </w:rPr>
        <w:t>צריכה של חומרים הפוגעים</w:t>
      </w:r>
      <w:r w:rsidR="003F3B2A" w:rsidRPr="000819BE">
        <w:rPr>
          <w:rFonts w:hint="cs"/>
          <w:rtl/>
        </w:rPr>
        <w:t xml:space="preserve"> </w:t>
      </w:r>
      <w:r w:rsidR="003F3B2A" w:rsidRPr="000819BE">
        <w:rPr>
          <w:rFonts w:cs="Calibri"/>
          <w:rtl/>
        </w:rPr>
        <w:t xml:space="preserve">באוזון, </w:t>
      </w:r>
      <w:r w:rsidR="003F3B2A" w:rsidRPr="000819BE">
        <w:rPr>
          <w:rFonts w:cs="Calibri" w:hint="cs"/>
          <w:rtl/>
        </w:rPr>
        <w:t xml:space="preserve">(3) </w:t>
      </w:r>
      <w:r w:rsidR="003F3B2A" w:rsidRPr="000819BE">
        <w:rPr>
          <w:rFonts w:cs="Calibri"/>
          <w:rtl/>
        </w:rPr>
        <w:t>פליטות של תרכובות חנקתיות וג</w:t>
      </w:r>
      <w:r w:rsidR="003F3B2A" w:rsidRPr="000819BE">
        <w:rPr>
          <w:rFonts w:cs="Calibri" w:hint="cs"/>
          <w:rtl/>
        </w:rPr>
        <w:t>ו</w:t>
      </w:r>
      <w:r w:rsidR="003F3B2A" w:rsidRPr="000819BE">
        <w:rPr>
          <w:rFonts w:cs="Calibri"/>
          <w:rtl/>
        </w:rPr>
        <w:t xml:space="preserve">פרתיות, </w:t>
      </w:r>
      <w:r w:rsidR="003F3B2A" w:rsidRPr="000819BE">
        <w:rPr>
          <w:rFonts w:cs="Calibri" w:hint="cs"/>
          <w:rtl/>
        </w:rPr>
        <w:t xml:space="preserve">(4) </w:t>
      </w:r>
      <w:r w:rsidR="009B1916" w:rsidRPr="000819BE">
        <w:rPr>
          <w:rFonts w:cs="Calibri"/>
          <w:rtl/>
        </w:rPr>
        <w:t>מיחזור</w:t>
      </w:r>
      <w:r w:rsidR="003F3B2A" w:rsidRPr="000819BE">
        <w:rPr>
          <w:rFonts w:hint="cs"/>
          <w:rtl/>
        </w:rPr>
        <w:t xml:space="preserve"> </w:t>
      </w:r>
      <w:r w:rsidR="003F3B2A" w:rsidRPr="000819BE">
        <w:rPr>
          <w:rFonts w:cs="Calibri"/>
          <w:rtl/>
        </w:rPr>
        <w:t>פסולת ברשויות המקומיות</w:t>
      </w:r>
      <w:r w:rsidR="003F3B2A" w:rsidRPr="000819BE">
        <w:rPr>
          <w:rFonts w:cs="Calibri" w:hint="cs"/>
          <w:rtl/>
        </w:rPr>
        <w:t>,</w:t>
      </w:r>
      <w:r w:rsidR="003F3B2A" w:rsidRPr="000819BE">
        <w:rPr>
          <w:rFonts w:cs="Calibri"/>
          <w:rtl/>
        </w:rPr>
        <w:t xml:space="preserve"> </w:t>
      </w:r>
      <w:r w:rsidR="003F3B2A" w:rsidRPr="000819BE">
        <w:rPr>
          <w:rFonts w:cs="Calibri" w:hint="cs"/>
          <w:rtl/>
        </w:rPr>
        <w:t xml:space="preserve">(5) </w:t>
      </w:r>
      <w:r w:rsidR="003F3B2A" w:rsidRPr="000819BE">
        <w:rPr>
          <w:rFonts w:cs="Calibri"/>
          <w:rtl/>
        </w:rPr>
        <w:t>מידת הטיפול במי שפכים</w:t>
      </w:r>
      <w:r w:rsidR="003F3B2A" w:rsidRPr="000819BE">
        <w:rPr>
          <w:rFonts w:cs="Calibri" w:hint="cs"/>
          <w:rtl/>
        </w:rPr>
        <w:t xml:space="preserve"> (אינדיקטורים של זיהום)</w:t>
      </w:r>
      <w:r w:rsidR="003F3B2A" w:rsidRPr="000819BE">
        <w:rPr>
          <w:rFonts w:cs="Calibri"/>
          <w:rtl/>
        </w:rPr>
        <w:t>.</w:t>
      </w:r>
      <w:r w:rsidR="003F3B2A" w:rsidRPr="000819BE">
        <w:rPr>
          <w:rFonts w:cs="Calibri" w:hint="cs"/>
          <w:rtl/>
        </w:rPr>
        <w:t xml:space="preserve"> (6) </w:t>
      </w:r>
      <w:r w:rsidR="003F3B2A" w:rsidRPr="000819BE">
        <w:rPr>
          <w:rFonts w:cs="Calibri"/>
          <w:rtl/>
        </w:rPr>
        <w:t>מידת הניצול של משאבי</w:t>
      </w:r>
      <w:r w:rsidR="00417F5F" w:rsidRPr="000819BE">
        <w:rPr>
          <w:rFonts w:cs="Calibri" w:hint="cs"/>
          <w:rtl/>
        </w:rPr>
        <w:t xml:space="preserve"> </w:t>
      </w:r>
      <w:r w:rsidR="003F3B2A" w:rsidRPr="000819BE">
        <w:rPr>
          <w:rFonts w:cs="Calibri"/>
          <w:rtl/>
        </w:rPr>
        <w:t xml:space="preserve">מים, </w:t>
      </w:r>
      <w:r w:rsidR="00417F5F" w:rsidRPr="000819BE">
        <w:rPr>
          <w:rFonts w:cs="Calibri" w:hint="cs"/>
          <w:rtl/>
        </w:rPr>
        <w:t xml:space="preserve">(7) </w:t>
      </w:r>
      <w:r w:rsidR="003F3B2A" w:rsidRPr="000819BE">
        <w:rPr>
          <w:rFonts w:cs="Calibri"/>
          <w:rtl/>
        </w:rPr>
        <w:t xml:space="preserve">מידת הניצול של משאבי יער, </w:t>
      </w:r>
      <w:r w:rsidR="00417F5F" w:rsidRPr="000819BE">
        <w:rPr>
          <w:rFonts w:cs="Calibri" w:hint="cs"/>
          <w:rtl/>
        </w:rPr>
        <w:t xml:space="preserve">(8) </w:t>
      </w:r>
      <w:r w:rsidR="003F3B2A" w:rsidRPr="000819BE">
        <w:rPr>
          <w:rFonts w:cs="Calibri"/>
          <w:rtl/>
        </w:rPr>
        <w:t>מידת הניצול של</w:t>
      </w:r>
      <w:r w:rsidR="00417F5F" w:rsidRPr="000819BE">
        <w:rPr>
          <w:rFonts w:cs="Calibri" w:hint="cs"/>
          <w:rtl/>
        </w:rPr>
        <w:t xml:space="preserve"> </w:t>
      </w:r>
      <w:r w:rsidR="003F3B2A" w:rsidRPr="000819BE">
        <w:rPr>
          <w:rFonts w:cs="Calibri"/>
          <w:rtl/>
        </w:rPr>
        <w:t xml:space="preserve">משאבי דגה, </w:t>
      </w:r>
      <w:r w:rsidR="00417F5F" w:rsidRPr="000819BE">
        <w:rPr>
          <w:rFonts w:cs="Calibri" w:hint="cs"/>
          <w:rtl/>
        </w:rPr>
        <w:t xml:space="preserve">(9) </w:t>
      </w:r>
      <w:r w:rsidR="003F3B2A" w:rsidRPr="000819BE">
        <w:rPr>
          <w:rFonts w:cs="Calibri"/>
          <w:rtl/>
        </w:rPr>
        <w:t>מידת השימוש באנרגיה</w:t>
      </w:r>
      <w:r w:rsidR="00417F5F" w:rsidRPr="000819BE">
        <w:rPr>
          <w:rFonts w:cs="Calibri" w:hint="cs"/>
          <w:rtl/>
        </w:rPr>
        <w:t xml:space="preserve">, (10) </w:t>
      </w:r>
      <w:r w:rsidR="003F3B2A" w:rsidRPr="000819BE">
        <w:rPr>
          <w:rFonts w:cs="Calibri"/>
          <w:rtl/>
        </w:rPr>
        <w:t>מינים בסכנה</w:t>
      </w:r>
      <w:r w:rsidR="00417F5F" w:rsidRPr="000819BE">
        <w:rPr>
          <w:rFonts w:cs="Calibri" w:hint="cs"/>
          <w:rtl/>
        </w:rPr>
        <w:t xml:space="preserve"> (אינדיקטורים של </w:t>
      </w:r>
      <w:r w:rsidR="00417F5F" w:rsidRPr="000819BE">
        <w:rPr>
          <w:rFonts w:cs="Calibri"/>
          <w:rtl/>
        </w:rPr>
        <w:t xml:space="preserve">משאבים </w:t>
      </w:r>
      <w:r w:rsidR="00417F5F" w:rsidRPr="000819BE">
        <w:rPr>
          <w:rFonts w:cs="Calibri"/>
          <w:rtl/>
        </w:rPr>
        <w:lastRenderedPageBreak/>
        <w:t>ונכסים טבעיים</w:t>
      </w:r>
      <w:r w:rsidR="00417F5F" w:rsidRPr="000819BE">
        <w:rPr>
          <w:rFonts w:cs="Calibri" w:hint="cs"/>
          <w:rtl/>
        </w:rPr>
        <w:t xml:space="preserve">). כל אחד מהאינדיקטורים הללו מתחלק לתת-אינדיקטורים על מנת לאפשר הערכה כמותית שלו. </w:t>
      </w:r>
      <w:r w:rsidR="0084337D" w:rsidRPr="000819BE">
        <w:rPr>
          <w:rFonts w:hint="cs"/>
          <w:rtl/>
        </w:rPr>
        <w:t xml:space="preserve">כשבוחנים לאורם של עשרת האינדיקטורים </w:t>
      </w:r>
      <w:r w:rsidR="007A618B" w:rsidRPr="000819BE">
        <w:rPr>
          <w:rFonts w:hint="cs"/>
          <w:rtl/>
        </w:rPr>
        <w:t>הללו את</w:t>
      </w:r>
      <w:r w:rsidR="0084337D" w:rsidRPr="000819BE">
        <w:rPr>
          <w:rFonts w:hint="cs"/>
          <w:rtl/>
        </w:rPr>
        <w:t xml:space="preserve"> ישראל </w:t>
      </w:r>
      <w:r w:rsidR="007A618B" w:rsidRPr="000819BE">
        <w:rPr>
          <w:rFonts w:hint="cs"/>
          <w:rtl/>
        </w:rPr>
        <w:t>של העשורים האחרונים</w:t>
      </w:r>
      <w:r w:rsidR="0084337D" w:rsidRPr="000819BE">
        <w:rPr>
          <w:rFonts w:hint="cs"/>
          <w:rtl/>
        </w:rPr>
        <w:t xml:space="preserve">, בולטת ההרעה במצב הסביבה. </w:t>
      </w:r>
    </w:p>
    <w:p w14:paraId="7B0823C8" w14:textId="77777777" w:rsidR="000819BE" w:rsidRPr="000819BE" w:rsidRDefault="0084337D" w:rsidP="000819BE">
      <w:pPr>
        <w:pStyle w:val="ListParagraph"/>
        <w:numPr>
          <w:ilvl w:val="0"/>
          <w:numId w:val="28"/>
        </w:numPr>
        <w:bidi/>
        <w:spacing w:after="0" w:line="360" w:lineRule="auto"/>
        <w:rPr>
          <w:rFonts w:cs="Calibri"/>
        </w:rPr>
      </w:pPr>
      <w:r w:rsidRPr="000819BE">
        <w:rPr>
          <w:rFonts w:hint="cs"/>
          <w:rtl/>
        </w:rPr>
        <w:t>בדומה לעקרונות ה-</w:t>
      </w:r>
      <w:r w:rsidR="000819BE">
        <w:rPr>
          <w:rFonts w:hint="cs"/>
        </w:rPr>
        <w:t>SDG</w:t>
      </w:r>
      <w:r w:rsidR="000819BE">
        <w:rPr>
          <w:rFonts w:hint="cs"/>
          <w:rtl/>
        </w:rPr>
        <w:t xml:space="preserve"> של האו"ם</w:t>
      </w:r>
      <w:r w:rsidRPr="000819BE">
        <w:rPr>
          <w:rFonts w:hint="cs"/>
          <w:rtl/>
        </w:rPr>
        <w:t xml:space="preserve">, גם במסמך </w:t>
      </w:r>
      <w:r w:rsidR="007A618B" w:rsidRPr="000819BE">
        <w:rPr>
          <w:rFonts w:hint="cs"/>
          <w:rtl/>
        </w:rPr>
        <w:t>"</w:t>
      </w:r>
      <w:r w:rsidR="007A618B" w:rsidRPr="000819BE">
        <w:rPr>
          <w:rFonts w:cs="Calibri"/>
          <w:rtl/>
        </w:rPr>
        <w:t>אינדיקטורים לפיתוח</w:t>
      </w:r>
      <w:r w:rsidR="007A618B" w:rsidRPr="000819BE">
        <w:rPr>
          <w:rFonts w:hint="cs"/>
          <w:rtl/>
        </w:rPr>
        <w:t xml:space="preserve"> </w:t>
      </w:r>
      <w:r w:rsidR="007A618B" w:rsidRPr="000819BE">
        <w:rPr>
          <w:rFonts w:cs="Calibri"/>
          <w:rtl/>
        </w:rPr>
        <w:t>בר-קיימא בישראל</w:t>
      </w:r>
      <w:r w:rsidR="007A618B" w:rsidRPr="000819BE">
        <w:rPr>
          <w:rFonts w:cs="Calibri" w:hint="cs"/>
          <w:rtl/>
        </w:rPr>
        <w:t xml:space="preserve">" </w:t>
      </w:r>
      <w:r w:rsidRPr="000819BE">
        <w:rPr>
          <w:rFonts w:hint="cs"/>
          <w:rtl/>
        </w:rPr>
        <w:t xml:space="preserve">ישנה בעיתיות מובנית הנובעת מהניסיון למזג בין קיימות מחד גיסא והמשך גידול האוכלוסייה ועליה ברמת חיים מאידך גיסא. </w:t>
      </w:r>
    </w:p>
    <w:p w14:paraId="3EAD0932" w14:textId="1FF99C1A" w:rsidR="000819BE" w:rsidRPr="000819BE" w:rsidRDefault="00F56B05" w:rsidP="000819BE">
      <w:pPr>
        <w:pStyle w:val="ListParagraph"/>
        <w:numPr>
          <w:ilvl w:val="0"/>
          <w:numId w:val="28"/>
        </w:numPr>
        <w:bidi/>
        <w:spacing w:after="0" w:line="360" w:lineRule="auto"/>
        <w:rPr>
          <w:rFonts w:cs="Calibri"/>
        </w:rPr>
      </w:pPr>
      <w:r w:rsidRPr="000819BE">
        <w:rPr>
          <w:rFonts w:hint="cs"/>
          <w:rtl/>
        </w:rPr>
        <w:t xml:space="preserve">קצב גידול האוכלוסייה והעליה ברמת החיים ובחוסר השוויון </w:t>
      </w:r>
      <w:r w:rsidR="008503AB" w:rsidRPr="000819BE">
        <w:rPr>
          <w:rFonts w:hint="cs"/>
          <w:rtl/>
        </w:rPr>
        <w:t xml:space="preserve">הם האינדיקטורים המנבאים </w:t>
      </w:r>
      <w:r w:rsidRPr="000819BE">
        <w:rPr>
          <w:rFonts w:hint="cs"/>
          <w:rtl/>
        </w:rPr>
        <w:t xml:space="preserve">שבעיות הסביבה בישראל </w:t>
      </w:r>
      <w:r w:rsidR="007D0B78" w:rsidRPr="000819BE">
        <w:rPr>
          <w:rFonts w:hint="cs"/>
          <w:rtl/>
        </w:rPr>
        <w:t>רק ילכו ו</w:t>
      </w:r>
      <w:r w:rsidRPr="000819BE">
        <w:rPr>
          <w:rFonts w:hint="cs"/>
          <w:rtl/>
        </w:rPr>
        <w:t>יחריפו.</w:t>
      </w:r>
    </w:p>
    <w:p w14:paraId="5E37875D" w14:textId="13E1209E" w:rsidR="00F56B05" w:rsidRPr="000819BE" w:rsidRDefault="005F012A" w:rsidP="000819BE">
      <w:pPr>
        <w:pStyle w:val="ListParagraph"/>
        <w:numPr>
          <w:ilvl w:val="0"/>
          <w:numId w:val="28"/>
        </w:numPr>
        <w:bidi/>
        <w:spacing w:after="0" w:line="360" w:lineRule="auto"/>
        <w:rPr>
          <w:rFonts w:cs="Calibri"/>
          <w:rtl/>
        </w:rPr>
      </w:pPr>
      <w:r w:rsidRPr="000819BE">
        <w:rPr>
          <w:rFonts w:hint="cs"/>
          <w:rtl/>
        </w:rPr>
        <w:t>מדינות אחרות במזרח התיכון מתקשות להתמודד עם המשבר הסביבתי (בעיקר עם מחסור במים והתחממות גלובלית), מה שמגביר את חוסר היציבות החברתית בהן</w:t>
      </w:r>
      <w:r>
        <w:rPr>
          <w:rStyle w:val="FootnoteReference"/>
          <w:rtl/>
        </w:rPr>
        <w:footnoteReference w:id="204"/>
      </w:r>
      <w:r w:rsidRPr="000819BE">
        <w:rPr>
          <w:rFonts w:hint="cs"/>
          <w:rtl/>
        </w:rPr>
        <w:t>, עלול להשליך גם על יחסיהן עם ישראל</w:t>
      </w:r>
      <w:r w:rsidR="00407393" w:rsidRPr="000819BE">
        <w:rPr>
          <w:rFonts w:hint="cs"/>
          <w:rtl/>
        </w:rPr>
        <w:t xml:space="preserve"> ולהפוך לבעיה של בטחון לאומי</w:t>
      </w:r>
      <w:r w:rsidRPr="000819BE">
        <w:rPr>
          <w:rFonts w:hint="cs"/>
          <w:rtl/>
        </w:rPr>
        <w:t>.</w:t>
      </w:r>
    </w:p>
    <w:p w14:paraId="250A61CD" w14:textId="1B33F88F" w:rsidR="0041655D" w:rsidRDefault="0041655D" w:rsidP="005C38CE">
      <w:pPr>
        <w:bidi/>
        <w:spacing w:line="360" w:lineRule="auto"/>
        <w:rPr>
          <w:rFonts w:asciiTheme="minorHAnsi" w:hAnsiTheme="minorHAnsi" w:cstheme="minorHAnsi"/>
          <w:rtl/>
          <w:lang w:val="en-US"/>
        </w:rPr>
      </w:pPr>
    </w:p>
    <w:sectPr w:rsidR="0041655D" w:rsidSect="007B5C06">
      <w:headerReference w:type="default" r:id="rId13"/>
      <w:footerReference w:type="default" r:id="rId14"/>
      <w:pgSz w:w="11906" w:h="16838"/>
      <w:pgMar w:top="1440" w:right="1440" w:bottom="1440" w:left="1440" w:header="708" w:footer="708" w:gutter="0"/>
      <w:pgNumType w:start="38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4342E" w14:textId="77777777" w:rsidR="00780807" w:rsidRDefault="00780807" w:rsidP="00F11136">
      <w:pPr>
        <w:spacing w:after="0" w:line="240" w:lineRule="auto"/>
      </w:pPr>
      <w:r>
        <w:separator/>
      </w:r>
    </w:p>
  </w:endnote>
  <w:endnote w:type="continuationSeparator" w:id="0">
    <w:p w14:paraId="295DB50B" w14:textId="77777777" w:rsidR="00780807" w:rsidRDefault="00780807" w:rsidP="00F11136">
      <w:pPr>
        <w:spacing w:after="0" w:line="240" w:lineRule="auto"/>
      </w:pPr>
      <w:r>
        <w:continuationSeparator/>
      </w:r>
    </w:p>
  </w:endnote>
  <w:endnote w:type="continuationNotice" w:id="1">
    <w:p w14:paraId="4917D394" w14:textId="77777777" w:rsidR="00780807" w:rsidRDefault="007808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noPro-Regular">
    <w:altName w:val="Yu Gothic"/>
    <w:panose1 w:val="00000000000000000000"/>
    <w:charset w:val="80"/>
    <w:family w:val="swiss"/>
    <w:notTrueType/>
    <w:pitch w:val="default"/>
    <w:sig w:usb0="00000001" w:usb1="08070000" w:usb2="00000010" w:usb3="00000000" w:csb0="00020000" w:csb1="00000000"/>
  </w:font>
  <w:font w:name="AdvP4DF60E">
    <w:altName w:val="Malgun Gothic"/>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111897"/>
      <w:docPartObj>
        <w:docPartGallery w:val="Page Numbers (Bottom of Page)"/>
        <w:docPartUnique/>
      </w:docPartObj>
    </w:sdtPr>
    <w:sdtEndPr>
      <w:rPr>
        <w:noProof/>
      </w:rPr>
    </w:sdtEndPr>
    <w:sdtContent>
      <w:p w14:paraId="0439853B" w14:textId="27215398" w:rsidR="008C4433" w:rsidRDefault="008C44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D99E5" w14:textId="77777777" w:rsidR="008C4433" w:rsidRDefault="008C4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04F78" w14:textId="77777777" w:rsidR="00780807" w:rsidRDefault="00780807" w:rsidP="00F11136">
      <w:pPr>
        <w:spacing w:after="0" w:line="240" w:lineRule="auto"/>
      </w:pPr>
      <w:r>
        <w:separator/>
      </w:r>
    </w:p>
  </w:footnote>
  <w:footnote w:type="continuationSeparator" w:id="0">
    <w:p w14:paraId="5CD5A1E3" w14:textId="77777777" w:rsidR="00780807" w:rsidRDefault="00780807" w:rsidP="00F11136">
      <w:pPr>
        <w:spacing w:after="0" w:line="240" w:lineRule="auto"/>
      </w:pPr>
      <w:r>
        <w:continuationSeparator/>
      </w:r>
    </w:p>
  </w:footnote>
  <w:footnote w:type="continuationNotice" w:id="1">
    <w:p w14:paraId="2D54D25C" w14:textId="77777777" w:rsidR="00780807" w:rsidRDefault="00780807">
      <w:pPr>
        <w:spacing w:after="0" w:line="240" w:lineRule="auto"/>
      </w:pPr>
    </w:p>
  </w:footnote>
  <w:footnote w:id="2">
    <w:p w14:paraId="50A8199B" w14:textId="3018EE39" w:rsidR="00BB07E6" w:rsidRPr="00BB07E6" w:rsidRDefault="00BB07E6">
      <w:pPr>
        <w:pStyle w:val="FootnoteText"/>
        <w:rPr>
          <w:sz w:val="16"/>
          <w:szCs w:val="16"/>
          <w:rtl/>
        </w:rPr>
      </w:pPr>
      <w:r w:rsidRPr="00BB07E6">
        <w:rPr>
          <w:rStyle w:val="FootnoteReference"/>
          <w:sz w:val="16"/>
          <w:szCs w:val="16"/>
        </w:rPr>
        <w:footnoteRef/>
      </w:r>
      <w:r w:rsidRPr="00BB07E6">
        <w:rPr>
          <w:sz w:val="16"/>
          <w:szCs w:val="16"/>
        </w:rPr>
        <w:t xml:space="preserve"> </w:t>
      </w:r>
      <w:bookmarkStart w:id="1" w:name="_Hlk172836680"/>
      <w:r w:rsidR="00C0538C">
        <w:fldChar w:fldCharType="begin"/>
      </w:r>
      <w:r w:rsidR="00C0538C">
        <w:instrText xml:space="preserve"> HYPERLINK "https://data.worldbank.org/indicator/EN.POP.DNST?name_desc=false" </w:instrText>
      </w:r>
      <w:r w:rsidR="00C0538C">
        <w:fldChar w:fldCharType="separate"/>
      </w:r>
      <w:r w:rsidRPr="00BB07E6">
        <w:rPr>
          <w:rStyle w:val="Hyperlink"/>
          <w:sz w:val="16"/>
          <w:szCs w:val="16"/>
        </w:rPr>
        <w:t>https://data.worldbank.org/indicator/EN.POP.DNST?name_desc=false</w:t>
      </w:r>
      <w:r w:rsidR="00C0538C">
        <w:rPr>
          <w:rStyle w:val="Hyperlink"/>
          <w:sz w:val="16"/>
          <w:szCs w:val="16"/>
        </w:rPr>
        <w:fldChar w:fldCharType="end"/>
      </w:r>
      <w:bookmarkEnd w:id="1"/>
      <w:r w:rsidRPr="00BB07E6">
        <w:rPr>
          <w:rFonts w:hint="cs"/>
          <w:sz w:val="16"/>
          <w:szCs w:val="16"/>
          <w:rtl/>
        </w:rPr>
        <w:t xml:space="preserve"> </w:t>
      </w:r>
    </w:p>
  </w:footnote>
  <w:footnote w:id="3">
    <w:p w14:paraId="40AC0CA3" w14:textId="344CE67A" w:rsidR="00D17F7E" w:rsidRPr="00D17F7E" w:rsidRDefault="00D17F7E">
      <w:pPr>
        <w:pStyle w:val="FootnoteText"/>
        <w:rPr>
          <w:sz w:val="16"/>
          <w:szCs w:val="16"/>
          <w:rtl/>
        </w:rPr>
      </w:pPr>
      <w:r w:rsidRPr="00D17F7E">
        <w:rPr>
          <w:rStyle w:val="FootnoteReference"/>
          <w:sz w:val="16"/>
          <w:szCs w:val="16"/>
        </w:rPr>
        <w:footnoteRef/>
      </w:r>
      <w:r w:rsidRPr="00D17F7E">
        <w:rPr>
          <w:sz w:val="16"/>
          <w:szCs w:val="16"/>
        </w:rPr>
        <w:t xml:space="preserve"> </w:t>
      </w:r>
      <w:r w:rsidR="000813B6">
        <w:rPr>
          <w:sz w:val="16"/>
          <w:szCs w:val="16"/>
        </w:rPr>
        <w:t xml:space="preserve">(1) </w:t>
      </w:r>
      <w:bookmarkStart w:id="2" w:name="_Hlk173143370"/>
      <w:r w:rsidR="003E0E6F">
        <w:fldChar w:fldCharType="begin"/>
      </w:r>
      <w:r w:rsidR="003E0E6F">
        <w:instrText xml:space="preserve"> HYPERLINK "https://data.worldbank.org/indicator/NY.GDP.PCAP.CD?most_recent_value_desc=true" </w:instrText>
      </w:r>
      <w:r w:rsidR="003E0E6F">
        <w:fldChar w:fldCharType="separate"/>
      </w:r>
      <w:r w:rsidR="000813B6" w:rsidRPr="00EC2FBB">
        <w:rPr>
          <w:rStyle w:val="Hyperlink"/>
          <w:sz w:val="16"/>
          <w:szCs w:val="16"/>
        </w:rPr>
        <w:t>https://data.worldbank.org/indicator/NY.GDP.PCAP.CD?most_recent_value_desc=true</w:t>
      </w:r>
      <w:r w:rsidR="003E0E6F">
        <w:rPr>
          <w:rStyle w:val="Hyperlink"/>
          <w:sz w:val="16"/>
          <w:szCs w:val="16"/>
        </w:rPr>
        <w:fldChar w:fldCharType="end"/>
      </w:r>
      <w:r w:rsidR="000813B6">
        <w:rPr>
          <w:sz w:val="16"/>
          <w:szCs w:val="16"/>
        </w:rPr>
        <w:t>;</w:t>
      </w:r>
      <w:bookmarkEnd w:id="2"/>
      <w:r w:rsidR="000813B6">
        <w:rPr>
          <w:sz w:val="16"/>
          <w:szCs w:val="16"/>
        </w:rPr>
        <w:t xml:space="preserve"> (2) </w:t>
      </w:r>
      <w:hyperlink r:id="rId1" w:history="1">
        <w:r w:rsidR="000813B6" w:rsidRPr="00EC2FBB">
          <w:rPr>
            <w:rStyle w:val="Hyperlink"/>
            <w:sz w:val="16"/>
            <w:szCs w:val="16"/>
          </w:rPr>
          <w:t>https://www.idi.org.il/policy/world-comparison/indexes/gross-domestic-product/</w:t>
        </w:r>
      </w:hyperlink>
      <w:r w:rsidRPr="00D17F7E">
        <w:rPr>
          <w:rFonts w:hint="cs"/>
          <w:sz w:val="16"/>
          <w:szCs w:val="16"/>
          <w:rtl/>
        </w:rPr>
        <w:t xml:space="preserve"> </w:t>
      </w:r>
    </w:p>
  </w:footnote>
  <w:footnote w:id="4">
    <w:p w14:paraId="26F956B2" w14:textId="49C2CA15" w:rsidR="000813B6" w:rsidRPr="000813B6" w:rsidRDefault="000813B6">
      <w:pPr>
        <w:pStyle w:val="FootnoteText"/>
        <w:rPr>
          <w:sz w:val="16"/>
          <w:szCs w:val="16"/>
          <w:rtl/>
        </w:rPr>
      </w:pPr>
      <w:r w:rsidRPr="000813B6">
        <w:rPr>
          <w:rStyle w:val="FootnoteReference"/>
          <w:sz w:val="16"/>
          <w:szCs w:val="16"/>
        </w:rPr>
        <w:footnoteRef/>
      </w:r>
      <w:r w:rsidRPr="000813B6">
        <w:rPr>
          <w:sz w:val="16"/>
          <w:szCs w:val="16"/>
        </w:rPr>
        <w:t xml:space="preserve"> </w:t>
      </w:r>
      <w:bookmarkStart w:id="3" w:name="_Hlk173143410"/>
      <w:r w:rsidR="003E0E6F">
        <w:fldChar w:fldCharType="begin"/>
      </w:r>
      <w:r w:rsidR="003E0E6F">
        <w:instrText xml:space="preserve"> HYPERLINK "https://www.cia.gov/the-world-factbook/field/population-growth-rate/country-comparison/" </w:instrText>
      </w:r>
      <w:r w:rsidR="003E0E6F">
        <w:fldChar w:fldCharType="separate"/>
      </w:r>
      <w:r w:rsidRPr="000813B6">
        <w:rPr>
          <w:rStyle w:val="Hyperlink"/>
          <w:sz w:val="16"/>
          <w:szCs w:val="16"/>
        </w:rPr>
        <w:t>https://www.cia.gov/the-world-factbook/field/population-growth-rate/country-comparison/</w:t>
      </w:r>
      <w:r w:rsidR="003E0E6F">
        <w:rPr>
          <w:rStyle w:val="Hyperlink"/>
          <w:sz w:val="16"/>
          <w:szCs w:val="16"/>
        </w:rPr>
        <w:fldChar w:fldCharType="end"/>
      </w:r>
      <w:r w:rsidRPr="000813B6">
        <w:rPr>
          <w:rFonts w:hint="cs"/>
          <w:sz w:val="16"/>
          <w:szCs w:val="16"/>
          <w:rtl/>
        </w:rPr>
        <w:t xml:space="preserve"> </w:t>
      </w:r>
      <w:bookmarkEnd w:id="3"/>
    </w:p>
  </w:footnote>
  <w:footnote w:id="5">
    <w:p w14:paraId="2D3481DC" w14:textId="65F108C3" w:rsidR="00D17F7E" w:rsidRPr="00615670" w:rsidRDefault="00D17F7E">
      <w:pPr>
        <w:pStyle w:val="FootnoteText"/>
        <w:rPr>
          <w:sz w:val="16"/>
          <w:szCs w:val="16"/>
        </w:rPr>
      </w:pPr>
      <w:r w:rsidRPr="00615670">
        <w:rPr>
          <w:rStyle w:val="FootnoteReference"/>
          <w:sz w:val="16"/>
          <w:szCs w:val="16"/>
        </w:rPr>
        <w:footnoteRef/>
      </w:r>
      <w:r w:rsidRPr="00615670">
        <w:rPr>
          <w:sz w:val="16"/>
          <w:szCs w:val="16"/>
        </w:rPr>
        <w:t xml:space="preserve"> </w:t>
      </w:r>
      <w:r w:rsidRPr="00615670">
        <w:rPr>
          <w:rFonts w:hint="cs"/>
          <w:sz w:val="16"/>
          <w:szCs w:val="16"/>
        </w:rPr>
        <w:t>TFR</w:t>
      </w:r>
      <w:r w:rsidRPr="00615670">
        <w:rPr>
          <w:sz w:val="16"/>
          <w:szCs w:val="16"/>
        </w:rPr>
        <w:t xml:space="preserve"> - </w:t>
      </w:r>
      <w:r w:rsidR="00615670" w:rsidRPr="00615670">
        <w:rPr>
          <w:sz w:val="16"/>
          <w:szCs w:val="16"/>
        </w:rPr>
        <w:t>the number of children per woman</w:t>
      </w:r>
      <w:r w:rsidR="00615670" w:rsidRPr="00615670">
        <w:rPr>
          <w:rFonts w:hint="cs"/>
          <w:sz w:val="16"/>
          <w:szCs w:val="16"/>
          <w:rtl/>
        </w:rPr>
        <w:t xml:space="preserve"> </w:t>
      </w:r>
      <w:r w:rsidR="00615670" w:rsidRPr="00615670">
        <w:rPr>
          <w:sz w:val="16"/>
          <w:szCs w:val="16"/>
        </w:rPr>
        <w:t>over her lifetime.</w:t>
      </w:r>
    </w:p>
  </w:footnote>
  <w:footnote w:id="6">
    <w:p w14:paraId="5A98EEE7" w14:textId="712BAA48" w:rsidR="00A563F6" w:rsidRPr="008C2917" w:rsidRDefault="00D17F7E" w:rsidP="008C2917">
      <w:pPr>
        <w:pStyle w:val="FootnoteText"/>
        <w:bidi/>
        <w:rPr>
          <w:rFonts w:cs="Calibri"/>
          <w:sz w:val="16"/>
          <w:szCs w:val="16"/>
          <w:rtl/>
        </w:rPr>
      </w:pPr>
      <w:r w:rsidRPr="00D17F7E">
        <w:rPr>
          <w:rStyle w:val="FootnoteReference"/>
          <w:sz w:val="16"/>
          <w:szCs w:val="16"/>
        </w:rPr>
        <w:footnoteRef/>
      </w:r>
      <w:r w:rsidRPr="00D17F7E">
        <w:rPr>
          <w:sz w:val="16"/>
          <w:szCs w:val="16"/>
        </w:rPr>
        <w:t xml:space="preserve"> </w:t>
      </w:r>
      <w:r w:rsidRPr="00D17F7E">
        <w:rPr>
          <w:rFonts w:hint="cs"/>
          <w:sz w:val="16"/>
          <w:szCs w:val="16"/>
          <w:rtl/>
        </w:rPr>
        <w:t xml:space="preserve"> </w:t>
      </w:r>
      <w:bookmarkStart w:id="4" w:name="_Hlk173143584"/>
      <w:r w:rsidRPr="00D17F7E">
        <w:rPr>
          <w:rFonts w:cs="Calibri"/>
          <w:sz w:val="16"/>
          <w:szCs w:val="16"/>
          <w:rtl/>
        </w:rPr>
        <w:t>שנתון סטטיסטי לישראל מס' 73, אוכלוסייה, מקורות גידול האוכלוסייה, לפי קבוצת אוכלוסייה ודת</w:t>
      </w:r>
      <w:r w:rsidRPr="00D17F7E">
        <w:rPr>
          <w:rFonts w:cs="Calibri" w:hint="cs"/>
          <w:sz w:val="16"/>
          <w:szCs w:val="16"/>
          <w:rtl/>
        </w:rPr>
        <w:t>.</w:t>
      </w:r>
      <w:bookmarkEnd w:id="4"/>
    </w:p>
  </w:footnote>
  <w:footnote w:id="7">
    <w:p w14:paraId="44CE4626" w14:textId="67BB6924" w:rsidR="008C2917" w:rsidRDefault="002B7D8C" w:rsidP="008C2917">
      <w:pPr>
        <w:pStyle w:val="FootnoteText"/>
        <w:bidi/>
        <w:rPr>
          <w:rFonts w:cs="Calibri"/>
          <w:sz w:val="16"/>
          <w:szCs w:val="16"/>
          <w:rtl/>
        </w:rPr>
      </w:pPr>
      <w:r w:rsidRPr="008C2917">
        <w:rPr>
          <w:rStyle w:val="FootnoteReference"/>
          <w:sz w:val="16"/>
          <w:szCs w:val="16"/>
        </w:rPr>
        <w:footnoteRef/>
      </w:r>
      <w:r w:rsidRPr="008C2917">
        <w:rPr>
          <w:sz w:val="16"/>
          <w:szCs w:val="16"/>
        </w:rPr>
        <w:t xml:space="preserve"> </w:t>
      </w:r>
      <w:r w:rsidR="008C2917" w:rsidRPr="008C2917">
        <w:rPr>
          <w:rFonts w:cs="Calibri" w:hint="cs"/>
          <w:sz w:val="16"/>
          <w:szCs w:val="16"/>
          <w:rtl/>
        </w:rPr>
        <w:t xml:space="preserve">מדד </w:t>
      </w:r>
      <w:proofErr w:type="spellStart"/>
      <w:r w:rsidR="008C2917" w:rsidRPr="008C2917">
        <w:rPr>
          <w:rFonts w:cs="Calibri" w:hint="cs"/>
          <w:sz w:val="16"/>
          <w:szCs w:val="16"/>
          <w:rtl/>
        </w:rPr>
        <w:t>ג'יני</w:t>
      </w:r>
      <w:proofErr w:type="spellEnd"/>
      <w:r w:rsidR="008C2917" w:rsidRPr="008C2917">
        <w:rPr>
          <w:rFonts w:cs="Calibri" w:hint="cs"/>
          <w:sz w:val="16"/>
          <w:szCs w:val="16"/>
          <w:rtl/>
        </w:rPr>
        <w:t xml:space="preserve"> </w:t>
      </w:r>
      <w:r w:rsidR="008C2917">
        <w:rPr>
          <w:rFonts w:cs="Calibri" w:hint="cs"/>
          <w:sz w:val="16"/>
          <w:szCs w:val="16"/>
          <w:rtl/>
        </w:rPr>
        <w:t>(</w:t>
      </w:r>
      <w:r w:rsidR="008C2917" w:rsidRPr="008C2917">
        <w:rPr>
          <w:rFonts w:cs="Calibri"/>
          <w:sz w:val="16"/>
          <w:szCs w:val="16"/>
        </w:rPr>
        <w:t>Gini index</w:t>
      </w:r>
      <w:r w:rsidR="008C2917">
        <w:rPr>
          <w:rFonts w:cs="Calibri" w:hint="cs"/>
          <w:sz w:val="16"/>
          <w:szCs w:val="16"/>
          <w:rtl/>
        </w:rPr>
        <w:t xml:space="preserve">) הוא מדד </w:t>
      </w:r>
      <w:r w:rsidR="005735E5">
        <w:rPr>
          <w:rFonts w:cs="Calibri" w:hint="cs"/>
          <w:sz w:val="16"/>
          <w:szCs w:val="16"/>
          <w:rtl/>
        </w:rPr>
        <w:t>לוגריתמי</w:t>
      </w:r>
      <w:r w:rsidR="008C2917">
        <w:rPr>
          <w:rFonts w:cs="Calibri" w:hint="cs"/>
          <w:sz w:val="16"/>
          <w:szCs w:val="16"/>
          <w:rtl/>
        </w:rPr>
        <w:t xml:space="preserve"> (כל עליה ב-0.3 במדד, שקולה לעליה פי שתיים בפועל) </w:t>
      </w:r>
      <w:bookmarkStart w:id="5" w:name="_Hlk173143670"/>
      <w:r w:rsidR="008C2917" w:rsidRPr="008C2917">
        <w:rPr>
          <w:rFonts w:cs="Calibri" w:hint="cs"/>
          <w:sz w:val="16"/>
          <w:szCs w:val="16"/>
          <w:rtl/>
        </w:rPr>
        <w:t xml:space="preserve">מייצג את מידת השוויון בהכנסות של אוכלוסיית מדינה או קבוצת בני אדם. הוא נע בין 0 בחברה שוויונית לחלוטין ל-1 (או 100) בחברה לא שוויונית לחלוטין. </w:t>
      </w:r>
      <w:bookmarkEnd w:id="5"/>
      <w:r w:rsidR="008C2917" w:rsidRPr="008C2917">
        <w:rPr>
          <w:rFonts w:cs="Calibri" w:hint="cs"/>
          <w:sz w:val="16"/>
          <w:szCs w:val="16"/>
          <w:rtl/>
        </w:rPr>
        <w:t xml:space="preserve">הערך הכמותי נקבע על ידי היחס שבין החלק היחסי של האוכלוסייה לחלק היחסי של העושר שבידיה. לפירוט נוסף, ראו </w:t>
      </w:r>
      <w:r w:rsidR="008C2917">
        <w:rPr>
          <w:rFonts w:cs="Calibri"/>
          <w:sz w:val="16"/>
          <w:szCs w:val="16"/>
          <w:rtl/>
        </w:rPr>
        <w:t>–</w:t>
      </w:r>
      <w:r w:rsidR="008C2917" w:rsidRPr="008C2917">
        <w:rPr>
          <w:rFonts w:cs="Calibri" w:hint="cs"/>
          <w:sz w:val="16"/>
          <w:szCs w:val="16"/>
          <w:rtl/>
        </w:rPr>
        <w:t xml:space="preserve"> </w:t>
      </w:r>
    </w:p>
    <w:p w14:paraId="41FD254E" w14:textId="772D02F0" w:rsidR="002B7D8C" w:rsidRPr="008C2917" w:rsidRDefault="00780807" w:rsidP="008C2917">
      <w:pPr>
        <w:pStyle w:val="FootnoteText"/>
        <w:rPr>
          <w:sz w:val="16"/>
          <w:szCs w:val="16"/>
          <w:rtl/>
        </w:rPr>
      </w:pPr>
      <w:hyperlink r:id="rId2" w:history="1">
        <w:r w:rsidR="008C2917" w:rsidRPr="00EC2FBB">
          <w:rPr>
            <w:rStyle w:val="Hyperlink"/>
            <w:rFonts w:cs="Calibri"/>
            <w:sz w:val="16"/>
            <w:szCs w:val="16"/>
          </w:rPr>
          <w:t>https://he.wikipedia.org/wiki/%D7%9E%D7%93%D7%93_%D7%92%27%D7%99%D7%A0%D7%99</w:t>
        </w:r>
      </w:hyperlink>
      <w:r w:rsidR="008C2917">
        <w:rPr>
          <w:rFonts w:cs="Calibri" w:hint="cs"/>
          <w:sz w:val="16"/>
          <w:szCs w:val="16"/>
          <w:rtl/>
        </w:rPr>
        <w:t xml:space="preserve"> </w:t>
      </w:r>
    </w:p>
  </w:footnote>
  <w:footnote w:id="8">
    <w:p w14:paraId="5F4E577B" w14:textId="5AC060DF" w:rsidR="00A563F6" w:rsidRPr="00A563F6" w:rsidRDefault="00A563F6">
      <w:pPr>
        <w:pStyle w:val="FootnoteText"/>
        <w:rPr>
          <w:sz w:val="16"/>
          <w:szCs w:val="16"/>
          <w:rtl/>
        </w:rPr>
      </w:pPr>
      <w:r w:rsidRPr="00A563F6">
        <w:rPr>
          <w:rStyle w:val="FootnoteReference"/>
          <w:sz w:val="16"/>
          <w:szCs w:val="16"/>
        </w:rPr>
        <w:footnoteRef/>
      </w:r>
      <w:r w:rsidRPr="00A563F6">
        <w:rPr>
          <w:sz w:val="16"/>
          <w:szCs w:val="16"/>
        </w:rPr>
        <w:t xml:space="preserve"> </w:t>
      </w:r>
      <w:r w:rsidR="009837AC">
        <w:rPr>
          <w:sz w:val="16"/>
          <w:szCs w:val="16"/>
        </w:rPr>
        <w:t xml:space="preserve">(1) </w:t>
      </w:r>
      <w:bookmarkStart w:id="6" w:name="_Hlk173143734"/>
      <w:r w:rsidR="003E0E6F">
        <w:fldChar w:fldCharType="begin"/>
      </w:r>
      <w:r w:rsidR="003E0E6F">
        <w:instrText xml:space="preserve"> HYPERLINK "https://data.worldbank.org/indicator/SI.POV.GINI?end=2023&amp;skipRedirection=true&amp;start=2023&amp;view=map&amp;year=2023" </w:instrText>
      </w:r>
      <w:r w:rsidR="003E0E6F">
        <w:fldChar w:fldCharType="separate"/>
      </w:r>
      <w:r w:rsidR="003449DB" w:rsidRPr="001E68DC">
        <w:rPr>
          <w:rStyle w:val="Hyperlink"/>
          <w:sz w:val="16"/>
          <w:szCs w:val="16"/>
        </w:rPr>
        <w:t>https://data.worldbank.org/indicator/SI.POV.GINI?end=2023&amp;skipRedirection=true&amp;start=2023&amp;view=map&amp;year=2023</w:t>
      </w:r>
      <w:r w:rsidR="003E0E6F">
        <w:rPr>
          <w:rStyle w:val="Hyperlink"/>
          <w:sz w:val="16"/>
          <w:szCs w:val="16"/>
        </w:rPr>
        <w:fldChar w:fldCharType="end"/>
      </w:r>
      <w:bookmarkEnd w:id="6"/>
      <w:r w:rsidR="009837AC">
        <w:rPr>
          <w:sz w:val="16"/>
          <w:szCs w:val="16"/>
        </w:rPr>
        <w:t xml:space="preserve">; (2) </w:t>
      </w:r>
      <w:hyperlink r:id="rId3" w:history="1">
        <w:r w:rsidR="009837AC" w:rsidRPr="001E68DC">
          <w:rPr>
            <w:rStyle w:val="Hyperlink"/>
            <w:sz w:val="16"/>
            <w:szCs w:val="16"/>
          </w:rPr>
          <w:t>https://www.cia.gov/the-world-factbook/field/gini-index-coefficient-distribution-of-family-income/country-comparison/</w:t>
        </w:r>
      </w:hyperlink>
      <w:r w:rsidRPr="00A563F6">
        <w:rPr>
          <w:rFonts w:hint="cs"/>
          <w:sz w:val="16"/>
          <w:szCs w:val="16"/>
          <w:rtl/>
        </w:rPr>
        <w:t xml:space="preserve"> </w:t>
      </w:r>
    </w:p>
  </w:footnote>
  <w:footnote w:id="9">
    <w:p w14:paraId="0CE29713" w14:textId="3E0863EF" w:rsidR="002971FE" w:rsidRDefault="002971FE" w:rsidP="00066ACC">
      <w:pPr>
        <w:pStyle w:val="FootnoteText"/>
        <w:bidi/>
        <w:rPr>
          <w:sz w:val="16"/>
          <w:szCs w:val="16"/>
          <w:rtl/>
        </w:rPr>
      </w:pPr>
      <w:r w:rsidRPr="00066ACC">
        <w:rPr>
          <w:rStyle w:val="FootnoteReference"/>
          <w:sz w:val="16"/>
          <w:szCs w:val="16"/>
        </w:rPr>
        <w:footnoteRef/>
      </w:r>
      <w:r w:rsidRPr="00066ACC">
        <w:rPr>
          <w:sz w:val="16"/>
          <w:szCs w:val="16"/>
        </w:rPr>
        <w:t xml:space="preserve"> </w:t>
      </w:r>
      <w:r w:rsidR="00066ACC">
        <w:rPr>
          <w:rFonts w:hint="cs"/>
          <w:sz w:val="16"/>
          <w:szCs w:val="16"/>
          <w:rtl/>
        </w:rPr>
        <w:t>לדיון מקיף בנושאים אלה רצוי לפנות למקורות הללו המופיעים גם בפרק המבוא:</w:t>
      </w:r>
    </w:p>
    <w:p w14:paraId="62EEAF39" w14:textId="14571226" w:rsidR="00066ACC" w:rsidRPr="00066ACC" w:rsidRDefault="00066ACC" w:rsidP="00066ACC">
      <w:pPr>
        <w:pStyle w:val="FootnoteText"/>
        <w:rPr>
          <w:sz w:val="16"/>
          <w:szCs w:val="16"/>
          <w:rtl/>
        </w:rPr>
      </w:pPr>
      <w:bookmarkStart w:id="7" w:name="_Hlk173143888"/>
      <w:r w:rsidRPr="00066ACC">
        <w:rPr>
          <w:sz w:val="16"/>
          <w:szCs w:val="16"/>
        </w:rPr>
        <w:t xml:space="preserve">(1) Daly, H. E. (1991) [1977] Steady-State Economics (2nd ed.). Washington, DC: Island Press. ISBN 978-1559630719; (2) Daly, H. E. (1996) Beyond Growth: The Economics of Sustainable Development. Boston: Beacon Press. ISBN 9780807047095; (3) Catton W. (1980) Overshoot: The Ecological Basis of Revolutionary Change. Urbana: University of Illinois Press; (4) Hawken, P., </w:t>
      </w:r>
      <w:proofErr w:type="spellStart"/>
      <w:r w:rsidRPr="00066ACC">
        <w:rPr>
          <w:sz w:val="16"/>
          <w:szCs w:val="16"/>
        </w:rPr>
        <w:t>Lovins</w:t>
      </w:r>
      <w:proofErr w:type="spellEnd"/>
      <w:r w:rsidRPr="00066ACC">
        <w:rPr>
          <w:sz w:val="16"/>
          <w:szCs w:val="16"/>
        </w:rPr>
        <w:t xml:space="preserve"> A.B., </w:t>
      </w:r>
      <w:proofErr w:type="spellStart"/>
      <w:r w:rsidRPr="00066ACC">
        <w:rPr>
          <w:sz w:val="16"/>
          <w:szCs w:val="16"/>
        </w:rPr>
        <w:t>Lovins</w:t>
      </w:r>
      <w:proofErr w:type="spellEnd"/>
      <w:r w:rsidRPr="00066ACC">
        <w:rPr>
          <w:sz w:val="16"/>
          <w:szCs w:val="16"/>
        </w:rPr>
        <w:t xml:space="preserve">, L.H. (1999) Natural Capitalism: Creating the Next Industrial Revolution. 1st ed. Boston: Little Brown; (5) Jackson, T. (2009) [2017] Prosperity Without Growth: Economics for a Finite Planet (2nd ed.). London and New York: Earthscan/Routledge; (6) Hickel J. (2020) Less is More: How Degrowth Will Save the World, Penguin; (7) Hickel, J., Kallis, G., Jackson, T., O’Neill, D. O., Schor, J. B., Steinberger, J. K., Victor, P. A., </w:t>
      </w:r>
      <w:proofErr w:type="spellStart"/>
      <w:r w:rsidRPr="00066ACC">
        <w:rPr>
          <w:sz w:val="16"/>
          <w:szCs w:val="16"/>
        </w:rPr>
        <w:t>Ürge-Vorsatz</w:t>
      </w:r>
      <w:proofErr w:type="spellEnd"/>
      <w:r w:rsidRPr="00066ACC">
        <w:rPr>
          <w:sz w:val="16"/>
          <w:szCs w:val="16"/>
        </w:rPr>
        <w:t xml:space="preserve">, D. (2022) Degrowth can work —here’s how science can help. Nature 612, 400-403. </w:t>
      </w:r>
      <w:proofErr w:type="spellStart"/>
      <w:r w:rsidRPr="00066ACC">
        <w:rPr>
          <w:sz w:val="16"/>
          <w:szCs w:val="16"/>
        </w:rPr>
        <w:t>doi</w:t>
      </w:r>
      <w:proofErr w:type="spellEnd"/>
      <w:r w:rsidRPr="00066ACC">
        <w:rPr>
          <w:sz w:val="16"/>
          <w:szCs w:val="16"/>
        </w:rPr>
        <w:t xml:space="preserve">: </w:t>
      </w:r>
      <w:hyperlink r:id="rId4" w:history="1">
        <w:r w:rsidRPr="001E68DC">
          <w:rPr>
            <w:rStyle w:val="Hyperlink"/>
            <w:sz w:val="16"/>
            <w:szCs w:val="16"/>
          </w:rPr>
          <w:t>https://doi.org/10.1038/d41586-022-04412-x</w:t>
        </w:r>
      </w:hyperlink>
      <w:r>
        <w:rPr>
          <w:rFonts w:hint="cs"/>
          <w:sz w:val="16"/>
          <w:szCs w:val="16"/>
          <w:rtl/>
        </w:rPr>
        <w:t xml:space="preserve"> </w:t>
      </w:r>
    </w:p>
    <w:bookmarkEnd w:id="7"/>
  </w:footnote>
  <w:footnote w:id="10">
    <w:p w14:paraId="7DAB9675" w14:textId="51143944" w:rsidR="00E94BAB" w:rsidRPr="00E94BAB" w:rsidRDefault="00E94BAB">
      <w:pPr>
        <w:pStyle w:val="FootnoteText"/>
        <w:rPr>
          <w:sz w:val="16"/>
          <w:szCs w:val="16"/>
          <w:rtl/>
        </w:rPr>
      </w:pPr>
      <w:r w:rsidRPr="00E94BAB">
        <w:rPr>
          <w:rStyle w:val="FootnoteReference"/>
          <w:sz w:val="16"/>
          <w:szCs w:val="16"/>
        </w:rPr>
        <w:footnoteRef/>
      </w:r>
      <w:r w:rsidRPr="00E94BAB">
        <w:rPr>
          <w:sz w:val="16"/>
          <w:szCs w:val="16"/>
        </w:rPr>
        <w:t xml:space="preserve"> </w:t>
      </w:r>
      <w:bookmarkStart w:id="8" w:name="_Hlk173143962"/>
      <w:r w:rsidR="003E0E6F">
        <w:fldChar w:fldCharType="begin"/>
      </w:r>
      <w:r w:rsidR="003E0E6F">
        <w:instrText xml:space="preserve"> HYPERLINK "https://www.gov.il/he/departments/ministry_of_environmental_protection/govil-landing-page" </w:instrText>
      </w:r>
      <w:r w:rsidR="003E0E6F">
        <w:fldChar w:fldCharType="separate"/>
      </w:r>
      <w:r w:rsidRPr="00E94BAB">
        <w:rPr>
          <w:rStyle w:val="Hyperlink"/>
          <w:sz w:val="16"/>
          <w:szCs w:val="16"/>
        </w:rPr>
        <w:t>https://www.gov.il/he/departments/ministry_of_environmental_protection/govil-landing-page</w:t>
      </w:r>
      <w:r w:rsidR="003E0E6F">
        <w:rPr>
          <w:rStyle w:val="Hyperlink"/>
          <w:sz w:val="16"/>
          <w:szCs w:val="16"/>
        </w:rPr>
        <w:fldChar w:fldCharType="end"/>
      </w:r>
      <w:bookmarkEnd w:id="8"/>
      <w:r w:rsidRPr="00E94BAB">
        <w:rPr>
          <w:rFonts w:hint="cs"/>
          <w:sz w:val="16"/>
          <w:szCs w:val="16"/>
          <w:rtl/>
        </w:rPr>
        <w:t xml:space="preserve"> </w:t>
      </w:r>
    </w:p>
  </w:footnote>
  <w:footnote w:id="11">
    <w:p w14:paraId="0F641D12" w14:textId="77777777" w:rsidR="001C1C4B" w:rsidRPr="00A376A0" w:rsidRDefault="001C1C4B" w:rsidP="001C1C4B">
      <w:pPr>
        <w:pStyle w:val="FootnoteText"/>
        <w:rPr>
          <w:sz w:val="16"/>
          <w:szCs w:val="16"/>
          <w:rtl/>
        </w:rPr>
      </w:pPr>
      <w:r w:rsidRPr="00A376A0">
        <w:rPr>
          <w:rStyle w:val="FootnoteReference"/>
          <w:sz w:val="16"/>
          <w:szCs w:val="16"/>
        </w:rPr>
        <w:footnoteRef/>
      </w:r>
      <w:r w:rsidRPr="00A376A0">
        <w:rPr>
          <w:sz w:val="16"/>
          <w:szCs w:val="16"/>
        </w:rPr>
        <w:t xml:space="preserve"> </w:t>
      </w:r>
      <w:bookmarkStart w:id="9" w:name="_Hlk173144154"/>
      <w:r w:rsidRPr="00A376A0">
        <w:rPr>
          <w:sz w:val="16"/>
          <w:szCs w:val="16"/>
        </w:rPr>
        <w:t xml:space="preserve">(1) </w:t>
      </w:r>
      <w:hyperlink r:id="rId5" w:history="1">
        <w:r w:rsidRPr="00A376A0">
          <w:rPr>
            <w:rStyle w:val="Hyperlink"/>
            <w:sz w:val="16"/>
            <w:szCs w:val="16"/>
          </w:rPr>
          <w:t>https://adamteva.org.il/</w:t>
        </w:r>
      </w:hyperlink>
      <w:r w:rsidRPr="00A376A0">
        <w:rPr>
          <w:sz w:val="16"/>
          <w:szCs w:val="16"/>
        </w:rPr>
        <w:t xml:space="preserve">; (2) </w:t>
      </w:r>
      <w:hyperlink r:id="rId6" w:history="1">
        <w:r w:rsidRPr="00A376A0">
          <w:rPr>
            <w:rStyle w:val="Hyperlink"/>
            <w:sz w:val="16"/>
            <w:szCs w:val="16"/>
          </w:rPr>
          <w:t>https://www.teva.org.il/</w:t>
        </w:r>
      </w:hyperlink>
      <w:r w:rsidRPr="00A376A0">
        <w:rPr>
          <w:sz w:val="16"/>
          <w:szCs w:val="16"/>
        </w:rPr>
        <w:t xml:space="preserve">; </w:t>
      </w:r>
      <w:bookmarkEnd w:id="9"/>
    </w:p>
  </w:footnote>
  <w:footnote w:id="12">
    <w:p w14:paraId="1D6334A1" w14:textId="34E874B1" w:rsidR="00194301" w:rsidRPr="00194301" w:rsidRDefault="00194301" w:rsidP="00194301">
      <w:pPr>
        <w:pStyle w:val="FootnoteText"/>
        <w:bidi/>
        <w:rPr>
          <w:sz w:val="16"/>
          <w:szCs w:val="16"/>
          <w:rtl/>
        </w:rPr>
      </w:pPr>
      <w:r w:rsidRPr="00194301">
        <w:rPr>
          <w:rStyle w:val="FootnoteReference"/>
          <w:sz w:val="16"/>
          <w:szCs w:val="16"/>
        </w:rPr>
        <w:footnoteRef/>
      </w:r>
      <w:r w:rsidRPr="00194301">
        <w:rPr>
          <w:sz w:val="16"/>
          <w:szCs w:val="16"/>
        </w:rPr>
        <w:t xml:space="preserve"> </w:t>
      </w:r>
      <w:r w:rsidRPr="00194301">
        <w:rPr>
          <w:rFonts w:hint="cs"/>
          <w:sz w:val="16"/>
          <w:szCs w:val="16"/>
          <w:rtl/>
        </w:rPr>
        <w:t xml:space="preserve">יש בפרק הזה מספר פסקאות המופיעות גם בפרקים 2 </w:t>
      </w:r>
      <w:r w:rsidRPr="00194301">
        <w:rPr>
          <w:sz w:val="16"/>
          <w:szCs w:val="16"/>
          <w:rtl/>
        </w:rPr>
        <w:t>–</w:t>
      </w:r>
      <w:r w:rsidRPr="00194301">
        <w:rPr>
          <w:rFonts w:hint="cs"/>
          <w:sz w:val="16"/>
          <w:szCs w:val="16"/>
          <w:rtl/>
        </w:rPr>
        <w:t xml:space="preserve"> 1</w:t>
      </w:r>
      <w:r w:rsidR="00934B42">
        <w:rPr>
          <w:rFonts w:hint="cs"/>
          <w:sz w:val="16"/>
          <w:szCs w:val="16"/>
          <w:rtl/>
        </w:rPr>
        <w:t>2</w:t>
      </w:r>
      <w:r w:rsidRPr="00194301">
        <w:rPr>
          <w:rFonts w:hint="cs"/>
          <w:sz w:val="16"/>
          <w:szCs w:val="16"/>
          <w:rtl/>
        </w:rPr>
        <w:t>, כיוון שבכל אחד מהפרקים הללו היתה התייחסות למצב בישראל.</w:t>
      </w:r>
    </w:p>
  </w:footnote>
  <w:footnote w:id="13">
    <w:p w14:paraId="633AEB8E" w14:textId="675F9905" w:rsidR="00D764E9" w:rsidRPr="00D764E9" w:rsidRDefault="00D764E9" w:rsidP="00D764E9">
      <w:pPr>
        <w:pStyle w:val="FootnoteText"/>
        <w:bidi/>
        <w:rPr>
          <w:sz w:val="16"/>
          <w:szCs w:val="16"/>
          <w:rtl/>
        </w:rPr>
      </w:pPr>
      <w:r w:rsidRPr="00D764E9">
        <w:rPr>
          <w:rStyle w:val="FootnoteReference"/>
          <w:sz w:val="16"/>
          <w:szCs w:val="16"/>
        </w:rPr>
        <w:footnoteRef/>
      </w:r>
      <w:r w:rsidRPr="00D764E9">
        <w:rPr>
          <w:sz w:val="16"/>
          <w:szCs w:val="16"/>
        </w:rPr>
        <w:t xml:space="preserve"> </w:t>
      </w:r>
      <w:r w:rsidRPr="00D764E9">
        <w:rPr>
          <w:rFonts w:hint="cs"/>
          <w:sz w:val="16"/>
          <w:szCs w:val="16"/>
          <w:rtl/>
        </w:rPr>
        <w:t xml:space="preserve"> </w:t>
      </w:r>
      <w:bookmarkStart w:id="10" w:name="_Hlk173232379"/>
      <w:r w:rsidRPr="00D764E9">
        <w:rPr>
          <w:rFonts w:cs="Calibri"/>
          <w:sz w:val="16"/>
          <w:szCs w:val="16"/>
          <w:rtl/>
        </w:rPr>
        <w:t>פרבולוצקי א. (2019) חקלאות ואקולוגיה – איך ילכו השתיים יחדיו. האגודה הישראלית לאקולוגיה ולמדעי הסביבה.</w:t>
      </w:r>
      <w:bookmarkEnd w:id="10"/>
    </w:p>
  </w:footnote>
  <w:footnote w:id="14">
    <w:p w14:paraId="35B2B1B4" w14:textId="744205B7" w:rsidR="00DE31FB" w:rsidRPr="00DE31FB" w:rsidRDefault="00DE31FB">
      <w:pPr>
        <w:pStyle w:val="FootnoteText"/>
        <w:rPr>
          <w:sz w:val="16"/>
          <w:szCs w:val="16"/>
        </w:rPr>
      </w:pPr>
      <w:r w:rsidRPr="00DE31FB">
        <w:rPr>
          <w:rStyle w:val="FootnoteReference"/>
          <w:sz w:val="16"/>
          <w:szCs w:val="16"/>
        </w:rPr>
        <w:footnoteRef/>
      </w:r>
      <w:r w:rsidRPr="00DE31FB">
        <w:rPr>
          <w:sz w:val="16"/>
          <w:szCs w:val="16"/>
        </w:rPr>
        <w:t xml:space="preserve"> (1) Yaalon, D. H., and </w:t>
      </w:r>
      <w:proofErr w:type="spellStart"/>
      <w:r w:rsidRPr="00DE31FB">
        <w:rPr>
          <w:sz w:val="16"/>
          <w:szCs w:val="16"/>
        </w:rPr>
        <w:t>Ganor</w:t>
      </w:r>
      <w:proofErr w:type="spellEnd"/>
      <w:r w:rsidRPr="00DE31FB">
        <w:rPr>
          <w:sz w:val="16"/>
          <w:szCs w:val="16"/>
        </w:rPr>
        <w:t xml:space="preserve">, E. (1973) The influence of dust on soils during the Quaternary. </w:t>
      </w:r>
      <w:r w:rsidRPr="00DE31FB">
        <w:rPr>
          <w:i/>
          <w:iCs/>
          <w:sz w:val="16"/>
          <w:szCs w:val="16"/>
        </w:rPr>
        <w:t>Soil Sci</w:t>
      </w:r>
      <w:r w:rsidRPr="00DE31FB">
        <w:rPr>
          <w:sz w:val="16"/>
          <w:szCs w:val="16"/>
        </w:rPr>
        <w:t xml:space="preserve">. </w:t>
      </w:r>
      <w:r w:rsidRPr="00DE31FB">
        <w:rPr>
          <w:b/>
          <w:bCs/>
          <w:sz w:val="16"/>
          <w:szCs w:val="16"/>
        </w:rPr>
        <w:t>116</w:t>
      </w:r>
      <w:r w:rsidRPr="00DE31FB">
        <w:rPr>
          <w:sz w:val="16"/>
          <w:szCs w:val="16"/>
        </w:rPr>
        <w:t xml:space="preserve"> ,146–155; (2) Yaalon, D. H. (1997) Soils in the Mediterranean region: </w:t>
      </w:r>
      <w:r w:rsidR="004C23D4">
        <w:rPr>
          <w:sz w:val="16"/>
          <w:szCs w:val="16"/>
        </w:rPr>
        <w:t>W</w:t>
      </w:r>
      <w:r w:rsidRPr="00DE31FB">
        <w:rPr>
          <w:sz w:val="16"/>
          <w:szCs w:val="16"/>
        </w:rPr>
        <w:t xml:space="preserve">hat makes them different? Catena 28:157–169 ;(3) Sandler, A. (2013) Clay distribution over the landscape of Israel: From the hyper-arid to the Mediterranean climate regimes. </w:t>
      </w:r>
      <w:r w:rsidRPr="00DE31FB">
        <w:rPr>
          <w:i/>
          <w:iCs/>
          <w:sz w:val="16"/>
          <w:szCs w:val="16"/>
        </w:rPr>
        <w:t>CATENA</w:t>
      </w:r>
      <w:r w:rsidRPr="00DE31FB">
        <w:rPr>
          <w:sz w:val="16"/>
          <w:szCs w:val="16"/>
        </w:rPr>
        <w:t xml:space="preserve"> </w:t>
      </w:r>
      <w:r w:rsidRPr="00DE31FB">
        <w:rPr>
          <w:b/>
          <w:bCs/>
          <w:sz w:val="16"/>
          <w:szCs w:val="16"/>
        </w:rPr>
        <w:t>110</w:t>
      </w:r>
      <w:r w:rsidRPr="00DE31FB">
        <w:rPr>
          <w:sz w:val="16"/>
          <w:szCs w:val="16"/>
        </w:rPr>
        <w:t xml:space="preserve">, 119-132. </w:t>
      </w:r>
      <w:hyperlink r:id="rId7" w:history="1">
        <w:r w:rsidRPr="00B526F9">
          <w:rPr>
            <w:rStyle w:val="Hyperlink"/>
            <w:sz w:val="16"/>
            <w:szCs w:val="16"/>
          </w:rPr>
          <w:t>https://www.sciencedirect.com/science/article/pii/S0341816213001288</w:t>
        </w:r>
      </w:hyperlink>
      <w:r w:rsidRPr="00DE31FB">
        <w:rPr>
          <w:sz w:val="16"/>
          <w:szCs w:val="16"/>
        </w:rPr>
        <w:t>;</w:t>
      </w:r>
      <w:r>
        <w:rPr>
          <w:sz w:val="16"/>
          <w:szCs w:val="16"/>
        </w:rPr>
        <w:t xml:space="preserve"> </w:t>
      </w:r>
      <w:r w:rsidRPr="00DE31FB">
        <w:rPr>
          <w:sz w:val="16"/>
          <w:szCs w:val="16"/>
        </w:rPr>
        <w:t xml:space="preserve">(4) Amit R., Enzel Y., Crouvi O. (2020) Quaternary influx of proximal coarse-grained dust altered circum-Mediterranean soil productivity and impacted early human culture. </w:t>
      </w:r>
      <w:r w:rsidRPr="00DE31FB">
        <w:rPr>
          <w:i/>
          <w:iCs/>
          <w:sz w:val="16"/>
          <w:szCs w:val="16"/>
        </w:rPr>
        <w:t>Geology</w:t>
      </w:r>
      <w:r w:rsidRPr="00DE31FB">
        <w:rPr>
          <w:sz w:val="16"/>
          <w:szCs w:val="16"/>
        </w:rPr>
        <w:t xml:space="preserve"> </w:t>
      </w:r>
      <w:r w:rsidRPr="00DE31FB">
        <w:rPr>
          <w:b/>
          <w:bCs/>
          <w:sz w:val="16"/>
          <w:szCs w:val="16"/>
        </w:rPr>
        <w:t>49</w:t>
      </w:r>
      <w:r>
        <w:rPr>
          <w:sz w:val="16"/>
          <w:szCs w:val="16"/>
        </w:rPr>
        <w:t>,</w:t>
      </w:r>
      <w:r w:rsidRPr="00DE31FB">
        <w:rPr>
          <w:sz w:val="16"/>
          <w:szCs w:val="16"/>
        </w:rPr>
        <w:t xml:space="preserve"> 61–65. </w:t>
      </w:r>
      <w:proofErr w:type="spellStart"/>
      <w:r w:rsidRPr="00DE31FB">
        <w:rPr>
          <w:sz w:val="16"/>
          <w:szCs w:val="16"/>
        </w:rPr>
        <w:t>doi</w:t>
      </w:r>
      <w:proofErr w:type="spellEnd"/>
      <w:r w:rsidRPr="00DE31FB">
        <w:rPr>
          <w:sz w:val="16"/>
          <w:szCs w:val="16"/>
        </w:rPr>
        <w:t xml:space="preserve">: </w:t>
      </w:r>
      <w:hyperlink r:id="rId8" w:history="1">
        <w:r w:rsidRPr="00DE31FB">
          <w:rPr>
            <w:rStyle w:val="Hyperlink"/>
            <w:sz w:val="16"/>
            <w:szCs w:val="16"/>
          </w:rPr>
          <w:t>https://doi.org/10.1130/G47708.1</w:t>
        </w:r>
      </w:hyperlink>
      <w:r w:rsidRPr="00DE31FB">
        <w:rPr>
          <w:sz w:val="16"/>
          <w:szCs w:val="16"/>
        </w:rPr>
        <w:t xml:space="preserve">; </w:t>
      </w:r>
    </w:p>
  </w:footnote>
  <w:footnote w:id="15">
    <w:p w14:paraId="0324C6F3" w14:textId="77777777" w:rsidR="003C41BF" w:rsidRPr="00DE31FB" w:rsidRDefault="003C41BF" w:rsidP="003C41BF">
      <w:pPr>
        <w:pBdr>
          <w:top w:val="nil"/>
          <w:left w:val="nil"/>
          <w:bottom w:val="nil"/>
          <w:right w:val="nil"/>
          <w:between w:val="nil"/>
        </w:pBdr>
        <w:spacing w:after="0" w:line="240" w:lineRule="auto"/>
        <w:rPr>
          <w:rFonts w:cs="Calibri"/>
          <w:color w:val="141314"/>
          <w:sz w:val="16"/>
          <w:szCs w:val="16"/>
        </w:rPr>
      </w:pPr>
      <w:r w:rsidRPr="00DE31FB">
        <w:rPr>
          <w:rStyle w:val="FootnoteReference"/>
          <w:sz w:val="16"/>
          <w:szCs w:val="16"/>
        </w:rPr>
        <w:footnoteRef/>
      </w:r>
      <w:r w:rsidRPr="00DE31FB">
        <w:rPr>
          <w:rFonts w:cs="Calibri"/>
          <w:color w:val="000000"/>
          <w:sz w:val="16"/>
          <w:szCs w:val="16"/>
        </w:rPr>
        <w:t xml:space="preserve"> (1) </w:t>
      </w:r>
      <w:r w:rsidRPr="00DE31FB">
        <w:rPr>
          <w:rFonts w:cs="Calibri"/>
          <w:color w:val="141314"/>
          <w:sz w:val="16"/>
          <w:szCs w:val="16"/>
        </w:rPr>
        <w:t xml:space="preserve">Singer A. (2007) The Soils of Israel, Springer; (2) Lahav N., M. Shenker, and Y. Chen (1999) Introduction to Soil Science. 272pp. The               Hebrew University of Jerusalem (in Hebrew); (3) Ben-Dor, E., Patkin, K., Banin, A., </w:t>
      </w:r>
      <w:proofErr w:type="spellStart"/>
      <w:r w:rsidRPr="00DE31FB">
        <w:rPr>
          <w:rFonts w:cs="Calibri"/>
          <w:color w:val="141314"/>
          <w:sz w:val="16"/>
          <w:szCs w:val="16"/>
        </w:rPr>
        <w:t>Karnieli</w:t>
      </w:r>
      <w:proofErr w:type="spellEnd"/>
      <w:r w:rsidRPr="00DE31FB">
        <w:rPr>
          <w:rFonts w:cs="Calibri"/>
          <w:color w:val="141314"/>
          <w:sz w:val="16"/>
          <w:szCs w:val="16"/>
        </w:rPr>
        <w:t xml:space="preserve">, A. (2002) Mapping of several soil properties using DAIS-7915 hyperspectral scanner data - a case study over clayey soils in Israel. </w:t>
      </w:r>
      <w:r w:rsidRPr="00DE31FB">
        <w:rPr>
          <w:rFonts w:cs="Calibri"/>
          <w:i/>
          <w:iCs/>
          <w:color w:val="141314"/>
          <w:sz w:val="16"/>
          <w:szCs w:val="16"/>
        </w:rPr>
        <w:t>Intern. J. Remote Sensing</w:t>
      </w:r>
      <w:r w:rsidRPr="00DE31FB">
        <w:rPr>
          <w:rFonts w:cs="Calibri"/>
          <w:color w:val="141314"/>
          <w:sz w:val="16"/>
          <w:szCs w:val="16"/>
        </w:rPr>
        <w:t xml:space="preserve"> </w:t>
      </w:r>
      <w:r w:rsidRPr="00DE31FB">
        <w:rPr>
          <w:rFonts w:cs="Calibri"/>
          <w:b/>
          <w:bCs/>
          <w:color w:val="141314"/>
          <w:sz w:val="16"/>
          <w:szCs w:val="16"/>
        </w:rPr>
        <w:t>23</w:t>
      </w:r>
      <w:r w:rsidRPr="00DE31FB">
        <w:rPr>
          <w:rFonts w:cs="Calibri"/>
          <w:color w:val="141314"/>
          <w:sz w:val="16"/>
          <w:szCs w:val="16"/>
        </w:rPr>
        <w:t xml:space="preserve"> (6), 1043-1062; </w:t>
      </w:r>
    </w:p>
  </w:footnote>
  <w:footnote w:id="16">
    <w:p w14:paraId="34F1193E" w14:textId="77777777" w:rsidR="003C41BF" w:rsidRPr="00DE31FB" w:rsidRDefault="003C41BF" w:rsidP="003C41BF">
      <w:pPr>
        <w:pBdr>
          <w:top w:val="nil"/>
          <w:left w:val="nil"/>
          <w:bottom w:val="nil"/>
          <w:right w:val="nil"/>
          <w:between w:val="nil"/>
        </w:pBdr>
        <w:bidi/>
        <w:spacing w:after="0" w:line="240" w:lineRule="auto"/>
        <w:rPr>
          <w:rFonts w:cs="Calibri"/>
          <w:color w:val="000000"/>
          <w:sz w:val="16"/>
          <w:szCs w:val="16"/>
          <w:rtl/>
        </w:rPr>
      </w:pPr>
      <w:r w:rsidRPr="00DE31FB">
        <w:rPr>
          <w:rStyle w:val="FootnoteReference"/>
          <w:sz w:val="16"/>
          <w:szCs w:val="16"/>
        </w:rPr>
        <w:footnoteRef/>
      </w:r>
      <w:r w:rsidRPr="00DE31FB">
        <w:rPr>
          <w:rFonts w:cs="Calibri"/>
          <w:color w:val="000000"/>
          <w:sz w:val="16"/>
          <w:szCs w:val="16"/>
          <w:rtl/>
        </w:rPr>
        <w:t xml:space="preserve">   (1) המשרד להגנת הסביבה (2005) דו</w:t>
      </w:r>
      <w:r w:rsidRPr="00DE31FB">
        <w:rPr>
          <w:rFonts w:cs="Calibri" w:hint="cs"/>
          <w:color w:val="000000"/>
          <w:sz w:val="16"/>
          <w:szCs w:val="16"/>
          <w:rtl/>
        </w:rPr>
        <w:t>"</w:t>
      </w:r>
      <w:r w:rsidRPr="00DE31FB">
        <w:rPr>
          <w:rFonts w:cs="Calibri"/>
          <w:color w:val="000000"/>
          <w:sz w:val="16"/>
          <w:szCs w:val="16"/>
          <w:rtl/>
        </w:rPr>
        <w:t>ח קרקעות מזוהמות ברחבי מדינת ישראל</w:t>
      </w:r>
    </w:p>
    <w:p w14:paraId="20622583" w14:textId="77777777" w:rsidR="003C41BF" w:rsidRPr="009B51F8" w:rsidRDefault="003C41BF" w:rsidP="003C41BF">
      <w:pPr>
        <w:pBdr>
          <w:top w:val="nil"/>
          <w:left w:val="nil"/>
          <w:bottom w:val="nil"/>
          <w:right w:val="nil"/>
          <w:between w:val="nil"/>
        </w:pBdr>
        <w:spacing w:after="0" w:line="240" w:lineRule="auto"/>
        <w:rPr>
          <w:rFonts w:cs="Calibri"/>
          <w:color w:val="000000"/>
          <w:sz w:val="16"/>
          <w:szCs w:val="16"/>
        </w:rPr>
      </w:pPr>
      <w:r w:rsidRPr="009B51F8">
        <w:rPr>
          <w:rFonts w:cs="Calibri"/>
          <w:color w:val="000000"/>
          <w:sz w:val="16"/>
          <w:szCs w:val="16"/>
        </w:rPr>
        <w:t>(2) ENOSH Systems (2004) Risk Assessment Report for Site Pollution Investigation, Akko Steel Mills, Israel; Report Ref: A249-00-R2-C</w:t>
      </w:r>
    </w:p>
  </w:footnote>
  <w:footnote w:id="17">
    <w:p w14:paraId="1711C7F1" w14:textId="3C22369C" w:rsidR="00CD3A06" w:rsidRPr="00CD3A06" w:rsidRDefault="00CD3A06" w:rsidP="00CD3A06">
      <w:pPr>
        <w:pStyle w:val="FootnoteText"/>
        <w:bidi/>
        <w:rPr>
          <w:rFonts w:cs="Calibri"/>
          <w:sz w:val="16"/>
          <w:szCs w:val="16"/>
          <w:rtl/>
        </w:rPr>
      </w:pPr>
      <w:r w:rsidRPr="00CD3A06">
        <w:rPr>
          <w:rStyle w:val="FootnoteReference"/>
          <w:sz w:val="16"/>
          <w:szCs w:val="16"/>
        </w:rPr>
        <w:footnoteRef/>
      </w:r>
      <w:r w:rsidRPr="00CD3A06">
        <w:rPr>
          <w:sz w:val="16"/>
          <w:szCs w:val="16"/>
        </w:rPr>
        <w:t xml:space="preserve"> </w:t>
      </w:r>
      <w:r w:rsidRPr="00CD3A06">
        <w:rPr>
          <w:rFonts w:cs="Calibri"/>
          <w:sz w:val="16"/>
          <w:szCs w:val="16"/>
          <w:rtl/>
        </w:rPr>
        <w:t xml:space="preserve">אטינגר ע. </w:t>
      </w:r>
      <w:proofErr w:type="spellStart"/>
      <w:r w:rsidRPr="00CD3A06">
        <w:rPr>
          <w:rFonts w:cs="Calibri" w:hint="cs"/>
          <w:sz w:val="16"/>
          <w:szCs w:val="16"/>
          <w:rtl/>
        </w:rPr>
        <w:t>ו</w:t>
      </w:r>
      <w:r w:rsidRPr="00CD3A06">
        <w:rPr>
          <w:rFonts w:cs="Calibri"/>
          <w:sz w:val="16"/>
          <w:szCs w:val="16"/>
          <w:rtl/>
        </w:rPr>
        <w:t>פרבולוצקי</w:t>
      </w:r>
      <w:proofErr w:type="spellEnd"/>
      <w:r w:rsidRPr="00CD3A06">
        <w:rPr>
          <w:rFonts w:cs="Calibri" w:hint="cs"/>
          <w:sz w:val="16"/>
          <w:szCs w:val="16"/>
          <w:rtl/>
        </w:rPr>
        <w:t xml:space="preserve"> א. (</w:t>
      </w:r>
      <w:r w:rsidRPr="00CD3A06">
        <w:rPr>
          <w:rFonts w:cs="Calibri"/>
          <w:sz w:val="16"/>
          <w:szCs w:val="16"/>
          <w:rtl/>
        </w:rPr>
        <w:t>2024</w:t>
      </w:r>
      <w:r w:rsidRPr="00CD3A06">
        <w:rPr>
          <w:rFonts w:cs="Calibri" w:hint="cs"/>
          <w:sz w:val="16"/>
          <w:szCs w:val="16"/>
          <w:rtl/>
        </w:rPr>
        <w:t>)</w:t>
      </w:r>
      <w:r w:rsidRPr="00CD3A06">
        <w:rPr>
          <w:rFonts w:cs="Calibri"/>
          <w:sz w:val="16"/>
          <w:szCs w:val="16"/>
          <w:rtl/>
        </w:rPr>
        <w:t xml:space="preserve"> חקלאות מחדשת בישראל, מצב קיים והצעות לקידום התחום</w:t>
      </w:r>
      <w:r w:rsidRPr="00CD3A06">
        <w:rPr>
          <w:sz w:val="16"/>
          <w:szCs w:val="16"/>
        </w:rPr>
        <w:t>.</w:t>
      </w:r>
      <w:r w:rsidRPr="00CD3A06">
        <w:rPr>
          <w:rFonts w:hint="cs"/>
          <w:sz w:val="16"/>
          <w:szCs w:val="16"/>
          <w:rtl/>
        </w:rPr>
        <w:t xml:space="preserve"> </w:t>
      </w:r>
      <w:r w:rsidRPr="00CD3A06">
        <w:rPr>
          <w:rFonts w:cs="Calibri"/>
          <w:sz w:val="16"/>
          <w:szCs w:val="16"/>
          <w:rtl/>
        </w:rPr>
        <w:t xml:space="preserve">האגודה הישראלית לאקולוגיה ולמדעי הסביבה וקרן יד הנדיב. </w:t>
      </w:r>
    </w:p>
    <w:p w14:paraId="0795CA81" w14:textId="6FDAA6BD" w:rsidR="00CD3A06" w:rsidRPr="00CD3A06" w:rsidRDefault="00780807" w:rsidP="00CD3A06">
      <w:pPr>
        <w:pStyle w:val="FootnoteText"/>
        <w:rPr>
          <w:sz w:val="16"/>
          <w:szCs w:val="16"/>
          <w:rtl/>
        </w:rPr>
      </w:pPr>
      <w:hyperlink r:id="rId9" w:history="1">
        <w:r w:rsidR="00CD3A06" w:rsidRPr="00CD3A06">
          <w:rPr>
            <w:rStyle w:val="Hyperlink"/>
            <w:sz w:val="16"/>
            <w:szCs w:val="16"/>
          </w:rPr>
          <w:t>https://www.isees.org.il/wp-content/uploads/2025/01/ISEES_Hak-Rev1.pdf</w:t>
        </w:r>
      </w:hyperlink>
      <w:r w:rsidR="00CD3A06" w:rsidRPr="00CD3A06">
        <w:rPr>
          <w:rFonts w:hint="cs"/>
          <w:sz w:val="16"/>
          <w:szCs w:val="16"/>
          <w:rtl/>
        </w:rPr>
        <w:t xml:space="preserve"> </w:t>
      </w:r>
    </w:p>
  </w:footnote>
  <w:footnote w:id="18">
    <w:p w14:paraId="7B81E03C" w14:textId="77777777" w:rsidR="005940C0" w:rsidRPr="00CD3A06" w:rsidRDefault="005940C0" w:rsidP="005940C0">
      <w:pPr>
        <w:pStyle w:val="FootnoteText"/>
        <w:rPr>
          <w:sz w:val="16"/>
          <w:szCs w:val="16"/>
          <w:rtl/>
        </w:rPr>
      </w:pPr>
      <w:r w:rsidRPr="00CD3A06">
        <w:rPr>
          <w:rStyle w:val="FootnoteReference"/>
          <w:sz w:val="16"/>
          <w:szCs w:val="16"/>
        </w:rPr>
        <w:footnoteRef/>
      </w:r>
      <w:r w:rsidRPr="00CD3A06">
        <w:rPr>
          <w:sz w:val="16"/>
          <w:szCs w:val="16"/>
          <w:lang w:val="en-IL"/>
        </w:rPr>
        <w:t xml:space="preserve"> </w:t>
      </w:r>
      <w:hyperlink r:id="rId10" w:history="1">
        <w:r w:rsidRPr="00CD3A06">
          <w:rPr>
            <w:rStyle w:val="Hyperlink"/>
            <w:sz w:val="16"/>
            <w:szCs w:val="16"/>
            <w:lang w:val="en-IL"/>
          </w:rPr>
          <w:t>https://www.gov.il/he/pages/pesticides-data-bank</w:t>
        </w:r>
      </w:hyperlink>
      <w:r w:rsidRPr="00CD3A06">
        <w:rPr>
          <w:rFonts w:hint="cs"/>
          <w:sz w:val="16"/>
          <w:szCs w:val="16"/>
          <w:rtl/>
        </w:rPr>
        <w:t xml:space="preserve"> </w:t>
      </w:r>
    </w:p>
  </w:footnote>
  <w:footnote w:id="19">
    <w:p w14:paraId="5059693B" w14:textId="46FA315D" w:rsidR="000E6FE0" w:rsidRPr="00D9536B" w:rsidRDefault="000E6FE0" w:rsidP="000E6FE0">
      <w:pPr>
        <w:pStyle w:val="FootnoteText"/>
        <w:rPr>
          <w:sz w:val="16"/>
          <w:szCs w:val="16"/>
          <w:rtl/>
        </w:rPr>
      </w:pPr>
      <w:r w:rsidRPr="00D9536B">
        <w:rPr>
          <w:rStyle w:val="FootnoteReference"/>
          <w:sz w:val="16"/>
          <w:szCs w:val="16"/>
        </w:rPr>
        <w:footnoteRef/>
      </w:r>
      <w:r w:rsidRPr="00D9536B">
        <w:rPr>
          <w:sz w:val="16"/>
          <w:szCs w:val="16"/>
        </w:rPr>
        <w:t xml:space="preserve"> </w:t>
      </w:r>
      <w:r>
        <w:rPr>
          <w:sz w:val="16"/>
          <w:szCs w:val="16"/>
        </w:rPr>
        <w:t xml:space="preserve">(1) </w:t>
      </w:r>
      <w:bookmarkStart w:id="11" w:name="_Hlk173232717"/>
      <w:r w:rsidR="003E0E6F">
        <w:fldChar w:fldCharType="begin"/>
      </w:r>
      <w:r w:rsidR="003E0E6F">
        <w:instrText xml:space="preserve"> HYPERLINK "https://www.agaiworkshop.co.il/" </w:instrText>
      </w:r>
      <w:r w:rsidR="003E0E6F">
        <w:fldChar w:fldCharType="separate"/>
      </w:r>
      <w:r w:rsidRPr="00EC2FBB">
        <w:rPr>
          <w:rStyle w:val="Hyperlink"/>
          <w:rFonts w:cs="Calibri"/>
          <w:sz w:val="16"/>
          <w:szCs w:val="16"/>
        </w:rPr>
        <w:t>https://www.agaiworkshop.co.il</w:t>
      </w:r>
      <w:r w:rsidRPr="00EC2FBB">
        <w:rPr>
          <w:rStyle w:val="Hyperlink"/>
          <w:rFonts w:cs="Calibri"/>
          <w:sz w:val="16"/>
          <w:szCs w:val="16"/>
          <w:rtl/>
        </w:rPr>
        <w:t>/</w:t>
      </w:r>
      <w:r w:rsidR="003E0E6F">
        <w:rPr>
          <w:rStyle w:val="Hyperlink"/>
          <w:rFonts w:cs="Calibri"/>
          <w:sz w:val="16"/>
          <w:szCs w:val="16"/>
        </w:rPr>
        <w:fldChar w:fldCharType="end"/>
      </w:r>
      <w:bookmarkEnd w:id="11"/>
      <w:r w:rsidRPr="00D40AD5">
        <w:rPr>
          <w:rStyle w:val="Hyperlink"/>
          <w:rFonts w:cs="Calibri"/>
          <w:sz w:val="16"/>
          <w:szCs w:val="16"/>
          <w:u w:val="none"/>
        </w:rPr>
        <w:t xml:space="preserve"> </w:t>
      </w:r>
      <w:r w:rsidRPr="00D40AD5">
        <w:rPr>
          <w:rStyle w:val="Hyperlink"/>
          <w:rFonts w:cs="Calibri"/>
          <w:color w:val="auto"/>
          <w:sz w:val="16"/>
          <w:szCs w:val="16"/>
          <w:u w:val="none"/>
        </w:rPr>
        <w:t>; (2)</w:t>
      </w:r>
      <w:r w:rsidRPr="00D40AD5">
        <w:rPr>
          <w:rStyle w:val="Hyperlink"/>
          <w:rFonts w:cs="Calibri"/>
          <w:color w:val="auto"/>
          <w:sz w:val="16"/>
          <w:szCs w:val="16"/>
        </w:rPr>
        <w:t xml:space="preserve"> </w:t>
      </w:r>
      <w:hyperlink r:id="rId11" w:history="1">
        <w:r w:rsidRPr="00A57BFE">
          <w:rPr>
            <w:rStyle w:val="Hyperlink"/>
            <w:rFonts w:cs="Calibri"/>
            <w:sz w:val="16"/>
            <w:szCs w:val="16"/>
          </w:rPr>
          <w:t>https://magazine.isees.org.il/?cat=2344</w:t>
        </w:r>
      </w:hyperlink>
      <w:r w:rsidR="00501851" w:rsidRPr="00501851">
        <w:rPr>
          <w:rStyle w:val="Hyperlink"/>
          <w:rFonts w:cs="Calibri"/>
          <w:color w:val="auto"/>
          <w:sz w:val="16"/>
          <w:szCs w:val="16"/>
          <w:u w:val="none"/>
        </w:rPr>
        <w:t xml:space="preserve">; (3) </w:t>
      </w:r>
      <w:hyperlink r:id="rId12" w:history="1">
        <w:r w:rsidR="00501851" w:rsidRPr="003D092B">
          <w:rPr>
            <w:rStyle w:val="Hyperlink"/>
            <w:sz w:val="16"/>
            <w:szCs w:val="16"/>
          </w:rPr>
          <w:t>https://dotsoil.com/</w:t>
        </w:r>
      </w:hyperlink>
      <w:r w:rsidR="00501851" w:rsidRPr="003D092B">
        <w:rPr>
          <w:rFonts w:hint="cs"/>
          <w:sz w:val="16"/>
          <w:szCs w:val="16"/>
          <w:rtl/>
        </w:rPr>
        <w:t xml:space="preserve"> </w:t>
      </w:r>
      <w:r w:rsidR="00501851" w:rsidRPr="003D092B">
        <w:rPr>
          <w:sz w:val="16"/>
          <w:szCs w:val="16"/>
        </w:rPr>
        <w:t xml:space="preserve"> - DOTS groundbreaking solution for soil porewater extraction and spectral analysis methods, provide our clients with precise, continuous real-time soil nutrient data</w:t>
      </w:r>
    </w:p>
  </w:footnote>
  <w:footnote w:id="20">
    <w:p w14:paraId="5A7A8CBC" w14:textId="03A5028E" w:rsidR="00F11136" w:rsidRPr="002C781F" w:rsidRDefault="00F11136" w:rsidP="00F11136">
      <w:pPr>
        <w:pStyle w:val="FootnoteText"/>
        <w:bidi/>
        <w:rPr>
          <w:sz w:val="16"/>
          <w:szCs w:val="16"/>
          <w:rtl/>
        </w:rPr>
      </w:pPr>
      <w:r w:rsidRPr="002C781F">
        <w:rPr>
          <w:rStyle w:val="FootnoteReference"/>
          <w:sz w:val="16"/>
          <w:szCs w:val="16"/>
        </w:rPr>
        <w:footnoteRef/>
      </w:r>
      <w:r w:rsidRPr="002C781F">
        <w:rPr>
          <w:sz w:val="16"/>
          <w:szCs w:val="16"/>
        </w:rPr>
        <w:t xml:space="preserve"> </w:t>
      </w:r>
      <w:r w:rsidRPr="002C781F">
        <w:rPr>
          <w:rFonts w:hint="cs"/>
          <w:sz w:val="16"/>
          <w:szCs w:val="16"/>
          <w:rtl/>
        </w:rPr>
        <w:t xml:space="preserve"> (1) משק המודל, נווה יער - </w:t>
      </w:r>
      <w:hyperlink r:id="rId13" w:history="1">
        <w:r w:rsidRPr="002C781F">
          <w:rPr>
            <w:rStyle w:val="Hyperlink"/>
            <w:sz w:val="16"/>
            <w:szCs w:val="16"/>
          </w:rPr>
          <w:t>https://www.modelfarm-aro.org</w:t>
        </w:r>
        <w:r w:rsidRPr="002C781F">
          <w:rPr>
            <w:rStyle w:val="Hyperlink"/>
            <w:rFonts w:cs="Calibri"/>
            <w:sz w:val="16"/>
            <w:szCs w:val="16"/>
            <w:rtl/>
          </w:rPr>
          <w:t>/</w:t>
        </w:r>
      </w:hyperlink>
      <w:r w:rsidRPr="002C781F">
        <w:rPr>
          <w:rFonts w:cs="Calibri" w:hint="cs"/>
          <w:sz w:val="16"/>
          <w:szCs w:val="16"/>
          <w:rtl/>
        </w:rPr>
        <w:t xml:space="preserve"> </w:t>
      </w:r>
      <w:r w:rsidR="00D9536B">
        <w:rPr>
          <w:rFonts w:cs="Calibri" w:hint="cs"/>
          <w:sz w:val="16"/>
          <w:szCs w:val="16"/>
          <w:rtl/>
        </w:rPr>
        <w:t xml:space="preserve">; (2) </w:t>
      </w:r>
      <w:hyperlink r:id="rId14" w:history="1">
        <w:r w:rsidR="00D9536B" w:rsidRPr="00EC2FBB">
          <w:rPr>
            <w:rStyle w:val="Hyperlink"/>
            <w:rFonts w:cs="Calibri"/>
            <w:sz w:val="16"/>
            <w:szCs w:val="16"/>
          </w:rPr>
          <w:t>https://www.agri.gov.il/he/departments/143.aspx</w:t>
        </w:r>
      </w:hyperlink>
      <w:r w:rsidR="00D9536B">
        <w:rPr>
          <w:rFonts w:cs="Calibri" w:hint="cs"/>
          <w:sz w:val="16"/>
          <w:szCs w:val="16"/>
          <w:rtl/>
        </w:rPr>
        <w:t xml:space="preserve"> </w:t>
      </w:r>
    </w:p>
  </w:footnote>
  <w:footnote w:id="21">
    <w:p w14:paraId="7C11BA69" w14:textId="020600BA" w:rsidR="00514A28" w:rsidRPr="00514A28" w:rsidRDefault="00514A28" w:rsidP="00514A28">
      <w:pPr>
        <w:bidi/>
        <w:spacing w:after="0" w:line="240" w:lineRule="auto"/>
        <w:rPr>
          <w:rFonts w:asciiTheme="minorHAnsi" w:hAnsiTheme="minorHAnsi" w:cstheme="minorHAnsi"/>
          <w:sz w:val="16"/>
          <w:szCs w:val="16"/>
          <w:rtl/>
        </w:rPr>
      </w:pPr>
      <w:r w:rsidRPr="00514A28">
        <w:rPr>
          <w:rStyle w:val="FootnoteReference"/>
          <w:sz w:val="16"/>
          <w:szCs w:val="16"/>
        </w:rPr>
        <w:footnoteRef/>
      </w:r>
      <w:r w:rsidRPr="00514A28">
        <w:rPr>
          <w:sz w:val="16"/>
          <w:szCs w:val="16"/>
        </w:rPr>
        <w:t xml:space="preserve">  </w:t>
      </w:r>
      <w:r w:rsidRPr="00514A28">
        <w:rPr>
          <w:rFonts w:hint="cs"/>
          <w:sz w:val="16"/>
          <w:szCs w:val="16"/>
          <w:rtl/>
        </w:rPr>
        <w:t xml:space="preserve"> </w:t>
      </w:r>
      <w:r w:rsidRPr="00514A28">
        <w:rPr>
          <w:rFonts w:asciiTheme="minorHAnsi" w:hAnsiTheme="minorHAnsi" w:cstheme="minorHAnsi"/>
          <w:sz w:val="16"/>
          <w:szCs w:val="16"/>
          <w:rtl/>
        </w:rPr>
        <w:t>פרבולוצקי א. (2019) חקלאות ואקולוגיה – איך ילכו השתיים יחדיו. האגודה הישראלית לאקולוגיה ולמדעי הסביבה.</w:t>
      </w:r>
    </w:p>
  </w:footnote>
  <w:footnote w:id="22">
    <w:p w14:paraId="27C1CD45" w14:textId="06C75094" w:rsidR="00EE68A4" w:rsidRPr="00EE68A4" w:rsidRDefault="00EE68A4">
      <w:pPr>
        <w:pStyle w:val="FootnoteText"/>
        <w:rPr>
          <w:sz w:val="16"/>
          <w:szCs w:val="16"/>
          <w:rtl/>
        </w:rPr>
      </w:pPr>
      <w:r w:rsidRPr="00EE68A4">
        <w:rPr>
          <w:rStyle w:val="FootnoteReference"/>
          <w:sz w:val="16"/>
          <w:szCs w:val="16"/>
        </w:rPr>
        <w:footnoteRef/>
      </w:r>
      <w:r w:rsidRPr="00EE68A4">
        <w:rPr>
          <w:sz w:val="16"/>
          <w:szCs w:val="16"/>
        </w:rPr>
        <w:t xml:space="preserve"> </w:t>
      </w:r>
      <w:hyperlink r:id="rId15" w:history="1">
        <w:r w:rsidRPr="00EE68A4">
          <w:rPr>
            <w:rStyle w:val="Hyperlink"/>
            <w:sz w:val="16"/>
            <w:szCs w:val="16"/>
          </w:rPr>
          <w:t>https://regenerativeag.co.il/about/</w:t>
        </w:r>
      </w:hyperlink>
      <w:r w:rsidRPr="00EE68A4">
        <w:rPr>
          <w:rFonts w:hint="cs"/>
          <w:sz w:val="16"/>
          <w:szCs w:val="16"/>
          <w:rtl/>
        </w:rPr>
        <w:t xml:space="preserve"> </w:t>
      </w:r>
    </w:p>
  </w:footnote>
  <w:footnote w:id="23">
    <w:p w14:paraId="7D7B27A7" w14:textId="08A6B562" w:rsidR="00525DF6" w:rsidRPr="00525DF6" w:rsidRDefault="00525DF6">
      <w:pPr>
        <w:pStyle w:val="FootnoteText"/>
        <w:rPr>
          <w:sz w:val="16"/>
          <w:szCs w:val="16"/>
          <w:rtl/>
        </w:rPr>
      </w:pPr>
      <w:r w:rsidRPr="00525DF6">
        <w:rPr>
          <w:rStyle w:val="FootnoteReference"/>
          <w:sz w:val="16"/>
          <w:szCs w:val="16"/>
        </w:rPr>
        <w:footnoteRef/>
      </w:r>
      <w:r w:rsidRPr="00525DF6">
        <w:rPr>
          <w:sz w:val="16"/>
          <w:szCs w:val="16"/>
        </w:rPr>
        <w:t xml:space="preserve"> https://www.isees.org.il/wp-content/uploads/2025/01/</w:t>
      </w:r>
      <w:r w:rsidRPr="00525DF6">
        <w:rPr>
          <w:rFonts w:cs="Calibri"/>
          <w:sz w:val="16"/>
          <w:szCs w:val="16"/>
          <w:rtl/>
        </w:rPr>
        <w:t>חקלאות-מחדשת-ליד-הנדיב-דוח-סופי-18.11.23</w:t>
      </w:r>
      <w:r w:rsidRPr="00525DF6">
        <w:rPr>
          <w:sz w:val="16"/>
          <w:szCs w:val="16"/>
        </w:rPr>
        <w:t>.pdf</w:t>
      </w:r>
    </w:p>
  </w:footnote>
  <w:footnote w:id="24">
    <w:p w14:paraId="78D8A657" w14:textId="3B7ACE7A" w:rsidR="000D4D61" w:rsidRPr="000D4D61" w:rsidRDefault="000D4D61">
      <w:pPr>
        <w:pStyle w:val="FootnoteText"/>
        <w:rPr>
          <w:sz w:val="16"/>
          <w:szCs w:val="16"/>
        </w:rPr>
      </w:pPr>
      <w:r w:rsidRPr="000D4D61">
        <w:rPr>
          <w:rStyle w:val="FootnoteReference"/>
          <w:sz w:val="16"/>
          <w:szCs w:val="16"/>
        </w:rPr>
        <w:footnoteRef/>
      </w:r>
      <w:r w:rsidRPr="000D4D61">
        <w:rPr>
          <w:sz w:val="16"/>
          <w:szCs w:val="16"/>
        </w:rPr>
        <w:t xml:space="preserve"> </w:t>
      </w:r>
      <w:bookmarkStart w:id="12" w:name="_Hlk173233321"/>
      <w:r w:rsidR="003E0E6F">
        <w:fldChar w:fldCharType="begin"/>
      </w:r>
      <w:r w:rsidR="003E0E6F">
        <w:instrText xml:space="preserve"> HYPERLINK "https://ourworldindata.org/energy/country/israel" \l "how-much-energy-does-the-country-consume-each-year" </w:instrText>
      </w:r>
      <w:r w:rsidR="003E0E6F">
        <w:fldChar w:fldCharType="separate"/>
      </w:r>
      <w:r w:rsidRPr="000D4D61">
        <w:rPr>
          <w:rStyle w:val="Hyperlink"/>
          <w:sz w:val="16"/>
          <w:szCs w:val="16"/>
        </w:rPr>
        <w:t>https://ourworldindata.org/energy/country/israel#how-much-energy-does-the-country-consume-each-year</w:t>
      </w:r>
      <w:r w:rsidR="003E0E6F">
        <w:rPr>
          <w:rStyle w:val="Hyperlink"/>
          <w:sz w:val="16"/>
          <w:szCs w:val="16"/>
        </w:rPr>
        <w:fldChar w:fldCharType="end"/>
      </w:r>
      <w:bookmarkEnd w:id="12"/>
      <w:r w:rsidRPr="000D4D61">
        <w:rPr>
          <w:sz w:val="16"/>
          <w:szCs w:val="16"/>
        </w:rPr>
        <w:t xml:space="preserve"> </w:t>
      </w:r>
    </w:p>
  </w:footnote>
  <w:footnote w:id="25">
    <w:p w14:paraId="0C6A97F5" w14:textId="77777777" w:rsidR="003E498D" w:rsidRPr="00177456" w:rsidRDefault="003E498D" w:rsidP="003E498D">
      <w:pPr>
        <w:pStyle w:val="FootnoteText"/>
        <w:rPr>
          <w:rtl/>
        </w:rPr>
      </w:pPr>
      <w:r w:rsidRPr="00177456">
        <w:rPr>
          <w:rStyle w:val="FootnoteReference"/>
          <w:sz w:val="16"/>
          <w:szCs w:val="16"/>
        </w:rPr>
        <w:footnoteRef/>
      </w:r>
      <w:r w:rsidRPr="00177456">
        <w:rPr>
          <w:sz w:val="16"/>
          <w:szCs w:val="16"/>
        </w:rPr>
        <w:t xml:space="preserve"> </w:t>
      </w:r>
      <w:hyperlink r:id="rId16" w:history="1">
        <w:r w:rsidRPr="00177456">
          <w:rPr>
            <w:rStyle w:val="Hyperlink"/>
            <w:sz w:val="16"/>
            <w:szCs w:val="16"/>
          </w:rPr>
          <w:t>https://ourworldindata.org/grapher/share-electricity-solar?tab=chart&amp;country=OWID_WRL~OECD+%28Ember%29</w:t>
        </w:r>
      </w:hyperlink>
      <w:r>
        <w:rPr>
          <w:rFonts w:hint="cs"/>
          <w:rtl/>
        </w:rPr>
        <w:t xml:space="preserve"> </w:t>
      </w:r>
    </w:p>
  </w:footnote>
  <w:footnote w:id="26">
    <w:p w14:paraId="705442EE" w14:textId="77777777" w:rsidR="003E498D" w:rsidRPr="000B7D85" w:rsidRDefault="003E498D" w:rsidP="003E498D">
      <w:pPr>
        <w:pStyle w:val="FootnoteText"/>
        <w:rPr>
          <w:rtl/>
        </w:rPr>
      </w:pPr>
      <w:r w:rsidRPr="000B7D85">
        <w:rPr>
          <w:rStyle w:val="FootnoteReference"/>
          <w:sz w:val="14"/>
          <w:szCs w:val="14"/>
        </w:rPr>
        <w:footnoteRef/>
      </w:r>
      <w:r w:rsidRPr="000B7D85">
        <w:rPr>
          <w:sz w:val="14"/>
          <w:szCs w:val="14"/>
        </w:rPr>
        <w:t xml:space="preserve"> </w:t>
      </w:r>
      <w:hyperlink r:id="rId17" w:history="1">
        <w:r w:rsidRPr="000B7D85">
          <w:rPr>
            <w:rStyle w:val="Hyperlink"/>
            <w:sz w:val="14"/>
            <w:szCs w:val="14"/>
          </w:rPr>
          <w:t>https://ourworldindata.org/grapher/share-electricity-wind?tab=chart&amp;country=OWID_WRL~ISR~OECD+%28Ember%29~OECD+%28EI%29</w:t>
        </w:r>
      </w:hyperlink>
      <w:r w:rsidRPr="000B7D85">
        <w:rPr>
          <w:rFonts w:hint="cs"/>
          <w:sz w:val="16"/>
          <w:szCs w:val="16"/>
          <w:rtl/>
        </w:rPr>
        <w:t xml:space="preserve"> </w:t>
      </w:r>
    </w:p>
  </w:footnote>
  <w:footnote w:id="27">
    <w:p w14:paraId="2C26D0D6" w14:textId="0F15CA06" w:rsidR="00EE03E0" w:rsidRPr="00EE03E0" w:rsidRDefault="00EE03E0">
      <w:pPr>
        <w:pStyle w:val="FootnoteText"/>
      </w:pPr>
      <w:r w:rsidRPr="00EE03E0">
        <w:rPr>
          <w:rStyle w:val="FootnoteReference"/>
          <w:sz w:val="16"/>
          <w:szCs w:val="16"/>
        </w:rPr>
        <w:footnoteRef/>
      </w:r>
      <w:r w:rsidRPr="00EE03E0">
        <w:rPr>
          <w:sz w:val="16"/>
          <w:szCs w:val="16"/>
        </w:rPr>
        <w:t xml:space="preserve"> </w:t>
      </w:r>
      <w:hyperlink r:id="rId18" w:history="1">
        <w:r w:rsidRPr="00EE03E0">
          <w:rPr>
            <w:rStyle w:val="Hyperlink"/>
            <w:sz w:val="16"/>
            <w:szCs w:val="16"/>
          </w:rPr>
          <w:t>https://www.gov.il/BlobFolder/reports/low-carbon_electricity_economy_paln/en/climate_change_and_energy_efficiency_low-carbon%20electricity%20economy.pdf</w:t>
        </w:r>
      </w:hyperlink>
      <w:r>
        <w:t xml:space="preserve">  </w:t>
      </w:r>
    </w:p>
  </w:footnote>
  <w:footnote w:id="28">
    <w:p w14:paraId="36339412" w14:textId="40AEB787" w:rsidR="007B1F83" w:rsidRPr="007B1F83" w:rsidRDefault="007B1F83">
      <w:pPr>
        <w:pStyle w:val="FootnoteText"/>
        <w:rPr>
          <w:rtl/>
        </w:rPr>
      </w:pPr>
      <w:r w:rsidRPr="007B1F83">
        <w:rPr>
          <w:rStyle w:val="FootnoteReference"/>
          <w:sz w:val="14"/>
          <w:szCs w:val="14"/>
        </w:rPr>
        <w:footnoteRef/>
      </w:r>
      <w:r w:rsidRPr="007B1F83">
        <w:rPr>
          <w:sz w:val="14"/>
          <w:szCs w:val="14"/>
        </w:rPr>
        <w:t xml:space="preserve"> </w:t>
      </w:r>
      <w:hyperlink r:id="rId19" w:history="1">
        <w:r w:rsidRPr="007B1F83">
          <w:rPr>
            <w:rStyle w:val="Hyperlink"/>
            <w:sz w:val="14"/>
            <w:szCs w:val="14"/>
          </w:rPr>
          <w:t>https://www.haaretz.co.il/nature/2025-06-16/ty-article/.premium/00000197-77c3-d3ff-a7bf-77d3fb730000?utm_source=Web_Share&amp;utm_medium</w:t>
        </w:r>
      </w:hyperlink>
      <w:r>
        <w:rPr>
          <w:rFonts w:hint="cs"/>
          <w:rtl/>
        </w:rPr>
        <w:t xml:space="preserve"> </w:t>
      </w:r>
    </w:p>
  </w:footnote>
  <w:footnote w:id="29">
    <w:p w14:paraId="0E598DFF" w14:textId="4CB6227F" w:rsidR="00D76CF0" w:rsidRDefault="00D76CF0">
      <w:pPr>
        <w:pStyle w:val="FootnoteText"/>
      </w:pPr>
      <w:r w:rsidRPr="00D76CF0">
        <w:rPr>
          <w:rStyle w:val="FootnoteReference"/>
          <w:sz w:val="16"/>
          <w:szCs w:val="16"/>
        </w:rPr>
        <w:footnoteRef/>
      </w:r>
      <w:r w:rsidRPr="00D76CF0">
        <w:rPr>
          <w:sz w:val="16"/>
          <w:szCs w:val="16"/>
        </w:rPr>
        <w:t xml:space="preserve"> </w:t>
      </w:r>
      <w:bookmarkStart w:id="13" w:name="_Hlk173233659"/>
      <w:r w:rsidR="003E0E6F">
        <w:fldChar w:fldCharType="begin"/>
      </w:r>
      <w:r w:rsidR="003E0E6F">
        <w:instrText xml:space="preserve"> HYPERLINK "https://sg-mktg.com/MTcyMTYyMTY5NHxVN05nM3lOWTdYb3ZQeXpsUlVHLUgxbzVldHBKTlI0bFpSMExvdklxYVlSelRwRk9oc3BxY3MzdEgwYTFScEh3RGlzU3ZfNVNabmNRN1BDUTk1NnZZcmZUUHVteS1wUldSTll3WjlDZTZUS3dQQXdKZ0xvaGhtamtuSjVFV0RvVVJzeWxrTHNtZGJvcUg3NFN3RUtic2x0TDFnRExaNF8taFhvcVl2RTVNd1ZSY1h2RzAwLUs5RmNQWWFRRzVVd3pZSVhKZS1VZU5JV0hqN1F1b1h0WTlnd3o2MXE2cW1qLVpoR29yS0czVEhWajBjV2hOTy1UeFhnMzZtYkR5WWxOc2c9PXwHItCckxzmoYDcyFII6wweD-Q4q3gVfqT2sCqjBL2XKA==?utm_campaign=IEA+newsletters&amp;utm_medium=Email&amp;utm_source=SendGrid" </w:instrText>
      </w:r>
      <w:r w:rsidR="003E0E6F">
        <w:fldChar w:fldCharType="separate"/>
      </w:r>
      <w:r w:rsidRPr="00D76CF0">
        <w:rPr>
          <w:rStyle w:val="Hyperlink"/>
          <w:sz w:val="8"/>
          <w:szCs w:val="8"/>
        </w:rPr>
        <w:t>https://sg-mktg.com/MTcyMTYyMTY5NHxVN05nM3lOWTdYb3ZQeXpsUlVHLUgxbzVldHBKTlI0bFpSMExvdklxYVlSelRwRk9oc3BxY3MzdEgwYTFScEh3RGlzU3ZfNVNabmNRN1BDUTk1NnZZcmZUUHVteS1wUldSTll3WjlDZTZUS3dQQXdKZ0xvaGhtamtuSjVFV0RvVVJzeWxrTHNtZGJvcUg3NFN3RUtic2x0TDFnRExaNF8taFhvcVl2RTVNd1ZSY1h2RzAwLUs5RmNQWWFRRzVVd3pZSVhKZS1VZU5JV0hqN1F1b1h0WTlnd3o2MXE2cW1qLVpoR29yS0czVEhWajBjV2hOTy1UeFhnMzZtYkR5WWxOc2c9PXwHItCckxzmoYDcyFII6wweD-Q4q3gVfqT2sCqjBL2XKA==?utm_campaign=IEA+newsletters&amp;utm_medium=Email&amp;utm_source=SendGrid</w:t>
      </w:r>
      <w:r w:rsidR="003E0E6F">
        <w:rPr>
          <w:rStyle w:val="Hyperlink"/>
          <w:sz w:val="8"/>
          <w:szCs w:val="8"/>
        </w:rPr>
        <w:fldChar w:fldCharType="end"/>
      </w:r>
      <w:r>
        <w:t xml:space="preserve"> </w:t>
      </w:r>
      <w:bookmarkEnd w:id="13"/>
    </w:p>
  </w:footnote>
  <w:footnote w:id="30">
    <w:p w14:paraId="77368935" w14:textId="0D4CB14E" w:rsidR="00EF4BBA" w:rsidRPr="00EF4BBA" w:rsidRDefault="00EF4BBA">
      <w:pPr>
        <w:pStyle w:val="FootnoteText"/>
        <w:rPr>
          <w:sz w:val="16"/>
          <w:szCs w:val="16"/>
          <w:rtl/>
        </w:rPr>
      </w:pPr>
      <w:r w:rsidRPr="00EF4BBA">
        <w:rPr>
          <w:rStyle w:val="FootnoteReference"/>
          <w:sz w:val="16"/>
          <w:szCs w:val="16"/>
        </w:rPr>
        <w:footnoteRef/>
      </w:r>
      <w:r w:rsidRPr="00EF4BBA">
        <w:rPr>
          <w:sz w:val="16"/>
          <w:szCs w:val="16"/>
        </w:rPr>
        <w:t xml:space="preserve"> </w:t>
      </w:r>
      <w:hyperlink r:id="rId20" w:history="1">
        <w:r w:rsidRPr="00EF4BBA">
          <w:rPr>
            <w:rStyle w:val="Hyperlink"/>
            <w:sz w:val="16"/>
            <w:szCs w:val="16"/>
          </w:rPr>
          <w:t>https://www.gov.il/BlobFolder/reports/low-carbon_electricity_economy_paln/en/climate_change_and_energy_efficiency_low-carbon%20electricity%20economy.pdf</w:t>
        </w:r>
      </w:hyperlink>
      <w:r w:rsidRPr="00EF4BBA">
        <w:rPr>
          <w:rFonts w:hint="cs"/>
          <w:sz w:val="16"/>
          <w:szCs w:val="16"/>
          <w:rtl/>
        </w:rPr>
        <w:t xml:space="preserve"> </w:t>
      </w:r>
      <w:r w:rsidRPr="00EF4BBA">
        <w:rPr>
          <w:sz w:val="16"/>
          <w:szCs w:val="16"/>
        </w:rPr>
        <w:t xml:space="preserve">  </w:t>
      </w:r>
    </w:p>
  </w:footnote>
  <w:footnote w:id="31">
    <w:p w14:paraId="627F5606" w14:textId="77777777" w:rsidR="008021DB" w:rsidRPr="00514A28" w:rsidRDefault="008021DB" w:rsidP="008021DB">
      <w:pPr>
        <w:pStyle w:val="FootnoteText"/>
        <w:bidi/>
        <w:rPr>
          <w:sz w:val="16"/>
          <w:szCs w:val="16"/>
          <w:rtl/>
        </w:rPr>
      </w:pPr>
      <w:r w:rsidRPr="00514A28">
        <w:rPr>
          <w:rStyle w:val="FootnoteReference"/>
          <w:sz w:val="16"/>
          <w:szCs w:val="16"/>
        </w:rPr>
        <w:footnoteRef/>
      </w:r>
      <w:r w:rsidRPr="00514A28">
        <w:rPr>
          <w:sz w:val="16"/>
          <w:szCs w:val="16"/>
        </w:rPr>
        <w:t xml:space="preserve"> </w:t>
      </w:r>
      <w:r w:rsidRPr="00514A28">
        <w:rPr>
          <w:rFonts w:hint="cs"/>
          <w:sz w:val="16"/>
          <w:szCs w:val="16"/>
          <w:rtl/>
        </w:rPr>
        <w:t xml:space="preserve"> (1) </w:t>
      </w:r>
      <w:hyperlink r:id="rId21" w:history="1">
        <w:r w:rsidRPr="00514A28">
          <w:rPr>
            <w:rStyle w:val="Hyperlink"/>
            <w:sz w:val="16"/>
            <w:szCs w:val="16"/>
          </w:rPr>
          <w:t>https://www.calcalist.co.il/local_news/article/SyQYJbhwO</w:t>
        </w:r>
      </w:hyperlink>
      <w:r w:rsidRPr="00514A28">
        <w:rPr>
          <w:rFonts w:hint="cs"/>
          <w:sz w:val="16"/>
          <w:szCs w:val="16"/>
          <w:rtl/>
        </w:rPr>
        <w:t xml:space="preserve">; (2) </w:t>
      </w:r>
      <w:hyperlink r:id="rId22" w:history="1">
        <w:r w:rsidRPr="00EC2FBB">
          <w:rPr>
            <w:rStyle w:val="Hyperlink"/>
            <w:sz w:val="16"/>
            <w:szCs w:val="16"/>
          </w:rPr>
          <w:t>https://www.solaredge.co.il/%D7%9E%D7%A2%D7%A8%D7%9B%D7%AA-%D7%A1%D7%95%D7%9C%D7%90%D7%A8%D7%99%D7%AA-%D7%9C%D7%9E%D7%A9%D7%A7-%D7%97%D7%A7%D7%9C%D7%90%D7%99</w:t>
        </w:r>
        <w:r w:rsidRPr="00EC2FBB">
          <w:rPr>
            <w:rStyle w:val="Hyperlink"/>
            <w:rFonts w:cs="Calibri"/>
            <w:sz w:val="16"/>
            <w:szCs w:val="16"/>
            <w:rtl/>
          </w:rPr>
          <w:t>/</w:t>
        </w:r>
      </w:hyperlink>
      <w:r w:rsidRPr="00514A28">
        <w:rPr>
          <w:rFonts w:hint="cs"/>
          <w:sz w:val="16"/>
          <w:szCs w:val="16"/>
          <w:rtl/>
        </w:rPr>
        <w:t>;</w:t>
      </w:r>
      <w:r>
        <w:rPr>
          <w:rFonts w:hint="cs"/>
          <w:sz w:val="16"/>
          <w:szCs w:val="16"/>
          <w:rtl/>
        </w:rPr>
        <w:t xml:space="preserve"> </w:t>
      </w:r>
      <w:r w:rsidRPr="00514A28">
        <w:rPr>
          <w:rFonts w:hint="cs"/>
          <w:sz w:val="16"/>
          <w:szCs w:val="16"/>
          <w:rtl/>
        </w:rPr>
        <w:t xml:space="preserve">(3) </w:t>
      </w:r>
      <w:hyperlink r:id="rId23" w:history="1">
        <w:r w:rsidRPr="00EC2FBB">
          <w:rPr>
            <w:rStyle w:val="Hyperlink"/>
            <w:sz w:val="16"/>
            <w:szCs w:val="16"/>
          </w:rPr>
          <w:t>https://solarix.co.il/solar-farm-on-agri-land</w:t>
        </w:r>
        <w:r w:rsidRPr="00EC2FBB">
          <w:rPr>
            <w:rStyle w:val="Hyperlink"/>
            <w:rFonts w:cs="Calibri"/>
            <w:sz w:val="16"/>
            <w:szCs w:val="16"/>
            <w:rtl/>
          </w:rPr>
          <w:t>/</w:t>
        </w:r>
      </w:hyperlink>
      <w:r w:rsidRPr="00514A28">
        <w:rPr>
          <w:rFonts w:hint="cs"/>
          <w:sz w:val="16"/>
          <w:szCs w:val="16"/>
          <w:rtl/>
        </w:rPr>
        <w:t>;</w:t>
      </w:r>
      <w:r>
        <w:rPr>
          <w:rFonts w:hint="cs"/>
          <w:sz w:val="16"/>
          <w:szCs w:val="16"/>
          <w:rtl/>
        </w:rPr>
        <w:t xml:space="preserve"> </w:t>
      </w:r>
    </w:p>
  </w:footnote>
  <w:footnote w:id="32">
    <w:p w14:paraId="71E7760E" w14:textId="3D8E6F69" w:rsidR="00F01BF5" w:rsidRPr="00F01BF5" w:rsidRDefault="00F01BF5">
      <w:pPr>
        <w:pStyle w:val="FootnoteText"/>
        <w:rPr>
          <w:sz w:val="16"/>
          <w:szCs w:val="16"/>
          <w:rtl/>
        </w:rPr>
      </w:pPr>
      <w:r w:rsidRPr="00F01BF5">
        <w:rPr>
          <w:rStyle w:val="FootnoteReference"/>
          <w:sz w:val="16"/>
          <w:szCs w:val="16"/>
        </w:rPr>
        <w:footnoteRef/>
      </w:r>
      <w:r w:rsidRPr="00F01BF5">
        <w:rPr>
          <w:sz w:val="16"/>
          <w:szCs w:val="16"/>
        </w:rPr>
        <w:t xml:space="preserve"> </w:t>
      </w:r>
      <w:hyperlink r:id="rId24" w:history="1">
        <w:r w:rsidRPr="00F01BF5">
          <w:rPr>
            <w:rStyle w:val="Hyperlink"/>
            <w:sz w:val="14"/>
            <w:szCs w:val="14"/>
          </w:rPr>
          <w:t>https://www.haaretz.co.il/nature/2025-05-12/ty-article-magazine/.premium/00000196-be16-d9bf-a1b6-ffb6f6b40000?utm_source=mailchimp&amp;utm</w:t>
        </w:r>
      </w:hyperlink>
      <w:r w:rsidRPr="00F01BF5">
        <w:rPr>
          <w:rFonts w:hint="cs"/>
          <w:sz w:val="14"/>
          <w:szCs w:val="14"/>
          <w:rtl/>
        </w:rPr>
        <w:t xml:space="preserve">   </w:t>
      </w:r>
      <w:r>
        <w:rPr>
          <w:rFonts w:hint="cs"/>
          <w:sz w:val="16"/>
          <w:szCs w:val="16"/>
          <w:rtl/>
        </w:rPr>
        <w:t xml:space="preserve"> </w:t>
      </w:r>
    </w:p>
  </w:footnote>
  <w:footnote w:id="33">
    <w:p w14:paraId="29571EA4" w14:textId="77777777" w:rsidR="006B4399" w:rsidRPr="0007689C" w:rsidRDefault="006B4399" w:rsidP="006B4399">
      <w:pPr>
        <w:pStyle w:val="FootnoteText"/>
        <w:bidi/>
        <w:rPr>
          <w:sz w:val="16"/>
          <w:szCs w:val="16"/>
          <w:rtl/>
        </w:rPr>
      </w:pPr>
      <w:r w:rsidRPr="0007689C">
        <w:rPr>
          <w:rStyle w:val="FootnoteReference"/>
          <w:sz w:val="16"/>
          <w:szCs w:val="16"/>
        </w:rPr>
        <w:footnoteRef/>
      </w:r>
      <w:r w:rsidRPr="0007689C">
        <w:rPr>
          <w:sz w:val="16"/>
          <w:szCs w:val="16"/>
        </w:rPr>
        <w:t xml:space="preserve"> </w:t>
      </w:r>
      <w:r w:rsidRPr="0007689C">
        <w:rPr>
          <w:sz w:val="16"/>
          <w:szCs w:val="16"/>
          <w:rtl/>
        </w:rPr>
        <w:t xml:space="preserve">טורבינות רוח בגולן תל </w:t>
      </w:r>
      <w:proofErr w:type="spellStart"/>
      <w:r w:rsidRPr="0007689C">
        <w:rPr>
          <w:sz w:val="16"/>
          <w:szCs w:val="16"/>
          <w:rtl/>
        </w:rPr>
        <w:t>פארס</w:t>
      </w:r>
      <w:proofErr w:type="spellEnd"/>
      <w:r w:rsidRPr="0007689C">
        <w:rPr>
          <w:sz w:val="16"/>
          <w:szCs w:val="16"/>
          <w:rtl/>
        </w:rPr>
        <w:t xml:space="preserve"> וסביבתו</w:t>
      </w:r>
      <w:r w:rsidRPr="0007689C">
        <w:rPr>
          <w:sz w:val="16"/>
          <w:szCs w:val="16"/>
        </w:rPr>
        <w:t xml:space="preserve"> </w:t>
      </w:r>
      <w:r w:rsidRPr="0007689C">
        <w:rPr>
          <w:sz w:val="16"/>
          <w:szCs w:val="16"/>
          <w:rtl/>
        </w:rPr>
        <w:t xml:space="preserve"> - סכנת הכחדה לאוכלוסיית הנשרים בגולן ובישראל (2017). נייר עמדה של החברה להגנת הטבע</w:t>
      </w:r>
      <w:r w:rsidRPr="0007689C">
        <w:rPr>
          <w:rFonts w:hint="cs"/>
          <w:sz w:val="16"/>
          <w:szCs w:val="16"/>
          <w:rtl/>
        </w:rPr>
        <w:t xml:space="preserve"> -</w:t>
      </w:r>
      <w:r w:rsidRPr="0007689C">
        <w:rPr>
          <w:sz w:val="16"/>
          <w:szCs w:val="16"/>
        </w:rPr>
        <w:t xml:space="preserve">  </w:t>
      </w:r>
      <w:hyperlink r:id="rId25" w:history="1">
        <w:r w:rsidRPr="0007689C">
          <w:rPr>
            <w:rStyle w:val="Hyperlink"/>
            <w:sz w:val="16"/>
            <w:szCs w:val="16"/>
          </w:rPr>
          <w:t>http://www.isees.org.il/wp-content/uploads/2017/06/wind-turbine.pdf</w:t>
        </w:r>
      </w:hyperlink>
      <w:r w:rsidRPr="0007689C">
        <w:rPr>
          <w:sz w:val="16"/>
          <w:szCs w:val="16"/>
        </w:rPr>
        <w:t xml:space="preserve"> </w:t>
      </w:r>
      <w:r w:rsidRPr="0007689C">
        <w:rPr>
          <w:rFonts w:hint="cs"/>
          <w:sz w:val="16"/>
          <w:szCs w:val="16"/>
          <w:rtl/>
        </w:rPr>
        <w:t xml:space="preserve"> </w:t>
      </w:r>
      <w:r w:rsidRPr="0007689C">
        <w:rPr>
          <w:sz w:val="16"/>
          <w:szCs w:val="16"/>
          <w:rtl/>
        </w:rPr>
        <w:t xml:space="preserve">  </w:t>
      </w:r>
    </w:p>
  </w:footnote>
  <w:footnote w:id="34">
    <w:p w14:paraId="2B89862D" w14:textId="77777777" w:rsidR="00E94BAB" w:rsidRPr="007F27A1" w:rsidRDefault="00E94BAB" w:rsidP="00E94BAB">
      <w:pPr>
        <w:pStyle w:val="FootnoteText"/>
        <w:rPr>
          <w:sz w:val="16"/>
          <w:szCs w:val="16"/>
          <w:rtl/>
        </w:rPr>
      </w:pPr>
      <w:r w:rsidRPr="007F27A1">
        <w:rPr>
          <w:rStyle w:val="FootnoteReference"/>
          <w:sz w:val="16"/>
          <w:szCs w:val="16"/>
        </w:rPr>
        <w:footnoteRef/>
      </w:r>
      <w:r w:rsidRPr="007F27A1">
        <w:rPr>
          <w:sz w:val="16"/>
          <w:szCs w:val="16"/>
        </w:rPr>
        <w:t xml:space="preserve"> </w:t>
      </w:r>
      <w:hyperlink r:id="rId26" w:history="1">
        <w:r w:rsidRPr="007F27A1">
          <w:rPr>
            <w:rStyle w:val="Hyperlink"/>
            <w:sz w:val="16"/>
            <w:szCs w:val="16"/>
          </w:rPr>
          <w:t>https://en.wikipedia.org/wiki/Solar_power_in_Israel</w:t>
        </w:r>
      </w:hyperlink>
      <w:r w:rsidRPr="007F27A1">
        <w:rPr>
          <w:rFonts w:hint="cs"/>
          <w:sz w:val="16"/>
          <w:szCs w:val="16"/>
          <w:rtl/>
        </w:rPr>
        <w:t xml:space="preserve"> </w:t>
      </w:r>
    </w:p>
  </w:footnote>
  <w:footnote w:id="35">
    <w:p w14:paraId="69BD971E" w14:textId="77777777" w:rsidR="001367C4" w:rsidRPr="0007689C" w:rsidRDefault="001367C4" w:rsidP="001367C4">
      <w:pPr>
        <w:autoSpaceDE w:val="0"/>
        <w:autoSpaceDN w:val="0"/>
        <w:adjustRightInd w:val="0"/>
        <w:spacing w:after="0" w:line="240" w:lineRule="auto"/>
        <w:rPr>
          <w:sz w:val="16"/>
          <w:szCs w:val="16"/>
        </w:rPr>
      </w:pPr>
      <w:r w:rsidRPr="0007689C">
        <w:rPr>
          <w:rStyle w:val="FootnoteReference"/>
          <w:sz w:val="16"/>
          <w:szCs w:val="16"/>
        </w:rPr>
        <w:footnoteRef/>
      </w:r>
      <w:r w:rsidRPr="0007689C">
        <w:rPr>
          <w:sz w:val="16"/>
          <w:szCs w:val="16"/>
        </w:rPr>
        <w:t xml:space="preserve"> Dotan H. et al (2019) Decoupled hydrogen and oxygen evolution by a two-step electrochemical–chemical cycle for</w:t>
      </w:r>
    </w:p>
    <w:p w14:paraId="514FAE0A" w14:textId="295B4100" w:rsidR="001367C4" w:rsidRPr="0007689C" w:rsidRDefault="001367C4" w:rsidP="001367C4">
      <w:pPr>
        <w:pStyle w:val="FootnoteText"/>
        <w:rPr>
          <w:sz w:val="16"/>
          <w:szCs w:val="16"/>
          <w:rtl/>
        </w:rPr>
      </w:pPr>
      <w:r w:rsidRPr="0007689C">
        <w:rPr>
          <w:sz w:val="16"/>
          <w:szCs w:val="16"/>
        </w:rPr>
        <w:t xml:space="preserve">efficient overall water splitting. </w:t>
      </w:r>
      <w:r w:rsidRPr="0007689C">
        <w:rPr>
          <w:i/>
          <w:iCs/>
          <w:sz w:val="16"/>
          <w:szCs w:val="16"/>
        </w:rPr>
        <w:t>Nature Energy</w:t>
      </w:r>
      <w:r w:rsidRPr="0007689C">
        <w:rPr>
          <w:sz w:val="16"/>
          <w:szCs w:val="16"/>
        </w:rPr>
        <w:t xml:space="preserve"> </w:t>
      </w:r>
      <w:r w:rsidRPr="0007689C">
        <w:rPr>
          <w:b/>
          <w:bCs/>
          <w:sz w:val="16"/>
          <w:szCs w:val="16"/>
        </w:rPr>
        <w:t xml:space="preserve">786, </w:t>
      </w:r>
      <w:r w:rsidRPr="0007689C">
        <w:rPr>
          <w:sz w:val="16"/>
          <w:szCs w:val="16"/>
        </w:rPr>
        <w:t>786–795.</w:t>
      </w:r>
    </w:p>
  </w:footnote>
  <w:footnote w:id="36">
    <w:p w14:paraId="2DB983EA" w14:textId="04479177" w:rsidR="006A0C7A" w:rsidRPr="006A0C7A" w:rsidRDefault="006A0C7A">
      <w:pPr>
        <w:pStyle w:val="FootnoteText"/>
        <w:rPr>
          <w:rtl/>
        </w:rPr>
      </w:pPr>
      <w:r w:rsidRPr="006A0C7A">
        <w:rPr>
          <w:rStyle w:val="FootnoteReference"/>
          <w:sz w:val="14"/>
          <w:szCs w:val="14"/>
        </w:rPr>
        <w:footnoteRef/>
      </w:r>
      <w:r w:rsidRPr="006A0C7A">
        <w:rPr>
          <w:sz w:val="14"/>
          <w:szCs w:val="14"/>
        </w:rPr>
        <w:t xml:space="preserve"> </w:t>
      </w:r>
      <w:hyperlink r:id="rId27" w:history="1">
        <w:r w:rsidRPr="006A0C7A">
          <w:rPr>
            <w:rStyle w:val="Hyperlink"/>
            <w:sz w:val="14"/>
            <w:szCs w:val="14"/>
          </w:rPr>
          <w:t>https://windfarm.co.il/%D7%90%D7%A0%D7%A8%D7%92%D7%99%D7%94-%D7%9E%D7%AA%D7%97%D7%93%D7%A9%D7%AA/%D7%90%D7%92%D7%99%D7%A8%D7%94-%D7%A9%D7%90%D7%95%D7%91%D7%94/</w:t>
        </w:r>
      </w:hyperlink>
      <w:r>
        <w:rPr>
          <w:rFonts w:hint="cs"/>
          <w:rtl/>
        </w:rPr>
        <w:t xml:space="preserve"> </w:t>
      </w:r>
    </w:p>
  </w:footnote>
  <w:footnote w:id="37">
    <w:p w14:paraId="102B6452"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FootnoteReference"/>
          <w:color w:val="auto"/>
          <w:sz w:val="16"/>
          <w:szCs w:val="16"/>
        </w:rPr>
        <w:footnoteRef/>
      </w:r>
      <w:r w:rsidRPr="004A79C7">
        <w:rPr>
          <w:color w:val="auto"/>
          <w:sz w:val="16"/>
          <w:szCs w:val="16"/>
        </w:rPr>
        <w:t xml:space="preserve"> </w:t>
      </w:r>
      <w:r w:rsidRPr="004A79C7">
        <w:rPr>
          <w:rStyle w:val="content-reference2"/>
          <w:rFonts w:asciiTheme="minorHAnsi" w:eastAsia="Times New Roman" w:hAnsiTheme="minorHAnsi" w:cs="Calibri"/>
          <w:color w:val="auto"/>
          <w:spacing w:val="3"/>
          <w:sz w:val="16"/>
          <w:szCs w:val="16"/>
          <w:rtl/>
          <w:specVanish w:val="0"/>
        </w:rPr>
        <w:t>חוק לטיפול סביבתי בציוד חשמלי ואלקטרוני ובסוללות</w:t>
      </w:r>
      <w:r w:rsidRPr="004A79C7">
        <w:rPr>
          <w:rStyle w:val="content-reference2"/>
          <w:rFonts w:asciiTheme="minorHAnsi" w:eastAsia="Times New Roman" w:hAnsiTheme="minorHAnsi" w:cstheme="minorHAnsi"/>
          <w:color w:val="auto"/>
          <w:spacing w:val="3"/>
          <w:sz w:val="16"/>
          <w:szCs w:val="16"/>
          <w:specVanish w:val="0"/>
        </w:rPr>
        <w:t>,</w:t>
      </w:r>
      <w:r w:rsidRPr="004A79C7">
        <w:rPr>
          <w:rStyle w:val="content-reference2"/>
          <w:rFonts w:asciiTheme="minorHAnsi" w:eastAsia="Times New Roman" w:hAnsiTheme="minorHAnsi" w:cstheme="minorHAnsi" w:hint="cs"/>
          <w:color w:val="auto"/>
          <w:spacing w:val="3"/>
          <w:sz w:val="16"/>
          <w:szCs w:val="16"/>
          <w:rtl/>
          <w:specVanish w:val="0"/>
        </w:rPr>
        <w:t xml:space="preserve"> </w:t>
      </w:r>
      <w:proofErr w:type="spellStart"/>
      <w:r w:rsidRPr="004A79C7">
        <w:rPr>
          <w:rStyle w:val="content-reference2"/>
          <w:rFonts w:asciiTheme="minorHAnsi" w:eastAsia="Times New Roman" w:hAnsiTheme="minorHAnsi" w:cs="Calibri"/>
          <w:color w:val="auto"/>
          <w:spacing w:val="3"/>
          <w:sz w:val="16"/>
          <w:szCs w:val="16"/>
          <w:rtl/>
          <w:specVanish w:val="0"/>
        </w:rPr>
        <w:t>התשע"ב</w:t>
      </w:r>
      <w:proofErr w:type="spellEnd"/>
      <w:r w:rsidRPr="004A79C7">
        <w:rPr>
          <w:rStyle w:val="content-reference2"/>
          <w:rFonts w:asciiTheme="minorHAnsi" w:eastAsia="Times New Roman" w:hAnsiTheme="minorHAnsi" w:cs="Calibri"/>
          <w:color w:val="auto"/>
          <w:spacing w:val="3"/>
          <w:sz w:val="16"/>
          <w:szCs w:val="16"/>
          <w:rtl/>
          <w:specVanish w:val="0"/>
        </w:rPr>
        <w:t xml:space="preserve"> 2012- 1</w:t>
      </w:r>
      <w:r w:rsidRPr="004A79C7">
        <w:rPr>
          <w:rStyle w:val="content-reference2"/>
          <w:rFonts w:asciiTheme="minorHAnsi" w:eastAsia="Times New Roman" w:hAnsiTheme="minorHAnsi" w:cs="Calibri" w:hint="cs"/>
          <w:color w:val="auto"/>
          <w:spacing w:val="3"/>
          <w:sz w:val="16"/>
          <w:szCs w:val="16"/>
          <w:rtl/>
          <w:specVanish w:val="0"/>
        </w:rPr>
        <w:t xml:space="preserve"> (המבוסס על </w:t>
      </w:r>
      <w:r w:rsidRPr="004A79C7">
        <w:rPr>
          <w:rStyle w:val="content-reference2"/>
          <w:rFonts w:asciiTheme="minorHAnsi" w:eastAsia="Times New Roman" w:hAnsiTheme="minorHAnsi" w:cs="Calibri"/>
          <w:color w:val="auto"/>
          <w:spacing w:val="3"/>
          <w:sz w:val="16"/>
          <w:szCs w:val="16"/>
          <w:specVanish w:val="0"/>
        </w:rPr>
        <w:t>Waste Electrical and Electronic Equipment Directive</w:t>
      </w:r>
      <w:r w:rsidRPr="004A79C7">
        <w:rPr>
          <w:rStyle w:val="content-reference2"/>
          <w:rFonts w:asciiTheme="minorHAnsi" w:eastAsia="Times New Roman" w:hAnsiTheme="minorHAnsi" w:cs="Calibri" w:hint="cs"/>
          <w:color w:val="auto"/>
          <w:spacing w:val="3"/>
          <w:sz w:val="16"/>
          <w:szCs w:val="16"/>
          <w:rtl/>
          <w:specVanish w:val="0"/>
        </w:rPr>
        <w:t xml:space="preserve"> של האיחוד האירופאי)</w:t>
      </w:r>
    </w:p>
    <w:p w14:paraId="6BB44B7E"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Calibri"/>
          <w:color w:val="auto"/>
          <w:spacing w:val="3"/>
          <w:sz w:val="16"/>
          <w:szCs w:val="16"/>
          <w:rtl/>
          <w:specVanish w:val="0"/>
        </w:rPr>
        <w:t>פרק א': מטרה</w:t>
      </w:r>
    </w:p>
    <w:p w14:paraId="7EC11954"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Calibri"/>
          <w:color w:val="auto"/>
          <w:spacing w:val="3"/>
          <w:sz w:val="16"/>
          <w:szCs w:val="16"/>
          <w:rtl/>
          <w:specVanish w:val="0"/>
        </w:rPr>
        <w:t>מטרת חוק זה לקבוע הסדרים לעניין טיפול סביבתי בציוד חשמלי</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ואלקטרוני ובסוללות ובמצברים, כדי לעודד שימוש חוזר בציוד חשמלי</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ואלקטרוני, לצמצם את כמות הפסולת הנוצרת מציוד חשמלי ואלקטרוני</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ומסוללות ומצברים ולמנוע את</w:t>
      </w:r>
      <w:r w:rsidRPr="004A79C7">
        <w:rPr>
          <w:rStyle w:val="content-reference2"/>
          <w:rFonts w:asciiTheme="minorHAnsi" w:eastAsia="Times New Roman" w:hAnsiTheme="minorHAnsi" w:cs="Calibr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הטמנתה, ולהקטין את ההשפעות הסביבתיות</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והבריאותיות השליליות של ציוד חשמלי ואלקטרוני ושל סוללות ומצברים ושל</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פסולת ציוד וסוללות, בין השאר, באמצעות כל אלה</w:t>
      </w:r>
      <w:r w:rsidRPr="004A79C7">
        <w:rPr>
          <w:rStyle w:val="content-reference2"/>
          <w:rFonts w:asciiTheme="minorHAnsi" w:eastAsia="Times New Roman" w:hAnsiTheme="minorHAnsi" w:cstheme="minorHAnsi"/>
          <w:color w:val="auto"/>
          <w:spacing w:val="3"/>
          <w:sz w:val="16"/>
          <w:szCs w:val="16"/>
          <w:specVanish w:val="0"/>
        </w:rPr>
        <w:t>:</w:t>
      </w:r>
    </w:p>
    <w:p w14:paraId="50F5B5C2" w14:textId="6852209F" w:rsidR="004A79C7" w:rsidRPr="004A79C7" w:rsidRDefault="004A79C7" w:rsidP="004A79C7">
      <w:pPr>
        <w:pStyle w:val="ListParagraph"/>
        <w:numPr>
          <w:ilvl w:val="1"/>
          <w:numId w:val="2"/>
        </w:numPr>
        <w:bidi/>
        <w:spacing w:after="0" w:line="240" w:lineRule="auto"/>
        <w:ind w:left="379"/>
        <w:rPr>
          <w:rStyle w:val="content-reference2"/>
          <w:rFonts w:eastAsia="Times New Roman"/>
          <w:color w:val="auto"/>
          <w:spacing w:val="3"/>
          <w:sz w:val="16"/>
          <w:szCs w:val="16"/>
          <w:rtl/>
        </w:rPr>
      </w:pPr>
      <w:r w:rsidRPr="004A79C7">
        <w:rPr>
          <w:rStyle w:val="content-reference2"/>
          <w:rFonts w:eastAsia="Times New Roman" w:cs="Calibri"/>
          <w:color w:val="auto"/>
          <w:spacing w:val="3"/>
          <w:sz w:val="16"/>
          <w:szCs w:val="16"/>
          <w:rtl/>
          <w:specVanish w:val="0"/>
        </w:rPr>
        <w:t>הטלת אחריות מורחבת על יצרנים ויבואנים של ציוד חשמלי</w:t>
      </w:r>
      <w:r w:rsidRPr="004A79C7">
        <w:rPr>
          <w:rStyle w:val="content-reference2"/>
          <w:rFonts w:eastAsia="Times New Roman" w:cs="Calibri" w:hint="cs"/>
          <w:color w:val="auto"/>
          <w:spacing w:val="3"/>
          <w:sz w:val="16"/>
          <w:szCs w:val="16"/>
          <w:rtl/>
          <w:specVanish w:val="0"/>
        </w:rPr>
        <w:t xml:space="preserve"> </w:t>
      </w:r>
      <w:r w:rsidRPr="004A79C7">
        <w:rPr>
          <w:rStyle w:val="content-reference2"/>
          <w:rFonts w:eastAsia="Times New Roman" w:cs="Calibri"/>
          <w:color w:val="auto"/>
          <w:spacing w:val="3"/>
          <w:sz w:val="16"/>
          <w:szCs w:val="16"/>
          <w:rtl/>
          <w:specVanish w:val="0"/>
        </w:rPr>
        <w:t xml:space="preserve">ואלקטרוני ושל סוללות ומצברים, לביצוע </w:t>
      </w:r>
      <w:r w:rsidR="009B1916">
        <w:rPr>
          <w:rStyle w:val="content-reference2"/>
          <w:rFonts w:eastAsia="Times New Roman" w:cs="Calibri" w:hint="cs"/>
          <w:color w:val="auto"/>
          <w:spacing w:val="3"/>
          <w:sz w:val="16"/>
          <w:szCs w:val="16"/>
          <w:rtl/>
          <w:specVanish w:val="0"/>
        </w:rPr>
        <w:t>מיחזור</w:t>
      </w:r>
      <w:r w:rsidRPr="004A79C7">
        <w:rPr>
          <w:rStyle w:val="content-reference2"/>
          <w:rFonts w:eastAsia="Times New Roman" w:cs="Calibri"/>
          <w:color w:val="auto"/>
          <w:spacing w:val="3"/>
          <w:sz w:val="16"/>
          <w:szCs w:val="16"/>
          <w:rtl/>
          <w:specVanish w:val="0"/>
        </w:rPr>
        <w:t xml:space="preserve"> מוכר של פסולת ציוד</w:t>
      </w:r>
      <w:r w:rsidRPr="004A79C7">
        <w:rPr>
          <w:rStyle w:val="content-reference2"/>
          <w:rFonts w:eastAsia="Times New Roman" w:cs="Calibri" w:hint="cs"/>
          <w:color w:val="auto"/>
          <w:spacing w:val="3"/>
          <w:sz w:val="16"/>
          <w:szCs w:val="16"/>
          <w:rtl/>
          <w:specVanish w:val="0"/>
        </w:rPr>
        <w:t xml:space="preserve"> </w:t>
      </w:r>
      <w:r w:rsidRPr="004A79C7">
        <w:rPr>
          <w:rStyle w:val="content-reference2"/>
          <w:rFonts w:eastAsia="Times New Roman" w:cs="Calibri"/>
          <w:color w:val="auto"/>
          <w:spacing w:val="3"/>
          <w:sz w:val="16"/>
          <w:szCs w:val="16"/>
          <w:rtl/>
          <w:specVanish w:val="0"/>
        </w:rPr>
        <w:t xml:space="preserve">וסוללות, לרבות קביעת יעדים מחייבים </w:t>
      </w:r>
      <w:r w:rsidRPr="004A79C7">
        <w:rPr>
          <w:rStyle w:val="content-reference2"/>
          <w:rFonts w:eastAsia="Times New Roman" w:cs="Calibri" w:hint="cs"/>
          <w:color w:val="auto"/>
          <w:spacing w:val="3"/>
          <w:sz w:val="16"/>
          <w:szCs w:val="16"/>
          <w:rtl/>
          <w:specVanish w:val="0"/>
        </w:rPr>
        <w:t>ל</w:t>
      </w:r>
      <w:r w:rsidR="009B1916">
        <w:rPr>
          <w:rStyle w:val="content-reference2"/>
          <w:rFonts w:eastAsia="Times New Roman" w:cs="Calibri" w:hint="cs"/>
          <w:color w:val="auto"/>
          <w:spacing w:val="3"/>
          <w:sz w:val="16"/>
          <w:szCs w:val="16"/>
          <w:rtl/>
          <w:specVanish w:val="0"/>
        </w:rPr>
        <w:t>מיחזור</w:t>
      </w:r>
      <w:r w:rsidRPr="004A79C7">
        <w:rPr>
          <w:rStyle w:val="content-reference2"/>
          <w:rFonts w:eastAsia="Times New Roman" w:cs="Calibri"/>
          <w:color w:val="auto"/>
          <w:spacing w:val="3"/>
          <w:sz w:val="16"/>
          <w:szCs w:val="16"/>
          <w:rtl/>
          <w:specVanish w:val="0"/>
        </w:rPr>
        <w:t xml:space="preserve"> כאמור, והסדרת גופי</w:t>
      </w:r>
      <w:r w:rsidRPr="004A79C7">
        <w:rPr>
          <w:rStyle w:val="content-reference2"/>
          <w:rFonts w:eastAsia="Times New Roman" w:cs="Calibri" w:hint="cs"/>
          <w:color w:val="auto"/>
          <w:spacing w:val="3"/>
          <w:sz w:val="16"/>
          <w:szCs w:val="16"/>
          <w:rtl/>
          <w:specVanish w:val="0"/>
        </w:rPr>
        <w:t xml:space="preserve"> </w:t>
      </w:r>
      <w:r w:rsidRPr="004A79C7">
        <w:rPr>
          <w:rStyle w:val="content-reference2"/>
          <w:rFonts w:eastAsia="Times New Roman" w:cs="Calibri"/>
          <w:color w:val="auto"/>
          <w:spacing w:val="3"/>
          <w:sz w:val="16"/>
          <w:szCs w:val="16"/>
          <w:rtl/>
          <w:specVanish w:val="0"/>
        </w:rPr>
        <w:t>יישום מוכרים שיפעלו בשמם של היצרנים והיבואנים האמורים</w:t>
      </w:r>
      <w:r w:rsidRPr="004A79C7">
        <w:rPr>
          <w:rStyle w:val="content-reference2"/>
          <w:rFonts w:eastAsia="Times New Roman"/>
          <w:color w:val="auto"/>
          <w:spacing w:val="3"/>
          <w:sz w:val="16"/>
          <w:szCs w:val="16"/>
          <w:specVanish w:val="0"/>
        </w:rPr>
        <w:t>;</w:t>
      </w:r>
    </w:p>
    <w:p w14:paraId="7D4AB242"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theme="minorHAnsi" w:hint="cs"/>
          <w:color w:val="auto"/>
          <w:spacing w:val="3"/>
          <w:sz w:val="16"/>
          <w:szCs w:val="16"/>
          <w:rtl/>
          <w:specVanish w:val="0"/>
        </w:rPr>
        <w:t>2.</w:t>
      </w:r>
      <w:r w:rsidRPr="004A79C7">
        <w:rPr>
          <w:rStyle w:val="content-reference2"/>
          <w:rFonts w:asciiTheme="minorHAnsi" w:eastAsia="Times New Roman" w:hAnsiTheme="minorHAnsi" w:cstheme="minorHAnsi"/>
          <w:color w:val="auto"/>
          <w:spacing w:val="3"/>
          <w:sz w:val="16"/>
          <w:szCs w:val="16"/>
          <w:specVanish w:val="0"/>
        </w:rPr>
        <w:t xml:space="preserve"> </w:t>
      </w:r>
      <w:r w:rsidRPr="004A79C7">
        <w:rPr>
          <w:rStyle w:val="content-reference2"/>
          <w:rFonts w:asciiTheme="minorHAnsi" w:eastAsia="Times New Roman" w:hAnsiTheme="minorHAnsi" w:cs="Calibri"/>
          <w:color w:val="auto"/>
          <w:spacing w:val="3"/>
          <w:sz w:val="16"/>
          <w:szCs w:val="16"/>
          <w:rtl/>
          <w:specVanish w:val="0"/>
        </w:rPr>
        <w:t>הטלת אחריות על אחראים לפינוי פסולת לבצע הפרדה ואיסוף של</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פסולת ציוד וסוללות מהמגזר הביתי, וקביעת איסור על השלכה ופינוי</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של פסולת ציוד סוללות, שלא בהתאם להסדרים הקבועים בחוק זה</w:t>
      </w:r>
      <w:r w:rsidRPr="004A79C7">
        <w:rPr>
          <w:rStyle w:val="content-reference2"/>
          <w:rFonts w:asciiTheme="minorHAnsi" w:eastAsia="Times New Roman" w:hAnsiTheme="minorHAnsi" w:cstheme="minorHAnsi"/>
          <w:color w:val="auto"/>
          <w:spacing w:val="3"/>
          <w:sz w:val="16"/>
          <w:szCs w:val="16"/>
          <w:specVanish w:val="0"/>
        </w:rPr>
        <w:t>;</w:t>
      </w:r>
    </w:p>
    <w:p w14:paraId="35A58590"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theme="minorHAnsi" w:hint="cs"/>
          <w:color w:val="auto"/>
          <w:spacing w:val="3"/>
          <w:sz w:val="16"/>
          <w:szCs w:val="16"/>
          <w:rtl/>
          <w:specVanish w:val="0"/>
        </w:rPr>
        <w:t>3.</w:t>
      </w:r>
      <w:r w:rsidRPr="004A79C7">
        <w:rPr>
          <w:rStyle w:val="content-reference2"/>
          <w:rFonts w:asciiTheme="minorHAnsi" w:eastAsia="Times New Roman" w:hAnsiTheme="minorHAnsi" w:cstheme="minorHAnsi"/>
          <w:color w:val="auto"/>
          <w:spacing w:val="3"/>
          <w:sz w:val="16"/>
          <w:szCs w:val="16"/>
          <w:specVanish w:val="0"/>
        </w:rPr>
        <w:t xml:space="preserve"> </w:t>
      </w:r>
      <w:r w:rsidRPr="004A79C7">
        <w:rPr>
          <w:rStyle w:val="content-reference2"/>
          <w:rFonts w:asciiTheme="minorHAnsi" w:eastAsia="Times New Roman" w:hAnsiTheme="minorHAnsi" w:cs="Calibri"/>
          <w:color w:val="auto"/>
          <w:spacing w:val="3"/>
          <w:sz w:val="16"/>
          <w:szCs w:val="16"/>
          <w:rtl/>
          <w:specVanish w:val="0"/>
        </w:rPr>
        <w:t>הטלת אחריות על משווקים של ציוד וסוללות לקבל מקונים פסולת</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ציוד וסוללות מהמגזר הביתי</w:t>
      </w:r>
      <w:r w:rsidRPr="004A79C7">
        <w:rPr>
          <w:rStyle w:val="content-reference2"/>
          <w:rFonts w:asciiTheme="minorHAnsi" w:eastAsia="Times New Roman" w:hAnsiTheme="minorHAnsi" w:cstheme="minorHAnsi"/>
          <w:color w:val="auto"/>
          <w:spacing w:val="3"/>
          <w:sz w:val="16"/>
          <w:szCs w:val="16"/>
          <w:specVanish w:val="0"/>
        </w:rPr>
        <w:t>;</w:t>
      </w:r>
    </w:p>
    <w:p w14:paraId="2A01BB42" w14:textId="77777777" w:rsidR="004A79C7" w:rsidRPr="004A79C7" w:rsidRDefault="004A79C7" w:rsidP="004A79C7">
      <w:pPr>
        <w:bidi/>
        <w:spacing w:after="0" w:line="240" w:lineRule="auto"/>
        <w:rPr>
          <w:rStyle w:val="content-reference2"/>
          <w:rFonts w:asciiTheme="minorHAnsi" w:eastAsia="Times New Roman" w:hAnsiTheme="minorHAnsi" w:cstheme="minorHAnsi"/>
          <w:color w:val="auto"/>
          <w:spacing w:val="3"/>
          <w:sz w:val="16"/>
          <w:szCs w:val="16"/>
          <w:rtl/>
        </w:rPr>
      </w:pPr>
      <w:r w:rsidRPr="004A79C7">
        <w:rPr>
          <w:rStyle w:val="content-reference2"/>
          <w:rFonts w:asciiTheme="minorHAnsi" w:eastAsia="Times New Roman" w:hAnsiTheme="minorHAnsi" w:cstheme="minorHAnsi" w:hint="cs"/>
          <w:color w:val="auto"/>
          <w:spacing w:val="3"/>
          <w:sz w:val="16"/>
          <w:szCs w:val="16"/>
          <w:rtl/>
          <w:specVanish w:val="0"/>
        </w:rPr>
        <w:t xml:space="preserve">4. </w:t>
      </w:r>
      <w:r w:rsidRPr="004A79C7">
        <w:rPr>
          <w:rStyle w:val="content-reference2"/>
          <w:rFonts w:asciiTheme="minorHAnsi" w:eastAsia="Times New Roman" w:hAnsiTheme="minorHAnsi" w:cs="Calibri"/>
          <w:color w:val="auto"/>
          <w:spacing w:val="3"/>
          <w:sz w:val="16"/>
          <w:szCs w:val="16"/>
          <w:rtl/>
          <w:specVanish w:val="0"/>
        </w:rPr>
        <w:t>הפעלה של מרכזים לפסולת ציוד וסוללות, ושל מיתקנים לטיפול</w:t>
      </w:r>
      <w:r w:rsidRPr="004A79C7">
        <w:rPr>
          <w:rStyle w:val="content-reference2"/>
          <w:rFonts w:asciiTheme="minorHAnsi" w:eastAsia="Times New Roman" w:hAnsiTheme="minorHAnsi" w:cstheme="minorHAnsi" w:hint="cs"/>
          <w:color w:val="auto"/>
          <w:spacing w:val="3"/>
          <w:sz w:val="16"/>
          <w:szCs w:val="16"/>
          <w:rtl/>
          <w:specVanish w:val="0"/>
        </w:rPr>
        <w:t xml:space="preserve"> </w:t>
      </w:r>
      <w:r w:rsidRPr="004A79C7">
        <w:rPr>
          <w:rStyle w:val="content-reference2"/>
          <w:rFonts w:asciiTheme="minorHAnsi" w:eastAsia="Times New Roman" w:hAnsiTheme="minorHAnsi" w:cs="Calibri"/>
          <w:color w:val="auto"/>
          <w:spacing w:val="3"/>
          <w:sz w:val="16"/>
          <w:szCs w:val="16"/>
          <w:rtl/>
          <w:specVanish w:val="0"/>
        </w:rPr>
        <w:t>בפסולת ציוד וסוללות</w:t>
      </w:r>
      <w:r w:rsidRPr="004A79C7">
        <w:rPr>
          <w:rStyle w:val="content-reference2"/>
          <w:rFonts w:asciiTheme="minorHAnsi" w:eastAsia="Times New Roman" w:hAnsiTheme="minorHAnsi" w:cstheme="minorHAnsi"/>
          <w:color w:val="auto"/>
          <w:spacing w:val="3"/>
          <w:sz w:val="16"/>
          <w:szCs w:val="16"/>
          <w:specVanish w:val="0"/>
        </w:rPr>
        <w:t>;</w:t>
      </w:r>
    </w:p>
    <w:p w14:paraId="1F799391" w14:textId="77777777" w:rsidR="004A79C7" w:rsidRPr="004A79C7" w:rsidRDefault="004A79C7" w:rsidP="004A79C7">
      <w:pPr>
        <w:pStyle w:val="FootnoteText"/>
        <w:bidi/>
        <w:rPr>
          <w:sz w:val="16"/>
          <w:szCs w:val="16"/>
          <w:rtl/>
        </w:rPr>
      </w:pPr>
      <w:r w:rsidRPr="004A79C7">
        <w:rPr>
          <w:rStyle w:val="content-reference2"/>
          <w:rFonts w:eastAsia="Times New Roman" w:cs="Calibri" w:hint="cs"/>
          <w:color w:val="auto"/>
          <w:spacing w:val="3"/>
          <w:sz w:val="16"/>
          <w:szCs w:val="16"/>
          <w:rtl/>
          <w:specVanish w:val="0"/>
        </w:rPr>
        <w:t xml:space="preserve">5. </w:t>
      </w:r>
      <w:r w:rsidRPr="004A79C7">
        <w:rPr>
          <w:rStyle w:val="content-reference2"/>
          <w:rFonts w:eastAsia="Times New Roman" w:cs="Calibri"/>
          <w:color w:val="auto"/>
          <w:spacing w:val="3"/>
          <w:sz w:val="16"/>
          <w:szCs w:val="16"/>
          <w:rtl/>
          <w:specVanish w:val="0"/>
        </w:rPr>
        <w:t>קביעת איסור הטמנה של פסולת ציוד וסוללות.</w:t>
      </w:r>
    </w:p>
  </w:footnote>
  <w:footnote w:id="38">
    <w:p w14:paraId="161EEB2F" w14:textId="77777777" w:rsidR="004A79C7" w:rsidRPr="003069FE" w:rsidRDefault="004A79C7" w:rsidP="004A79C7">
      <w:pPr>
        <w:spacing w:after="0" w:line="240" w:lineRule="auto"/>
        <w:rPr>
          <w:sz w:val="16"/>
          <w:szCs w:val="16"/>
        </w:rPr>
      </w:pPr>
      <w:r w:rsidRPr="003069FE">
        <w:rPr>
          <w:rStyle w:val="FootnoteReference"/>
          <w:sz w:val="16"/>
          <w:szCs w:val="16"/>
        </w:rPr>
        <w:footnoteRef/>
      </w:r>
      <w:r w:rsidRPr="003069FE">
        <w:rPr>
          <w:sz w:val="16"/>
          <w:szCs w:val="16"/>
        </w:rPr>
        <w:t xml:space="preserve"> (1) The Toxic Trash That Is Poisoning the West Bank NYT (2019) </w:t>
      </w:r>
      <w:hyperlink r:id="rId28" w:history="1">
        <w:r w:rsidRPr="003069FE">
          <w:rPr>
            <w:rStyle w:val="Hyperlink"/>
            <w:sz w:val="16"/>
            <w:szCs w:val="16"/>
          </w:rPr>
          <w:t>https://www.nytimes.com/2019/09/12/opinion/sunday/west-bank-e-waste.html</w:t>
        </w:r>
      </w:hyperlink>
      <w:r w:rsidRPr="003069FE">
        <w:rPr>
          <w:sz w:val="16"/>
          <w:szCs w:val="16"/>
        </w:rPr>
        <w:t xml:space="preserve"> ; (2) Scrap struggle in the Holy Land, Posted on August 9, 2017, by Anne Peters</w:t>
      </w:r>
    </w:p>
    <w:p w14:paraId="3B3124D2" w14:textId="77777777" w:rsidR="004A79C7" w:rsidRPr="003069FE" w:rsidRDefault="00780807" w:rsidP="004A79C7">
      <w:pPr>
        <w:spacing w:after="0" w:line="240" w:lineRule="auto"/>
        <w:rPr>
          <w:color w:val="0563C1" w:themeColor="hyperlink"/>
          <w:sz w:val="16"/>
          <w:szCs w:val="16"/>
          <w:u w:val="single"/>
          <w:rtl/>
        </w:rPr>
      </w:pPr>
      <w:hyperlink r:id="rId29" w:history="1">
        <w:r w:rsidR="004A79C7" w:rsidRPr="003069FE">
          <w:rPr>
            <w:rStyle w:val="Hyperlink"/>
            <w:sz w:val="16"/>
            <w:szCs w:val="16"/>
          </w:rPr>
          <w:t>https://resource-recycling.com/e-scrap/2017/08/09/scrap-struggle-holy-land/</w:t>
        </w:r>
      </w:hyperlink>
    </w:p>
  </w:footnote>
  <w:footnote w:id="39">
    <w:p w14:paraId="675E4F59" w14:textId="77777777" w:rsidR="004A79C7" w:rsidRPr="003069FE" w:rsidRDefault="004A79C7" w:rsidP="004A79C7">
      <w:pPr>
        <w:autoSpaceDE w:val="0"/>
        <w:autoSpaceDN w:val="0"/>
        <w:bidi/>
        <w:adjustRightInd w:val="0"/>
        <w:spacing w:after="0" w:line="240" w:lineRule="auto"/>
        <w:rPr>
          <w:rFonts w:cs="Calibri"/>
          <w:sz w:val="16"/>
          <w:szCs w:val="16"/>
          <w:rtl/>
        </w:rPr>
      </w:pPr>
      <w:r w:rsidRPr="003069FE">
        <w:rPr>
          <w:rStyle w:val="FootnoteReference"/>
          <w:sz w:val="16"/>
          <w:szCs w:val="16"/>
        </w:rPr>
        <w:footnoteRef/>
      </w:r>
      <w:r w:rsidRPr="003069FE">
        <w:rPr>
          <w:sz w:val="16"/>
          <w:szCs w:val="16"/>
        </w:rPr>
        <w:t xml:space="preserve"> </w:t>
      </w:r>
      <w:r w:rsidRPr="003069FE">
        <w:rPr>
          <w:rFonts w:cs="Calibri"/>
          <w:sz w:val="16"/>
          <w:szCs w:val="16"/>
          <w:rtl/>
        </w:rPr>
        <w:t xml:space="preserve">אדם טבע ודין </w:t>
      </w:r>
      <w:proofErr w:type="spellStart"/>
      <w:r w:rsidRPr="003069FE">
        <w:rPr>
          <w:rFonts w:cs="Calibri"/>
          <w:sz w:val="16"/>
          <w:szCs w:val="16"/>
          <w:rtl/>
        </w:rPr>
        <w:t>ואג'יק</w:t>
      </w:r>
      <w:proofErr w:type="spellEnd"/>
      <w:r w:rsidRPr="003069FE">
        <w:rPr>
          <w:rFonts w:cs="Calibri"/>
          <w:sz w:val="16"/>
          <w:szCs w:val="16"/>
          <w:rtl/>
        </w:rPr>
        <w:t xml:space="preserve"> - מכון </w:t>
      </w:r>
      <w:r w:rsidRPr="003069FE">
        <w:rPr>
          <w:rFonts w:cs="Calibri" w:hint="cs"/>
          <w:sz w:val="16"/>
          <w:szCs w:val="16"/>
          <w:rtl/>
        </w:rPr>
        <w:t xml:space="preserve">הנגב (2017) </w:t>
      </w:r>
      <w:r w:rsidRPr="003069FE">
        <w:rPr>
          <w:rFonts w:cs="Calibri"/>
          <w:sz w:val="16"/>
          <w:szCs w:val="16"/>
          <w:rtl/>
        </w:rPr>
        <w:t>פסולת אלקטרונית בישראל</w:t>
      </w:r>
      <w:r w:rsidRPr="003069FE">
        <w:rPr>
          <w:rFonts w:cs="Calibri" w:hint="cs"/>
          <w:sz w:val="16"/>
          <w:szCs w:val="16"/>
          <w:rtl/>
        </w:rPr>
        <w:t>.</w:t>
      </w:r>
    </w:p>
  </w:footnote>
  <w:footnote w:id="40">
    <w:p w14:paraId="76F0D2AF" w14:textId="77777777" w:rsidR="00484AD6" w:rsidRPr="00484AD6" w:rsidRDefault="00484AD6" w:rsidP="00484AD6">
      <w:pPr>
        <w:pStyle w:val="FootnoteText"/>
        <w:rPr>
          <w:sz w:val="16"/>
          <w:szCs w:val="16"/>
          <w:rtl/>
        </w:rPr>
      </w:pPr>
      <w:r w:rsidRPr="00484AD6">
        <w:rPr>
          <w:rStyle w:val="FootnoteReference"/>
          <w:sz w:val="16"/>
          <w:szCs w:val="16"/>
        </w:rPr>
        <w:footnoteRef/>
      </w:r>
      <w:r w:rsidRPr="00484AD6">
        <w:rPr>
          <w:sz w:val="16"/>
          <w:szCs w:val="16"/>
        </w:rPr>
        <w:t xml:space="preserve"> </w:t>
      </w:r>
      <w:hyperlink r:id="rId30" w:history="1">
        <w:r w:rsidRPr="00484AD6">
          <w:rPr>
            <w:rStyle w:val="Hyperlink"/>
            <w:sz w:val="16"/>
            <w:szCs w:val="16"/>
          </w:rPr>
          <w:t>https://he.wikipedia.org/wiki/%D7%93%D7%99%D7%90%D7%95%D7%A7%D7%A1%D7%99%D7%9F</w:t>
        </w:r>
      </w:hyperlink>
      <w:r w:rsidRPr="00484AD6">
        <w:rPr>
          <w:rFonts w:hint="cs"/>
          <w:sz w:val="16"/>
          <w:szCs w:val="16"/>
          <w:rtl/>
        </w:rPr>
        <w:t xml:space="preserve"> </w:t>
      </w:r>
    </w:p>
  </w:footnote>
  <w:footnote w:id="41">
    <w:p w14:paraId="4A0C846D" w14:textId="5D413857" w:rsidR="00D35455" w:rsidRPr="00D35455" w:rsidRDefault="00BA73AC" w:rsidP="00D35455">
      <w:pPr>
        <w:pStyle w:val="FootnoteText"/>
        <w:bidi/>
        <w:rPr>
          <w:sz w:val="16"/>
          <w:szCs w:val="16"/>
          <w:rtl/>
        </w:rPr>
      </w:pPr>
      <w:r w:rsidRPr="00BA73AC">
        <w:rPr>
          <w:rStyle w:val="FootnoteReference"/>
          <w:sz w:val="16"/>
          <w:szCs w:val="16"/>
        </w:rPr>
        <w:footnoteRef/>
      </w:r>
      <w:r w:rsidRPr="00BA73AC">
        <w:rPr>
          <w:sz w:val="16"/>
          <w:szCs w:val="16"/>
        </w:rPr>
        <w:t xml:space="preserve"> </w:t>
      </w:r>
      <w:r w:rsidR="00D35455">
        <w:rPr>
          <w:rFonts w:hint="cs"/>
          <w:sz w:val="16"/>
          <w:szCs w:val="16"/>
          <w:rtl/>
        </w:rPr>
        <w:t xml:space="preserve">(1) </w:t>
      </w:r>
      <w:r w:rsidR="00D35455" w:rsidRPr="00D35455">
        <w:rPr>
          <w:rFonts w:cs="Calibri"/>
          <w:sz w:val="16"/>
          <w:szCs w:val="16"/>
          <w:rtl/>
        </w:rPr>
        <w:t xml:space="preserve">אילון א., </w:t>
      </w:r>
      <w:proofErr w:type="spellStart"/>
      <w:r w:rsidR="00D35455" w:rsidRPr="00D35455">
        <w:rPr>
          <w:rFonts w:cs="Calibri"/>
          <w:sz w:val="16"/>
          <w:szCs w:val="16"/>
          <w:rtl/>
        </w:rPr>
        <w:t>דסקל</w:t>
      </w:r>
      <w:proofErr w:type="spellEnd"/>
      <w:r w:rsidR="00D35455" w:rsidRPr="00D35455">
        <w:rPr>
          <w:rFonts w:cs="Calibri"/>
          <w:sz w:val="16"/>
          <w:szCs w:val="16"/>
          <w:rtl/>
        </w:rPr>
        <w:t xml:space="preserve"> ש. (2023) רטרוספקטיבה על המדיניות הלאומית לטיפול בפסולת </w:t>
      </w:r>
      <w:proofErr w:type="spellStart"/>
      <w:r w:rsidR="00D35455" w:rsidRPr="00D35455">
        <w:rPr>
          <w:rFonts w:cs="Calibri"/>
          <w:sz w:val="16"/>
          <w:szCs w:val="16"/>
          <w:rtl/>
        </w:rPr>
        <w:t>עירוית</w:t>
      </w:r>
      <w:proofErr w:type="spellEnd"/>
      <w:r w:rsidR="00D35455" w:rsidRPr="00D35455">
        <w:rPr>
          <w:rFonts w:cs="Calibri"/>
          <w:sz w:val="16"/>
          <w:szCs w:val="16"/>
          <w:rtl/>
        </w:rPr>
        <w:t xml:space="preserve"> מוצקה בשנים 2007-2022</w:t>
      </w:r>
      <w:r w:rsidR="00D35455">
        <w:rPr>
          <w:rFonts w:cs="Calibri" w:hint="cs"/>
          <w:sz w:val="16"/>
          <w:szCs w:val="16"/>
          <w:rtl/>
        </w:rPr>
        <w:t xml:space="preserve">, </w:t>
      </w:r>
      <w:r w:rsidR="00D35455" w:rsidRPr="00D35455">
        <w:rPr>
          <w:rFonts w:cs="Calibri"/>
          <w:sz w:val="16"/>
          <w:szCs w:val="16"/>
          <w:rtl/>
        </w:rPr>
        <w:t>מוסד שמואל נאמן</w:t>
      </w:r>
      <w:r w:rsidR="00D35455">
        <w:rPr>
          <w:rFonts w:hint="cs"/>
          <w:sz w:val="16"/>
          <w:szCs w:val="16"/>
          <w:rtl/>
        </w:rPr>
        <w:t>.</w:t>
      </w:r>
    </w:p>
    <w:p w14:paraId="713EE12F" w14:textId="58E4CA28" w:rsidR="00D35455" w:rsidRDefault="00780807" w:rsidP="00D35455">
      <w:pPr>
        <w:pStyle w:val="FootnoteText"/>
        <w:rPr>
          <w:sz w:val="16"/>
          <w:szCs w:val="16"/>
          <w:rtl/>
        </w:rPr>
      </w:pPr>
      <w:hyperlink r:id="rId31" w:history="1">
        <w:r w:rsidR="00D35455" w:rsidRPr="00382E50">
          <w:rPr>
            <w:rStyle w:val="Hyperlink"/>
            <w:sz w:val="16"/>
            <w:szCs w:val="16"/>
          </w:rPr>
          <w:t>https://www.neaman.org.il/wp-content/uploads/2024/02/Report_Retrospective-on-the-national-policy-for-municipal-solid-waste-management_20230312112208.454.pdf</w:t>
        </w:r>
      </w:hyperlink>
      <w:r w:rsidR="00D35455">
        <w:rPr>
          <w:rFonts w:hint="cs"/>
          <w:sz w:val="16"/>
          <w:szCs w:val="16"/>
          <w:rtl/>
        </w:rPr>
        <w:t xml:space="preserve"> </w:t>
      </w:r>
    </w:p>
    <w:p w14:paraId="37A9A19E" w14:textId="150B656E" w:rsidR="00BA73AC" w:rsidRPr="00BA73AC" w:rsidRDefault="00D35455">
      <w:pPr>
        <w:pStyle w:val="FootnoteText"/>
        <w:rPr>
          <w:sz w:val="16"/>
          <w:szCs w:val="16"/>
          <w:rtl/>
        </w:rPr>
      </w:pPr>
      <w:r>
        <w:rPr>
          <w:sz w:val="16"/>
          <w:szCs w:val="16"/>
        </w:rPr>
        <w:t xml:space="preserve">(2) </w:t>
      </w:r>
      <w:hyperlink r:id="rId32" w:history="1">
        <w:r w:rsidRPr="00382E50">
          <w:rPr>
            <w:rStyle w:val="Hyperlink"/>
            <w:sz w:val="16"/>
            <w:szCs w:val="16"/>
          </w:rPr>
          <w:t>https://www.youtube.com/watch?v=yj_nl6qW__o</w:t>
        </w:r>
      </w:hyperlink>
      <w:r w:rsidR="00BA73AC" w:rsidRPr="00BA73AC">
        <w:rPr>
          <w:rFonts w:hint="cs"/>
          <w:sz w:val="16"/>
          <w:szCs w:val="16"/>
          <w:rtl/>
        </w:rPr>
        <w:t xml:space="preserve"> </w:t>
      </w:r>
    </w:p>
  </w:footnote>
  <w:footnote w:id="42">
    <w:p w14:paraId="7C0EA715" w14:textId="77777777" w:rsidR="00FD54BD" w:rsidRPr="00183920" w:rsidRDefault="00FD54BD" w:rsidP="00FD54BD">
      <w:pPr>
        <w:pStyle w:val="FootnoteText"/>
        <w:rPr>
          <w:sz w:val="16"/>
          <w:szCs w:val="16"/>
          <w:rtl/>
        </w:rPr>
      </w:pPr>
      <w:r w:rsidRPr="00183920">
        <w:rPr>
          <w:rStyle w:val="FootnoteReference"/>
          <w:sz w:val="16"/>
          <w:szCs w:val="16"/>
        </w:rPr>
        <w:footnoteRef/>
      </w:r>
      <w:r w:rsidRPr="00183920">
        <w:rPr>
          <w:sz w:val="16"/>
          <w:szCs w:val="16"/>
        </w:rPr>
        <w:t xml:space="preserve"> </w:t>
      </w:r>
      <w:hyperlink r:id="rId33" w:history="1">
        <w:r w:rsidRPr="00183920">
          <w:rPr>
            <w:rStyle w:val="Hyperlink"/>
            <w:sz w:val="16"/>
            <w:szCs w:val="16"/>
          </w:rPr>
          <w:t>https://www.haaretz.co.il/tmr/news/2022-08-26/ty-article/.highlight/00000182-d48a-d41b-a3f2-f7aae4a50000?print=true</w:t>
        </w:r>
      </w:hyperlink>
      <w:r w:rsidRPr="00183920">
        <w:rPr>
          <w:sz w:val="16"/>
          <w:szCs w:val="16"/>
          <w:rtl/>
        </w:rPr>
        <w:t xml:space="preserve"> </w:t>
      </w:r>
    </w:p>
  </w:footnote>
  <w:footnote w:id="43">
    <w:p w14:paraId="6761EFC0" w14:textId="5E0B67B0" w:rsidR="00296C9D" w:rsidRPr="00441BAE" w:rsidRDefault="00296C9D">
      <w:pPr>
        <w:pStyle w:val="FootnoteText"/>
        <w:rPr>
          <w:sz w:val="16"/>
          <w:szCs w:val="16"/>
          <w:rtl/>
        </w:rPr>
      </w:pPr>
      <w:r w:rsidRPr="00441BAE">
        <w:rPr>
          <w:rStyle w:val="FootnoteReference"/>
          <w:sz w:val="16"/>
          <w:szCs w:val="16"/>
        </w:rPr>
        <w:footnoteRef/>
      </w:r>
      <w:r w:rsidRPr="00441BAE">
        <w:rPr>
          <w:sz w:val="16"/>
          <w:szCs w:val="16"/>
        </w:rPr>
        <w:t xml:space="preserve"> </w:t>
      </w:r>
      <w:r w:rsidR="00441BAE">
        <w:rPr>
          <w:sz w:val="16"/>
          <w:szCs w:val="16"/>
        </w:rPr>
        <w:t xml:space="preserve">(1) </w:t>
      </w:r>
      <w:hyperlink r:id="rId34" w:history="1">
        <w:r w:rsidR="00441BAE" w:rsidRPr="00C3686C">
          <w:rPr>
            <w:rStyle w:val="Hyperlink"/>
            <w:sz w:val="16"/>
            <w:szCs w:val="16"/>
          </w:rPr>
          <w:t>https://infospot.co.il/n/Landfilling_of_waste</w:t>
        </w:r>
      </w:hyperlink>
      <w:r w:rsidR="00441BAE" w:rsidRPr="00441BAE">
        <w:rPr>
          <w:rFonts w:hint="cs"/>
          <w:sz w:val="16"/>
          <w:szCs w:val="16"/>
          <w:rtl/>
        </w:rPr>
        <w:t xml:space="preserve"> </w:t>
      </w:r>
      <w:r w:rsidR="00441BAE">
        <w:rPr>
          <w:sz w:val="16"/>
          <w:szCs w:val="16"/>
        </w:rPr>
        <w:t xml:space="preserve">; (2) </w:t>
      </w:r>
      <w:hyperlink r:id="rId35" w:history="1">
        <w:r w:rsidR="00441BAE" w:rsidRPr="00C3686C">
          <w:rPr>
            <w:rStyle w:val="Hyperlink"/>
            <w:sz w:val="16"/>
            <w:szCs w:val="16"/>
          </w:rPr>
          <w:t>https://main.knesset.gov.il/news/pressreleases/pages/press03062024n.aspx</w:t>
        </w:r>
      </w:hyperlink>
      <w:r w:rsidR="00441BAE">
        <w:rPr>
          <w:sz w:val="16"/>
          <w:szCs w:val="16"/>
        </w:rPr>
        <w:t xml:space="preserve"> </w:t>
      </w:r>
    </w:p>
  </w:footnote>
  <w:footnote w:id="44">
    <w:p w14:paraId="2F85A41C" w14:textId="77777777" w:rsidR="008B7D14" w:rsidRPr="00E561EB" w:rsidRDefault="008B7D14" w:rsidP="008B7D14">
      <w:pPr>
        <w:autoSpaceDE w:val="0"/>
        <w:autoSpaceDN w:val="0"/>
        <w:adjustRightInd w:val="0"/>
        <w:spacing w:after="0" w:line="240" w:lineRule="auto"/>
        <w:rPr>
          <w:rFonts w:cs="Calibri"/>
          <w:sz w:val="16"/>
          <w:szCs w:val="16"/>
        </w:rPr>
      </w:pPr>
      <w:r w:rsidRPr="00E561EB">
        <w:rPr>
          <w:rStyle w:val="FootnoteReference"/>
          <w:sz w:val="16"/>
          <w:szCs w:val="16"/>
        </w:rPr>
        <w:footnoteRef/>
      </w:r>
      <w:r w:rsidRPr="00E561EB">
        <w:rPr>
          <w:rFonts w:cs="Calibri"/>
          <w:sz w:val="16"/>
          <w:szCs w:val="16"/>
          <w:rtl/>
        </w:rPr>
        <w:t xml:space="preserve"> </w:t>
      </w:r>
      <w:hyperlink r:id="rId36" w:history="1">
        <w:r w:rsidRPr="00E561EB">
          <w:rPr>
            <w:rStyle w:val="Hyperlink"/>
            <w:rFonts w:cs="Calibri"/>
            <w:sz w:val="16"/>
            <w:szCs w:val="16"/>
          </w:rPr>
          <w:t>https://www.haaretz.co.il/nature/climate/2021-04-07/ty-article-magazine/.premium/0000017f-f4e9-d460-afff-ffef90580000</w:t>
        </w:r>
      </w:hyperlink>
      <w:r w:rsidRPr="00E561EB">
        <w:rPr>
          <w:rFonts w:cs="Calibri"/>
          <w:sz w:val="16"/>
          <w:szCs w:val="16"/>
        </w:rPr>
        <w:t xml:space="preserve"> </w:t>
      </w:r>
    </w:p>
  </w:footnote>
  <w:footnote w:id="45">
    <w:p w14:paraId="01B372CF" w14:textId="6E6DF588" w:rsidR="00694F7A" w:rsidRPr="00694F7A" w:rsidRDefault="00694F7A">
      <w:pPr>
        <w:pStyle w:val="FootnoteText"/>
        <w:rPr>
          <w:sz w:val="16"/>
          <w:szCs w:val="16"/>
          <w:rtl/>
          <w:lang w:val="en-IL"/>
        </w:rPr>
      </w:pPr>
      <w:r w:rsidRPr="00694F7A">
        <w:rPr>
          <w:rStyle w:val="FootnoteReference"/>
          <w:sz w:val="16"/>
          <w:szCs w:val="16"/>
        </w:rPr>
        <w:footnoteRef/>
      </w:r>
      <w:r w:rsidRPr="00694F7A">
        <w:rPr>
          <w:sz w:val="16"/>
          <w:szCs w:val="16"/>
          <w:lang w:val="en-IL"/>
        </w:rPr>
        <w:t xml:space="preserve"> </w:t>
      </w:r>
      <w:hyperlink r:id="rId37" w:history="1">
        <w:r w:rsidRPr="00694F7A">
          <w:rPr>
            <w:rStyle w:val="Hyperlink"/>
            <w:sz w:val="16"/>
            <w:szCs w:val="16"/>
            <w:lang w:val="en-IL"/>
          </w:rPr>
          <w:t>https://www.ubqmaterials.com/</w:t>
        </w:r>
      </w:hyperlink>
      <w:r w:rsidRPr="00694F7A">
        <w:rPr>
          <w:rFonts w:hint="cs"/>
          <w:sz w:val="16"/>
          <w:szCs w:val="16"/>
          <w:rtl/>
          <w:lang w:val="en-IL"/>
        </w:rPr>
        <w:t xml:space="preserve"> </w:t>
      </w:r>
    </w:p>
  </w:footnote>
  <w:footnote w:id="46">
    <w:p w14:paraId="0671516A" w14:textId="2C9851B8" w:rsidR="003035B4" w:rsidRPr="003035B4" w:rsidRDefault="003035B4">
      <w:pPr>
        <w:pStyle w:val="FootnoteText"/>
        <w:rPr>
          <w:sz w:val="16"/>
          <w:szCs w:val="16"/>
          <w:rtl/>
        </w:rPr>
      </w:pPr>
      <w:r w:rsidRPr="003035B4">
        <w:rPr>
          <w:rStyle w:val="FootnoteReference"/>
          <w:sz w:val="16"/>
          <w:szCs w:val="16"/>
        </w:rPr>
        <w:footnoteRef/>
      </w:r>
      <w:r w:rsidRPr="008B7D14">
        <w:rPr>
          <w:sz w:val="16"/>
          <w:szCs w:val="16"/>
          <w:lang w:val="en-IL"/>
        </w:rPr>
        <w:t xml:space="preserve"> </w:t>
      </w:r>
      <w:hyperlink r:id="rId38" w:history="1">
        <w:r w:rsidRPr="008B7D14">
          <w:rPr>
            <w:rStyle w:val="Hyperlink"/>
            <w:sz w:val="16"/>
            <w:szCs w:val="16"/>
            <w:lang w:val="en-IL"/>
          </w:rPr>
          <w:t>https://www.cbs.gov.il/he/publications/Pages/2019/%D7%A4%D7%A1%D7%95%D7%9C%D7%AA-%D7%A9%D7%A0%D7%90%D7%A1%D7%A4%D7%94-%D7%91%D7%A8%D7%A9%D7%95%D7%99%D7%95%D7%AA-%D7%94%D7%9E%D7%A7%D7%95%D7%9E%D7%99%D7%95%D7%AA-2014-2017.aspx</w:t>
        </w:r>
      </w:hyperlink>
      <w:r w:rsidRPr="003035B4">
        <w:rPr>
          <w:rFonts w:hint="cs"/>
          <w:sz w:val="16"/>
          <w:szCs w:val="16"/>
          <w:rtl/>
        </w:rPr>
        <w:t xml:space="preserve"> </w:t>
      </w:r>
    </w:p>
  </w:footnote>
  <w:footnote w:id="47">
    <w:p w14:paraId="5CEEBD21" w14:textId="77777777" w:rsidR="00F31ACB" w:rsidRPr="00183920" w:rsidRDefault="00F31ACB" w:rsidP="00F31ACB">
      <w:pPr>
        <w:pStyle w:val="FootnoteText"/>
        <w:rPr>
          <w:sz w:val="14"/>
          <w:szCs w:val="14"/>
        </w:rPr>
      </w:pPr>
      <w:r w:rsidRPr="00183920">
        <w:rPr>
          <w:rStyle w:val="FootnoteReference"/>
          <w:sz w:val="16"/>
          <w:szCs w:val="16"/>
        </w:rPr>
        <w:footnoteRef/>
      </w:r>
      <w:r w:rsidRPr="00183920">
        <w:rPr>
          <w:sz w:val="16"/>
          <w:szCs w:val="16"/>
        </w:rPr>
        <w:t xml:space="preserve"> </w:t>
      </w:r>
      <w:r>
        <w:rPr>
          <w:sz w:val="16"/>
          <w:szCs w:val="16"/>
        </w:rPr>
        <w:t xml:space="preserve">(1) </w:t>
      </w:r>
      <w:hyperlink r:id="rId39" w:history="1">
        <w:r w:rsidRPr="00094430">
          <w:rPr>
            <w:rStyle w:val="Hyperlink"/>
            <w:sz w:val="14"/>
            <w:szCs w:val="14"/>
          </w:rPr>
          <w:t>https://he.wikipedia.org/wiki/%D7%9E%D7%99%D7%97%D7%96%D7%95%D7%A8_%D7%91%D7%99%D7%A9%D7%A8%D7%90%D7%9C</w:t>
        </w:r>
      </w:hyperlink>
      <w:r w:rsidRPr="00183920">
        <w:rPr>
          <w:sz w:val="14"/>
          <w:szCs w:val="14"/>
          <w:rtl/>
        </w:rPr>
        <w:t xml:space="preserve"> </w:t>
      </w:r>
    </w:p>
  </w:footnote>
  <w:footnote w:id="48">
    <w:p w14:paraId="6540B6EC" w14:textId="77777777" w:rsidR="000C7836" w:rsidRDefault="000C7836" w:rsidP="000C7836">
      <w:pPr>
        <w:bidi/>
        <w:spacing w:after="0" w:line="240" w:lineRule="auto"/>
        <w:rPr>
          <w:rStyle w:val="content-reference2"/>
          <w:rFonts w:asciiTheme="minorHAnsi" w:eastAsia="Times New Roman" w:hAnsiTheme="minorHAnsi" w:cstheme="minorHAnsi"/>
          <w:color w:val="auto"/>
          <w:spacing w:val="3"/>
          <w:sz w:val="16"/>
          <w:szCs w:val="16"/>
        </w:rPr>
      </w:pPr>
      <w:r w:rsidRPr="00183920">
        <w:rPr>
          <w:rStyle w:val="FootnoteReference"/>
          <w:rFonts w:asciiTheme="minorHAnsi" w:hAnsiTheme="minorHAnsi" w:cstheme="minorHAnsi"/>
          <w:sz w:val="16"/>
          <w:szCs w:val="16"/>
        </w:rPr>
        <w:footnoteRef/>
      </w:r>
      <w:r w:rsidRPr="00183920">
        <w:rPr>
          <w:rFonts w:asciiTheme="minorHAnsi" w:hAnsiTheme="minorHAnsi" w:cstheme="minorHAnsi"/>
          <w:sz w:val="16"/>
          <w:szCs w:val="16"/>
        </w:rPr>
        <w:t xml:space="preserve"> </w:t>
      </w:r>
      <w:r w:rsidRPr="00183920">
        <w:rPr>
          <w:rFonts w:asciiTheme="minorHAnsi" w:hAnsiTheme="minorHAnsi" w:cstheme="minorHAnsi"/>
          <w:sz w:val="16"/>
          <w:szCs w:val="16"/>
          <w:rtl/>
        </w:rPr>
        <w:t xml:space="preserve">התארגנות לקראת הקמת מאגד </w:t>
      </w:r>
      <w:proofErr w:type="spellStart"/>
      <w:r w:rsidRPr="00183920">
        <w:rPr>
          <w:rFonts w:asciiTheme="minorHAnsi" w:hAnsiTheme="minorHAnsi" w:cstheme="minorHAnsi"/>
          <w:sz w:val="16"/>
          <w:szCs w:val="16"/>
          <w:rtl/>
        </w:rPr>
        <w:t>ביופלסט</w:t>
      </w:r>
      <w:proofErr w:type="spellEnd"/>
      <w:r w:rsidRPr="00183920">
        <w:rPr>
          <w:rFonts w:asciiTheme="minorHAnsi" w:hAnsiTheme="minorHAnsi" w:cstheme="minorHAnsi"/>
          <w:sz w:val="16"/>
          <w:szCs w:val="16"/>
          <w:rtl/>
        </w:rPr>
        <w:t xml:space="preserve"> פיתוח </w:t>
      </w:r>
      <w:r>
        <w:rPr>
          <w:rFonts w:asciiTheme="minorHAnsi" w:hAnsiTheme="minorHAnsi" w:cstheme="minorHAnsi" w:hint="cs"/>
          <w:sz w:val="16"/>
          <w:szCs w:val="16"/>
          <w:rtl/>
        </w:rPr>
        <w:t>והטמעת</w:t>
      </w:r>
      <w:r w:rsidRPr="00183920">
        <w:rPr>
          <w:rFonts w:asciiTheme="minorHAnsi" w:hAnsiTheme="minorHAnsi" w:cstheme="minorHAnsi"/>
          <w:sz w:val="16"/>
          <w:szCs w:val="16"/>
          <w:rtl/>
        </w:rPr>
        <w:t xml:space="preserve"> פולימרים וחומרים פלסטיים מתכלים</w:t>
      </w:r>
      <w:r w:rsidRPr="00183920">
        <w:rPr>
          <w:rStyle w:val="content-reference2"/>
          <w:rFonts w:asciiTheme="minorHAnsi" w:eastAsia="Times New Roman" w:hAnsiTheme="minorHAnsi" w:cstheme="minorHAnsi"/>
          <w:color w:val="auto"/>
          <w:spacing w:val="3"/>
          <w:sz w:val="16"/>
          <w:szCs w:val="16"/>
          <w:rtl/>
          <w:specVanish w:val="0"/>
        </w:rPr>
        <w:t xml:space="preserve"> </w:t>
      </w:r>
      <w:r>
        <w:rPr>
          <w:rStyle w:val="content-reference2"/>
          <w:rFonts w:asciiTheme="minorHAnsi" w:eastAsia="Times New Roman" w:hAnsiTheme="minorHAnsi" w:cstheme="minorHAnsi"/>
          <w:color w:val="auto"/>
          <w:spacing w:val="3"/>
          <w:sz w:val="16"/>
          <w:szCs w:val="16"/>
          <w:rtl/>
          <w:specVanish w:val="0"/>
        </w:rPr>
        <w:t>–</w:t>
      </w:r>
      <w:r>
        <w:rPr>
          <w:rStyle w:val="content-reference2"/>
          <w:rFonts w:asciiTheme="minorHAnsi" w:eastAsia="Times New Roman" w:hAnsiTheme="minorHAnsi" w:cstheme="minorHAnsi" w:hint="cs"/>
          <w:color w:val="auto"/>
          <w:spacing w:val="3"/>
          <w:sz w:val="16"/>
          <w:szCs w:val="16"/>
          <w:rtl/>
          <w:specVanish w:val="0"/>
        </w:rPr>
        <w:t xml:space="preserve"> </w:t>
      </w:r>
    </w:p>
    <w:p w14:paraId="7EB66036" w14:textId="77777777" w:rsidR="000C7836" w:rsidRPr="00441BAE" w:rsidRDefault="00780807" w:rsidP="000C7836">
      <w:pPr>
        <w:spacing w:after="0" w:line="240" w:lineRule="auto"/>
        <w:rPr>
          <w:rFonts w:asciiTheme="minorHAnsi" w:eastAsia="Times New Roman" w:hAnsiTheme="minorHAnsi" w:cstheme="minorHAnsi"/>
          <w:color w:val="auto"/>
          <w:spacing w:val="3"/>
          <w:sz w:val="12"/>
          <w:szCs w:val="12"/>
          <w:rtl/>
          <w:lang w:val="en-US"/>
        </w:rPr>
      </w:pPr>
      <w:hyperlink r:id="rId40" w:history="1">
        <w:r w:rsidR="000C7836" w:rsidRPr="00C3686C">
          <w:rPr>
            <w:rStyle w:val="Hyperlink"/>
            <w:rFonts w:asciiTheme="minorHAnsi" w:eastAsia="Times New Roman" w:hAnsiTheme="minorHAnsi" w:cstheme="minorHAnsi"/>
            <w:spacing w:val="3"/>
            <w:sz w:val="12"/>
            <w:szCs w:val="12"/>
          </w:rPr>
          <w:t>https://innovationisrael.org.il/kol_kore/%d7%94%d7%aa%d7%90%d7%a8%d7%92%d7%a0%d7%95%d7%aa-%d7%9c%d7%a7%d7%a8%d7%90%d7%aa-%d7%94%d7%a7%d7%9e%d7%aa-%d7%9e%d7%90%d7%92%d7%93-bioplast-%d7%a4%d7%99%d7%aa%d7%95%d7%97-%d7%95%d7%94%d7%98%d7%9e</w:t>
        </w:r>
        <w:r w:rsidR="000C7836" w:rsidRPr="00C3686C">
          <w:rPr>
            <w:rStyle w:val="Hyperlink"/>
            <w:rFonts w:asciiTheme="minorHAnsi" w:eastAsia="Times New Roman" w:hAnsiTheme="minorHAnsi" w:cs="Calibri"/>
            <w:spacing w:val="3"/>
            <w:sz w:val="12"/>
            <w:szCs w:val="12"/>
            <w:rtl/>
          </w:rPr>
          <w:t>/</w:t>
        </w:r>
      </w:hyperlink>
      <w:r w:rsidR="000C7836" w:rsidRPr="00441BAE">
        <w:rPr>
          <w:rStyle w:val="content-reference2"/>
          <w:rFonts w:asciiTheme="minorHAnsi" w:eastAsia="Times New Roman" w:hAnsiTheme="minorHAnsi" w:cs="Calibri"/>
          <w:color w:val="auto"/>
          <w:spacing w:val="3"/>
          <w:sz w:val="12"/>
          <w:szCs w:val="12"/>
          <w:specVanish w:val="0"/>
        </w:rPr>
        <w:t xml:space="preserve">  </w:t>
      </w:r>
    </w:p>
  </w:footnote>
  <w:footnote w:id="49">
    <w:p w14:paraId="341B14B1" w14:textId="77777777" w:rsidR="00B10211" w:rsidRDefault="00207273" w:rsidP="00B10211">
      <w:pPr>
        <w:autoSpaceDE w:val="0"/>
        <w:autoSpaceDN w:val="0"/>
        <w:bidi/>
        <w:adjustRightInd w:val="0"/>
        <w:spacing w:after="0" w:line="240" w:lineRule="auto"/>
        <w:rPr>
          <w:rFonts w:asciiTheme="minorHAnsi" w:hAnsiTheme="minorHAnsi" w:cstheme="minorHAnsi"/>
          <w:sz w:val="16"/>
          <w:szCs w:val="16"/>
        </w:rPr>
      </w:pPr>
      <w:r w:rsidRPr="00B10211">
        <w:rPr>
          <w:rStyle w:val="FootnoteReference"/>
          <w:sz w:val="16"/>
          <w:szCs w:val="16"/>
        </w:rPr>
        <w:footnoteRef/>
      </w:r>
      <w:r w:rsidRPr="00B10211">
        <w:rPr>
          <w:sz w:val="16"/>
          <w:szCs w:val="16"/>
        </w:rPr>
        <w:t xml:space="preserve"> </w:t>
      </w:r>
      <w:r w:rsidR="00B10211" w:rsidRPr="00B10211">
        <w:rPr>
          <w:sz w:val="16"/>
          <w:szCs w:val="16"/>
        </w:rPr>
        <w:t xml:space="preserve">(1) </w:t>
      </w:r>
      <w:r w:rsidR="00B10211" w:rsidRPr="00183920">
        <w:rPr>
          <w:rFonts w:asciiTheme="minorHAnsi" w:hAnsiTheme="minorHAnsi" w:cstheme="minorHAnsi"/>
          <w:sz w:val="16"/>
          <w:szCs w:val="16"/>
          <w:rtl/>
        </w:rPr>
        <w:t>רינת צ. (2021) בתי משפט פסקו, צווים הוצאו, אבל פסולת בניין עדיין מושלכת באתרים לא מורשים, הארץ, 10.2.2021.</w:t>
      </w:r>
    </w:p>
    <w:p w14:paraId="4B8669B4" w14:textId="6EB9BB61" w:rsidR="00207273" w:rsidRPr="00B10211" w:rsidRDefault="00780807" w:rsidP="00B10211">
      <w:pPr>
        <w:autoSpaceDE w:val="0"/>
        <w:autoSpaceDN w:val="0"/>
        <w:adjustRightInd w:val="0"/>
        <w:spacing w:after="0" w:line="240" w:lineRule="auto"/>
        <w:rPr>
          <w:sz w:val="16"/>
          <w:szCs w:val="16"/>
          <w:rtl/>
          <w:lang w:val="en-US"/>
        </w:rPr>
      </w:pPr>
      <w:hyperlink r:id="rId41" w:history="1">
        <w:r w:rsidR="00B10211" w:rsidRPr="002419DE">
          <w:rPr>
            <w:rStyle w:val="Hyperlink"/>
            <w:rFonts w:asciiTheme="minorHAnsi" w:hAnsiTheme="minorHAnsi" w:cstheme="minorHAnsi"/>
            <w:sz w:val="16"/>
            <w:szCs w:val="16"/>
          </w:rPr>
          <w:t>https://www.haaretz.co.il/opinions/zafrir/2021-02-10/ty-article/.premium/0000017f-e57f-dc7e-adff-f5ff2a630000</w:t>
        </w:r>
      </w:hyperlink>
      <w:r w:rsidR="00B10211" w:rsidRPr="00B10211">
        <w:rPr>
          <w:rFonts w:asciiTheme="minorHAnsi" w:hAnsiTheme="minorHAnsi" w:cstheme="minorHAnsi"/>
          <w:sz w:val="16"/>
          <w:szCs w:val="16"/>
        </w:rPr>
        <w:t xml:space="preserve"> </w:t>
      </w:r>
      <w:r w:rsidR="00B10211" w:rsidRPr="00B10211">
        <w:rPr>
          <w:sz w:val="16"/>
          <w:szCs w:val="16"/>
        </w:rPr>
        <w:t xml:space="preserve">; (2) </w:t>
      </w:r>
      <w:hyperlink r:id="rId42" w:history="1">
        <w:r w:rsidR="00B10211" w:rsidRPr="00B10211">
          <w:rPr>
            <w:rStyle w:val="Hyperlink"/>
            <w:sz w:val="16"/>
            <w:szCs w:val="16"/>
          </w:rPr>
          <w:t>https://www.haaretz.co.il/nature/2025-03-13/ty-article/.premium/00000195-898a-dd1f-a3fd-a98a84290000?utm_source=Web_Share&amp;utm_medium=Whatsapp&amp;utm_campaign=Share</w:t>
        </w:r>
      </w:hyperlink>
      <w:r w:rsidR="00B10211" w:rsidRPr="00B10211">
        <w:rPr>
          <w:sz w:val="16"/>
          <w:szCs w:val="16"/>
        </w:rPr>
        <w:t xml:space="preserve"> </w:t>
      </w:r>
    </w:p>
  </w:footnote>
  <w:footnote w:id="50">
    <w:p w14:paraId="37FE03D7" w14:textId="77777777" w:rsidR="000C7836" w:rsidRPr="00C07CCD" w:rsidRDefault="000C7836" w:rsidP="000C7836">
      <w:pPr>
        <w:pStyle w:val="FootnoteText"/>
        <w:rPr>
          <w:sz w:val="16"/>
          <w:szCs w:val="16"/>
        </w:rPr>
      </w:pPr>
      <w:r w:rsidRPr="00C07CCD">
        <w:rPr>
          <w:rStyle w:val="FootnoteReference"/>
          <w:sz w:val="16"/>
          <w:szCs w:val="16"/>
        </w:rPr>
        <w:footnoteRef/>
      </w:r>
      <w:r w:rsidRPr="00C07CCD">
        <w:rPr>
          <w:sz w:val="16"/>
          <w:szCs w:val="16"/>
        </w:rPr>
        <w:t xml:space="preserve"> </w:t>
      </w:r>
      <w:hyperlink r:id="rId43" w:history="1">
        <w:r w:rsidRPr="00C07CCD">
          <w:rPr>
            <w:rStyle w:val="Hyperlink"/>
            <w:sz w:val="16"/>
            <w:szCs w:val="16"/>
          </w:rPr>
          <w:t>https://www.cbs.gov.il/he/publications/Pages/2019/%D7%A4%D7%A1%D7%95%D7%9C%D7%AA-%D7%A9%D7%A0%D7%90%D7%A1%D7%A4%D7%94-%D7%91%D7%A8%D7%A9%D7%95%D7%99%D7%95%D7%AA-%D7%94%D7%9E%D7%A7%D7%95%D7%9E%D7%99%D7%95%D7%AA-2014-2017.aspx</w:t>
        </w:r>
      </w:hyperlink>
      <w:r w:rsidRPr="00C07CCD">
        <w:rPr>
          <w:sz w:val="16"/>
          <w:szCs w:val="16"/>
        </w:rPr>
        <w:t xml:space="preserve"> </w:t>
      </w:r>
    </w:p>
  </w:footnote>
  <w:footnote w:id="51">
    <w:p w14:paraId="26E6255A" w14:textId="77777777" w:rsidR="000C7836" w:rsidRPr="00E561EB" w:rsidRDefault="000C7836" w:rsidP="000C7836">
      <w:pPr>
        <w:autoSpaceDE w:val="0"/>
        <w:autoSpaceDN w:val="0"/>
        <w:bidi/>
        <w:adjustRightInd w:val="0"/>
        <w:spacing w:after="0" w:line="240" w:lineRule="auto"/>
        <w:rPr>
          <w:color w:val="2D2D2D"/>
          <w:sz w:val="16"/>
          <w:szCs w:val="16"/>
          <w:rtl/>
        </w:rPr>
      </w:pPr>
      <w:r w:rsidRPr="00E561EB">
        <w:rPr>
          <w:rStyle w:val="FootnoteReference"/>
          <w:sz w:val="16"/>
          <w:szCs w:val="16"/>
        </w:rPr>
        <w:footnoteRef/>
      </w:r>
      <w:r w:rsidRPr="00E561EB">
        <w:rPr>
          <w:sz w:val="16"/>
          <w:szCs w:val="16"/>
        </w:rPr>
        <w:t xml:space="preserve"> </w:t>
      </w:r>
      <w:r w:rsidRPr="00E561EB">
        <w:rPr>
          <w:rFonts w:hint="cs"/>
          <w:sz w:val="16"/>
          <w:szCs w:val="16"/>
          <w:rtl/>
        </w:rPr>
        <w:t>"</w:t>
      </w:r>
      <w:r w:rsidRPr="00E561EB">
        <w:rPr>
          <w:color w:val="2D2D2D"/>
          <w:sz w:val="16"/>
          <w:szCs w:val="16"/>
          <w:rtl/>
        </w:rPr>
        <w:t>רוצים להבין מי חזק ומי חלש? אתרו את המזבלה</w:t>
      </w:r>
      <w:r w:rsidRPr="00E561EB">
        <w:rPr>
          <w:rFonts w:hint="cs"/>
          <w:color w:val="2D2D2D"/>
          <w:sz w:val="16"/>
          <w:szCs w:val="16"/>
          <w:rtl/>
        </w:rPr>
        <w:t xml:space="preserve">. </w:t>
      </w:r>
      <w:r w:rsidRPr="00E561EB">
        <w:rPr>
          <w:color w:val="2D2D2D"/>
          <w:sz w:val="16"/>
          <w:szCs w:val="16"/>
          <w:rtl/>
        </w:rPr>
        <w:t>בספרה, "ה</w:t>
      </w:r>
      <w:r w:rsidRPr="00E561EB">
        <w:rPr>
          <w:rFonts w:hint="cs"/>
          <w:color w:val="2D2D2D"/>
          <w:sz w:val="16"/>
          <w:szCs w:val="16"/>
          <w:rtl/>
        </w:rPr>
        <w:t>צי</w:t>
      </w:r>
      <w:r w:rsidRPr="00E561EB">
        <w:rPr>
          <w:color w:val="2D2D2D"/>
          <w:sz w:val="16"/>
          <w:szCs w:val="16"/>
          <w:rtl/>
        </w:rPr>
        <w:t>דה: נופי שארית בישראל</w:t>
      </w:r>
      <w:r w:rsidRPr="00E561EB">
        <w:rPr>
          <w:rFonts w:hint="cs"/>
          <w:color w:val="2D2D2D"/>
          <w:sz w:val="16"/>
          <w:szCs w:val="16"/>
          <w:rtl/>
        </w:rPr>
        <w:t xml:space="preserve"> (הקיבוץ המאוחד)</w:t>
      </w:r>
      <w:r w:rsidRPr="00E561EB">
        <w:rPr>
          <w:color w:val="2D2D2D"/>
          <w:sz w:val="16"/>
          <w:szCs w:val="16"/>
          <w:rtl/>
        </w:rPr>
        <w:t>", תמר ברגר חוקרת את השוליים הגיאוגרפיים והחברתיים של ישראל</w:t>
      </w:r>
      <w:r w:rsidRPr="00E561EB">
        <w:rPr>
          <w:rFonts w:hint="cs"/>
          <w:color w:val="2D2D2D"/>
          <w:sz w:val="16"/>
          <w:szCs w:val="16"/>
          <w:rtl/>
        </w:rPr>
        <w:t xml:space="preserve"> </w:t>
      </w:r>
      <w:r w:rsidRPr="00E561EB">
        <w:rPr>
          <w:color w:val="2D2D2D"/>
          <w:sz w:val="16"/>
          <w:szCs w:val="16"/>
          <w:rtl/>
        </w:rPr>
        <w:t xml:space="preserve">בכישרון ובחוכמה. </w:t>
      </w:r>
      <w:r w:rsidRPr="00E561EB">
        <w:rPr>
          <w:rFonts w:cs="Calibri"/>
          <w:color w:val="2D2D2D"/>
          <w:sz w:val="16"/>
          <w:szCs w:val="16"/>
          <w:rtl/>
        </w:rPr>
        <w:t xml:space="preserve">זה גם הפער בין מי שעובדים במזבלה </w:t>
      </w:r>
      <w:r w:rsidRPr="00E561EB">
        <w:rPr>
          <w:rFonts w:cs="Calibri" w:hint="cs"/>
          <w:color w:val="2D2D2D"/>
          <w:sz w:val="16"/>
          <w:szCs w:val="16"/>
          <w:rtl/>
        </w:rPr>
        <w:t>(</w:t>
      </w:r>
      <w:r w:rsidRPr="00E561EB">
        <w:rPr>
          <w:rFonts w:cs="Calibri"/>
          <w:color w:val="2D2D2D"/>
          <w:sz w:val="16"/>
          <w:szCs w:val="16"/>
          <w:rtl/>
        </w:rPr>
        <w:t>מוחלשים ועניים</w:t>
      </w:r>
      <w:r w:rsidRPr="00E561EB">
        <w:rPr>
          <w:rFonts w:cs="Calibri" w:hint="cs"/>
          <w:color w:val="2D2D2D"/>
          <w:sz w:val="16"/>
          <w:szCs w:val="16"/>
          <w:rtl/>
        </w:rPr>
        <w:t>)</w:t>
      </w:r>
      <w:r w:rsidRPr="00E561EB">
        <w:rPr>
          <w:rFonts w:cs="Calibri"/>
          <w:color w:val="2D2D2D"/>
          <w:sz w:val="16"/>
          <w:szCs w:val="16"/>
          <w:rtl/>
        </w:rPr>
        <w:t xml:space="preserve"> לבין מי שמשליכים אליה הכי הרבה פסולת </w:t>
      </w:r>
      <w:r w:rsidRPr="00E561EB">
        <w:rPr>
          <w:rFonts w:cs="Calibri" w:hint="cs"/>
          <w:color w:val="2D2D2D"/>
          <w:sz w:val="16"/>
          <w:szCs w:val="16"/>
          <w:rtl/>
        </w:rPr>
        <w:t>(</w:t>
      </w:r>
      <w:r w:rsidRPr="00E561EB">
        <w:rPr>
          <w:rFonts w:cs="Calibri"/>
          <w:color w:val="2D2D2D"/>
          <w:sz w:val="16"/>
          <w:szCs w:val="16"/>
          <w:rtl/>
        </w:rPr>
        <w:t>חזקים ועשירים</w:t>
      </w:r>
      <w:r w:rsidRPr="00E561EB">
        <w:rPr>
          <w:rFonts w:cs="Calibri" w:hint="cs"/>
          <w:color w:val="2D2D2D"/>
          <w:sz w:val="16"/>
          <w:szCs w:val="16"/>
          <w:rtl/>
        </w:rPr>
        <w:t>)</w:t>
      </w:r>
      <w:r w:rsidRPr="00E561EB">
        <w:rPr>
          <w:rFonts w:cs="Calibri"/>
          <w:color w:val="2D2D2D"/>
          <w:sz w:val="16"/>
          <w:szCs w:val="16"/>
          <w:rtl/>
        </w:rPr>
        <w:t>. בפער הזה רוחשת העוולה החברתית שאותה יש לבקר, שעליה יש לכעוס ושלמיגורה יש לחתור</w:t>
      </w:r>
      <w:r w:rsidRPr="00E561EB">
        <w:rPr>
          <w:rFonts w:cs="Calibri" w:hint="cs"/>
          <w:color w:val="2D2D2D"/>
          <w:sz w:val="16"/>
          <w:szCs w:val="16"/>
          <w:rtl/>
        </w:rPr>
        <w:t>."</w:t>
      </w:r>
      <w:r w:rsidRPr="00E561EB">
        <w:rPr>
          <w:rFonts w:cs="Calibri"/>
          <w:color w:val="2D2D2D"/>
          <w:sz w:val="16"/>
          <w:szCs w:val="16"/>
          <w:rtl/>
        </w:rPr>
        <w:t xml:space="preserve"> </w:t>
      </w:r>
      <w:r w:rsidRPr="00E561EB">
        <w:rPr>
          <w:rFonts w:hint="cs"/>
          <w:color w:val="2D2D2D"/>
          <w:sz w:val="16"/>
          <w:szCs w:val="16"/>
          <w:rtl/>
        </w:rPr>
        <w:t xml:space="preserve">נטע אחיטוב (הארץ, אוגוסט 2022). </w:t>
      </w:r>
    </w:p>
  </w:footnote>
  <w:footnote w:id="52">
    <w:p w14:paraId="5BF91F84" w14:textId="77777777" w:rsidR="004E3E92" w:rsidRPr="00E561EB" w:rsidRDefault="004E3E92" w:rsidP="004E3E92">
      <w:pPr>
        <w:autoSpaceDE w:val="0"/>
        <w:autoSpaceDN w:val="0"/>
        <w:bidi/>
        <w:adjustRightInd w:val="0"/>
        <w:spacing w:after="0" w:line="240" w:lineRule="auto"/>
        <w:rPr>
          <w:rFonts w:cs="Calibri"/>
          <w:sz w:val="16"/>
          <w:szCs w:val="16"/>
          <w:rtl/>
        </w:rPr>
      </w:pPr>
      <w:r w:rsidRPr="00E561EB">
        <w:rPr>
          <w:rStyle w:val="FootnoteReference"/>
          <w:sz w:val="16"/>
          <w:szCs w:val="16"/>
        </w:rPr>
        <w:footnoteRef/>
      </w:r>
      <w:r w:rsidRPr="00E561EB">
        <w:rPr>
          <w:sz w:val="16"/>
          <w:szCs w:val="16"/>
        </w:rPr>
        <w:t xml:space="preserve"> </w:t>
      </w:r>
      <w:r w:rsidRPr="00E561EB">
        <w:rPr>
          <w:rFonts w:hint="cs"/>
          <w:sz w:val="16"/>
          <w:szCs w:val="16"/>
          <w:rtl/>
        </w:rPr>
        <w:t xml:space="preserve">(1) </w:t>
      </w:r>
      <w:r w:rsidRPr="00E561EB">
        <w:rPr>
          <w:rFonts w:cs="Calibri"/>
          <w:sz w:val="16"/>
          <w:szCs w:val="16"/>
          <w:rtl/>
        </w:rPr>
        <w:t xml:space="preserve">מורגנשטרן ד. </w:t>
      </w:r>
      <w:r w:rsidRPr="00E561EB">
        <w:rPr>
          <w:rFonts w:cs="Calibri" w:hint="cs"/>
          <w:sz w:val="16"/>
          <w:szCs w:val="16"/>
          <w:rtl/>
        </w:rPr>
        <w:t>(2020)</w:t>
      </w:r>
      <w:r w:rsidRPr="00E561EB">
        <w:rPr>
          <w:rFonts w:cs="Calibri"/>
          <w:sz w:val="16"/>
          <w:szCs w:val="16"/>
          <w:rtl/>
        </w:rPr>
        <w:t xml:space="preserve"> דרושה מדיניות לאומית המבוססת על עקרונות כלכליים לטיפול בפסולת. אקולוגיה וסביבה 11(4): 24–25.</w:t>
      </w:r>
      <w:r w:rsidRPr="00E561EB">
        <w:rPr>
          <w:rFonts w:cs="Calibri" w:hint="cs"/>
          <w:sz w:val="16"/>
          <w:szCs w:val="16"/>
          <w:rtl/>
        </w:rPr>
        <w:t xml:space="preserve"> - </w:t>
      </w:r>
      <w:hyperlink r:id="rId44" w:history="1">
        <w:r w:rsidRPr="00E561EB">
          <w:rPr>
            <w:rStyle w:val="Hyperlink"/>
            <w:rFonts w:cs="Calibri"/>
            <w:sz w:val="16"/>
            <w:szCs w:val="16"/>
          </w:rPr>
          <w:t>https://www.magazine.isees.org.il/?p=20416</w:t>
        </w:r>
      </w:hyperlink>
      <w:r w:rsidRPr="00E561EB">
        <w:rPr>
          <w:rFonts w:cs="Calibri" w:hint="cs"/>
          <w:sz w:val="16"/>
          <w:szCs w:val="16"/>
          <w:rtl/>
        </w:rPr>
        <w:t xml:space="preserve"> ; (2) </w:t>
      </w:r>
      <w:proofErr w:type="spellStart"/>
      <w:r w:rsidRPr="00E561EB">
        <w:rPr>
          <w:rFonts w:cs="Calibri"/>
          <w:color w:val="212529"/>
          <w:sz w:val="16"/>
          <w:szCs w:val="16"/>
          <w:rtl/>
        </w:rPr>
        <w:t>דסקל</w:t>
      </w:r>
      <w:proofErr w:type="spellEnd"/>
      <w:r w:rsidRPr="00E561EB">
        <w:rPr>
          <w:rFonts w:cs="Calibri"/>
          <w:color w:val="212529"/>
          <w:sz w:val="16"/>
          <w:szCs w:val="16"/>
          <w:rtl/>
        </w:rPr>
        <w:t xml:space="preserve"> ש ואילון א. </w:t>
      </w:r>
      <w:r w:rsidRPr="00E561EB">
        <w:rPr>
          <w:rFonts w:cs="Calibri" w:hint="cs"/>
          <w:color w:val="212529"/>
          <w:sz w:val="16"/>
          <w:szCs w:val="16"/>
          <w:rtl/>
        </w:rPr>
        <w:t>(2020)</w:t>
      </w:r>
      <w:r w:rsidRPr="00E561EB">
        <w:rPr>
          <w:rFonts w:cs="Calibri"/>
          <w:color w:val="212529"/>
          <w:sz w:val="16"/>
          <w:szCs w:val="16"/>
          <w:rtl/>
        </w:rPr>
        <w:t xml:space="preserve"> הטיפול בפסולת עירונית מוצקה בישראל: חסמים, הסרתם ומאיצי ערך. אקולוגיה וסביבה 11(4): 6–12.</w:t>
      </w:r>
      <w:r w:rsidRPr="00E561EB">
        <w:rPr>
          <w:rFonts w:cs="Calibri" w:hint="cs"/>
          <w:color w:val="212529"/>
          <w:sz w:val="16"/>
          <w:szCs w:val="16"/>
          <w:rtl/>
        </w:rPr>
        <w:t xml:space="preserve"> </w:t>
      </w:r>
      <w:r w:rsidRPr="00E561EB">
        <w:rPr>
          <w:rFonts w:hint="cs"/>
          <w:color w:val="212529"/>
          <w:sz w:val="16"/>
          <w:szCs w:val="16"/>
          <w:rtl/>
        </w:rPr>
        <w:t xml:space="preserve">- </w:t>
      </w:r>
      <w:hyperlink r:id="rId45" w:history="1">
        <w:r w:rsidRPr="00E561EB">
          <w:rPr>
            <w:rStyle w:val="Hyperlink"/>
            <w:sz w:val="16"/>
            <w:szCs w:val="16"/>
          </w:rPr>
          <w:t>https://www.magazine.isees.org.il/?p=20127</w:t>
        </w:r>
      </w:hyperlink>
      <w:r w:rsidRPr="00E561EB">
        <w:rPr>
          <w:rFonts w:hint="cs"/>
          <w:color w:val="212529"/>
          <w:sz w:val="16"/>
          <w:szCs w:val="16"/>
          <w:rtl/>
        </w:rPr>
        <w:t xml:space="preserve"> ; (3) </w:t>
      </w:r>
      <w:r w:rsidRPr="00E561EB">
        <w:rPr>
          <w:sz w:val="16"/>
          <w:szCs w:val="16"/>
          <w:rtl/>
        </w:rPr>
        <w:t>אשכנזי</w:t>
      </w:r>
      <w:r w:rsidRPr="00E561EB">
        <w:rPr>
          <w:rFonts w:hint="cs"/>
          <w:sz w:val="16"/>
          <w:szCs w:val="16"/>
          <w:rtl/>
        </w:rPr>
        <w:t xml:space="preserve"> ש. "</w:t>
      </w:r>
      <w:r w:rsidRPr="00E561EB">
        <w:rPr>
          <w:rFonts w:cs="Calibri"/>
          <w:sz w:val="16"/>
          <w:szCs w:val="16"/>
          <w:rtl/>
        </w:rPr>
        <w:t>בדרך למשבר לאומי": המקום לפסולת שלנו הולך ואוזל</w:t>
      </w:r>
      <w:r w:rsidRPr="00E561EB">
        <w:rPr>
          <w:rFonts w:hint="cs"/>
          <w:sz w:val="16"/>
          <w:szCs w:val="16"/>
          <w:rtl/>
        </w:rPr>
        <w:t xml:space="preserve"> - </w:t>
      </w:r>
      <w:hyperlink r:id="rId46" w:history="1">
        <w:r w:rsidRPr="00E561EB">
          <w:rPr>
            <w:rStyle w:val="Hyperlink"/>
            <w:sz w:val="16"/>
            <w:szCs w:val="16"/>
          </w:rPr>
          <w:t>https://www.globes.co.il/news/article.aspx?did=1001374803</w:t>
        </w:r>
      </w:hyperlink>
      <w:r w:rsidRPr="00E561EB">
        <w:rPr>
          <w:rFonts w:hint="cs"/>
          <w:sz w:val="16"/>
          <w:szCs w:val="16"/>
          <w:rtl/>
        </w:rPr>
        <w:t xml:space="preserve"> ; (4) </w:t>
      </w:r>
      <w:r w:rsidRPr="00E561EB">
        <w:rPr>
          <w:rFonts w:cs="Calibri"/>
          <w:sz w:val="16"/>
          <w:szCs w:val="16"/>
          <w:rtl/>
        </w:rPr>
        <w:t>כהן ת וינאי מ. 2020. חשבון לוויין לפסולת – מאזן זרמי הפסולת בישראל. אקולוגיה וסביבה 11(4): 19–21.</w:t>
      </w:r>
      <w:r w:rsidRPr="00E561EB">
        <w:rPr>
          <w:rFonts w:cs="Calibri" w:hint="cs"/>
          <w:sz w:val="16"/>
          <w:szCs w:val="16"/>
          <w:rtl/>
        </w:rPr>
        <w:t xml:space="preserve"> -</w:t>
      </w:r>
      <w:r w:rsidRPr="00E561EB">
        <w:rPr>
          <w:rFonts w:cs="Calibri"/>
          <w:sz w:val="16"/>
          <w:szCs w:val="16"/>
          <w:rtl/>
        </w:rPr>
        <w:t xml:space="preserve"> </w:t>
      </w:r>
      <w:hyperlink r:id="rId47" w:history="1">
        <w:r w:rsidRPr="00E561EB">
          <w:rPr>
            <w:rStyle w:val="Hyperlink"/>
            <w:rFonts w:cs="Calibri"/>
            <w:sz w:val="16"/>
            <w:szCs w:val="16"/>
          </w:rPr>
          <w:t>https://magazine.isees.org.il/?p=20151</w:t>
        </w:r>
      </w:hyperlink>
      <w:r w:rsidRPr="00E561EB">
        <w:rPr>
          <w:rFonts w:cs="Calibri" w:hint="cs"/>
          <w:sz w:val="16"/>
          <w:szCs w:val="16"/>
          <w:rtl/>
        </w:rPr>
        <w:t xml:space="preserve"> ; (5) </w:t>
      </w:r>
      <w:r w:rsidRPr="00E561EB">
        <w:rPr>
          <w:rFonts w:cs="Calibri"/>
          <w:sz w:val="16"/>
          <w:szCs w:val="16"/>
          <w:rtl/>
        </w:rPr>
        <w:t xml:space="preserve">פריד ט. </w:t>
      </w:r>
      <w:r w:rsidRPr="00E561EB">
        <w:rPr>
          <w:rFonts w:cs="Calibri" w:hint="cs"/>
          <w:sz w:val="16"/>
          <w:szCs w:val="16"/>
          <w:rtl/>
        </w:rPr>
        <w:t>(2020)</w:t>
      </w:r>
      <w:r w:rsidRPr="00E561EB">
        <w:rPr>
          <w:rFonts w:cs="Calibri"/>
          <w:sz w:val="16"/>
          <w:szCs w:val="16"/>
          <w:rtl/>
        </w:rPr>
        <w:t xml:space="preserve"> מה ניתן ללמוד מגישות קודמות לטיפול באשפה בישראל. אקולוגיה וסביבה 11(4): 13–18.</w:t>
      </w:r>
      <w:r w:rsidRPr="00E561EB">
        <w:rPr>
          <w:rFonts w:cs="Calibri" w:hint="cs"/>
          <w:sz w:val="16"/>
          <w:szCs w:val="16"/>
          <w:rtl/>
        </w:rPr>
        <w:t xml:space="preserve"> - </w:t>
      </w:r>
      <w:hyperlink r:id="rId48" w:history="1">
        <w:r w:rsidRPr="00E561EB">
          <w:rPr>
            <w:rStyle w:val="Hyperlink"/>
            <w:rFonts w:cs="Calibri"/>
            <w:sz w:val="16"/>
            <w:szCs w:val="16"/>
          </w:rPr>
          <w:t>https://magazine.isees.org.il/?p=20141</w:t>
        </w:r>
      </w:hyperlink>
      <w:r w:rsidRPr="00E561EB">
        <w:rPr>
          <w:rFonts w:cs="Calibri" w:hint="cs"/>
          <w:sz w:val="16"/>
          <w:szCs w:val="16"/>
          <w:rtl/>
        </w:rPr>
        <w:t xml:space="preserve"> ; (6) </w:t>
      </w:r>
      <w:r w:rsidRPr="00E561EB">
        <w:rPr>
          <w:rFonts w:cs="Calibri"/>
          <w:sz w:val="16"/>
          <w:szCs w:val="16"/>
          <w:rtl/>
        </w:rPr>
        <w:t xml:space="preserve">נתניהו ס. </w:t>
      </w:r>
      <w:r w:rsidRPr="00E561EB">
        <w:rPr>
          <w:rFonts w:cs="Calibri" w:hint="cs"/>
          <w:sz w:val="16"/>
          <w:szCs w:val="16"/>
          <w:rtl/>
        </w:rPr>
        <w:t>(2020)</w:t>
      </w:r>
      <w:r w:rsidRPr="00E561EB">
        <w:rPr>
          <w:rFonts w:cs="Calibri"/>
          <w:sz w:val="16"/>
          <w:szCs w:val="16"/>
          <w:rtl/>
        </w:rPr>
        <w:t xml:space="preserve"> מתווה לבניית מדיניות ניהול הטיפול בפסולת. אקולוגיה וסביבה 11(4): 22–24</w:t>
      </w:r>
      <w:r w:rsidRPr="00E561EB">
        <w:rPr>
          <w:rFonts w:cs="Calibri" w:hint="cs"/>
          <w:sz w:val="16"/>
          <w:szCs w:val="16"/>
          <w:rtl/>
        </w:rPr>
        <w:t xml:space="preserve">. - </w:t>
      </w:r>
      <w:hyperlink r:id="rId49" w:history="1">
        <w:r w:rsidRPr="00E561EB">
          <w:rPr>
            <w:rStyle w:val="Hyperlink"/>
            <w:rFonts w:cs="Calibri"/>
            <w:sz w:val="16"/>
            <w:szCs w:val="16"/>
          </w:rPr>
          <w:t>https://magazine.isees.org.il/?p=20155</w:t>
        </w:r>
      </w:hyperlink>
      <w:r w:rsidRPr="00E561EB">
        <w:rPr>
          <w:rFonts w:cs="Calibri" w:hint="cs"/>
          <w:sz w:val="16"/>
          <w:szCs w:val="16"/>
          <w:rtl/>
        </w:rPr>
        <w:t xml:space="preserve">  (7) </w:t>
      </w:r>
      <w:hyperlink r:id="rId50" w:history="1">
        <w:r w:rsidRPr="00E561EB">
          <w:rPr>
            <w:rStyle w:val="Hyperlink"/>
            <w:rFonts w:cs="Calibri"/>
            <w:sz w:val="16"/>
            <w:szCs w:val="16"/>
          </w:rPr>
          <w:t>https://www.youtube.com/watch?v=xFx9ATV470o</w:t>
        </w:r>
      </w:hyperlink>
      <w:r w:rsidRPr="00E561EB">
        <w:rPr>
          <w:rFonts w:cs="Calibri" w:hint="cs"/>
          <w:sz w:val="16"/>
          <w:szCs w:val="16"/>
          <w:rtl/>
        </w:rPr>
        <w:t xml:space="preserve"> </w:t>
      </w:r>
    </w:p>
  </w:footnote>
  <w:footnote w:id="53">
    <w:p w14:paraId="36BA3AFA" w14:textId="4F39875E" w:rsidR="00196092" w:rsidRPr="00196092" w:rsidRDefault="00196092">
      <w:pPr>
        <w:pStyle w:val="FootnoteText"/>
        <w:rPr>
          <w:sz w:val="16"/>
          <w:szCs w:val="16"/>
          <w:rtl/>
        </w:rPr>
      </w:pPr>
      <w:r w:rsidRPr="00196092">
        <w:rPr>
          <w:rStyle w:val="FootnoteReference"/>
          <w:sz w:val="16"/>
          <w:szCs w:val="16"/>
        </w:rPr>
        <w:footnoteRef/>
      </w:r>
      <w:r w:rsidRPr="00196092">
        <w:rPr>
          <w:sz w:val="16"/>
          <w:szCs w:val="16"/>
        </w:rPr>
        <w:t xml:space="preserve"> </w:t>
      </w:r>
      <w:hyperlink r:id="rId51" w:history="1">
        <w:r w:rsidRPr="00196092">
          <w:rPr>
            <w:rStyle w:val="Hyperlink"/>
            <w:sz w:val="16"/>
            <w:szCs w:val="16"/>
          </w:rPr>
          <w:t>https://www.kolhair.co.il/jerusalem-news/239654/?utm_source=whatsapp&amp;utm_medium=Share_button</w:t>
        </w:r>
      </w:hyperlink>
      <w:r w:rsidRPr="00196092">
        <w:rPr>
          <w:rFonts w:hint="cs"/>
          <w:sz w:val="16"/>
          <w:szCs w:val="16"/>
          <w:rtl/>
        </w:rPr>
        <w:t xml:space="preserve"> </w:t>
      </w:r>
    </w:p>
  </w:footnote>
  <w:footnote w:id="54">
    <w:p w14:paraId="17DD3740" w14:textId="4F7460BF" w:rsidR="00181E23" w:rsidRPr="00181E23" w:rsidRDefault="00181E23">
      <w:pPr>
        <w:pStyle w:val="FootnoteText"/>
        <w:rPr>
          <w:sz w:val="16"/>
          <w:szCs w:val="16"/>
          <w:rtl/>
        </w:rPr>
      </w:pPr>
      <w:r w:rsidRPr="00181E23">
        <w:rPr>
          <w:rStyle w:val="FootnoteReference"/>
          <w:sz w:val="16"/>
          <w:szCs w:val="16"/>
        </w:rPr>
        <w:footnoteRef/>
      </w:r>
      <w:r w:rsidRPr="00181E23">
        <w:rPr>
          <w:sz w:val="16"/>
          <w:szCs w:val="16"/>
        </w:rPr>
        <w:t xml:space="preserve"> </w:t>
      </w:r>
      <w:hyperlink r:id="rId52" w:history="1">
        <w:r w:rsidRPr="00181E23">
          <w:rPr>
            <w:rStyle w:val="Hyperlink"/>
            <w:sz w:val="16"/>
            <w:szCs w:val="16"/>
          </w:rPr>
          <w:t>https://www.haaretz.co.il/nature/2025-05-21/ty-article-magazine/.premium/00000196-ed63-dc13-a3bf-fffbaff00000</w:t>
        </w:r>
      </w:hyperlink>
      <w:r w:rsidRPr="00181E23">
        <w:rPr>
          <w:rFonts w:hint="cs"/>
          <w:sz w:val="16"/>
          <w:szCs w:val="16"/>
          <w:rtl/>
        </w:rPr>
        <w:t xml:space="preserve"> </w:t>
      </w:r>
    </w:p>
  </w:footnote>
  <w:footnote w:id="55">
    <w:p w14:paraId="7BA9256D" w14:textId="77777777" w:rsidR="000C7836" w:rsidRPr="00FA0034" w:rsidRDefault="000C7836" w:rsidP="000C7836">
      <w:pPr>
        <w:pStyle w:val="FootnoteText"/>
        <w:rPr>
          <w:sz w:val="16"/>
          <w:szCs w:val="16"/>
          <w:rtl/>
        </w:rPr>
      </w:pPr>
      <w:r w:rsidRPr="00FA0034">
        <w:rPr>
          <w:rStyle w:val="FootnoteReference"/>
          <w:sz w:val="16"/>
          <w:szCs w:val="16"/>
        </w:rPr>
        <w:footnoteRef/>
      </w:r>
      <w:r w:rsidRPr="00FA0034">
        <w:rPr>
          <w:sz w:val="16"/>
          <w:szCs w:val="16"/>
        </w:rPr>
        <w:t xml:space="preserve"> </w:t>
      </w:r>
      <w:bookmarkStart w:id="16" w:name="_Hlk173247774"/>
      <w:r>
        <w:fldChar w:fldCharType="begin"/>
      </w:r>
      <w:r>
        <w:instrText xml:space="preserve"> HYPERLINK "https://www.gov.il/he/pages/waste_strategy_2030" </w:instrText>
      </w:r>
      <w:r>
        <w:fldChar w:fldCharType="separate"/>
      </w:r>
      <w:r w:rsidRPr="00FA0034">
        <w:rPr>
          <w:rStyle w:val="Hyperlink"/>
          <w:sz w:val="16"/>
          <w:szCs w:val="16"/>
        </w:rPr>
        <w:t>https://www.gov.il/he/pages/waste_strategy_2030</w:t>
      </w:r>
      <w:r>
        <w:rPr>
          <w:rStyle w:val="Hyperlink"/>
          <w:sz w:val="16"/>
          <w:szCs w:val="16"/>
        </w:rPr>
        <w:fldChar w:fldCharType="end"/>
      </w:r>
      <w:bookmarkEnd w:id="16"/>
      <w:r w:rsidRPr="00FA0034">
        <w:rPr>
          <w:rFonts w:hint="cs"/>
          <w:sz w:val="16"/>
          <w:szCs w:val="16"/>
          <w:rtl/>
        </w:rPr>
        <w:t xml:space="preserve"> </w:t>
      </w:r>
    </w:p>
  </w:footnote>
  <w:footnote w:id="56">
    <w:p w14:paraId="3A2EEB1F" w14:textId="2BC28EC3" w:rsidR="002524A9" w:rsidRPr="002524A9" w:rsidRDefault="002524A9" w:rsidP="002524A9">
      <w:pPr>
        <w:pStyle w:val="FootnoteText"/>
        <w:bidi/>
        <w:rPr>
          <w:sz w:val="16"/>
          <w:szCs w:val="16"/>
          <w:rtl/>
        </w:rPr>
      </w:pPr>
      <w:r w:rsidRPr="002524A9">
        <w:rPr>
          <w:rStyle w:val="FootnoteReference"/>
          <w:sz w:val="16"/>
          <w:szCs w:val="16"/>
        </w:rPr>
        <w:footnoteRef/>
      </w:r>
      <w:r w:rsidRPr="002524A9">
        <w:rPr>
          <w:sz w:val="16"/>
          <w:szCs w:val="16"/>
        </w:rPr>
        <w:t xml:space="preserve"> </w:t>
      </w:r>
      <w:r w:rsidRPr="002524A9">
        <w:rPr>
          <w:rFonts w:hint="cs"/>
          <w:sz w:val="16"/>
          <w:szCs w:val="16"/>
          <w:rtl/>
        </w:rPr>
        <w:t xml:space="preserve"> רשות המים (2024) תוכנית אב למשק המים, הביוב והקולחים </w:t>
      </w:r>
      <w:r w:rsidRPr="002524A9">
        <w:rPr>
          <w:sz w:val="16"/>
          <w:szCs w:val="16"/>
          <w:rtl/>
        </w:rPr>
        <w:t>–</w:t>
      </w:r>
      <w:r w:rsidRPr="002524A9">
        <w:rPr>
          <w:rFonts w:hint="cs"/>
          <w:sz w:val="16"/>
          <w:szCs w:val="16"/>
          <w:rtl/>
        </w:rPr>
        <w:t xml:space="preserve"> טיוטה לדיון (מטפלת גם בנושא ים המלח, התמודדות עם שטפונות, שיקום נחילם, ועוד</w:t>
      </w:r>
      <w:r>
        <w:rPr>
          <w:rFonts w:hint="cs"/>
          <w:sz w:val="16"/>
          <w:szCs w:val="16"/>
          <w:rtl/>
        </w:rPr>
        <w:t>)</w:t>
      </w:r>
      <w:r w:rsidRPr="002524A9">
        <w:rPr>
          <w:rFonts w:hint="cs"/>
          <w:sz w:val="16"/>
          <w:szCs w:val="16"/>
          <w:rtl/>
        </w:rPr>
        <w:t>.</w:t>
      </w:r>
    </w:p>
    <w:p w14:paraId="5BCD0634" w14:textId="3C17A9FA" w:rsidR="002524A9" w:rsidRPr="002524A9" w:rsidRDefault="00780807" w:rsidP="002524A9">
      <w:pPr>
        <w:pStyle w:val="FootnoteText"/>
        <w:rPr>
          <w:sz w:val="12"/>
          <w:szCs w:val="12"/>
          <w:rtl/>
        </w:rPr>
      </w:pPr>
      <w:hyperlink r:id="rId53" w:history="1">
        <w:r w:rsidR="002524A9" w:rsidRPr="002524A9">
          <w:rPr>
            <w:rStyle w:val="Hyperlink"/>
            <w:sz w:val="12"/>
            <w:szCs w:val="12"/>
          </w:rPr>
          <w:t>https://www.gov.il/BlobFolder/policy/master_plan01/he/%D7%AA%D7%9B%D7%A0%D7%99%D7%AA%20%D7%90%D7%91%20%D7%9C%D7%9E%D7%A9%D7%A7%20%D7%94%D7%9E%D7%99%D7%9D,%20%D7%94%D7%91%D7%99%D7%95%D7%91%20%D7%95%D7%94%D7%A7%D7%95%D7%9C%D7%97%D7%99%D7%9D.pdf</w:t>
        </w:r>
      </w:hyperlink>
      <w:r w:rsidR="002524A9" w:rsidRPr="002524A9">
        <w:rPr>
          <w:sz w:val="12"/>
          <w:szCs w:val="12"/>
        </w:rPr>
        <w:t xml:space="preserve">     </w:t>
      </w:r>
      <w:r w:rsidR="002524A9" w:rsidRPr="002524A9">
        <w:rPr>
          <w:rFonts w:hint="cs"/>
          <w:sz w:val="12"/>
          <w:szCs w:val="12"/>
          <w:rtl/>
        </w:rPr>
        <w:t xml:space="preserve">   </w:t>
      </w:r>
    </w:p>
  </w:footnote>
  <w:footnote w:id="57">
    <w:p w14:paraId="1A172F61" w14:textId="035718F5" w:rsidR="00E179F9" w:rsidRPr="00E179F9" w:rsidRDefault="00E179F9">
      <w:pPr>
        <w:pStyle w:val="FootnoteText"/>
        <w:rPr>
          <w:sz w:val="16"/>
          <w:szCs w:val="16"/>
          <w:rtl/>
        </w:rPr>
      </w:pPr>
      <w:r w:rsidRPr="00E179F9">
        <w:rPr>
          <w:rStyle w:val="FootnoteReference"/>
          <w:sz w:val="16"/>
          <w:szCs w:val="16"/>
        </w:rPr>
        <w:footnoteRef/>
      </w:r>
      <w:r w:rsidRPr="00E179F9">
        <w:rPr>
          <w:sz w:val="16"/>
          <w:szCs w:val="16"/>
        </w:rPr>
        <w:t xml:space="preserve"> </w:t>
      </w:r>
      <w:hyperlink r:id="rId54" w:history="1">
        <w:r w:rsidRPr="00E179F9">
          <w:rPr>
            <w:rStyle w:val="Hyperlink"/>
            <w:sz w:val="16"/>
            <w:szCs w:val="16"/>
          </w:rPr>
          <w:t>https://www.nytimes.com/2023/06/21/world/middleeast/iran-drought-water-climate.html</w:t>
        </w:r>
      </w:hyperlink>
      <w:r w:rsidRPr="00E179F9">
        <w:rPr>
          <w:rFonts w:hint="cs"/>
          <w:sz w:val="16"/>
          <w:szCs w:val="16"/>
          <w:rtl/>
        </w:rPr>
        <w:t xml:space="preserve"> </w:t>
      </w:r>
    </w:p>
  </w:footnote>
  <w:footnote w:id="58">
    <w:p w14:paraId="3EB6B3EF" w14:textId="77777777" w:rsidR="006A454C" w:rsidRPr="002C24B3" w:rsidRDefault="006A454C" w:rsidP="006A454C">
      <w:pPr>
        <w:pStyle w:val="FootnoteText"/>
        <w:bidi/>
        <w:rPr>
          <w:sz w:val="16"/>
          <w:szCs w:val="16"/>
          <w:rtl/>
        </w:rPr>
      </w:pPr>
      <w:r w:rsidRPr="002C24B3">
        <w:rPr>
          <w:rStyle w:val="FootnoteReference"/>
          <w:sz w:val="16"/>
          <w:szCs w:val="16"/>
        </w:rPr>
        <w:footnoteRef/>
      </w:r>
      <w:r w:rsidRPr="002C24B3">
        <w:rPr>
          <w:sz w:val="16"/>
          <w:szCs w:val="16"/>
        </w:rPr>
        <w:t xml:space="preserve"> </w:t>
      </w:r>
      <w:r w:rsidRPr="002C24B3">
        <w:rPr>
          <w:rFonts w:hint="cs"/>
          <w:sz w:val="16"/>
          <w:szCs w:val="16"/>
          <w:rtl/>
        </w:rPr>
        <w:t xml:space="preserve"> "</w:t>
      </w:r>
      <w:r w:rsidRPr="002C24B3">
        <w:rPr>
          <w:rFonts w:cs="Calibri"/>
          <w:sz w:val="16"/>
          <w:szCs w:val="16"/>
          <w:rtl/>
        </w:rPr>
        <w:t>בישראל, איבוד המים במערכת הארצית</w:t>
      </w:r>
      <w:r w:rsidRPr="002C24B3">
        <w:rPr>
          <w:rFonts w:hint="cs"/>
          <w:sz w:val="16"/>
          <w:szCs w:val="16"/>
          <w:rtl/>
        </w:rPr>
        <w:t xml:space="preserve"> </w:t>
      </w:r>
      <w:r w:rsidRPr="002C24B3">
        <w:rPr>
          <w:rFonts w:cs="Calibri"/>
          <w:sz w:val="16"/>
          <w:szCs w:val="16"/>
          <w:rtl/>
        </w:rPr>
        <w:t>עומד על כ</w:t>
      </w:r>
      <w:r w:rsidRPr="002C24B3">
        <w:rPr>
          <w:rFonts w:cs="Calibri" w:hint="cs"/>
          <w:sz w:val="16"/>
          <w:szCs w:val="16"/>
          <w:rtl/>
        </w:rPr>
        <w:t>-</w:t>
      </w:r>
      <w:r w:rsidRPr="002C24B3">
        <w:rPr>
          <w:rFonts w:cs="Calibri"/>
          <w:sz w:val="16"/>
          <w:szCs w:val="16"/>
          <w:rtl/>
        </w:rPr>
        <w:t>3%. במערכת המים העירונית</w:t>
      </w:r>
      <w:r w:rsidRPr="002C24B3">
        <w:rPr>
          <w:sz w:val="16"/>
          <w:szCs w:val="16"/>
        </w:rPr>
        <w:t>,</w:t>
      </w:r>
      <w:r w:rsidRPr="002C24B3">
        <w:rPr>
          <w:rFonts w:hint="cs"/>
          <w:sz w:val="16"/>
          <w:szCs w:val="16"/>
          <w:rtl/>
        </w:rPr>
        <w:t xml:space="preserve"> </w:t>
      </w:r>
      <w:r w:rsidRPr="002C24B3">
        <w:rPr>
          <w:rFonts w:cs="Calibri"/>
          <w:sz w:val="16"/>
          <w:szCs w:val="16"/>
          <w:rtl/>
        </w:rPr>
        <w:t>ישנו איבוד נוסף, תלוי תאגיד מים, אשר</w:t>
      </w:r>
      <w:r w:rsidRPr="002C24B3">
        <w:rPr>
          <w:rFonts w:hint="cs"/>
          <w:sz w:val="16"/>
          <w:szCs w:val="16"/>
          <w:rtl/>
        </w:rPr>
        <w:t xml:space="preserve"> </w:t>
      </w:r>
      <w:r w:rsidRPr="002C24B3">
        <w:rPr>
          <w:rFonts w:cs="Calibri"/>
          <w:sz w:val="16"/>
          <w:szCs w:val="16"/>
          <w:rtl/>
        </w:rPr>
        <w:t>ניתן לאמוד אותו בממוצע בכ</w:t>
      </w:r>
      <w:r w:rsidRPr="002C24B3">
        <w:rPr>
          <w:rFonts w:cs="Calibri" w:hint="cs"/>
          <w:sz w:val="16"/>
          <w:szCs w:val="16"/>
          <w:rtl/>
        </w:rPr>
        <w:t>-</w:t>
      </w:r>
      <w:r w:rsidRPr="002C24B3">
        <w:rPr>
          <w:rFonts w:cs="Calibri"/>
          <w:sz w:val="16"/>
          <w:szCs w:val="16"/>
          <w:rtl/>
        </w:rPr>
        <w:t>7%. רשות</w:t>
      </w:r>
      <w:r w:rsidRPr="002C24B3">
        <w:rPr>
          <w:rFonts w:hint="cs"/>
          <w:sz w:val="16"/>
          <w:szCs w:val="16"/>
          <w:rtl/>
        </w:rPr>
        <w:t xml:space="preserve"> </w:t>
      </w:r>
      <w:r w:rsidRPr="002C24B3">
        <w:rPr>
          <w:rFonts w:cs="Calibri"/>
          <w:sz w:val="16"/>
          <w:szCs w:val="16"/>
          <w:rtl/>
        </w:rPr>
        <w:t>המים מעודדת את התאגידים באמצעות</w:t>
      </w:r>
      <w:r w:rsidRPr="002C24B3">
        <w:rPr>
          <w:rFonts w:hint="cs"/>
          <w:sz w:val="16"/>
          <w:szCs w:val="16"/>
          <w:rtl/>
        </w:rPr>
        <w:t xml:space="preserve"> </w:t>
      </w:r>
      <w:r w:rsidRPr="002C24B3">
        <w:rPr>
          <w:rFonts w:cs="Calibri"/>
          <w:sz w:val="16"/>
          <w:szCs w:val="16"/>
          <w:rtl/>
        </w:rPr>
        <w:t>רגולציה להפחית את פחת המים, לגילוי</w:t>
      </w:r>
      <w:r w:rsidRPr="002C24B3">
        <w:rPr>
          <w:rFonts w:hint="cs"/>
          <w:sz w:val="16"/>
          <w:szCs w:val="16"/>
          <w:rtl/>
        </w:rPr>
        <w:t xml:space="preserve"> </w:t>
      </w:r>
      <w:r w:rsidRPr="002C24B3">
        <w:rPr>
          <w:rFonts w:cs="Calibri"/>
          <w:sz w:val="16"/>
          <w:szCs w:val="16"/>
          <w:rtl/>
        </w:rPr>
        <w:t>נזילות וחידוש התשתיות.</w:t>
      </w:r>
      <w:r w:rsidRPr="002C24B3">
        <w:rPr>
          <w:rFonts w:cs="Calibri" w:hint="cs"/>
          <w:sz w:val="16"/>
          <w:szCs w:val="16"/>
          <w:rtl/>
        </w:rPr>
        <w:t xml:space="preserve">" - </w:t>
      </w:r>
      <w:r w:rsidRPr="002C24B3">
        <w:rPr>
          <w:rFonts w:cs="Calibri"/>
          <w:sz w:val="16"/>
          <w:szCs w:val="16"/>
          <w:rtl/>
        </w:rPr>
        <w:t>מלה שוורץ</w:t>
      </w:r>
      <w:r w:rsidRPr="002C24B3">
        <w:rPr>
          <w:rFonts w:cs="Calibri" w:hint="cs"/>
          <w:sz w:val="16"/>
          <w:szCs w:val="16"/>
          <w:rtl/>
        </w:rPr>
        <w:t>, הנדסת מים, גיליון 137 אפריל 2023.</w:t>
      </w:r>
    </w:p>
  </w:footnote>
  <w:footnote w:id="59">
    <w:p w14:paraId="72E5B17E" w14:textId="0A64A6B8" w:rsidR="006A454C" w:rsidRPr="001D0A0B" w:rsidRDefault="006A454C" w:rsidP="006A454C">
      <w:pPr>
        <w:autoSpaceDE w:val="0"/>
        <w:autoSpaceDN w:val="0"/>
        <w:bidi/>
        <w:adjustRightInd w:val="0"/>
        <w:spacing w:after="0" w:line="240" w:lineRule="auto"/>
        <w:rPr>
          <w:rFonts w:asciiTheme="minorHAnsi" w:eastAsia="ArnoPro-Regular" w:hAnsiTheme="minorHAnsi" w:cstheme="minorHAnsi"/>
          <w:sz w:val="16"/>
          <w:szCs w:val="16"/>
          <w:rtl/>
          <w:lang w:val="en-US"/>
        </w:rPr>
      </w:pPr>
      <w:r w:rsidRPr="001D0A0B">
        <w:rPr>
          <w:rStyle w:val="FootnoteReference"/>
          <w:rFonts w:asciiTheme="minorHAnsi" w:hAnsiTheme="minorHAnsi" w:cstheme="minorHAnsi"/>
          <w:sz w:val="16"/>
          <w:szCs w:val="16"/>
        </w:rPr>
        <w:footnoteRef/>
      </w:r>
      <w:r w:rsidRPr="001D0A0B">
        <w:rPr>
          <w:rFonts w:asciiTheme="minorHAnsi" w:hAnsiTheme="minorHAnsi" w:cstheme="minorHAnsi"/>
          <w:sz w:val="16"/>
          <w:szCs w:val="16"/>
        </w:rPr>
        <w:t xml:space="preserve"> </w:t>
      </w:r>
      <w:r w:rsidRPr="001D0A0B">
        <w:rPr>
          <w:rFonts w:asciiTheme="minorHAnsi" w:hAnsiTheme="minorHAnsi" w:cstheme="minorHAnsi"/>
          <w:sz w:val="16"/>
          <w:szCs w:val="16"/>
          <w:rtl/>
        </w:rPr>
        <w:t>גבירצמן ח. (2019) משאבי המים של ישראל (מדורה שניה), יד בן צבי.</w:t>
      </w:r>
      <w:r w:rsidR="00954772">
        <w:rPr>
          <w:rFonts w:asciiTheme="minorHAnsi" w:hAnsiTheme="minorHAnsi" w:cstheme="minorHAnsi" w:hint="cs"/>
          <w:sz w:val="16"/>
          <w:szCs w:val="16"/>
          <w:rtl/>
        </w:rPr>
        <w:t xml:space="preserve"> - </w:t>
      </w:r>
      <w:hyperlink r:id="rId55" w:history="1">
        <w:r w:rsidR="00954772" w:rsidRPr="00C3686C">
          <w:rPr>
            <w:rStyle w:val="Hyperlink"/>
            <w:rFonts w:asciiTheme="minorHAnsi" w:hAnsiTheme="minorHAnsi" w:cstheme="minorHAnsi"/>
            <w:sz w:val="16"/>
            <w:szCs w:val="16"/>
          </w:rPr>
          <w:t>https://earth.huji.ac.il/Water_Resources_of_Israel</w:t>
        </w:r>
      </w:hyperlink>
      <w:r w:rsidR="00954772">
        <w:rPr>
          <w:rFonts w:asciiTheme="minorHAnsi" w:hAnsiTheme="minorHAnsi" w:cstheme="minorHAnsi" w:hint="cs"/>
          <w:sz w:val="16"/>
          <w:szCs w:val="16"/>
          <w:rtl/>
        </w:rPr>
        <w:t xml:space="preserve"> </w:t>
      </w:r>
    </w:p>
  </w:footnote>
  <w:footnote w:id="60">
    <w:p w14:paraId="0221BBB5" w14:textId="77777777" w:rsidR="006A454C" w:rsidRPr="001D0A0B" w:rsidRDefault="006A454C" w:rsidP="006A454C">
      <w:pPr>
        <w:pStyle w:val="FootnoteText"/>
        <w:rPr>
          <w:sz w:val="16"/>
          <w:szCs w:val="16"/>
        </w:rPr>
      </w:pPr>
      <w:r w:rsidRPr="001D0A0B">
        <w:rPr>
          <w:rStyle w:val="FootnoteReference"/>
          <w:sz w:val="16"/>
          <w:szCs w:val="16"/>
        </w:rPr>
        <w:footnoteRef/>
      </w:r>
      <w:r w:rsidRPr="001D0A0B">
        <w:rPr>
          <w:sz w:val="16"/>
          <w:szCs w:val="16"/>
        </w:rPr>
        <w:t xml:space="preserve"> </w:t>
      </w:r>
      <w:hyperlink r:id="rId56" w:history="1">
        <w:r w:rsidRPr="001D0A0B">
          <w:rPr>
            <w:rStyle w:val="Hyperlink"/>
            <w:sz w:val="16"/>
            <w:szCs w:val="16"/>
          </w:rPr>
          <w:t>https://www.aquatechtrade.com/news/desalination/worlds-largest-desalination-plants</w:t>
        </w:r>
      </w:hyperlink>
      <w:r w:rsidRPr="001D0A0B">
        <w:rPr>
          <w:sz w:val="16"/>
          <w:szCs w:val="16"/>
        </w:rPr>
        <w:t xml:space="preserve"> </w:t>
      </w:r>
    </w:p>
  </w:footnote>
  <w:footnote w:id="61">
    <w:p w14:paraId="47461657" w14:textId="77777777" w:rsidR="00461B77" w:rsidRPr="00946000" w:rsidRDefault="00461B77" w:rsidP="00461B77">
      <w:pPr>
        <w:pStyle w:val="FootnoteText"/>
        <w:bidi/>
        <w:rPr>
          <w:sz w:val="16"/>
          <w:szCs w:val="16"/>
          <w:rtl/>
        </w:rPr>
      </w:pPr>
      <w:r w:rsidRPr="00946000">
        <w:rPr>
          <w:rStyle w:val="FootnoteReference"/>
          <w:sz w:val="16"/>
          <w:szCs w:val="16"/>
        </w:rPr>
        <w:footnoteRef/>
      </w:r>
      <w:r w:rsidRPr="00946000">
        <w:rPr>
          <w:sz w:val="16"/>
          <w:szCs w:val="16"/>
        </w:rPr>
        <w:t xml:space="preserve"> </w:t>
      </w:r>
      <w:r w:rsidRPr="00946000">
        <w:rPr>
          <w:rFonts w:hint="cs"/>
          <w:sz w:val="16"/>
          <w:szCs w:val="16"/>
          <w:rtl/>
        </w:rPr>
        <w:t xml:space="preserve"> </w:t>
      </w:r>
      <w:r w:rsidRPr="00946000">
        <w:rPr>
          <w:sz w:val="16"/>
          <w:szCs w:val="16"/>
          <w:rtl/>
        </w:rPr>
        <w:t>גבירצמן ח. (2019) משאבי המים של ישראל (מדורה שניה), יד בן צבי.</w:t>
      </w:r>
    </w:p>
  </w:footnote>
  <w:footnote w:id="62">
    <w:p w14:paraId="0DB64633" w14:textId="77777777" w:rsidR="00A33C4E" w:rsidRPr="001D0A0B" w:rsidRDefault="00A33C4E" w:rsidP="00A33C4E">
      <w:pPr>
        <w:pStyle w:val="FootnoteText"/>
        <w:rPr>
          <w:sz w:val="16"/>
          <w:szCs w:val="16"/>
        </w:rPr>
      </w:pPr>
      <w:r w:rsidRPr="001D0A0B">
        <w:rPr>
          <w:rStyle w:val="FootnoteReference"/>
          <w:sz w:val="16"/>
          <w:szCs w:val="16"/>
        </w:rPr>
        <w:footnoteRef/>
      </w:r>
      <w:r w:rsidRPr="001D0A0B">
        <w:rPr>
          <w:sz w:val="16"/>
          <w:szCs w:val="16"/>
        </w:rPr>
        <w:t xml:space="preserve"> </w:t>
      </w:r>
      <w:hyperlink r:id="rId57" w:history="1">
        <w:r w:rsidRPr="001D0A0B">
          <w:rPr>
            <w:rStyle w:val="Hyperlink"/>
            <w:sz w:val="16"/>
            <w:szCs w:val="16"/>
            <w:shd w:val="clear" w:color="auto" w:fill="FFFFFF"/>
          </w:rPr>
          <w:t>https://www.epa.gov/newsreleases/epa-announces-plan-protect-public-perchlorate-drinking-water</w:t>
        </w:r>
      </w:hyperlink>
    </w:p>
  </w:footnote>
  <w:footnote w:id="63">
    <w:p w14:paraId="5FB30632" w14:textId="77777777" w:rsidR="00B0718E" w:rsidRPr="00B0718E" w:rsidRDefault="00B0718E" w:rsidP="00B0718E">
      <w:pPr>
        <w:pStyle w:val="FootnoteText"/>
        <w:bidi/>
        <w:rPr>
          <w:sz w:val="16"/>
          <w:szCs w:val="16"/>
          <w:rtl/>
        </w:rPr>
      </w:pPr>
      <w:r w:rsidRPr="00B0718E">
        <w:rPr>
          <w:rStyle w:val="FootnoteReference"/>
          <w:sz w:val="16"/>
          <w:szCs w:val="16"/>
        </w:rPr>
        <w:footnoteRef/>
      </w:r>
      <w:r w:rsidRPr="00B0718E">
        <w:rPr>
          <w:sz w:val="16"/>
          <w:szCs w:val="16"/>
        </w:rPr>
        <w:t xml:space="preserve"> </w:t>
      </w:r>
      <w:r w:rsidRPr="00B0718E">
        <w:rPr>
          <w:rFonts w:hint="cs"/>
          <w:sz w:val="16"/>
          <w:szCs w:val="16"/>
          <w:rtl/>
        </w:rPr>
        <w:t xml:space="preserve">פרטים נוספים על </w:t>
      </w:r>
      <w:r w:rsidRPr="00B0718E">
        <w:rPr>
          <w:rFonts w:hint="cs"/>
          <w:sz w:val="16"/>
          <w:szCs w:val="16"/>
        </w:rPr>
        <w:t>PFAS</w:t>
      </w:r>
      <w:r w:rsidRPr="00B0718E">
        <w:rPr>
          <w:rFonts w:hint="cs"/>
          <w:sz w:val="16"/>
          <w:szCs w:val="16"/>
          <w:rtl/>
        </w:rPr>
        <w:t xml:space="preserve"> ניתן למצוא בפרק 4.</w:t>
      </w:r>
    </w:p>
  </w:footnote>
  <w:footnote w:id="64">
    <w:p w14:paraId="24AFD763" w14:textId="77777777" w:rsidR="00A33C4E" w:rsidRPr="001D0A0B" w:rsidRDefault="00A33C4E" w:rsidP="00A33C4E">
      <w:pPr>
        <w:pStyle w:val="FootnoteText"/>
        <w:rPr>
          <w:sz w:val="16"/>
          <w:szCs w:val="16"/>
          <w:rtl/>
        </w:rPr>
      </w:pPr>
      <w:r w:rsidRPr="001D0A0B">
        <w:rPr>
          <w:rStyle w:val="FootnoteReference"/>
          <w:sz w:val="16"/>
          <w:szCs w:val="16"/>
        </w:rPr>
        <w:footnoteRef/>
      </w:r>
      <w:r w:rsidRPr="001D0A0B">
        <w:rPr>
          <w:sz w:val="16"/>
          <w:szCs w:val="16"/>
        </w:rPr>
        <w:t xml:space="preserve"> (1) </w:t>
      </w:r>
      <w:hyperlink r:id="rId58" w:anchor=":~:text=Emerging%20contaminants%2C%20or%20contaminants%20of,and%20agricultural%20products%2C%20among%20others" w:history="1">
        <w:r w:rsidRPr="001D0A0B">
          <w:rPr>
            <w:rStyle w:val="Hyperlink"/>
            <w:sz w:val="16"/>
            <w:szCs w:val="16"/>
          </w:rPr>
          <w:t>https://www.usgs.gov/mission-areas/water-resources/science/emerging-contaminants#:~:text=Emerging%20contaminants%2C%20or%20contaminants%20of,and%20agricultural%20products%2C%20among%20others</w:t>
        </w:r>
      </w:hyperlink>
      <w:r w:rsidRPr="001D0A0B">
        <w:rPr>
          <w:rFonts w:hint="cs"/>
          <w:sz w:val="16"/>
          <w:szCs w:val="16"/>
          <w:rtl/>
        </w:rPr>
        <w:t xml:space="preserve"> </w:t>
      </w:r>
      <w:r w:rsidRPr="001D0A0B">
        <w:rPr>
          <w:sz w:val="16"/>
          <w:szCs w:val="16"/>
        </w:rPr>
        <w:t xml:space="preserve">; (2) </w:t>
      </w:r>
      <w:hyperlink r:id="rId59" w:history="1">
        <w:r w:rsidRPr="001D0A0B">
          <w:rPr>
            <w:rStyle w:val="Hyperlink"/>
            <w:sz w:val="16"/>
            <w:szCs w:val="16"/>
          </w:rPr>
          <w:t>https://pubmed.ncbi.nlm.nih.gov/34968428/</w:t>
        </w:r>
      </w:hyperlink>
      <w:r w:rsidRPr="001D0A0B">
        <w:rPr>
          <w:sz w:val="16"/>
          <w:szCs w:val="16"/>
        </w:rPr>
        <w:t xml:space="preserve">; (3) </w:t>
      </w:r>
      <w:hyperlink r:id="rId60" w:history="1">
        <w:r w:rsidRPr="001D0A0B">
          <w:rPr>
            <w:rStyle w:val="Hyperlink"/>
            <w:sz w:val="16"/>
            <w:szCs w:val="16"/>
          </w:rPr>
          <w:t>https://pubmed.ncbi.nlm.nih.gov/34968428/</w:t>
        </w:r>
      </w:hyperlink>
      <w:r w:rsidRPr="001D0A0B">
        <w:rPr>
          <w:sz w:val="16"/>
          <w:szCs w:val="16"/>
        </w:rPr>
        <w:t xml:space="preserve"> ; (4) </w:t>
      </w:r>
    </w:p>
  </w:footnote>
  <w:footnote w:id="65">
    <w:p w14:paraId="4AC4E2E3" w14:textId="624C0062" w:rsidR="0094689D" w:rsidRPr="001D0A0B" w:rsidRDefault="0094689D">
      <w:pPr>
        <w:pStyle w:val="FootnoteText"/>
        <w:rPr>
          <w:sz w:val="16"/>
          <w:szCs w:val="16"/>
          <w:rtl/>
        </w:rPr>
      </w:pPr>
      <w:r w:rsidRPr="001D0A0B">
        <w:rPr>
          <w:rStyle w:val="FootnoteReference"/>
          <w:sz w:val="16"/>
          <w:szCs w:val="16"/>
        </w:rPr>
        <w:footnoteRef/>
      </w:r>
      <w:r w:rsidRPr="001D0A0B">
        <w:rPr>
          <w:sz w:val="16"/>
          <w:szCs w:val="16"/>
        </w:rPr>
        <w:t xml:space="preserve"> PFAS - per- and poly-fluoro-alkyl substances.</w:t>
      </w:r>
      <w:r w:rsidR="00BD6AEA" w:rsidRPr="001D0A0B">
        <w:rPr>
          <w:sz w:val="16"/>
          <w:szCs w:val="16"/>
        </w:rPr>
        <w:t xml:space="preserve"> See Ch. 4.</w:t>
      </w:r>
    </w:p>
  </w:footnote>
  <w:footnote w:id="66">
    <w:p w14:paraId="3D82E51C" w14:textId="77777777" w:rsidR="00110885" w:rsidRPr="001D0A0B" w:rsidRDefault="00110885" w:rsidP="00110885">
      <w:pPr>
        <w:pStyle w:val="FootnoteText"/>
        <w:rPr>
          <w:sz w:val="16"/>
          <w:szCs w:val="16"/>
          <w:rtl/>
        </w:rPr>
      </w:pPr>
      <w:r w:rsidRPr="001D0A0B">
        <w:rPr>
          <w:rStyle w:val="FootnoteReference"/>
          <w:sz w:val="16"/>
          <w:szCs w:val="16"/>
        </w:rPr>
        <w:footnoteRef/>
      </w:r>
      <w:r w:rsidRPr="001D0A0B">
        <w:rPr>
          <w:sz w:val="16"/>
          <w:szCs w:val="16"/>
        </w:rPr>
        <w:t xml:space="preserve"> </w:t>
      </w:r>
      <w:hyperlink r:id="rId61" w:history="1">
        <w:r w:rsidRPr="001D0A0B">
          <w:rPr>
            <w:rStyle w:val="Hyperlink"/>
            <w:sz w:val="16"/>
            <w:szCs w:val="16"/>
          </w:rPr>
          <w:t>https://www.gov.il/BlobFolder/unit/committee-drinking-water/he/units_committees_drinking_water_quality_water_14122023.pdf</w:t>
        </w:r>
      </w:hyperlink>
      <w:r w:rsidRPr="001D0A0B">
        <w:rPr>
          <w:rFonts w:hint="cs"/>
          <w:sz w:val="16"/>
          <w:szCs w:val="16"/>
          <w:rtl/>
        </w:rPr>
        <w:t xml:space="preserve"> </w:t>
      </w:r>
    </w:p>
  </w:footnote>
  <w:footnote w:id="67">
    <w:p w14:paraId="209EE1B6" w14:textId="77777777" w:rsidR="00E83B32" w:rsidRPr="001D0A0B" w:rsidRDefault="00E83B32" w:rsidP="00E83B32">
      <w:pPr>
        <w:pStyle w:val="FootnoteText"/>
        <w:bidi/>
        <w:rPr>
          <w:rFonts w:cs="Calibri"/>
          <w:sz w:val="16"/>
          <w:szCs w:val="16"/>
          <w:rtl/>
        </w:rPr>
      </w:pPr>
      <w:r w:rsidRPr="001D0A0B">
        <w:rPr>
          <w:rStyle w:val="FootnoteReference"/>
          <w:sz w:val="16"/>
          <w:szCs w:val="16"/>
        </w:rPr>
        <w:footnoteRef/>
      </w:r>
      <w:r w:rsidRPr="001D0A0B">
        <w:rPr>
          <w:sz w:val="16"/>
          <w:szCs w:val="16"/>
        </w:rPr>
        <w:t xml:space="preserve"> </w:t>
      </w:r>
      <w:r w:rsidRPr="001D0A0B">
        <w:rPr>
          <w:rFonts w:cs="Calibri"/>
          <w:sz w:val="16"/>
          <w:szCs w:val="16"/>
          <w:rtl/>
        </w:rPr>
        <w:t xml:space="preserve">המשרד להגנת הסביבה (2022) דו"ח תמונת מצב בישראל: תרכובות </w:t>
      </w:r>
      <w:r w:rsidRPr="001D0A0B">
        <w:rPr>
          <w:sz w:val="16"/>
          <w:szCs w:val="16"/>
        </w:rPr>
        <w:t>PFAS</w:t>
      </w:r>
      <w:r w:rsidRPr="001D0A0B">
        <w:rPr>
          <w:rFonts w:cs="Calibri"/>
          <w:sz w:val="16"/>
          <w:szCs w:val="16"/>
          <w:rtl/>
        </w:rPr>
        <w:t>.</w:t>
      </w:r>
    </w:p>
    <w:p w14:paraId="0A45B70C" w14:textId="77777777" w:rsidR="00E83B32" w:rsidRPr="001D0A0B" w:rsidRDefault="00780807" w:rsidP="00E83B32">
      <w:pPr>
        <w:pStyle w:val="FootnoteText"/>
        <w:rPr>
          <w:sz w:val="16"/>
          <w:szCs w:val="16"/>
          <w:rtl/>
        </w:rPr>
      </w:pPr>
      <w:hyperlink r:id="rId62" w:history="1">
        <w:r w:rsidR="00E83B32" w:rsidRPr="001D0A0B">
          <w:rPr>
            <w:rStyle w:val="Hyperlink"/>
            <w:sz w:val="16"/>
            <w:szCs w:val="16"/>
          </w:rPr>
          <w:t>https://www.gov.il/he/pages/pfas-report</w:t>
        </w:r>
      </w:hyperlink>
      <w:r w:rsidR="00E83B32" w:rsidRPr="001D0A0B">
        <w:rPr>
          <w:sz w:val="16"/>
          <w:szCs w:val="16"/>
          <w:rtl/>
        </w:rPr>
        <w:t xml:space="preserve"> </w:t>
      </w:r>
    </w:p>
  </w:footnote>
  <w:footnote w:id="68">
    <w:p w14:paraId="5ECB3132" w14:textId="77777777" w:rsidR="00BD3CB1" w:rsidRPr="00461B77" w:rsidRDefault="00BD3CB1" w:rsidP="00BD3CB1">
      <w:pPr>
        <w:pStyle w:val="FootnoteText"/>
        <w:rPr>
          <w:rStyle w:val="FootnoteReference"/>
          <w:sz w:val="16"/>
          <w:szCs w:val="16"/>
          <w:vertAlign w:val="baseline"/>
          <w:rtl/>
        </w:rPr>
      </w:pPr>
      <w:r w:rsidRPr="001D0A0B">
        <w:rPr>
          <w:rStyle w:val="FootnoteReference"/>
          <w:sz w:val="16"/>
          <w:szCs w:val="16"/>
        </w:rPr>
        <w:footnoteRef/>
      </w:r>
      <w:r w:rsidRPr="001D0A0B">
        <w:rPr>
          <w:sz w:val="16"/>
          <w:szCs w:val="16"/>
        </w:rPr>
        <w:t>PPT – part</w:t>
      </w:r>
      <w:r>
        <w:rPr>
          <w:sz w:val="16"/>
          <w:szCs w:val="16"/>
        </w:rPr>
        <w:t>s</w:t>
      </w:r>
      <w:r w:rsidRPr="001D0A0B">
        <w:rPr>
          <w:sz w:val="16"/>
          <w:szCs w:val="16"/>
        </w:rPr>
        <w:t xml:space="preserve"> per trillio</w:t>
      </w:r>
      <w:r>
        <w:rPr>
          <w:sz w:val="16"/>
          <w:szCs w:val="16"/>
        </w:rPr>
        <w:t>n = 10</w:t>
      </w:r>
      <w:r w:rsidRPr="00CB2CA1">
        <w:rPr>
          <w:sz w:val="16"/>
          <w:szCs w:val="16"/>
          <w:vertAlign w:val="superscript"/>
        </w:rPr>
        <w:t>-12</w:t>
      </w:r>
      <w:r>
        <w:rPr>
          <w:sz w:val="16"/>
          <w:szCs w:val="16"/>
        </w:rPr>
        <w:t xml:space="preserve"> = 1 nano-gram in 1 kilogram (or liter of water).</w:t>
      </w:r>
    </w:p>
  </w:footnote>
  <w:footnote w:id="69">
    <w:p w14:paraId="569865B2" w14:textId="77777777" w:rsidR="005C6377" w:rsidRPr="001D0A0B" w:rsidRDefault="005C6377" w:rsidP="005C6377">
      <w:pPr>
        <w:pStyle w:val="CommentText"/>
        <w:spacing w:after="0"/>
        <w:rPr>
          <w:sz w:val="16"/>
          <w:szCs w:val="16"/>
          <w:rtl/>
        </w:rPr>
      </w:pPr>
      <w:r w:rsidRPr="001D0A0B">
        <w:rPr>
          <w:rStyle w:val="FootnoteReference"/>
          <w:sz w:val="16"/>
          <w:szCs w:val="16"/>
        </w:rPr>
        <w:footnoteRef/>
      </w:r>
      <w:r w:rsidRPr="001D0A0B">
        <w:rPr>
          <w:sz w:val="16"/>
          <w:szCs w:val="16"/>
        </w:rPr>
        <w:t xml:space="preserve"> </w:t>
      </w:r>
      <w:hyperlink r:id="rId63" w:anchor=":~:text=PFAS%20%D7%94%D7%99%D7%A0%D7%94%20%D7%9E%D7%A9%D7%A4%D7%97%D7%AA%20%D7%97%D7%95%D7%9E%D7%A8%D7%99%D7%9D%20%D7%90%D7%A9%D7%A8,%D7%94%D7%92%D7%91%D7%A8%D7%AA%20%D7%A1%D7%99%D7%9B%D7%95%D7%9F%20%D7%9C%D7%AA%D7%97%D7%9C%D7%95%D7%90%D7%94%20%D7%91%D7%A1%D7%A8%D7%98%D7%9F%20%D7%95%D7%A2%D7%95%D7%93" w:history="1">
        <w:r w:rsidRPr="001D0A0B">
          <w:rPr>
            <w:rStyle w:val="Hyperlink"/>
            <w:sz w:val="16"/>
            <w:szCs w:val="16"/>
          </w:rPr>
          <w:t>https://adamteva.org.il/news_and_updates/%D7%A2%D7%AA%D7%99%D7%A8%D7%94-%D7%9C%D7%94%D7%92%D7%91%D7%9C%D7%AA-%D7%94%D7%A9%D7%99%D7%9E%D7%95%D7%A9-%D7%91%D7%9B%D7%99%D7%9E%D7%99%D7%A7%D7%9C%D7%99-pfas/#:~:text=PFAS%20%D7%94%D7%99%D7%A0%D7%94%20%D7%9E%D7%A9%D7%A4%D7%97%D7%AA%20%D7%97%D7%95%D7%9E%D7%A8%D7%99%D7%9D%20%D7%90%D7%A9%D7%A8,%D7%94%D7%92%D7%91%D7%A8%D7%AA%20%D7%A1%D7%99%D7%9B%D7%95%D7%9F%20%D7%9C%D7%AA%D7%97%D7%9C%D7%95%D7%90%D7%94%20%D7%91%D7%A1%D7%A8%D7%98%D7%9F%20%D7%95%D7%A2%D7%95%D7%93</w:t>
        </w:r>
      </w:hyperlink>
      <w:r w:rsidRPr="001D0A0B">
        <w:rPr>
          <w:sz w:val="16"/>
          <w:szCs w:val="16"/>
        </w:rPr>
        <w:t>.</w:t>
      </w:r>
    </w:p>
  </w:footnote>
  <w:footnote w:id="70">
    <w:p w14:paraId="12821464" w14:textId="5A65D3EA" w:rsidR="001D0A0B" w:rsidRPr="001D0A0B" w:rsidRDefault="001D0A0B">
      <w:pPr>
        <w:pStyle w:val="FootnoteText"/>
        <w:rPr>
          <w:sz w:val="16"/>
          <w:szCs w:val="16"/>
          <w:rtl/>
        </w:rPr>
      </w:pPr>
      <w:r w:rsidRPr="001D0A0B">
        <w:rPr>
          <w:rStyle w:val="FootnoteReference"/>
          <w:sz w:val="16"/>
          <w:szCs w:val="16"/>
        </w:rPr>
        <w:footnoteRef/>
      </w:r>
      <w:r w:rsidRPr="001D0A0B">
        <w:rPr>
          <w:sz w:val="16"/>
          <w:szCs w:val="16"/>
        </w:rPr>
        <w:t xml:space="preserve"> </w:t>
      </w:r>
      <w:hyperlink r:id="rId64" w:history="1">
        <w:r w:rsidRPr="001D0A0B">
          <w:rPr>
            <w:rStyle w:val="Hyperlink"/>
            <w:sz w:val="16"/>
            <w:szCs w:val="16"/>
          </w:rPr>
          <w:t>https://www.gov.il/he/pages/pfas-regulation</w:t>
        </w:r>
      </w:hyperlink>
      <w:r w:rsidRPr="001D0A0B">
        <w:rPr>
          <w:rStyle w:val="Hyperlink"/>
          <w:rFonts w:hint="cs"/>
          <w:sz w:val="16"/>
          <w:szCs w:val="16"/>
          <w:rtl/>
        </w:rPr>
        <w:t xml:space="preserve"> </w:t>
      </w:r>
    </w:p>
  </w:footnote>
  <w:footnote w:id="71">
    <w:p w14:paraId="0ACA4174" w14:textId="21104C74" w:rsidR="00C81316" w:rsidRPr="001D0A0B" w:rsidRDefault="00C81316">
      <w:pPr>
        <w:pStyle w:val="FootnoteText"/>
        <w:rPr>
          <w:sz w:val="16"/>
          <w:szCs w:val="16"/>
        </w:rPr>
      </w:pPr>
      <w:r w:rsidRPr="001D0A0B">
        <w:rPr>
          <w:rStyle w:val="FootnoteReference"/>
          <w:sz w:val="16"/>
          <w:szCs w:val="16"/>
        </w:rPr>
        <w:footnoteRef/>
      </w:r>
      <w:r w:rsidRPr="001D0A0B">
        <w:rPr>
          <w:sz w:val="16"/>
          <w:szCs w:val="16"/>
        </w:rPr>
        <w:t xml:space="preserve"> (1) </w:t>
      </w:r>
      <w:hyperlink r:id="rId65" w:history="1">
        <w:r w:rsidRPr="001D0A0B">
          <w:rPr>
            <w:rStyle w:val="Hyperlink"/>
            <w:sz w:val="16"/>
            <w:szCs w:val="16"/>
          </w:rPr>
          <w:t>https://www.gov.il/he/departments/general/water-quality</w:t>
        </w:r>
      </w:hyperlink>
      <w:r w:rsidRPr="001D0A0B">
        <w:rPr>
          <w:sz w:val="16"/>
          <w:szCs w:val="16"/>
        </w:rPr>
        <w:t xml:space="preserve">; (2) </w:t>
      </w:r>
      <w:hyperlink r:id="rId66" w:history="1">
        <w:r w:rsidRPr="001D0A0B">
          <w:rPr>
            <w:rStyle w:val="Hyperlink"/>
            <w:sz w:val="16"/>
            <w:szCs w:val="16"/>
          </w:rPr>
          <w:t>https://www.mekorot.co.il/wp-content/uploads/2021/10/</w:t>
        </w:r>
        <w:r w:rsidRPr="001D0A0B">
          <w:rPr>
            <w:rStyle w:val="Hyperlink"/>
            <w:sz w:val="16"/>
            <w:szCs w:val="16"/>
            <w:rtl/>
          </w:rPr>
          <w:t>דוח-איכות-מים-2020</w:t>
        </w:r>
        <w:r w:rsidRPr="001D0A0B">
          <w:rPr>
            <w:rStyle w:val="Hyperlink"/>
            <w:sz w:val="16"/>
            <w:szCs w:val="16"/>
          </w:rPr>
          <w:t>.pdf</w:t>
        </w:r>
      </w:hyperlink>
      <w:r w:rsidRPr="001D0A0B">
        <w:rPr>
          <w:sz w:val="16"/>
          <w:szCs w:val="16"/>
        </w:rPr>
        <w:t xml:space="preserve">; (3) </w:t>
      </w:r>
      <w:hyperlink r:id="rId67" w:history="1">
        <w:r w:rsidRPr="001D0A0B">
          <w:rPr>
            <w:rStyle w:val="Hyperlink"/>
            <w:sz w:val="16"/>
            <w:szCs w:val="16"/>
          </w:rPr>
          <w:t>https://www.gov.il/BlobFolder/generalpage/water-quality/he/water-sources-status_waterquality_nitur_mekorot.pdf</w:t>
        </w:r>
      </w:hyperlink>
      <w:r w:rsidRPr="001D0A0B">
        <w:rPr>
          <w:sz w:val="16"/>
          <w:szCs w:val="16"/>
        </w:rPr>
        <w:t xml:space="preserve">; </w:t>
      </w:r>
    </w:p>
  </w:footnote>
  <w:footnote w:id="72">
    <w:p w14:paraId="5896C70E" w14:textId="77777777" w:rsidR="00FC7AA8" w:rsidRPr="001A0500" w:rsidRDefault="00FC7AA8" w:rsidP="00FC7AA8">
      <w:pPr>
        <w:pStyle w:val="FootnoteText"/>
        <w:bidi/>
        <w:rPr>
          <w:sz w:val="16"/>
          <w:szCs w:val="16"/>
          <w:rtl/>
        </w:rPr>
      </w:pPr>
      <w:r w:rsidRPr="00965BDA">
        <w:rPr>
          <w:rStyle w:val="FootnoteReference"/>
          <w:sz w:val="16"/>
          <w:szCs w:val="16"/>
        </w:rPr>
        <w:footnoteRef/>
      </w:r>
      <w:r w:rsidRPr="00965BDA">
        <w:rPr>
          <w:sz w:val="16"/>
          <w:szCs w:val="16"/>
        </w:rPr>
        <w:t xml:space="preserve"> </w:t>
      </w:r>
      <w:r w:rsidRPr="001A0500">
        <w:rPr>
          <w:sz w:val="16"/>
          <w:szCs w:val="16"/>
          <w:rtl/>
        </w:rPr>
        <w:t>נאוגן</w:t>
      </w:r>
      <w:r w:rsidRPr="00965BDA">
        <w:rPr>
          <w:sz w:val="16"/>
          <w:szCs w:val="16"/>
          <w:rtl/>
        </w:rPr>
        <w:t xml:space="preserve"> </w:t>
      </w:r>
      <w:r>
        <w:rPr>
          <w:sz w:val="16"/>
          <w:szCs w:val="16"/>
          <w:rtl/>
        </w:rPr>
        <w:t>–</w:t>
      </w:r>
      <w:r w:rsidRPr="00965BDA">
        <w:rPr>
          <w:sz w:val="16"/>
          <w:szCs w:val="16"/>
          <w:rtl/>
        </w:rPr>
        <w:t xml:space="preserve"> </w:t>
      </w:r>
      <w:r>
        <w:rPr>
          <w:rFonts w:hint="cs"/>
          <w:sz w:val="16"/>
          <w:szCs w:val="16"/>
          <w:rtl/>
        </w:rPr>
        <w:t xml:space="preserve">תקופה גאולוגית שהחלה לפני כ-23 מיליון שנה והסתיימה לפני כ-2.6 מיליון שנה. - </w:t>
      </w:r>
      <w:hyperlink r:id="rId68" w:history="1">
        <w:r w:rsidRPr="00C2390B">
          <w:rPr>
            <w:rStyle w:val="Hyperlink"/>
            <w:sz w:val="16"/>
            <w:szCs w:val="16"/>
          </w:rPr>
          <w:t>https://www.britannica.com/science/Neogene-Period</w:t>
        </w:r>
      </w:hyperlink>
      <w:r>
        <w:rPr>
          <w:rFonts w:hint="cs"/>
          <w:sz w:val="16"/>
          <w:szCs w:val="16"/>
          <w:rtl/>
        </w:rPr>
        <w:t xml:space="preserve"> </w:t>
      </w:r>
    </w:p>
  </w:footnote>
  <w:footnote w:id="73">
    <w:p w14:paraId="2B5F36BC" w14:textId="77777777" w:rsidR="00FC7AA8" w:rsidRPr="00541FDC" w:rsidRDefault="00FC7AA8" w:rsidP="00FC7AA8">
      <w:pPr>
        <w:pStyle w:val="FootnoteText"/>
        <w:bidi/>
        <w:rPr>
          <w:sz w:val="16"/>
          <w:szCs w:val="16"/>
          <w:rtl/>
        </w:rPr>
      </w:pPr>
      <w:r w:rsidRPr="00541FDC">
        <w:rPr>
          <w:rStyle w:val="FootnoteReference"/>
          <w:sz w:val="16"/>
          <w:szCs w:val="16"/>
        </w:rPr>
        <w:footnoteRef/>
      </w:r>
      <w:r w:rsidRPr="00541FDC">
        <w:rPr>
          <w:sz w:val="16"/>
          <w:szCs w:val="16"/>
        </w:rPr>
        <w:t xml:space="preserve"> </w:t>
      </w:r>
      <w:r w:rsidRPr="00541FDC">
        <w:rPr>
          <w:sz w:val="16"/>
          <w:szCs w:val="16"/>
          <w:rtl/>
        </w:rPr>
        <w:t>גבירצמן ח. (2019) משאבי המים של ישראל (מדורה שניה), יד בן צבי.</w:t>
      </w:r>
    </w:p>
  </w:footnote>
  <w:footnote w:id="74">
    <w:p w14:paraId="3D40EC22" w14:textId="77777777" w:rsidR="00032943" w:rsidRPr="00032943" w:rsidRDefault="00032943" w:rsidP="00032943">
      <w:pPr>
        <w:pStyle w:val="FootnoteText"/>
        <w:bidi/>
        <w:rPr>
          <w:sz w:val="16"/>
          <w:szCs w:val="16"/>
        </w:rPr>
      </w:pPr>
      <w:r w:rsidRPr="00032943">
        <w:rPr>
          <w:rStyle w:val="FootnoteReference"/>
          <w:sz w:val="16"/>
          <w:szCs w:val="16"/>
        </w:rPr>
        <w:footnoteRef/>
      </w:r>
      <w:r w:rsidRPr="00032943">
        <w:rPr>
          <w:sz w:val="16"/>
          <w:szCs w:val="16"/>
        </w:rPr>
        <w:t xml:space="preserve"> </w:t>
      </w:r>
      <w:r w:rsidRPr="00032943">
        <w:rPr>
          <w:rFonts w:hint="cs"/>
          <w:sz w:val="16"/>
          <w:szCs w:val="16"/>
          <w:rtl/>
        </w:rPr>
        <w:t xml:space="preserve"> </w:t>
      </w:r>
      <w:r w:rsidRPr="00032943">
        <w:rPr>
          <w:rFonts w:cs="Calibri"/>
          <w:sz w:val="16"/>
          <w:szCs w:val="16"/>
          <w:rtl/>
        </w:rPr>
        <w:t>כלוריד (</w:t>
      </w:r>
      <w:r w:rsidRPr="00032943">
        <w:rPr>
          <w:sz w:val="16"/>
          <w:szCs w:val="16"/>
        </w:rPr>
        <w:t>Cl</w:t>
      </w:r>
      <w:r w:rsidRPr="00032943">
        <w:rPr>
          <w:rFonts w:cs="Calibri"/>
          <w:sz w:val="16"/>
          <w:szCs w:val="16"/>
          <w:rtl/>
        </w:rPr>
        <w:t>-) – יון של כלור המומס במים. כלוריד הוא הוא אל פי רוב האניון (יון טעון שלילית) הנפוץ ביותר במים בטבע. ריכוזו מהווה מדד טוב ואמין להערכת המליחות הכוללת של גוף המים, והיא מדווחת על פי רוב כ"מיליגרם כלוריד בליטר מים" (</w:t>
      </w:r>
      <w:r w:rsidRPr="00032943">
        <w:rPr>
          <w:sz w:val="16"/>
          <w:szCs w:val="16"/>
        </w:rPr>
        <w:t>mg/l</w:t>
      </w:r>
      <w:r w:rsidRPr="00032943">
        <w:rPr>
          <w:rFonts w:cs="Calibri"/>
          <w:sz w:val="16"/>
          <w:szCs w:val="16"/>
          <w:rtl/>
        </w:rPr>
        <w:t xml:space="preserve">). מים מתוקים מכילים עד 500 </w:t>
      </w:r>
      <w:r w:rsidRPr="00032943">
        <w:rPr>
          <w:sz w:val="16"/>
          <w:szCs w:val="16"/>
        </w:rPr>
        <w:t>mg/l</w:t>
      </w:r>
      <w:r w:rsidRPr="00032943">
        <w:rPr>
          <w:rFonts w:cs="Calibri"/>
          <w:sz w:val="16"/>
          <w:szCs w:val="16"/>
          <w:rtl/>
        </w:rPr>
        <w:t xml:space="preserve"> (אם כי מעל 250 </w:t>
      </w:r>
      <w:r w:rsidRPr="00032943">
        <w:rPr>
          <w:sz w:val="16"/>
          <w:szCs w:val="16"/>
        </w:rPr>
        <w:t>mg/l</w:t>
      </w:r>
      <w:r w:rsidRPr="00032943">
        <w:rPr>
          <w:rFonts w:cs="Calibri"/>
          <w:sz w:val="16"/>
          <w:szCs w:val="16"/>
          <w:rtl/>
        </w:rPr>
        <w:t xml:space="preserve"> מתחילים להרגיש טעם של מלח במים), מים מליחים (</w:t>
      </w:r>
      <w:r w:rsidRPr="00032943">
        <w:rPr>
          <w:sz w:val="16"/>
          <w:szCs w:val="16"/>
        </w:rPr>
        <w:t>brackish water</w:t>
      </w:r>
      <w:r w:rsidRPr="00032943">
        <w:rPr>
          <w:rFonts w:cs="Calibri"/>
          <w:sz w:val="16"/>
          <w:szCs w:val="16"/>
          <w:rtl/>
        </w:rPr>
        <w:t xml:space="preserve">) מכילים בין 500 ל-5,000 </w:t>
      </w:r>
      <w:r w:rsidRPr="00032943">
        <w:rPr>
          <w:sz w:val="16"/>
          <w:szCs w:val="16"/>
        </w:rPr>
        <w:t>mg/l</w:t>
      </w:r>
      <w:r w:rsidRPr="00032943">
        <w:rPr>
          <w:rFonts w:cs="Calibri"/>
          <w:sz w:val="16"/>
          <w:szCs w:val="16"/>
          <w:rtl/>
        </w:rPr>
        <w:t xml:space="preserve">. מעל 5,000 </w:t>
      </w:r>
      <w:r w:rsidRPr="00032943">
        <w:rPr>
          <w:sz w:val="16"/>
          <w:szCs w:val="16"/>
        </w:rPr>
        <w:t>mg/l</w:t>
      </w:r>
      <w:r w:rsidRPr="00032943">
        <w:rPr>
          <w:rFonts w:cs="Calibri"/>
          <w:sz w:val="16"/>
          <w:szCs w:val="16"/>
          <w:rtl/>
        </w:rPr>
        <w:t xml:space="preserve"> המים נחשבים מלוחים, ומי הים מכילים כ-19,400 </w:t>
      </w:r>
      <w:r w:rsidRPr="00032943">
        <w:rPr>
          <w:sz w:val="16"/>
          <w:szCs w:val="16"/>
        </w:rPr>
        <w:t>mg/l</w:t>
      </w:r>
      <w:r w:rsidRPr="00032943">
        <w:rPr>
          <w:rFonts w:cs="Calibri"/>
          <w:sz w:val="16"/>
          <w:szCs w:val="16"/>
          <w:rtl/>
        </w:rPr>
        <w:t xml:space="preserve">. יש בטבע תמלחות (כמו למשל תמלחת ים המלח) המכילות מאות אלפי </w:t>
      </w:r>
      <w:r w:rsidRPr="00032943">
        <w:rPr>
          <w:sz w:val="16"/>
          <w:szCs w:val="16"/>
        </w:rPr>
        <w:t>mg/l</w:t>
      </w:r>
      <w:r w:rsidRPr="00032943">
        <w:rPr>
          <w:rFonts w:cs="Calibri"/>
          <w:sz w:val="16"/>
          <w:szCs w:val="16"/>
          <w:rtl/>
        </w:rPr>
        <w:t xml:space="preserve"> כלוריד. ריכוזים כל כך גבוהים מתאפשרים משום שיון הכלוריד מאד מסיס, ורק בריכוזים של מעל כ-350,000 </w:t>
      </w:r>
      <w:r w:rsidRPr="00032943">
        <w:rPr>
          <w:sz w:val="16"/>
          <w:szCs w:val="16"/>
        </w:rPr>
        <w:t>mg/l</w:t>
      </w:r>
      <w:r w:rsidRPr="00032943">
        <w:rPr>
          <w:rFonts w:cs="Calibri"/>
          <w:sz w:val="16"/>
          <w:szCs w:val="16"/>
          <w:rtl/>
        </w:rPr>
        <w:t xml:space="preserve"> הוא מתחיל לשקוע וליצור מלחים מוצקים, בעיקר הליט (מלח בישול - </w:t>
      </w:r>
      <w:r w:rsidRPr="00032943">
        <w:rPr>
          <w:sz w:val="16"/>
          <w:szCs w:val="16"/>
        </w:rPr>
        <w:t>NaCl</w:t>
      </w:r>
      <w:r w:rsidRPr="00032943">
        <w:rPr>
          <w:rFonts w:cs="Calibri"/>
          <w:sz w:val="16"/>
          <w:szCs w:val="16"/>
          <w:rtl/>
        </w:rPr>
        <w:t xml:space="preserve">). – </w:t>
      </w:r>
    </w:p>
    <w:p w14:paraId="2C910EC5" w14:textId="212095DE" w:rsidR="00032943" w:rsidRPr="00032943" w:rsidRDefault="00780807" w:rsidP="00032943">
      <w:pPr>
        <w:pStyle w:val="FootnoteText"/>
        <w:rPr>
          <w:sz w:val="16"/>
          <w:szCs w:val="16"/>
          <w:rtl/>
        </w:rPr>
      </w:pPr>
      <w:hyperlink r:id="rId69" w:anchor=":~:text=Brackish%20water%20has%20a%20chloride,1%2C000%2D10%2C000%20mg%2FL" w:history="1">
        <w:r w:rsidR="00032943" w:rsidRPr="00032943">
          <w:rPr>
            <w:rStyle w:val="Hyperlink"/>
            <w:sz w:val="16"/>
            <w:szCs w:val="16"/>
          </w:rPr>
          <w:t>https://ei.lehigh.edu/envirosci/watershed/wq/wqbackground/chloridebg.html#:~:text=Brackish%20water%20has%20a%20chloride,1%2C000%2D10%2C000%20mg%2FL</w:t>
        </w:r>
      </w:hyperlink>
      <w:r w:rsidR="00032943" w:rsidRPr="00032943">
        <w:rPr>
          <w:rFonts w:hint="cs"/>
          <w:sz w:val="16"/>
          <w:szCs w:val="16"/>
          <w:rtl/>
        </w:rPr>
        <w:t xml:space="preserve"> </w:t>
      </w:r>
    </w:p>
  </w:footnote>
  <w:footnote w:id="75">
    <w:p w14:paraId="6D13090C" w14:textId="66D60E29" w:rsidR="00954772" w:rsidRPr="00954772" w:rsidRDefault="00954772" w:rsidP="00954772">
      <w:pPr>
        <w:pStyle w:val="FootnoteText"/>
        <w:bidi/>
        <w:rPr>
          <w:sz w:val="16"/>
          <w:szCs w:val="16"/>
          <w:rtl/>
        </w:rPr>
      </w:pPr>
      <w:r w:rsidRPr="00954772">
        <w:rPr>
          <w:rStyle w:val="FootnoteReference"/>
          <w:sz w:val="16"/>
          <w:szCs w:val="16"/>
        </w:rPr>
        <w:footnoteRef/>
      </w:r>
      <w:r w:rsidRPr="00954772">
        <w:rPr>
          <w:sz w:val="16"/>
          <w:szCs w:val="16"/>
        </w:rPr>
        <w:t xml:space="preserve"> </w:t>
      </w:r>
      <w:r w:rsidRPr="00954772">
        <w:rPr>
          <w:rFonts w:hint="cs"/>
          <w:sz w:val="16"/>
          <w:szCs w:val="16"/>
          <w:rtl/>
        </w:rPr>
        <w:t xml:space="preserve"> </w:t>
      </w:r>
      <w:r w:rsidRPr="00954772">
        <w:rPr>
          <w:rFonts w:cs="Calibri"/>
          <w:sz w:val="16"/>
          <w:szCs w:val="16"/>
          <w:rtl/>
        </w:rPr>
        <w:t xml:space="preserve">גבירצמן ח. (2019) משאבי המים של ישראל (מדורה שניה), יד בן צבי. - </w:t>
      </w:r>
      <w:hyperlink r:id="rId70" w:history="1">
        <w:r w:rsidRPr="00954772">
          <w:rPr>
            <w:rStyle w:val="Hyperlink"/>
            <w:sz w:val="16"/>
            <w:szCs w:val="16"/>
          </w:rPr>
          <w:t>https://earth.huji.ac.il/Water_Resources_of_Israel</w:t>
        </w:r>
      </w:hyperlink>
      <w:r w:rsidRPr="00954772">
        <w:rPr>
          <w:rFonts w:hint="cs"/>
          <w:sz w:val="16"/>
          <w:szCs w:val="16"/>
          <w:rtl/>
        </w:rPr>
        <w:t xml:space="preserve"> </w:t>
      </w:r>
    </w:p>
  </w:footnote>
  <w:footnote w:id="76">
    <w:p w14:paraId="2B2AAD33" w14:textId="77777777" w:rsidR="00003E23" w:rsidRPr="00A10D24" w:rsidRDefault="00003E23" w:rsidP="00003E23">
      <w:pPr>
        <w:pStyle w:val="FootnoteText"/>
        <w:rPr>
          <w:sz w:val="16"/>
          <w:szCs w:val="16"/>
        </w:rPr>
      </w:pPr>
      <w:r w:rsidRPr="00A10D24">
        <w:rPr>
          <w:rStyle w:val="FootnoteReference"/>
          <w:sz w:val="16"/>
          <w:szCs w:val="16"/>
        </w:rPr>
        <w:footnoteRef/>
      </w:r>
      <w:r w:rsidRPr="00A10D24">
        <w:rPr>
          <w:sz w:val="16"/>
          <w:szCs w:val="16"/>
        </w:rPr>
        <w:t xml:space="preserve"> Ronen D, </w:t>
      </w:r>
      <w:proofErr w:type="spellStart"/>
      <w:r w:rsidRPr="00A10D24">
        <w:rPr>
          <w:sz w:val="16"/>
          <w:szCs w:val="16"/>
        </w:rPr>
        <w:t>Kanfi</w:t>
      </w:r>
      <w:proofErr w:type="spellEnd"/>
      <w:r w:rsidRPr="00A10D24">
        <w:rPr>
          <w:sz w:val="16"/>
          <w:szCs w:val="16"/>
        </w:rPr>
        <w:t xml:space="preserve"> Y. and </w:t>
      </w:r>
      <w:proofErr w:type="spellStart"/>
      <w:r w:rsidRPr="00A10D24">
        <w:rPr>
          <w:sz w:val="16"/>
          <w:szCs w:val="16"/>
        </w:rPr>
        <w:t>Magaritz</w:t>
      </w:r>
      <w:proofErr w:type="spellEnd"/>
      <w:r w:rsidRPr="00A10D24">
        <w:rPr>
          <w:sz w:val="16"/>
          <w:szCs w:val="16"/>
        </w:rPr>
        <w:t xml:space="preserve"> M. (1983) Sources of nitrates in groundwater of the coastal plain of Israel. </w:t>
      </w:r>
      <w:r w:rsidRPr="00FB0FB3">
        <w:rPr>
          <w:i/>
          <w:sz w:val="16"/>
        </w:rPr>
        <w:t>Water Research</w:t>
      </w:r>
      <w:r w:rsidRPr="00A10D24">
        <w:rPr>
          <w:sz w:val="16"/>
          <w:szCs w:val="16"/>
        </w:rPr>
        <w:t xml:space="preserve"> </w:t>
      </w:r>
      <w:r w:rsidRPr="00FB0FB3">
        <w:rPr>
          <w:b/>
          <w:sz w:val="16"/>
        </w:rPr>
        <w:t>17</w:t>
      </w:r>
      <w:r w:rsidRPr="00A10D24">
        <w:rPr>
          <w:sz w:val="16"/>
          <w:szCs w:val="16"/>
        </w:rPr>
        <w:t>, 1499-1503.</w:t>
      </w:r>
    </w:p>
  </w:footnote>
  <w:footnote w:id="77">
    <w:p w14:paraId="43680F90" w14:textId="59AB1146" w:rsidR="007654DD" w:rsidRPr="007654DD" w:rsidRDefault="007654DD">
      <w:pPr>
        <w:pStyle w:val="FootnoteText"/>
        <w:rPr>
          <w:sz w:val="16"/>
          <w:szCs w:val="16"/>
          <w:rtl/>
        </w:rPr>
      </w:pPr>
      <w:r w:rsidRPr="007654DD">
        <w:rPr>
          <w:rStyle w:val="FootnoteReference"/>
          <w:sz w:val="16"/>
          <w:szCs w:val="16"/>
        </w:rPr>
        <w:footnoteRef/>
      </w:r>
      <w:r w:rsidRPr="007654DD">
        <w:rPr>
          <w:sz w:val="16"/>
          <w:szCs w:val="16"/>
        </w:rPr>
        <w:t xml:space="preserve"> </w:t>
      </w:r>
      <w:hyperlink r:id="rId71" w:history="1">
        <w:r w:rsidRPr="007654DD">
          <w:rPr>
            <w:rStyle w:val="Hyperlink"/>
            <w:sz w:val="16"/>
            <w:szCs w:val="16"/>
          </w:rPr>
          <w:t>https://www.shomrim.news/hebrew/water-pollution</w:t>
        </w:r>
      </w:hyperlink>
      <w:r w:rsidRPr="007654DD">
        <w:rPr>
          <w:rFonts w:hint="cs"/>
          <w:sz w:val="16"/>
          <w:szCs w:val="16"/>
          <w:rtl/>
        </w:rPr>
        <w:t xml:space="preserve"> </w:t>
      </w:r>
    </w:p>
  </w:footnote>
  <w:footnote w:id="78">
    <w:p w14:paraId="3B89153D" w14:textId="662C364D" w:rsidR="00442EF0" w:rsidRPr="00442EF0" w:rsidRDefault="00442EF0" w:rsidP="00442EF0">
      <w:pPr>
        <w:pStyle w:val="FootnoteText"/>
        <w:rPr>
          <w:sz w:val="16"/>
          <w:szCs w:val="16"/>
          <w:rtl/>
        </w:rPr>
      </w:pPr>
      <w:r w:rsidRPr="00442EF0">
        <w:rPr>
          <w:rStyle w:val="FootnoteReference"/>
          <w:sz w:val="16"/>
          <w:szCs w:val="16"/>
        </w:rPr>
        <w:footnoteRef/>
      </w:r>
      <w:r w:rsidRPr="00442EF0">
        <w:rPr>
          <w:sz w:val="16"/>
          <w:szCs w:val="16"/>
        </w:rPr>
        <w:t xml:space="preserve"> </w:t>
      </w:r>
      <w:r>
        <w:rPr>
          <w:sz w:val="16"/>
          <w:szCs w:val="16"/>
        </w:rPr>
        <w:t xml:space="preserve">(1) </w:t>
      </w:r>
      <w:bookmarkStart w:id="18" w:name="_Hlk173250204"/>
      <w:r w:rsidR="003E0E6F">
        <w:fldChar w:fldCharType="begin"/>
      </w:r>
      <w:r w:rsidR="003E0E6F">
        <w:instrText xml:space="preserve"> HYPERLINK "https://www.gov.il/he/pages/groundwater-contamination?chapterIndex=2" </w:instrText>
      </w:r>
      <w:r w:rsidR="003E0E6F">
        <w:fldChar w:fldCharType="separate"/>
      </w:r>
      <w:r w:rsidRPr="00C3686C">
        <w:rPr>
          <w:rStyle w:val="Hyperlink"/>
          <w:sz w:val="16"/>
          <w:szCs w:val="16"/>
        </w:rPr>
        <w:t>https://www.gov.il/he/pages/groundwater-contamination?chapterIndex=2</w:t>
      </w:r>
      <w:r w:rsidR="003E0E6F">
        <w:rPr>
          <w:rStyle w:val="Hyperlink"/>
          <w:sz w:val="16"/>
          <w:szCs w:val="16"/>
        </w:rPr>
        <w:fldChar w:fldCharType="end"/>
      </w:r>
      <w:bookmarkEnd w:id="18"/>
      <w:r w:rsidRPr="00442EF0">
        <w:rPr>
          <w:rFonts w:hint="cs"/>
          <w:sz w:val="16"/>
          <w:szCs w:val="16"/>
          <w:rtl/>
        </w:rPr>
        <w:t xml:space="preserve"> </w:t>
      </w:r>
      <w:r>
        <w:rPr>
          <w:sz w:val="16"/>
          <w:szCs w:val="16"/>
        </w:rPr>
        <w:t xml:space="preserve">; (2) </w:t>
      </w:r>
      <w:hyperlink r:id="rId72" w:history="1">
        <w:r w:rsidRPr="00C3686C">
          <w:rPr>
            <w:rStyle w:val="Hyperlink"/>
            <w:sz w:val="16"/>
            <w:szCs w:val="16"/>
          </w:rPr>
          <w:t>https://infospot.co.il/n/Rehabilitation_of_polluted_groundwater_into_a_state_of_emergency</w:t>
        </w:r>
      </w:hyperlink>
      <w:r>
        <w:rPr>
          <w:sz w:val="16"/>
          <w:szCs w:val="16"/>
        </w:rPr>
        <w:t xml:space="preserve"> </w:t>
      </w:r>
    </w:p>
  </w:footnote>
  <w:footnote w:id="79">
    <w:p w14:paraId="2D731DFF" w14:textId="77777777" w:rsidR="00857362" w:rsidRPr="002D5B5F" w:rsidRDefault="00857362" w:rsidP="00857362">
      <w:pPr>
        <w:pStyle w:val="FootnoteText"/>
        <w:rPr>
          <w:sz w:val="16"/>
          <w:szCs w:val="16"/>
          <w:rtl/>
        </w:rPr>
      </w:pPr>
      <w:r w:rsidRPr="002D5B5F">
        <w:rPr>
          <w:rStyle w:val="FootnoteReference"/>
          <w:sz w:val="16"/>
          <w:szCs w:val="16"/>
        </w:rPr>
        <w:footnoteRef/>
      </w:r>
      <w:r w:rsidRPr="002D5B5F">
        <w:rPr>
          <w:sz w:val="16"/>
          <w:szCs w:val="16"/>
        </w:rPr>
        <w:t xml:space="preserve"> </w:t>
      </w:r>
      <w:hyperlink r:id="rId73" w:history="1">
        <w:r w:rsidRPr="002D5B5F">
          <w:rPr>
            <w:rStyle w:val="Hyperlink"/>
            <w:sz w:val="16"/>
            <w:szCs w:val="16"/>
          </w:rPr>
          <w:t>https://drive.google.com/file/d/1ETkKPTE2r3MxJNM2nWcnvhARuvusfnDd/view</w:t>
        </w:r>
      </w:hyperlink>
      <w:r w:rsidRPr="002D5B5F">
        <w:rPr>
          <w:sz w:val="16"/>
          <w:szCs w:val="16"/>
          <w:rtl/>
        </w:rPr>
        <w:t xml:space="preserve"> </w:t>
      </w:r>
    </w:p>
  </w:footnote>
  <w:footnote w:id="80">
    <w:p w14:paraId="06002701" w14:textId="5565D8C7" w:rsidR="00E7672F" w:rsidRPr="002D5B5F" w:rsidRDefault="00E7672F" w:rsidP="00E7672F">
      <w:pPr>
        <w:pStyle w:val="FootnoteText"/>
        <w:rPr>
          <w:sz w:val="16"/>
          <w:szCs w:val="16"/>
          <w:rtl/>
        </w:rPr>
      </w:pPr>
      <w:r w:rsidRPr="002D5B5F">
        <w:rPr>
          <w:rStyle w:val="FootnoteReference"/>
          <w:sz w:val="16"/>
          <w:szCs w:val="16"/>
        </w:rPr>
        <w:footnoteRef/>
      </w:r>
      <w:r w:rsidRPr="008D43D9">
        <w:rPr>
          <w:sz w:val="16"/>
          <w:szCs w:val="16"/>
          <w:lang w:val="en-IL"/>
        </w:rPr>
        <w:t xml:space="preserve"> </w:t>
      </w:r>
      <w:hyperlink r:id="rId74" w:history="1">
        <w:r w:rsidRPr="008D43D9">
          <w:rPr>
            <w:rStyle w:val="Hyperlink"/>
            <w:sz w:val="16"/>
            <w:szCs w:val="16"/>
            <w:lang w:val="en-IL"/>
          </w:rPr>
          <w:t>www.haaretz.co.il/misc/article-print-page/.premium.HIGHLIGHT-MAGAZINE-1.10434192</w:t>
        </w:r>
      </w:hyperlink>
    </w:p>
  </w:footnote>
  <w:footnote w:id="81">
    <w:p w14:paraId="79EDBE2C" w14:textId="77777777" w:rsidR="004106C6" w:rsidRPr="00ED3369" w:rsidRDefault="004106C6" w:rsidP="004106C6">
      <w:pPr>
        <w:pStyle w:val="FootnoteText"/>
        <w:rPr>
          <w:sz w:val="16"/>
          <w:szCs w:val="16"/>
        </w:rPr>
      </w:pPr>
      <w:r w:rsidRPr="00ED3369">
        <w:rPr>
          <w:rStyle w:val="FootnoteReference"/>
          <w:sz w:val="16"/>
          <w:szCs w:val="16"/>
        </w:rPr>
        <w:footnoteRef/>
      </w:r>
      <w:r w:rsidRPr="00ED3369">
        <w:rPr>
          <w:sz w:val="16"/>
          <w:szCs w:val="16"/>
        </w:rPr>
        <w:t xml:space="preserve"> </w:t>
      </w:r>
      <w:bookmarkStart w:id="19" w:name="_Hlk173250399"/>
      <w:r w:rsidR="003E0E6F">
        <w:fldChar w:fldCharType="begin"/>
      </w:r>
      <w:r w:rsidR="003E0E6F">
        <w:instrText xml:space="preserve"> HYPERLINK "https://www.aquatechtrade.com/news/desalination/worlds-largest-desalination-plants" </w:instrText>
      </w:r>
      <w:r w:rsidR="003E0E6F">
        <w:fldChar w:fldCharType="separate"/>
      </w:r>
      <w:r w:rsidRPr="00ED3369">
        <w:rPr>
          <w:rStyle w:val="Hyperlink"/>
          <w:sz w:val="16"/>
          <w:szCs w:val="16"/>
        </w:rPr>
        <w:t>https://www.aquatechtrade.com/news/desalination/worlds-largest-desalination-plants</w:t>
      </w:r>
      <w:r w:rsidR="003E0E6F">
        <w:rPr>
          <w:rStyle w:val="Hyperlink"/>
          <w:sz w:val="16"/>
          <w:szCs w:val="16"/>
        </w:rPr>
        <w:fldChar w:fldCharType="end"/>
      </w:r>
      <w:bookmarkEnd w:id="19"/>
      <w:r w:rsidRPr="00ED3369">
        <w:rPr>
          <w:sz w:val="16"/>
          <w:szCs w:val="16"/>
        </w:rPr>
        <w:t xml:space="preserve"> </w:t>
      </w:r>
    </w:p>
  </w:footnote>
  <w:footnote w:id="82">
    <w:p w14:paraId="30A5A9CD" w14:textId="77777777" w:rsidR="004106C6" w:rsidRPr="00ED3369" w:rsidRDefault="004106C6" w:rsidP="004106C6">
      <w:pPr>
        <w:pStyle w:val="FootnoteText"/>
        <w:rPr>
          <w:sz w:val="16"/>
          <w:szCs w:val="16"/>
          <w:rtl/>
        </w:rPr>
      </w:pPr>
      <w:r w:rsidRPr="00ED3369">
        <w:rPr>
          <w:rStyle w:val="FootnoteReference"/>
          <w:sz w:val="16"/>
          <w:szCs w:val="16"/>
        </w:rPr>
        <w:footnoteRef/>
      </w:r>
      <w:r w:rsidRPr="00ED3369">
        <w:rPr>
          <w:sz w:val="16"/>
          <w:szCs w:val="16"/>
        </w:rPr>
        <w:t xml:space="preserve"> </w:t>
      </w:r>
      <w:bookmarkStart w:id="20" w:name="_Hlk173250548"/>
      <w:r w:rsidR="003E0E6F">
        <w:fldChar w:fldCharType="begin"/>
      </w:r>
      <w:r w:rsidR="003E0E6F">
        <w:instrText xml:space="preserve"> HYPERLINK "https://www.gov.il/he/departments/publications/reports/desalination-stractures" </w:instrText>
      </w:r>
      <w:r w:rsidR="003E0E6F">
        <w:fldChar w:fldCharType="separate"/>
      </w:r>
      <w:r w:rsidRPr="00ED3369">
        <w:rPr>
          <w:rStyle w:val="Hyperlink"/>
          <w:sz w:val="16"/>
          <w:szCs w:val="16"/>
        </w:rPr>
        <w:t>https://www.gov.il/he/departments/publications/reports/desalination-stractures</w:t>
      </w:r>
      <w:r w:rsidR="003E0E6F">
        <w:rPr>
          <w:rStyle w:val="Hyperlink"/>
          <w:sz w:val="16"/>
          <w:szCs w:val="16"/>
        </w:rPr>
        <w:fldChar w:fldCharType="end"/>
      </w:r>
      <w:bookmarkEnd w:id="20"/>
      <w:r w:rsidRPr="00ED3369">
        <w:rPr>
          <w:rFonts w:hint="cs"/>
          <w:sz w:val="16"/>
          <w:szCs w:val="16"/>
          <w:rtl/>
        </w:rPr>
        <w:t xml:space="preserve"> </w:t>
      </w:r>
    </w:p>
  </w:footnote>
  <w:footnote w:id="83">
    <w:p w14:paraId="5E6FF536" w14:textId="77777777" w:rsidR="004106C6" w:rsidRPr="00ED3369" w:rsidRDefault="004106C6" w:rsidP="004106C6">
      <w:pPr>
        <w:pStyle w:val="FootnoteText"/>
        <w:rPr>
          <w:sz w:val="16"/>
          <w:szCs w:val="16"/>
          <w:rtl/>
        </w:rPr>
      </w:pPr>
      <w:r w:rsidRPr="00ED3369">
        <w:rPr>
          <w:rStyle w:val="FootnoteReference"/>
          <w:sz w:val="16"/>
          <w:szCs w:val="16"/>
        </w:rPr>
        <w:footnoteRef/>
      </w:r>
      <w:r w:rsidRPr="00ED3369">
        <w:rPr>
          <w:sz w:val="16"/>
          <w:szCs w:val="16"/>
        </w:rPr>
        <w:t xml:space="preserve"> </w:t>
      </w:r>
      <w:bookmarkStart w:id="21" w:name="_Hlk173250587"/>
      <w:r w:rsidR="003E0E6F">
        <w:fldChar w:fldCharType="begin"/>
      </w:r>
      <w:r w:rsidR="003E0E6F">
        <w:instrText xml:space="preserve"> HYPERLINK "https://www.gov.il/BlobFolder/reports/consumption-seker/he/consumption-data_poll_intro-2019.pdf" </w:instrText>
      </w:r>
      <w:r w:rsidR="003E0E6F">
        <w:fldChar w:fldCharType="separate"/>
      </w:r>
      <w:r w:rsidRPr="00ED3369">
        <w:rPr>
          <w:rStyle w:val="Hyperlink"/>
          <w:sz w:val="16"/>
          <w:szCs w:val="16"/>
        </w:rPr>
        <w:t>https://www.gov.il/BlobFolder/reports/consumption-seker/he/consumption-data_poll_intro-2019.pdf</w:t>
      </w:r>
      <w:r w:rsidR="003E0E6F">
        <w:rPr>
          <w:rStyle w:val="Hyperlink"/>
          <w:sz w:val="16"/>
          <w:szCs w:val="16"/>
        </w:rPr>
        <w:fldChar w:fldCharType="end"/>
      </w:r>
      <w:r w:rsidRPr="00ED3369">
        <w:rPr>
          <w:rFonts w:hint="cs"/>
          <w:sz w:val="16"/>
          <w:szCs w:val="16"/>
          <w:rtl/>
        </w:rPr>
        <w:t xml:space="preserve"> </w:t>
      </w:r>
      <w:bookmarkEnd w:id="21"/>
      <w:r w:rsidRPr="00ED3369">
        <w:rPr>
          <w:rFonts w:hint="cs"/>
          <w:sz w:val="16"/>
          <w:szCs w:val="16"/>
          <w:rtl/>
        </w:rPr>
        <w:t xml:space="preserve"> </w:t>
      </w:r>
    </w:p>
  </w:footnote>
  <w:footnote w:id="84">
    <w:p w14:paraId="427E44A2" w14:textId="3D1DCD07" w:rsidR="004106C6" w:rsidRPr="00ED3369" w:rsidRDefault="004106C6" w:rsidP="004106C6">
      <w:pPr>
        <w:pStyle w:val="FootnoteText"/>
        <w:rPr>
          <w:sz w:val="16"/>
          <w:szCs w:val="16"/>
          <w:rtl/>
        </w:rPr>
      </w:pPr>
      <w:r w:rsidRPr="00ED3369">
        <w:rPr>
          <w:rStyle w:val="FootnoteReference"/>
          <w:sz w:val="16"/>
          <w:szCs w:val="16"/>
        </w:rPr>
        <w:footnoteRef/>
      </w:r>
      <w:r w:rsidRPr="00ED3369">
        <w:rPr>
          <w:sz w:val="16"/>
          <w:szCs w:val="16"/>
        </w:rPr>
        <w:t xml:space="preserve"> Birnhack, L., Fridman, N., &amp; Lahav, O. (2009) Potential applications of quarry dolomite for post treatment of desalinated water. </w:t>
      </w:r>
      <w:r w:rsidRPr="00ED3369">
        <w:rPr>
          <w:i/>
          <w:sz w:val="16"/>
          <w:szCs w:val="16"/>
        </w:rPr>
        <w:t>Desalination and Water Treatment</w:t>
      </w:r>
      <w:r w:rsidRPr="00ED3369">
        <w:rPr>
          <w:sz w:val="16"/>
          <w:szCs w:val="16"/>
        </w:rPr>
        <w:t xml:space="preserve">, </w:t>
      </w:r>
      <w:r w:rsidRPr="00ED3369">
        <w:rPr>
          <w:b/>
          <w:sz w:val="16"/>
          <w:szCs w:val="16"/>
        </w:rPr>
        <w:t>1</w:t>
      </w:r>
      <w:r w:rsidRPr="00ED3369">
        <w:rPr>
          <w:sz w:val="16"/>
          <w:szCs w:val="16"/>
        </w:rPr>
        <w:t xml:space="preserve">(1-3), 58-67. </w:t>
      </w:r>
      <w:hyperlink r:id="rId75" w:history="1">
        <w:r w:rsidRPr="00ED3369">
          <w:rPr>
            <w:rStyle w:val="Hyperlink"/>
            <w:sz w:val="16"/>
            <w:szCs w:val="16"/>
          </w:rPr>
          <w:t>https://doi.org/10.5004/dwt.2009.132</w:t>
        </w:r>
      </w:hyperlink>
      <w:r w:rsidRPr="00ED3369">
        <w:rPr>
          <w:sz w:val="16"/>
          <w:szCs w:val="16"/>
        </w:rPr>
        <w:t xml:space="preserve"> </w:t>
      </w:r>
    </w:p>
  </w:footnote>
  <w:footnote w:id="85">
    <w:p w14:paraId="2FEDC4B7" w14:textId="59A213CC" w:rsidR="00A332C7" w:rsidRPr="00A332C7" w:rsidRDefault="00A332C7">
      <w:pPr>
        <w:pStyle w:val="FootnoteText"/>
        <w:rPr>
          <w:sz w:val="16"/>
          <w:szCs w:val="16"/>
          <w:rtl/>
        </w:rPr>
      </w:pPr>
      <w:r w:rsidRPr="00A332C7">
        <w:rPr>
          <w:rStyle w:val="FootnoteReference"/>
          <w:sz w:val="16"/>
          <w:szCs w:val="16"/>
        </w:rPr>
        <w:footnoteRef/>
      </w:r>
      <w:r w:rsidRPr="00A332C7">
        <w:rPr>
          <w:sz w:val="16"/>
          <w:szCs w:val="16"/>
        </w:rPr>
        <w:t xml:space="preserve"> </w:t>
      </w:r>
      <w:hyperlink r:id="rId76" w:history="1">
        <w:r w:rsidRPr="00A332C7">
          <w:rPr>
            <w:rStyle w:val="Hyperlink"/>
            <w:sz w:val="16"/>
            <w:szCs w:val="16"/>
          </w:rPr>
          <w:t>https://www.shomrim.news/hebrew/the-magnesium-scandal</w:t>
        </w:r>
      </w:hyperlink>
      <w:r w:rsidRPr="00A332C7">
        <w:rPr>
          <w:sz w:val="16"/>
          <w:szCs w:val="16"/>
        </w:rPr>
        <w:t xml:space="preserve"> </w:t>
      </w:r>
    </w:p>
  </w:footnote>
  <w:footnote w:id="86">
    <w:p w14:paraId="2DD91D94" w14:textId="069901B6" w:rsidR="00DD29B8" w:rsidRPr="00DD29B8" w:rsidRDefault="00DD29B8">
      <w:pPr>
        <w:pStyle w:val="FootnoteText"/>
        <w:rPr>
          <w:sz w:val="16"/>
          <w:szCs w:val="16"/>
          <w:rtl/>
        </w:rPr>
      </w:pPr>
      <w:r w:rsidRPr="00DD29B8">
        <w:rPr>
          <w:rStyle w:val="FootnoteReference"/>
          <w:sz w:val="16"/>
          <w:szCs w:val="16"/>
        </w:rPr>
        <w:footnoteRef/>
      </w:r>
      <w:r w:rsidRPr="00DD29B8">
        <w:rPr>
          <w:sz w:val="16"/>
          <w:szCs w:val="16"/>
        </w:rPr>
        <w:t xml:space="preserve"> </w:t>
      </w:r>
      <w:hyperlink r:id="rId77" w:history="1">
        <w:r w:rsidRPr="00DD29B8">
          <w:rPr>
            <w:rStyle w:val="Hyperlink"/>
            <w:sz w:val="16"/>
            <w:szCs w:val="16"/>
          </w:rPr>
          <w:t>https://www.wcs-group.co.uk/wcs-blog/coagulants-flocculants-wastewater-treatment</w:t>
        </w:r>
      </w:hyperlink>
      <w:r w:rsidRPr="00DD29B8">
        <w:rPr>
          <w:rFonts w:hint="cs"/>
          <w:sz w:val="16"/>
          <w:szCs w:val="16"/>
          <w:rtl/>
        </w:rPr>
        <w:t xml:space="preserve"> </w:t>
      </w:r>
    </w:p>
  </w:footnote>
  <w:footnote w:id="87">
    <w:p w14:paraId="3F8225A6" w14:textId="795AAA6A" w:rsidR="008A7846" w:rsidRPr="009A78EB" w:rsidRDefault="008A7846">
      <w:pPr>
        <w:pStyle w:val="FootnoteText"/>
        <w:rPr>
          <w:sz w:val="16"/>
          <w:szCs w:val="16"/>
        </w:rPr>
      </w:pPr>
      <w:r w:rsidRPr="009A78EB">
        <w:rPr>
          <w:rStyle w:val="FootnoteReference"/>
          <w:sz w:val="16"/>
          <w:szCs w:val="16"/>
        </w:rPr>
        <w:footnoteRef/>
      </w:r>
      <w:r w:rsidRPr="009A78EB">
        <w:rPr>
          <w:sz w:val="16"/>
          <w:szCs w:val="16"/>
        </w:rPr>
        <w:t xml:space="preserve"> </w:t>
      </w:r>
      <w:r w:rsidR="009A78EB" w:rsidRPr="009A78EB">
        <w:rPr>
          <w:sz w:val="16"/>
          <w:szCs w:val="16"/>
        </w:rPr>
        <w:t xml:space="preserve">(1) </w:t>
      </w:r>
      <w:r w:rsidRPr="009A78EB">
        <w:rPr>
          <w:sz w:val="16"/>
          <w:szCs w:val="16"/>
        </w:rPr>
        <w:t xml:space="preserve">Jones, E., </w:t>
      </w:r>
      <w:r w:rsidR="009A78EB" w:rsidRPr="009A78EB">
        <w:rPr>
          <w:sz w:val="16"/>
          <w:szCs w:val="16"/>
        </w:rPr>
        <w:t>et al</w:t>
      </w:r>
      <w:r w:rsidRPr="009A78EB">
        <w:rPr>
          <w:sz w:val="16"/>
          <w:szCs w:val="16"/>
        </w:rPr>
        <w:t>. (2019</w:t>
      </w:r>
      <w:proofErr w:type="gramStart"/>
      <w:r w:rsidRPr="009A78EB">
        <w:rPr>
          <w:sz w:val="16"/>
          <w:szCs w:val="16"/>
        </w:rPr>
        <w:t>).The</w:t>
      </w:r>
      <w:proofErr w:type="gramEnd"/>
      <w:r w:rsidRPr="009A78EB">
        <w:rPr>
          <w:sz w:val="16"/>
          <w:szCs w:val="16"/>
        </w:rPr>
        <w:t xml:space="preserve"> state of desalination and brine production: A global outlook. Science of the Total Environment, 657, 1343-1356. </w:t>
      </w:r>
      <w:hyperlink r:id="rId78" w:history="1">
        <w:r w:rsidRPr="009A78EB">
          <w:rPr>
            <w:rStyle w:val="Hyperlink"/>
            <w:sz w:val="16"/>
            <w:szCs w:val="16"/>
          </w:rPr>
          <w:t>https://doi.org/https://doi.org/10.1016/j.scitotenv.2018.12.076</w:t>
        </w:r>
      </w:hyperlink>
      <w:r w:rsidRPr="009A78EB">
        <w:rPr>
          <w:rFonts w:hint="cs"/>
          <w:sz w:val="16"/>
          <w:szCs w:val="16"/>
          <w:rtl/>
        </w:rPr>
        <w:t xml:space="preserve"> </w:t>
      </w:r>
      <w:r w:rsidR="009A78EB" w:rsidRPr="009A78EB">
        <w:rPr>
          <w:sz w:val="16"/>
          <w:szCs w:val="16"/>
        </w:rPr>
        <w:t>;</w:t>
      </w:r>
    </w:p>
    <w:p w14:paraId="2648AE28" w14:textId="7A1BF4DF" w:rsidR="009A78EB" w:rsidRPr="009A78EB" w:rsidRDefault="009A78EB" w:rsidP="009A78EB">
      <w:pPr>
        <w:pStyle w:val="FootnoteText"/>
        <w:bidi/>
        <w:rPr>
          <w:sz w:val="16"/>
          <w:szCs w:val="16"/>
          <w:rtl/>
        </w:rPr>
      </w:pPr>
      <w:r w:rsidRPr="009A78EB">
        <w:rPr>
          <w:rFonts w:hint="cs"/>
          <w:sz w:val="16"/>
          <w:szCs w:val="16"/>
          <w:rtl/>
        </w:rPr>
        <w:t xml:space="preserve">(2) </w:t>
      </w:r>
      <w:bookmarkStart w:id="22" w:name="_Hlk172377209"/>
      <w:r w:rsidRPr="009A78EB">
        <w:rPr>
          <w:rFonts w:cs="Calibri" w:hint="cs"/>
          <w:sz w:val="16"/>
          <w:szCs w:val="16"/>
          <w:rtl/>
        </w:rPr>
        <w:t>קרס</w:t>
      </w:r>
      <w:r w:rsidRPr="009A78EB">
        <w:rPr>
          <w:rFonts w:cs="Calibri"/>
          <w:sz w:val="16"/>
          <w:szCs w:val="16"/>
          <w:rtl/>
        </w:rPr>
        <w:t xml:space="preserve"> </w:t>
      </w:r>
      <w:r w:rsidRPr="009A78EB">
        <w:rPr>
          <w:rFonts w:cs="Calibri" w:hint="cs"/>
          <w:sz w:val="16"/>
          <w:szCs w:val="16"/>
          <w:rtl/>
        </w:rPr>
        <w:t>נ</w:t>
      </w:r>
      <w:r w:rsidRPr="009A78EB">
        <w:rPr>
          <w:rFonts w:cs="Calibri"/>
          <w:sz w:val="16"/>
          <w:szCs w:val="16"/>
          <w:rtl/>
        </w:rPr>
        <w:t xml:space="preserve">. </w:t>
      </w:r>
      <w:r w:rsidRPr="009A78EB">
        <w:rPr>
          <w:rFonts w:cs="Calibri" w:hint="cs"/>
          <w:sz w:val="16"/>
          <w:szCs w:val="16"/>
          <w:rtl/>
        </w:rPr>
        <w:t>שהם</w:t>
      </w:r>
      <w:r w:rsidRPr="009A78EB">
        <w:rPr>
          <w:rFonts w:cs="Calibri"/>
          <w:sz w:val="16"/>
          <w:szCs w:val="16"/>
          <w:rtl/>
        </w:rPr>
        <w:t>-</w:t>
      </w:r>
      <w:r w:rsidRPr="009A78EB">
        <w:rPr>
          <w:rFonts w:cs="Calibri" w:hint="cs"/>
          <w:sz w:val="16"/>
          <w:szCs w:val="16"/>
          <w:rtl/>
        </w:rPr>
        <w:t>פרידר</w:t>
      </w:r>
      <w:r w:rsidRPr="009A78EB">
        <w:rPr>
          <w:rFonts w:cs="Calibri"/>
          <w:sz w:val="16"/>
          <w:szCs w:val="16"/>
          <w:rtl/>
        </w:rPr>
        <w:t xml:space="preserve"> </w:t>
      </w:r>
      <w:r w:rsidRPr="009A78EB">
        <w:rPr>
          <w:rFonts w:cs="Calibri" w:hint="cs"/>
          <w:sz w:val="16"/>
          <w:szCs w:val="16"/>
          <w:rtl/>
        </w:rPr>
        <w:t>א</w:t>
      </w:r>
      <w:r w:rsidRPr="009A78EB">
        <w:rPr>
          <w:rFonts w:cs="Calibri"/>
          <w:sz w:val="16"/>
          <w:szCs w:val="16"/>
          <w:rtl/>
        </w:rPr>
        <w:t xml:space="preserve">. (2013) </w:t>
      </w:r>
      <w:r w:rsidRPr="009A78EB">
        <w:rPr>
          <w:rFonts w:cs="Calibri" w:hint="cs"/>
          <w:sz w:val="16"/>
          <w:szCs w:val="16"/>
          <w:rtl/>
        </w:rPr>
        <w:t>השפעת</w:t>
      </w:r>
      <w:r w:rsidRPr="009A78EB">
        <w:rPr>
          <w:rFonts w:cs="Calibri"/>
          <w:sz w:val="16"/>
          <w:szCs w:val="16"/>
          <w:rtl/>
        </w:rPr>
        <w:t xml:space="preserve"> </w:t>
      </w:r>
      <w:r w:rsidRPr="009A78EB">
        <w:rPr>
          <w:rFonts w:cs="Calibri" w:hint="cs"/>
          <w:sz w:val="16"/>
          <w:szCs w:val="16"/>
          <w:rtl/>
        </w:rPr>
        <w:t>התפלת</w:t>
      </w:r>
      <w:r w:rsidRPr="009A78EB">
        <w:rPr>
          <w:rFonts w:cs="Calibri"/>
          <w:sz w:val="16"/>
          <w:szCs w:val="16"/>
          <w:rtl/>
        </w:rPr>
        <w:t xml:space="preserve"> </w:t>
      </w:r>
      <w:r w:rsidRPr="009A78EB">
        <w:rPr>
          <w:rFonts w:cs="Calibri" w:hint="cs"/>
          <w:sz w:val="16"/>
          <w:szCs w:val="16"/>
          <w:rtl/>
        </w:rPr>
        <w:t>מי</w:t>
      </w:r>
      <w:r w:rsidRPr="009A78EB">
        <w:rPr>
          <w:rFonts w:cs="Calibri"/>
          <w:sz w:val="16"/>
          <w:szCs w:val="16"/>
          <w:rtl/>
        </w:rPr>
        <w:t xml:space="preserve"> </w:t>
      </w:r>
      <w:r w:rsidRPr="009A78EB">
        <w:rPr>
          <w:rFonts w:cs="Calibri" w:hint="cs"/>
          <w:sz w:val="16"/>
          <w:szCs w:val="16"/>
          <w:rtl/>
        </w:rPr>
        <w:t>ים</w:t>
      </w:r>
      <w:r w:rsidRPr="009A78EB">
        <w:rPr>
          <w:rFonts w:cs="Calibri"/>
          <w:sz w:val="16"/>
          <w:szCs w:val="16"/>
          <w:rtl/>
        </w:rPr>
        <w:t xml:space="preserve"> </w:t>
      </w:r>
      <w:r w:rsidRPr="009A78EB">
        <w:rPr>
          <w:rFonts w:cs="Calibri" w:hint="cs"/>
          <w:sz w:val="16"/>
          <w:szCs w:val="16"/>
          <w:rtl/>
        </w:rPr>
        <w:t>על</w:t>
      </w:r>
      <w:r w:rsidRPr="009A78EB">
        <w:rPr>
          <w:rFonts w:cs="Calibri"/>
          <w:sz w:val="16"/>
          <w:szCs w:val="16"/>
          <w:rtl/>
        </w:rPr>
        <w:t xml:space="preserve"> </w:t>
      </w:r>
      <w:r w:rsidRPr="009A78EB">
        <w:rPr>
          <w:rFonts w:cs="Calibri" w:hint="cs"/>
          <w:sz w:val="16"/>
          <w:szCs w:val="16"/>
          <w:rtl/>
        </w:rPr>
        <w:t>הסביבה</w:t>
      </w:r>
      <w:r w:rsidRPr="009A78EB">
        <w:rPr>
          <w:rFonts w:cs="Calibri"/>
          <w:sz w:val="16"/>
          <w:szCs w:val="16"/>
          <w:rtl/>
        </w:rPr>
        <w:t xml:space="preserve"> </w:t>
      </w:r>
      <w:r w:rsidRPr="009A78EB">
        <w:rPr>
          <w:rFonts w:cs="Calibri" w:hint="cs"/>
          <w:sz w:val="16"/>
          <w:szCs w:val="16"/>
          <w:rtl/>
        </w:rPr>
        <w:t>הימית</w:t>
      </w:r>
      <w:r w:rsidRPr="009A78EB">
        <w:rPr>
          <w:rFonts w:cs="Calibri"/>
          <w:sz w:val="16"/>
          <w:szCs w:val="16"/>
          <w:rtl/>
        </w:rPr>
        <w:t xml:space="preserve">. </w:t>
      </w:r>
      <w:r w:rsidRPr="009A78EB">
        <w:rPr>
          <w:rFonts w:cs="Calibri" w:hint="cs"/>
          <w:sz w:val="16"/>
          <w:szCs w:val="16"/>
          <w:rtl/>
        </w:rPr>
        <w:t>פרק</w:t>
      </w:r>
      <w:r w:rsidRPr="009A78EB">
        <w:rPr>
          <w:rFonts w:cs="Calibri"/>
          <w:sz w:val="16"/>
          <w:szCs w:val="16"/>
          <w:rtl/>
        </w:rPr>
        <w:t xml:space="preserve"> </w:t>
      </w:r>
      <w:r w:rsidRPr="009A78EB">
        <w:rPr>
          <w:rFonts w:cs="Calibri" w:hint="cs"/>
          <w:sz w:val="16"/>
          <w:szCs w:val="16"/>
          <w:rtl/>
        </w:rPr>
        <w:t xml:space="preserve">19 </w:t>
      </w:r>
      <w:r w:rsidRPr="009A78EB">
        <w:rPr>
          <w:rFonts w:cs="Calibri"/>
          <w:sz w:val="16"/>
          <w:szCs w:val="16"/>
          <w:rtl/>
        </w:rPr>
        <w:t>(</w:t>
      </w:r>
      <w:r w:rsidRPr="009A78EB">
        <w:rPr>
          <w:rFonts w:cs="Calibri" w:hint="cs"/>
          <w:sz w:val="16"/>
          <w:szCs w:val="16"/>
          <w:rtl/>
        </w:rPr>
        <w:t>עמ'</w:t>
      </w:r>
      <w:r w:rsidRPr="009A78EB">
        <w:rPr>
          <w:rFonts w:cs="Calibri"/>
          <w:sz w:val="16"/>
          <w:szCs w:val="16"/>
          <w:rtl/>
        </w:rPr>
        <w:t xml:space="preserve"> 2</w:t>
      </w:r>
      <w:r w:rsidRPr="009A78EB">
        <w:rPr>
          <w:rFonts w:cs="Calibri" w:hint="cs"/>
          <w:sz w:val="16"/>
          <w:szCs w:val="16"/>
          <w:rtl/>
        </w:rPr>
        <w:t>20</w:t>
      </w:r>
      <w:r w:rsidRPr="009A78EB">
        <w:rPr>
          <w:rFonts w:cs="Calibri"/>
          <w:sz w:val="16"/>
          <w:szCs w:val="16"/>
          <w:rtl/>
        </w:rPr>
        <w:t>-2</w:t>
      </w:r>
      <w:r w:rsidRPr="009A78EB">
        <w:rPr>
          <w:rFonts w:cs="Calibri" w:hint="cs"/>
          <w:sz w:val="16"/>
          <w:szCs w:val="16"/>
          <w:rtl/>
        </w:rPr>
        <w:t>11</w:t>
      </w:r>
      <w:r w:rsidRPr="009A78EB">
        <w:rPr>
          <w:rFonts w:cs="Calibri"/>
          <w:sz w:val="16"/>
          <w:szCs w:val="16"/>
          <w:rtl/>
        </w:rPr>
        <w:t xml:space="preserve">) </w:t>
      </w:r>
      <w:r w:rsidRPr="009A78EB">
        <w:rPr>
          <w:rFonts w:cs="Calibri" w:hint="cs"/>
          <w:sz w:val="16"/>
          <w:szCs w:val="16"/>
          <w:rtl/>
        </w:rPr>
        <w:t>בספר</w:t>
      </w:r>
      <w:r w:rsidRPr="009A78EB">
        <w:rPr>
          <w:rFonts w:cs="Calibri"/>
          <w:sz w:val="16"/>
          <w:szCs w:val="16"/>
          <w:rtl/>
        </w:rPr>
        <w:t xml:space="preserve"> </w:t>
      </w:r>
      <w:r w:rsidRPr="009A78EB">
        <w:rPr>
          <w:rFonts w:cs="Calibri" w:hint="cs"/>
          <w:sz w:val="16"/>
          <w:szCs w:val="16"/>
          <w:rtl/>
        </w:rPr>
        <w:t>הוד</w:t>
      </w:r>
      <w:r w:rsidRPr="009A78EB">
        <w:rPr>
          <w:rFonts w:cs="Calibri"/>
          <w:sz w:val="16"/>
          <w:szCs w:val="16"/>
          <w:rtl/>
        </w:rPr>
        <w:t xml:space="preserve"> </w:t>
      </w:r>
      <w:r w:rsidRPr="009A78EB">
        <w:rPr>
          <w:rFonts w:cs="Calibri" w:hint="cs"/>
          <w:sz w:val="16"/>
          <w:szCs w:val="16"/>
          <w:rtl/>
        </w:rPr>
        <w:t>הים</w:t>
      </w:r>
      <w:r w:rsidRPr="009A78EB">
        <w:rPr>
          <w:rFonts w:cs="Calibri"/>
          <w:sz w:val="16"/>
          <w:szCs w:val="16"/>
          <w:rtl/>
        </w:rPr>
        <w:t xml:space="preserve"> - </w:t>
      </w:r>
      <w:r w:rsidRPr="009A78EB">
        <w:rPr>
          <w:rFonts w:cs="Calibri" w:hint="cs"/>
          <w:sz w:val="16"/>
          <w:szCs w:val="16"/>
          <w:rtl/>
        </w:rPr>
        <w:t>יציבות</w:t>
      </w:r>
      <w:r w:rsidRPr="009A78EB">
        <w:rPr>
          <w:rFonts w:cs="Calibri"/>
          <w:sz w:val="16"/>
          <w:szCs w:val="16"/>
          <w:rtl/>
        </w:rPr>
        <w:t xml:space="preserve"> </w:t>
      </w:r>
      <w:r w:rsidRPr="009A78EB">
        <w:rPr>
          <w:rFonts w:cs="Calibri" w:hint="cs"/>
          <w:sz w:val="16"/>
          <w:szCs w:val="16"/>
          <w:rtl/>
        </w:rPr>
        <w:t>ושינוי</w:t>
      </w:r>
      <w:r w:rsidRPr="009A78EB">
        <w:rPr>
          <w:rFonts w:cs="Calibri"/>
          <w:sz w:val="16"/>
          <w:szCs w:val="16"/>
          <w:rtl/>
        </w:rPr>
        <w:t xml:space="preserve"> </w:t>
      </w:r>
      <w:r w:rsidRPr="009A78EB">
        <w:rPr>
          <w:rFonts w:cs="Calibri" w:hint="cs"/>
          <w:sz w:val="16"/>
          <w:szCs w:val="16"/>
          <w:rtl/>
        </w:rPr>
        <w:t>במערכות</w:t>
      </w:r>
      <w:r w:rsidRPr="009A78EB">
        <w:rPr>
          <w:rFonts w:cs="Calibri"/>
          <w:sz w:val="16"/>
          <w:szCs w:val="16"/>
          <w:rtl/>
        </w:rPr>
        <w:t xml:space="preserve"> </w:t>
      </w:r>
      <w:r w:rsidRPr="009A78EB">
        <w:rPr>
          <w:rFonts w:cs="Calibri" w:hint="cs"/>
          <w:sz w:val="16"/>
          <w:szCs w:val="16"/>
          <w:rtl/>
        </w:rPr>
        <w:t>הימיות</w:t>
      </w:r>
      <w:r w:rsidRPr="009A78EB">
        <w:rPr>
          <w:rFonts w:cs="Calibri"/>
          <w:sz w:val="16"/>
          <w:szCs w:val="16"/>
          <w:rtl/>
        </w:rPr>
        <w:t xml:space="preserve"> </w:t>
      </w:r>
      <w:r w:rsidRPr="009A78EB">
        <w:rPr>
          <w:rFonts w:cs="Calibri" w:hint="cs"/>
          <w:sz w:val="16"/>
          <w:szCs w:val="16"/>
          <w:rtl/>
        </w:rPr>
        <w:t>של</w:t>
      </w:r>
      <w:r w:rsidRPr="009A78EB">
        <w:rPr>
          <w:rFonts w:cs="Calibri"/>
          <w:sz w:val="16"/>
          <w:szCs w:val="16"/>
          <w:rtl/>
        </w:rPr>
        <w:t xml:space="preserve"> </w:t>
      </w:r>
      <w:r w:rsidRPr="009A78EB">
        <w:rPr>
          <w:rFonts w:cs="Calibri" w:hint="cs"/>
          <w:sz w:val="16"/>
          <w:szCs w:val="16"/>
          <w:rtl/>
        </w:rPr>
        <w:t>ישראל</w:t>
      </w:r>
      <w:r w:rsidRPr="009A78EB">
        <w:rPr>
          <w:rFonts w:cs="Calibri"/>
          <w:sz w:val="16"/>
          <w:szCs w:val="16"/>
          <w:rtl/>
        </w:rPr>
        <w:t xml:space="preserve"> </w:t>
      </w:r>
      <w:r w:rsidRPr="009A78EB">
        <w:rPr>
          <w:rFonts w:cs="Calibri" w:hint="cs"/>
          <w:sz w:val="16"/>
          <w:szCs w:val="16"/>
          <w:rtl/>
        </w:rPr>
        <w:t xml:space="preserve">- </w:t>
      </w:r>
      <w:hyperlink r:id="rId79" w:history="1">
        <w:r w:rsidRPr="009A78EB">
          <w:rPr>
            <w:rStyle w:val="Hyperlink"/>
            <w:rFonts w:cs="Calibri"/>
            <w:sz w:val="16"/>
            <w:szCs w:val="16"/>
          </w:rPr>
          <w:t>https://drive.google.com/file/d/1RTGQHaxAKU15mKXt5F6gEOV3IBbrokBs/view?ts=668d4487</w:t>
        </w:r>
      </w:hyperlink>
      <w:r w:rsidRPr="009A78EB">
        <w:rPr>
          <w:rFonts w:cs="Calibri" w:hint="cs"/>
          <w:sz w:val="16"/>
          <w:szCs w:val="16"/>
          <w:rtl/>
        </w:rPr>
        <w:t xml:space="preserve">  </w:t>
      </w:r>
    </w:p>
    <w:bookmarkEnd w:id="22"/>
  </w:footnote>
  <w:footnote w:id="88">
    <w:p w14:paraId="3EF06869" w14:textId="77777777" w:rsidR="009C6EBC" w:rsidRPr="00EF137D" w:rsidRDefault="009C6EBC" w:rsidP="009C6EBC">
      <w:pPr>
        <w:pStyle w:val="FootnoteText"/>
        <w:rPr>
          <w:sz w:val="16"/>
          <w:szCs w:val="16"/>
          <w:rtl/>
        </w:rPr>
      </w:pPr>
      <w:r w:rsidRPr="00EF137D">
        <w:rPr>
          <w:rStyle w:val="FootnoteReference"/>
          <w:sz w:val="16"/>
          <w:szCs w:val="16"/>
        </w:rPr>
        <w:footnoteRef/>
      </w:r>
      <w:bookmarkStart w:id="23" w:name="_Hlk173251087"/>
      <w:r w:rsidRPr="00EF137D">
        <w:rPr>
          <w:sz w:val="16"/>
          <w:szCs w:val="16"/>
        </w:rPr>
        <w:t xml:space="preserve"> </w:t>
      </w:r>
      <w:hyperlink r:id="rId80" w:history="1">
        <w:r w:rsidRPr="00EF137D">
          <w:rPr>
            <w:rStyle w:val="Hyperlink"/>
            <w:sz w:val="16"/>
            <w:szCs w:val="16"/>
          </w:rPr>
          <w:t>https://agma.org.il/%d7%90%d7%95%d7%93%d7%95%d7%aa/</w:t>
        </w:r>
      </w:hyperlink>
      <w:bookmarkEnd w:id="23"/>
      <w:r w:rsidRPr="00EF137D">
        <w:rPr>
          <w:rFonts w:hint="cs"/>
          <w:sz w:val="16"/>
          <w:szCs w:val="16"/>
          <w:rtl/>
        </w:rPr>
        <w:t xml:space="preserve"> </w:t>
      </w:r>
    </w:p>
  </w:footnote>
  <w:footnote w:id="89">
    <w:p w14:paraId="2C95CDDE" w14:textId="04B2FCE0" w:rsidR="00352F78" w:rsidRPr="00352F78" w:rsidRDefault="00352F78">
      <w:pPr>
        <w:pStyle w:val="FootnoteText"/>
        <w:rPr>
          <w:rFonts w:hint="cs"/>
          <w:rtl/>
        </w:rPr>
      </w:pPr>
      <w:r w:rsidRPr="00352F78">
        <w:rPr>
          <w:rStyle w:val="FootnoteReference"/>
          <w:sz w:val="16"/>
          <w:szCs w:val="16"/>
        </w:rPr>
        <w:footnoteRef/>
      </w:r>
      <w:r w:rsidRPr="00352F78">
        <w:rPr>
          <w:sz w:val="14"/>
          <w:szCs w:val="14"/>
        </w:rPr>
        <w:t xml:space="preserve"> </w:t>
      </w:r>
      <w:hyperlink r:id="rId81" w:history="1">
        <w:r w:rsidRPr="00352F78">
          <w:rPr>
            <w:rStyle w:val="Hyperlink"/>
            <w:sz w:val="14"/>
            <w:szCs w:val="14"/>
          </w:rPr>
          <w:t>https://trailer.web-view.net/Show/0X0A2590BFB139F2F133E0686C940F7F007A03D041D7C9D177EC8063B48B6F95A92B18D517183476B3.htm</w:t>
        </w:r>
      </w:hyperlink>
      <w:r>
        <w:rPr>
          <w:rFonts w:hint="cs"/>
          <w:rtl/>
        </w:rPr>
        <w:t xml:space="preserve"> </w:t>
      </w:r>
    </w:p>
  </w:footnote>
  <w:footnote w:id="90">
    <w:p w14:paraId="0F24BBC3" w14:textId="77777777" w:rsidR="00697580" w:rsidRPr="00ED3369" w:rsidRDefault="00697580" w:rsidP="00697580">
      <w:pPr>
        <w:spacing w:after="0"/>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bookmarkStart w:id="24" w:name="_Hlk173251023"/>
      <w:r w:rsidR="003E0E6F">
        <w:fldChar w:fldCharType="begin"/>
      </w:r>
      <w:r w:rsidR="003E0E6F">
        <w:instrText xml:space="preserve"> HYPERLINK "https://www.gov.il/he/departments/topics/streams-ministry-of-environmental-protection/govil-landing-page" </w:instrText>
      </w:r>
      <w:r w:rsidR="003E0E6F">
        <w:fldChar w:fldCharType="separate"/>
      </w:r>
      <w:r w:rsidRPr="00ED3369">
        <w:rPr>
          <w:rStyle w:val="Hyperlink"/>
          <w:rFonts w:asciiTheme="minorHAnsi" w:hAnsiTheme="minorHAnsi" w:cstheme="minorHAnsi"/>
          <w:sz w:val="16"/>
          <w:szCs w:val="16"/>
        </w:rPr>
        <w:t>https://www.gov.il/he/departments/topics/streams-ministry-of-environmental-protection/govil-landing-page</w:t>
      </w:r>
      <w:r w:rsidR="003E0E6F">
        <w:rPr>
          <w:rStyle w:val="Hyperlink"/>
          <w:rFonts w:asciiTheme="minorHAnsi" w:hAnsiTheme="minorHAnsi" w:cstheme="minorHAnsi"/>
          <w:sz w:val="16"/>
          <w:szCs w:val="16"/>
        </w:rPr>
        <w:fldChar w:fldCharType="end"/>
      </w:r>
      <w:bookmarkEnd w:id="24"/>
      <w:r w:rsidRPr="00ED3369">
        <w:rPr>
          <w:rFonts w:asciiTheme="minorHAnsi" w:hAnsiTheme="minorHAnsi" w:cstheme="minorHAnsi"/>
          <w:sz w:val="16"/>
          <w:szCs w:val="16"/>
          <w:rtl/>
        </w:rPr>
        <w:t xml:space="preserve">  </w:t>
      </w:r>
    </w:p>
  </w:footnote>
  <w:footnote w:id="91">
    <w:p w14:paraId="78DA7222" w14:textId="77777777" w:rsidR="003D3E2A" w:rsidRPr="00ED3369" w:rsidRDefault="003D3E2A" w:rsidP="003D3E2A">
      <w:pPr>
        <w:pStyle w:val="FootnoteText"/>
        <w:bidi/>
        <w:rPr>
          <w:sz w:val="16"/>
          <w:szCs w:val="16"/>
          <w:rtl/>
        </w:rPr>
      </w:pPr>
      <w:r w:rsidRPr="00ED3369">
        <w:rPr>
          <w:rStyle w:val="FootnoteReference"/>
          <w:sz w:val="16"/>
          <w:szCs w:val="16"/>
        </w:rPr>
        <w:footnoteRef/>
      </w:r>
      <w:r w:rsidRPr="00ED3369">
        <w:rPr>
          <w:sz w:val="16"/>
          <w:szCs w:val="16"/>
        </w:rPr>
        <w:t xml:space="preserve"> </w:t>
      </w:r>
      <w:bookmarkStart w:id="25" w:name="_Hlk173251152"/>
      <w:r w:rsidRPr="00ED3369">
        <w:rPr>
          <w:sz w:val="16"/>
          <w:szCs w:val="16"/>
          <w:rtl/>
        </w:rPr>
        <w:t>אביטל גזית, אוניברסיטת תל אביב, דברים בעל פה</w:t>
      </w:r>
      <w:bookmarkEnd w:id="25"/>
      <w:r w:rsidRPr="00ED3369">
        <w:rPr>
          <w:sz w:val="16"/>
          <w:szCs w:val="16"/>
          <w:rtl/>
        </w:rPr>
        <w:t>.</w:t>
      </w:r>
    </w:p>
  </w:footnote>
  <w:footnote w:id="92">
    <w:p w14:paraId="6F1D8E31" w14:textId="60D24D34" w:rsidR="003C4186" w:rsidRPr="00253B4C" w:rsidRDefault="008A2655" w:rsidP="008A2655">
      <w:pPr>
        <w:pStyle w:val="FootnoteText"/>
        <w:bidi/>
        <w:rPr>
          <w:rFonts w:cs="Calibri"/>
          <w:sz w:val="16"/>
          <w:szCs w:val="16"/>
          <w:rtl/>
        </w:rPr>
      </w:pPr>
      <w:r w:rsidRPr="00253B4C">
        <w:rPr>
          <w:rStyle w:val="FootnoteReference"/>
          <w:sz w:val="16"/>
          <w:szCs w:val="16"/>
        </w:rPr>
        <w:footnoteRef/>
      </w:r>
      <w:r w:rsidRPr="00253B4C">
        <w:rPr>
          <w:sz w:val="16"/>
          <w:szCs w:val="16"/>
        </w:rPr>
        <w:t xml:space="preserve"> </w:t>
      </w:r>
      <w:r w:rsidR="00253B4C" w:rsidRPr="00253B4C">
        <w:rPr>
          <w:rFonts w:hint="cs"/>
          <w:sz w:val="16"/>
          <w:szCs w:val="16"/>
          <w:rtl/>
        </w:rPr>
        <w:t xml:space="preserve">(1) </w:t>
      </w:r>
      <w:r w:rsidR="00092C28" w:rsidRPr="00253B4C">
        <w:rPr>
          <w:rFonts w:cs="Calibri"/>
          <w:sz w:val="16"/>
          <w:szCs w:val="16"/>
          <w:rtl/>
        </w:rPr>
        <w:t>משרד החקלאות, המשרד להגנת הסביבה</w:t>
      </w:r>
      <w:r w:rsidR="00092C28" w:rsidRPr="00253B4C">
        <w:rPr>
          <w:rFonts w:cs="Calibri" w:hint="cs"/>
          <w:sz w:val="16"/>
          <w:szCs w:val="16"/>
          <w:rtl/>
        </w:rPr>
        <w:t xml:space="preserve">, </w:t>
      </w:r>
      <w:r w:rsidR="00092C28" w:rsidRPr="00253B4C">
        <w:rPr>
          <w:rFonts w:cs="Calibri"/>
          <w:sz w:val="16"/>
          <w:szCs w:val="16"/>
          <w:rtl/>
        </w:rPr>
        <w:t>רשות המים</w:t>
      </w:r>
      <w:r w:rsidR="00092C28" w:rsidRPr="00253B4C">
        <w:rPr>
          <w:rFonts w:cs="Calibri" w:hint="cs"/>
          <w:sz w:val="16"/>
          <w:szCs w:val="16"/>
          <w:rtl/>
        </w:rPr>
        <w:t xml:space="preserve"> ואגמא</w:t>
      </w:r>
      <w:r w:rsidR="00092C28" w:rsidRPr="00253B4C">
        <w:rPr>
          <w:rFonts w:cs="Calibri"/>
          <w:sz w:val="16"/>
          <w:szCs w:val="16"/>
          <w:rtl/>
        </w:rPr>
        <w:t xml:space="preserve"> </w:t>
      </w:r>
      <w:r w:rsidRPr="00253B4C">
        <w:rPr>
          <w:rFonts w:cs="Calibri"/>
          <w:sz w:val="16"/>
          <w:szCs w:val="16"/>
          <w:rtl/>
        </w:rPr>
        <w:t>(2024) תכנית לאומית אסטרטגית לשימור</w:t>
      </w:r>
      <w:r w:rsidRPr="00253B4C">
        <w:rPr>
          <w:rFonts w:hint="cs"/>
          <w:sz w:val="16"/>
          <w:szCs w:val="16"/>
          <w:rtl/>
        </w:rPr>
        <w:t xml:space="preserve"> </w:t>
      </w:r>
      <w:r w:rsidRPr="00253B4C">
        <w:rPr>
          <w:rFonts w:cs="Calibri"/>
          <w:sz w:val="16"/>
          <w:szCs w:val="16"/>
          <w:rtl/>
        </w:rPr>
        <w:t xml:space="preserve">ושיקום נחלי ישראל </w:t>
      </w:r>
      <w:r w:rsidR="003C4186" w:rsidRPr="00253B4C">
        <w:rPr>
          <w:rFonts w:cs="Calibri"/>
          <w:sz w:val="16"/>
          <w:szCs w:val="16"/>
          <w:rtl/>
        </w:rPr>
        <w:t>–</w:t>
      </w:r>
    </w:p>
    <w:p w14:paraId="0513B110" w14:textId="46DB2170" w:rsidR="008A2655" w:rsidRPr="00253B4C" w:rsidRDefault="008A2655" w:rsidP="003C4186">
      <w:pPr>
        <w:pStyle w:val="FootnoteText"/>
        <w:rPr>
          <w:rFonts w:cs="Calibri"/>
          <w:sz w:val="16"/>
          <w:szCs w:val="16"/>
        </w:rPr>
      </w:pPr>
      <w:bookmarkStart w:id="26" w:name="_Hlk173251194"/>
      <w:r w:rsidRPr="00253B4C">
        <w:rPr>
          <w:rFonts w:cs="Calibri"/>
          <w:sz w:val="16"/>
          <w:szCs w:val="16"/>
          <w:rtl/>
        </w:rPr>
        <w:t xml:space="preserve"> </w:t>
      </w:r>
      <w:hyperlink r:id="rId82" w:history="1">
        <w:r w:rsidR="003C4186" w:rsidRPr="00253B4C">
          <w:rPr>
            <w:rStyle w:val="Hyperlink"/>
            <w:rFonts w:cs="Calibri"/>
            <w:sz w:val="16"/>
            <w:szCs w:val="16"/>
          </w:rPr>
          <w:t>https://agma.org.il/projects/%D7%A7%D7%95%D7%9C-%D7%A7%D7%95%D7%A8%D7%90-%D7%9C%D7%94%D7%9B%D7%A0%D7%AA-%D7%AA%D7%9B%D7%A0%D7%99%D7%AA-%D7%9C%D7%90%D7%95%D7%9E%D7%99%D7%AA-%D7%90%D7%A1%D7%98%D7%A8%D7%98%D7%92%D7%99%D7%AA-%D7%9C</w:t>
        </w:r>
        <w:r w:rsidR="003C4186" w:rsidRPr="00253B4C">
          <w:rPr>
            <w:rStyle w:val="Hyperlink"/>
            <w:rFonts w:cs="Calibri"/>
            <w:sz w:val="16"/>
            <w:szCs w:val="16"/>
            <w:rtl/>
          </w:rPr>
          <w:t>/</w:t>
        </w:r>
      </w:hyperlink>
      <w:bookmarkEnd w:id="26"/>
      <w:r w:rsidR="003C4186" w:rsidRPr="00253B4C">
        <w:rPr>
          <w:rFonts w:cs="Calibri" w:hint="cs"/>
          <w:sz w:val="16"/>
          <w:szCs w:val="16"/>
          <w:rtl/>
        </w:rPr>
        <w:t xml:space="preserve"> </w:t>
      </w:r>
      <w:r w:rsidR="00253B4C" w:rsidRPr="00253B4C">
        <w:rPr>
          <w:rFonts w:cs="Calibri"/>
          <w:sz w:val="16"/>
          <w:szCs w:val="16"/>
        </w:rPr>
        <w:t xml:space="preserve"> ; </w:t>
      </w:r>
    </w:p>
    <w:p w14:paraId="5F9E927D" w14:textId="2AFDDF3F" w:rsidR="00253B4C" w:rsidRPr="00253B4C" w:rsidRDefault="00253B4C" w:rsidP="00253B4C">
      <w:pPr>
        <w:pStyle w:val="FootnoteText"/>
        <w:bidi/>
        <w:rPr>
          <w:sz w:val="16"/>
          <w:szCs w:val="16"/>
          <w:rtl/>
        </w:rPr>
      </w:pPr>
      <w:r w:rsidRPr="00253B4C">
        <w:rPr>
          <w:rFonts w:cs="Calibri" w:hint="cs"/>
          <w:sz w:val="16"/>
          <w:szCs w:val="16"/>
          <w:rtl/>
        </w:rPr>
        <w:t xml:space="preserve">(2) </w:t>
      </w:r>
      <w:r w:rsidRPr="00253B4C">
        <w:rPr>
          <w:rFonts w:cs="Calibri"/>
          <w:sz w:val="16"/>
          <w:szCs w:val="16"/>
          <w:rtl/>
        </w:rPr>
        <w:t>המשרד להגנת הסביבה (2024) תכנית לאומית אסטרטגית לשימור</w:t>
      </w:r>
      <w:r w:rsidRPr="00253B4C">
        <w:rPr>
          <w:rFonts w:cs="Calibri" w:hint="cs"/>
          <w:sz w:val="16"/>
          <w:szCs w:val="16"/>
          <w:rtl/>
        </w:rPr>
        <w:t xml:space="preserve"> </w:t>
      </w:r>
      <w:r w:rsidRPr="00253B4C">
        <w:rPr>
          <w:rFonts w:cs="Calibri"/>
          <w:sz w:val="16"/>
          <w:szCs w:val="16"/>
          <w:rtl/>
        </w:rPr>
        <w:t xml:space="preserve">ושיקום נחלי ישראל - </w:t>
      </w:r>
      <w:proofErr w:type="spellStart"/>
      <w:r w:rsidRPr="00253B4C">
        <w:rPr>
          <w:rFonts w:cs="Calibri"/>
          <w:sz w:val="16"/>
          <w:szCs w:val="16"/>
          <w:rtl/>
        </w:rPr>
        <w:t>טיוטא</w:t>
      </w:r>
      <w:proofErr w:type="spellEnd"/>
    </w:p>
  </w:footnote>
  <w:footnote w:id="93">
    <w:p w14:paraId="192D2585" w14:textId="051F1FC0" w:rsidR="002E5D44" w:rsidRPr="00253B4C" w:rsidRDefault="002E5D44" w:rsidP="002E5D44">
      <w:pPr>
        <w:spacing w:after="0"/>
        <w:rPr>
          <w:sz w:val="16"/>
          <w:szCs w:val="16"/>
          <w:lang w:val="en-US"/>
        </w:rPr>
      </w:pPr>
      <w:r w:rsidRPr="00253B4C">
        <w:rPr>
          <w:rStyle w:val="FootnoteReference"/>
          <w:sz w:val="16"/>
          <w:szCs w:val="16"/>
        </w:rPr>
        <w:footnoteRef/>
      </w:r>
      <w:r w:rsidRPr="00253B4C">
        <w:rPr>
          <w:sz w:val="16"/>
          <w:szCs w:val="16"/>
        </w:rPr>
        <w:t xml:space="preserve"> </w:t>
      </w:r>
      <w:r w:rsidRPr="00253B4C">
        <w:rPr>
          <w:sz w:val="16"/>
          <w:szCs w:val="16"/>
          <w:lang w:val="en-US"/>
        </w:rPr>
        <w:t xml:space="preserve">(1) </w:t>
      </w:r>
      <w:r w:rsidRPr="00253B4C">
        <w:rPr>
          <w:sz w:val="16"/>
          <w:szCs w:val="16"/>
        </w:rPr>
        <w:t xml:space="preserve">Hazan N., et al. (2005) The late Pleistocene-Holocene limnological history of Lake Kinneret (Sea of Galilee), Israel. </w:t>
      </w:r>
      <w:r w:rsidRPr="001E4AA0">
        <w:rPr>
          <w:i/>
          <w:iCs/>
          <w:sz w:val="16"/>
          <w:szCs w:val="16"/>
        </w:rPr>
        <w:t>Quat. Res</w:t>
      </w:r>
      <w:r w:rsidRPr="00253B4C">
        <w:rPr>
          <w:sz w:val="16"/>
          <w:szCs w:val="16"/>
        </w:rPr>
        <w:t xml:space="preserve">. </w:t>
      </w:r>
      <w:r w:rsidRPr="001E4AA0">
        <w:rPr>
          <w:b/>
          <w:bCs/>
          <w:sz w:val="16"/>
          <w:szCs w:val="16"/>
        </w:rPr>
        <w:t>63</w:t>
      </w:r>
      <w:r w:rsidRPr="00253B4C">
        <w:rPr>
          <w:sz w:val="16"/>
          <w:szCs w:val="16"/>
        </w:rPr>
        <w:t>:60-77; (</w:t>
      </w:r>
      <w:r w:rsidRPr="00253B4C">
        <w:rPr>
          <w:sz w:val="16"/>
          <w:szCs w:val="16"/>
          <w:lang w:val="en-US"/>
        </w:rPr>
        <w:t xml:space="preserve">2) </w:t>
      </w:r>
      <w:proofErr w:type="spellStart"/>
      <w:r w:rsidRPr="00253B4C">
        <w:rPr>
          <w:sz w:val="16"/>
          <w:szCs w:val="16"/>
          <w:lang w:val="en-US"/>
        </w:rPr>
        <w:t>Schiebel</w:t>
      </w:r>
      <w:proofErr w:type="spellEnd"/>
      <w:r w:rsidRPr="00253B4C">
        <w:rPr>
          <w:sz w:val="16"/>
          <w:szCs w:val="16"/>
          <w:lang w:val="en-US"/>
        </w:rPr>
        <w:t xml:space="preserve">, V., </w:t>
      </w:r>
      <w:proofErr w:type="spellStart"/>
      <w:r w:rsidRPr="00253B4C">
        <w:rPr>
          <w:sz w:val="16"/>
          <w:szCs w:val="16"/>
          <w:lang w:val="en-US"/>
        </w:rPr>
        <w:t>Litt</w:t>
      </w:r>
      <w:proofErr w:type="spellEnd"/>
      <w:r w:rsidRPr="00253B4C">
        <w:rPr>
          <w:sz w:val="16"/>
          <w:szCs w:val="16"/>
          <w:lang w:val="en-US"/>
        </w:rPr>
        <w:t xml:space="preserve">, T. (2018) Holocene vegetation history of the southern Levant based on a pollen record from Lake Kinneret (Sea of Galilee), Israel. </w:t>
      </w:r>
      <w:proofErr w:type="spellStart"/>
      <w:r w:rsidRPr="001E4AA0">
        <w:rPr>
          <w:i/>
          <w:iCs/>
          <w:sz w:val="16"/>
          <w:szCs w:val="16"/>
          <w:lang w:val="en-US"/>
        </w:rPr>
        <w:t>Veget</w:t>
      </w:r>
      <w:proofErr w:type="spellEnd"/>
      <w:r w:rsidRPr="001E4AA0">
        <w:rPr>
          <w:i/>
          <w:iCs/>
          <w:sz w:val="16"/>
          <w:szCs w:val="16"/>
          <w:lang w:val="en-US"/>
        </w:rPr>
        <w:t xml:space="preserve"> Hist </w:t>
      </w:r>
      <w:proofErr w:type="spellStart"/>
      <w:r w:rsidRPr="001E4AA0">
        <w:rPr>
          <w:i/>
          <w:iCs/>
          <w:sz w:val="16"/>
          <w:szCs w:val="16"/>
          <w:lang w:val="en-US"/>
        </w:rPr>
        <w:t>Archaeobot</w:t>
      </w:r>
      <w:proofErr w:type="spellEnd"/>
      <w:r w:rsidRPr="00253B4C">
        <w:rPr>
          <w:sz w:val="16"/>
          <w:szCs w:val="16"/>
          <w:lang w:val="en-US"/>
        </w:rPr>
        <w:t xml:space="preserve"> </w:t>
      </w:r>
      <w:r w:rsidRPr="001E4AA0">
        <w:rPr>
          <w:b/>
          <w:bCs/>
          <w:sz w:val="16"/>
          <w:szCs w:val="16"/>
          <w:lang w:val="en-US"/>
        </w:rPr>
        <w:t>27</w:t>
      </w:r>
      <w:r w:rsidRPr="00253B4C">
        <w:rPr>
          <w:sz w:val="16"/>
          <w:szCs w:val="16"/>
          <w:lang w:val="en-US"/>
        </w:rPr>
        <w:t xml:space="preserve">, 577–590. </w:t>
      </w:r>
      <w:hyperlink r:id="rId83" w:history="1">
        <w:r w:rsidRPr="00253B4C">
          <w:rPr>
            <w:rStyle w:val="Hyperlink"/>
            <w:sz w:val="16"/>
            <w:szCs w:val="16"/>
            <w:lang w:val="en-US"/>
          </w:rPr>
          <w:t>https://doi.org/10.1007/s00334-017-0658-3</w:t>
        </w:r>
      </w:hyperlink>
      <w:r w:rsidRPr="00253B4C">
        <w:rPr>
          <w:rStyle w:val="Hyperlink"/>
          <w:color w:val="auto"/>
          <w:sz w:val="16"/>
          <w:szCs w:val="16"/>
          <w:lang w:val="en-US"/>
        </w:rPr>
        <w:t xml:space="preserve">; (3) </w:t>
      </w:r>
      <w:proofErr w:type="spellStart"/>
      <w:r w:rsidRPr="00253B4C">
        <w:rPr>
          <w:sz w:val="16"/>
          <w:szCs w:val="16"/>
          <w:lang w:val="en-US"/>
        </w:rPr>
        <w:t>Vossel</w:t>
      </w:r>
      <w:proofErr w:type="spellEnd"/>
      <w:r w:rsidRPr="00253B4C">
        <w:rPr>
          <w:sz w:val="16"/>
          <w:szCs w:val="16"/>
          <w:lang w:val="en-US"/>
        </w:rPr>
        <w:t xml:space="preserve">, H., </w:t>
      </w:r>
      <w:r w:rsidR="001E4AA0">
        <w:rPr>
          <w:sz w:val="16"/>
          <w:szCs w:val="16"/>
          <w:lang w:val="en-US"/>
        </w:rPr>
        <w:t>et al</w:t>
      </w:r>
      <w:r w:rsidRPr="00253B4C">
        <w:rPr>
          <w:sz w:val="16"/>
          <w:szCs w:val="16"/>
          <w:lang w:val="en-US"/>
        </w:rPr>
        <w:t xml:space="preserve">. (2018) Lake Kinneret (Israel): New insights into Holocene regional </w:t>
      </w:r>
      <w:proofErr w:type="spellStart"/>
      <w:r w:rsidRPr="00253B4C">
        <w:rPr>
          <w:sz w:val="16"/>
          <w:szCs w:val="16"/>
          <w:lang w:val="en-US"/>
        </w:rPr>
        <w:t>palaeoclimate</w:t>
      </w:r>
      <w:proofErr w:type="spellEnd"/>
      <w:r w:rsidRPr="00253B4C">
        <w:rPr>
          <w:sz w:val="16"/>
          <w:szCs w:val="16"/>
          <w:lang w:val="en-US"/>
        </w:rPr>
        <w:t xml:space="preserve"> variability based on high-resolution multi-proxy analysis. </w:t>
      </w:r>
      <w:r w:rsidRPr="001E4AA0">
        <w:rPr>
          <w:i/>
          <w:iCs/>
          <w:sz w:val="16"/>
          <w:szCs w:val="16"/>
          <w:lang w:val="en-US"/>
        </w:rPr>
        <w:t>The Holocene</w:t>
      </w:r>
      <w:r w:rsidRPr="00253B4C">
        <w:rPr>
          <w:sz w:val="16"/>
          <w:szCs w:val="16"/>
          <w:lang w:val="en-US"/>
        </w:rPr>
        <w:t xml:space="preserve"> </w:t>
      </w:r>
      <w:r w:rsidRPr="001E4AA0">
        <w:rPr>
          <w:b/>
          <w:bCs/>
          <w:sz w:val="16"/>
          <w:szCs w:val="16"/>
          <w:lang w:val="en-US"/>
        </w:rPr>
        <w:t>28</w:t>
      </w:r>
      <w:r w:rsidRPr="00253B4C">
        <w:rPr>
          <w:sz w:val="16"/>
          <w:szCs w:val="16"/>
          <w:lang w:val="en-US"/>
        </w:rPr>
        <w:t xml:space="preserve">, 1395–1410. </w:t>
      </w:r>
      <w:hyperlink r:id="rId84" w:history="1">
        <w:r w:rsidRPr="00253B4C">
          <w:rPr>
            <w:rStyle w:val="Hyperlink"/>
            <w:sz w:val="16"/>
            <w:szCs w:val="16"/>
            <w:lang w:val="en-US"/>
          </w:rPr>
          <w:t>https://doi.org/10.1177/0959683618777071</w:t>
        </w:r>
      </w:hyperlink>
    </w:p>
  </w:footnote>
  <w:footnote w:id="94">
    <w:p w14:paraId="74050C32" w14:textId="44014C88" w:rsidR="002E5D44" w:rsidRPr="00253B4C" w:rsidRDefault="002E5D44" w:rsidP="002E5D44">
      <w:pPr>
        <w:pStyle w:val="FootnoteText"/>
        <w:rPr>
          <w:sz w:val="16"/>
          <w:szCs w:val="16"/>
          <w:rtl/>
        </w:rPr>
      </w:pPr>
      <w:r w:rsidRPr="00253B4C">
        <w:rPr>
          <w:rStyle w:val="FootnoteReference"/>
          <w:sz w:val="16"/>
          <w:szCs w:val="16"/>
        </w:rPr>
        <w:footnoteRef/>
      </w:r>
      <w:r w:rsidRPr="00253B4C">
        <w:rPr>
          <w:sz w:val="16"/>
          <w:szCs w:val="16"/>
        </w:rPr>
        <w:t xml:space="preserve"> (1) </w:t>
      </w:r>
      <w:bookmarkStart w:id="28" w:name="_Hlk173251339"/>
      <w:proofErr w:type="spellStart"/>
      <w:r w:rsidRPr="00253B4C">
        <w:rPr>
          <w:sz w:val="16"/>
          <w:szCs w:val="16"/>
        </w:rPr>
        <w:t>Bartov</w:t>
      </w:r>
      <w:proofErr w:type="spellEnd"/>
      <w:r w:rsidRPr="00253B4C">
        <w:rPr>
          <w:sz w:val="16"/>
          <w:szCs w:val="16"/>
        </w:rPr>
        <w:t>, Y</w:t>
      </w:r>
      <w:r w:rsidR="001E4AA0">
        <w:rPr>
          <w:sz w:val="16"/>
          <w:szCs w:val="16"/>
        </w:rPr>
        <w:t>. et al</w:t>
      </w:r>
      <w:r w:rsidRPr="00253B4C">
        <w:rPr>
          <w:sz w:val="16"/>
          <w:szCs w:val="16"/>
        </w:rPr>
        <w:t xml:space="preserve">. (2002) Lake levels and sequence stratigraphy of Lake Lisan, the late Pleistocene precursor of the Dead Sea. </w:t>
      </w:r>
      <w:r w:rsidRPr="001E4AA0">
        <w:rPr>
          <w:i/>
          <w:iCs/>
          <w:sz w:val="16"/>
          <w:szCs w:val="16"/>
        </w:rPr>
        <w:t>Quaternary Research</w:t>
      </w:r>
      <w:r w:rsidRPr="00253B4C">
        <w:rPr>
          <w:sz w:val="16"/>
          <w:szCs w:val="16"/>
        </w:rPr>
        <w:t xml:space="preserve"> </w:t>
      </w:r>
      <w:r w:rsidRPr="001E4AA0">
        <w:rPr>
          <w:b/>
          <w:bCs/>
          <w:sz w:val="16"/>
          <w:szCs w:val="16"/>
        </w:rPr>
        <w:t>57</w:t>
      </w:r>
      <w:r w:rsidRPr="00253B4C">
        <w:rPr>
          <w:sz w:val="16"/>
          <w:szCs w:val="16"/>
        </w:rPr>
        <w:t>, 9-21</w:t>
      </w:r>
      <w:bookmarkEnd w:id="28"/>
      <w:r w:rsidRPr="00253B4C">
        <w:rPr>
          <w:sz w:val="16"/>
          <w:szCs w:val="16"/>
        </w:rPr>
        <w:t>; (2) Bookman</w:t>
      </w:r>
      <w:r w:rsidR="001E4AA0">
        <w:rPr>
          <w:sz w:val="16"/>
          <w:szCs w:val="16"/>
        </w:rPr>
        <w:t>,</w:t>
      </w:r>
      <w:r w:rsidRPr="00253B4C">
        <w:rPr>
          <w:sz w:val="16"/>
          <w:szCs w:val="16"/>
        </w:rPr>
        <w:t xml:space="preserve"> R. Y. </w:t>
      </w:r>
      <w:r w:rsidR="001E4AA0">
        <w:rPr>
          <w:sz w:val="16"/>
          <w:szCs w:val="16"/>
        </w:rPr>
        <w:t>et al.</w:t>
      </w:r>
      <w:r w:rsidRPr="00253B4C">
        <w:rPr>
          <w:sz w:val="16"/>
          <w:szCs w:val="16"/>
        </w:rPr>
        <w:t xml:space="preserve"> (2004) Late-Holocene-lake levels of the Dead Sea. </w:t>
      </w:r>
      <w:r w:rsidRPr="001E4AA0">
        <w:rPr>
          <w:i/>
          <w:iCs/>
          <w:sz w:val="16"/>
          <w:szCs w:val="16"/>
        </w:rPr>
        <w:t>GSA Bulletin</w:t>
      </w:r>
      <w:r w:rsidRPr="00253B4C">
        <w:rPr>
          <w:sz w:val="16"/>
          <w:szCs w:val="16"/>
        </w:rPr>
        <w:t xml:space="preserve"> </w:t>
      </w:r>
      <w:r w:rsidRPr="001E4AA0">
        <w:rPr>
          <w:b/>
          <w:bCs/>
          <w:sz w:val="16"/>
          <w:szCs w:val="16"/>
        </w:rPr>
        <w:t>116</w:t>
      </w:r>
      <w:r w:rsidR="001E4AA0">
        <w:rPr>
          <w:sz w:val="16"/>
          <w:szCs w:val="16"/>
        </w:rPr>
        <w:t>,</w:t>
      </w:r>
      <w:r w:rsidRPr="00253B4C">
        <w:rPr>
          <w:sz w:val="16"/>
          <w:szCs w:val="16"/>
        </w:rPr>
        <w:t xml:space="preserve"> 555–571; (3) Enzel, Y. et al. (2003) Late Holocene climates of the Near East deduced from Dead Sea level variations and modern regional winter rainfall. </w:t>
      </w:r>
      <w:r w:rsidRPr="001E4AA0">
        <w:rPr>
          <w:i/>
          <w:iCs/>
          <w:sz w:val="16"/>
          <w:szCs w:val="16"/>
        </w:rPr>
        <w:t>Quaternary Research</w:t>
      </w:r>
      <w:r w:rsidR="001E4AA0">
        <w:rPr>
          <w:sz w:val="16"/>
          <w:szCs w:val="16"/>
        </w:rPr>
        <w:t xml:space="preserve"> </w:t>
      </w:r>
      <w:r w:rsidRPr="001E4AA0">
        <w:rPr>
          <w:b/>
          <w:bCs/>
          <w:sz w:val="16"/>
          <w:szCs w:val="16"/>
        </w:rPr>
        <w:t>60</w:t>
      </w:r>
      <w:r w:rsidRPr="00253B4C">
        <w:rPr>
          <w:sz w:val="16"/>
          <w:szCs w:val="16"/>
        </w:rPr>
        <w:t xml:space="preserve">, 263-273. </w:t>
      </w:r>
      <w:hyperlink r:id="rId85" w:history="1">
        <w:r w:rsidRPr="00253B4C">
          <w:rPr>
            <w:rStyle w:val="Hyperlink"/>
            <w:sz w:val="16"/>
            <w:szCs w:val="16"/>
          </w:rPr>
          <w:t>https://doi.org/https://doi.org/10.1016/j.yqres.2003.07.011</w:t>
        </w:r>
      </w:hyperlink>
      <w:r w:rsidRPr="00253B4C">
        <w:rPr>
          <w:sz w:val="16"/>
          <w:szCs w:val="16"/>
        </w:rPr>
        <w:t xml:space="preserve">; (4) Torfstein, A., et al. (2015) Dead Sea drawdown and monsoonal impacts in the Levant during the last interglacial. </w:t>
      </w:r>
      <w:r w:rsidR="001E4AA0" w:rsidRPr="001E4AA0">
        <w:rPr>
          <w:i/>
          <w:iCs/>
          <w:sz w:val="16"/>
          <w:szCs w:val="16"/>
        </w:rPr>
        <w:t>EPSL</w:t>
      </w:r>
      <w:r w:rsidRPr="00253B4C">
        <w:rPr>
          <w:sz w:val="16"/>
          <w:szCs w:val="16"/>
        </w:rPr>
        <w:t xml:space="preserve"> </w:t>
      </w:r>
      <w:r w:rsidRPr="001E4AA0">
        <w:rPr>
          <w:b/>
          <w:bCs/>
          <w:sz w:val="16"/>
          <w:szCs w:val="16"/>
        </w:rPr>
        <w:t>412</w:t>
      </w:r>
      <w:r w:rsidRPr="00253B4C">
        <w:rPr>
          <w:sz w:val="16"/>
          <w:szCs w:val="16"/>
        </w:rPr>
        <w:t xml:space="preserve">, 235-244. </w:t>
      </w:r>
      <w:hyperlink r:id="rId86" w:history="1">
        <w:r w:rsidRPr="00253B4C">
          <w:rPr>
            <w:rStyle w:val="Hyperlink"/>
            <w:sz w:val="16"/>
            <w:szCs w:val="16"/>
          </w:rPr>
          <w:t>https://doi.org/https://doi.org/10.1016/j.epsl.2014.12.013</w:t>
        </w:r>
      </w:hyperlink>
      <w:r w:rsidRPr="00253B4C">
        <w:rPr>
          <w:sz w:val="16"/>
          <w:szCs w:val="16"/>
        </w:rPr>
        <w:t>; (5) Thomas C.</w:t>
      </w:r>
      <w:r w:rsidR="000D0C41">
        <w:rPr>
          <w:sz w:val="16"/>
          <w:szCs w:val="16"/>
        </w:rPr>
        <w:t xml:space="preserve"> et al</w:t>
      </w:r>
      <w:r w:rsidRPr="00253B4C">
        <w:rPr>
          <w:sz w:val="16"/>
          <w:szCs w:val="16"/>
        </w:rPr>
        <w:t xml:space="preserve">. (2019) Recycling of archaeal biomass as a new strategy for extreme life in Dead Sea deep sediments. </w:t>
      </w:r>
      <w:r w:rsidRPr="000D0C41">
        <w:rPr>
          <w:i/>
          <w:iCs/>
          <w:sz w:val="16"/>
          <w:szCs w:val="16"/>
        </w:rPr>
        <w:t>Geology</w:t>
      </w:r>
      <w:r w:rsidRPr="00253B4C">
        <w:rPr>
          <w:sz w:val="16"/>
          <w:szCs w:val="16"/>
        </w:rPr>
        <w:t xml:space="preserve"> </w:t>
      </w:r>
      <w:r w:rsidRPr="000D0C41">
        <w:rPr>
          <w:b/>
          <w:bCs/>
          <w:sz w:val="16"/>
          <w:szCs w:val="16"/>
        </w:rPr>
        <w:t>47</w:t>
      </w:r>
      <w:r w:rsidR="000D0C41">
        <w:rPr>
          <w:sz w:val="16"/>
          <w:szCs w:val="16"/>
        </w:rPr>
        <w:t>,</w:t>
      </w:r>
      <w:r w:rsidRPr="00253B4C">
        <w:rPr>
          <w:sz w:val="16"/>
          <w:szCs w:val="16"/>
        </w:rPr>
        <w:t xml:space="preserve"> 479–482; (6) Palchan D. et al. (2018a) Synoptic conditions of fine-particle transport to the last interglacial Red Sea –</w:t>
      </w:r>
      <w:r w:rsidR="000D0C41">
        <w:rPr>
          <w:sz w:val="16"/>
          <w:szCs w:val="16"/>
        </w:rPr>
        <w:t xml:space="preserve"> </w:t>
      </w:r>
      <w:r w:rsidRPr="00253B4C">
        <w:rPr>
          <w:sz w:val="16"/>
          <w:szCs w:val="16"/>
        </w:rPr>
        <w:t xml:space="preserve">Dead Sea from Nd-Sr compositions of sediment cores. </w:t>
      </w:r>
      <w:r w:rsidRPr="000D0C41">
        <w:rPr>
          <w:i/>
          <w:iCs/>
          <w:sz w:val="16"/>
          <w:szCs w:val="16"/>
        </w:rPr>
        <w:t>Quaternary Sci. Rev</w:t>
      </w:r>
      <w:r w:rsidRPr="00253B4C">
        <w:rPr>
          <w:sz w:val="16"/>
          <w:szCs w:val="16"/>
        </w:rPr>
        <w:t xml:space="preserve">. </w:t>
      </w:r>
      <w:r w:rsidRPr="000D0C41">
        <w:rPr>
          <w:b/>
          <w:bCs/>
          <w:sz w:val="16"/>
          <w:szCs w:val="16"/>
        </w:rPr>
        <w:t>179</w:t>
      </w:r>
      <w:r w:rsidRPr="00253B4C">
        <w:rPr>
          <w:sz w:val="16"/>
          <w:szCs w:val="16"/>
        </w:rPr>
        <w:t xml:space="preserve">, 123-136. (7) </w:t>
      </w:r>
      <w:hyperlink r:id="rId87" w:history="1">
        <w:r w:rsidRPr="00253B4C">
          <w:rPr>
            <w:rStyle w:val="Hyperlink"/>
            <w:sz w:val="16"/>
            <w:szCs w:val="16"/>
          </w:rPr>
          <w:t>https://phys.org/news/2010-12-scientists-drill-beneath-dead-sea.html</w:t>
        </w:r>
      </w:hyperlink>
      <w:r w:rsidRPr="00253B4C">
        <w:rPr>
          <w:sz w:val="16"/>
          <w:szCs w:val="16"/>
        </w:rPr>
        <w:t xml:space="preserve"> </w:t>
      </w:r>
    </w:p>
  </w:footnote>
  <w:footnote w:id="95">
    <w:p w14:paraId="2929C350" w14:textId="344474CB" w:rsidR="001E4AA0" w:rsidRPr="00253B4C" w:rsidRDefault="001E4AA0" w:rsidP="001E4AA0">
      <w:pPr>
        <w:pStyle w:val="FootnoteText"/>
        <w:rPr>
          <w:sz w:val="16"/>
          <w:szCs w:val="16"/>
        </w:rPr>
      </w:pPr>
      <w:r w:rsidRPr="00253B4C">
        <w:rPr>
          <w:rStyle w:val="FootnoteReference"/>
          <w:sz w:val="16"/>
          <w:szCs w:val="16"/>
        </w:rPr>
        <w:footnoteRef/>
      </w:r>
      <w:r w:rsidRPr="00253B4C">
        <w:rPr>
          <w:sz w:val="16"/>
          <w:szCs w:val="16"/>
        </w:rPr>
        <w:t xml:space="preserve"> (1) </w:t>
      </w:r>
      <w:proofErr w:type="spellStart"/>
      <w:r w:rsidRPr="00253B4C">
        <w:rPr>
          <w:sz w:val="16"/>
          <w:szCs w:val="16"/>
        </w:rPr>
        <w:t>Bartov</w:t>
      </w:r>
      <w:proofErr w:type="spellEnd"/>
      <w:r w:rsidRPr="00253B4C">
        <w:rPr>
          <w:sz w:val="16"/>
          <w:szCs w:val="16"/>
        </w:rPr>
        <w:t xml:space="preserve"> Y., Goldstein S.L., Stein M. and Enzel Y. (2003) Catastrophic arid perturbations of the East- Mediterranean climate linked to the North Atlantic Heinrich Events. </w:t>
      </w:r>
      <w:r w:rsidRPr="001E4AA0">
        <w:rPr>
          <w:i/>
          <w:iCs/>
          <w:sz w:val="16"/>
          <w:szCs w:val="16"/>
        </w:rPr>
        <w:t>Geology</w:t>
      </w:r>
      <w:r w:rsidRPr="00253B4C">
        <w:rPr>
          <w:sz w:val="16"/>
          <w:szCs w:val="16"/>
        </w:rPr>
        <w:t xml:space="preserve"> </w:t>
      </w:r>
      <w:r w:rsidRPr="001E4AA0">
        <w:rPr>
          <w:b/>
          <w:bCs/>
          <w:sz w:val="16"/>
          <w:szCs w:val="16"/>
        </w:rPr>
        <w:t>31</w:t>
      </w:r>
      <w:r w:rsidRPr="00253B4C">
        <w:rPr>
          <w:sz w:val="16"/>
          <w:szCs w:val="16"/>
        </w:rPr>
        <w:t xml:space="preserve">: 439–442; (2) Torfstein, A., et al. (2015) Dead Sea drawdown and monsoonal impacts in the Levant during the last interglacial. </w:t>
      </w:r>
      <w:r w:rsidRPr="00253B4C">
        <w:rPr>
          <w:i/>
          <w:iCs/>
          <w:sz w:val="16"/>
          <w:szCs w:val="16"/>
        </w:rPr>
        <w:t>EPSL</w:t>
      </w:r>
      <w:r w:rsidRPr="00253B4C">
        <w:rPr>
          <w:sz w:val="16"/>
          <w:szCs w:val="16"/>
        </w:rPr>
        <w:t xml:space="preserve"> </w:t>
      </w:r>
      <w:r w:rsidRPr="00253B4C">
        <w:rPr>
          <w:b/>
          <w:bCs/>
          <w:sz w:val="16"/>
          <w:szCs w:val="16"/>
        </w:rPr>
        <w:t>412</w:t>
      </w:r>
      <w:r w:rsidRPr="00253B4C">
        <w:rPr>
          <w:sz w:val="16"/>
          <w:szCs w:val="16"/>
        </w:rPr>
        <w:t xml:space="preserve">, 235-244. </w:t>
      </w:r>
      <w:hyperlink r:id="rId88" w:history="1">
        <w:r w:rsidRPr="00253B4C">
          <w:rPr>
            <w:rStyle w:val="Hyperlink"/>
            <w:sz w:val="16"/>
            <w:szCs w:val="16"/>
          </w:rPr>
          <w:t>https://doi.org/https://doi.org/10.1016/j.epsl.2014.12.013</w:t>
        </w:r>
      </w:hyperlink>
      <w:r w:rsidRPr="00253B4C">
        <w:rPr>
          <w:sz w:val="16"/>
          <w:szCs w:val="16"/>
        </w:rPr>
        <w:t xml:space="preserve"> </w:t>
      </w:r>
    </w:p>
  </w:footnote>
  <w:footnote w:id="96">
    <w:p w14:paraId="7BFCE0FC" w14:textId="77777777" w:rsidR="005E6B5A" w:rsidRPr="00253B4C" w:rsidRDefault="005E6B5A" w:rsidP="005E6B5A">
      <w:pPr>
        <w:pStyle w:val="FootnoteText"/>
        <w:rPr>
          <w:sz w:val="16"/>
          <w:szCs w:val="16"/>
        </w:rPr>
      </w:pPr>
      <w:r w:rsidRPr="00253B4C">
        <w:rPr>
          <w:rStyle w:val="FootnoteReference"/>
          <w:sz w:val="16"/>
          <w:szCs w:val="16"/>
        </w:rPr>
        <w:footnoteRef/>
      </w:r>
      <w:r w:rsidRPr="00253B4C">
        <w:rPr>
          <w:sz w:val="16"/>
          <w:szCs w:val="16"/>
        </w:rPr>
        <w:t xml:space="preserve"> </w:t>
      </w:r>
      <w:hyperlink r:id="rId89" w:history="1">
        <w:r w:rsidRPr="00253B4C">
          <w:rPr>
            <w:rStyle w:val="Hyperlink"/>
            <w:sz w:val="16"/>
            <w:szCs w:val="16"/>
          </w:rPr>
          <w:t>https://isramar.ocean.org.il/isramar2009/DeadSea/seawindbasic.aspx</w:t>
        </w:r>
      </w:hyperlink>
      <w:r w:rsidRPr="00253B4C">
        <w:rPr>
          <w:sz w:val="16"/>
          <w:szCs w:val="16"/>
        </w:rPr>
        <w:t xml:space="preserve"> </w:t>
      </w:r>
    </w:p>
  </w:footnote>
  <w:footnote w:id="97">
    <w:p w14:paraId="6D899FE8" w14:textId="1EA69E11" w:rsidR="003B047A" w:rsidRPr="003B047A" w:rsidRDefault="002035C5" w:rsidP="003B047A">
      <w:pPr>
        <w:pStyle w:val="FootnoteText"/>
        <w:bidi/>
        <w:rPr>
          <w:sz w:val="16"/>
          <w:szCs w:val="16"/>
        </w:rPr>
      </w:pPr>
      <w:r w:rsidRPr="002035C5">
        <w:rPr>
          <w:rStyle w:val="FootnoteReference"/>
          <w:sz w:val="16"/>
          <w:szCs w:val="16"/>
        </w:rPr>
        <w:footnoteRef/>
      </w:r>
      <w:r w:rsidRPr="002035C5">
        <w:rPr>
          <w:sz w:val="16"/>
          <w:szCs w:val="16"/>
        </w:rPr>
        <w:t xml:space="preserve"> </w:t>
      </w:r>
      <w:r w:rsidR="003B047A">
        <w:rPr>
          <w:sz w:val="16"/>
          <w:szCs w:val="16"/>
        </w:rPr>
        <w:t xml:space="preserve">(1) </w:t>
      </w:r>
      <w:r w:rsidR="003B047A" w:rsidRPr="003B047A">
        <w:rPr>
          <w:rFonts w:cs="Calibri"/>
          <w:sz w:val="16"/>
          <w:szCs w:val="16"/>
          <w:rtl/>
        </w:rPr>
        <w:t>מבקר המדינה (2025) ניהול ז</w:t>
      </w:r>
      <w:r w:rsidR="003B047A">
        <w:rPr>
          <w:rFonts w:cs="Calibri" w:hint="cs"/>
          <w:sz w:val="16"/>
          <w:szCs w:val="16"/>
          <w:rtl/>
        </w:rPr>
        <w:t>י</w:t>
      </w:r>
      <w:r w:rsidR="003B047A" w:rsidRPr="003B047A">
        <w:rPr>
          <w:rFonts w:cs="Calibri"/>
          <w:sz w:val="16"/>
          <w:szCs w:val="16"/>
          <w:rtl/>
        </w:rPr>
        <w:t>כיון ים המלח והפיקוח עליו - היבטים בתחומי הסביבה והמקרקעין</w:t>
      </w:r>
      <w:r w:rsidR="003B047A" w:rsidRPr="003B047A">
        <w:rPr>
          <w:sz w:val="16"/>
          <w:szCs w:val="16"/>
        </w:rPr>
        <w:t xml:space="preserve">. </w:t>
      </w:r>
    </w:p>
    <w:p w14:paraId="0DAD5F8C" w14:textId="6A53746E" w:rsidR="002035C5" w:rsidRPr="002035C5" w:rsidRDefault="00780807" w:rsidP="003B047A">
      <w:pPr>
        <w:pStyle w:val="FootnoteText"/>
        <w:rPr>
          <w:sz w:val="16"/>
          <w:szCs w:val="16"/>
          <w:rtl/>
        </w:rPr>
      </w:pPr>
      <w:hyperlink r:id="rId90" w:history="1">
        <w:r w:rsidR="003B047A" w:rsidRPr="00C877D0">
          <w:rPr>
            <w:rStyle w:val="Hyperlink"/>
            <w:sz w:val="16"/>
            <w:szCs w:val="16"/>
          </w:rPr>
          <w:t>https://library.mevaker.gov.il/sites/DigitalLibrary/Pages/Reports/8443-1.aspx</w:t>
        </w:r>
      </w:hyperlink>
      <w:r w:rsidR="003B047A">
        <w:rPr>
          <w:sz w:val="16"/>
          <w:szCs w:val="16"/>
        </w:rPr>
        <w:t xml:space="preserve"> ; (2) </w:t>
      </w:r>
      <w:hyperlink r:id="rId91" w:history="1">
        <w:r w:rsidR="003B047A" w:rsidRPr="00C877D0">
          <w:rPr>
            <w:rStyle w:val="Hyperlink"/>
            <w:sz w:val="16"/>
            <w:szCs w:val="16"/>
          </w:rPr>
          <w:t>https://shakuf.co.il/55887</w:t>
        </w:r>
      </w:hyperlink>
      <w:r w:rsidR="002035C5" w:rsidRPr="002035C5">
        <w:rPr>
          <w:rFonts w:hint="cs"/>
          <w:sz w:val="16"/>
          <w:szCs w:val="16"/>
          <w:rtl/>
        </w:rPr>
        <w:t xml:space="preserve"> </w:t>
      </w:r>
    </w:p>
  </w:footnote>
  <w:footnote w:id="98">
    <w:p w14:paraId="550E357C" w14:textId="78EF1FF6" w:rsidR="001A3358" w:rsidRPr="00253B4C" w:rsidRDefault="001A3358" w:rsidP="001A3358">
      <w:pPr>
        <w:pStyle w:val="FootnoteText"/>
        <w:rPr>
          <w:sz w:val="16"/>
          <w:szCs w:val="16"/>
        </w:rPr>
      </w:pPr>
      <w:r w:rsidRPr="00253B4C">
        <w:rPr>
          <w:rStyle w:val="FootnoteReference"/>
          <w:sz w:val="16"/>
          <w:szCs w:val="16"/>
        </w:rPr>
        <w:footnoteRef/>
      </w:r>
      <w:r w:rsidRPr="00253B4C">
        <w:rPr>
          <w:sz w:val="16"/>
          <w:szCs w:val="16"/>
        </w:rPr>
        <w:t xml:space="preserve"> (1) </w:t>
      </w:r>
      <w:hyperlink r:id="rId92" w:history="1">
        <w:r w:rsidRPr="00253B4C">
          <w:rPr>
            <w:rStyle w:val="Hyperlink"/>
            <w:sz w:val="16"/>
            <w:szCs w:val="16"/>
          </w:rPr>
          <w:t>https://www.gov.il/he/departments/topics/sinkers-geo-mapping/govil-landing-page</w:t>
        </w:r>
      </w:hyperlink>
      <w:r w:rsidRPr="00253B4C">
        <w:rPr>
          <w:sz w:val="16"/>
          <w:szCs w:val="16"/>
        </w:rPr>
        <w:t xml:space="preserve">; (2) </w:t>
      </w:r>
      <w:hyperlink r:id="rId93" w:history="1">
        <w:r w:rsidRPr="00253B4C">
          <w:rPr>
            <w:rStyle w:val="Hyperlink"/>
            <w:sz w:val="16"/>
            <w:szCs w:val="16"/>
          </w:rPr>
          <w:t>https://phys.org/news/2021-10-sinkholes-receding-dead-sea-shore.html</w:t>
        </w:r>
      </w:hyperlink>
      <w:r w:rsidRPr="00253B4C">
        <w:rPr>
          <w:sz w:val="16"/>
          <w:szCs w:val="16"/>
        </w:rPr>
        <w:t xml:space="preserve"> ; (</w:t>
      </w:r>
      <w:r w:rsidR="00F616B5" w:rsidRPr="00253B4C">
        <w:rPr>
          <w:sz w:val="16"/>
          <w:szCs w:val="16"/>
        </w:rPr>
        <w:t>3</w:t>
      </w:r>
      <w:r w:rsidRPr="00253B4C">
        <w:rPr>
          <w:sz w:val="16"/>
          <w:szCs w:val="16"/>
        </w:rPr>
        <w:t xml:space="preserve">) </w:t>
      </w:r>
      <w:hyperlink r:id="rId94" w:history="1">
        <w:r w:rsidRPr="00253B4C">
          <w:rPr>
            <w:rStyle w:val="Hyperlink"/>
            <w:sz w:val="16"/>
            <w:szCs w:val="16"/>
          </w:rPr>
          <w:t>https://www.youtube.com/watch?v=89y1HIaGD5M</w:t>
        </w:r>
      </w:hyperlink>
      <w:r w:rsidRPr="00253B4C">
        <w:rPr>
          <w:sz w:val="16"/>
          <w:szCs w:val="16"/>
        </w:rPr>
        <w:t xml:space="preserve"> </w:t>
      </w:r>
      <w:r w:rsidR="00F616B5" w:rsidRPr="00253B4C">
        <w:rPr>
          <w:sz w:val="16"/>
          <w:szCs w:val="16"/>
        </w:rPr>
        <w:t xml:space="preserve">; (4) </w:t>
      </w:r>
      <w:hyperlink r:id="rId95" w:history="1">
        <w:r w:rsidR="00F616B5" w:rsidRPr="00253B4C">
          <w:rPr>
            <w:rStyle w:val="Hyperlink"/>
            <w:sz w:val="16"/>
            <w:szCs w:val="16"/>
          </w:rPr>
          <w:t>https://www.gov.il/he/pages/hazards-deadsea-main</w:t>
        </w:r>
      </w:hyperlink>
      <w:r w:rsidR="00F616B5" w:rsidRPr="00253B4C">
        <w:rPr>
          <w:sz w:val="16"/>
          <w:szCs w:val="16"/>
        </w:rPr>
        <w:t xml:space="preserve">; (5) </w:t>
      </w:r>
      <w:hyperlink r:id="rId96" w:history="1">
        <w:r w:rsidR="00F616B5" w:rsidRPr="00253B4C">
          <w:rPr>
            <w:rStyle w:val="Hyperlink"/>
            <w:sz w:val="16"/>
            <w:szCs w:val="16"/>
          </w:rPr>
          <w:t>https://www.haaretz.co.il/travel/travel-in-israel/2022-10-20/ty-article-magazine/.premium/00000183-ef68-dd6c-adf3-ff68a4e30000</w:t>
        </w:r>
      </w:hyperlink>
    </w:p>
  </w:footnote>
  <w:footnote w:id="99">
    <w:p w14:paraId="6FC032D0" w14:textId="77777777" w:rsidR="00F616B5" w:rsidRPr="00253B4C" w:rsidRDefault="00F616B5" w:rsidP="00F616B5">
      <w:pPr>
        <w:pStyle w:val="FootnoteText"/>
        <w:rPr>
          <w:sz w:val="16"/>
          <w:szCs w:val="16"/>
          <w:rtl/>
        </w:rPr>
      </w:pPr>
      <w:r w:rsidRPr="00253B4C">
        <w:rPr>
          <w:rStyle w:val="FootnoteReference"/>
          <w:sz w:val="16"/>
          <w:szCs w:val="16"/>
        </w:rPr>
        <w:footnoteRef/>
      </w:r>
      <w:r w:rsidRPr="00253B4C">
        <w:rPr>
          <w:sz w:val="16"/>
          <w:szCs w:val="16"/>
        </w:rPr>
        <w:t xml:space="preserve"> (1) </w:t>
      </w:r>
      <w:hyperlink r:id="rId97" w:history="1">
        <w:r w:rsidRPr="00253B4C">
          <w:rPr>
            <w:rStyle w:val="Hyperlink"/>
            <w:sz w:val="16"/>
            <w:szCs w:val="16"/>
          </w:rPr>
          <w:t>https://egozi.gsi.gov.il/WebApps/hazards/sinkholes_subsidence/</w:t>
        </w:r>
      </w:hyperlink>
      <w:r w:rsidRPr="00253B4C">
        <w:rPr>
          <w:sz w:val="16"/>
          <w:szCs w:val="16"/>
        </w:rPr>
        <w:t xml:space="preserve">; (2) </w:t>
      </w:r>
      <w:hyperlink r:id="rId98" w:history="1">
        <w:r w:rsidRPr="00253B4C">
          <w:rPr>
            <w:rStyle w:val="Hyperlink"/>
            <w:sz w:val="16"/>
            <w:szCs w:val="16"/>
          </w:rPr>
          <w:t>https://www.gov.il/he/pages/feasibility-to-create-sinkholes</w:t>
        </w:r>
      </w:hyperlink>
      <w:r w:rsidRPr="00253B4C">
        <w:rPr>
          <w:rFonts w:hint="cs"/>
          <w:sz w:val="16"/>
          <w:szCs w:val="16"/>
          <w:rtl/>
        </w:rPr>
        <w:t xml:space="preserve"> </w:t>
      </w:r>
    </w:p>
  </w:footnote>
  <w:footnote w:id="100">
    <w:p w14:paraId="1D26A912" w14:textId="77777777" w:rsidR="001A3358" w:rsidRPr="00253B4C" w:rsidRDefault="001A3358" w:rsidP="001A3358">
      <w:pPr>
        <w:bidi/>
        <w:spacing w:after="0" w:line="240" w:lineRule="auto"/>
        <w:rPr>
          <w:rFonts w:asciiTheme="minorHAnsi" w:hAnsiTheme="minorHAnsi" w:cstheme="minorHAnsi"/>
          <w:sz w:val="16"/>
          <w:szCs w:val="16"/>
          <w:rtl/>
          <w:lang w:val="en-US"/>
        </w:rPr>
      </w:pPr>
      <w:r w:rsidRPr="00253B4C">
        <w:rPr>
          <w:rStyle w:val="FootnoteReference"/>
          <w:rFonts w:asciiTheme="minorHAnsi" w:hAnsiTheme="minorHAnsi" w:cstheme="minorHAnsi"/>
          <w:sz w:val="16"/>
          <w:szCs w:val="16"/>
        </w:rPr>
        <w:footnoteRef/>
      </w:r>
      <w:r w:rsidRPr="00253B4C">
        <w:rPr>
          <w:rFonts w:asciiTheme="minorHAnsi" w:hAnsiTheme="minorHAnsi" w:cstheme="minorHAnsi"/>
          <w:sz w:val="16"/>
          <w:szCs w:val="16"/>
        </w:rPr>
        <w:t xml:space="preserve"> </w:t>
      </w:r>
      <w:r w:rsidRPr="00253B4C">
        <w:rPr>
          <w:rFonts w:asciiTheme="minorHAnsi" w:hAnsiTheme="minorHAnsi" w:cstheme="minorHAnsi"/>
          <w:sz w:val="16"/>
          <w:szCs w:val="16"/>
          <w:rtl/>
        </w:rPr>
        <w:t xml:space="preserve"> (1) </w:t>
      </w:r>
      <w:proofErr w:type="spellStart"/>
      <w:r w:rsidRPr="00253B4C">
        <w:rPr>
          <w:rFonts w:asciiTheme="minorHAnsi" w:hAnsiTheme="minorHAnsi" w:cstheme="minorHAnsi"/>
          <w:sz w:val="16"/>
          <w:szCs w:val="16"/>
          <w:rtl/>
          <w:lang w:val="en-US"/>
        </w:rPr>
        <w:t>לנסקי</w:t>
      </w:r>
      <w:proofErr w:type="spellEnd"/>
      <w:r w:rsidRPr="00253B4C">
        <w:rPr>
          <w:rFonts w:asciiTheme="minorHAnsi" w:hAnsiTheme="minorHAnsi" w:cstheme="minorHAnsi"/>
          <w:sz w:val="16"/>
          <w:szCs w:val="16"/>
          <w:rtl/>
          <w:lang w:val="en-US"/>
        </w:rPr>
        <w:t xml:space="preserve"> נ. ואחרים, (2021) הנגשת חופי ים המלח – ממטרד למשאב, המכון הגיאולוגי של ישראל; (2) כהן ג. ואחרים (2022) עתיד ים המלח, מסמך מדיניות ארוכת טווח (על פי החלטת ממשלה 3742) - טיוטה להערות הציבור. </w:t>
      </w:r>
    </w:p>
  </w:footnote>
  <w:footnote w:id="101">
    <w:p w14:paraId="6F30D4E7" w14:textId="77777777" w:rsidR="001A3358" w:rsidRPr="00C51B79" w:rsidRDefault="001A3358" w:rsidP="001A3358">
      <w:pPr>
        <w:pStyle w:val="FootnoteText"/>
        <w:rPr>
          <w:rFonts w:cstheme="minorBidi"/>
          <w:sz w:val="16"/>
          <w:szCs w:val="16"/>
          <w:rtl/>
        </w:rPr>
      </w:pPr>
      <w:r w:rsidRPr="00253B4C">
        <w:rPr>
          <w:rStyle w:val="FootnoteReference"/>
          <w:sz w:val="16"/>
          <w:szCs w:val="16"/>
        </w:rPr>
        <w:footnoteRef/>
      </w:r>
      <w:r w:rsidRPr="00253B4C">
        <w:rPr>
          <w:sz w:val="16"/>
          <w:szCs w:val="16"/>
        </w:rPr>
        <w:t xml:space="preserve"> </w:t>
      </w:r>
      <w:hyperlink r:id="rId99" w:history="1">
        <w:r w:rsidRPr="00253B4C">
          <w:rPr>
            <w:rStyle w:val="Hyperlink"/>
            <w:sz w:val="16"/>
            <w:szCs w:val="16"/>
          </w:rPr>
          <w:t>https://www.haaretz.co.il/travel/travel-in-israel/2022-10-20/ty-article-magazine/.premium/00000183-ef68-dd6c-adf3-ff68a4e30000</w:t>
        </w:r>
      </w:hyperlink>
      <w:r w:rsidRPr="00C51B79">
        <w:rPr>
          <w:rFonts w:hint="cs"/>
          <w:sz w:val="16"/>
          <w:szCs w:val="16"/>
          <w:rtl/>
        </w:rPr>
        <w:t xml:space="preserve"> </w:t>
      </w:r>
    </w:p>
  </w:footnote>
  <w:footnote w:id="102">
    <w:p w14:paraId="3F64990E" w14:textId="0F27A573" w:rsidR="001A3358" w:rsidRPr="0088433F" w:rsidRDefault="001A3358" w:rsidP="001A3358">
      <w:pPr>
        <w:pStyle w:val="FootnoteText"/>
        <w:rPr>
          <w:sz w:val="16"/>
          <w:szCs w:val="16"/>
          <w:rtl/>
        </w:rPr>
      </w:pPr>
      <w:r w:rsidRPr="0088433F">
        <w:rPr>
          <w:rStyle w:val="FootnoteReference"/>
          <w:sz w:val="16"/>
          <w:szCs w:val="16"/>
        </w:rPr>
        <w:footnoteRef/>
      </w:r>
      <w:r w:rsidRPr="0088433F">
        <w:rPr>
          <w:sz w:val="16"/>
          <w:szCs w:val="16"/>
        </w:rPr>
        <w:t xml:space="preserve"> (1) Yechieli Y.</w:t>
      </w:r>
      <w:r w:rsidR="000D0C41">
        <w:rPr>
          <w:sz w:val="16"/>
          <w:szCs w:val="16"/>
        </w:rPr>
        <w:t xml:space="preserve"> et al</w:t>
      </w:r>
      <w:r w:rsidRPr="0088433F">
        <w:rPr>
          <w:sz w:val="16"/>
          <w:szCs w:val="16"/>
        </w:rPr>
        <w:t xml:space="preserve">. (1998) Will the Dead Sea die? </w:t>
      </w:r>
      <w:r w:rsidRPr="000D0C41">
        <w:rPr>
          <w:i/>
          <w:iCs/>
          <w:sz w:val="16"/>
          <w:szCs w:val="16"/>
        </w:rPr>
        <w:t>Geology</w:t>
      </w:r>
      <w:r w:rsidRPr="0088433F">
        <w:rPr>
          <w:sz w:val="16"/>
          <w:szCs w:val="16"/>
        </w:rPr>
        <w:t xml:space="preserve"> </w:t>
      </w:r>
      <w:r w:rsidRPr="000D0C41">
        <w:rPr>
          <w:b/>
          <w:bCs/>
          <w:sz w:val="16"/>
          <w:szCs w:val="16"/>
        </w:rPr>
        <w:t>26</w:t>
      </w:r>
      <w:r w:rsidR="000D0C41">
        <w:rPr>
          <w:b/>
          <w:bCs/>
          <w:sz w:val="16"/>
          <w:szCs w:val="16"/>
        </w:rPr>
        <w:t>,</w:t>
      </w:r>
      <w:r w:rsidRPr="0088433F">
        <w:rPr>
          <w:sz w:val="16"/>
          <w:szCs w:val="16"/>
        </w:rPr>
        <w:t xml:space="preserve"> 755-758; (2) </w:t>
      </w:r>
      <w:proofErr w:type="spellStart"/>
      <w:r w:rsidRPr="0088433F">
        <w:rPr>
          <w:sz w:val="16"/>
          <w:szCs w:val="16"/>
        </w:rPr>
        <w:t>Krumgalz</w:t>
      </w:r>
      <w:proofErr w:type="spellEnd"/>
      <w:r w:rsidRPr="0088433F">
        <w:rPr>
          <w:sz w:val="16"/>
          <w:szCs w:val="16"/>
        </w:rPr>
        <w:t xml:space="preserve"> B. S</w:t>
      </w:r>
      <w:r w:rsidR="000D0C41">
        <w:rPr>
          <w:sz w:val="16"/>
          <w:szCs w:val="16"/>
        </w:rPr>
        <w:t>. et al.</w:t>
      </w:r>
      <w:r w:rsidRPr="0088433F">
        <w:rPr>
          <w:sz w:val="16"/>
          <w:szCs w:val="16"/>
        </w:rPr>
        <w:t xml:space="preserve"> (2000) Thermodynamic constraints on Dead Sea evaporation: can the Dead Sea dry up? Chem. </w:t>
      </w:r>
      <w:r w:rsidRPr="000D0C41">
        <w:rPr>
          <w:i/>
          <w:iCs/>
          <w:sz w:val="16"/>
          <w:szCs w:val="16"/>
        </w:rPr>
        <w:t>Geology</w:t>
      </w:r>
      <w:r w:rsidRPr="0088433F">
        <w:rPr>
          <w:sz w:val="16"/>
          <w:szCs w:val="16"/>
        </w:rPr>
        <w:t xml:space="preserve"> </w:t>
      </w:r>
      <w:r w:rsidRPr="000D0C41">
        <w:rPr>
          <w:b/>
          <w:bCs/>
          <w:sz w:val="16"/>
          <w:szCs w:val="16"/>
        </w:rPr>
        <w:t>165</w:t>
      </w:r>
      <w:r w:rsidRPr="0088433F">
        <w:rPr>
          <w:sz w:val="16"/>
          <w:szCs w:val="16"/>
        </w:rPr>
        <w:t>, 1-11.</w:t>
      </w:r>
    </w:p>
  </w:footnote>
  <w:footnote w:id="103">
    <w:p w14:paraId="115080BC" w14:textId="77777777" w:rsidR="001A3358" w:rsidRPr="00804D0D" w:rsidRDefault="001A3358" w:rsidP="001A3358">
      <w:pPr>
        <w:pStyle w:val="FootnoteText"/>
        <w:rPr>
          <w:sz w:val="16"/>
          <w:szCs w:val="16"/>
          <w:rtl/>
        </w:rPr>
      </w:pPr>
      <w:r w:rsidRPr="00804D0D">
        <w:rPr>
          <w:rStyle w:val="FootnoteReference"/>
          <w:sz w:val="16"/>
          <w:szCs w:val="16"/>
        </w:rPr>
        <w:footnoteRef/>
      </w:r>
      <w:r w:rsidRPr="00804D0D">
        <w:rPr>
          <w:sz w:val="16"/>
          <w:szCs w:val="16"/>
        </w:rPr>
        <w:t xml:space="preserve"> </w:t>
      </w:r>
      <w:hyperlink r:id="rId100" w:history="1">
        <w:r w:rsidRPr="00804D0D">
          <w:rPr>
            <w:rStyle w:val="Hyperlink"/>
            <w:sz w:val="16"/>
            <w:szCs w:val="16"/>
          </w:rPr>
          <w:t>https://magazine.isees.org.il/?p=47584</w:t>
        </w:r>
      </w:hyperlink>
      <w:r w:rsidRPr="00804D0D">
        <w:rPr>
          <w:rFonts w:hint="cs"/>
          <w:sz w:val="16"/>
          <w:szCs w:val="16"/>
          <w:rtl/>
        </w:rPr>
        <w:t xml:space="preserve"> </w:t>
      </w:r>
    </w:p>
  </w:footnote>
  <w:footnote w:id="104">
    <w:p w14:paraId="58676D2F" w14:textId="77777777" w:rsidR="001A3358" w:rsidRPr="006679A3" w:rsidRDefault="001A3358" w:rsidP="001A3358">
      <w:pPr>
        <w:pStyle w:val="FootnoteText"/>
        <w:rPr>
          <w:sz w:val="16"/>
          <w:szCs w:val="16"/>
          <w:rtl/>
        </w:rPr>
      </w:pPr>
      <w:r w:rsidRPr="006679A3">
        <w:rPr>
          <w:rStyle w:val="FootnoteReference"/>
          <w:sz w:val="16"/>
          <w:szCs w:val="16"/>
        </w:rPr>
        <w:footnoteRef/>
      </w:r>
      <w:r w:rsidRPr="006679A3">
        <w:rPr>
          <w:sz w:val="16"/>
          <w:szCs w:val="16"/>
        </w:rPr>
        <w:t xml:space="preserve"> </w:t>
      </w:r>
      <w:hyperlink r:id="rId101" w:history="1">
        <w:r w:rsidRPr="006679A3">
          <w:rPr>
            <w:rStyle w:val="Hyperlink"/>
            <w:sz w:val="16"/>
            <w:szCs w:val="16"/>
          </w:rPr>
          <w:t>https://www.gov.il/BlobFolder/policy/masterplan-main/he/TealatHayamim.pdf</w:t>
        </w:r>
      </w:hyperlink>
      <w:r w:rsidRPr="006679A3">
        <w:rPr>
          <w:rFonts w:hint="cs"/>
          <w:sz w:val="16"/>
          <w:szCs w:val="16"/>
          <w:rtl/>
        </w:rPr>
        <w:t xml:space="preserve"> </w:t>
      </w:r>
    </w:p>
  </w:footnote>
  <w:footnote w:id="105">
    <w:p w14:paraId="12D48975" w14:textId="77777777" w:rsidR="001A3358" w:rsidRPr="00ED3369" w:rsidRDefault="001A3358" w:rsidP="001A3358">
      <w:pPr>
        <w:pStyle w:val="FootnoteText"/>
        <w:rPr>
          <w:rFonts w:cstheme="minorBidi"/>
          <w:sz w:val="16"/>
          <w:szCs w:val="16"/>
        </w:rPr>
      </w:pPr>
      <w:r w:rsidRPr="00ED3369">
        <w:rPr>
          <w:rStyle w:val="FootnoteReference"/>
          <w:sz w:val="16"/>
          <w:szCs w:val="16"/>
        </w:rPr>
        <w:footnoteRef/>
      </w:r>
      <w:r w:rsidRPr="00ED3369">
        <w:rPr>
          <w:sz w:val="16"/>
          <w:szCs w:val="16"/>
        </w:rPr>
        <w:t xml:space="preserve"> </w:t>
      </w:r>
      <w:r w:rsidRPr="00ED3369">
        <w:rPr>
          <w:rFonts w:cstheme="minorBidi"/>
          <w:sz w:val="16"/>
          <w:szCs w:val="16"/>
        </w:rPr>
        <w:t>(1)</w:t>
      </w:r>
      <w:r w:rsidRPr="00ED3369">
        <w:rPr>
          <w:sz w:val="16"/>
          <w:szCs w:val="16"/>
        </w:rPr>
        <w:t xml:space="preserve"> </w:t>
      </w:r>
      <w:hyperlink r:id="rId102" w:history="1">
        <w:r w:rsidRPr="00ED3369">
          <w:rPr>
            <w:rStyle w:val="Hyperlink"/>
            <w:rFonts w:cstheme="minorBidi"/>
            <w:sz w:val="16"/>
            <w:szCs w:val="16"/>
          </w:rPr>
          <w:t>https://www.ocean.org.il/%d7%94%d7%9e%d7%a2%d7%91%d7%93%d7%94-%d7%9c%d7%97%d7%a7%d7%a8-%d7%94%d7%9b%d7%a0%d7%a8%d7%aa/</w:t>
        </w:r>
      </w:hyperlink>
      <w:r w:rsidRPr="00ED3369">
        <w:rPr>
          <w:rFonts w:cstheme="minorBidi"/>
          <w:sz w:val="16"/>
          <w:szCs w:val="16"/>
        </w:rPr>
        <w:t xml:space="preserve">; (2) </w:t>
      </w:r>
      <w:hyperlink r:id="rId103" w:history="1">
        <w:r w:rsidRPr="00ED3369">
          <w:rPr>
            <w:rStyle w:val="Hyperlink"/>
            <w:rFonts w:cstheme="minorBidi"/>
            <w:sz w:val="16"/>
            <w:szCs w:val="16"/>
          </w:rPr>
          <w:t>https://www.gov.il/he/departments/publications/reports/kinneret-monitoring-reports</w:t>
        </w:r>
      </w:hyperlink>
      <w:r w:rsidRPr="00ED3369">
        <w:rPr>
          <w:rFonts w:cstheme="minorBidi"/>
          <w:sz w:val="16"/>
          <w:szCs w:val="16"/>
        </w:rPr>
        <w:t xml:space="preserve"> ; (3) </w:t>
      </w:r>
      <w:hyperlink r:id="rId104" w:history="1">
        <w:r w:rsidRPr="00ED3369">
          <w:rPr>
            <w:rStyle w:val="Hyperlink"/>
            <w:rFonts w:cstheme="minorBidi"/>
            <w:sz w:val="16"/>
            <w:szCs w:val="16"/>
          </w:rPr>
          <w:t>https://www.ocean.org.il/</w:t>
        </w:r>
      </w:hyperlink>
      <w:r w:rsidRPr="00ED3369">
        <w:rPr>
          <w:rFonts w:cstheme="minorBidi"/>
          <w:sz w:val="16"/>
          <w:szCs w:val="16"/>
        </w:rPr>
        <w:t xml:space="preserve"> </w:t>
      </w:r>
    </w:p>
  </w:footnote>
  <w:footnote w:id="106">
    <w:p w14:paraId="7EA9F7C3" w14:textId="1C28BF51" w:rsidR="001A3358" w:rsidRPr="00520485" w:rsidRDefault="001A3358" w:rsidP="001A3358">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r w:rsidRPr="00ED3369">
        <w:rPr>
          <w:rFonts w:cstheme="minorBidi"/>
          <w:sz w:val="16"/>
          <w:szCs w:val="16"/>
        </w:rPr>
        <w:t>“The word “plankton” comes from the Greek for “drifter” or “wanderer.” An organism is considered plankton if it is carried by tides and currents, and cannot swim well enough to move against these forces. Some plankton drift this way for their entire life cycle. Others are only classified as plankton when they are young, but they eventually grow large enough to swim against the currents. Plankton are usually microscopic, often less than 2.5 cm in length, but they also include larger species like some crustaceans and jellyfish</w:t>
      </w:r>
      <w:r w:rsidRPr="00ED3369">
        <w:rPr>
          <w:color w:val="050505"/>
          <w:sz w:val="16"/>
          <w:szCs w:val="16"/>
          <w:shd w:val="clear" w:color="auto" w:fill="FFFFFF"/>
        </w:rPr>
        <w:t xml:space="preserve">.” - </w:t>
      </w:r>
      <w:hyperlink r:id="rId105" w:anchor=":~:text=The%20word%20%E2%80%9Cplankton%E2%80%9D%20comes%20from,for%20their%20entire%20life%20cycle" w:history="1">
        <w:r w:rsidRPr="00ED3369">
          <w:rPr>
            <w:rStyle w:val="Hyperlink"/>
            <w:sz w:val="16"/>
            <w:szCs w:val="16"/>
            <w:shd w:val="clear" w:color="auto" w:fill="FFFFFF"/>
          </w:rPr>
          <w:t>https://oceanservice.noaa.gov/facts/plankton.html#:~:text=The%20word%20%E2%80%9Cplankton%E2%80%9D%20comes%20from,for%20their%20entire%20life%20cycle</w:t>
        </w:r>
      </w:hyperlink>
      <w:r w:rsidRPr="00520485">
        <w:rPr>
          <w:color w:val="050505"/>
          <w:sz w:val="16"/>
          <w:szCs w:val="16"/>
          <w:shd w:val="clear" w:color="auto" w:fill="FFFFFF"/>
        </w:rPr>
        <w:t xml:space="preserve">. </w:t>
      </w:r>
      <w:r w:rsidRPr="00520485">
        <w:rPr>
          <w:rFonts w:cstheme="minorBidi"/>
          <w:sz w:val="16"/>
          <w:szCs w:val="16"/>
        </w:rPr>
        <w:t xml:space="preserve"> </w:t>
      </w:r>
    </w:p>
  </w:footnote>
  <w:footnote w:id="107">
    <w:p w14:paraId="5992DEC3" w14:textId="77777777" w:rsidR="001A3358" w:rsidRPr="00ED3369" w:rsidRDefault="001A3358" w:rsidP="001A3358">
      <w:pPr>
        <w:spacing w:after="0" w:line="240" w:lineRule="auto"/>
        <w:rPr>
          <w:rFonts w:cs="Calibri"/>
          <w:sz w:val="16"/>
          <w:szCs w:val="16"/>
          <w:rtl/>
          <w:lang w:val="en-US"/>
        </w:rPr>
      </w:pPr>
      <w:r w:rsidRPr="00ED3369">
        <w:rPr>
          <w:rStyle w:val="FootnoteReference"/>
          <w:sz w:val="16"/>
          <w:szCs w:val="16"/>
        </w:rPr>
        <w:footnoteRef/>
      </w:r>
      <w:r w:rsidRPr="00ED3369">
        <w:rPr>
          <w:sz w:val="16"/>
          <w:szCs w:val="16"/>
        </w:rPr>
        <w:t xml:space="preserve"> </w:t>
      </w:r>
      <w:r w:rsidRPr="00ED3369">
        <w:rPr>
          <w:rFonts w:cs="Calibri"/>
          <w:sz w:val="16"/>
          <w:szCs w:val="16"/>
          <w:lang w:val="en-US"/>
        </w:rPr>
        <w:t xml:space="preserve">Bar-Yosef Y., et al., (2010) Enslavement in the water body by toxic </w:t>
      </w:r>
      <w:proofErr w:type="spellStart"/>
      <w:r w:rsidRPr="00ED3369">
        <w:rPr>
          <w:rFonts w:cs="Calibri"/>
          <w:i/>
          <w:iCs/>
          <w:sz w:val="16"/>
          <w:szCs w:val="16"/>
          <w:lang w:val="en-US"/>
        </w:rPr>
        <w:t>Aphanizomenon</w:t>
      </w:r>
      <w:proofErr w:type="spellEnd"/>
      <w:r w:rsidRPr="00ED3369">
        <w:rPr>
          <w:rFonts w:cs="Calibri"/>
          <w:i/>
          <w:iCs/>
          <w:sz w:val="16"/>
          <w:szCs w:val="16"/>
          <w:lang w:val="en-US"/>
        </w:rPr>
        <w:t xml:space="preserve"> </w:t>
      </w:r>
      <w:proofErr w:type="spellStart"/>
      <w:r w:rsidRPr="00ED3369">
        <w:rPr>
          <w:rFonts w:cs="Calibri"/>
          <w:i/>
          <w:iCs/>
          <w:sz w:val="16"/>
          <w:szCs w:val="16"/>
          <w:lang w:val="en-US"/>
        </w:rPr>
        <w:t>ovalisporum</w:t>
      </w:r>
      <w:proofErr w:type="spellEnd"/>
      <w:r w:rsidRPr="00ED3369">
        <w:rPr>
          <w:rFonts w:cs="Calibri"/>
          <w:sz w:val="16"/>
          <w:szCs w:val="16"/>
          <w:lang w:val="en-US"/>
        </w:rPr>
        <w:t xml:space="preserve">, inducing alkaline phosphatase in </w:t>
      </w:r>
      <w:proofErr w:type="spellStart"/>
      <w:r w:rsidRPr="00ED3369">
        <w:rPr>
          <w:rFonts w:cs="Calibri"/>
          <w:sz w:val="16"/>
          <w:szCs w:val="16"/>
          <w:lang w:val="en-US"/>
        </w:rPr>
        <w:t>phytoplanktons</w:t>
      </w:r>
      <w:proofErr w:type="spellEnd"/>
      <w:r w:rsidRPr="00ED3369">
        <w:rPr>
          <w:rFonts w:cs="Calibri"/>
          <w:sz w:val="16"/>
          <w:szCs w:val="16"/>
          <w:lang w:val="en-US"/>
        </w:rPr>
        <w:t xml:space="preserve">, </w:t>
      </w:r>
      <w:r w:rsidRPr="00ED3369">
        <w:rPr>
          <w:i/>
          <w:sz w:val="16"/>
          <w:szCs w:val="16"/>
          <w:lang w:val="en-US"/>
        </w:rPr>
        <w:t>Current Biology</w:t>
      </w:r>
      <w:r w:rsidRPr="00ED3369">
        <w:rPr>
          <w:rFonts w:cs="Calibri"/>
          <w:sz w:val="16"/>
          <w:szCs w:val="16"/>
          <w:lang w:val="en-US"/>
        </w:rPr>
        <w:t xml:space="preserve">, </w:t>
      </w:r>
      <w:proofErr w:type="gramStart"/>
      <w:r w:rsidRPr="00ED3369">
        <w:rPr>
          <w:rFonts w:cs="Calibri"/>
          <w:sz w:val="16"/>
          <w:szCs w:val="16"/>
          <w:lang w:val="en-US"/>
        </w:rPr>
        <w:t>doi:10.1016/j.cub</w:t>
      </w:r>
      <w:proofErr w:type="gramEnd"/>
      <w:r w:rsidRPr="00ED3369">
        <w:rPr>
          <w:rFonts w:cs="Calibri"/>
          <w:sz w:val="16"/>
          <w:szCs w:val="16"/>
          <w:lang w:val="en-US"/>
        </w:rPr>
        <w:t xml:space="preserve">.2010.07.032 </w:t>
      </w:r>
    </w:p>
  </w:footnote>
  <w:footnote w:id="108">
    <w:p w14:paraId="4A8A8CF5" w14:textId="5A949FF8" w:rsidR="00F76781" w:rsidRPr="00F76781" w:rsidRDefault="00F76781">
      <w:pPr>
        <w:pStyle w:val="FootnoteText"/>
        <w:rPr>
          <w:sz w:val="16"/>
          <w:szCs w:val="16"/>
          <w:rtl/>
        </w:rPr>
      </w:pPr>
      <w:r w:rsidRPr="00F76781">
        <w:rPr>
          <w:rStyle w:val="FootnoteReference"/>
          <w:sz w:val="16"/>
          <w:szCs w:val="16"/>
        </w:rPr>
        <w:footnoteRef/>
      </w:r>
      <w:r w:rsidRPr="00F76781">
        <w:rPr>
          <w:sz w:val="16"/>
          <w:szCs w:val="16"/>
        </w:rPr>
        <w:t xml:space="preserve"> </w:t>
      </w:r>
      <w:proofErr w:type="spellStart"/>
      <w:r w:rsidRPr="00F76781">
        <w:rPr>
          <w:sz w:val="16"/>
          <w:szCs w:val="16"/>
        </w:rPr>
        <w:t>Plaas</w:t>
      </w:r>
      <w:proofErr w:type="spellEnd"/>
      <w:r w:rsidRPr="00F76781">
        <w:rPr>
          <w:sz w:val="16"/>
          <w:szCs w:val="16"/>
        </w:rPr>
        <w:t xml:space="preserve">, H. E., &amp; </w:t>
      </w:r>
      <w:proofErr w:type="spellStart"/>
      <w:r w:rsidRPr="00F76781">
        <w:rPr>
          <w:sz w:val="16"/>
          <w:szCs w:val="16"/>
        </w:rPr>
        <w:t>Paerl</w:t>
      </w:r>
      <w:proofErr w:type="spellEnd"/>
      <w:r w:rsidRPr="00F76781">
        <w:rPr>
          <w:sz w:val="16"/>
          <w:szCs w:val="16"/>
        </w:rPr>
        <w:t xml:space="preserve">, H. W. (2021) Toxic </w:t>
      </w:r>
      <w:r>
        <w:rPr>
          <w:sz w:val="16"/>
          <w:szCs w:val="16"/>
        </w:rPr>
        <w:t>c</w:t>
      </w:r>
      <w:r w:rsidRPr="00F76781">
        <w:rPr>
          <w:sz w:val="16"/>
          <w:szCs w:val="16"/>
        </w:rPr>
        <w:t xml:space="preserve">yanobacteria: A </w:t>
      </w:r>
      <w:r>
        <w:rPr>
          <w:sz w:val="16"/>
          <w:szCs w:val="16"/>
        </w:rPr>
        <w:t>g</w:t>
      </w:r>
      <w:r w:rsidRPr="00F76781">
        <w:rPr>
          <w:sz w:val="16"/>
          <w:szCs w:val="16"/>
        </w:rPr>
        <w:t xml:space="preserve">rowing </w:t>
      </w:r>
      <w:r>
        <w:rPr>
          <w:sz w:val="16"/>
          <w:szCs w:val="16"/>
        </w:rPr>
        <w:t>t</w:t>
      </w:r>
      <w:r w:rsidRPr="00F76781">
        <w:rPr>
          <w:sz w:val="16"/>
          <w:szCs w:val="16"/>
        </w:rPr>
        <w:t xml:space="preserve">hreat to </w:t>
      </w:r>
      <w:r>
        <w:rPr>
          <w:sz w:val="16"/>
          <w:szCs w:val="16"/>
        </w:rPr>
        <w:t>w</w:t>
      </w:r>
      <w:r w:rsidRPr="00F76781">
        <w:rPr>
          <w:sz w:val="16"/>
          <w:szCs w:val="16"/>
        </w:rPr>
        <w:t xml:space="preserve">ater and </w:t>
      </w:r>
      <w:r>
        <w:rPr>
          <w:sz w:val="16"/>
          <w:szCs w:val="16"/>
        </w:rPr>
        <w:t>a</w:t>
      </w:r>
      <w:r w:rsidRPr="00F76781">
        <w:rPr>
          <w:sz w:val="16"/>
          <w:szCs w:val="16"/>
        </w:rPr>
        <w:t xml:space="preserve">ir </w:t>
      </w:r>
      <w:r>
        <w:rPr>
          <w:sz w:val="16"/>
          <w:szCs w:val="16"/>
        </w:rPr>
        <w:t>q</w:t>
      </w:r>
      <w:r w:rsidRPr="00F76781">
        <w:rPr>
          <w:sz w:val="16"/>
          <w:szCs w:val="16"/>
        </w:rPr>
        <w:t xml:space="preserve">uality. </w:t>
      </w:r>
      <w:r w:rsidRPr="00F76781">
        <w:rPr>
          <w:i/>
          <w:iCs/>
          <w:sz w:val="16"/>
          <w:szCs w:val="16"/>
        </w:rPr>
        <w:t>Environmental Science &amp; Technology</w:t>
      </w:r>
      <w:r w:rsidRPr="00F76781">
        <w:rPr>
          <w:sz w:val="16"/>
          <w:szCs w:val="16"/>
        </w:rPr>
        <w:t xml:space="preserve">, </w:t>
      </w:r>
      <w:r w:rsidRPr="00F76781">
        <w:rPr>
          <w:b/>
          <w:bCs/>
          <w:sz w:val="16"/>
          <w:szCs w:val="16"/>
        </w:rPr>
        <w:t>55</w:t>
      </w:r>
      <w:r w:rsidRPr="00F76781">
        <w:rPr>
          <w:sz w:val="16"/>
          <w:szCs w:val="16"/>
        </w:rPr>
        <w:t xml:space="preserve">(1), 44-64. </w:t>
      </w:r>
      <w:hyperlink r:id="rId106" w:history="1">
        <w:r w:rsidRPr="00F76781">
          <w:rPr>
            <w:rStyle w:val="Hyperlink"/>
            <w:sz w:val="16"/>
            <w:szCs w:val="16"/>
          </w:rPr>
          <w:t>https://doi.org/10.1021/acs.est.0c06653</w:t>
        </w:r>
      </w:hyperlink>
      <w:r w:rsidRPr="00F76781">
        <w:rPr>
          <w:rFonts w:hint="cs"/>
          <w:sz w:val="16"/>
          <w:szCs w:val="16"/>
          <w:rtl/>
        </w:rPr>
        <w:t xml:space="preserve"> </w:t>
      </w:r>
    </w:p>
  </w:footnote>
  <w:footnote w:id="109">
    <w:p w14:paraId="7278C078" w14:textId="77777777" w:rsidR="001A3358" w:rsidRPr="00ED3369" w:rsidRDefault="001A3358" w:rsidP="001A3358">
      <w:pPr>
        <w:pStyle w:val="FootnoteText"/>
        <w:rPr>
          <w:sz w:val="16"/>
          <w:szCs w:val="16"/>
          <w:rtl/>
        </w:rPr>
      </w:pPr>
      <w:r w:rsidRPr="00ED3369">
        <w:rPr>
          <w:rStyle w:val="FootnoteReference"/>
          <w:sz w:val="16"/>
          <w:szCs w:val="16"/>
        </w:rPr>
        <w:footnoteRef/>
      </w:r>
      <w:r w:rsidRPr="00ED3369">
        <w:rPr>
          <w:sz w:val="16"/>
          <w:szCs w:val="16"/>
        </w:rPr>
        <w:t xml:space="preserve"> Wine, M. L., </w:t>
      </w:r>
      <w:proofErr w:type="spellStart"/>
      <w:r w:rsidRPr="00ED3369">
        <w:rPr>
          <w:sz w:val="16"/>
          <w:szCs w:val="16"/>
        </w:rPr>
        <w:t>Rimmer</w:t>
      </w:r>
      <w:proofErr w:type="spellEnd"/>
      <w:r w:rsidRPr="00ED3369">
        <w:rPr>
          <w:sz w:val="16"/>
          <w:szCs w:val="16"/>
        </w:rPr>
        <w:t xml:space="preserve">, A., &amp; </w:t>
      </w:r>
      <w:proofErr w:type="spellStart"/>
      <w:r w:rsidRPr="00ED3369">
        <w:rPr>
          <w:sz w:val="16"/>
          <w:szCs w:val="16"/>
        </w:rPr>
        <w:t>Laronne</w:t>
      </w:r>
      <w:proofErr w:type="spellEnd"/>
      <w:r w:rsidRPr="00ED3369">
        <w:rPr>
          <w:sz w:val="16"/>
          <w:szCs w:val="16"/>
        </w:rPr>
        <w:t xml:space="preserve">, J. B. (2019) Agriculture, diversions, and drought shrinking Galilee Sea. </w:t>
      </w:r>
      <w:r w:rsidRPr="00ED3369">
        <w:rPr>
          <w:i/>
          <w:sz w:val="16"/>
          <w:szCs w:val="16"/>
        </w:rPr>
        <w:t>Science of the Total Environment</w:t>
      </w:r>
      <w:r w:rsidRPr="00ED3369">
        <w:rPr>
          <w:sz w:val="16"/>
          <w:szCs w:val="16"/>
        </w:rPr>
        <w:t xml:space="preserve"> </w:t>
      </w:r>
      <w:r w:rsidRPr="00ED3369">
        <w:rPr>
          <w:b/>
          <w:sz w:val="16"/>
          <w:szCs w:val="16"/>
        </w:rPr>
        <w:t>651</w:t>
      </w:r>
      <w:r w:rsidRPr="00ED3369">
        <w:rPr>
          <w:sz w:val="16"/>
          <w:szCs w:val="16"/>
        </w:rPr>
        <w:t xml:space="preserve">, 70-83. </w:t>
      </w:r>
      <w:hyperlink r:id="rId107" w:history="1">
        <w:r w:rsidRPr="00ED3369">
          <w:rPr>
            <w:rStyle w:val="Hyperlink"/>
            <w:sz w:val="16"/>
            <w:szCs w:val="16"/>
          </w:rPr>
          <w:t>https://doi.org/https://doi.org/10.1016/j.scitotenv.2018.09.058</w:t>
        </w:r>
      </w:hyperlink>
      <w:r w:rsidRPr="00ED3369">
        <w:rPr>
          <w:rFonts w:hint="cs"/>
          <w:sz w:val="16"/>
          <w:szCs w:val="16"/>
          <w:rtl/>
        </w:rPr>
        <w:t xml:space="preserve"> </w:t>
      </w:r>
    </w:p>
  </w:footnote>
  <w:footnote w:id="110">
    <w:p w14:paraId="1D7CAF6F" w14:textId="77777777" w:rsidR="001A3358" w:rsidRPr="00ED3369" w:rsidRDefault="001A3358" w:rsidP="001A3358">
      <w:pPr>
        <w:pStyle w:val="FootnoteText"/>
        <w:bidi/>
        <w:rPr>
          <w:sz w:val="16"/>
          <w:szCs w:val="16"/>
          <w:rtl/>
        </w:rPr>
      </w:pPr>
      <w:r w:rsidRPr="00ED3369">
        <w:rPr>
          <w:rStyle w:val="FootnoteReference"/>
          <w:sz w:val="16"/>
          <w:szCs w:val="16"/>
        </w:rPr>
        <w:footnoteRef/>
      </w:r>
      <w:r w:rsidRPr="00ED3369">
        <w:rPr>
          <w:sz w:val="16"/>
          <w:szCs w:val="16"/>
        </w:rPr>
        <w:t xml:space="preserve"> </w:t>
      </w:r>
      <w:r w:rsidRPr="00ED3369">
        <w:rPr>
          <w:rFonts w:hint="cs"/>
          <w:sz w:val="16"/>
          <w:szCs w:val="16"/>
          <w:rtl/>
        </w:rPr>
        <w:t xml:space="preserve">(1) </w:t>
      </w:r>
      <w:r w:rsidRPr="00ED3369">
        <w:rPr>
          <w:sz w:val="16"/>
          <w:szCs w:val="16"/>
          <w:rtl/>
        </w:rPr>
        <w:t>אביטל גזית, אוניברסיטת תל אביב, דברים בעל פה</w:t>
      </w:r>
      <w:r w:rsidRPr="00ED3369">
        <w:rPr>
          <w:rFonts w:hint="cs"/>
          <w:sz w:val="16"/>
          <w:szCs w:val="16"/>
          <w:rtl/>
        </w:rPr>
        <w:t xml:space="preserve">, (2) </w:t>
      </w:r>
      <w:hyperlink r:id="rId108" w:history="1">
        <w:r w:rsidRPr="00ED3369">
          <w:rPr>
            <w:rStyle w:val="Hyperlink"/>
            <w:rFonts w:eastAsia="Times New Roman" w:cs="Calibri"/>
            <w:sz w:val="16"/>
            <w:szCs w:val="16"/>
            <w:shd w:val="clear" w:color="auto" w:fill="F3F2F1"/>
            <w:rtl/>
          </w:rPr>
          <w:t>ג</w:t>
        </w:r>
        <w:r w:rsidRPr="00ED3369">
          <w:rPr>
            <w:rStyle w:val="Hyperlink"/>
            <w:rFonts w:eastAsia="Times New Roman" w:cs="Calibri" w:hint="cs"/>
            <w:sz w:val="16"/>
            <w:szCs w:val="16"/>
            <w:shd w:val="clear" w:color="auto" w:fill="F3F2F1"/>
            <w:rtl/>
          </w:rPr>
          <w:t>י</w:t>
        </w:r>
        <w:r w:rsidRPr="00ED3369">
          <w:rPr>
            <w:rStyle w:val="Hyperlink"/>
            <w:rFonts w:eastAsia="Times New Roman" w:cs="Calibri"/>
            <w:sz w:val="16"/>
            <w:szCs w:val="16"/>
            <w:shd w:val="clear" w:color="auto" w:fill="F3F2F1"/>
            <w:rtl/>
          </w:rPr>
          <w:t>ליון הנדסת מים - מהפכת בריכות החורף (1).</w:t>
        </w:r>
        <w:r w:rsidRPr="00ED3369">
          <w:rPr>
            <w:rStyle w:val="Hyperlink"/>
            <w:rFonts w:eastAsia="Times New Roman" w:cs="Calibri"/>
            <w:sz w:val="16"/>
            <w:szCs w:val="16"/>
            <w:shd w:val="clear" w:color="auto" w:fill="F3F2F1"/>
          </w:rPr>
          <w:t>pdf</w:t>
        </w:r>
      </w:hyperlink>
      <w:r w:rsidRPr="00ED3369">
        <w:rPr>
          <w:rFonts w:eastAsia="Times New Roman" w:cs="Calibri" w:hint="cs"/>
          <w:color w:val="000000"/>
          <w:sz w:val="16"/>
          <w:szCs w:val="16"/>
          <w:rtl/>
        </w:rPr>
        <w:t xml:space="preserve"> </w:t>
      </w:r>
      <w:r w:rsidRPr="00ED3369">
        <w:rPr>
          <w:rFonts w:eastAsia="Times New Roman" w:cs="Calibri"/>
          <w:color w:val="000000"/>
          <w:sz w:val="16"/>
          <w:szCs w:val="16"/>
          <w:rtl/>
        </w:rPr>
        <w:t>–</w:t>
      </w:r>
      <w:r w:rsidRPr="00ED3369">
        <w:rPr>
          <w:rFonts w:eastAsia="Times New Roman" w:cs="Calibri" w:hint="cs"/>
          <w:color w:val="000000"/>
          <w:sz w:val="16"/>
          <w:szCs w:val="16"/>
          <w:rtl/>
        </w:rPr>
        <w:t xml:space="preserve"> עמוד 28.</w:t>
      </w:r>
    </w:p>
  </w:footnote>
  <w:footnote w:id="111">
    <w:p w14:paraId="6EAA322B" w14:textId="24CC86F1" w:rsidR="00057FA0" w:rsidRPr="00057FA0" w:rsidRDefault="00057FA0">
      <w:pPr>
        <w:pStyle w:val="FootnoteText"/>
        <w:rPr>
          <w:sz w:val="16"/>
          <w:szCs w:val="16"/>
          <w:rtl/>
        </w:rPr>
      </w:pPr>
      <w:r w:rsidRPr="00057FA0">
        <w:rPr>
          <w:rStyle w:val="FootnoteReference"/>
          <w:sz w:val="16"/>
          <w:szCs w:val="16"/>
        </w:rPr>
        <w:footnoteRef/>
      </w:r>
      <w:r w:rsidRPr="00057FA0">
        <w:rPr>
          <w:sz w:val="16"/>
          <w:szCs w:val="16"/>
        </w:rPr>
        <w:t xml:space="preserve"> </w:t>
      </w:r>
      <w:hyperlink r:id="rId109" w:history="1">
        <w:r w:rsidRPr="00057FA0">
          <w:rPr>
            <w:rStyle w:val="Hyperlink"/>
            <w:sz w:val="16"/>
            <w:szCs w:val="16"/>
          </w:rPr>
          <w:t>https://www.haaretz.co.il/gallery/trip/2025-04-27/ty-article-magazine/.premium/00000196-766d-dd54-a7d6-f76dc2980000</w:t>
        </w:r>
      </w:hyperlink>
      <w:r w:rsidRPr="00057FA0">
        <w:rPr>
          <w:rFonts w:hint="cs"/>
          <w:sz w:val="16"/>
          <w:szCs w:val="16"/>
          <w:rtl/>
        </w:rPr>
        <w:t xml:space="preserve"> </w:t>
      </w:r>
    </w:p>
  </w:footnote>
  <w:footnote w:id="112">
    <w:p w14:paraId="608D16B2" w14:textId="17E5D845" w:rsidR="001D58CF" w:rsidRPr="001D58CF" w:rsidRDefault="001D58CF" w:rsidP="001D58CF">
      <w:pPr>
        <w:pStyle w:val="FootnoteText"/>
        <w:rPr>
          <w:sz w:val="16"/>
          <w:szCs w:val="16"/>
          <w:rtl/>
        </w:rPr>
      </w:pPr>
      <w:r w:rsidRPr="001D58CF">
        <w:rPr>
          <w:rStyle w:val="FootnoteReference"/>
          <w:sz w:val="16"/>
          <w:szCs w:val="16"/>
        </w:rPr>
        <w:footnoteRef/>
      </w:r>
      <w:r w:rsidRPr="001D58CF">
        <w:rPr>
          <w:sz w:val="16"/>
          <w:szCs w:val="16"/>
        </w:rPr>
        <w:t xml:space="preserve"> </w:t>
      </w:r>
      <w:proofErr w:type="spellStart"/>
      <w:r w:rsidRPr="001D58CF">
        <w:rPr>
          <w:sz w:val="16"/>
          <w:szCs w:val="16"/>
        </w:rPr>
        <w:t>MedECC</w:t>
      </w:r>
      <w:proofErr w:type="spellEnd"/>
      <w:r w:rsidRPr="001D58CF">
        <w:rPr>
          <w:sz w:val="16"/>
          <w:szCs w:val="16"/>
        </w:rPr>
        <w:t xml:space="preserve"> </w:t>
      </w:r>
      <w:r>
        <w:rPr>
          <w:sz w:val="16"/>
          <w:szCs w:val="16"/>
        </w:rPr>
        <w:t>(</w:t>
      </w:r>
      <w:r w:rsidRPr="001D58CF">
        <w:rPr>
          <w:sz w:val="16"/>
          <w:szCs w:val="16"/>
        </w:rPr>
        <w:t>2020</w:t>
      </w:r>
      <w:r>
        <w:rPr>
          <w:sz w:val="16"/>
          <w:szCs w:val="16"/>
        </w:rPr>
        <w:t>)</w:t>
      </w:r>
      <w:r w:rsidRPr="001D58CF">
        <w:rPr>
          <w:sz w:val="16"/>
          <w:szCs w:val="16"/>
        </w:rPr>
        <w:t xml:space="preserve"> Summary for Policymakers. In: Climate and Environmental Change in the Mediterranean Basin – Current</w:t>
      </w:r>
      <w:r>
        <w:rPr>
          <w:sz w:val="16"/>
          <w:szCs w:val="16"/>
        </w:rPr>
        <w:t xml:space="preserve"> </w:t>
      </w:r>
      <w:r w:rsidRPr="001D58CF">
        <w:rPr>
          <w:sz w:val="16"/>
          <w:szCs w:val="16"/>
        </w:rPr>
        <w:t xml:space="preserve">Situation and Risks for the Future. First Mediterranean Assessment Report [Cramer W, </w:t>
      </w:r>
      <w:proofErr w:type="spellStart"/>
      <w:r w:rsidRPr="001D58CF">
        <w:rPr>
          <w:sz w:val="16"/>
          <w:szCs w:val="16"/>
        </w:rPr>
        <w:t>Guiot</w:t>
      </w:r>
      <w:proofErr w:type="spellEnd"/>
      <w:r w:rsidRPr="001D58CF">
        <w:rPr>
          <w:sz w:val="16"/>
          <w:szCs w:val="16"/>
        </w:rPr>
        <w:t xml:space="preserve"> J, Marini K (eds.)] Union for the Mediterranean, Plan Bleu, UNEP/MAP,</w:t>
      </w:r>
      <w:r>
        <w:rPr>
          <w:sz w:val="16"/>
          <w:szCs w:val="16"/>
        </w:rPr>
        <w:t xml:space="preserve"> </w:t>
      </w:r>
      <w:r w:rsidRPr="001D58CF">
        <w:rPr>
          <w:sz w:val="16"/>
          <w:szCs w:val="16"/>
        </w:rPr>
        <w:t>Marseille, France, pp 11-40, doi:10.5281/zenodo.5513887</w:t>
      </w:r>
      <w:r w:rsidRPr="001D58CF">
        <w:rPr>
          <w:rFonts w:hint="cs"/>
          <w:sz w:val="16"/>
          <w:szCs w:val="16"/>
          <w:rtl/>
        </w:rPr>
        <w:t xml:space="preserve"> </w:t>
      </w:r>
    </w:p>
  </w:footnote>
  <w:footnote w:id="113">
    <w:p w14:paraId="203FE8AC" w14:textId="154016D4" w:rsidR="00DF53D4" w:rsidRPr="00603657" w:rsidRDefault="00DF53D4" w:rsidP="00DF53D4">
      <w:pPr>
        <w:pStyle w:val="FootnoteText"/>
        <w:rPr>
          <w:sz w:val="16"/>
          <w:szCs w:val="16"/>
          <w:rtl/>
        </w:rPr>
      </w:pPr>
      <w:r w:rsidRPr="00603657">
        <w:rPr>
          <w:rStyle w:val="FootnoteReference"/>
          <w:sz w:val="16"/>
          <w:szCs w:val="16"/>
        </w:rPr>
        <w:footnoteRef/>
      </w:r>
      <w:r w:rsidRPr="00603657">
        <w:rPr>
          <w:sz w:val="16"/>
          <w:szCs w:val="16"/>
        </w:rPr>
        <w:t xml:space="preserve"> Morin, E. </w:t>
      </w:r>
      <w:r w:rsidR="00B965F5">
        <w:rPr>
          <w:sz w:val="16"/>
          <w:szCs w:val="16"/>
        </w:rPr>
        <w:t>et al</w:t>
      </w:r>
      <w:r w:rsidRPr="00603657">
        <w:rPr>
          <w:sz w:val="16"/>
          <w:szCs w:val="16"/>
        </w:rPr>
        <w:t xml:space="preserve">. (2019) Mean, variance, and trends of Levant precipitation over the past 4500 years from reconstructed Dead Sea levels and stochastic modeling. </w:t>
      </w:r>
      <w:r w:rsidRPr="00603657">
        <w:rPr>
          <w:i/>
          <w:iCs/>
          <w:sz w:val="16"/>
          <w:szCs w:val="16"/>
        </w:rPr>
        <w:t>Quaternary Research</w:t>
      </w:r>
      <w:r w:rsidRPr="00603657">
        <w:rPr>
          <w:sz w:val="16"/>
          <w:szCs w:val="16"/>
        </w:rPr>
        <w:t xml:space="preserve"> </w:t>
      </w:r>
      <w:r w:rsidRPr="00603657">
        <w:rPr>
          <w:b/>
          <w:bCs/>
          <w:sz w:val="16"/>
          <w:szCs w:val="16"/>
        </w:rPr>
        <w:t>91</w:t>
      </w:r>
      <w:r w:rsidRPr="00603657">
        <w:rPr>
          <w:sz w:val="16"/>
          <w:szCs w:val="16"/>
        </w:rPr>
        <w:t>, 751-767. doi:10.1017/qua.2018.98</w:t>
      </w:r>
    </w:p>
  </w:footnote>
  <w:footnote w:id="114">
    <w:p w14:paraId="3B37A891" w14:textId="77777777" w:rsidR="00A11C58" w:rsidRPr="00AA163B" w:rsidRDefault="00A11C58" w:rsidP="00A11C58">
      <w:pPr>
        <w:pStyle w:val="FootnoteText"/>
        <w:rPr>
          <w:sz w:val="16"/>
          <w:szCs w:val="16"/>
        </w:rPr>
      </w:pPr>
      <w:r w:rsidRPr="00AA163B">
        <w:rPr>
          <w:rStyle w:val="FootnoteReference"/>
          <w:sz w:val="16"/>
          <w:szCs w:val="16"/>
        </w:rPr>
        <w:footnoteRef/>
      </w:r>
      <w:r w:rsidRPr="00AA163B">
        <w:rPr>
          <w:sz w:val="16"/>
          <w:szCs w:val="16"/>
        </w:rPr>
        <w:t xml:space="preserve"> Enzel Y., et al. (2003) Late Holocene climates of the Near East deduced from Dead Sea level variations and modern regional winter rainfall. </w:t>
      </w:r>
      <w:r w:rsidRPr="00E83708">
        <w:rPr>
          <w:i/>
          <w:iCs/>
          <w:sz w:val="16"/>
          <w:szCs w:val="16"/>
        </w:rPr>
        <w:t>Quaternary Research</w:t>
      </w:r>
      <w:r w:rsidRPr="00AA163B">
        <w:rPr>
          <w:sz w:val="16"/>
          <w:szCs w:val="16"/>
        </w:rPr>
        <w:t xml:space="preserve"> </w:t>
      </w:r>
      <w:r w:rsidRPr="00E83708">
        <w:rPr>
          <w:b/>
          <w:bCs/>
          <w:sz w:val="16"/>
          <w:szCs w:val="16"/>
        </w:rPr>
        <w:t>60</w:t>
      </w:r>
      <w:r w:rsidRPr="00AA163B">
        <w:rPr>
          <w:sz w:val="16"/>
          <w:szCs w:val="16"/>
        </w:rPr>
        <w:t xml:space="preserve">, 263-273. </w:t>
      </w:r>
      <w:proofErr w:type="gramStart"/>
      <w:r w:rsidRPr="00AA163B">
        <w:rPr>
          <w:sz w:val="16"/>
          <w:szCs w:val="16"/>
        </w:rPr>
        <w:t>doi:10.1016/j.yqres</w:t>
      </w:r>
      <w:proofErr w:type="gramEnd"/>
      <w:r w:rsidRPr="00AA163B">
        <w:rPr>
          <w:sz w:val="16"/>
          <w:szCs w:val="16"/>
        </w:rPr>
        <w:t>.2003.07.011</w:t>
      </w:r>
    </w:p>
  </w:footnote>
  <w:footnote w:id="115">
    <w:p w14:paraId="2232C9BF" w14:textId="1687F823" w:rsidR="00692B6B" w:rsidRPr="00692B6B" w:rsidRDefault="00692B6B">
      <w:pPr>
        <w:pStyle w:val="FootnoteText"/>
        <w:rPr>
          <w:sz w:val="16"/>
          <w:szCs w:val="16"/>
          <w:rtl/>
        </w:rPr>
      </w:pPr>
      <w:r w:rsidRPr="00692B6B">
        <w:rPr>
          <w:rStyle w:val="FootnoteReference"/>
          <w:sz w:val="16"/>
          <w:szCs w:val="16"/>
        </w:rPr>
        <w:footnoteRef/>
      </w:r>
      <w:r w:rsidRPr="00692B6B">
        <w:rPr>
          <w:sz w:val="16"/>
          <w:szCs w:val="16"/>
        </w:rPr>
        <w:t xml:space="preserve"> Vicente-Serrano, S.M. et al. (2025) High temporal variability not trend dominates Mediterranean precipitation. </w:t>
      </w:r>
      <w:r w:rsidRPr="00E83708">
        <w:rPr>
          <w:i/>
          <w:iCs/>
          <w:sz w:val="16"/>
          <w:szCs w:val="16"/>
        </w:rPr>
        <w:t>Nature</w:t>
      </w:r>
      <w:r w:rsidRPr="00692B6B">
        <w:rPr>
          <w:sz w:val="16"/>
          <w:szCs w:val="16"/>
        </w:rPr>
        <w:t xml:space="preserve"> </w:t>
      </w:r>
      <w:r w:rsidRPr="00E83708">
        <w:rPr>
          <w:b/>
          <w:bCs/>
          <w:sz w:val="16"/>
          <w:szCs w:val="16"/>
        </w:rPr>
        <w:t>639</w:t>
      </w:r>
      <w:r w:rsidRPr="00692B6B">
        <w:rPr>
          <w:sz w:val="16"/>
          <w:szCs w:val="16"/>
        </w:rPr>
        <w:t xml:space="preserve">, 658–666. </w:t>
      </w:r>
      <w:hyperlink r:id="rId110" w:history="1">
        <w:r w:rsidRPr="00692B6B">
          <w:rPr>
            <w:rStyle w:val="Hyperlink"/>
            <w:sz w:val="16"/>
            <w:szCs w:val="16"/>
          </w:rPr>
          <w:t>https://doi.org/10.1038/s41586-024-08576-6</w:t>
        </w:r>
      </w:hyperlink>
      <w:r w:rsidRPr="00692B6B">
        <w:rPr>
          <w:rFonts w:hint="cs"/>
          <w:sz w:val="16"/>
          <w:szCs w:val="16"/>
          <w:rtl/>
        </w:rPr>
        <w:t xml:space="preserve"> </w:t>
      </w:r>
    </w:p>
  </w:footnote>
  <w:footnote w:id="116">
    <w:p w14:paraId="614A897B" w14:textId="77777777" w:rsidR="00A11C58" w:rsidRPr="00C723BC" w:rsidRDefault="00A11C58" w:rsidP="00A11C58">
      <w:pPr>
        <w:pStyle w:val="FootnoteText"/>
        <w:rPr>
          <w:sz w:val="16"/>
          <w:szCs w:val="16"/>
          <w:rtl/>
        </w:rPr>
      </w:pPr>
      <w:r w:rsidRPr="00C723BC">
        <w:rPr>
          <w:rStyle w:val="FootnoteReference"/>
          <w:sz w:val="16"/>
          <w:szCs w:val="16"/>
        </w:rPr>
        <w:footnoteRef/>
      </w:r>
      <w:r w:rsidRPr="00C723BC">
        <w:rPr>
          <w:sz w:val="16"/>
          <w:szCs w:val="16"/>
        </w:rPr>
        <w:t xml:space="preserve"> </w:t>
      </w:r>
      <w:hyperlink r:id="rId111" w:history="1">
        <w:r w:rsidRPr="00C723BC">
          <w:rPr>
            <w:rStyle w:val="Hyperlink"/>
            <w:sz w:val="16"/>
            <w:szCs w:val="16"/>
          </w:rPr>
          <w:t>https://ims.gov.il/sites/default/files/2021-02/%D7%94%D7%A9%D7%95%D7%95%D7%90%D7%AA%20%D7%A9%D7%9C%D7%95%D7%A9%20%D7%AA%D7%A7%D7%95%D7%A4%D7%95%D7%AA%20%D7%AA%D7%A7%D7%9F%20%D7%A1%D7%98%D7%A0%D7%93%D7%A8%D7%98%D7%99%D7%95%D7%AA%20%D7%91%D7%9B%D7%9E%D7%95%D7%AA%20%D7%94%D7%92%D7%A9%D7%9D%20%D7%91%D7%99%D7%A9%D7%A8%D7%90%D7%9C%20%2011_02_2021%20-%20%D7%9C%D7%A4%D7%A8%D7%A1%D7%95%D7%9D_0.pdf</w:t>
        </w:r>
      </w:hyperlink>
      <w:r w:rsidRPr="00C723BC">
        <w:rPr>
          <w:sz w:val="16"/>
          <w:szCs w:val="16"/>
          <w:rtl/>
        </w:rPr>
        <w:t xml:space="preserve"> </w:t>
      </w:r>
    </w:p>
  </w:footnote>
  <w:footnote w:id="117">
    <w:p w14:paraId="612DA5E5" w14:textId="1B5E0359" w:rsidR="00C32254" w:rsidRPr="00603657" w:rsidRDefault="00C32254" w:rsidP="00C32254">
      <w:pPr>
        <w:pStyle w:val="FootnoteText"/>
        <w:bidi/>
        <w:rPr>
          <w:sz w:val="16"/>
          <w:szCs w:val="16"/>
          <w:rtl/>
        </w:rPr>
      </w:pPr>
      <w:r w:rsidRPr="00603657">
        <w:rPr>
          <w:rStyle w:val="FootnoteReference"/>
          <w:sz w:val="16"/>
          <w:szCs w:val="16"/>
        </w:rPr>
        <w:footnoteRef/>
      </w:r>
      <w:r w:rsidRPr="00603657">
        <w:rPr>
          <w:sz w:val="16"/>
          <w:szCs w:val="16"/>
        </w:rPr>
        <w:t xml:space="preserve"> </w:t>
      </w:r>
      <w:r w:rsidRPr="00603657">
        <w:rPr>
          <w:rFonts w:hint="cs"/>
          <w:sz w:val="16"/>
          <w:szCs w:val="16"/>
          <w:rtl/>
        </w:rPr>
        <w:t xml:space="preserve">שיר בוקר </w:t>
      </w:r>
      <w:r w:rsidRPr="00603657">
        <w:rPr>
          <w:sz w:val="16"/>
          <w:szCs w:val="16"/>
          <w:rtl/>
        </w:rPr>
        <w:t>–</w:t>
      </w:r>
      <w:r w:rsidRPr="00603657">
        <w:rPr>
          <w:rFonts w:hint="cs"/>
          <w:sz w:val="16"/>
          <w:szCs w:val="16"/>
          <w:rtl/>
        </w:rPr>
        <w:t xml:space="preserve"> נתן אלתרמן, 1932.</w:t>
      </w:r>
    </w:p>
  </w:footnote>
  <w:footnote w:id="118">
    <w:p w14:paraId="7E89F598" w14:textId="77777777" w:rsidR="00EC7EEE" w:rsidRDefault="00C32254" w:rsidP="00EC7EEE">
      <w:pPr>
        <w:pStyle w:val="FootnoteText"/>
        <w:bidi/>
        <w:rPr>
          <w:sz w:val="16"/>
          <w:szCs w:val="16"/>
          <w:rtl/>
        </w:rPr>
      </w:pPr>
      <w:r w:rsidRPr="00603657">
        <w:rPr>
          <w:rStyle w:val="FootnoteReference"/>
          <w:sz w:val="16"/>
          <w:szCs w:val="16"/>
        </w:rPr>
        <w:footnoteRef/>
      </w:r>
      <w:r w:rsidRPr="00603657">
        <w:rPr>
          <w:sz w:val="16"/>
          <w:szCs w:val="16"/>
        </w:rPr>
        <w:t xml:space="preserve"> (1) </w:t>
      </w:r>
      <w:r w:rsidRPr="00603657">
        <w:rPr>
          <w:rFonts w:cs="Calibri"/>
          <w:sz w:val="16"/>
          <w:szCs w:val="16"/>
          <w:rtl/>
        </w:rPr>
        <w:t>עמדת משרד החקלאות-בניה על אדמות חקלאיות והצפות--06.01.</w:t>
      </w:r>
      <w:r w:rsidRPr="00603657">
        <w:rPr>
          <w:rFonts w:cs="Calibri" w:hint="cs"/>
          <w:sz w:val="16"/>
          <w:szCs w:val="16"/>
          <w:rtl/>
        </w:rPr>
        <w:t>20</w:t>
      </w:r>
      <w:r w:rsidRPr="00603657">
        <w:rPr>
          <w:rFonts w:cs="Calibri"/>
          <w:sz w:val="16"/>
          <w:szCs w:val="16"/>
          <w:rtl/>
        </w:rPr>
        <w:t>21</w:t>
      </w:r>
      <w:r w:rsidRPr="00603657">
        <w:rPr>
          <w:rFonts w:cs="Calibri" w:hint="cs"/>
          <w:sz w:val="16"/>
          <w:szCs w:val="16"/>
          <w:rtl/>
        </w:rPr>
        <w:t xml:space="preserve"> </w:t>
      </w:r>
      <w:r w:rsidRPr="00603657">
        <w:rPr>
          <w:rFonts w:cs="Calibri"/>
          <w:sz w:val="16"/>
          <w:szCs w:val="16"/>
          <w:rtl/>
        </w:rPr>
        <w:t>–</w:t>
      </w:r>
      <w:r w:rsidRPr="00603657">
        <w:rPr>
          <w:rFonts w:cs="Calibri" w:hint="cs"/>
          <w:sz w:val="16"/>
          <w:szCs w:val="16"/>
          <w:rtl/>
        </w:rPr>
        <w:t xml:space="preserve"> ר. אמויאל, ע. אטינגר</w:t>
      </w:r>
      <w:r w:rsidRPr="00603657">
        <w:rPr>
          <w:sz w:val="16"/>
          <w:szCs w:val="16"/>
        </w:rPr>
        <w:t xml:space="preserve">; </w:t>
      </w:r>
    </w:p>
    <w:p w14:paraId="2EC48D86" w14:textId="157682F0" w:rsidR="00C32254" w:rsidRPr="00603657" w:rsidRDefault="00C32254" w:rsidP="00C32254">
      <w:pPr>
        <w:pStyle w:val="FootnoteText"/>
        <w:rPr>
          <w:sz w:val="16"/>
          <w:szCs w:val="16"/>
          <w:rtl/>
        </w:rPr>
      </w:pPr>
      <w:r w:rsidRPr="00603657">
        <w:rPr>
          <w:sz w:val="16"/>
          <w:szCs w:val="16"/>
        </w:rPr>
        <w:t xml:space="preserve">(2) </w:t>
      </w:r>
      <w:hyperlink r:id="rId112" w:history="1">
        <w:r w:rsidRPr="00603657">
          <w:rPr>
            <w:rStyle w:val="Hyperlink"/>
            <w:sz w:val="16"/>
            <w:szCs w:val="16"/>
          </w:rPr>
          <w:t>https://www.themarker.com/realestate/2021-02-17/ty-article-magazine/.premium/0000017f-f535-ddde-abff-fd7546f40000</w:t>
        </w:r>
      </w:hyperlink>
      <w:r w:rsidRPr="00603657">
        <w:rPr>
          <w:rFonts w:hint="cs"/>
          <w:sz w:val="16"/>
          <w:szCs w:val="16"/>
          <w:rtl/>
        </w:rPr>
        <w:t xml:space="preserve"> </w:t>
      </w:r>
      <w:r w:rsidRPr="00603657">
        <w:rPr>
          <w:sz w:val="16"/>
          <w:szCs w:val="16"/>
        </w:rPr>
        <w:t>; (3)</w:t>
      </w:r>
    </w:p>
    <w:p w14:paraId="4576287E" w14:textId="77777777" w:rsidR="00C32254" w:rsidRPr="00603657" w:rsidRDefault="00780807" w:rsidP="00C32254">
      <w:pPr>
        <w:pStyle w:val="FootnoteText"/>
        <w:rPr>
          <w:sz w:val="16"/>
          <w:szCs w:val="16"/>
          <w:rtl/>
        </w:rPr>
      </w:pPr>
      <w:hyperlink r:id="rId113" w:history="1">
        <w:r w:rsidR="00C32254" w:rsidRPr="00603657">
          <w:rPr>
            <w:rStyle w:val="Hyperlink"/>
            <w:sz w:val="16"/>
            <w:szCs w:val="16"/>
          </w:rPr>
          <w:t>https://www.gov.il/he/departments/topics/streams-ministry-of-environmental-protection/govil-landing-page</w:t>
        </w:r>
      </w:hyperlink>
      <w:r w:rsidR="00C32254" w:rsidRPr="00603657">
        <w:rPr>
          <w:sz w:val="16"/>
          <w:szCs w:val="16"/>
          <w:rtl/>
        </w:rPr>
        <w:t xml:space="preserve">  </w:t>
      </w:r>
    </w:p>
  </w:footnote>
  <w:footnote w:id="119">
    <w:p w14:paraId="26A24BDF" w14:textId="77777777" w:rsidR="0046382D" w:rsidRPr="00603657" w:rsidRDefault="0046382D" w:rsidP="0046382D">
      <w:pPr>
        <w:shd w:val="clear" w:color="auto" w:fill="FFFFFF"/>
        <w:spacing w:after="0" w:line="240" w:lineRule="auto"/>
        <w:rPr>
          <w:color w:val="595959"/>
          <w:sz w:val="16"/>
          <w:szCs w:val="16"/>
        </w:rPr>
      </w:pPr>
      <w:r w:rsidRPr="00603657">
        <w:rPr>
          <w:rStyle w:val="FootnoteReference"/>
          <w:sz w:val="16"/>
          <w:szCs w:val="16"/>
        </w:rPr>
        <w:footnoteRef/>
      </w:r>
      <w:r w:rsidRPr="00603657">
        <w:rPr>
          <w:sz w:val="16"/>
          <w:szCs w:val="16"/>
        </w:rPr>
        <w:t xml:space="preserve"> </w:t>
      </w:r>
      <w:hyperlink r:id="rId114" w:history="1">
        <w:r w:rsidRPr="00603657">
          <w:rPr>
            <w:rStyle w:val="Hyperlink"/>
            <w:sz w:val="16"/>
            <w:szCs w:val="16"/>
          </w:rPr>
          <w:t>https://www.gov.il/en/departments/guides/climate_trends_and_impact_in_israel</w:t>
        </w:r>
      </w:hyperlink>
    </w:p>
  </w:footnote>
  <w:footnote w:id="120">
    <w:p w14:paraId="289856F4" w14:textId="78E8F415" w:rsidR="00876945" w:rsidRPr="00603657" w:rsidRDefault="00876945" w:rsidP="00876945">
      <w:pPr>
        <w:pStyle w:val="FootnoteText"/>
        <w:rPr>
          <w:sz w:val="16"/>
          <w:szCs w:val="16"/>
          <w:rtl/>
        </w:rPr>
      </w:pPr>
      <w:r w:rsidRPr="00603657">
        <w:rPr>
          <w:rStyle w:val="FootnoteReference"/>
          <w:sz w:val="16"/>
          <w:szCs w:val="16"/>
        </w:rPr>
        <w:footnoteRef/>
      </w:r>
      <w:r w:rsidRPr="008D43D9">
        <w:rPr>
          <w:sz w:val="16"/>
          <w:szCs w:val="16"/>
          <w:lang w:val="en-IL"/>
        </w:rPr>
        <w:t xml:space="preserve"> </w:t>
      </w:r>
      <w:hyperlink r:id="rId115" w:history="1">
        <w:r w:rsidRPr="008D43D9">
          <w:rPr>
            <w:rStyle w:val="Hyperlink"/>
            <w:sz w:val="16"/>
            <w:szCs w:val="16"/>
            <w:lang w:val="en-IL"/>
          </w:rPr>
          <w:t>https://ims.gov.il/he/node/228</w:t>
        </w:r>
      </w:hyperlink>
      <w:r w:rsidRPr="00603657">
        <w:rPr>
          <w:rFonts w:hint="cs"/>
          <w:sz w:val="16"/>
          <w:szCs w:val="16"/>
          <w:rtl/>
        </w:rPr>
        <w:t xml:space="preserve"> </w:t>
      </w:r>
    </w:p>
  </w:footnote>
  <w:footnote w:id="121">
    <w:p w14:paraId="774C8543" w14:textId="77777777" w:rsidR="00876945" w:rsidRPr="00AD7165" w:rsidRDefault="00876945" w:rsidP="00876945">
      <w:pPr>
        <w:autoSpaceDE w:val="0"/>
        <w:autoSpaceDN w:val="0"/>
        <w:adjustRightInd w:val="0"/>
        <w:spacing w:after="0" w:line="240" w:lineRule="auto"/>
        <w:rPr>
          <w:sz w:val="16"/>
          <w:szCs w:val="16"/>
          <w:rtl/>
        </w:rPr>
      </w:pPr>
      <w:r w:rsidRPr="00AD7165">
        <w:rPr>
          <w:rStyle w:val="FootnoteReference"/>
          <w:sz w:val="16"/>
          <w:szCs w:val="16"/>
        </w:rPr>
        <w:footnoteRef/>
      </w:r>
      <w:r w:rsidRPr="00AD7165">
        <w:rPr>
          <w:sz w:val="16"/>
          <w:szCs w:val="16"/>
        </w:rPr>
        <w:t xml:space="preserve"> (1) </w:t>
      </w:r>
      <w:hyperlink r:id="rId116" w:history="1">
        <w:r w:rsidRPr="00AD7165">
          <w:rPr>
            <w:rStyle w:val="Hyperlink"/>
            <w:sz w:val="16"/>
            <w:szCs w:val="16"/>
          </w:rPr>
          <w:t>https://www.gov.il/en/departments/guides/climate_trends_and_impact_in_israel</w:t>
        </w:r>
      </w:hyperlink>
      <w:r w:rsidRPr="00AD7165">
        <w:rPr>
          <w:rFonts w:eastAsia="Times New Roman" w:cs="Arial"/>
          <w:color w:val="595959"/>
          <w:sz w:val="16"/>
          <w:szCs w:val="16"/>
        </w:rPr>
        <w:t xml:space="preserve">; (2) </w:t>
      </w:r>
      <w:hyperlink r:id="rId117" w:history="1">
        <w:r w:rsidRPr="00AD7165">
          <w:rPr>
            <w:rStyle w:val="Hyperlink"/>
            <w:sz w:val="16"/>
            <w:szCs w:val="16"/>
          </w:rPr>
          <w:t>https://www.haaretz.co.il/magazine/2022-12-14/ty-article-magazine/.highlight/00000185-1080-d56b-a79f-be8ce1cb0000</w:t>
        </w:r>
      </w:hyperlink>
      <w:r w:rsidRPr="00AD7165">
        <w:rPr>
          <w:rFonts w:hint="cs"/>
          <w:color w:val="000000"/>
          <w:sz w:val="16"/>
          <w:szCs w:val="16"/>
          <w:rtl/>
        </w:rPr>
        <w:t xml:space="preserve"> </w:t>
      </w:r>
    </w:p>
  </w:footnote>
  <w:footnote w:id="122">
    <w:p w14:paraId="2C8958DA" w14:textId="77777777" w:rsidR="00116DEB" w:rsidRPr="00AD7165" w:rsidRDefault="00116DEB" w:rsidP="00116DEB">
      <w:pPr>
        <w:pStyle w:val="FootnoteText"/>
        <w:rPr>
          <w:sz w:val="16"/>
          <w:szCs w:val="16"/>
          <w:rtl/>
        </w:rPr>
      </w:pPr>
      <w:r w:rsidRPr="00AD7165">
        <w:rPr>
          <w:rStyle w:val="FootnoteReference"/>
          <w:sz w:val="16"/>
          <w:szCs w:val="16"/>
        </w:rPr>
        <w:footnoteRef/>
      </w:r>
      <w:r w:rsidRPr="00AD7165">
        <w:rPr>
          <w:sz w:val="16"/>
          <w:szCs w:val="16"/>
        </w:rPr>
        <w:t xml:space="preserve"> </w:t>
      </w:r>
      <w:hyperlink r:id="rId118" w:history="1">
        <w:r w:rsidRPr="00AD7165">
          <w:rPr>
            <w:rStyle w:val="Hyperlink"/>
            <w:sz w:val="16"/>
            <w:szCs w:val="16"/>
          </w:rPr>
          <w:t>https://www.haaretz.co.il/nature/climate/2023-03-06/ty-article/00000186-b4ed-d2fe-a7be-fefdffbd0000</w:t>
        </w:r>
      </w:hyperlink>
      <w:r w:rsidRPr="00AD7165">
        <w:rPr>
          <w:rFonts w:hint="cs"/>
          <w:sz w:val="16"/>
          <w:szCs w:val="16"/>
          <w:rtl/>
        </w:rPr>
        <w:t xml:space="preserve"> </w:t>
      </w:r>
    </w:p>
  </w:footnote>
  <w:footnote w:id="123">
    <w:p w14:paraId="4DA14523" w14:textId="77777777" w:rsidR="00876945" w:rsidRPr="00AD7165" w:rsidRDefault="00876945" w:rsidP="00876945">
      <w:pPr>
        <w:pStyle w:val="FootnoteText"/>
        <w:rPr>
          <w:sz w:val="16"/>
          <w:szCs w:val="16"/>
          <w:rtl/>
        </w:rPr>
      </w:pPr>
      <w:r w:rsidRPr="00AD7165">
        <w:rPr>
          <w:rStyle w:val="FootnoteReference"/>
          <w:sz w:val="16"/>
          <w:szCs w:val="16"/>
        </w:rPr>
        <w:footnoteRef/>
      </w:r>
      <w:r w:rsidRPr="00AD7165">
        <w:rPr>
          <w:sz w:val="16"/>
          <w:szCs w:val="16"/>
        </w:rPr>
        <w:t xml:space="preserve"> </w:t>
      </w:r>
      <w:hyperlink r:id="rId119" w:history="1">
        <w:r w:rsidRPr="00AD7165">
          <w:rPr>
            <w:rStyle w:val="Hyperlink"/>
            <w:sz w:val="16"/>
            <w:szCs w:val="16"/>
          </w:rPr>
          <w:t>https://www.haaretz.co.il/nature/climate/2022-01-18/ty-article-magazine/.highlight/0000017f-e702-d62c-a1ff-ff7bc0f70000</w:t>
        </w:r>
      </w:hyperlink>
      <w:r w:rsidRPr="00AD7165">
        <w:rPr>
          <w:rFonts w:hint="cs"/>
          <w:sz w:val="16"/>
          <w:szCs w:val="16"/>
          <w:rtl/>
        </w:rPr>
        <w:t xml:space="preserve"> </w:t>
      </w:r>
    </w:p>
  </w:footnote>
  <w:footnote w:id="124">
    <w:p w14:paraId="2A0193EA" w14:textId="38CEA79E" w:rsidR="00887FA0" w:rsidRPr="00887FA0" w:rsidRDefault="00887FA0">
      <w:pPr>
        <w:pStyle w:val="FootnoteText"/>
        <w:rPr>
          <w:sz w:val="16"/>
          <w:szCs w:val="16"/>
          <w:rtl/>
        </w:rPr>
      </w:pPr>
      <w:r w:rsidRPr="00887FA0">
        <w:rPr>
          <w:rStyle w:val="FootnoteReference"/>
          <w:sz w:val="16"/>
          <w:szCs w:val="16"/>
        </w:rPr>
        <w:footnoteRef/>
      </w:r>
      <w:r w:rsidRPr="00887FA0">
        <w:rPr>
          <w:sz w:val="16"/>
          <w:szCs w:val="16"/>
        </w:rPr>
        <w:t xml:space="preserve"> </w:t>
      </w:r>
      <w:hyperlink r:id="rId120" w:history="1">
        <w:r w:rsidRPr="00887FA0">
          <w:rPr>
            <w:rStyle w:val="Hyperlink"/>
            <w:sz w:val="16"/>
            <w:szCs w:val="16"/>
          </w:rPr>
          <w:t>https://www.haaretz.co.il/gallery/trip/2025-05-13/ty-article-magazine/.premium/00000196-c5e8-df59-abde-e7e8214e0000</w:t>
        </w:r>
      </w:hyperlink>
      <w:r w:rsidRPr="00887FA0">
        <w:rPr>
          <w:rFonts w:hint="cs"/>
          <w:sz w:val="16"/>
          <w:szCs w:val="16"/>
          <w:rtl/>
        </w:rPr>
        <w:t xml:space="preserve"> </w:t>
      </w:r>
    </w:p>
  </w:footnote>
  <w:footnote w:id="125">
    <w:p w14:paraId="27D87B73" w14:textId="77777777" w:rsidR="00AD7165" w:rsidRPr="00AD7165" w:rsidRDefault="000612F5">
      <w:pPr>
        <w:pStyle w:val="FootnoteText"/>
        <w:rPr>
          <w:sz w:val="16"/>
          <w:szCs w:val="16"/>
        </w:rPr>
      </w:pPr>
      <w:r w:rsidRPr="00AD7165">
        <w:rPr>
          <w:rStyle w:val="FootnoteReference"/>
          <w:sz w:val="16"/>
          <w:szCs w:val="16"/>
        </w:rPr>
        <w:footnoteRef/>
      </w:r>
      <w:r w:rsidRPr="00AD7165">
        <w:rPr>
          <w:sz w:val="16"/>
          <w:szCs w:val="16"/>
        </w:rPr>
        <w:t xml:space="preserve"> </w:t>
      </w:r>
      <w:r w:rsidR="00AD7165" w:rsidRPr="00AD7165">
        <w:rPr>
          <w:sz w:val="16"/>
          <w:szCs w:val="16"/>
        </w:rPr>
        <w:t xml:space="preserve">(1) </w:t>
      </w:r>
      <w:hyperlink r:id="rId121" w:history="1">
        <w:r w:rsidR="00AD7165" w:rsidRPr="00AD7165">
          <w:rPr>
            <w:rStyle w:val="Hyperlink"/>
            <w:sz w:val="16"/>
            <w:szCs w:val="16"/>
          </w:rPr>
          <w:t>https://www.israelhayom.co.il/magazine/shishabat/article/17913920</w:t>
        </w:r>
      </w:hyperlink>
      <w:r w:rsidRPr="00AD7165">
        <w:rPr>
          <w:rFonts w:hint="cs"/>
          <w:sz w:val="16"/>
          <w:szCs w:val="16"/>
          <w:rtl/>
        </w:rPr>
        <w:t xml:space="preserve"> </w:t>
      </w:r>
      <w:r w:rsidRPr="00AD7165">
        <w:rPr>
          <w:sz w:val="16"/>
          <w:szCs w:val="16"/>
        </w:rPr>
        <w:t xml:space="preserve"> </w:t>
      </w:r>
    </w:p>
    <w:p w14:paraId="73CDA2F0" w14:textId="5E1B69CC" w:rsidR="000612F5" w:rsidRPr="00AD7165" w:rsidRDefault="00AD7165" w:rsidP="00AD7165">
      <w:pPr>
        <w:pStyle w:val="FootnoteText"/>
        <w:bidi/>
        <w:rPr>
          <w:sz w:val="16"/>
          <w:szCs w:val="16"/>
          <w:rtl/>
        </w:rPr>
      </w:pPr>
      <w:r w:rsidRPr="00AD7165">
        <w:rPr>
          <w:rFonts w:hint="cs"/>
          <w:sz w:val="16"/>
          <w:szCs w:val="16"/>
          <w:rtl/>
        </w:rPr>
        <w:t>(2)</w:t>
      </w:r>
      <w:r w:rsidRPr="00AD7165">
        <w:rPr>
          <w:sz w:val="16"/>
          <w:szCs w:val="16"/>
          <w:rtl/>
        </w:rPr>
        <w:t xml:space="preserve"> </w:t>
      </w:r>
      <w:r w:rsidRPr="00AD7165">
        <w:rPr>
          <w:rFonts w:cs="Calibri"/>
          <w:sz w:val="16"/>
          <w:szCs w:val="16"/>
          <w:rtl/>
        </w:rPr>
        <w:t xml:space="preserve">"האירוע הזה הוא כולו אוסף של 'תת'. </w:t>
      </w:r>
      <w:proofErr w:type="spellStart"/>
      <w:r w:rsidRPr="00AD7165">
        <w:rPr>
          <w:rFonts w:cs="Calibri"/>
          <w:sz w:val="16"/>
          <w:szCs w:val="16"/>
          <w:rtl/>
        </w:rPr>
        <w:t>תת־תכנון</w:t>
      </w:r>
      <w:proofErr w:type="spellEnd"/>
      <w:r w:rsidRPr="00AD7165">
        <w:rPr>
          <w:rFonts w:cs="Calibri"/>
          <w:sz w:val="16"/>
          <w:szCs w:val="16"/>
          <w:rtl/>
        </w:rPr>
        <w:t xml:space="preserve">, </w:t>
      </w:r>
      <w:proofErr w:type="spellStart"/>
      <w:r w:rsidRPr="00AD7165">
        <w:rPr>
          <w:rFonts w:cs="Calibri"/>
          <w:sz w:val="16"/>
          <w:szCs w:val="16"/>
          <w:rtl/>
        </w:rPr>
        <w:t>תת־ניהול</w:t>
      </w:r>
      <w:proofErr w:type="spellEnd"/>
      <w:r w:rsidRPr="00AD7165">
        <w:rPr>
          <w:rFonts w:cs="Calibri"/>
          <w:sz w:val="16"/>
          <w:szCs w:val="16"/>
          <w:rtl/>
        </w:rPr>
        <w:t xml:space="preserve">, </w:t>
      </w:r>
      <w:proofErr w:type="spellStart"/>
      <w:r w:rsidRPr="00AD7165">
        <w:rPr>
          <w:rFonts w:cs="Calibri"/>
          <w:sz w:val="16"/>
          <w:szCs w:val="16"/>
          <w:rtl/>
        </w:rPr>
        <w:t>תת־אכיפה</w:t>
      </w:r>
      <w:proofErr w:type="spellEnd"/>
      <w:r w:rsidRPr="00AD7165">
        <w:rPr>
          <w:rFonts w:cs="Calibri"/>
          <w:sz w:val="16"/>
          <w:szCs w:val="16"/>
          <w:rtl/>
        </w:rPr>
        <w:t xml:space="preserve">, </w:t>
      </w:r>
      <w:proofErr w:type="spellStart"/>
      <w:r w:rsidRPr="00AD7165">
        <w:rPr>
          <w:rFonts w:cs="Calibri"/>
          <w:sz w:val="16"/>
          <w:szCs w:val="16"/>
          <w:rtl/>
        </w:rPr>
        <w:t>תת־חינוך</w:t>
      </w:r>
      <w:proofErr w:type="spellEnd"/>
      <w:r w:rsidRPr="00AD7165">
        <w:rPr>
          <w:rFonts w:cs="Calibri"/>
          <w:sz w:val="16"/>
          <w:szCs w:val="16"/>
          <w:rtl/>
        </w:rPr>
        <w:t xml:space="preserve">, וביחד - תת־רמה. צריך הרבה יותר כסף לכל הסוגיות האלו, מרמת התכנון ועד הניהול ואכיפה בשטח. כמה מגדלי פיקוח יש? כמה כבאיות עומדות בהיכון? האם יש טייסת ייעודית שיודעת לתת מענה למצבי חירום? כל עוד הם לא קיימים, אנחנו נמשיך לתהות איך זה קורה. כל אחד מצפה שמישהו אחר יעשה את העבודה. מישהו צריך </w:t>
      </w:r>
      <w:proofErr w:type="spellStart"/>
      <w:r w:rsidRPr="00AD7165">
        <w:rPr>
          <w:rFonts w:cs="Calibri"/>
          <w:sz w:val="16"/>
          <w:szCs w:val="16"/>
          <w:rtl/>
        </w:rPr>
        <w:t>לתכלל</w:t>
      </w:r>
      <w:proofErr w:type="spellEnd"/>
      <w:r w:rsidRPr="00AD7165">
        <w:rPr>
          <w:rFonts w:cs="Calibri"/>
          <w:sz w:val="16"/>
          <w:szCs w:val="16"/>
          <w:rtl/>
        </w:rPr>
        <w:t xml:space="preserve"> את כל העניין הזה. צריך שיהיה גורם בשטח שיראה שהדברים נעשים".</w:t>
      </w:r>
      <w:r w:rsidRPr="00AD7165">
        <w:rPr>
          <w:rFonts w:cs="Calibri" w:hint="cs"/>
          <w:sz w:val="16"/>
          <w:szCs w:val="16"/>
          <w:rtl/>
        </w:rPr>
        <w:t>- עמיר בלבן, החברה להגנת הטבע, 5 2025.</w:t>
      </w:r>
      <w:r w:rsidR="000612F5" w:rsidRPr="00AD7165">
        <w:rPr>
          <w:sz w:val="16"/>
          <w:szCs w:val="16"/>
        </w:rPr>
        <w:t xml:space="preserve">  </w:t>
      </w:r>
      <w:r w:rsidR="000612F5" w:rsidRPr="00AD7165">
        <w:rPr>
          <w:rFonts w:hint="cs"/>
          <w:sz w:val="16"/>
          <w:szCs w:val="16"/>
          <w:rtl/>
        </w:rPr>
        <w:t xml:space="preserve">  </w:t>
      </w:r>
    </w:p>
  </w:footnote>
  <w:footnote w:id="126">
    <w:p w14:paraId="3146DC87" w14:textId="77777777" w:rsidR="006F5C4E" w:rsidRPr="00AD7165" w:rsidRDefault="006F5C4E" w:rsidP="006F5C4E">
      <w:pPr>
        <w:pStyle w:val="FootnoteText"/>
        <w:rPr>
          <w:sz w:val="16"/>
          <w:szCs w:val="16"/>
        </w:rPr>
      </w:pPr>
      <w:r w:rsidRPr="00AD7165">
        <w:rPr>
          <w:rStyle w:val="FootnoteReference"/>
          <w:sz w:val="16"/>
          <w:szCs w:val="16"/>
        </w:rPr>
        <w:footnoteRef/>
      </w:r>
      <w:r w:rsidRPr="00AD7165">
        <w:rPr>
          <w:sz w:val="16"/>
          <w:szCs w:val="16"/>
        </w:rPr>
        <w:t xml:space="preserve"> (1) </w:t>
      </w:r>
      <w:hyperlink r:id="rId122" w:history="1">
        <w:r w:rsidRPr="00AD7165">
          <w:rPr>
            <w:rStyle w:val="Hyperlink"/>
            <w:sz w:val="16"/>
            <w:szCs w:val="16"/>
          </w:rPr>
          <w:t>https://www.haaretz.co.il/opinions/2022-07-27/ty-article-opinion/.premium/00000182-3f67-d692-a1b3-3ff71a620000</w:t>
        </w:r>
      </w:hyperlink>
      <w:r w:rsidRPr="00AD7165">
        <w:rPr>
          <w:sz w:val="16"/>
          <w:szCs w:val="16"/>
          <w:rtl/>
        </w:rPr>
        <w:t xml:space="preserve"> </w:t>
      </w:r>
      <w:r w:rsidRPr="00AD7165">
        <w:rPr>
          <w:sz w:val="16"/>
          <w:szCs w:val="16"/>
        </w:rPr>
        <w:t xml:space="preserve">; (2) </w:t>
      </w:r>
      <w:hyperlink r:id="rId123" w:history="1">
        <w:r w:rsidRPr="00AD7165">
          <w:rPr>
            <w:rStyle w:val="Hyperlink"/>
            <w:sz w:val="16"/>
            <w:szCs w:val="16"/>
          </w:rPr>
          <w:t>https://www.haaretz.co.il/nature/2022-10-16/ty-article-magazine/.premium/00000183-dd13-d789-a1ab-fd131d880000</w:t>
        </w:r>
      </w:hyperlink>
      <w:r w:rsidRPr="00AD7165">
        <w:rPr>
          <w:sz w:val="16"/>
          <w:szCs w:val="16"/>
        </w:rPr>
        <w:t xml:space="preserve"> </w:t>
      </w:r>
    </w:p>
  </w:footnote>
  <w:footnote w:id="127">
    <w:p w14:paraId="44C60B0E" w14:textId="7CA2EFC0" w:rsidR="00A60E22" w:rsidRPr="00AD7165" w:rsidRDefault="00967D69" w:rsidP="00A60E22">
      <w:pPr>
        <w:pStyle w:val="FootnoteText"/>
        <w:bidi/>
        <w:rPr>
          <w:rFonts w:cs="Calibri"/>
          <w:sz w:val="16"/>
          <w:szCs w:val="16"/>
          <w:rtl/>
        </w:rPr>
      </w:pPr>
      <w:r w:rsidRPr="00AD7165">
        <w:rPr>
          <w:rStyle w:val="FootnoteReference"/>
          <w:sz w:val="16"/>
          <w:szCs w:val="16"/>
        </w:rPr>
        <w:footnoteRef/>
      </w:r>
      <w:r w:rsidRPr="00AD7165">
        <w:rPr>
          <w:sz w:val="16"/>
          <w:szCs w:val="16"/>
        </w:rPr>
        <w:t xml:space="preserve"> </w:t>
      </w:r>
      <w:r w:rsidRPr="00AD7165">
        <w:rPr>
          <w:rFonts w:hint="cs"/>
          <w:sz w:val="16"/>
          <w:szCs w:val="16"/>
          <w:rtl/>
        </w:rPr>
        <w:t xml:space="preserve"> </w:t>
      </w:r>
      <w:r w:rsidR="00910FE7" w:rsidRPr="00AD7165">
        <w:rPr>
          <w:rFonts w:hint="cs"/>
          <w:sz w:val="16"/>
          <w:szCs w:val="16"/>
          <w:rtl/>
        </w:rPr>
        <w:t xml:space="preserve">(1) </w:t>
      </w:r>
      <w:r w:rsidRPr="00AD7165">
        <w:rPr>
          <w:rFonts w:cs="Calibri"/>
          <w:sz w:val="16"/>
          <w:szCs w:val="16"/>
          <w:rtl/>
        </w:rPr>
        <w:t>בלק</w:t>
      </w:r>
      <w:r w:rsidR="00B84E8A" w:rsidRPr="00AD7165">
        <w:rPr>
          <w:rFonts w:cs="Calibri" w:hint="cs"/>
          <w:sz w:val="16"/>
          <w:szCs w:val="16"/>
          <w:rtl/>
        </w:rPr>
        <w:t xml:space="preserve"> ב.</w:t>
      </w:r>
      <w:r w:rsidR="00A60E22" w:rsidRPr="00AD7165">
        <w:rPr>
          <w:rFonts w:cs="Calibri" w:hint="cs"/>
          <w:sz w:val="16"/>
          <w:szCs w:val="16"/>
          <w:rtl/>
        </w:rPr>
        <w:t xml:space="preserve"> ואחרים </w:t>
      </w:r>
      <w:r w:rsidR="00B84E8A" w:rsidRPr="00AD7165">
        <w:rPr>
          <w:rFonts w:cs="Calibri" w:hint="cs"/>
          <w:sz w:val="16"/>
          <w:szCs w:val="16"/>
          <w:rtl/>
        </w:rPr>
        <w:t>(2024)</w:t>
      </w:r>
      <w:r w:rsidRPr="00AD7165">
        <w:rPr>
          <w:rFonts w:cs="Calibri"/>
          <w:sz w:val="16"/>
          <w:szCs w:val="16"/>
          <w:rtl/>
        </w:rPr>
        <w:t xml:space="preserve"> פיתוח מדד פגיעוּּת אקלים: סיכום ותובנות של ועדת</w:t>
      </w:r>
      <w:r w:rsidRPr="00AD7165">
        <w:rPr>
          <w:rFonts w:hint="cs"/>
          <w:sz w:val="16"/>
          <w:szCs w:val="16"/>
          <w:rtl/>
        </w:rPr>
        <w:t xml:space="preserve"> </w:t>
      </w:r>
      <w:r w:rsidRPr="00AD7165">
        <w:rPr>
          <w:rFonts w:cs="Calibri"/>
          <w:sz w:val="16"/>
          <w:szCs w:val="16"/>
          <w:rtl/>
        </w:rPr>
        <w:t>מומחים ומומחיוֹֹת. האגודה הישראלית לאקולוגיה ולמדעי הסביבה, קרן היינריך בל והמשרד להגנת הסביבה. 78</w:t>
      </w:r>
      <w:r w:rsidRPr="00AD7165">
        <w:rPr>
          <w:rFonts w:hint="cs"/>
          <w:sz w:val="16"/>
          <w:szCs w:val="16"/>
          <w:rtl/>
        </w:rPr>
        <w:t xml:space="preserve"> </w:t>
      </w:r>
      <w:r w:rsidRPr="00AD7165">
        <w:rPr>
          <w:rFonts w:cs="Calibri"/>
          <w:sz w:val="16"/>
          <w:szCs w:val="16"/>
          <w:rtl/>
        </w:rPr>
        <w:t>עמודים.</w:t>
      </w:r>
    </w:p>
    <w:p w14:paraId="283AAD9D" w14:textId="795CA433" w:rsidR="00910FE7" w:rsidRPr="00835C41" w:rsidRDefault="00910FE7" w:rsidP="00910FE7">
      <w:pPr>
        <w:pStyle w:val="FootnoteText"/>
        <w:rPr>
          <w:sz w:val="16"/>
          <w:szCs w:val="16"/>
        </w:rPr>
      </w:pPr>
      <w:r>
        <w:rPr>
          <w:rFonts w:cs="Calibri"/>
          <w:sz w:val="16"/>
          <w:szCs w:val="16"/>
        </w:rPr>
        <w:t xml:space="preserve">(2) </w:t>
      </w:r>
      <w:hyperlink r:id="rId124" w:history="1">
        <w:r w:rsidRPr="00DF0111">
          <w:rPr>
            <w:rStyle w:val="Hyperlink"/>
            <w:rFonts w:cs="Calibri"/>
            <w:sz w:val="16"/>
            <w:szCs w:val="16"/>
          </w:rPr>
          <w:t>https://www.gov.il/he/pages/1st-step-mapping</w:t>
        </w:r>
      </w:hyperlink>
      <w:r>
        <w:rPr>
          <w:rFonts w:cs="Calibri"/>
          <w:sz w:val="16"/>
          <w:szCs w:val="16"/>
        </w:rPr>
        <w:t xml:space="preserve"> </w:t>
      </w:r>
      <w:r w:rsidR="00A60E22">
        <w:rPr>
          <w:rFonts w:cs="Calibri"/>
          <w:sz w:val="16"/>
          <w:szCs w:val="16"/>
        </w:rPr>
        <w:t xml:space="preserve">; (3) </w:t>
      </w:r>
      <w:hyperlink r:id="rId125" w:history="1">
        <w:r w:rsidR="00A60E22" w:rsidRPr="0090069A">
          <w:rPr>
            <w:rStyle w:val="Hyperlink"/>
            <w:rFonts w:cs="Calibri"/>
            <w:sz w:val="16"/>
            <w:szCs w:val="16"/>
          </w:rPr>
          <w:t>https://magazine.isees.org.il/?p=52435</w:t>
        </w:r>
      </w:hyperlink>
      <w:r w:rsidR="00A60E22">
        <w:rPr>
          <w:rFonts w:cs="Calibri"/>
          <w:sz w:val="16"/>
          <w:szCs w:val="16"/>
        </w:rPr>
        <w:t xml:space="preserve"> ; (4) </w:t>
      </w:r>
      <w:hyperlink r:id="rId126" w:history="1">
        <w:r w:rsidR="00A60E22" w:rsidRPr="0090069A">
          <w:rPr>
            <w:rStyle w:val="Hyperlink"/>
            <w:rFonts w:cs="Calibri"/>
            <w:sz w:val="16"/>
            <w:szCs w:val="16"/>
          </w:rPr>
          <w:t>https://main.knesset.gov.il/activity/info/research/pages/incident.aspx?ver=2&amp;rid=6609&amp;businesstype=1</w:t>
        </w:r>
      </w:hyperlink>
      <w:r w:rsidR="00A60E22">
        <w:rPr>
          <w:rFonts w:cs="Calibri"/>
          <w:sz w:val="16"/>
          <w:szCs w:val="16"/>
        </w:rPr>
        <w:t xml:space="preserve"> ; (5) </w:t>
      </w:r>
      <w:hyperlink r:id="rId127" w:history="1">
        <w:r w:rsidR="00A60E22" w:rsidRPr="0090069A">
          <w:rPr>
            <w:rStyle w:val="Hyperlink"/>
            <w:rFonts w:cs="Calibri"/>
            <w:sz w:val="16"/>
            <w:szCs w:val="16"/>
          </w:rPr>
          <w:t>https://www.neaman.org.il/Fundamental-Elements-in-Designing-Climate-Law</w:t>
        </w:r>
      </w:hyperlink>
      <w:r w:rsidR="00A60E22">
        <w:rPr>
          <w:rFonts w:cs="Calibri"/>
          <w:sz w:val="16"/>
          <w:szCs w:val="16"/>
        </w:rPr>
        <w:t xml:space="preserve"> ; (6) </w:t>
      </w:r>
      <w:hyperlink r:id="rId128" w:history="1">
        <w:r w:rsidR="00A60E22" w:rsidRPr="0090069A">
          <w:rPr>
            <w:rStyle w:val="Hyperlink"/>
            <w:rFonts w:cs="Calibri"/>
            <w:sz w:val="16"/>
            <w:szCs w:val="16"/>
          </w:rPr>
          <w:t>https://il.boell.org/sites/default/files/2021-03/Duwe%20%26%20Evans%20-%20HE_Professionalizing%20Climate%20Policy%20via%20Legislation.pdf</w:t>
        </w:r>
      </w:hyperlink>
      <w:r w:rsidR="00A60E22">
        <w:rPr>
          <w:rFonts w:cs="Calibri"/>
          <w:sz w:val="16"/>
          <w:szCs w:val="16"/>
        </w:rPr>
        <w:t xml:space="preserve"> </w:t>
      </w:r>
    </w:p>
  </w:footnote>
  <w:footnote w:id="128">
    <w:p w14:paraId="171179C4" w14:textId="39ED87AA" w:rsidR="00370C5C" w:rsidRPr="00370C5C" w:rsidRDefault="00370C5C">
      <w:pPr>
        <w:pStyle w:val="FootnoteText"/>
        <w:rPr>
          <w:sz w:val="16"/>
          <w:szCs w:val="16"/>
          <w:rtl/>
        </w:rPr>
      </w:pPr>
      <w:r w:rsidRPr="00370C5C">
        <w:rPr>
          <w:rStyle w:val="FootnoteReference"/>
          <w:sz w:val="16"/>
          <w:szCs w:val="16"/>
        </w:rPr>
        <w:footnoteRef/>
      </w:r>
      <w:r w:rsidRPr="00370C5C">
        <w:rPr>
          <w:sz w:val="16"/>
          <w:szCs w:val="16"/>
        </w:rPr>
        <w:t xml:space="preserve"> </w:t>
      </w:r>
      <w:hyperlink r:id="rId129" w:history="1">
        <w:r w:rsidRPr="00370C5C">
          <w:rPr>
            <w:rStyle w:val="Hyperlink"/>
            <w:sz w:val="16"/>
            <w:szCs w:val="16"/>
          </w:rPr>
          <w:t>https://www.mevaker.gov.il/sites/DigitalLibrary/Pages/Publications/915.aspx</w:t>
        </w:r>
      </w:hyperlink>
      <w:r w:rsidRPr="00370C5C">
        <w:rPr>
          <w:rFonts w:hint="cs"/>
          <w:sz w:val="16"/>
          <w:szCs w:val="16"/>
          <w:rtl/>
        </w:rPr>
        <w:t xml:space="preserve"> </w:t>
      </w:r>
    </w:p>
  </w:footnote>
  <w:footnote w:id="129">
    <w:p w14:paraId="744A0D7B" w14:textId="29819879" w:rsidR="00752D56" w:rsidRPr="00752D56" w:rsidRDefault="00752D56">
      <w:pPr>
        <w:pStyle w:val="FootnoteText"/>
        <w:rPr>
          <w:sz w:val="16"/>
          <w:szCs w:val="16"/>
          <w:rtl/>
        </w:rPr>
      </w:pPr>
      <w:r w:rsidRPr="00752D56">
        <w:rPr>
          <w:rStyle w:val="FootnoteReference"/>
          <w:sz w:val="16"/>
          <w:szCs w:val="16"/>
        </w:rPr>
        <w:footnoteRef/>
      </w:r>
      <w:r w:rsidRPr="00752D56">
        <w:rPr>
          <w:sz w:val="16"/>
          <w:szCs w:val="16"/>
        </w:rPr>
        <w:t xml:space="preserve"> </w:t>
      </w:r>
      <w:hyperlink r:id="rId130" w:history="1">
        <w:r w:rsidRPr="00752D56">
          <w:rPr>
            <w:rStyle w:val="Hyperlink"/>
            <w:sz w:val="16"/>
            <w:szCs w:val="16"/>
          </w:rPr>
          <w:t>https://www.gov.il/he/pages/katz-et-al-2022</w:t>
        </w:r>
      </w:hyperlink>
      <w:r w:rsidRPr="00752D56">
        <w:rPr>
          <w:rFonts w:hint="cs"/>
          <w:sz w:val="16"/>
          <w:szCs w:val="16"/>
          <w:rtl/>
        </w:rPr>
        <w:t xml:space="preserve"> </w:t>
      </w:r>
    </w:p>
  </w:footnote>
  <w:footnote w:id="130">
    <w:p w14:paraId="1F4CC825" w14:textId="43EE7E0F" w:rsidR="00752D56" w:rsidRPr="00752D56" w:rsidRDefault="00752D56">
      <w:pPr>
        <w:pStyle w:val="FootnoteText"/>
        <w:rPr>
          <w:sz w:val="16"/>
          <w:szCs w:val="16"/>
          <w:rtl/>
        </w:rPr>
      </w:pPr>
      <w:r w:rsidRPr="00752D56">
        <w:rPr>
          <w:rStyle w:val="FootnoteReference"/>
          <w:sz w:val="16"/>
          <w:szCs w:val="16"/>
        </w:rPr>
        <w:footnoteRef/>
      </w:r>
      <w:r w:rsidRPr="00752D56">
        <w:rPr>
          <w:sz w:val="16"/>
          <w:szCs w:val="16"/>
        </w:rPr>
        <w:t xml:space="preserve"> </w:t>
      </w:r>
      <w:hyperlink r:id="rId131" w:history="1">
        <w:r w:rsidRPr="00752D56">
          <w:rPr>
            <w:rStyle w:val="Hyperlink"/>
            <w:sz w:val="16"/>
            <w:szCs w:val="16"/>
          </w:rPr>
          <w:t>https://www.gov.il/he/pages/katz-et-al-report-2007</w:t>
        </w:r>
      </w:hyperlink>
      <w:r w:rsidRPr="00752D56">
        <w:rPr>
          <w:rFonts w:hint="cs"/>
          <w:sz w:val="16"/>
          <w:szCs w:val="16"/>
          <w:rtl/>
        </w:rPr>
        <w:t xml:space="preserve"> </w:t>
      </w:r>
    </w:p>
  </w:footnote>
  <w:footnote w:id="131">
    <w:p w14:paraId="07C4CF2B" w14:textId="6CC33529" w:rsidR="00647A45" w:rsidRPr="00835C41" w:rsidRDefault="00647A45">
      <w:pPr>
        <w:pStyle w:val="FootnoteText"/>
        <w:rPr>
          <w:sz w:val="16"/>
          <w:szCs w:val="16"/>
          <w:rtl/>
        </w:rPr>
      </w:pPr>
      <w:r w:rsidRPr="00835C41">
        <w:rPr>
          <w:rStyle w:val="FootnoteReference"/>
          <w:sz w:val="16"/>
          <w:szCs w:val="16"/>
        </w:rPr>
        <w:footnoteRef/>
      </w:r>
      <w:r w:rsidRPr="00835C41">
        <w:rPr>
          <w:sz w:val="16"/>
          <w:szCs w:val="16"/>
        </w:rPr>
        <w:t xml:space="preserve"> </w:t>
      </w:r>
      <w:r w:rsidR="00772710" w:rsidRPr="00835C41">
        <w:rPr>
          <w:sz w:val="16"/>
          <w:szCs w:val="16"/>
        </w:rPr>
        <w:t xml:space="preserve">(1) </w:t>
      </w:r>
      <w:hyperlink r:id="rId132" w:history="1">
        <w:r w:rsidR="00772710" w:rsidRPr="00835C41">
          <w:rPr>
            <w:rStyle w:val="Hyperlink"/>
            <w:sz w:val="16"/>
            <w:szCs w:val="16"/>
          </w:rPr>
          <w:t>https://www.cbs.gov.il/he/mediarelease/Pages/2023/%D7%99%D7%A9%D7%A8%D7%90%D7%9C-%D7%91%D7%9E%D7%A1%D7%A4%D7%A8%D7%99%D7%9D-%D7%A2%D7%A8%D7%91-%D7%A8%D7%90%D7%A9-%D7%94%D7%A9%D7%A0%D7%94-%D7%AA%D7%A9%D7%A4%D7%93-%D7%A0%D7%AA%D7%95%D7%A0%D7%99%D7%9D-%D7%A0%D7%91%D7%97%D7%A8%D7%99%D7%9D-%D7%9E%D7%94%D7%9C%D7%95%D7%97%D7%95%D7%AA-%D7%94%D7%A9%D7%A0%D7%AA%D7%99%D7%99%D7%9D-2023.aspx</w:t>
        </w:r>
      </w:hyperlink>
      <w:r w:rsidR="00772710" w:rsidRPr="00835C41">
        <w:rPr>
          <w:sz w:val="16"/>
          <w:szCs w:val="16"/>
        </w:rPr>
        <w:t xml:space="preserve"> ; (2) </w:t>
      </w:r>
      <w:hyperlink r:id="rId133" w:anchor="google_vignette" w:history="1">
        <w:r w:rsidR="00772710" w:rsidRPr="00835C41">
          <w:rPr>
            <w:rStyle w:val="Hyperlink"/>
            <w:sz w:val="16"/>
            <w:szCs w:val="16"/>
          </w:rPr>
          <w:t>https://www.worldometers.info/world-population/state-of-palestine-population/#google_vignette</w:t>
        </w:r>
      </w:hyperlink>
      <w:r w:rsidR="00772710" w:rsidRPr="00835C41">
        <w:rPr>
          <w:rFonts w:hint="cs"/>
          <w:sz w:val="16"/>
          <w:szCs w:val="16"/>
          <w:rtl/>
        </w:rPr>
        <w:t xml:space="preserve"> </w:t>
      </w:r>
    </w:p>
  </w:footnote>
  <w:footnote w:id="132">
    <w:p w14:paraId="5281D5F4" w14:textId="54BBC5E5" w:rsidR="006E60D8" w:rsidRPr="006E60D8" w:rsidRDefault="006E60D8">
      <w:pPr>
        <w:pStyle w:val="FootnoteText"/>
        <w:rPr>
          <w:sz w:val="16"/>
          <w:szCs w:val="16"/>
          <w:rtl/>
        </w:rPr>
      </w:pPr>
      <w:r w:rsidRPr="006E60D8">
        <w:rPr>
          <w:rStyle w:val="FootnoteReference"/>
          <w:sz w:val="16"/>
          <w:szCs w:val="16"/>
        </w:rPr>
        <w:footnoteRef/>
      </w:r>
      <w:r w:rsidRPr="006E60D8">
        <w:rPr>
          <w:sz w:val="16"/>
          <w:szCs w:val="16"/>
        </w:rPr>
        <w:t xml:space="preserve"> </w:t>
      </w:r>
      <w:bookmarkStart w:id="29" w:name="_Hlk173333980"/>
      <w:r w:rsidR="00291DE2">
        <w:fldChar w:fldCharType="begin"/>
      </w:r>
      <w:r w:rsidR="00291DE2">
        <w:instrText xml:space="preserve"> HYPERLINK "https://data.worldbank.org/indicator/EN.POP.DNST?name_desc=false" </w:instrText>
      </w:r>
      <w:r w:rsidR="00291DE2">
        <w:fldChar w:fldCharType="separate"/>
      </w:r>
      <w:r w:rsidRPr="006E60D8">
        <w:rPr>
          <w:rStyle w:val="Hyperlink"/>
          <w:sz w:val="16"/>
          <w:szCs w:val="16"/>
        </w:rPr>
        <w:t>https://data.worldbank.org/indicator/EN.POP.DNST?name_desc=false</w:t>
      </w:r>
      <w:r w:rsidR="00291DE2">
        <w:rPr>
          <w:rStyle w:val="Hyperlink"/>
          <w:sz w:val="16"/>
          <w:szCs w:val="16"/>
        </w:rPr>
        <w:fldChar w:fldCharType="end"/>
      </w:r>
      <w:bookmarkEnd w:id="29"/>
      <w:r w:rsidRPr="006E60D8">
        <w:rPr>
          <w:rFonts w:hint="cs"/>
          <w:sz w:val="16"/>
          <w:szCs w:val="16"/>
          <w:rtl/>
        </w:rPr>
        <w:t xml:space="preserve"> </w:t>
      </w:r>
    </w:p>
  </w:footnote>
  <w:footnote w:id="133">
    <w:p w14:paraId="5DAA87D0" w14:textId="3E22E054" w:rsidR="00DA5E9D" w:rsidRPr="000A3891" w:rsidRDefault="00DA5E9D">
      <w:pPr>
        <w:pStyle w:val="FootnoteText"/>
        <w:rPr>
          <w:sz w:val="16"/>
          <w:szCs w:val="16"/>
          <w:lang w:val="en-IL"/>
        </w:rPr>
      </w:pPr>
      <w:r w:rsidRPr="000A3891">
        <w:rPr>
          <w:rStyle w:val="FootnoteReference"/>
          <w:sz w:val="16"/>
          <w:szCs w:val="16"/>
        </w:rPr>
        <w:footnoteRef/>
      </w:r>
      <w:r w:rsidRPr="000A3891">
        <w:rPr>
          <w:sz w:val="16"/>
          <w:szCs w:val="16"/>
        </w:rPr>
        <w:t xml:space="preserve"> (1) </w:t>
      </w:r>
      <w:hyperlink r:id="rId134" w:history="1">
        <w:r w:rsidRPr="000A3891">
          <w:rPr>
            <w:rStyle w:val="Hyperlink"/>
            <w:sz w:val="16"/>
            <w:szCs w:val="16"/>
          </w:rPr>
          <w:t>https://www.teva.org.il/</w:t>
        </w:r>
      </w:hyperlink>
      <w:r w:rsidRPr="000A3891">
        <w:rPr>
          <w:sz w:val="16"/>
          <w:szCs w:val="16"/>
        </w:rPr>
        <w:t xml:space="preserve">; (2) </w:t>
      </w:r>
      <w:hyperlink r:id="rId135" w:history="1">
        <w:r w:rsidRPr="000A3891">
          <w:rPr>
            <w:rStyle w:val="Hyperlink"/>
            <w:sz w:val="16"/>
            <w:szCs w:val="16"/>
          </w:rPr>
          <w:t>https://www.parks.org.il/</w:t>
        </w:r>
      </w:hyperlink>
      <w:r w:rsidRPr="000A3891">
        <w:rPr>
          <w:sz w:val="16"/>
          <w:szCs w:val="16"/>
        </w:rPr>
        <w:t xml:space="preserve">; (3) </w:t>
      </w:r>
      <w:hyperlink r:id="rId136" w:history="1">
        <w:r w:rsidR="003A44FC" w:rsidRPr="007E71D5">
          <w:rPr>
            <w:rStyle w:val="Hyperlink"/>
            <w:sz w:val="16"/>
            <w:szCs w:val="16"/>
          </w:rPr>
          <w:t>https://moazot.wordpress.com/</w:t>
        </w:r>
      </w:hyperlink>
      <w:r w:rsidR="003A44FC">
        <w:rPr>
          <w:rFonts w:hint="cs"/>
          <w:sz w:val="16"/>
          <w:szCs w:val="16"/>
          <w:rtl/>
        </w:rPr>
        <w:t xml:space="preserve"> </w:t>
      </w:r>
      <w:r w:rsidRPr="000A3891">
        <w:rPr>
          <w:sz w:val="16"/>
          <w:szCs w:val="16"/>
        </w:rPr>
        <w:t xml:space="preserve"> </w:t>
      </w:r>
    </w:p>
  </w:footnote>
  <w:footnote w:id="134">
    <w:p w14:paraId="317A4378" w14:textId="3C1D9715" w:rsidR="001C3F77" w:rsidRPr="001C3F77" w:rsidRDefault="001C3F77">
      <w:pPr>
        <w:pStyle w:val="FootnoteText"/>
        <w:rPr>
          <w:sz w:val="16"/>
          <w:szCs w:val="16"/>
          <w:rtl/>
          <w:lang w:val="en-IL"/>
        </w:rPr>
      </w:pPr>
      <w:r w:rsidRPr="001C3F77">
        <w:rPr>
          <w:rStyle w:val="FootnoteReference"/>
          <w:sz w:val="16"/>
          <w:szCs w:val="16"/>
        </w:rPr>
        <w:footnoteRef/>
      </w:r>
      <w:r w:rsidRPr="001C3F77">
        <w:rPr>
          <w:sz w:val="16"/>
          <w:szCs w:val="16"/>
          <w:lang w:val="en-IL"/>
        </w:rPr>
        <w:t xml:space="preserve"> </w:t>
      </w:r>
      <w:hyperlink r:id="rId137" w:history="1">
        <w:r w:rsidRPr="001C3F77">
          <w:rPr>
            <w:rStyle w:val="Hyperlink"/>
            <w:sz w:val="16"/>
            <w:szCs w:val="16"/>
            <w:lang w:val="en-IL"/>
          </w:rPr>
          <w:t>https://www.haaretz.co.il/nature/2023-10-05/ty-article-magazine/.premium/0000018a-b21d-d13d-a98f-fbbd622f0000</w:t>
        </w:r>
      </w:hyperlink>
      <w:r w:rsidRPr="001C3F77">
        <w:rPr>
          <w:rFonts w:hint="cs"/>
          <w:sz w:val="16"/>
          <w:szCs w:val="16"/>
          <w:rtl/>
          <w:lang w:val="en-IL"/>
        </w:rPr>
        <w:t xml:space="preserve"> </w:t>
      </w:r>
    </w:p>
  </w:footnote>
  <w:footnote w:id="135">
    <w:p w14:paraId="6376D17C" w14:textId="77777777" w:rsidR="00F25A1D" w:rsidRPr="00835C41" w:rsidRDefault="00F25A1D" w:rsidP="00F25A1D">
      <w:pPr>
        <w:pStyle w:val="FootnoteText"/>
        <w:bidi/>
        <w:rPr>
          <w:sz w:val="16"/>
          <w:szCs w:val="16"/>
          <w:rtl/>
        </w:rPr>
      </w:pPr>
      <w:r w:rsidRPr="00835C41">
        <w:rPr>
          <w:rStyle w:val="FootnoteReference"/>
          <w:sz w:val="16"/>
          <w:szCs w:val="16"/>
        </w:rPr>
        <w:footnoteRef/>
      </w:r>
      <w:r w:rsidRPr="00835C41">
        <w:rPr>
          <w:sz w:val="16"/>
          <w:szCs w:val="16"/>
        </w:rPr>
        <w:t xml:space="preserve"> </w:t>
      </w:r>
      <w:r w:rsidRPr="00835C41">
        <w:rPr>
          <w:rFonts w:hint="cs"/>
          <w:sz w:val="16"/>
          <w:szCs w:val="16"/>
          <w:rtl/>
        </w:rPr>
        <w:t xml:space="preserve"> </w:t>
      </w:r>
      <w:r w:rsidRPr="00835C41">
        <w:rPr>
          <w:rFonts w:cs="Calibri"/>
          <w:color w:val="000000"/>
          <w:sz w:val="16"/>
          <w:szCs w:val="16"/>
          <w:rtl/>
        </w:rPr>
        <w:t xml:space="preserve">המארג - התוכנית הלאומית לניטור מגוון ביולוגי יבשתי; </w:t>
      </w:r>
      <w:bookmarkStart w:id="31" w:name="_Hlk173334048"/>
      <w:r>
        <w:fldChar w:fldCharType="begin"/>
      </w:r>
      <w:r>
        <w:instrText xml:space="preserve"> HYPERLINK "https://hamaarag.org.il/" \h </w:instrText>
      </w:r>
      <w:r>
        <w:fldChar w:fldCharType="separate"/>
      </w:r>
      <w:r w:rsidRPr="00835C41">
        <w:rPr>
          <w:rFonts w:cs="Calibri"/>
          <w:color w:val="0563C1"/>
          <w:sz w:val="16"/>
          <w:szCs w:val="16"/>
          <w:u w:val="single"/>
        </w:rPr>
        <w:t>https://hamaarag.org.il/</w:t>
      </w:r>
      <w:r>
        <w:rPr>
          <w:rFonts w:cs="Calibri"/>
          <w:color w:val="0563C1"/>
          <w:sz w:val="16"/>
          <w:szCs w:val="16"/>
          <w:u w:val="single"/>
        </w:rPr>
        <w:fldChar w:fldCharType="end"/>
      </w:r>
      <w:bookmarkEnd w:id="31"/>
    </w:p>
  </w:footnote>
  <w:footnote w:id="136">
    <w:p w14:paraId="41B630C0" w14:textId="77777777" w:rsidR="002532B8" w:rsidRPr="00537DEA" w:rsidRDefault="002532B8" w:rsidP="002532B8">
      <w:pPr>
        <w:pStyle w:val="FootnoteText"/>
        <w:bidi/>
        <w:rPr>
          <w:sz w:val="16"/>
          <w:szCs w:val="16"/>
        </w:rPr>
      </w:pPr>
      <w:r w:rsidRPr="00537DEA">
        <w:rPr>
          <w:rStyle w:val="FootnoteReference"/>
          <w:sz w:val="16"/>
          <w:szCs w:val="16"/>
        </w:rPr>
        <w:footnoteRef/>
      </w:r>
      <w:r w:rsidRPr="00537DEA">
        <w:rPr>
          <w:sz w:val="16"/>
          <w:szCs w:val="16"/>
        </w:rPr>
        <w:t xml:space="preserve"> </w:t>
      </w:r>
      <w:r w:rsidRPr="00537DEA">
        <w:rPr>
          <w:rFonts w:cs="Calibri"/>
          <w:sz w:val="16"/>
          <w:szCs w:val="16"/>
          <w:rtl/>
        </w:rPr>
        <w:t>חברה (</w:t>
      </w:r>
      <w:r w:rsidRPr="00537DEA">
        <w:rPr>
          <w:sz w:val="16"/>
          <w:szCs w:val="16"/>
        </w:rPr>
        <w:t>Community</w:t>
      </w:r>
      <w:r w:rsidRPr="00537DEA">
        <w:rPr>
          <w:rFonts w:cs="Calibri"/>
          <w:sz w:val="16"/>
          <w:szCs w:val="16"/>
          <w:rtl/>
        </w:rPr>
        <w:t>): קבוצת אורגניזמים שונים (לפחות שתי אוכלוסיות) החיות באותה סביבה ושיש ביניהם יחסי גומלין ישירים או עקיפים</w:t>
      </w:r>
      <w:r w:rsidRPr="00537DEA">
        <w:rPr>
          <w:sz w:val="16"/>
          <w:szCs w:val="16"/>
        </w:rPr>
        <w:t>.</w:t>
      </w:r>
    </w:p>
  </w:footnote>
  <w:footnote w:id="137">
    <w:p w14:paraId="2FDC1CD9" w14:textId="6A6E747F" w:rsidR="00187011" w:rsidRPr="00187011" w:rsidRDefault="00187011">
      <w:pPr>
        <w:pStyle w:val="FootnoteText"/>
        <w:rPr>
          <w:sz w:val="16"/>
          <w:szCs w:val="16"/>
          <w:rtl/>
        </w:rPr>
      </w:pPr>
      <w:r w:rsidRPr="00187011">
        <w:rPr>
          <w:rStyle w:val="FootnoteReference"/>
          <w:sz w:val="16"/>
          <w:szCs w:val="16"/>
        </w:rPr>
        <w:footnoteRef/>
      </w:r>
      <w:r w:rsidRPr="00187011">
        <w:rPr>
          <w:sz w:val="16"/>
          <w:szCs w:val="16"/>
        </w:rPr>
        <w:t xml:space="preserve"> </w:t>
      </w:r>
      <w:hyperlink r:id="rId138" w:history="1">
        <w:r w:rsidRPr="00187011">
          <w:rPr>
            <w:rStyle w:val="Hyperlink"/>
            <w:sz w:val="16"/>
            <w:szCs w:val="16"/>
          </w:rPr>
          <w:t>https://www.haaretz.co.il/nature/2025-05-03/ty-article/.premium/00000196-9206-d9ad-a19e-d69716550000</w:t>
        </w:r>
      </w:hyperlink>
      <w:r w:rsidRPr="00187011">
        <w:rPr>
          <w:rFonts w:hint="cs"/>
          <w:sz w:val="16"/>
          <w:szCs w:val="16"/>
          <w:rtl/>
        </w:rPr>
        <w:t xml:space="preserve"> </w:t>
      </w:r>
    </w:p>
  </w:footnote>
  <w:footnote w:id="138">
    <w:p w14:paraId="791C5A58" w14:textId="77777777" w:rsidR="002532B8" w:rsidRPr="00793FAD" w:rsidRDefault="002532B8" w:rsidP="002532B8">
      <w:pPr>
        <w:pStyle w:val="FootnoteText"/>
        <w:bidi/>
        <w:rPr>
          <w:sz w:val="16"/>
          <w:szCs w:val="16"/>
          <w:rtl/>
        </w:rPr>
      </w:pPr>
      <w:r w:rsidRPr="00793FAD">
        <w:rPr>
          <w:rStyle w:val="FootnoteReference"/>
          <w:sz w:val="16"/>
          <w:szCs w:val="16"/>
        </w:rPr>
        <w:footnoteRef/>
      </w:r>
      <w:r w:rsidRPr="00793FAD">
        <w:rPr>
          <w:sz w:val="16"/>
          <w:szCs w:val="16"/>
        </w:rPr>
        <w:t xml:space="preserve"> </w:t>
      </w:r>
      <w:r w:rsidRPr="00793FAD">
        <w:rPr>
          <w:rFonts w:cs="Calibri"/>
          <w:sz w:val="16"/>
          <w:szCs w:val="16"/>
          <w:rtl/>
        </w:rPr>
        <w:t xml:space="preserve">   רותם ג., בוסקילה ע., רוטשילד א. (2013) השפעות אקולוגיות של הייעור בנגב הצפוני ובדרום הר חברון. החברה להגנת הטבע</w:t>
      </w:r>
      <w:r w:rsidRPr="00793FAD">
        <w:rPr>
          <w:rFonts w:cs="Calibri" w:hint="cs"/>
          <w:sz w:val="16"/>
          <w:szCs w:val="16"/>
          <w:rtl/>
        </w:rPr>
        <w:t xml:space="preserve"> </w:t>
      </w:r>
    </w:p>
  </w:footnote>
  <w:footnote w:id="139">
    <w:p w14:paraId="5F86A47A" w14:textId="77777777" w:rsidR="00761155" w:rsidRPr="00761155" w:rsidRDefault="00761155" w:rsidP="00761155">
      <w:pPr>
        <w:pBdr>
          <w:top w:val="nil"/>
          <w:left w:val="nil"/>
          <w:bottom w:val="nil"/>
          <w:right w:val="nil"/>
          <w:between w:val="nil"/>
        </w:pBdr>
        <w:spacing w:after="0" w:line="240" w:lineRule="auto"/>
        <w:rPr>
          <w:rFonts w:cs="Calibri"/>
          <w:color w:val="000000"/>
          <w:sz w:val="16"/>
          <w:szCs w:val="16"/>
        </w:rPr>
      </w:pPr>
      <w:r w:rsidRPr="00761155">
        <w:rPr>
          <w:rStyle w:val="FootnoteReference"/>
          <w:sz w:val="16"/>
          <w:szCs w:val="16"/>
        </w:rPr>
        <w:footnoteRef/>
      </w:r>
      <w:r w:rsidRPr="00761155">
        <w:rPr>
          <w:rFonts w:cs="Calibri"/>
          <w:color w:val="000000"/>
          <w:sz w:val="16"/>
          <w:szCs w:val="16"/>
        </w:rPr>
        <w:t xml:space="preserve"> </w:t>
      </w:r>
      <w:hyperlink r:id="rId139" w:history="1">
        <w:r w:rsidRPr="00761155">
          <w:rPr>
            <w:rStyle w:val="Hyperlink"/>
            <w:sz w:val="16"/>
            <w:szCs w:val="16"/>
          </w:rPr>
          <w:t>https://hamaarag.org.il/report/%d7%93%d7%95%d7%97-%d7%9e%d7%a6%d7%91-%d7%94%d7%98%d7%91%d7%a2-2022/</w:t>
        </w:r>
      </w:hyperlink>
      <w:r w:rsidRPr="00761155">
        <w:rPr>
          <w:rFonts w:hint="cs"/>
          <w:sz w:val="16"/>
          <w:szCs w:val="16"/>
          <w:rtl/>
        </w:rPr>
        <w:t xml:space="preserve"> </w:t>
      </w:r>
    </w:p>
  </w:footnote>
  <w:footnote w:id="140">
    <w:p w14:paraId="6B5DC9C2" w14:textId="77777777" w:rsidR="00E647D5" w:rsidRPr="00835C41" w:rsidRDefault="00E647D5" w:rsidP="00E647D5">
      <w:pPr>
        <w:pStyle w:val="FootnoteText"/>
        <w:bidi/>
        <w:rPr>
          <w:sz w:val="16"/>
          <w:szCs w:val="16"/>
          <w:rtl/>
        </w:rPr>
      </w:pPr>
      <w:r w:rsidRPr="00835C41">
        <w:rPr>
          <w:rStyle w:val="FootnoteReference"/>
          <w:sz w:val="16"/>
          <w:szCs w:val="16"/>
        </w:rPr>
        <w:footnoteRef/>
      </w:r>
      <w:r w:rsidRPr="00835C41">
        <w:rPr>
          <w:sz w:val="16"/>
          <w:szCs w:val="16"/>
        </w:rPr>
        <w:t xml:space="preserve"> </w:t>
      </w:r>
      <w:r w:rsidRPr="00835C41">
        <w:rPr>
          <w:rFonts w:hint="cs"/>
          <w:sz w:val="16"/>
          <w:szCs w:val="16"/>
          <w:rtl/>
        </w:rPr>
        <w:t xml:space="preserve"> </w:t>
      </w:r>
      <w:r w:rsidRPr="00835C41">
        <w:rPr>
          <w:rFonts w:cs="Calibri"/>
          <w:sz w:val="16"/>
          <w:szCs w:val="16"/>
          <w:rtl/>
        </w:rPr>
        <w:t xml:space="preserve">בן-משה נ., רנן א. (עורכים) (2022) דו"ח מצב הטבע 2022 – כרך מגמות ואיומים. המארג – התוכנית הלאומית להערכת מצב הטבע. מוזיאון הטבע ע"ש </w:t>
      </w:r>
      <w:proofErr w:type="spellStart"/>
      <w:r w:rsidRPr="00835C41">
        <w:rPr>
          <w:rFonts w:cs="Calibri"/>
          <w:sz w:val="16"/>
          <w:szCs w:val="16"/>
          <w:rtl/>
        </w:rPr>
        <w:t>שטיינהרט</w:t>
      </w:r>
      <w:proofErr w:type="spellEnd"/>
      <w:r w:rsidRPr="00835C41">
        <w:rPr>
          <w:rFonts w:cs="Calibri"/>
          <w:sz w:val="16"/>
          <w:szCs w:val="16"/>
          <w:rtl/>
        </w:rPr>
        <w:t>, אוניברסיטת תל אביב.</w:t>
      </w:r>
    </w:p>
  </w:footnote>
  <w:footnote w:id="141">
    <w:p w14:paraId="08120B18" w14:textId="77777777" w:rsidR="00E647D5" w:rsidRPr="00835C41" w:rsidRDefault="00E647D5" w:rsidP="00E647D5">
      <w:pPr>
        <w:pBdr>
          <w:top w:val="nil"/>
          <w:left w:val="nil"/>
          <w:bottom w:val="nil"/>
          <w:right w:val="nil"/>
          <w:between w:val="nil"/>
        </w:pBdr>
        <w:spacing w:after="0" w:line="240" w:lineRule="auto"/>
        <w:rPr>
          <w:rFonts w:cs="Calibri"/>
          <w:color w:val="000000"/>
          <w:sz w:val="16"/>
          <w:szCs w:val="16"/>
        </w:rPr>
      </w:pPr>
      <w:r w:rsidRPr="00835C41">
        <w:rPr>
          <w:rStyle w:val="FootnoteReference"/>
          <w:sz w:val="16"/>
          <w:szCs w:val="16"/>
        </w:rPr>
        <w:footnoteRef/>
      </w:r>
      <w:r w:rsidRPr="00835C41">
        <w:rPr>
          <w:rFonts w:cs="Calibri"/>
          <w:color w:val="000000"/>
          <w:sz w:val="16"/>
          <w:szCs w:val="16"/>
        </w:rPr>
        <w:t xml:space="preserve"> </w:t>
      </w:r>
      <w:hyperlink r:id="rId140" w:history="1">
        <w:r w:rsidRPr="00835C41">
          <w:rPr>
            <w:rStyle w:val="Hyperlink"/>
            <w:sz w:val="16"/>
            <w:szCs w:val="16"/>
          </w:rPr>
          <w:t>https://drive.google.com/file/d/19NBCbm1PXXM4cUQzb5cifu-PzC3kWxmJ/view</w:t>
        </w:r>
      </w:hyperlink>
      <w:r w:rsidRPr="00835C41">
        <w:rPr>
          <w:rFonts w:hint="cs"/>
          <w:sz w:val="16"/>
          <w:szCs w:val="16"/>
          <w:rtl/>
        </w:rPr>
        <w:t xml:space="preserve"> </w:t>
      </w:r>
      <w:r w:rsidRPr="00835C41">
        <w:rPr>
          <w:rFonts w:cs="Calibri"/>
          <w:color w:val="000000"/>
          <w:sz w:val="16"/>
          <w:szCs w:val="16"/>
        </w:rPr>
        <w:t xml:space="preserve"> </w:t>
      </w:r>
    </w:p>
  </w:footnote>
  <w:footnote w:id="142">
    <w:p w14:paraId="374055AF" w14:textId="0B0723B9" w:rsidR="00E647D5" w:rsidRPr="00362DFC" w:rsidRDefault="00E647D5" w:rsidP="00E647D5">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r w:rsidR="00362DFC" w:rsidRPr="00362DFC">
        <w:rPr>
          <w:rFonts w:cs="Calibri"/>
          <w:color w:val="000000"/>
          <w:sz w:val="16"/>
          <w:szCs w:val="16"/>
        </w:rPr>
        <w:t xml:space="preserve">(1) </w:t>
      </w:r>
      <w:hyperlink r:id="rId141" w:history="1">
        <w:r w:rsidR="00362DFC" w:rsidRPr="002419DE">
          <w:rPr>
            <w:rStyle w:val="Hyperlink"/>
            <w:rFonts w:cs="Calibri"/>
            <w:sz w:val="16"/>
            <w:szCs w:val="16"/>
          </w:rPr>
          <w:t>https://www.haaretz.co.il/opinions/zafrir/2023-03-15/ty-article-opinion/.premium/00000186-e4fd-dacd-a9a7-feffb3bb0000</w:t>
        </w:r>
      </w:hyperlink>
      <w:r w:rsidRPr="00537DEA">
        <w:rPr>
          <w:rFonts w:cs="Calibri"/>
          <w:color w:val="000000"/>
          <w:sz w:val="16"/>
          <w:szCs w:val="16"/>
        </w:rPr>
        <w:t xml:space="preserve"> </w:t>
      </w:r>
      <w:r w:rsidR="00362DFC" w:rsidRPr="00362DFC">
        <w:rPr>
          <w:rFonts w:cs="Calibri"/>
          <w:color w:val="000000"/>
          <w:sz w:val="16"/>
          <w:szCs w:val="16"/>
        </w:rPr>
        <w:t xml:space="preserve">; (2) </w:t>
      </w:r>
      <w:hyperlink r:id="rId142" w:history="1">
        <w:r w:rsidR="00362DFC" w:rsidRPr="002419DE">
          <w:rPr>
            <w:rStyle w:val="Hyperlink"/>
            <w:rFonts w:cs="Calibri"/>
            <w:sz w:val="16"/>
            <w:szCs w:val="16"/>
          </w:rPr>
          <w:t>https://www.haaretz.co.il/nature/2025-03-16/ty-article-magazine/.premium/00000195-9e26-d140-abd5-de7fd8b20000?utm_source=Web_Share&amp;utm_medium=Whatsapp&amp;utm_campaign=Share</w:t>
        </w:r>
      </w:hyperlink>
      <w:r w:rsidR="00362DFC" w:rsidRPr="00362DFC">
        <w:rPr>
          <w:rFonts w:cs="Calibri"/>
          <w:color w:val="000000"/>
          <w:sz w:val="16"/>
          <w:szCs w:val="16"/>
        </w:rPr>
        <w:t xml:space="preserve"> </w:t>
      </w:r>
    </w:p>
  </w:footnote>
  <w:footnote w:id="143">
    <w:p w14:paraId="451F9FF7" w14:textId="6091599B" w:rsidR="00E647D5" w:rsidRPr="00235FC2" w:rsidRDefault="00E647D5" w:rsidP="00E647D5">
      <w:pPr>
        <w:pStyle w:val="FootnoteText"/>
        <w:rPr>
          <w:sz w:val="16"/>
          <w:szCs w:val="16"/>
          <w:rtl/>
        </w:rPr>
      </w:pPr>
      <w:r w:rsidRPr="00235FC2">
        <w:rPr>
          <w:rStyle w:val="FootnoteReference"/>
          <w:sz w:val="16"/>
          <w:szCs w:val="16"/>
        </w:rPr>
        <w:footnoteRef/>
      </w:r>
      <w:r w:rsidRPr="00235FC2">
        <w:rPr>
          <w:sz w:val="16"/>
          <w:szCs w:val="16"/>
          <w:lang w:val="en-IL"/>
        </w:rPr>
        <w:t xml:space="preserve"> </w:t>
      </w:r>
      <w:bookmarkStart w:id="32" w:name="_Hlk173334283"/>
      <w:r w:rsidR="00291DE2" w:rsidRPr="00235FC2">
        <w:fldChar w:fldCharType="begin"/>
      </w:r>
      <w:r w:rsidR="00291DE2" w:rsidRPr="00235FC2">
        <w:rPr>
          <w:sz w:val="16"/>
          <w:szCs w:val="16"/>
          <w:lang w:val="en-IL"/>
        </w:rPr>
        <w:instrText xml:space="preserve"> HYPERLINK "https://hamaarag.org.il/report/%d7%93%d7%95%d7%97-%d7%9e%d7%a6%d7%91-%d7%94%d7%98%d7%91%d7%a2-2022-%d7%9b%d7%a8%d7%9a-%d7%9e%d7%92%d7%95%d7%95%d7%9f-%d7%91%d7%99%d7%95%d7%9c%d7%95%d7%92%d7%99/" </w:instrText>
      </w:r>
      <w:r w:rsidR="00291DE2" w:rsidRPr="00235FC2">
        <w:fldChar w:fldCharType="separate"/>
      </w:r>
      <w:r w:rsidRPr="00235FC2">
        <w:rPr>
          <w:rStyle w:val="Hyperlink"/>
          <w:sz w:val="16"/>
          <w:szCs w:val="16"/>
          <w:lang w:val="en-IL"/>
        </w:rPr>
        <w:t>https://hamaarag.org.il/report/%d7%93%d7%95%d7%97-%d7%9e%d7%a6%d7%91-%d7%94%d7%98%d7%91%d7%a2-2022-%d7%9b%d7%a8%d7%9a-%d7%9e%d7%92%d7%95%d7%95%d7%9f-%d7%91%d7%99%d7%95%d7%9c%d7%95%d7%92%d7%99/</w:t>
      </w:r>
      <w:r w:rsidR="00291DE2" w:rsidRPr="00235FC2">
        <w:rPr>
          <w:rStyle w:val="Hyperlink"/>
          <w:sz w:val="16"/>
          <w:szCs w:val="16"/>
          <w:lang w:val="en-IL"/>
        </w:rPr>
        <w:fldChar w:fldCharType="end"/>
      </w:r>
      <w:bookmarkEnd w:id="32"/>
      <w:r w:rsidRPr="00235FC2">
        <w:rPr>
          <w:rFonts w:hint="cs"/>
          <w:sz w:val="16"/>
          <w:szCs w:val="16"/>
          <w:rtl/>
        </w:rPr>
        <w:t xml:space="preserve"> </w:t>
      </w:r>
    </w:p>
  </w:footnote>
  <w:footnote w:id="144">
    <w:p w14:paraId="15E42593" w14:textId="6C5D8187" w:rsidR="00313ACA" w:rsidRPr="00313ACA" w:rsidRDefault="00313ACA">
      <w:pPr>
        <w:pStyle w:val="FootnoteText"/>
        <w:rPr>
          <w:sz w:val="16"/>
          <w:szCs w:val="16"/>
          <w:rtl/>
        </w:rPr>
      </w:pPr>
      <w:r w:rsidRPr="00313ACA">
        <w:rPr>
          <w:rStyle w:val="FootnoteReference"/>
          <w:sz w:val="16"/>
          <w:szCs w:val="16"/>
        </w:rPr>
        <w:footnoteRef/>
      </w:r>
      <w:r w:rsidRPr="00313ACA">
        <w:rPr>
          <w:sz w:val="16"/>
          <w:szCs w:val="16"/>
        </w:rPr>
        <w:t xml:space="preserve"> OECD (2025) Environment at a Glance Indicators, OECD Publishing, Paris, </w:t>
      </w:r>
      <w:hyperlink r:id="rId143" w:history="1">
        <w:r w:rsidRPr="00313ACA">
          <w:rPr>
            <w:rStyle w:val="Hyperlink"/>
            <w:sz w:val="16"/>
            <w:szCs w:val="16"/>
          </w:rPr>
          <w:t>https://doi.org/10.1787/ac4b8b89-en</w:t>
        </w:r>
      </w:hyperlink>
      <w:r w:rsidRPr="00313ACA">
        <w:rPr>
          <w:rFonts w:hint="cs"/>
          <w:sz w:val="16"/>
          <w:szCs w:val="16"/>
          <w:rtl/>
        </w:rPr>
        <w:t xml:space="preserve"> </w:t>
      </w:r>
    </w:p>
  </w:footnote>
  <w:footnote w:id="145">
    <w:p w14:paraId="09214722" w14:textId="77777777" w:rsidR="00313ACA" w:rsidRPr="004E1F36" w:rsidRDefault="00313ACA" w:rsidP="00313ACA">
      <w:pPr>
        <w:pStyle w:val="FootnoteText"/>
        <w:rPr>
          <w:sz w:val="14"/>
          <w:szCs w:val="14"/>
          <w:rtl/>
        </w:rPr>
      </w:pPr>
      <w:r w:rsidRPr="000B502D">
        <w:rPr>
          <w:rStyle w:val="FootnoteReference"/>
          <w:sz w:val="16"/>
          <w:szCs w:val="16"/>
        </w:rPr>
        <w:footnoteRef/>
      </w:r>
      <w:r w:rsidRPr="000B502D">
        <w:rPr>
          <w:sz w:val="16"/>
          <w:szCs w:val="16"/>
        </w:rPr>
        <w:t xml:space="preserve"> (1) </w:t>
      </w:r>
      <w:hyperlink r:id="rId144" w:history="1">
        <w:r w:rsidRPr="00FF36F1">
          <w:rPr>
            <w:rStyle w:val="Hyperlink"/>
            <w:sz w:val="16"/>
            <w:szCs w:val="16"/>
          </w:rPr>
          <w:t>https://nnhc.huji.ac.il/%D7%90%D7%95%D7%A1%D7%A3-%D7%94%D7%A6%D7%9E%D7%97%D7%99%D7%9D</w:t>
        </w:r>
      </w:hyperlink>
      <w:r w:rsidRPr="000B502D">
        <w:rPr>
          <w:sz w:val="16"/>
          <w:szCs w:val="16"/>
        </w:rPr>
        <w:t>;</w:t>
      </w:r>
      <w:r>
        <w:rPr>
          <w:rFonts w:hint="cs"/>
          <w:sz w:val="16"/>
          <w:szCs w:val="16"/>
          <w:rtl/>
        </w:rPr>
        <w:t xml:space="preserve"> </w:t>
      </w:r>
      <w:r w:rsidRPr="000B502D">
        <w:rPr>
          <w:sz w:val="16"/>
          <w:szCs w:val="16"/>
        </w:rPr>
        <w:t xml:space="preserve">(2) </w:t>
      </w:r>
      <w:hyperlink r:id="rId145" w:history="1">
        <w:r w:rsidRPr="004E1F36">
          <w:rPr>
            <w:rStyle w:val="Hyperlink"/>
            <w:sz w:val="14"/>
            <w:szCs w:val="14"/>
          </w:rPr>
          <w:t>https://www.haaretz.co.il/gallery/2025-05-11/ty-article-magazine/.premium/00000196-bdfc-d1bb-a5d6-bffc9ba40000?lts=1746989792160</w:t>
        </w:r>
      </w:hyperlink>
      <w:r w:rsidRPr="004E1F36">
        <w:rPr>
          <w:rFonts w:hint="cs"/>
          <w:sz w:val="14"/>
          <w:szCs w:val="14"/>
          <w:rtl/>
        </w:rPr>
        <w:t xml:space="preserve"> </w:t>
      </w:r>
    </w:p>
  </w:footnote>
  <w:footnote w:id="146">
    <w:p w14:paraId="61C550B7" w14:textId="67D2336E" w:rsidR="00313ACA" w:rsidRPr="00313ACA" w:rsidRDefault="00313ACA">
      <w:pPr>
        <w:pStyle w:val="FootnoteText"/>
        <w:rPr>
          <w:sz w:val="16"/>
          <w:szCs w:val="16"/>
          <w:rtl/>
        </w:rPr>
      </w:pPr>
      <w:r w:rsidRPr="00313ACA">
        <w:rPr>
          <w:rStyle w:val="FootnoteReference"/>
          <w:sz w:val="16"/>
          <w:szCs w:val="16"/>
        </w:rPr>
        <w:footnoteRef/>
      </w:r>
      <w:r w:rsidRPr="00313ACA">
        <w:rPr>
          <w:sz w:val="16"/>
          <w:szCs w:val="16"/>
        </w:rPr>
        <w:t xml:space="preserve"> </w:t>
      </w:r>
      <w:hyperlink r:id="rId146" w:history="1">
        <w:r w:rsidRPr="00313ACA">
          <w:rPr>
            <w:rStyle w:val="Hyperlink"/>
            <w:sz w:val="16"/>
            <w:szCs w:val="16"/>
          </w:rPr>
          <w:t>https://www.haaretz.co.il/nature/2025-07-06/ty-article/.premium/00000197-cfb5-da1d-a5ff-efb7fc050000</w:t>
        </w:r>
      </w:hyperlink>
      <w:r w:rsidRPr="00313ACA">
        <w:rPr>
          <w:rFonts w:hint="cs"/>
          <w:sz w:val="16"/>
          <w:szCs w:val="16"/>
          <w:rtl/>
        </w:rPr>
        <w:t xml:space="preserve"> </w:t>
      </w:r>
    </w:p>
  </w:footnote>
  <w:footnote w:id="147">
    <w:p w14:paraId="394311C6" w14:textId="0AB5A0ED" w:rsidR="0042684F" w:rsidRPr="00632E4A" w:rsidRDefault="0042684F" w:rsidP="0042684F">
      <w:pPr>
        <w:pStyle w:val="FootnoteText"/>
        <w:rPr>
          <w:sz w:val="16"/>
          <w:szCs w:val="16"/>
          <w:rtl/>
        </w:rPr>
      </w:pPr>
      <w:r w:rsidRPr="00632E4A">
        <w:rPr>
          <w:rStyle w:val="FootnoteReference"/>
          <w:sz w:val="16"/>
          <w:szCs w:val="16"/>
        </w:rPr>
        <w:footnoteRef/>
      </w:r>
      <w:r w:rsidRPr="00632E4A">
        <w:rPr>
          <w:sz w:val="16"/>
          <w:szCs w:val="16"/>
        </w:rPr>
        <w:t xml:space="preserve"> </w:t>
      </w:r>
      <w:r w:rsidR="006A0A01">
        <w:rPr>
          <w:sz w:val="16"/>
          <w:szCs w:val="16"/>
        </w:rPr>
        <w:t xml:space="preserve">(1) </w:t>
      </w:r>
      <w:hyperlink r:id="rId147" w:history="1">
        <w:r w:rsidR="006A0A01" w:rsidRPr="00056A81">
          <w:rPr>
            <w:rStyle w:val="Hyperlink"/>
            <w:sz w:val="16"/>
            <w:szCs w:val="16"/>
          </w:rPr>
          <w:t>https://meyda.education.gov.il/files/Mazkirut_Pedagogit/Geographya/MamarYam.pdf</w:t>
        </w:r>
      </w:hyperlink>
      <w:r w:rsidR="006A0A01">
        <w:rPr>
          <w:sz w:val="16"/>
          <w:szCs w:val="16"/>
        </w:rPr>
        <w:t xml:space="preserve">; (2) </w:t>
      </w:r>
      <w:bookmarkStart w:id="33" w:name="_Hlk173335082"/>
      <w:r w:rsidRPr="00632E4A">
        <w:rPr>
          <w:sz w:val="16"/>
          <w:szCs w:val="16"/>
        </w:rPr>
        <w:t xml:space="preserve">Amir R. (2018) Oil Pollution in the Marine Waters of Israel. In (eds. A. Carpenter, G. </w:t>
      </w:r>
      <w:proofErr w:type="spellStart"/>
      <w:r w:rsidRPr="00632E4A">
        <w:rPr>
          <w:sz w:val="16"/>
          <w:szCs w:val="16"/>
        </w:rPr>
        <w:t>Kostianoy</w:t>
      </w:r>
      <w:proofErr w:type="spellEnd"/>
      <w:r w:rsidRPr="00632E4A">
        <w:rPr>
          <w:sz w:val="16"/>
          <w:szCs w:val="16"/>
        </w:rPr>
        <w:t>) Oil Pollution in the Mediterranean Sea: Part II. Springer.</w:t>
      </w:r>
      <w:r w:rsidRPr="00632E4A">
        <w:rPr>
          <w:rFonts w:hint="cs"/>
          <w:sz w:val="16"/>
          <w:szCs w:val="16"/>
          <w:rtl/>
        </w:rPr>
        <w:t xml:space="preserve">  </w:t>
      </w:r>
      <w:bookmarkEnd w:id="33"/>
    </w:p>
  </w:footnote>
  <w:footnote w:id="148">
    <w:p w14:paraId="05ACD8B2" w14:textId="51FA3EC2" w:rsidR="003C0285" w:rsidRPr="003C0285" w:rsidRDefault="003C0285">
      <w:pPr>
        <w:pStyle w:val="FootnoteText"/>
        <w:rPr>
          <w:sz w:val="16"/>
          <w:szCs w:val="16"/>
          <w:rtl/>
        </w:rPr>
      </w:pPr>
      <w:r w:rsidRPr="003C0285">
        <w:rPr>
          <w:rStyle w:val="FootnoteReference"/>
          <w:sz w:val="16"/>
          <w:szCs w:val="16"/>
        </w:rPr>
        <w:footnoteRef/>
      </w:r>
      <w:r w:rsidRPr="003C0285">
        <w:rPr>
          <w:sz w:val="16"/>
          <w:szCs w:val="16"/>
        </w:rPr>
        <w:t xml:space="preserve"> </w:t>
      </w:r>
      <w:hyperlink r:id="rId148" w:history="1">
        <w:r w:rsidRPr="003C0285">
          <w:rPr>
            <w:rStyle w:val="Hyperlink"/>
            <w:sz w:val="16"/>
            <w:szCs w:val="16"/>
          </w:rPr>
          <w:t>https://magazine.isees.org.il/?p=59196</w:t>
        </w:r>
      </w:hyperlink>
      <w:r w:rsidRPr="003C0285">
        <w:rPr>
          <w:rFonts w:hint="cs"/>
          <w:sz w:val="16"/>
          <w:szCs w:val="16"/>
          <w:rtl/>
        </w:rPr>
        <w:t xml:space="preserve"> </w:t>
      </w:r>
    </w:p>
  </w:footnote>
  <w:footnote w:id="149">
    <w:p w14:paraId="1DDA8D5F" w14:textId="7876B3EC" w:rsidR="00101EE4" w:rsidRPr="00452347" w:rsidRDefault="00101EE4" w:rsidP="00101EE4">
      <w:pPr>
        <w:pStyle w:val="FootnoteText"/>
        <w:bidi/>
        <w:rPr>
          <w:sz w:val="16"/>
          <w:szCs w:val="16"/>
          <w:rtl/>
        </w:rPr>
      </w:pPr>
      <w:r w:rsidRPr="00452347">
        <w:rPr>
          <w:rStyle w:val="FootnoteReference"/>
          <w:sz w:val="16"/>
          <w:szCs w:val="16"/>
        </w:rPr>
        <w:footnoteRef/>
      </w:r>
      <w:r w:rsidRPr="00452347">
        <w:rPr>
          <w:sz w:val="16"/>
          <w:szCs w:val="16"/>
        </w:rPr>
        <w:t xml:space="preserve"> </w:t>
      </w:r>
      <w:r w:rsidRPr="00452347">
        <w:rPr>
          <w:rFonts w:hint="cs"/>
          <w:sz w:val="16"/>
          <w:szCs w:val="16"/>
          <w:rtl/>
        </w:rPr>
        <w:t xml:space="preserve"> </w:t>
      </w:r>
      <w:r w:rsidRPr="00452347">
        <w:rPr>
          <w:rFonts w:cs="Calibri" w:hint="cs"/>
          <w:sz w:val="16"/>
          <w:szCs w:val="16"/>
          <w:rtl/>
        </w:rPr>
        <w:t>גולני ד.</w:t>
      </w:r>
      <w:r w:rsidRPr="00452347">
        <w:rPr>
          <w:rFonts w:cs="Calibri"/>
          <w:sz w:val="16"/>
          <w:szCs w:val="16"/>
          <w:rtl/>
        </w:rPr>
        <w:t xml:space="preserve"> (2013) </w:t>
      </w:r>
      <w:r w:rsidRPr="00452347">
        <w:rPr>
          <w:rFonts w:cs="Calibri" w:hint="cs"/>
          <w:sz w:val="16"/>
          <w:szCs w:val="16"/>
          <w:rtl/>
        </w:rPr>
        <w:t>דגי הים התיכון</w:t>
      </w:r>
      <w:r w:rsidRPr="00452347">
        <w:rPr>
          <w:rFonts w:cs="Calibri"/>
          <w:sz w:val="16"/>
          <w:szCs w:val="16"/>
          <w:rtl/>
        </w:rPr>
        <w:t>. פרק 1</w:t>
      </w:r>
      <w:r w:rsidRPr="00452347">
        <w:rPr>
          <w:rFonts w:cs="Calibri" w:hint="cs"/>
          <w:sz w:val="16"/>
          <w:szCs w:val="16"/>
          <w:rtl/>
        </w:rPr>
        <w:t>3</w:t>
      </w:r>
      <w:r w:rsidRPr="00452347">
        <w:rPr>
          <w:rFonts w:cs="Calibri"/>
          <w:sz w:val="16"/>
          <w:szCs w:val="16"/>
          <w:rtl/>
        </w:rPr>
        <w:t xml:space="preserve"> (עמ' </w:t>
      </w:r>
      <w:r w:rsidRPr="00452347">
        <w:rPr>
          <w:rFonts w:cs="Calibri" w:hint="cs"/>
          <w:sz w:val="16"/>
          <w:szCs w:val="16"/>
          <w:rtl/>
        </w:rPr>
        <w:t>157</w:t>
      </w:r>
      <w:r w:rsidRPr="00452347">
        <w:rPr>
          <w:rFonts w:cs="Calibri"/>
          <w:sz w:val="16"/>
          <w:szCs w:val="16"/>
          <w:rtl/>
        </w:rPr>
        <w:t>-</w:t>
      </w:r>
      <w:r w:rsidRPr="00452347">
        <w:rPr>
          <w:rFonts w:cs="Calibri" w:hint="cs"/>
          <w:sz w:val="16"/>
          <w:szCs w:val="16"/>
          <w:rtl/>
        </w:rPr>
        <w:t>148</w:t>
      </w:r>
      <w:r w:rsidRPr="00452347">
        <w:rPr>
          <w:rFonts w:cs="Calibri"/>
          <w:sz w:val="16"/>
          <w:szCs w:val="16"/>
          <w:rtl/>
        </w:rPr>
        <w:t xml:space="preserve">) בספר הוד הים - יציבות ושינוי במערכות הימיות של ישראל - </w:t>
      </w:r>
      <w:r w:rsidRPr="00452347">
        <w:rPr>
          <w:rFonts w:cs="Calibri" w:hint="cs"/>
          <w:sz w:val="16"/>
          <w:szCs w:val="16"/>
          <w:rtl/>
        </w:rPr>
        <w:t xml:space="preserve"> </w:t>
      </w:r>
      <w:hyperlink r:id="rId149" w:history="1">
        <w:r w:rsidRPr="00452347">
          <w:rPr>
            <w:rStyle w:val="Hyperlink"/>
            <w:sz w:val="16"/>
            <w:szCs w:val="16"/>
          </w:rPr>
          <w:t>https://drive.google.com/file/d/1RTGQHaxAKU15mKXt5F6gEOV3IBbrokBs/view?ts=668d4487</w:t>
        </w:r>
      </w:hyperlink>
      <w:r w:rsidRPr="00452347">
        <w:rPr>
          <w:rFonts w:hint="cs"/>
          <w:sz w:val="16"/>
          <w:szCs w:val="16"/>
          <w:rtl/>
        </w:rPr>
        <w:t xml:space="preserve"> </w:t>
      </w:r>
      <w:r w:rsidRPr="00452347">
        <w:rPr>
          <w:rFonts w:cs="Calibri"/>
          <w:sz w:val="16"/>
          <w:szCs w:val="16"/>
          <w:rtl/>
        </w:rPr>
        <w:t xml:space="preserve">  </w:t>
      </w:r>
      <w:r w:rsidRPr="00452347">
        <w:rPr>
          <w:rFonts w:cs="Calibri" w:hint="cs"/>
          <w:sz w:val="16"/>
          <w:szCs w:val="16"/>
          <w:rtl/>
        </w:rPr>
        <w:t xml:space="preserve"> </w:t>
      </w:r>
    </w:p>
  </w:footnote>
  <w:footnote w:id="150">
    <w:p w14:paraId="5FE45BA8" w14:textId="77777777" w:rsidR="008F66A4" w:rsidRDefault="0098482F" w:rsidP="0098482F">
      <w:pPr>
        <w:pStyle w:val="FootnoteText"/>
        <w:bidi/>
        <w:rPr>
          <w:rFonts w:cs="Calibri"/>
          <w:sz w:val="16"/>
          <w:szCs w:val="16"/>
          <w:rtl/>
        </w:rPr>
      </w:pPr>
      <w:r w:rsidRPr="0098482F">
        <w:rPr>
          <w:rStyle w:val="FootnoteReference"/>
          <w:sz w:val="16"/>
          <w:szCs w:val="16"/>
        </w:rPr>
        <w:footnoteRef/>
      </w:r>
      <w:r w:rsidRPr="0098482F">
        <w:rPr>
          <w:sz w:val="16"/>
          <w:szCs w:val="16"/>
        </w:rPr>
        <w:t xml:space="preserve"> </w:t>
      </w:r>
      <w:r>
        <w:rPr>
          <w:rFonts w:cs="Calibri" w:hint="cs"/>
          <w:sz w:val="16"/>
          <w:szCs w:val="16"/>
          <w:rtl/>
        </w:rPr>
        <w:t>לוטן</w:t>
      </w:r>
      <w:r w:rsidRPr="0098482F">
        <w:rPr>
          <w:rFonts w:cs="Calibri"/>
          <w:sz w:val="16"/>
          <w:szCs w:val="16"/>
          <w:rtl/>
        </w:rPr>
        <w:t xml:space="preserve"> </w:t>
      </w:r>
      <w:r>
        <w:rPr>
          <w:rFonts w:cs="Calibri" w:hint="cs"/>
          <w:sz w:val="16"/>
          <w:szCs w:val="16"/>
          <w:rtl/>
        </w:rPr>
        <w:t>ת</w:t>
      </w:r>
      <w:r w:rsidRPr="0098482F">
        <w:rPr>
          <w:rFonts w:cs="Calibri"/>
          <w:sz w:val="16"/>
          <w:szCs w:val="16"/>
          <w:rtl/>
        </w:rPr>
        <w:t xml:space="preserve">. (2013) </w:t>
      </w:r>
      <w:r>
        <w:rPr>
          <w:rFonts w:cs="Calibri" w:hint="cs"/>
          <w:sz w:val="16"/>
          <w:szCs w:val="16"/>
          <w:rtl/>
        </w:rPr>
        <w:t xml:space="preserve">המדוזה </w:t>
      </w:r>
      <w:r>
        <w:rPr>
          <w:rFonts w:cs="Calibri"/>
          <w:sz w:val="16"/>
          <w:szCs w:val="16"/>
          <w:rtl/>
        </w:rPr>
        <w:t>–</w:t>
      </w:r>
      <w:r>
        <w:rPr>
          <w:rFonts w:cs="Calibri" w:hint="cs"/>
          <w:sz w:val="16"/>
          <w:szCs w:val="16"/>
          <w:rtl/>
        </w:rPr>
        <w:t xml:space="preserve"> מבנה פשוט ומנצח</w:t>
      </w:r>
      <w:r w:rsidRPr="0098482F">
        <w:rPr>
          <w:rFonts w:cs="Calibri"/>
          <w:sz w:val="16"/>
          <w:szCs w:val="16"/>
          <w:rtl/>
        </w:rPr>
        <w:t>. פרק 1</w:t>
      </w:r>
      <w:r>
        <w:rPr>
          <w:rFonts w:cs="Calibri" w:hint="cs"/>
          <w:sz w:val="16"/>
          <w:szCs w:val="16"/>
          <w:rtl/>
        </w:rPr>
        <w:t>4</w:t>
      </w:r>
      <w:r w:rsidRPr="0098482F">
        <w:rPr>
          <w:rFonts w:cs="Calibri"/>
          <w:sz w:val="16"/>
          <w:szCs w:val="16"/>
          <w:rtl/>
        </w:rPr>
        <w:t xml:space="preserve"> (עמ' 1</w:t>
      </w:r>
      <w:r>
        <w:rPr>
          <w:rFonts w:cs="Calibri" w:hint="cs"/>
          <w:sz w:val="16"/>
          <w:szCs w:val="16"/>
          <w:rtl/>
        </w:rPr>
        <w:t>66</w:t>
      </w:r>
      <w:r w:rsidRPr="0098482F">
        <w:rPr>
          <w:rFonts w:cs="Calibri"/>
          <w:sz w:val="16"/>
          <w:szCs w:val="16"/>
          <w:rtl/>
        </w:rPr>
        <w:t>-1</w:t>
      </w:r>
      <w:r>
        <w:rPr>
          <w:rFonts w:cs="Calibri" w:hint="cs"/>
          <w:sz w:val="16"/>
          <w:szCs w:val="16"/>
          <w:rtl/>
        </w:rPr>
        <w:t>5</w:t>
      </w:r>
      <w:r w:rsidRPr="0098482F">
        <w:rPr>
          <w:rFonts w:cs="Calibri"/>
          <w:sz w:val="16"/>
          <w:szCs w:val="16"/>
          <w:rtl/>
        </w:rPr>
        <w:t xml:space="preserve">8) בספר הוד הים - יציבות ושינוי במערכות הימיות של ישראל -  </w:t>
      </w:r>
    </w:p>
    <w:p w14:paraId="68F612DB" w14:textId="58EF16E9" w:rsidR="0098482F" w:rsidRPr="0098482F" w:rsidRDefault="00780807" w:rsidP="008F66A4">
      <w:pPr>
        <w:pStyle w:val="FootnoteText"/>
        <w:rPr>
          <w:sz w:val="16"/>
          <w:szCs w:val="16"/>
          <w:rtl/>
        </w:rPr>
      </w:pPr>
      <w:hyperlink r:id="rId150" w:history="1">
        <w:r w:rsidR="008F66A4" w:rsidRPr="00C5310E">
          <w:rPr>
            <w:rStyle w:val="Hyperlink"/>
            <w:sz w:val="16"/>
            <w:szCs w:val="16"/>
          </w:rPr>
          <w:t>https://drive.google.com/file/d/1RTGQHaxAKU15mKXt5F6gEOV3IBbrokBs/view?ts=668d4487</w:t>
        </w:r>
      </w:hyperlink>
      <w:r w:rsidR="008F66A4">
        <w:rPr>
          <w:rFonts w:hint="cs"/>
          <w:sz w:val="16"/>
          <w:szCs w:val="16"/>
          <w:rtl/>
        </w:rPr>
        <w:t xml:space="preserve"> </w:t>
      </w:r>
      <w:r w:rsidR="0098482F" w:rsidRPr="0098482F">
        <w:rPr>
          <w:rFonts w:cs="Calibri"/>
          <w:sz w:val="16"/>
          <w:szCs w:val="16"/>
          <w:rtl/>
        </w:rPr>
        <w:t xml:space="preserve">    </w:t>
      </w:r>
      <w:r w:rsidR="008F66A4">
        <w:rPr>
          <w:rFonts w:cs="Calibri" w:hint="cs"/>
          <w:sz w:val="16"/>
          <w:szCs w:val="16"/>
          <w:rtl/>
        </w:rPr>
        <w:t xml:space="preserve"> </w:t>
      </w:r>
    </w:p>
  </w:footnote>
  <w:footnote w:id="151">
    <w:p w14:paraId="1CDA2377" w14:textId="4AB19A71" w:rsidR="00F73C67" w:rsidRPr="00F73C67" w:rsidRDefault="00F73C67">
      <w:pPr>
        <w:pStyle w:val="FootnoteText"/>
        <w:rPr>
          <w:sz w:val="16"/>
          <w:szCs w:val="16"/>
          <w:rtl/>
        </w:rPr>
      </w:pPr>
      <w:r w:rsidRPr="00F73C67">
        <w:rPr>
          <w:rStyle w:val="FootnoteReference"/>
          <w:sz w:val="16"/>
          <w:szCs w:val="16"/>
        </w:rPr>
        <w:footnoteRef/>
      </w:r>
      <w:r w:rsidRPr="00F73C67">
        <w:rPr>
          <w:sz w:val="16"/>
          <w:szCs w:val="16"/>
        </w:rPr>
        <w:t xml:space="preserve"> </w:t>
      </w:r>
      <w:proofErr w:type="spellStart"/>
      <w:r w:rsidRPr="00F73C67">
        <w:rPr>
          <w:sz w:val="16"/>
          <w:szCs w:val="16"/>
        </w:rPr>
        <w:t>Krijgsman</w:t>
      </w:r>
      <w:proofErr w:type="spellEnd"/>
      <w:r w:rsidRPr="00F73C67">
        <w:rPr>
          <w:sz w:val="16"/>
          <w:szCs w:val="16"/>
        </w:rPr>
        <w:t xml:space="preserve">, W., et al. (2024) Causes and consequences of the Messinian salinity crisis. Nat Rev Earth Environ 5, 335–350. </w:t>
      </w:r>
      <w:hyperlink r:id="rId151" w:history="1">
        <w:r w:rsidRPr="0090069A">
          <w:rPr>
            <w:rStyle w:val="Hyperlink"/>
            <w:sz w:val="16"/>
            <w:szCs w:val="16"/>
          </w:rPr>
          <w:t>https://doi.org/10.1038/s43017-024-00533-1</w:t>
        </w:r>
      </w:hyperlink>
      <w:r>
        <w:rPr>
          <w:sz w:val="16"/>
          <w:szCs w:val="16"/>
        </w:rPr>
        <w:t xml:space="preserve"> </w:t>
      </w:r>
    </w:p>
  </w:footnote>
  <w:footnote w:id="152">
    <w:p w14:paraId="03258B5E" w14:textId="77777777" w:rsidR="0056790A" w:rsidRPr="00452347" w:rsidRDefault="0056790A" w:rsidP="0056790A">
      <w:pPr>
        <w:pStyle w:val="FootnoteText"/>
        <w:bidi/>
        <w:rPr>
          <w:sz w:val="16"/>
          <w:szCs w:val="16"/>
          <w:rtl/>
        </w:rPr>
      </w:pPr>
      <w:bookmarkStart w:id="34" w:name="_Hlk173335419"/>
      <w:r w:rsidRPr="00452347">
        <w:rPr>
          <w:rStyle w:val="FootnoteReference"/>
          <w:sz w:val="16"/>
          <w:szCs w:val="16"/>
        </w:rPr>
        <w:footnoteRef/>
      </w:r>
      <w:r w:rsidRPr="00452347">
        <w:rPr>
          <w:sz w:val="16"/>
          <w:szCs w:val="16"/>
        </w:rPr>
        <w:t xml:space="preserve"> </w:t>
      </w:r>
      <w:proofErr w:type="spellStart"/>
      <w:r w:rsidRPr="00452347">
        <w:rPr>
          <w:rFonts w:cs="Calibri"/>
          <w:sz w:val="16"/>
          <w:szCs w:val="16"/>
          <w:rtl/>
        </w:rPr>
        <w:t>סטמבלר</w:t>
      </w:r>
      <w:proofErr w:type="spellEnd"/>
      <w:r w:rsidRPr="00452347">
        <w:rPr>
          <w:rFonts w:cs="Calibri"/>
          <w:sz w:val="16"/>
          <w:szCs w:val="16"/>
          <w:rtl/>
        </w:rPr>
        <w:t xml:space="preserve"> נ. </w:t>
      </w:r>
      <w:r w:rsidRPr="00452347">
        <w:rPr>
          <w:rFonts w:cs="Calibri" w:hint="cs"/>
          <w:sz w:val="16"/>
          <w:szCs w:val="16"/>
          <w:rtl/>
        </w:rPr>
        <w:t xml:space="preserve">(2013) </w:t>
      </w:r>
      <w:r w:rsidRPr="00452347">
        <w:rPr>
          <w:rFonts w:cs="Calibri"/>
          <w:sz w:val="16"/>
          <w:szCs w:val="16"/>
          <w:rtl/>
        </w:rPr>
        <w:t>הוד הים - יציבות ושינוי במערכות הימיות של ישראל</w:t>
      </w:r>
    </w:p>
    <w:p w14:paraId="526059A2" w14:textId="77777777" w:rsidR="0056790A" w:rsidRPr="00110472" w:rsidRDefault="00780807" w:rsidP="0056790A">
      <w:pPr>
        <w:pStyle w:val="FootnoteText"/>
        <w:rPr>
          <w:sz w:val="16"/>
          <w:szCs w:val="16"/>
        </w:rPr>
      </w:pPr>
      <w:hyperlink r:id="rId152" w:history="1">
        <w:r w:rsidR="0056790A" w:rsidRPr="00110472">
          <w:rPr>
            <w:rStyle w:val="Hyperlink"/>
            <w:sz w:val="16"/>
            <w:szCs w:val="16"/>
          </w:rPr>
          <w:t>https://drive.google.com/file/d/1RTGQHaxAKU15mKXt5F6gEOV3IBbrokBs/view?ts=668d4487</w:t>
        </w:r>
      </w:hyperlink>
      <w:r w:rsidR="0056790A" w:rsidRPr="00110472">
        <w:rPr>
          <w:rFonts w:hint="cs"/>
          <w:sz w:val="16"/>
          <w:szCs w:val="16"/>
          <w:rtl/>
        </w:rPr>
        <w:t xml:space="preserve"> </w:t>
      </w:r>
      <w:bookmarkEnd w:id="34"/>
      <w:r w:rsidR="0056790A" w:rsidRPr="00110472">
        <w:rPr>
          <w:sz w:val="16"/>
          <w:szCs w:val="16"/>
        </w:rPr>
        <w:t xml:space="preserve">; (2) </w:t>
      </w:r>
      <w:hyperlink r:id="rId153" w:history="1">
        <w:r w:rsidR="0056790A" w:rsidRPr="00110472">
          <w:rPr>
            <w:rStyle w:val="Hyperlink"/>
            <w:sz w:val="16"/>
            <w:szCs w:val="16"/>
          </w:rPr>
          <w:t>https://msp-israel.net.technion.ac.il/files/2015/12/</w:t>
        </w:r>
        <w:r w:rsidR="0056790A" w:rsidRPr="00110472">
          <w:rPr>
            <w:rStyle w:val="Hyperlink"/>
            <w:rFonts w:cs="Calibri"/>
            <w:sz w:val="16"/>
            <w:szCs w:val="16"/>
            <w:rtl/>
          </w:rPr>
          <w:t>מצב-הסביבה-הימית-של-ישראל-סיכום-אינטגרטיבי</w:t>
        </w:r>
        <w:r w:rsidR="0056790A" w:rsidRPr="00110472">
          <w:rPr>
            <w:rStyle w:val="Hyperlink"/>
            <w:sz w:val="16"/>
            <w:szCs w:val="16"/>
          </w:rPr>
          <w:t>.pdf</w:t>
        </w:r>
      </w:hyperlink>
      <w:r w:rsidR="0056790A" w:rsidRPr="00110472">
        <w:rPr>
          <w:sz w:val="16"/>
          <w:szCs w:val="16"/>
        </w:rPr>
        <w:t xml:space="preserve"> </w:t>
      </w:r>
    </w:p>
  </w:footnote>
  <w:footnote w:id="153">
    <w:p w14:paraId="555B7671" w14:textId="77777777" w:rsidR="0056790A" w:rsidRPr="003E5550" w:rsidRDefault="0056790A" w:rsidP="0056790A">
      <w:pPr>
        <w:pStyle w:val="FootnoteText"/>
        <w:rPr>
          <w:sz w:val="16"/>
          <w:szCs w:val="16"/>
          <w:rtl/>
        </w:rPr>
      </w:pPr>
      <w:r w:rsidRPr="003E5550">
        <w:rPr>
          <w:rStyle w:val="FootnoteReference"/>
          <w:sz w:val="16"/>
          <w:szCs w:val="16"/>
        </w:rPr>
        <w:footnoteRef/>
      </w:r>
      <w:r w:rsidRPr="003E5550">
        <w:rPr>
          <w:sz w:val="16"/>
          <w:szCs w:val="16"/>
        </w:rPr>
        <w:t xml:space="preserve"> </w:t>
      </w:r>
      <w:bookmarkStart w:id="35" w:name="_Hlk173335531"/>
      <w:r w:rsidR="00291DE2">
        <w:fldChar w:fldCharType="begin"/>
      </w:r>
      <w:r w:rsidR="00291DE2">
        <w:instrText xml:space="preserve"> HYPERLINK "https://www.ocean.org.il/" </w:instrText>
      </w:r>
      <w:r w:rsidR="00291DE2">
        <w:fldChar w:fldCharType="separate"/>
      </w:r>
      <w:r w:rsidRPr="003E5550">
        <w:rPr>
          <w:rStyle w:val="Hyperlink"/>
          <w:sz w:val="16"/>
          <w:szCs w:val="16"/>
        </w:rPr>
        <w:t>https://www.ocean.org.il/</w:t>
      </w:r>
      <w:r w:rsidR="00291DE2">
        <w:rPr>
          <w:rStyle w:val="Hyperlink"/>
          <w:sz w:val="16"/>
          <w:szCs w:val="16"/>
        </w:rPr>
        <w:fldChar w:fldCharType="end"/>
      </w:r>
      <w:bookmarkEnd w:id="35"/>
      <w:r w:rsidRPr="003E5550">
        <w:rPr>
          <w:rFonts w:hint="cs"/>
          <w:sz w:val="16"/>
          <w:szCs w:val="16"/>
          <w:rtl/>
        </w:rPr>
        <w:t xml:space="preserve"> </w:t>
      </w:r>
    </w:p>
  </w:footnote>
  <w:footnote w:id="154">
    <w:p w14:paraId="30DBAEAF" w14:textId="77777777" w:rsidR="0056790A" w:rsidRPr="00423FCB" w:rsidRDefault="0056790A" w:rsidP="0056790A">
      <w:pPr>
        <w:pStyle w:val="FootnoteText"/>
        <w:rPr>
          <w:sz w:val="16"/>
          <w:szCs w:val="16"/>
          <w:rtl/>
        </w:rPr>
      </w:pPr>
      <w:r w:rsidRPr="00423FCB">
        <w:rPr>
          <w:rStyle w:val="FootnoteReference"/>
          <w:sz w:val="16"/>
          <w:szCs w:val="16"/>
        </w:rPr>
        <w:footnoteRef/>
      </w:r>
      <w:r w:rsidRPr="00423FCB">
        <w:rPr>
          <w:sz w:val="16"/>
          <w:szCs w:val="16"/>
        </w:rPr>
        <w:t xml:space="preserve"> </w:t>
      </w:r>
      <w:bookmarkStart w:id="36" w:name="_Hlk173335556"/>
      <w:r w:rsidR="00291DE2">
        <w:fldChar w:fldCharType="begin"/>
      </w:r>
      <w:r w:rsidR="00291DE2">
        <w:instrText xml:space="preserve"> HYPERLINK "https://iui-eilat.ac.il/" </w:instrText>
      </w:r>
      <w:r w:rsidR="00291DE2">
        <w:fldChar w:fldCharType="separate"/>
      </w:r>
      <w:r w:rsidRPr="00423FCB">
        <w:rPr>
          <w:rStyle w:val="Hyperlink"/>
          <w:sz w:val="16"/>
          <w:szCs w:val="16"/>
        </w:rPr>
        <w:t>https://iui-eilat.ac.il/</w:t>
      </w:r>
      <w:r w:rsidR="00291DE2">
        <w:rPr>
          <w:rStyle w:val="Hyperlink"/>
          <w:sz w:val="16"/>
          <w:szCs w:val="16"/>
        </w:rPr>
        <w:fldChar w:fldCharType="end"/>
      </w:r>
      <w:r w:rsidRPr="00423FCB">
        <w:rPr>
          <w:rFonts w:hint="cs"/>
          <w:sz w:val="16"/>
          <w:szCs w:val="16"/>
          <w:rtl/>
        </w:rPr>
        <w:t xml:space="preserve"> </w:t>
      </w:r>
      <w:bookmarkEnd w:id="36"/>
    </w:p>
  </w:footnote>
  <w:footnote w:id="155">
    <w:p w14:paraId="76C93D0C" w14:textId="77777777" w:rsidR="0056790A" w:rsidRPr="00207A79" w:rsidRDefault="0056790A" w:rsidP="0056790A">
      <w:pPr>
        <w:pStyle w:val="FootnoteText"/>
        <w:rPr>
          <w:sz w:val="16"/>
          <w:szCs w:val="16"/>
          <w:rtl/>
        </w:rPr>
      </w:pPr>
      <w:r w:rsidRPr="00207A79">
        <w:rPr>
          <w:rStyle w:val="FootnoteReference"/>
          <w:sz w:val="16"/>
          <w:szCs w:val="16"/>
        </w:rPr>
        <w:footnoteRef/>
      </w:r>
      <w:r w:rsidRPr="00207A79">
        <w:rPr>
          <w:sz w:val="16"/>
          <w:szCs w:val="16"/>
        </w:rPr>
        <w:t xml:space="preserve"> E.g., (1) </w:t>
      </w:r>
      <w:hyperlink r:id="rId154" w:history="1">
        <w:r w:rsidRPr="00207A79">
          <w:rPr>
            <w:rStyle w:val="Hyperlink"/>
            <w:sz w:val="16"/>
            <w:szCs w:val="16"/>
          </w:rPr>
          <w:t>https://www.ocean.org.il/wp-content/uploads/2024/03/</w:t>
        </w:r>
        <w:r w:rsidRPr="00207A79">
          <w:rPr>
            <w:rStyle w:val="Hyperlink"/>
            <w:rFonts w:cs="Calibri"/>
            <w:sz w:val="16"/>
            <w:szCs w:val="16"/>
            <w:rtl/>
          </w:rPr>
          <w:t>ניטור-המגוון-הביולוגי_נגיש</w:t>
        </w:r>
        <w:r w:rsidRPr="00207A79">
          <w:rPr>
            <w:rStyle w:val="Hyperlink"/>
            <w:sz w:val="16"/>
            <w:szCs w:val="16"/>
          </w:rPr>
          <w:t>.pdf</w:t>
        </w:r>
      </w:hyperlink>
      <w:r w:rsidRPr="00207A79">
        <w:rPr>
          <w:sz w:val="16"/>
          <w:szCs w:val="16"/>
        </w:rPr>
        <w:t xml:space="preserve"> ; (2) </w:t>
      </w:r>
      <w:hyperlink r:id="rId155" w:history="1">
        <w:r w:rsidRPr="00207A79">
          <w:rPr>
            <w:rStyle w:val="Hyperlink"/>
            <w:sz w:val="16"/>
            <w:szCs w:val="16"/>
          </w:rPr>
          <w:t>https://www.ocean.org.il/wp-content/uploads/2024/03/</w:t>
        </w:r>
        <w:r w:rsidRPr="00207A79">
          <w:rPr>
            <w:rStyle w:val="Hyperlink"/>
            <w:rFonts w:cs="Calibri"/>
            <w:sz w:val="16"/>
            <w:szCs w:val="16"/>
            <w:rtl/>
          </w:rPr>
          <w:t>ניטור-שינויי-אקלים-והמערכת-ההידרוגרפית_נגיש</w:t>
        </w:r>
        <w:r w:rsidRPr="00207A79">
          <w:rPr>
            <w:rStyle w:val="Hyperlink"/>
            <w:sz w:val="16"/>
            <w:szCs w:val="16"/>
          </w:rPr>
          <w:t>.pdf</w:t>
        </w:r>
      </w:hyperlink>
      <w:r w:rsidRPr="00207A79">
        <w:rPr>
          <w:sz w:val="16"/>
          <w:szCs w:val="16"/>
        </w:rPr>
        <w:t xml:space="preserve"> ; (3) </w:t>
      </w:r>
      <w:hyperlink r:id="rId156" w:history="1">
        <w:r w:rsidRPr="00207A79">
          <w:rPr>
            <w:rStyle w:val="Hyperlink"/>
            <w:sz w:val="16"/>
            <w:szCs w:val="16"/>
          </w:rPr>
          <w:t>https://www.ocean.org.il/wp-content/uploads/2024/03/</w:t>
        </w:r>
        <w:r w:rsidRPr="00207A79">
          <w:rPr>
            <w:rStyle w:val="Hyperlink"/>
            <w:rFonts w:cs="Calibri"/>
            <w:sz w:val="16"/>
            <w:szCs w:val="16"/>
            <w:rtl/>
          </w:rPr>
          <w:t>ניטור-זיהום-ים_נגיש</w:t>
        </w:r>
        <w:r w:rsidRPr="00207A79">
          <w:rPr>
            <w:rStyle w:val="Hyperlink"/>
            <w:sz w:val="16"/>
            <w:szCs w:val="16"/>
          </w:rPr>
          <w:t>.pdf</w:t>
        </w:r>
      </w:hyperlink>
      <w:r w:rsidRPr="00207A79">
        <w:rPr>
          <w:sz w:val="16"/>
          <w:szCs w:val="16"/>
        </w:rPr>
        <w:t xml:space="preserve"> ; (4) </w:t>
      </w:r>
      <w:hyperlink r:id="rId157" w:history="1">
        <w:r w:rsidRPr="00056A81">
          <w:rPr>
            <w:rStyle w:val="Hyperlink"/>
            <w:sz w:val="16"/>
            <w:szCs w:val="16"/>
          </w:rPr>
          <w:t>https://www.meteo-tech.co.il/eilat-yam/eilat_he.asp</w:t>
        </w:r>
      </w:hyperlink>
      <w:r>
        <w:rPr>
          <w:rFonts w:hint="cs"/>
          <w:sz w:val="16"/>
          <w:szCs w:val="16"/>
          <w:rtl/>
        </w:rPr>
        <w:t xml:space="preserve"> </w:t>
      </w:r>
    </w:p>
  </w:footnote>
  <w:footnote w:id="156">
    <w:p w14:paraId="4BC33A24" w14:textId="16251BE0" w:rsidR="00247E76" w:rsidRPr="00247E76" w:rsidRDefault="00247E76">
      <w:pPr>
        <w:pStyle w:val="FootnoteText"/>
        <w:rPr>
          <w:sz w:val="16"/>
          <w:szCs w:val="16"/>
          <w:rtl/>
        </w:rPr>
      </w:pPr>
      <w:r w:rsidRPr="00247E76">
        <w:rPr>
          <w:rStyle w:val="FootnoteReference"/>
          <w:sz w:val="16"/>
          <w:szCs w:val="16"/>
        </w:rPr>
        <w:footnoteRef/>
      </w:r>
      <w:r w:rsidRPr="00247E76">
        <w:rPr>
          <w:sz w:val="16"/>
          <w:szCs w:val="16"/>
        </w:rPr>
        <w:t xml:space="preserve"> </w:t>
      </w:r>
      <w:bookmarkStart w:id="37" w:name="_Hlk173335668"/>
      <w:r w:rsidR="00291DE2">
        <w:fldChar w:fldCharType="begin"/>
      </w:r>
      <w:r w:rsidR="00291DE2">
        <w:instrText xml:space="preserve"> HYPERLINK "https://air.sviva.gov.il/" </w:instrText>
      </w:r>
      <w:r w:rsidR="00291DE2">
        <w:fldChar w:fldCharType="separate"/>
      </w:r>
      <w:r w:rsidRPr="00247E76">
        <w:rPr>
          <w:rStyle w:val="Hyperlink"/>
          <w:sz w:val="16"/>
          <w:szCs w:val="16"/>
        </w:rPr>
        <w:t>https://air.sviva.gov.il/</w:t>
      </w:r>
      <w:r w:rsidR="00291DE2">
        <w:rPr>
          <w:rStyle w:val="Hyperlink"/>
          <w:sz w:val="16"/>
          <w:szCs w:val="16"/>
        </w:rPr>
        <w:fldChar w:fldCharType="end"/>
      </w:r>
      <w:r w:rsidRPr="00247E76">
        <w:rPr>
          <w:rFonts w:hint="cs"/>
          <w:sz w:val="16"/>
          <w:szCs w:val="16"/>
          <w:rtl/>
        </w:rPr>
        <w:t xml:space="preserve"> </w:t>
      </w:r>
      <w:bookmarkEnd w:id="37"/>
    </w:p>
  </w:footnote>
  <w:footnote w:id="157">
    <w:p w14:paraId="5F16C1D0" w14:textId="72763F55" w:rsidR="00942BD9" w:rsidRPr="005B3506" w:rsidRDefault="00942BD9" w:rsidP="005B3506">
      <w:pPr>
        <w:bidi/>
        <w:spacing w:after="0" w:line="240" w:lineRule="auto"/>
        <w:rPr>
          <w:rFonts w:asciiTheme="minorHAnsi" w:hAnsiTheme="minorHAnsi" w:cstheme="minorHAnsi"/>
          <w:sz w:val="16"/>
          <w:szCs w:val="16"/>
          <w:rtl/>
          <w:lang w:val="en-US"/>
        </w:rPr>
      </w:pPr>
      <w:r w:rsidRPr="00CC2080">
        <w:rPr>
          <w:rStyle w:val="FootnoteReference"/>
          <w:rFonts w:asciiTheme="minorHAnsi" w:hAnsiTheme="minorHAnsi" w:cstheme="minorHAnsi"/>
          <w:sz w:val="16"/>
          <w:szCs w:val="16"/>
        </w:rPr>
        <w:footnoteRef/>
      </w:r>
      <w:r w:rsidRPr="00CC2080">
        <w:rPr>
          <w:rFonts w:asciiTheme="minorHAnsi" w:hAnsiTheme="minorHAnsi" w:cstheme="minorHAnsi" w:hint="cs"/>
          <w:sz w:val="16"/>
          <w:szCs w:val="16"/>
          <w:rtl/>
        </w:rPr>
        <w:t xml:space="preserve"> </w:t>
      </w:r>
      <w:r w:rsidRPr="00CC2080">
        <w:rPr>
          <w:rFonts w:asciiTheme="minorHAnsi" w:hAnsiTheme="minorHAnsi" w:cstheme="minorHAnsi"/>
          <w:sz w:val="16"/>
          <w:szCs w:val="16"/>
          <w:rtl/>
        </w:rPr>
        <w:t xml:space="preserve">(1) תקנות למניעת מפגעים (איכות אוויר) </w:t>
      </w:r>
      <w:proofErr w:type="spellStart"/>
      <w:r w:rsidRPr="00CC2080">
        <w:rPr>
          <w:rFonts w:asciiTheme="minorHAnsi" w:hAnsiTheme="minorHAnsi" w:cstheme="minorHAnsi"/>
          <w:sz w:val="16"/>
          <w:szCs w:val="16"/>
          <w:rtl/>
        </w:rPr>
        <w:t>התשנ"ב</w:t>
      </w:r>
      <w:proofErr w:type="spellEnd"/>
      <w:r w:rsidRPr="00CC2080">
        <w:rPr>
          <w:rFonts w:asciiTheme="minorHAnsi" w:hAnsiTheme="minorHAnsi" w:cstheme="minorHAnsi"/>
          <w:sz w:val="16"/>
          <w:szCs w:val="16"/>
          <w:rtl/>
        </w:rPr>
        <w:t xml:space="preserve"> – 1992; </w:t>
      </w:r>
      <w:proofErr w:type="spellStart"/>
      <w:r w:rsidRPr="00CC2080">
        <w:rPr>
          <w:rFonts w:asciiTheme="minorHAnsi" w:hAnsiTheme="minorHAnsi" w:cstheme="minorHAnsi"/>
          <w:sz w:val="16"/>
          <w:szCs w:val="16"/>
          <w:rtl/>
        </w:rPr>
        <w:t>ק"ת</w:t>
      </w:r>
      <w:proofErr w:type="spellEnd"/>
      <w:r w:rsidRPr="00CC2080">
        <w:rPr>
          <w:rFonts w:asciiTheme="minorHAnsi" w:hAnsiTheme="minorHAnsi" w:cstheme="minorHAnsi"/>
          <w:sz w:val="16"/>
          <w:szCs w:val="16"/>
          <w:rtl/>
        </w:rPr>
        <w:t xml:space="preserve"> 5435 , </w:t>
      </w:r>
      <w:proofErr w:type="spellStart"/>
      <w:r w:rsidRPr="00CC2080">
        <w:rPr>
          <w:rFonts w:asciiTheme="minorHAnsi" w:hAnsiTheme="minorHAnsi" w:cstheme="minorHAnsi"/>
          <w:sz w:val="16"/>
          <w:szCs w:val="16"/>
          <w:rtl/>
        </w:rPr>
        <w:t>התשנ"ב</w:t>
      </w:r>
      <w:proofErr w:type="spellEnd"/>
      <w:r w:rsidRPr="00CC2080">
        <w:rPr>
          <w:rFonts w:asciiTheme="minorHAnsi" w:hAnsiTheme="minorHAnsi" w:cstheme="minorHAnsi"/>
          <w:sz w:val="16"/>
          <w:szCs w:val="16"/>
          <w:rtl/>
        </w:rPr>
        <w:t xml:space="preserve"> (16.4.1992); (2)</w:t>
      </w:r>
      <w:r w:rsidRPr="00CC2080">
        <w:rPr>
          <w:rFonts w:asciiTheme="minorHAnsi" w:hAnsiTheme="minorHAnsi" w:cstheme="minorHAnsi"/>
          <w:sz w:val="16"/>
          <w:szCs w:val="16"/>
        </w:rPr>
        <w:t xml:space="preserve"> </w:t>
      </w:r>
      <w:hyperlink r:id="rId158" w:history="1">
        <w:r w:rsidRPr="00CC2080">
          <w:rPr>
            <w:rStyle w:val="Hyperlink"/>
            <w:rFonts w:asciiTheme="minorHAnsi" w:hAnsiTheme="minorHAnsi" w:cstheme="minorHAnsi"/>
            <w:sz w:val="16"/>
            <w:szCs w:val="16"/>
          </w:rPr>
          <w:t>https://www.gov.il/he/departments/general/air_quality_values</w:t>
        </w:r>
      </w:hyperlink>
      <w:r w:rsidRPr="00CC2080">
        <w:rPr>
          <w:rFonts w:asciiTheme="minorHAnsi" w:hAnsiTheme="minorHAnsi" w:cstheme="minorHAnsi"/>
          <w:sz w:val="16"/>
          <w:szCs w:val="16"/>
          <w:lang w:val="en-US"/>
        </w:rPr>
        <w:t xml:space="preserve"> </w:t>
      </w:r>
      <w:r w:rsidRPr="00CC2080">
        <w:rPr>
          <w:rFonts w:asciiTheme="minorHAnsi" w:hAnsiTheme="minorHAnsi" w:cstheme="minorHAnsi"/>
          <w:sz w:val="16"/>
          <w:szCs w:val="16"/>
          <w:rtl/>
        </w:rPr>
        <w:t xml:space="preserve">; </w:t>
      </w:r>
      <w:r w:rsidR="00153E02">
        <w:rPr>
          <w:rFonts w:asciiTheme="minorHAnsi" w:hAnsiTheme="minorHAnsi" w:cstheme="minorHAnsi" w:hint="cs"/>
          <w:sz w:val="16"/>
          <w:szCs w:val="16"/>
          <w:rtl/>
        </w:rPr>
        <w:t xml:space="preserve">(3) </w:t>
      </w:r>
      <w:hyperlink r:id="rId159" w:history="1">
        <w:r w:rsidR="00150E11" w:rsidRPr="0090069A">
          <w:rPr>
            <w:rStyle w:val="Hyperlink"/>
            <w:rFonts w:asciiTheme="minorHAnsi" w:hAnsiTheme="minorHAnsi" w:cstheme="minorHAnsi"/>
            <w:sz w:val="16"/>
            <w:szCs w:val="16"/>
          </w:rPr>
          <w:t>https://www.gov.il/BlobFolder/generalpage/air_quality_values/he/air_quality_dust-storm.pdf</w:t>
        </w:r>
      </w:hyperlink>
      <w:r w:rsidR="00153E02">
        <w:rPr>
          <w:rFonts w:asciiTheme="minorHAnsi" w:hAnsiTheme="minorHAnsi" w:cstheme="minorHAnsi" w:hint="cs"/>
          <w:sz w:val="16"/>
          <w:szCs w:val="16"/>
          <w:rtl/>
        </w:rPr>
        <w:t xml:space="preserve"> </w:t>
      </w:r>
    </w:p>
  </w:footnote>
  <w:footnote w:id="158">
    <w:p w14:paraId="70A69629" w14:textId="2413A76E" w:rsidR="00CB5F74" w:rsidRPr="00CC2080" w:rsidRDefault="00CB5F74" w:rsidP="00CB5F74">
      <w:pPr>
        <w:pStyle w:val="FootnoteText"/>
        <w:rPr>
          <w:sz w:val="16"/>
          <w:szCs w:val="16"/>
          <w:rtl/>
        </w:rPr>
      </w:pPr>
      <w:r w:rsidRPr="00CC2080">
        <w:rPr>
          <w:rStyle w:val="FootnoteReference"/>
          <w:sz w:val="16"/>
          <w:szCs w:val="16"/>
        </w:rPr>
        <w:footnoteRef/>
      </w:r>
      <w:r w:rsidRPr="00697580">
        <w:rPr>
          <w:sz w:val="16"/>
          <w:lang w:val="en-IL"/>
        </w:rPr>
        <w:t xml:space="preserve"> </w:t>
      </w:r>
      <w:hyperlink r:id="rId160" w:history="1">
        <w:r w:rsidRPr="00697580">
          <w:rPr>
            <w:rStyle w:val="Hyperlink"/>
            <w:sz w:val="16"/>
            <w:lang w:val="en-IL"/>
          </w:rPr>
          <w:t>https://air.sviva.gov.il/</w:t>
        </w:r>
      </w:hyperlink>
      <w:r w:rsidRPr="00CC2080">
        <w:rPr>
          <w:rFonts w:hint="cs"/>
          <w:sz w:val="16"/>
          <w:szCs w:val="16"/>
          <w:rtl/>
        </w:rPr>
        <w:t xml:space="preserve"> </w:t>
      </w:r>
    </w:p>
  </w:footnote>
  <w:footnote w:id="159">
    <w:p w14:paraId="6C531EE4" w14:textId="785AD555" w:rsidR="00073C13" w:rsidRPr="00CC2080" w:rsidRDefault="00073C13" w:rsidP="00073C13">
      <w:pPr>
        <w:autoSpaceDE w:val="0"/>
        <w:autoSpaceDN w:val="0"/>
        <w:adjustRightInd w:val="0"/>
        <w:spacing w:after="0" w:line="240" w:lineRule="auto"/>
        <w:contextualSpacing/>
        <w:rPr>
          <w:rFonts w:eastAsia="Times New Roman"/>
          <w:color w:val="000000"/>
          <w:sz w:val="16"/>
          <w:szCs w:val="16"/>
          <w:rtl/>
          <w:lang w:val="en-US"/>
        </w:rPr>
      </w:pPr>
      <w:r w:rsidRPr="00CC2080">
        <w:rPr>
          <w:rStyle w:val="FootnoteReference"/>
          <w:sz w:val="16"/>
          <w:szCs w:val="16"/>
        </w:rPr>
        <w:footnoteRef/>
      </w:r>
      <w:r w:rsidRPr="00CC2080">
        <w:rPr>
          <w:sz w:val="16"/>
          <w:szCs w:val="16"/>
        </w:rPr>
        <w:t xml:space="preserve"> </w:t>
      </w:r>
      <w:bookmarkStart w:id="38" w:name="_Hlk173415302"/>
      <w:r w:rsidRPr="00CC2080">
        <w:rPr>
          <w:rFonts w:eastAsia="Times New Roman"/>
          <w:sz w:val="16"/>
          <w:szCs w:val="16"/>
          <w:lang w:val="en-US"/>
        </w:rPr>
        <w:t xml:space="preserve">Dayan U., Erel Y., </w:t>
      </w:r>
      <w:proofErr w:type="spellStart"/>
      <w:r w:rsidRPr="00CC2080">
        <w:rPr>
          <w:rFonts w:eastAsia="Times New Roman"/>
          <w:sz w:val="16"/>
          <w:szCs w:val="16"/>
          <w:lang w:val="en-US"/>
        </w:rPr>
        <w:t>Shpund</w:t>
      </w:r>
      <w:proofErr w:type="spellEnd"/>
      <w:r w:rsidRPr="00CC2080">
        <w:rPr>
          <w:rFonts w:eastAsia="Times New Roman"/>
          <w:sz w:val="16"/>
          <w:szCs w:val="16"/>
          <w:lang w:val="en-US"/>
        </w:rPr>
        <w:t xml:space="preserve"> J., </w:t>
      </w:r>
      <w:proofErr w:type="spellStart"/>
      <w:r w:rsidRPr="00CC2080">
        <w:rPr>
          <w:rFonts w:eastAsia="Times New Roman"/>
          <w:sz w:val="16"/>
          <w:szCs w:val="16"/>
          <w:lang w:val="en-US"/>
        </w:rPr>
        <w:t>Kordova</w:t>
      </w:r>
      <w:proofErr w:type="spellEnd"/>
      <w:r w:rsidRPr="00CC2080">
        <w:rPr>
          <w:rFonts w:eastAsia="Times New Roman"/>
          <w:sz w:val="16"/>
          <w:szCs w:val="16"/>
          <w:lang w:val="en-US"/>
        </w:rPr>
        <w:t xml:space="preserve"> L., Wanger A., Schauer J. J. (2011) The </w:t>
      </w:r>
      <w:r w:rsidR="00793EA4">
        <w:rPr>
          <w:rFonts w:eastAsia="Times New Roman"/>
          <w:sz w:val="16"/>
          <w:szCs w:val="16"/>
          <w:lang w:val="en-US"/>
        </w:rPr>
        <w:t>i</w:t>
      </w:r>
      <w:r w:rsidRPr="00CC2080">
        <w:rPr>
          <w:rFonts w:eastAsia="Times New Roman"/>
          <w:sz w:val="16"/>
          <w:szCs w:val="16"/>
          <w:lang w:val="en-US"/>
        </w:rPr>
        <w:t xml:space="preserve">mpact of local sources and meteorological factors on nitrogen oxide and particulate matter concentrations: A case study of The Day of Atonement in Israel. </w:t>
      </w:r>
      <w:r w:rsidRPr="00CC2080">
        <w:rPr>
          <w:rFonts w:eastAsia="Times New Roman"/>
          <w:i/>
          <w:iCs/>
          <w:sz w:val="16"/>
          <w:szCs w:val="16"/>
          <w:lang w:val="en-US"/>
        </w:rPr>
        <w:t xml:space="preserve">Atmospheric Environment </w:t>
      </w:r>
      <w:r w:rsidRPr="00CC2080">
        <w:rPr>
          <w:rFonts w:eastAsia="Times New Roman"/>
          <w:b/>
          <w:bCs/>
          <w:sz w:val="16"/>
          <w:szCs w:val="16"/>
          <w:lang w:val="en-US"/>
        </w:rPr>
        <w:t>45</w:t>
      </w:r>
      <w:r w:rsidRPr="00CC2080">
        <w:rPr>
          <w:rFonts w:eastAsia="Times New Roman"/>
          <w:i/>
          <w:iCs/>
          <w:sz w:val="16"/>
          <w:szCs w:val="16"/>
          <w:lang w:val="en-US"/>
        </w:rPr>
        <w:t xml:space="preserve">, </w:t>
      </w:r>
      <w:r w:rsidRPr="00CC2080">
        <w:rPr>
          <w:rFonts w:eastAsia="Times New Roman"/>
          <w:sz w:val="16"/>
          <w:szCs w:val="16"/>
          <w:lang w:val="en-US"/>
        </w:rPr>
        <w:t xml:space="preserve">3325-3332, </w:t>
      </w:r>
      <w:proofErr w:type="spellStart"/>
      <w:r w:rsidRPr="00CC2080">
        <w:rPr>
          <w:rFonts w:eastAsia="Times New Roman"/>
          <w:sz w:val="16"/>
          <w:szCs w:val="16"/>
          <w:lang w:val="en-US"/>
        </w:rPr>
        <w:t>doi</w:t>
      </w:r>
      <w:proofErr w:type="spellEnd"/>
      <w:r w:rsidRPr="00CC2080">
        <w:rPr>
          <w:rFonts w:eastAsia="Times New Roman"/>
          <w:sz w:val="16"/>
          <w:szCs w:val="16"/>
          <w:lang w:val="en-US"/>
        </w:rPr>
        <w:t>:</w:t>
      </w:r>
      <w:r w:rsidRPr="00CC2080">
        <w:rPr>
          <w:rFonts w:eastAsia="Times New Roman"/>
          <w:color w:val="000000"/>
          <w:sz w:val="16"/>
          <w:szCs w:val="16"/>
          <w:lang w:val="en-US"/>
        </w:rPr>
        <w:t xml:space="preserve"> 10.1016/j.atmosenv.2011.02.017.</w:t>
      </w:r>
      <w:bookmarkEnd w:id="38"/>
    </w:p>
  </w:footnote>
  <w:footnote w:id="160">
    <w:p w14:paraId="341C4BB0" w14:textId="77777777" w:rsidR="00B5380B" w:rsidRPr="00CC2080" w:rsidRDefault="00B5380B" w:rsidP="00B5380B">
      <w:pPr>
        <w:pStyle w:val="FootnoteText"/>
        <w:rPr>
          <w:sz w:val="16"/>
          <w:szCs w:val="16"/>
          <w:rtl/>
        </w:rPr>
      </w:pPr>
      <w:r w:rsidRPr="00CC2080">
        <w:rPr>
          <w:rStyle w:val="FootnoteReference"/>
          <w:sz w:val="16"/>
          <w:szCs w:val="16"/>
        </w:rPr>
        <w:footnoteRef/>
      </w:r>
      <w:r w:rsidRPr="00CC2080">
        <w:rPr>
          <w:sz w:val="16"/>
          <w:szCs w:val="16"/>
        </w:rPr>
        <w:t xml:space="preserve"> (1) </w:t>
      </w:r>
      <w:proofErr w:type="spellStart"/>
      <w:r w:rsidRPr="00CC2080">
        <w:rPr>
          <w:color w:val="000000"/>
          <w:sz w:val="16"/>
          <w:szCs w:val="16"/>
        </w:rPr>
        <w:t>Falkovich</w:t>
      </w:r>
      <w:proofErr w:type="spellEnd"/>
      <w:r w:rsidRPr="00CC2080">
        <w:rPr>
          <w:color w:val="000000"/>
          <w:sz w:val="16"/>
          <w:szCs w:val="16"/>
        </w:rPr>
        <w:t xml:space="preserve">, A. H., </w:t>
      </w:r>
      <w:proofErr w:type="spellStart"/>
      <w:r w:rsidRPr="00CC2080">
        <w:rPr>
          <w:color w:val="000000"/>
          <w:sz w:val="16"/>
          <w:szCs w:val="16"/>
        </w:rPr>
        <w:t>Schkolnik</w:t>
      </w:r>
      <w:proofErr w:type="spellEnd"/>
      <w:r w:rsidRPr="00CC2080">
        <w:rPr>
          <w:color w:val="000000"/>
          <w:sz w:val="16"/>
          <w:szCs w:val="16"/>
        </w:rPr>
        <w:t xml:space="preserve">, G., </w:t>
      </w:r>
      <w:proofErr w:type="spellStart"/>
      <w:r w:rsidRPr="00CC2080">
        <w:rPr>
          <w:color w:val="000000"/>
          <w:sz w:val="16"/>
          <w:szCs w:val="16"/>
        </w:rPr>
        <w:t>Ganor</w:t>
      </w:r>
      <w:proofErr w:type="spellEnd"/>
      <w:r w:rsidRPr="00CC2080">
        <w:rPr>
          <w:color w:val="000000"/>
          <w:sz w:val="16"/>
          <w:szCs w:val="16"/>
        </w:rPr>
        <w:t xml:space="preserve">, E., and Rudich, Y. (2004) Adsorption of organic compounds pertinent to urban environments onto mineral dust particles, </w:t>
      </w:r>
      <w:r w:rsidRPr="00CC2080">
        <w:rPr>
          <w:i/>
          <w:iCs/>
          <w:color w:val="000000"/>
          <w:sz w:val="16"/>
          <w:szCs w:val="16"/>
        </w:rPr>
        <w:t>J. Geophys. Res</w:t>
      </w:r>
      <w:r w:rsidRPr="00CC2080">
        <w:rPr>
          <w:color w:val="000000"/>
          <w:sz w:val="16"/>
          <w:szCs w:val="16"/>
        </w:rPr>
        <w:t xml:space="preserve">. </w:t>
      </w:r>
      <w:r w:rsidRPr="00CC2080">
        <w:rPr>
          <w:b/>
          <w:bCs/>
          <w:color w:val="000000"/>
          <w:sz w:val="16"/>
          <w:szCs w:val="16"/>
        </w:rPr>
        <w:t>109</w:t>
      </w:r>
      <w:r w:rsidRPr="00CC2080">
        <w:rPr>
          <w:color w:val="000000"/>
          <w:sz w:val="16"/>
          <w:szCs w:val="16"/>
        </w:rPr>
        <w:t xml:space="preserve">, D02208, doi:10.1029/2003JD003919; (2) </w:t>
      </w:r>
      <w:r w:rsidRPr="00CC2080">
        <w:rPr>
          <w:sz w:val="16"/>
          <w:szCs w:val="16"/>
        </w:rPr>
        <w:t xml:space="preserve">Erel Y., Dayan U., Rabi R., Rudich Y., Stein M. (2006) Trans boundary transport of pollutants by atmospheric mineral dust. </w:t>
      </w:r>
      <w:r w:rsidRPr="00CC2080">
        <w:rPr>
          <w:i/>
          <w:iCs/>
          <w:sz w:val="16"/>
          <w:szCs w:val="16"/>
        </w:rPr>
        <w:t>Environ. Sci. &amp; Technol</w:t>
      </w:r>
      <w:r w:rsidRPr="00CC2080">
        <w:rPr>
          <w:sz w:val="16"/>
          <w:szCs w:val="16"/>
        </w:rPr>
        <w:t xml:space="preserve">. </w:t>
      </w:r>
      <w:r w:rsidRPr="00CC2080">
        <w:rPr>
          <w:b/>
          <w:bCs/>
          <w:sz w:val="16"/>
          <w:szCs w:val="16"/>
        </w:rPr>
        <w:t>40</w:t>
      </w:r>
      <w:r w:rsidRPr="00CC2080">
        <w:rPr>
          <w:sz w:val="16"/>
          <w:szCs w:val="16"/>
        </w:rPr>
        <w:t>, 2996-3005.</w:t>
      </w:r>
    </w:p>
  </w:footnote>
  <w:footnote w:id="161">
    <w:p w14:paraId="0D2AF1F6" w14:textId="4EA4C490" w:rsidR="006A3D13" w:rsidRPr="006A3D13" w:rsidRDefault="006A3D13" w:rsidP="006A3D13">
      <w:pPr>
        <w:spacing w:after="0" w:line="240" w:lineRule="auto"/>
        <w:rPr>
          <w:rFonts w:asciiTheme="minorHAnsi" w:hAnsiTheme="minorHAnsi" w:cstheme="minorHAnsi"/>
          <w:sz w:val="16"/>
          <w:szCs w:val="16"/>
          <w:rtl/>
          <w:lang w:val="en-US"/>
        </w:rPr>
      </w:pPr>
      <w:r w:rsidRPr="00793EA4">
        <w:rPr>
          <w:rStyle w:val="FootnoteReference"/>
          <w:sz w:val="16"/>
          <w:szCs w:val="16"/>
        </w:rPr>
        <w:footnoteRef/>
      </w:r>
      <w:r w:rsidRPr="00793EA4">
        <w:rPr>
          <w:sz w:val="16"/>
          <w:szCs w:val="16"/>
        </w:rPr>
        <w:t xml:space="preserve"> </w:t>
      </w:r>
      <w:r w:rsidRPr="00793EA4">
        <w:rPr>
          <w:rFonts w:asciiTheme="minorHAnsi" w:hAnsiTheme="minorHAnsi" w:cstheme="minorHAnsi"/>
          <w:sz w:val="16"/>
          <w:szCs w:val="16"/>
          <w:lang w:val="en-US"/>
        </w:rPr>
        <w:t>Dayan, U., and I. Levy (2002) Relationship between synoptic-scale atmospheric circulation and ozone concentrations over Israel, J.</w:t>
      </w:r>
      <w:r w:rsidRPr="00EB5073">
        <w:rPr>
          <w:rFonts w:asciiTheme="minorHAnsi" w:hAnsiTheme="minorHAnsi" w:cstheme="minorHAnsi"/>
          <w:sz w:val="16"/>
          <w:szCs w:val="16"/>
          <w:lang w:val="en-US"/>
        </w:rPr>
        <w:t xml:space="preserve"> Geophys. Res., 107(D24), 4813, doi:10.1029/2002JD002147, </w:t>
      </w:r>
    </w:p>
  </w:footnote>
  <w:footnote w:id="162">
    <w:p w14:paraId="5C6F424A" w14:textId="224E683D" w:rsidR="00185811" w:rsidRPr="001B25FA" w:rsidRDefault="00185811" w:rsidP="001B25FA">
      <w:pPr>
        <w:pStyle w:val="FootnoteText"/>
        <w:bidi/>
        <w:rPr>
          <w:sz w:val="16"/>
          <w:szCs w:val="16"/>
          <w:rtl/>
        </w:rPr>
      </w:pPr>
      <w:r w:rsidRPr="001B25FA">
        <w:rPr>
          <w:rStyle w:val="FootnoteReference"/>
          <w:sz w:val="16"/>
          <w:szCs w:val="16"/>
        </w:rPr>
        <w:footnoteRef/>
      </w:r>
      <w:r w:rsidRPr="001B25FA">
        <w:rPr>
          <w:sz w:val="16"/>
          <w:szCs w:val="16"/>
        </w:rPr>
        <w:t xml:space="preserve"> </w:t>
      </w:r>
      <w:proofErr w:type="spellStart"/>
      <w:r w:rsidR="001B25FA" w:rsidRPr="001B25FA">
        <w:rPr>
          <w:rFonts w:hint="cs"/>
          <w:sz w:val="16"/>
          <w:szCs w:val="16"/>
          <w:rtl/>
        </w:rPr>
        <w:t>חל"ב</w:t>
      </w:r>
      <w:proofErr w:type="spellEnd"/>
      <w:r w:rsidR="001B25FA" w:rsidRPr="001B25FA">
        <w:rPr>
          <w:rFonts w:hint="cs"/>
          <w:sz w:val="16"/>
          <w:szCs w:val="16"/>
          <w:rtl/>
        </w:rPr>
        <w:t xml:space="preserve"> </w:t>
      </w:r>
      <w:r w:rsidR="001B25FA" w:rsidRPr="001B25FA">
        <w:rPr>
          <w:sz w:val="16"/>
          <w:szCs w:val="16"/>
          <w:rtl/>
        </w:rPr>
        <w:t>–</w:t>
      </w:r>
      <w:r w:rsidR="001B25FA" w:rsidRPr="001B25FA">
        <w:rPr>
          <w:rFonts w:hint="cs"/>
          <w:sz w:val="16"/>
          <w:szCs w:val="16"/>
          <w:rtl/>
        </w:rPr>
        <w:t xml:space="preserve"> חלקים לביליון או למיליארד</w:t>
      </w:r>
      <w:r w:rsidR="00E64B16">
        <w:rPr>
          <w:rFonts w:hint="cs"/>
          <w:sz w:val="16"/>
          <w:szCs w:val="16"/>
          <w:rtl/>
        </w:rPr>
        <w:t xml:space="preserve"> (</w:t>
      </w:r>
      <w:r w:rsidR="00E64B16">
        <w:rPr>
          <w:sz w:val="16"/>
          <w:szCs w:val="16"/>
        </w:rPr>
        <w:t>PPB – Parts Per Billion</w:t>
      </w:r>
      <w:r w:rsidR="00E64B16">
        <w:rPr>
          <w:rFonts w:hint="cs"/>
          <w:sz w:val="16"/>
          <w:szCs w:val="16"/>
          <w:rtl/>
        </w:rPr>
        <w:t>)</w:t>
      </w:r>
      <w:r w:rsidR="001B25FA" w:rsidRPr="001B25FA">
        <w:rPr>
          <w:rFonts w:hint="cs"/>
          <w:sz w:val="16"/>
          <w:szCs w:val="16"/>
          <w:rtl/>
        </w:rPr>
        <w:t>. שיטה מק</w:t>
      </w:r>
      <w:r w:rsidR="00805409">
        <w:rPr>
          <w:rFonts w:hint="cs"/>
          <w:sz w:val="16"/>
          <w:szCs w:val="16"/>
          <w:rtl/>
        </w:rPr>
        <w:t>ו</w:t>
      </w:r>
      <w:r w:rsidR="001B25FA" w:rsidRPr="001B25FA">
        <w:rPr>
          <w:rFonts w:hint="cs"/>
          <w:sz w:val="16"/>
          <w:szCs w:val="16"/>
          <w:rtl/>
        </w:rPr>
        <w:t>בלת לתאר ריכוז של כימיקלים בדוגמאות סביבתיות ואחרות.</w:t>
      </w:r>
    </w:p>
  </w:footnote>
  <w:footnote w:id="163">
    <w:p w14:paraId="4F8C6C1D" w14:textId="77777777" w:rsidR="00AC08D1" w:rsidRPr="000F10A2" w:rsidRDefault="00AC08D1" w:rsidP="00AC08D1">
      <w:pPr>
        <w:pStyle w:val="FootnoteText"/>
        <w:rPr>
          <w:sz w:val="16"/>
          <w:szCs w:val="16"/>
          <w:rtl/>
        </w:rPr>
      </w:pPr>
      <w:r w:rsidRPr="000F10A2">
        <w:rPr>
          <w:rStyle w:val="FootnoteReference"/>
          <w:sz w:val="16"/>
          <w:szCs w:val="16"/>
        </w:rPr>
        <w:footnoteRef/>
      </w:r>
      <w:r w:rsidRPr="000F10A2">
        <w:rPr>
          <w:sz w:val="16"/>
          <w:szCs w:val="16"/>
        </w:rPr>
        <w:t xml:space="preserve"> </w:t>
      </w:r>
      <w:bookmarkStart w:id="39" w:name="_Hlk173415819"/>
      <w:r w:rsidRPr="001F2FCE">
        <w:fldChar w:fldCharType="begin"/>
      </w:r>
      <w:r w:rsidRPr="001F2FCE">
        <w:rPr>
          <w:sz w:val="16"/>
          <w:szCs w:val="16"/>
        </w:rPr>
        <w:instrText xml:space="preserve"> HYPERLINK "https://ourworldindata.org/data-review-air-pollution-deaths" </w:instrText>
      </w:r>
      <w:r w:rsidRPr="001F2FCE">
        <w:fldChar w:fldCharType="separate"/>
      </w:r>
      <w:r w:rsidRPr="001F2FCE">
        <w:rPr>
          <w:rStyle w:val="Hyperlink"/>
          <w:sz w:val="16"/>
          <w:szCs w:val="16"/>
        </w:rPr>
        <w:t>https://</w:t>
      </w:r>
      <w:bookmarkStart w:id="40" w:name="_Hlk152362695"/>
      <w:r w:rsidRPr="001F2FCE">
        <w:rPr>
          <w:rStyle w:val="Hyperlink"/>
          <w:sz w:val="16"/>
          <w:szCs w:val="16"/>
        </w:rPr>
        <w:t>ourworldindata</w:t>
      </w:r>
      <w:bookmarkEnd w:id="40"/>
      <w:r w:rsidRPr="001F2FCE">
        <w:rPr>
          <w:rStyle w:val="Hyperlink"/>
          <w:sz w:val="16"/>
          <w:szCs w:val="16"/>
        </w:rPr>
        <w:t>.org/data-review-air-pollution-deaths</w:t>
      </w:r>
      <w:r w:rsidRPr="001F2FCE">
        <w:rPr>
          <w:rStyle w:val="Hyperlink"/>
          <w:sz w:val="16"/>
          <w:szCs w:val="16"/>
        </w:rPr>
        <w:fldChar w:fldCharType="end"/>
      </w:r>
      <w:bookmarkEnd w:id="39"/>
      <w:r w:rsidRPr="000F10A2">
        <w:rPr>
          <w:rFonts w:hint="cs"/>
          <w:sz w:val="16"/>
          <w:szCs w:val="16"/>
          <w:rtl/>
        </w:rPr>
        <w:t xml:space="preserve"> </w:t>
      </w:r>
    </w:p>
  </w:footnote>
  <w:footnote w:id="164">
    <w:p w14:paraId="591C66BB" w14:textId="77777777" w:rsidR="00AC08D1" w:rsidRPr="00F10661" w:rsidRDefault="00AC08D1" w:rsidP="00AC08D1">
      <w:pPr>
        <w:pStyle w:val="FootnoteText"/>
        <w:bidi/>
        <w:rPr>
          <w:sz w:val="16"/>
          <w:szCs w:val="16"/>
          <w:rtl/>
        </w:rPr>
      </w:pPr>
      <w:r w:rsidRPr="00F10661">
        <w:rPr>
          <w:rStyle w:val="FootnoteReference"/>
          <w:sz w:val="16"/>
          <w:szCs w:val="16"/>
        </w:rPr>
        <w:footnoteRef/>
      </w:r>
      <w:r w:rsidRPr="00F10661">
        <w:rPr>
          <w:sz w:val="16"/>
          <w:szCs w:val="16"/>
        </w:rPr>
        <w:t xml:space="preserve"> </w:t>
      </w:r>
      <w:r w:rsidRPr="00F10661">
        <w:rPr>
          <w:rFonts w:hint="cs"/>
          <w:sz w:val="16"/>
          <w:szCs w:val="16"/>
          <w:rtl/>
        </w:rPr>
        <w:t xml:space="preserve"> </w:t>
      </w:r>
      <w:bookmarkStart w:id="41" w:name="_Hlk173415891"/>
      <w:r w:rsidRPr="00F10661">
        <w:rPr>
          <w:rFonts w:cs="Calibri" w:hint="cs"/>
          <w:sz w:val="16"/>
          <w:szCs w:val="16"/>
          <w:rtl/>
        </w:rPr>
        <w:t>המספר</w:t>
      </w:r>
      <w:r w:rsidRPr="00F10661">
        <w:rPr>
          <w:rFonts w:cs="Calibri"/>
          <w:sz w:val="16"/>
          <w:szCs w:val="16"/>
          <w:rtl/>
        </w:rPr>
        <w:t xml:space="preserve"> </w:t>
      </w:r>
      <w:r w:rsidRPr="00F10661">
        <w:rPr>
          <w:rFonts w:cs="Calibri" w:hint="cs"/>
          <w:sz w:val="16"/>
          <w:szCs w:val="16"/>
          <w:rtl/>
        </w:rPr>
        <w:t>שהמשרד</w:t>
      </w:r>
      <w:r w:rsidRPr="00F10661">
        <w:rPr>
          <w:rFonts w:cs="Calibri"/>
          <w:sz w:val="16"/>
          <w:szCs w:val="16"/>
          <w:rtl/>
        </w:rPr>
        <w:t xml:space="preserve"> </w:t>
      </w:r>
      <w:r w:rsidRPr="00F10661">
        <w:rPr>
          <w:rFonts w:cs="Calibri" w:hint="cs"/>
          <w:sz w:val="16"/>
          <w:szCs w:val="16"/>
          <w:rtl/>
        </w:rPr>
        <w:t>להגנת הסביבה משתמש</w:t>
      </w:r>
      <w:r w:rsidRPr="00F10661">
        <w:rPr>
          <w:rFonts w:cs="Calibri"/>
          <w:sz w:val="16"/>
          <w:szCs w:val="16"/>
          <w:rtl/>
        </w:rPr>
        <w:t xml:space="preserve"> </w:t>
      </w:r>
      <w:r w:rsidRPr="00F10661">
        <w:rPr>
          <w:rFonts w:cs="Calibri" w:hint="cs"/>
          <w:sz w:val="16"/>
          <w:szCs w:val="16"/>
          <w:rtl/>
        </w:rPr>
        <w:t>בו</w:t>
      </w:r>
      <w:r w:rsidRPr="00F10661">
        <w:rPr>
          <w:rFonts w:cs="Calibri"/>
          <w:sz w:val="16"/>
          <w:szCs w:val="16"/>
          <w:rtl/>
        </w:rPr>
        <w:t xml:space="preserve"> </w:t>
      </w:r>
      <w:r>
        <w:rPr>
          <w:rFonts w:cs="Calibri" w:hint="cs"/>
          <w:sz w:val="16"/>
          <w:szCs w:val="16"/>
          <w:rtl/>
        </w:rPr>
        <w:t>הוא כ</w:t>
      </w:r>
      <w:r w:rsidRPr="00F10661">
        <w:rPr>
          <w:rFonts w:cs="Calibri"/>
          <w:sz w:val="16"/>
          <w:szCs w:val="16"/>
          <w:rtl/>
        </w:rPr>
        <w:t xml:space="preserve">-2,400 </w:t>
      </w:r>
      <w:r w:rsidRPr="00F10661">
        <w:rPr>
          <w:rFonts w:cs="Calibri" w:hint="cs"/>
          <w:sz w:val="16"/>
          <w:szCs w:val="16"/>
          <w:rtl/>
        </w:rPr>
        <w:t>מקרי</w:t>
      </w:r>
      <w:r w:rsidRPr="00F10661">
        <w:rPr>
          <w:rFonts w:cs="Calibri"/>
          <w:sz w:val="16"/>
          <w:szCs w:val="16"/>
          <w:rtl/>
        </w:rPr>
        <w:t xml:space="preserve"> </w:t>
      </w:r>
      <w:r w:rsidRPr="00F10661">
        <w:rPr>
          <w:rFonts w:cs="Calibri" w:hint="cs"/>
          <w:sz w:val="16"/>
          <w:szCs w:val="16"/>
          <w:rtl/>
        </w:rPr>
        <w:t>תמותה</w:t>
      </w:r>
      <w:r w:rsidRPr="00F10661">
        <w:rPr>
          <w:rFonts w:cs="Calibri"/>
          <w:sz w:val="16"/>
          <w:szCs w:val="16"/>
          <w:rtl/>
        </w:rPr>
        <w:t xml:space="preserve"> </w:t>
      </w:r>
      <w:r w:rsidRPr="00F10661">
        <w:rPr>
          <w:rFonts w:cs="Calibri" w:hint="cs"/>
          <w:sz w:val="16"/>
          <w:szCs w:val="16"/>
          <w:rtl/>
        </w:rPr>
        <w:t>מוקדמת</w:t>
      </w:r>
      <w:r w:rsidRPr="00F10661">
        <w:rPr>
          <w:rFonts w:cs="Calibri"/>
          <w:sz w:val="16"/>
          <w:szCs w:val="16"/>
          <w:rtl/>
        </w:rPr>
        <w:t xml:space="preserve"> </w:t>
      </w:r>
      <w:r w:rsidRPr="00F10661">
        <w:rPr>
          <w:rFonts w:cs="Calibri" w:hint="cs"/>
          <w:sz w:val="16"/>
          <w:szCs w:val="16"/>
          <w:rtl/>
        </w:rPr>
        <w:t>בשנה</w:t>
      </w:r>
      <w:r w:rsidRPr="00F10661">
        <w:rPr>
          <w:rFonts w:cs="Calibri"/>
          <w:sz w:val="16"/>
          <w:szCs w:val="16"/>
          <w:rtl/>
        </w:rPr>
        <w:t xml:space="preserve"> </w:t>
      </w:r>
      <w:r w:rsidRPr="00F10661">
        <w:rPr>
          <w:rFonts w:cs="Calibri" w:hint="cs"/>
          <w:sz w:val="16"/>
          <w:szCs w:val="16"/>
          <w:rtl/>
        </w:rPr>
        <w:t>מזיהום</w:t>
      </w:r>
      <w:r w:rsidRPr="00F10661">
        <w:rPr>
          <w:rFonts w:cs="Calibri"/>
          <w:sz w:val="16"/>
          <w:szCs w:val="16"/>
          <w:rtl/>
        </w:rPr>
        <w:t xml:space="preserve"> </w:t>
      </w:r>
      <w:r w:rsidRPr="00F10661">
        <w:rPr>
          <w:rFonts w:cs="Calibri" w:hint="cs"/>
          <w:sz w:val="16"/>
          <w:szCs w:val="16"/>
          <w:rtl/>
        </w:rPr>
        <w:t>אוויר</w:t>
      </w:r>
      <w:r w:rsidRPr="00F10661">
        <w:rPr>
          <w:rFonts w:cs="Calibri"/>
          <w:sz w:val="16"/>
          <w:szCs w:val="16"/>
          <w:rtl/>
        </w:rPr>
        <w:t xml:space="preserve">. </w:t>
      </w:r>
      <w:r w:rsidRPr="00F10661">
        <w:rPr>
          <w:rFonts w:cs="Calibri" w:hint="cs"/>
          <w:sz w:val="16"/>
          <w:szCs w:val="16"/>
          <w:rtl/>
        </w:rPr>
        <w:t>כמחצית</w:t>
      </w:r>
      <w:r w:rsidRPr="00F10661">
        <w:rPr>
          <w:rFonts w:cs="Calibri"/>
          <w:sz w:val="16"/>
          <w:szCs w:val="16"/>
          <w:rtl/>
        </w:rPr>
        <w:t xml:space="preserve"> </w:t>
      </w:r>
      <w:r w:rsidRPr="00F10661">
        <w:rPr>
          <w:rFonts w:cs="Calibri" w:hint="cs"/>
          <w:sz w:val="16"/>
          <w:szCs w:val="16"/>
          <w:rtl/>
        </w:rPr>
        <w:t>מהם</w:t>
      </w:r>
      <w:r w:rsidRPr="00F10661">
        <w:rPr>
          <w:rFonts w:cs="Calibri"/>
          <w:sz w:val="16"/>
          <w:szCs w:val="16"/>
          <w:rtl/>
        </w:rPr>
        <w:t xml:space="preserve"> </w:t>
      </w:r>
      <w:r w:rsidRPr="00F10661">
        <w:rPr>
          <w:rFonts w:cs="Calibri" w:hint="cs"/>
          <w:sz w:val="16"/>
          <w:szCs w:val="16"/>
          <w:rtl/>
        </w:rPr>
        <w:t>כתוצאה</w:t>
      </w:r>
      <w:r w:rsidRPr="00F10661">
        <w:rPr>
          <w:rFonts w:cs="Calibri"/>
          <w:sz w:val="16"/>
          <w:szCs w:val="16"/>
          <w:rtl/>
        </w:rPr>
        <w:t xml:space="preserve"> </w:t>
      </w:r>
      <w:r w:rsidRPr="00F10661">
        <w:rPr>
          <w:rFonts w:cs="Calibri" w:hint="cs"/>
          <w:sz w:val="16"/>
          <w:szCs w:val="16"/>
          <w:rtl/>
        </w:rPr>
        <w:t>מזיהום</w:t>
      </w:r>
      <w:r w:rsidRPr="00F10661">
        <w:rPr>
          <w:rFonts w:cs="Calibri"/>
          <w:sz w:val="16"/>
          <w:szCs w:val="16"/>
          <w:rtl/>
        </w:rPr>
        <w:t xml:space="preserve"> </w:t>
      </w:r>
      <w:r w:rsidRPr="00F10661">
        <w:rPr>
          <w:rFonts w:cs="Calibri" w:hint="cs"/>
          <w:sz w:val="16"/>
          <w:szCs w:val="16"/>
          <w:rtl/>
        </w:rPr>
        <w:t>אוויר</w:t>
      </w:r>
      <w:r w:rsidRPr="00F10661">
        <w:rPr>
          <w:rFonts w:cs="Calibri"/>
          <w:sz w:val="16"/>
          <w:szCs w:val="16"/>
          <w:rtl/>
        </w:rPr>
        <w:t xml:space="preserve"> </w:t>
      </w:r>
      <w:r w:rsidRPr="00F10661">
        <w:rPr>
          <w:rFonts w:cs="Calibri" w:hint="cs"/>
          <w:sz w:val="16"/>
          <w:szCs w:val="16"/>
          <w:rtl/>
        </w:rPr>
        <w:t>מתחבורה</w:t>
      </w:r>
      <w:r w:rsidRPr="00F10661">
        <w:rPr>
          <w:rFonts w:cs="Calibri"/>
          <w:sz w:val="16"/>
          <w:szCs w:val="16"/>
          <w:rtl/>
        </w:rPr>
        <w:t>.</w:t>
      </w:r>
      <w:bookmarkEnd w:id="41"/>
    </w:p>
  </w:footnote>
  <w:footnote w:id="165">
    <w:p w14:paraId="319DF7BD" w14:textId="77777777" w:rsidR="00AC08D1" w:rsidRPr="00CC2080" w:rsidRDefault="00AC08D1" w:rsidP="00AC08D1">
      <w:pPr>
        <w:autoSpaceDE w:val="0"/>
        <w:autoSpaceDN w:val="0"/>
        <w:adjustRightInd w:val="0"/>
        <w:spacing w:after="0" w:line="240" w:lineRule="auto"/>
        <w:ind w:hanging="11"/>
        <w:rPr>
          <w:sz w:val="16"/>
          <w:szCs w:val="16"/>
        </w:rPr>
      </w:pPr>
      <w:r w:rsidRPr="00CC2080">
        <w:rPr>
          <w:rStyle w:val="FootnoteReference"/>
          <w:sz w:val="16"/>
          <w:szCs w:val="16"/>
        </w:rPr>
        <w:footnoteRef/>
      </w:r>
      <w:r w:rsidRPr="00CC2080">
        <w:rPr>
          <w:sz w:val="16"/>
          <w:szCs w:val="16"/>
        </w:rPr>
        <w:t xml:space="preserve"> </w:t>
      </w:r>
      <w:bookmarkStart w:id="42" w:name="_Hlk173419480"/>
      <w:r>
        <w:fldChar w:fldCharType="begin"/>
      </w:r>
      <w:r>
        <w:instrText xml:space="preserve"> HYPERLINK "https://apps.who.int/iris/handle/10665/250141" </w:instrText>
      </w:r>
      <w:r>
        <w:fldChar w:fldCharType="separate"/>
      </w:r>
      <w:r w:rsidRPr="00CC2080">
        <w:rPr>
          <w:rStyle w:val="Hyperlink"/>
          <w:sz w:val="16"/>
          <w:szCs w:val="16"/>
        </w:rPr>
        <w:t>https://apps.who.int/iris/handle/10665/250141</w:t>
      </w:r>
      <w:r>
        <w:rPr>
          <w:rStyle w:val="Hyperlink"/>
          <w:sz w:val="16"/>
          <w:szCs w:val="16"/>
        </w:rPr>
        <w:fldChar w:fldCharType="end"/>
      </w:r>
      <w:bookmarkEnd w:id="42"/>
      <w:r w:rsidRPr="00CC2080">
        <w:rPr>
          <w:rFonts w:hint="cs"/>
          <w:sz w:val="16"/>
          <w:szCs w:val="16"/>
          <w:rtl/>
          <w:lang w:val="en-US"/>
        </w:rPr>
        <w:t xml:space="preserve"> </w:t>
      </w:r>
      <w:r w:rsidRPr="00CC2080">
        <w:rPr>
          <w:sz w:val="16"/>
          <w:szCs w:val="16"/>
        </w:rPr>
        <w:t xml:space="preserve">&amp; </w:t>
      </w:r>
      <w:r w:rsidRPr="00CC2080">
        <w:rPr>
          <w:sz w:val="16"/>
          <w:szCs w:val="16"/>
          <w:lang w:val="en-US"/>
        </w:rPr>
        <w:t xml:space="preserve">a little different estimate was published by </w:t>
      </w:r>
      <w:hyperlink r:id="rId161" w:history="1">
        <w:r w:rsidRPr="00CC2080">
          <w:rPr>
            <w:rStyle w:val="Hyperlink"/>
            <w:sz w:val="16"/>
            <w:szCs w:val="16"/>
          </w:rPr>
          <w:t>https://www2.dmu.dk/atmosphericenvironment/cost633/downloads/airpollution%20israel.pdf</w:t>
        </w:r>
      </w:hyperlink>
      <w:r w:rsidRPr="00CC2080">
        <w:rPr>
          <w:sz w:val="16"/>
          <w:szCs w:val="16"/>
        </w:rPr>
        <w:t xml:space="preserve"> </w:t>
      </w:r>
    </w:p>
  </w:footnote>
  <w:footnote w:id="166">
    <w:p w14:paraId="1435E567" w14:textId="77777777" w:rsidR="00AC08D1" w:rsidRPr="00D56A53" w:rsidRDefault="00AC08D1" w:rsidP="00AC08D1">
      <w:pPr>
        <w:pStyle w:val="FootnoteText"/>
        <w:rPr>
          <w:sz w:val="16"/>
          <w:szCs w:val="16"/>
          <w:rtl/>
        </w:rPr>
      </w:pPr>
      <w:r w:rsidRPr="00D56A53">
        <w:rPr>
          <w:rStyle w:val="FootnoteReference"/>
          <w:sz w:val="16"/>
          <w:szCs w:val="16"/>
        </w:rPr>
        <w:footnoteRef/>
      </w:r>
      <w:r w:rsidRPr="00D56A53">
        <w:rPr>
          <w:sz w:val="16"/>
          <w:szCs w:val="16"/>
          <w:lang w:val="en-IL"/>
        </w:rPr>
        <w:t xml:space="preserve"> </w:t>
      </w:r>
      <w:hyperlink r:id="rId162" w:history="1">
        <w:r w:rsidRPr="00D56A53">
          <w:rPr>
            <w:rStyle w:val="Hyperlink"/>
            <w:sz w:val="16"/>
            <w:szCs w:val="16"/>
            <w:lang w:val="en-IL"/>
          </w:rPr>
          <w:t>https://img.haarets.co.il/bs/00000194-b19d-d917-a9ff-f5fdb2db0000/3f/31/44552d3443ce8b7da2f52d248321/</w:t>
        </w:r>
        <w:r w:rsidRPr="00D56A53">
          <w:rPr>
            <w:rStyle w:val="Hyperlink"/>
            <w:rFonts w:cs="Calibri"/>
            <w:sz w:val="16"/>
            <w:szCs w:val="16"/>
            <w:rtl/>
          </w:rPr>
          <w:t>דוח-השפעות-בריאותיות-של-זיהום-אוויר-בישראל-דוח</w:t>
        </w:r>
        <w:r w:rsidRPr="00D56A53">
          <w:rPr>
            <w:rStyle w:val="Hyperlink"/>
            <w:sz w:val="16"/>
            <w:szCs w:val="16"/>
            <w:lang w:val="en-IL"/>
          </w:rPr>
          <w:t>.pdf</w:t>
        </w:r>
      </w:hyperlink>
      <w:r w:rsidRPr="00D56A53">
        <w:rPr>
          <w:rFonts w:hint="cs"/>
          <w:sz w:val="16"/>
          <w:szCs w:val="16"/>
          <w:rtl/>
        </w:rPr>
        <w:t xml:space="preserve"> </w:t>
      </w:r>
    </w:p>
  </w:footnote>
  <w:footnote w:id="167">
    <w:p w14:paraId="72AE6ECA" w14:textId="77777777" w:rsidR="00AC08D1" w:rsidRPr="00F256FF" w:rsidRDefault="00AC08D1" w:rsidP="00AC08D1">
      <w:pPr>
        <w:pStyle w:val="FootnoteText"/>
        <w:rPr>
          <w:sz w:val="16"/>
          <w:szCs w:val="16"/>
        </w:rPr>
      </w:pPr>
      <w:r w:rsidRPr="00F256FF">
        <w:rPr>
          <w:rStyle w:val="FootnoteReference"/>
          <w:sz w:val="16"/>
          <w:szCs w:val="16"/>
        </w:rPr>
        <w:footnoteRef/>
      </w:r>
      <w:r w:rsidRPr="00F256FF">
        <w:rPr>
          <w:sz w:val="16"/>
          <w:szCs w:val="16"/>
        </w:rPr>
        <w:t xml:space="preserve"> </w:t>
      </w:r>
      <w:bookmarkStart w:id="43" w:name="_Hlk173419563"/>
      <w:proofErr w:type="spellStart"/>
      <w:r w:rsidRPr="00F256FF">
        <w:rPr>
          <w:rFonts w:eastAsia="Times New Roman"/>
          <w:color w:val="222222"/>
          <w:sz w:val="16"/>
          <w:szCs w:val="16"/>
        </w:rPr>
        <w:t>Nirel</w:t>
      </w:r>
      <w:proofErr w:type="spellEnd"/>
      <w:r w:rsidRPr="00F256FF">
        <w:rPr>
          <w:rFonts w:eastAsia="Times New Roman"/>
          <w:color w:val="222222"/>
          <w:sz w:val="16"/>
          <w:szCs w:val="16"/>
        </w:rPr>
        <w:t xml:space="preserve">, R., et al. (2020) Concentration-response relationships between hourly particulate matter and ischemic events: A case-crossover of effect modification by season and air- mass origin. Science of the Total Environment, </w:t>
      </w:r>
      <w:hyperlink r:id="rId163" w:history="1">
        <w:r w:rsidRPr="00F256FF">
          <w:rPr>
            <w:rStyle w:val="Hyperlink"/>
            <w:rFonts w:eastAsia="Times New Roman"/>
            <w:sz w:val="16"/>
            <w:szCs w:val="16"/>
          </w:rPr>
          <w:t>https://doi.org/10.1016/j.scitotenv.2020.143407</w:t>
        </w:r>
      </w:hyperlink>
    </w:p>
    <w:bookmarkEnd w:id="43"/>
  </w:footnote>
  <w:footnote w:id="168">
    <w:p w14:paraId="28DD3B70" w14:textId="77777777" w:rsidR="00AC08D1" w:rsidRPr="00697580" w:rsidRDefault="00AC08D1" w:rsidP="00AC08D1">
      <w:pPr>
        <w:pStyle w:val="FootnoteText"/>
        <w:bidi/>
        <w:rPr>
          <w:sz w:val="16"/>
          <w:szCs w:val="16"/>
          <w:rtl/>
          <w:lang w:val="en-IL"/>
        </w:rPr>
      </w:pPr>
      <w:r w:rsidRPr="009F3900">
        <w:rPr>
          <w:rStyle w:val="FootnoteReference"/>
          <w:sz w:val="16"/>
          <w:szCs w:val="16"/>
        </w:rPr>
        <w:footnoteRef/>
      </w:r>
      <w:r w:rsidRPr="00697580">
        <w:rPr>
          <w:sz w:val="16"/>
          <w:lang w:val="en-IL"/>
        </w:rPr>
        <w:t xml:space="preserve"> </w:t>
      </w:r>
      <w:bookmarkStart w:id="44" w:name="_Hlk173419692"/>
      <w:r w:rsidRPr="009F3900">
        <w:rPr>
          <w:rFonts w:eastAsia="Times New Roman" w:cs="Calibri"/>
          <w:color w:val="222222"/>
          <w:sz w:val="16"/>
          <w:szCs w:val="16"/>
          <w:rtl/>
        </w:rPr>
        <w:t>מק"ג/מ"ק</w:t>
      </w:r>
      <w:r w:rsidRPr="009F3900">
        <w:rPr>
          <w:rFonts w:eastAsia="Times New Roman" w:cs="Calibri" w:hint="cs"/>
          <w:color w:val="222222"/>
          <w:sz w:val="16"/>
          <w:szCs w:val="16"/>
          <w:rtl/>
        </w:rPr>
        <w:t xml:space="preserve"> </w:t>
      </w:r>
      <w:r w:rsidRPr="009F3900">
        <w:rPr>
          <w:rFonts w:eastAsia="Times New Roman" w:cs="Calibri"/>
          <w:color w:val="222222"/>
          <w:sz w:val="16"/>
          <w:szCs w:val="16"/>
          <w:rtl/>
        </w:rPr>
        <w:t>–</w:t>
      </w:r>
      <w:r w:rsidRPr="009F3900">
        <w:rPr>
          <w:rFonts w:eastAsia="Times New Roman" w:cs="Calibri" w:hint="cs"/>
          <w:color w:val="222222"/>
          <w:sz w:val="16"/>
          <w:szCs w:val="16"/>
          <w:rtl/>
        </w:rPr>
        <w:t xml:space="preserve"> מיקרו-גרם למטר מעוקב. </w:t>
      </w:r>
      <w:bookmarkEnd w:id="44"/>
      <w:r w:rsidRPr="009F3900">
        <w:rPr>
          <w:rFonts w:eastAsia="Times New Roman" w:cs="Calibri" w:hint="cs"/>
          <w:color w:val="222222"/>
          <w:sz w:val="16"/>
          <w:szCs w:val="16"/>
          <w:rtl/>
        </w:rPr>
        <w:t>דרך מקובלת לבטא את ריכוזם של מזהמים באטמוספרה.</w:t>
      </w:r>
    </w:p>
  </w:footnote>
  <w:footnote w:id="169">
    <w:p w14:paraId="4A3DFB7F" w14:textId="77777777" w:rsidR="00AC08D1" w:rsidRPr="001503FD" w:rsidRDefault="00AC08D1" w:rsidP="00AC08D1">
      <w:pPr>
        <w:pStyle w:val="FootnoteText"/>
        <w:rPr>
          <w:sz w:val="16"/>
          <w:szCs w:val="16"/>
        </w:rPr>
      </w:pPr>
      <w:r w:rsidRPr="001503FD">
        <w:rPr>
          <w:rStyle w:val="FootnoteReference"/>
          <w:sz w:val="16"/>
          <w:szCs w:val="16"/>
        </w:rPr>
        <w:footnoteRef/>
      </w:r>
      <w:r w:rsidRPr="001503FD">
        <w:rPr>
          <w:sz w:val="16"/>
          <w:szCs w:val="16"/>
        </w:rPr>
        <w:t xml:space="preserve"> Kalderon-Asael B., Erel Y., Sandler A., Dayan U. (2009) Mineralogical and chemical characterization of suspended atmospheric particles over the east Mediterranean based on synoptic-scale circulation patterns. Atmospheric Environment 43(25), 3963-3970</w:t>
      </w:r>
      <w:r>
        <w:rPr>
          <w:sz w:val="16"/>
          <w:szCs w:val="16"/>
        </w:rPr>
        <w:t>.</w:t>
      </w:r>
    </w:p>
  </w:footnote>
  <w:footnote w:id="170">
    <w:p w14:paraId="46E61FBD" w14:textId="77777777" w:rsidR="00AC08D1" w:rsidRPr="00CC2080" w:rsidRDefault="00AC08D1" w:rsidP="00AC08D1">
      <w:pPr>
        <w:pStyle w:val="FootnoteText"/>
        <w:rPr>
          <w:sz w:val="16"/>
          <w:szCs w:val="16"/>
          <w:rtl/>
        </w:rPr>
      </w:pPr>
      <w:r w:rsidRPr="00CC2080">
        <w:rPr>
          <w:rStyle w:val="FootnoteReference"/>
          <w:sz w:val="16"/>
          <w:szCs w:val="16"/>
        </w:rPr>
        <w:footnoteRef/>
      </w:r>
      <w:r w:rsidRPr="00697580">
        <w:rPr>
          <w:sz w:val="16"/>
          <w:lang w:val="en-IL"/>
        </w:rPr>
        <w:t xml:space="preserve"> </w:t>
      </w:r>
      <w:hyperlink r:id="rId164" w:history="1">
        <w:r w:rsidRPr="00697580">
          <w:rPr>
            <w:rStyle w:val="Hyperlink"/>
            <w:sz w:val="16"/>
            <w:lang w:val="en-IL"/>
          </w:rPr>
          <w:t>https://www.gov.il/he/departments/general/barir_field</w:t>
        </w:r>
      </w:hyperlink>
      <w:r w:rsidRPr="00CC2080">
        <w:rPr>
          <w:sz w:val="16"/>
          <w:szCs w:val="16"/>
          <w:rtl/>
        </w:rPr>
        <w:t xml:space="preserve"> </w:t>
      </w:r>
    </w:p>
  </w:footnote>
  <w:footnote w:id="171">
    <w:p w14:paraId="055C5F05" w14:textId="77777777" w:rsidR="00AC08D1" w:rsidRPr="004212A7" w:rsidRDefault="00AC08D1" w:rsidP="00AC08D1">
      <w:pPr>
        <w:pStyle w:val="FootnoteText"/>
        <w:rPr>
          <w:sz w:val="16"/>
          <w:szCs w:val="16"/>
          <w:rtl/>
        </w:rPr>
      </w:pPr>
      <w:r w:rsidRPr="004212A7">
        <w:rPr>
          <w:rStyle w:val="FootnoteReference"/>
          <w:sz w:val="16"/>
          <w:szCs w:val="16"/>
        </w:rPr>
        <w:footnoteRef/>
      </w:r>
      <w:r w:rsidRPr="004212A7">
        <w:rPr>
          <w:sz w:val="16"/>
          <w:szCs w:val="16"/>
        </w:rPr>
        <w:t xml:space="preserve"> </w:t>
      </w:r>
      <w:r>
        <w:rPr>
          <w:sz w:val="16"/>
          <w:szCs w:val="16"/>
        </w:rPr>
        <w:t xml:space="preserve">(1) </w:t>
      </w:r>
      <w:hyperlink r:id="rId165" w:history="1">
        <w:r w:rsidRPr="004212A7">
          <w:rPr>
            <w:rStyle w:val="Hyperlink"/>
            <w:sz w:val="16"/>
            <w:szCs w:val="16"/>
          </w:rPr>
          <w:t>https://www.themarker.com/consumer/health/2012-03-23/ty-article/0000017f-f4ab-d460-afff-ffef9fc70000</w:t>
        </w:r>
      </w:hyperlink>
      <w:r w:rsidRPr="004212A7">
        <w:rPr>
          <w:rFonts w:hint="cs"/>
          <w:sz w:val="16"/>
          <w:szCs w:val="16"/>
          <w:rtl/>
        </w:rPr>
        <w:t xml:space="preserve"> </w:t>
      </w:r>
      <w:r w:rsidRPr="004212A7">
        <w:rPr>
          <w:sz w:val="16"/>
          <w:szCs w:val="16"/>
        </w:rPr>
        <w:t xml:space="preserve">; (2) </w:t>
      </w:r>
      <w:hyperlink r:id="rId166" w:history="1">
        <w:r w:rsidRPr="004212A7">
          <w:rPr>
            <w:rStyle w:val="Hyperlink"/>
            <w:sz w:val="12"/>
            <w:szCs w:val="12"/>
          </w:rPr>
          <w:t>https://he.wikipedia.org/wiki/%D7%90%D7%99%D7%AA%D7%A0%D7%99%D7%AA_-_%D7%9E%D7%95%D7%A6%D7%A8%D7%99_%D7%91%D7%A0%D7%99%D7%94</w:t>
        </w:r>
      </w:hyperlink>
      <w:r w:rsidRPr="004212A7">
        <w:rPr>
          <w:sz w:val="16"/>
          <w:szCs w:val="16"/>
        </w:rPr>
        <w:t xml:space="preserve"> </w:t>
      </w:r>
    </w:p>
  </w:footnote>
  <w:footnote w:id="172">
    <w:p w14:paraId="43B5EFA0" w14:textId="77777777" w:rsidR="00AC08D1" w:rsidRPr="00FF56FF" w:rsidRDefault="00AC08D1" w:rsidP="00AC08D1">
      <w:pPr>
        <w:pStyle w:val="FootnoteText"/>
        <w:rPr>
          <w:sz w:val="16"/>
          <w:szCs w:val="16"/>
        </w:rPr>
      </w:pPr>
      <w:r w:rsidRPr="00FF56FF">
        <w:rPr>
          <w:rStyle w:val="FootnoteReference"/>
          <w:sz w:val="16"/>
          <w:szCs w:val="16"/>
        </w:rPr>
        <w:footnoteRef/>
      </w:r>
      <w:r w:rsidRPr="00FF56FF">
        <w:rPr>
          <w:sz w:val="16"/>
          <w:szCs w:val="16"/>
        </w:rPr>
        <w:t xml:space="preserve"> “Asbestos is the generic commercial designation for a group of naturally occurring mineral silicate </w:t>
      </w:r>
      <w:proofErr w:type="spellStart"/>
      <w:r w:rsidRPr="00FF56FF">
        <w:rPr>
          <w:sz w:val="16"/>
          <w:szCs w:val="16"/>
        </w:rPr>
        <w:t>fibres</w:t>
      </w:r>
      <w:proofErr w:type="spellEnd"/>
      <w:r w:rsidRPr="00FF56FF">
        <w:rPr>
          <w:sz w:val="16"/>
          <w:szCs w:val="16"/>
        </w:rPr>
        <w:t xml:space="preserve"> of the serpentine and amphibole series. These include the serpentine mineral chrysotile (also known as ‘white asbestos’), and the five amphibole minerals – actinolite, amosite (also known as ‘brown asbestos’), anthophyllite, crocidolite (also known as ‘blue asbestos’), and tremolite (IARC, 1973; USGS, 2001). The conclusions reached in this Monograph about asbestos and its carcinogenic risks apply to these six types of </w:t>
      </w:r>
      <w:proofErr w:type="spellStart"/>
      <w:r w:rsidRPr="00FF56FF">
        <w:rPr>
          <w:sz w:val="16"/>
          <w:szCs w:val="16"/>
        </w:rPr>
        <w:t>fibres</w:t>
      </w:r>
      <w:proofErr w:type="spellEnd"/>
      <w:r w:rsidRPr="00FF56FF">
        <w:rPr>
          <w:sz w:val="16"/>
          <w:szCs w:val="16"/>
        </w:rPr>
        <w:t xml:space="preserve"> wherever they are found, and that includes talc containing asbestiform </w:t>
      </w:r>
      <w:proofErr w:type="spellStart"/>
      <w:r w:rsidRPr="00FF56FF">
        <w:rPr>
          <w:sz w:val="16"/>
          <w:szCs w:val="16"/>
        </w:rPr>
        <w:t>fibres</w:t>
      </w:r>
      <w:proofErr w:type="spellEnd"/>
      <w:r w:rsidRPr="00FF56FF">
        <w:rPr>
          <w:sz w:val="16"/>
          <w:szCs w:val="16"/>
        </w:rPr>
        <w:t xml:space="preserve">. Erionite (fibrous aluminosilicate) is evaluated in a separate Monograph in this volume.” - </w:t>
      </w:r>
      <w:hyperlink r:id="rId167" w:history="1">
        <w:r w:rsidRPr="00FF56FF">
          <w:rPr>
            <w:rStyle w:val="Hyperlink"/>
            <w:sz w:val="16"/>
            <w:szCs w:val="16"/>
          </w:rPr>
          <w:t>https://www.ncbi.nlm.nih.gov/books/NBK304374/</w:t>
        </w:r>
      </w:hyperlink>
      <w:r w:rsidRPr="00FF56FF">
        <w:rPr>
          <w:sz w:val="16"/>
          <w:szCs w:val="16"/>
        </w:rPr>
        <w:t xml:space="preserve"> </w:t>
      </w:r>
    </w:p>
  </w:footnote>
  <w:footnote w:id="173">
    <w:p w14:paraId="35B6986E" w14:textId="77777777" w:rsidR="00AC08D1" w:rsidRPr="00D45747" w:rsidRDefault="00AC08D1" w:rsidP="00AC08D1">
      <w:pPr>
        <w:pStyle w:val="FootnoteText"/>
        <w:rPr>
          <w:sz w:val="16"/>
          <w:szCs w:val="16"/>
          <w:rtl/>
        </w:rPr>
      </w:pPr>
      <w:r w:rsidRPr="00D45747">
        <w:rPr>
          <w:rStyle w:val="FootnoteReference"/>
          <w:sz w:val="16"/>
          <w:szCs w:val="16"/>
        </w:rPr>
        <w:footnoteRef/>
      </w:r>
      <w:r w:rsidRPr="00D45747">
        <w:rPr>
          <w:sz w:val="16"/>
          <w:szCs w:val="16"/>
        </w:rPr>
        <w:t xml:space="preserve"> </w:t>
      </w:r>
      <w:bookmarkStart w:id="45" w:name="_Hlk173419822"/>
      <w:r>
        <w:fldChar w:fldCharType="begin"/>
      </w:r>
      <w:r>
        <w:instrText xml:space="preserve"> HYPERLINK "https://www.gov.il/he/pages/western_galilee" </w:instrText>
      </w:r>
      <w:r>
        <w:fldChar w:fldCharType="separate"/>
      </w:r>
      <w:r w:rsidRPr="00D45747">
        <w:rPr>
          <w:rStyle w:val="Hyperlink"/>
          <w:sz w:val="16"/>
          <w:szCs w:val="16"/>
        </w:rPr>
        <w:t>https://www.gov.il/he/pages/western_galilee</w:t>
      </w:r>
      <w:r>
        <w:rPr>
          <w:rStyle w:val="Hyperlink"/>
          <w:sz w:val="16"/>
          <w:szCs w:val="16"/>
        </w:rPr>
        <w:fldChar w:fldCharType="end"/>
      </w:r>
      <w:r w:rsidRPr="00D45747">
        <w:rPr>
          <w:rFonts w:hint="cs"/>
          <w:sz w:val="16"/>
          <w:szCs w:val="16"/>
          <w:rtl/>
        </w:rPr>
        <w:t xml:space="preserve"> </w:t>
      </w:r>
      <w:bookmarkEnd w:id="45"/>
    </w:p>
  </w:footnote>
  <w:footnote w:id="174">
    <w:p w14:paraId="7DC85875" w14:textId="5BFD46E0" w:rsidR="00BE5048" w:rsidRPr="000441DE" w:rsidRDefault="00BE5048">
      <w:pPr>
        <w:pStyle w:val="FootnoteText"/>
        <w:rPr>
          <w:sz w:val="16"/>
          <w:szCs w:val="16"/>
        </w:rPr>
      </w:pPr>
      <w:r w:rsidRPr="000441DE">
        <w:rPr>
          <w:rStyle w:val="FootnoteReference"/>
          <w:sz w:val="16"/>
          <w:szCs w:val="16"/>
        </w:rPr>
        <w:footnoteRef/>
      </w:r>
      <w:r w:rsidRPr="000441DE">
        <w:rPr>
          <w:sz w:val="16"/>
          <w:szCs w:val="16"/>
        </w:rPr>
        <w:t xml:space="preserve"> Erel Y. et al. (2013) Atmospheric particulate matter (PM) in the Middle East: Toxicity, trans-boundary transport, and influence of synoptic conditions. In Medical Geochemistry - Geological Materials and Health. Editors P. </w:t>
      </w:r>
      <w:proofErr w:type="spellStart"/>
      <w:r w:rsidRPr="000441DE">
        <w:rPr>
          <w:sz w:val="16"/>
          <w:szCs w:val="16"/>
        </w:rPr>
        <w:t>Censi</w:t>
      </w:r>
      <w:proofErr w:type="spellEnd"/>
      <w:r w:rsidRPr="000441DE">
        <w:rPr>
          <w:sz w:val="16"/>
          <w:szCs w:val="16"/>
        </w:rPr>
        <w:t>, T. H. Darrah, and Y. Erel. Springer.</w:t>
      </w:r>
    </w:p>
  </w:footnote>
  <w:footnote w:id="175">
    <w:p w14:paraId="1C28CE86" w14:textId="0D61051E" w:rsidR="000441DE" w:rsidRPr="000441DE" w:rsidRDefault="000441DE">
      <w:pPr>
        <w:pStyle w:val="FootnoteText"/>
        <w:rPr>
          <w:sz w:val="16"/>
          <w:szCs w:val="16"/>
          <w:rtl/>
        </w:rPr>
      </w:pPr>
      <w:r w:rsidRPr="000441DE">
        <w:rPr>
          <w:rStyle w:val="FootnoteReference"/>
          <w:sz w:val="16"/>
          <w:szCs w:val="16"/>
        </w:rPr>
        <w:footnoteRef/>
      </w:r>
      <w:r w:rsidRPr="000441DE">
        <w:rPr>
          <w:sz w:val="16"/>
          <w:szCs w:val="16"/>
        </w:rPr>
        <w:t xml:space="preserve"> </w:t>
      </w:r>
      <w:hyperlink r:id="rId168" w:history="1">
        <w:r w:rsidRPr="000441DE">
          <w:rPr>
            <w:rStyle w:val="Hyperlink"/>
            <w:sz w:val="16"/>
            <w:szCs w:val="16"/>
          </w:rPr>
          <w:t>https://www.haaretz.co.il/gallery/architecture/2023-10-03/ty-article-magazine/.premium/0000018a-f040-dfa2-a99e-f86b40010000</w:t>
        </w:r>
      </w:hyperlink>
      <w:r w:rsidRPr="000441DE">
        <w:rPr>
          <w:rFonts w:hint="cs"/>
          <w:sz w:val="16"/>
          <w:szCs w:val="16"/>
          <w:rtl/>
        </w:rPr>
        <w:t xml:space="preserve"> </w:t>
      </w:r>
    </w:p>
  </w:footnote>
  <w:footnote w:id="176">
    <w:p w14:paraId="7F3D3081" w14:textId="77777777" w:rsidR="00C85058" w:rsidRPr="000441DE" w:rsidRDefault="00C85058" w:rsidP="00C85058">
      <w:pPr>
        <w:spacing w:after="0"/>
        <w:rPr>
          <w:rFonts w:asciiTheme="minorHAnsi" w:eastAsia="Times New Roman" w:hAnsiTheme="minorHAnsi" w:cstheme="minorHAnsi"/>
          <w:sz w:val="16"/>
          <w:szCs w:val="16"/>
          <w:rtl/>
        </w:rPr>
      </w:pPr>
      <w:r w:rsidRPr="000441DE">
        <w:rPr>
          <w:rStyle w:val="FootnoteReference"/>
          <w:rFonts w:asciiTheme="minorHAnsi" w:hAnsiTheme="minorHAnsi" w:cstheme="minorHAnsi"/>
          <w:sz w:val="16"/>
          <w:szCs w:val="16"/>
        </w:rPr>
        <w:footnoteRef/>
      </w:r>
      <w:r w:rsidRPr="000441DE">
        <w:rPr>
          <w:rFonts w:asciiTheme="minorHAnsi" w:hAnsiTheme="minorHAnsi" w:cstheme="minorHAnsi"/>
          <w:sz w:val="16"/>
          <w:szCs w:val="16"/>
        </w:rPr>
        <w:t xml:space="preserve"> </w:t>
      </w:r>
      <w:bookmarkStart w:id="46" w:name="_Hlk173420484"/>
      <w:r w:rsidR="00B34582" w:rsidRPr="000441DE">
        <w:fldChar w:fldCharType="begin"/>
      </w:r>
      <w:r w:rsidR="00B34582" w:rsidRPr="000441DE">
        <w:rPr>
          <w:sz w:val="16"/>
          <w:szCs w:val="16"/>
        </w:rPr>
        <w:instrText xml:space="preserve"> HYPERLINK "https://urbanologia.tau.ac.il/" </w:instrText>
      </w:r>
      <w:r w:rsidR="00B34582" w:rsidRPr="000441DE">
        <w:fldChar w:fldCharType="separate"/>
      </w:r>
      <w:r w:rsidRPr="000441DE">
        <w:rPr>
          <w:rStyle w:val="Hyperlink"/>
          <w:rFonts w:asciiTheme="minorHAnsi" w:eastAsia="Times New Roman" w:hAnsiTheme="minorHAnsi" w:cstheme="minorHAnsi"/>
          <w:sz w:val="16"/>
          <w:szCs w:val="16"/>
        </w:rPr>
        <w:t>https://urbanologia.tau.ac.il/</w:t>
      </w:r>
      <w:r w:rsidR="00B34582" w:rsidRPr="000441DE">
        <w:rPr>
          <w:rStyle w:val="Hyperlink"/>
          <w:rFonts w:asciiTheme="minorHAnsi" w:eastAsia="Times New Roman" w:hAnsiTheme="minorHAnsi" w:cstheme="minorHAnsi"/>
          <w:sz w:val="16"/>
          <w:szCs w:val="16"/>
        </w:rPr>
        <w:fldChar w:fldCharType="end"/>
      </w:r>
      <w:bookmarkEnd w:id="46"/>
      <w:r w:rsidRPr="000441DE">
        <w:rPr>
          <w:rFonts w:asciiTheme="minorHAnsi" w:eastAsia="Times New Roman" w:hAnsiTheme="minorHAnsi" w:cstheme="minorHAnsi"/>
          <w:sz w:val="16"/>
          <w:szCs w:val="16"/>
          <w:rtl/>
        </w:rPr>
        <w:t xml:space="preserve"> </w:t>
      </w:r>
    </w:p>
  </w:footnote>
  <w:footnote w:id="177">
    <w:p w14:paraId="21BE64BD" w14:textId="77777777" w:rsidR="002E2E14" w:rsidRPr="000441DE" w:rsidRDefault="002E2E14" w:rsidP="002E2E14">
      <w:pPr>
        <w:pStyle w:val="FootnoteText"/>
        <w:rPr>
          <w:sz w:val="16"/>
          <w:szCs w:val="16"/>
          <w:rtl/>
        </w:rPr>
      </w:pPr>
      <w:r w:rsidRPr="000441DE">
        <w:rPr>
          <w:rStyle w:val="FootnoteReference"/>
          <w:sz w:val="16"/>
          <w:szCs w:val="16"/>
        </w:rPr>
        <w:footnoteRef/>
      </w:r>
      <w:r w:rsidRPr="000441DE">
        <w:rPr>
          <w:sz w:val="16"/>
          <w:szCs w:val="16"/>
        </w:rPr>
        <w:t xml:space="preserve"> </w:t>
      </w:r>
      <w:bookmarkStart w:id="47" w:name="_Hlk173420509"/>
      <w:r w:rsidRPr="000441DE">
        <w:fldChar w:fldCharType="begin"/>
      </w:r>
      <w:r w:rsidRPr="000441DE">
        <w:rPr>
          <w:sz w:val="16"/>
          <w:szCs w:val="16"/>
        </w:rPr>
        <w:instrText xml:space="preserve"> HYPERLINK "https://www.3ssmart.social/the-team/meirav-aharon-gutman" </w:instrText>
      </w:r>
      <w:r w:rsidRPr="000441DE">
        <w:fldChar w:fldCharType="separate"/>
      </w:r>
      <w:r w:rsidRPr="000441DE">
        <w:rPr>
          <w:rStyle w:val="Hyperlink"/>
          <w:sz w:val="16"/>
          <w:szCs w:val="16"/>
        </w:rPr>
        <w:t>https://www.3ssmart.social/the-team/meirav-aharon-gutman</w:t>
      </w:r>
      <w:r w:rsidRPr="000441DE">
        <w:rPr>
          <w:rStyle w:val="Hyperlink"/>
          <w:sz w:val="16"/>
          <w:szCs w:val="16"/>
        </w:rPr>
        <w:fldChar w:fldCharType="end"/>
      </w:r>
      <w:bookmarkEnd w:id="47"/>
      <w:r w:rsidRPr="000441DE">
        <w:rPr>
          <w:sz w:val="16"/>
          <w:szCs w:val="16"/>
          <w:rtl/>
        </w:rPr>
        <w:t xml:space="preserve"> </w:t>
      </w:r>
    </w:p>
  </w:footnote>
  <w:footnote w:id="178">
    <w:p w14:paraId="25D3B13D" w14:textId="61329F19" w:rsidR="002E2E14" w:rsidRPr="002E2E14" w:rsidRDefault="002E2E14">
      <w:pPr>
        <w:pStyle w:val="FootnoteText"/>
        <w:rPr>
          <w:sz w:val="16"/>
          <w:szCs w:val="16"/>
          <w:rtl/>
        </w:rPr>
      </w:pPr>
      <w:r w:rsidRPr="002E2E14">
        <w:rPr>
          <w:rStyle w:val="FootnoteReference"/>
          <w:sz w:val="16"/>
          <w:szCs w:val="16"/>
        </w:rPr>
        <w:footnoteRef/>
      </w:r>
      <w:r w:rsidRPr="002E2E14">
        <w:rPr>
          <w:sz w:val="16"/>
          <w:szCs w:val="16"/>
        </w:rPr>
        <w:t xml:space="preserve"> </w:t>
      </w:r>
      <w:hyperlink r:id="rId169" w:history="1">
        <w:r w:rsidRPr="002E2E14">
          <w:rPr>
            <w:rStyle w:val="Hyperlink"/>
            <w:sz w:val="16"/>
            <w:szCs w:val="16"/>
          </w:rPr>
          <w:t>https://ken-hator.com/</w:t>
        </w:r>
      </w:hyperlink>
    </w:p>
  </w:footnote>
  <w:footnote w:id="179">
    <w:p w14:paraId="6F6A8151" w14:textId="3C50AA56" w:rsidR="002E2E14" w:rsidRPr="002E2E14" w:rsidRDefault="002E2E14" w:rsidP="002E2E14">
      <w:pPr>
        <w:pStyle w:val="FootnoteText"/>
        <w:rPr>
          <w:sz w:val="16"/>
          <w:szCs w:val="16"/>
          <w:rtl/>
        </w:rPr>
      </w:pPr>
      <w:r w:rsidRPr="002E2E14">
        <w:rPr>
          <w:rStyle w:val="FootnoteReference"/>
          <w:sz w:val="16"/>
          <w:szCs w:val="16"/>
        </w:rPr>
        <w:footnoteRef/>
      </w:r>
      <w:r w:rsidRPr="002E2E14">
        <w:rPr>
          <w:sz w:val="16"/>
          <w:szCs w:val="16"/>
        </w:rPr>
        <w:t xml:space="preserve"> </w:t>
      </w:r>
      <w:hyperlink r:id="rId170" w:history="1">
        <w:r w:rsidRPr="00244F2E">
          <w:rPr>
            <w:rStyle w:val="Hyperlink"/>
            <w:sz w:val="16"/>
            <w:szCs w:val="16"/>
          </w:rPr>
          <w:t>https://www.justasecond.co.il/</w:t>
        </w:r>
      </w:hyperlink>
      <w:r w:rsidRPr="002E2E14">
        <w:rPr>
          <w:sz w:val="16"/>
          <w:szCs w:val="16"/>
        </w:rPr>
        <w:t xml:space="preserve"> </w:t>
      </w:r>
    </w:p>
  </w:footnote>
  <w:footnote w:id="180">
    <w:p w14:paraId="24ECDA1A" w14:textId="77777777" w:rsidR="00C85058" w:rsidRPr="000441DE" w:rsidRDefault="00C85058" w:rsidP="00C85058">
      <w:pPr>
        <w:pStyle w:val="FootnoteText"/>
        <w:rPr>
          <w:sz w:val="16"/>
          <w:szCs w:val="16"/>
          <w:rtl/>
        </w:rPr>
      </w:pPr>
      <w:r w:rsidRPr="000441DE">
        <w:rPr>
          <w:rStyle w:val="FootnoteReference"/>
          <w:sz w:val="16"/>
          <w:szCs w:val="16"/>
        </w:rPr>
        <w:footnoteRef/>
      </w:r>
      <w:r w:rsidRPr="000441DE">
        <w:rPr>
          <w:sz w:val="16"/>
          <w:szCs w:val="16"/>
        </w:rPr>
        <w:t xml:space="preserve"> </w:t>
      </w:r>
      <w:bookmarkStart w:id="48" w:name="_Hlk173420532"/>
      <w:r w:rsidR="00B34582" w:rsidRPr="000441DE">
        <w:fldChar w:fldCharType="begin"/>
      </w:r>
      <w:r w:rsidR="00B34582" w:rsidRPr="000441DE">
        <w:rPr>
          <w:sz w:val="16"/>
          <w:szCs w:val="16"/>
        </w:rPr>
        <w:instrText xml:space="preserve"> HYPERLINK "https://jerusaleminstitute.org.il/publications/urban_sustainability_2/" </w:instrText>
      </w:r>
      <w:r w:rsidR="00B34582" w:rsidRPr="000441DE">
        <w:fldChar w:fldCharType="separate"/>
      </w:r>
      <w:r w:rsidRPr="000441DE">
        <w:rPr>
          <w:rStyle w:val="Hyperlink"/>
          <w:sz w:val="16"/>
          <w:szCs w:val="16"/>
        </w:rPr>
        <w:t>https://jerusaleminstitute.org.il/publications/urban_sustainability_2/</w:t>
      </w:r>
      <w:r w:rsidR="00B34582" w:rsidRPr="000441DE">
        <w:rPr>
          <w:rStyle w:val="Hyperlink"/>
          <w:sz w:val="16"/>
          <w:szCs w:val="16"/>
        </w:rPr>
        <w:fldChar w:fldCharType="end"/>
      </w:r>
      <w:bookmarkEnd w:id="48"/>
      <w:r w:rsidRPr="000441DE">
        <w:rPr>
          <w:sz w:val="16"/>
          <w:szCs w:val="16"/>
          <w:rtl/>
        </w:rPr>
        <w:t xml:space="preserve"> </w:t>
      </w:r>
    </w:p>
  </w:footnote>
  <w:footnote w:id="181">
    <w:p w14:paraId="09BCB08B" w14:textId="77777777" w:rsidR="00BF208C" w:rsidRPr="00C05F14" w:rsidRDefault="00BF208C" w:rsidP="00BF208C">
      <w:pPr>
        <w:pStyle w:val="FootnoteText"/>
        <w:rPr>
          <w:sz w:val="16"/>
          <w:szCs w:val="16"/>
        </w:rPr>
      </w:pPr>
      <w:r w:rsidRPr="00C05F14">
        <w:rPr>
          <w:rStyle w:val="FootnoteReference"/>
          <w:sz w:val="16"/>
          <w:szCs w:val="16"/>
        </w:rPr>
        <w:footnoteRef/>
      </w:r>
      <w:r w:rsidRPr="00C05F14">
        <w:rPr>
          <w:sz w:val="16"/>
          <w:szCs w:val="16"/>
        </w:rPr>
        <w:t xml:space="preserve"> </w:t>
      </w:r>
      <w:hyperlink r:id="rId171" w:history="1">
        <w:r w:rsidRPr="00C05F14">
          <w:rPr>
            <w:rStyle w:val="Hyperlink"/>
            <w:sz w:val="16"/>
            <w:szCs w:val="16"/>
          </w:rPr>
          <w:t>https://magazine.isees.org.il/?p=54388</w:t>
        </w:r>
      </w:hyperlink>
      <w:r w:rsidRPr="00C05F14">
        <w:rPr>
          <w:rFonts w:hint="cs"/>
          <w:sz w:val="16"/>
          <w:szCs w:val="16"/>
          <w:rtl/>
        </w:rPr>
        <w:t xml:space="preserve"> </w:t>
      </w:r>
      <w:r w:rsidRPr="00C05F14">
        <w:rPr>
          <w:sz w:val="16"/>
          <w:szCs w:val="16"/>
        </w:rPr>
        <w:t xml:space="preserve">: </w:t>
      </w:r>
      <w:r w:rsidRPr="00C05F14">
        <w:rPr>
          <w:rFonts w:cs="Calibri"/>
          <w:sz w:val="16"/>
          <w:szCs w:val="16"/>
          <w:rtl/>
        </w:rPr>
        <w:t>מנופים לקידום פיתוח עירוני בר-קיימא בישראל - אייל ששון אבי גוטליב, אקולוגיה וסביבה מאי 2023</w:t>
      </w:r>
    </w:p>
  </w:footnote>
  <w:footnote w:id="182">
    <w:p w14:paraId="26CD7F3E" w14:textId="77777777" w:rsidR="00BF208C" w:rsidRPr="00C05F14" w:rsidRDefault="00BF208C" w:rsidP="00BF208C">
      <w:pPr>
        <w:pStyle w:val="FootnoteText"/>
        <w:rPr>
          <w:sz w:val="16"/>
          <w:szCs w:val="16"/>
          <w:rtl/>
        </w:rPr>
      </w:pPr>
      <w:r w:rsidRPr="00C05F14">
        <w:rPr>
          <w:rStyle w:val="FootnoteReference"/>
          <w:sz w:val="16"/>
          <w:szCs w:val="16"/>
        </w:rPr>
        <w:footnoteRef/>
      </w:r>
      <w:r w:rsidRPr="00C05F14">
        <w:rPr>
          <w:sz w:val="16"/>
          <w:szCs w:val="16"/>
        </w:rPr>
        <w:t xml:space="preserve"> </w:t>
      </w:r>
      <w:hyperlink r:id="rId172" w:history="1">
        <w:r w:rsidRPr="00C05F14">
          <w:rPr>
            <w:rStyle w:val="Hyperlink"/>
            <w:sz w:val="16"/>
            <w:szCs w:val="16"/>
          </w:rPr>
          <w:t>https://www.haaretz.co.il/magazine/2021-03-31/ty-article/.highlight/0000017f-e51b-d9aa-afff-fd5bd6a00000</w:t>
        </w:r>
      </w:hyperlink>
      <w:r w:rsidRPr="00C05F14">
        <w:rPr>
          <w:rFonts w:hint="cs"/>
          <w:sz w:val="16"/>
          <w:szCs w:val="16"/>
          <w:rtl/>
        </w:rPr>
        <w:t xml:space="preserve"> </w:t>
      </w:r>
    </w:p>
  </w:footnote>
  <w:footnote w:id="183">
    <w:p w14:paraId="34973096" w14:textId="77777777" w:rsidR="00BF208C" w:rsidRPr="00C05F14" w:rsidRDefault="00BF208C" w:rsidP="00BF208C">
      <w:pPr>
        <w:pStyle w:val="FootnoteText"/>
        <w:rPr>
          <w:sz w:val="16"/>
          <w:szCs w:val="16"/>
          <w:rtl/>
        </w:rPr>
      </w:pPr>
      <w:r w:rsidRPr="00C05F14">
        <w:rPr>
          <w:rStyle w:val="FootnoteReference"/>
          <w:sz w:val="16"/>
          <w:szCs w:val="16"/>
        </w:rPr>
        <w:footnoteRef/>
      </w:r>
      <w:r w:rsidRPr="00C05F14">
        <w:rPr>
          <w:sz w:val="16"/>
          <w:szCs w:val="16"/>
        </w:rPr>
        <w:t xml:space="preserve"> </w:t>
      </w:r>
      <w:hyperlink r:id="rId173" w:history="1">
        <w:r w:rsidRPr="00C05F14">
          <w:rPr>
            <w:rStyle w:val="Hyperlink"/>
            <w:sz w:val="16"/>
            <w:szCs w:val="16"/>
          </w:rPr>
          <w:t>https://www.haaretz.co.il/gallery/architecture/2022-09-25/ty-article-magazine/.premium/00000183-6490-d4b1-a197-ef9faf600000</w:t>
        </w:r>
      </w:hyperlink>
      <w:r w:rsidRPr="00C05F14">
        <w:rPr>
          <w:rFonts w:hint="cs"/>
          <w:sz w:val="16"/>
          <w:szCs w:val="16"/>
          <w:rtl/>
        </w:rPr>
        <w:t xml:space="preserve"> </w:t>
      </w:r>
    </w:p>
  </w:footnote>
  <w:footnote w:id="184">
    <w:p w14:paraId="76A9A6AF" w14:textId="496B7B89" w:rsidR="00AA621F" w:rsidRPr="00AA621F" w:rsidRDefault="00AA621F">
      <w:pPr>
        <w:pStyle w:val="FootnoteText"/>
        <w:rPr>
          <w:sz w:val="16"/>
          <w:szCs w:val="16"/>
          <w:rtl/>
        </w:rPr>
      </w:pPr>
      <w:r w:rsidRPr="00AA621F">
        <w:rPr>
          <w:rStyle w:val="FootnoteReference"/>
          <w:sz w:val="16"/>
          <w:szCs w:val="16"/>
        </w:rPr>
        <w:footnoteRef/>
      </w:r>
      <w:r w:rsidRPr="00AA621F">
        <w:rPr>
          <w:sz w:val="16"/>
          <w:szCs w:val="16"/>
        </w:rPr>
        <w:t xml:space="preserve"> </w:t>
      </w:r>
      <w:hyperlink r:id="rId174" w:history="1">
        <w:r w:rsidRPr="00AA621F">
          <w:rPr>
            <w:rStyle w:val="Hyperlink"/>
            <w:sz w:val="16"/>
            <w:szCs w:val="16"/>
          </w:rPr>
          <w:t>https://www.haaretz.co.il/news/magazine/2025-02-23/ty-article-magazine/.premium/00000195-1342-d0af-a197-dbd75db10000?utm_source=mailc…</w:t>
        </w:r>
      </w:hyperlink>
      <w:r w:rsidRPr="00AA621F">
        <w:rPr>
          <w:rFonts w:hint="cs"/>
          <w:sz w:val="16"/>
          <w:szCs w:val="16"/>
          <w:rtl/>
        </w:rPr>
        <w:t xml:space="preserve"> </w:t>
      </w:r>
    </w:p>
  </w:footnote>
  <w:footnote w:id="185">
    <w:p w14:paraId="78E48F8E" w14:textId="5CC15DFE" w:rsidR="004C7A7C" w:rsidRPr="00CF55B7" w:rsidRDefault="004C7A7C" w:rsidP="004C7A7C">
      <w:pPr>
        <w:pStyle w:val="FootnoteText"/>
        <w:rPr>
          <w:sz w:val="14"/>
          <w:szCs w:val="14"/>
          <w:rtl/>
        </w:rPr>
      </w:pPr>
      <w:r w:rsidRPr="00CC2080">
        <w:rPr>
          <w:rStyle w:val="FootnoteReference"/>
          <w:sz w:val="16"/>
          <w:szCs w:val="16"/>
        </w:rPr>
        <w:footnoteRef/>
      </w:r>
      <w:r w:rsidRPr="00CC2080">
        <w:rPr>
          <w:sz w:val="16"/>
          <w:szCs w:val="16"/>
        </w:rPr>
        <w:t xml:space="preserve"> </w:t>
      </w:r>
      <w:r w:rsidR="00CF55B7">
        <w:rPr>
          <w:sz w:val="16"/>
          <w:szCs w:val="16"/>
        </w:rPr>
        <w:t xml:space="preserve">(1) </w:t>
      </w:r>
      <w:hyperlink r:id="rId175" w:history="1">
        <w:r w:rsidR="00CF55B7" w:rsidRPr="00885ED0">
          <w:rPr>
            <w:rStyle w:val="Hyperlink"/>
            <w:sz w:val="16"/>
            <w:szCs w:val="16"/>
          </w:rPr>
          <w:t>https://www.haaretz.co.il/opinions/zafrir/2023-08-09/ty-article-opinion/.premium/00000189-d9ed-d1f1-a5df-d9ed2e7c0000</w:t>
        </w:r>
      </w:hyperlink>
      <w:r w:rsidRPr="00CC2080">
        <w:rPr>
          <w:sz w:val="16"/>
          <w:szCs w:val="16"/>
          <w:rtl/>
        </w:rPr>
        <w:t xml:space="preserve"> </w:t>
      </w:r>
      <w:r w:rsidR="00CF55B7">
        <w:rPr>
          <w:sz w:val="16"/>
          <w:szCs w:val="16"/>
        </w:rPr>
        <w:t xml:space="preserve">; (2) </w:t>
      </w:r>
      <w:hyperlink r:id="rId176" w:history="1">
        <w:r w:rsidR="00CF55B7" w:rsidRPr="00CF55B7">
          <w:rPr>
            <w:rStyle w:val="Hyperlink"/>
            <w:sz w:val="14"/>
            <w:szCs w:val="14"/>
          </w:rPr>
          <w:t>https://www.haaretz.co.il/nature/2025-06-29/ty-article-magazine/.premium/00000197-ba8a-d6b3-abf7-fafb24750000?utm_source=Web_Share&amp;ut…</w:t>
        </w:r>
      </w:hyperlink>
      <w:r w:rsidR="00CF55B7" w:rsidRPr="00CF55B7">
        <w:rPr>
          <w:sz w:val="14"/>
          <w:szCs w:val="14"/>
        </w:rPr>
        <w:t xml:space="preserve"> </w:t>
      </w:r>
    </w:p>
  </w:footnote>
  <w:footnote w:id="186">
    <w:p w14:paraId="431EA33A" w14:textId="07EE545F" w:rsidR="00C2733A" w:rsidRPr="00C2733A" w:rsidRDefault="00C2733A">
      <w:pPr>
        <w:pStyle w:val="FootnoteText"/>
        <w:rPr>
          <w:sz w:val="16"/>
          <w:szCs w:val="16"/>
          <w:rtl/>
        </w:rPr>
      </w:pPr>
      <w:r w:rsidRPr="00C2733A">
        <w:rPr>
          <w:rStyle w:val="FootnoteReference"/>
          <w:sz w:val="16"/>
          <w:szCs w:val="16"/>
        </w:rPr>
        <w:footnoteRef/>
      </w:r>
      <w:r w:rsidRPr="00C2733A">
        <w:rPr>
          <w:sz w:val="16"/>
          <w:szCs w:val="16"/>
        </w:rPr>
        <w:t xml:space="preserve"> </w:t>
      </w:r>
      <w:hyperlink r:id="rId177" w:history="1">
        <w:r w:rsidRPr="00C2733A">
          <w:rPr>
            <w:rStyle w:val="Hyperlink"/>
            <w:sz w:val="16"/>
            <w:szCs w:val="16"/>
          </w:rPr>
          <w:t>https://hamaarag.org.il/en/project/biodiversity-index/</w:t>
        </w:r>
      </w:hyperlink>
      <w:r w:rsidRPr="00C2733A">
        <w:rPr>
          <w:rFonts w:hint="cs"/>
          <w:sz w:val="16"/>
          <w:szCs w:val="16"/>
          <w:rtl/>
        </w:rPr>
        <w:t xml:space="preserve"> </w:t>
      </w:r>
    </w:p>
  </w:footnote>
  <w:footnote w:id="187">
    <w:p w14:paraId="15634D68" w14:textId="6DC2D173" w:rsidR="003B1735" w:rsidRPr="003B1735" w:rsidRDefault="003B1735">
      <w:pPr>
        <w:pStyle w:val="FootnoteText"/>
        <w:rPr>
          <w:sz w:val="16"/>
          <w:szCs w:val="16"/>
          <w:rtl/>
        </w:rPr>
      </w:pPr>
      <w:r w:rsidRPr="003B1735">
        <w:rPr>
          <w:rStyle w:val="FootnoteReference"/>
          <w:sz w:val="16"/>
          <w:szCs w:val="16"/>
        </w:rPr>
        <w:footnoteRef/>
      </w:r>
      <w:r w:rsidRPr="003B1735">
        <w:rPr>
          <w:sz w:val="16"/>
          <w:szCs w:val="16"/>
        </w:rPr>
        <w:t xml:space="preserve"> </w:t>
      </w:r>
      <w:r w:rsidR="003939FB">
        <w:rPr>
          <w:sz w:val="16"/>
          <w:szCs w:val="16"/>
        </w:rPr>
        <w:t xml:space="preserve">(1) </w:t>
      </w:r>
      <w:hyperlink r:id="rId178" w:history="1">
        <w:r w:rsidR="003939FB" w:rsidRPr="006A306B">
          <w:rPr>
            <w:rStyle w:val="Hyperlink"/>
            <w:sz w:val="16"/>
            <w:szCs w:val="16"/>
          </w:rPr>
          <w:t>https://www.haaretz.co.il/gallery/2024-05-06/ty-article-magazine/.premium/0000018f-4ce3-dcda-abcf-6ee7f0740000</w:t>
        </w:r>
      </w:hyperlink>
      <w:r w:rsidRPr="003B1735">
        <w:rPr>
          <w:rFonts w:hint="cs"/>
          <w:sz w:val="16"/>
          <w:szCs w:val="16"/>
          <w:rtl/>
        </w:rPr>
        <w:t xml:space="preserve"> </w:t>
      </w:r>
      <w:r w:rsidR="003939FB">
        <w:rPr>
          <w:sz w:val="16"/>
          <w:szCs w:val="16"/>
        </w:rPr>
        <w:t xml:space="preserve">; (2) </w:t>
      </w:r>
      <w:hyperlink r:id="rId179" w:history="1">
        <w:r w:rsidR="003939FB" w:rsidRPr="006A306B">
          <w:rPr>
            <w:rStyle w:val="Hyperlink"/>
            <w:sz w:val="16"/>
            <w:szCs w:val="16"/>
          </w:rPr>
          <w:t>https://www.ynet.co.il/environment-science/article/rytfriyjlg</w:t>
        </w:r>
      </w:hyperlink>
      <w:r w:rsidR="003939FB">
        <w:rPr>
          <w:sz w:val="16"/>
          <w:szCs w:val="16"/>
        </w:rPr>
        <w:t xml:space="preserve"> </w:t>
      </w:r>
    </w:p>
  </w:footnote>
  <w:footnote w:id="188">
    <w:p w14:paraId="096687CC" w14:textId="553DC695" w:rsidR="0067604C" w:rsidRPr="0067604C" w:rsidRDefault="0067604C">
      <w:pPr>
        <w:pStyle w:val="FootnoteText"/>
        <w:rPr>
          <w:sz w:val="16"/>
          <w:szCs w:val="16"/>
          <w:rtl/>
        </w:rPr>
      </w:pPr>
      <w:r w:rsidRPr="0067604C">
        <w:rPr>
          <w:rStyle w:val="FootnoteReference"/>
          <w:sz w:val="16"/>
          <w:szCs w:val="16"/>
        </w:rPr>
        <w:footnoteRef/>
      </w:r>
      <w:r w:rsidRPr="0067604C">
        <w:rPr>
          <w:sz w:val="16"/>
          <w:szCs w:val="16"/>
        </w:rPr>
        <w:t xml:space="preserve"> </w:t>
      </w:r>
      <w:hyperlink r:id="rId180" w:history="1">
        <w:r w:rsidRPr="0067604C">
          <w:rPr>
            <w:rStyle w:val="Hyperlink"/>
            <w:sz w:val="16"/>
            <w:szCs w:val="16"/>
          </w:rPr>
          <w:t>https://www.gov.il/he/pages/psittacula-krameri</w:t>
        </w:r>
      </w:hyperlink>
      <w:r w:rsidRPr="0067604C">
        <w:rPr>
          <w:rFonts w:hint="cs"/>
          <w:sz w:val="16"/>
          <w:szCs w:val="16"/>
          <w:rtl/>
        </w:rPr>
        <w:t xml:space="preserve"> </w:t>
      </w:r>
    </w:p>
  </w:footnote>
  <w:footnote w:id="189">
    <w:p w14:paraId="47AA9E46" w14:textId="7CE41277" w:rsidR="0067604C" w:rsidRPr="0067604C" w:rsidRDefault="0067604C">
      <w:pPr>
        <w:pStyle w:val="FootnoteText"/>
        <w:rPr>
          <w:sz w:val="16"/>
          <w:szCs w:val="16"/>
          <w:rtl/>
        </w:rPr>
      </w:pPr>
      <w:r w:rsidRPr="0067604C">
        <w:rPr>
          <w:rStyle w:val="FootnoteReference"/>
          <w:sz w:val="16"/>
          <w:szCs w:val="16"/>
        </w:rPr>
        <w:footnoteRef/>
      </w:r>
      <w:r w:rsidRPr="0067604C">
        <w:rPr>
          <w:sz w:val="16"/>
          <w:szCs w:val="16"/>
        </w:rPr>
        <w:t xml:space="preserve"> </w:t>
      </w:r>
      <w:hyperlink r:id="rId181" w:history="1">
        <w:r w:rsidRPr="0067604C">
          <w:rPr>
            <w:rStyle w:val="Hyperlink"/>
            <w:sz w:val="16"/>
            <w:szCs w:val="16"/>
          </w:rPr>
          <w:t>https://www.gov.il/he/pages/little_fire_ant_wasmannia_auropunctata</w:t>
        </w:r>
      </w:hyperlink>
      <w:r w:rsidRPr="0067604C">
        <w:rPr>
          <w:rFonts w:hint="cs"/>
          <w:sz w:val="16"/>
          <w:szCs w:val="16"/>
          <w:rtl/>
        </w:rPr>
        <w:t xml:space="preserve"> </w:t>
      </w:r>
    </w:p>
  </w:footnote>
  <w:footnote w:id="190">
    <w:p w14:paraId="6CC5B88E" w14:textId="65FD17A5" w:rsidR="00F522A2" w:rsidRPr="00F522A2" w:rsidRDefault="00F522A2">
      <w:pPr>
        <w:pStyle w:val="FootnoteText"/>
        <w:rPr>
          <w:sz w:val="16"/>
          <w:szCs w:val="16"/>
          <w:rtl/>
        </w:rPr>
      </w:pPr>
      <w:r w:rsidRPr="00F522A2">
        <w:rPr>
          <w:rStyle w:val="FootnoteReference"/>
          <w:sz w:val="16"/>
          <w:szCs w:val="16"/>
        </w:rPr>
        <w:footnoteRef/>
      </w:r>
      <w:r w:rsidRPr="00F522A2">
        <w:rPr>
          <w:sz w:val="16"/>
          <w:szCs w:val="16"/>
        </w:rPr>
        <w:t xml:space="preserve"> Sternberg, M. (2016) From America to the Holy Land: disentangling plant traits of the invasive </w:t>
      </w:r>
      <w:proofErr w:type="spellStart"/>
      <w:r w:rsidRPr="00F522A2">
        <w:rPr>
          <w:i/>
          <w:iCs/>
          <w:sz w:val="16"/>
          <w:szCs w:val="16"/>
        </w:rPr>
        <w:t>Heterotheca</w:t>
      </w:r>
      <w:proofErr w:type="spellEnd"/>
      <w:r w:rsidRPr="00F522A2">
        <w:rPr>
          <w:i/>
          <w:iCs/>
          <w:sz w:val="16"/>
          <w:szCs w:val="16"/>
        </w:rPr>
        <w:t xml:space="preserve"> </w:t>
      </w:r>
      <w:proofErr w:type="spellStart"/>
      <w:r w:rsidRPr="00F522A2">
        <w:rPr>
          <w:i/>
          <w:iCs/>
          <w:sz w:val="16"/>
          <w:szCs w:val="16"/>
        </w:rPr>
        <w:t>subaxillaris</w:t>
      </w:r>
      <w:proofErr w:type="spellEnd"/>
      <w:r w:rsidRPr="00F522A2">
        <w:rPr>
          <w:sz w:val="16"/>
          <w:szCs w:val="16"/>
        </w:rPr>
        <w:t xml:space="preserve"> (Lam.) Britton &amp; </w:t>
      </w:r>
      <w:proofErr w:type="spellStart"/>
      <w:r w:rsidRPr="00F522A2">
        <w:rPr>
          <w:sz w:val="16"/>
          <w:szCs w:val="16"/>
        </w:rPr>
        <w:t>Rusby</w:t>
      </w:r>
      <w:proofErr w:type="spellEnd"/>
      <w:r w:rsidRPr="00F522A2">
        <w:rPr>
          <w:sz w:val="16"/>
          <w:szCs w:val="16"/>
        </w:rPr>
        <w:t xml:space="preserve">. Plant Ecology, 217(11), 1307–1314. </w:t>
      </w:r>
      <w:hyperlink r:id="rId182" w:history="1">
        <w:r w:rsidRPr="00F522A2">
          <w:rPr>
            <w:rStyle w:val="Hyperlink"/>
            <w:sz w:val="16"/>
            <w:szCs w:val="16"/>
          </w:rPr>
          <w:t>http://www.jstor.org/stable/26165300</w:t>
        </w:r>
      </w:hyperlink>
      <w:r w:rsidRPr="00F522A2">
        <w:rPr>
          <w:rFonts w:hint="cs"/>
          <w:sz w:val="16"/>
          <w:szCs w:val="16"/>
          <w:rtl/>
        </w:rPr>
        <w:t xml:space="preserve"> </w:t>
      </w:r>
    </w:p>
  </w:footnote>
  <w:footnote w:id="191">
    <w:p w14:paraId="292519E7" w14:textId="1F1ED1F2" w:rsidR="005A69D0" w:rsidRPr="005A69D0" w:rsidRDefault="005A69D0">
      <w:pPr>
        <w:pStyle w:val="FootnoteText"/>
        <w:rPr>
          <w:sz w:val="16"/>
          <w:szCs w:val="16"/>
          <w:rtl/>
        </w:rPr>
      </w:pPr>
      <w:r w:rsidRPr="005A69D0">
        <w:rPr>
          <w:rStyle w:val="FootnoteReference"/>
          <w:sz w:val="16"/>
          <w:szCs w:val="16"/>
        </w:rPr>
        <w:footnoteRef/>
      </w:r>
      <w:r w:rsidRPr="005A69D0">
        <w:rPr>
          <w:sz w:val="16"/>
          <w:szCs w:val="16"/>
        </w:rPr>
        <w:t xml:space="preserve"> </w:t>
      </w:r>
      <w:hyperlink r:id="rId183" w:history="1">
        <w:r w:rsidRPr="005A69D0">
          <w:rPr>
            <w:rStyle w:val="Hyperlink"/>
            <w:sz w:val="16"/>
            <w:szCs w:val="16"/>
          </w:rPr>
          <w:t>https://www.ynet.co.il/environment-science/article/bjfvwr2bkx</w:t>
        </w:r>
      </w:hyperlink>
      <w:r w:rsidRPr="005A69D0">
        <w:rPr>
          <w:rFonts w:hint="cs"/>
          <w:sz w:val="16"/>
          <w:szCs w:val="16"/>
          <w:rtl/>
        </w:rPr>
        <w:t xml:space="preserve"> </w:t>
      </w:r>
    </w:p>
  </w:footnote>
  <w:footnote w:id="192">
    <w:p w14:paraId="4FA1CA51" w14:textId="6C018A53" w:rsidR="00C37685" w:rsidRPr="00C37685" w:rsidRDefault="00C37685">
      <w:pPr>
        <w:pStyle w:val="FootnoteText"/>
        <w:rPr>
          <w:sz w:val="16"/>
          <w:szCs w:val="16"/>
          <w:rtl/>
        </w:rPr>
      </w:pPr>
      <w:r w:rsidRPr="00C37685">
        <w:rPr>
          <w:rStyle w:val="FootnoteReference"/>
          <w:sz w:val="16"/>
          <w:szCs w:val="16"/>
        </w:rPr>
        <w:footnoteRef/>
      </w:r>
      <w:r w:rsidRPr="00C37685">
        <w:rPr>
          <w:sz w:val="16"/>
          <w:szCs w:val="16"/>
        </w:rPr>
        <w:t xml:space="preserve"> </w:t>
      </w:r>
      <w:hyperlink r:id="rId184" w:history="1">
        <w:r w:rsidRPr="00C37685">
          <w:rPr>
            <w:rStyle w:val="Hyperlink"/>
            <w:sz w:val="16"/>
            <w:szCs w:val="16"/>
          </w:rPr>
          <w:t>https://www.gov.il/he/pages/urban-nature-in-planning</w:t>
        </w:r>
      </w:hyperlink>
      <w:r w:rsidRPr="00C37685">
        <w:rPr>
          <w:rFonts w:hint="cs"/>
          <w:sz w:val="16"/>
          <w:szCs w:val="16"/>
          <w:rtl/>
        </w:rPr>
        <w:t xml:space="preserve"> </w:t>
      </w:r>
    </w:p>
  </w:footnote>
  <w:footnote w:id="193">
    <w:p w14:paraId="3366BA2D" w14:textId="0CD6C4FD" w:rsidR="001F7784" w:rsidRPr="001F7784" w:rsidRDefault="001F7784" w:rsidP="001F7784">
      <w:pPr>
        <w:pStyle w:val="FootnoteText"/>
        <w:bidi/>
        <w:rPr>
          <w:sz w:val="16"/>
          <w:szCs w:val="16"/>
          <w:rtl/>
        </w:rPr>
      </w:pPr>
      <w:r w:rsidRPr="001F7784">
        <w:rPr>
          <w:rStyle w:val="FootnoteReference"/>
          <w:sz w:val="16"/>
          <w:szCs w:val="16"/>
        </w:rPr>
        <w:footnoteRef/>
      </w:r>
      <w:r w:rsidRPr="001F7784">
        <w:rPr>
          <w:sz w:val="16"/>
          <w:szCs w:val="16"/>
        </w:rPr>
        <w:t xml:space="preserve"> </w:t>
      </w:r>
      <w:r w:rsidRPr="001F7784">
        <w:rPr>
          <w:rFonts w:hint="cs"/>
          <w:sz w:val="16"/>
          <w:szCs w:val="16"/>
          <w:rtl/>
        </w:rPr>
        <w:t xml:space="preserve"> </w:t>
      </w:r>
      <w:proofErr w:type="spellStart"/>
      <w:r w:rsidRPr="001F7784">
        <w:rPr>
          <w:rFonts w:cs="Calibri"/>
          <w:sz w:val="16"/>
          <w:szCs w:val="16"/>
          <w:rtl/>
        </w:rPr>
        <w:t>אלשטיין</w:t>
      </w:r>
      <w:proofErr w:type="spellEnd"/>
      <w:r w:rsidRPr="001F7784">
        <w:rPr>
          <w:rFonts w:cs="Calibri"/>
          <w:sz w:val="16"/>
          <w:szCs w:val="16"/>
          <w:rtl/>
        </w:rPr>
        <w:t xml:space="preserve"> ד</w:t>
      </w:r>
      <w:r w:rsidRPr="001F7784">
        <w:rPr>
          <w:rFonts w:cs="Calibri" w:hint="cs"/>
          <w:sz w:val="16"/>
          <w:szCs w:val="16"/>
          <w:rtl/>
        </w:rPr>
        <w:t>.</w:t>
      </w:r>
      <w:r w:rsidRPr="001F7784">
        <w:rPr>
          <w:rFonts w:cs="Calibri"/>
          <w:sz w:val="16"/>
          <w:szCs w:val="16"/>
          <w:rtl/>
        </w:rPr>
        <w:t xml:space="preserve"> ואחרים </w:t>
      </w:r>
      <w:r w:rsidRPr="001F7784">
        <w:rPr>
          <w:rFonts w:cs="Calibri" w:hint="cs"/>
          <w:sz w:val="16"/>
          <w:szCs w:val="16"/>
          <w:rtl/>
        </w:rPr>
        <w:t>(</w:t>
      </w:r>
      <w:r w:rsidRPr="001F7784">
        <w:rPr>
          <w:rFonts w:cs="Calibri"/>
          <w:sz w:val="16"/>
          <w:szCs w:val="16"/>
          <w:rtl/>
        </w:rPr>
        <w:t>2023</w:t>
      </w:r>
      <w:r w:rsidRPr="001F7784">
        <w:rPr>
          <w:rFonts w:cs="Calibri" w:hint="cs"/>
          <w:sz w:val="16"/>
          <w:szCs w:val="16"/>
          <w:rtl/>
        </w:rPr>
        <w:t>)</w:t>
      </w:r>
      <w:r w:rsidRPr="001F7784">
        <w:rPr>
          <w:rFonts w:cs="Calibri"/>
          <w:sz w:val="16"/>
          <w:szCs w:val="16"/>
          <w:rtl/>
        </w:rPr>
        <w:t xml:space="preserve"> פוטנציאל השיקום</w:t>
      </w:r>
      <w:r w:rsidRPr="001F7784">
        <w:rPr>
          <w:rFonts w:cs="Calibri" w:hint="cs"/>
          <w:sz w:val="16"/>
          <w:szCs w:val="16"/>
          <w:rtl/>
        </w:rPr>
        <w:t xml:space="preserve"> </w:t>
      </w:r>
      <w:r w:rsidRPr="001F7784">
        <w:rPr>
          <w:rFonts w:cs="Calibri"/>
          <w:sz w:val="16"/>
          <w:szCs w:val="16"/>
          <w:rtl/>
        </w:rPr>
        <w:t>האקולוגי של נחלי החוף במסגרת</w:t>
      </w:r>
      <w:r w:rsidRPr="001F7784">
        <w:rPr>
          <w:rFonts w:cs="Calibri" w:hint="cs"/>
          <w:sz w:val="16"/>
          <w:szCs w:val="16"/>
          <w:rtl/>
        </w:rPr>
        <w:t xml:space="preserve"> </w:t>
      </w:r>
      <w:r w:rsidRPr="001F7784">
        <w:rPr>
          <w:rFonts w:cs="Calibri"/>
          <w:sz w:val="16"/>
          <w:szCs w:val="16"/>
          <w:rtl/>
        </w:rPr>
        <w:t>התוכניות להתמודדות עם סיכוני</w:t>
      </w:r>
      <w:r w:rsidRPr="001F7784">
        <w:rPr>
          <w:rFonts w:cs="Calibri" w:hint="cs"/>
          <w:sz w:val="16"/>
          <w:szCs w:val="16"/>
          <w:rtl/>
        </w:rPr>
        <w:t xml:space="preserve"> </w:t>
      </w:r>
      <w:r w:rsidRPr="001F7784">
        <w:rPr>
          <w:rFonts w:cs="Calibri"/>
          <w:sz w:val="16"/>
          <w:szCs w:val="16"/>
          <w:rtl/>
        </w:rPr>
        <w:t>הצפות במצבי קיצון. אקולוגיה וסביבה 14</w:t>
      </w:r>
      <w:r w:rsidRPr="001F7784">
        <w:rPr>
          <w:rFonts w:cs="Calibri" w:hint="cs"/>
          <w:sz w:val="16"/>
          <w:szCs w:val="16"/>
          <w:rtl/>
        </w:rPr>
        <w:t>.</w:t>
      </w:r>
    </w:p>
  </w:footnote>
  <w:footnote w:id="194">
    <w:p w14:paraId="0EA9C079" w14:textId="77777777" w:rsidR="000A019B" w:rsidRPr="00ED3369" w:rsidRDefault="000A019B" w:rsidP="000A019B">
      <w:pPr>
        <w:pStyle w:val="FootnoteText"/>
        <w:rPr>
          <w:sz w:val="16"/>
          <w:szCs w:val="16"/>
          <w:rtl/>
        </w:rPr>
      </w:pPr>
      <w:r w:rsidRPr="00ED3369">
        <w:rPr>
          <w:rStyle w:val="FootnoteReference"/>
          <w:sz w:val="16"/>
          <w:szCs w:val="16"/>
        </w:rPr>
        <w:footnoteRef/>
      </w:r>
      <w:r w:rsidRPr="00ED3369">
        <w:rPr>
          <w:sz w:val="16"/>
          <w:szCs w:val="16"/>
        </w:rPr>
        <w:t xml:space="preserve"> </w:t>
      </w:r>
      <w:hyperlink r:id="rId185" w:history="1">
        <w:r w:rsidRPr="00ED3369">
          <w:rPr>
            <w:rStyle w:val="Hyperlink"/>
            <w:sz w:val="16"/>
            <w:szCs w:val="16"/>
          </w:rPr>
          <w:t>https://www.dutchwatersector.com/news/room-for-the-river-programme</w:t>
        </w:r>
      </w:hyperlink>
      <w:r w:rsidRPr="00ED3369">
        <w:rPr>
          <w:rFonts w:hint="cs"/>
          <w:sz w:val="16"/>
          <w:szCs w:val="16"/>
          <w:rtl/>
        </w:rPr>
        <w:t xml:space="preserve"> </w:t>
      </w:r>
    </w:p>
  </w:footnote>
  <w:footnote w:id="195">
    <w:p w14:paraId="1FCAA64A" w14:textId="77777777" w:rsidR="00114EE1" w:rsidRPr="00ED3369" w:rsidRDefault="00114EE1" w:rsidP="00114EE1">
      <w:pPr>
        <w:pStyle w:val="FootnoteText"/>
        <w:rPr>
          <w:sz w:val="16"/>
          <w:szCs w:val="16"/>
          <w:rtl/>
        </w:rPr>
      </w:pPr>
      <w:r w:rsidRPr="00ED3369">
        <w:rPr>
          <w:rStyle w:val="FootnoteReference"/>
          <w:sz w:val="16"/>
          <w:szCs w:val="16"/>
        </w:rPr>
        <w:footnoteRef/>
      </w:r>
      <w:r w:rsidRPr="00ED3369">
        <w:rPr>
          <w:sz w:val="16"/>
          <w:szCs w:val="16"/>
        </w:rPr>
        <w:t xml:space="preserve"> </w:t>
      </w:r>
      <w:hyperlink r:id="rId186" w:history="1">
        <w:r w:rsidRPr="00ED3369">
          <w:rPr>
            <w:rStyle w:val="Hyperlink"/>
            <w:sz w:val="16"/>
            <w:szCs w:val="16"/>
          </w:rPr>
          <w:t>https://www.haaretz.co.il/gallery/architecture/city/2022-12-13/ty-article-magazine/.premium/00000185-0acc-d8c2-afd5-fecdbff50000</w:t>
        </w:r>
      </w:hyperlink>
      <w:r w:rsidRPr="00ED3369">
        <w:rPr>
          <w:sz w:val="16"/>
          <w:szCs w:val="16"/>
          <w:rtl/>
        </w:rPr>
        <w:t xml:space="preserve"> </w:t>
      </w:r>
    </w:p>
  </w:footnote>
  <w:footnote w:id="196">
    <w:p w14:paraId="3C5A2818" w14:textId="77777777" w:rsidR="00114EE1" w:rsidRPr="00ED3369" w:rsidRDefault="00114EE1" w:rsidP="00114EE1">
      <w:pPr>
        <w:pStyle w:val="FootnoteText"/>
        <w:bidi/>
        <w:rPr>
          <w:sz w:val="16"/>
          <w:szCs w:val="16"/>
          <w:rtl/>
        </w:rPr>
      </w:pPr>
      <w:r w:rsidRPr="00ED3369">
        <w:rPr>
          <w:rStyle w:val="FootnoteReference"/>
          <w:sz w:val="16"/>
          <w:szCs w:val="16"/>
        </w:rPr>
        <w:footnoteRef/>
      </w:r>
      <w:r w:rsidRPr="00ED3369">
        <w:rPr>
          <w:sz w:val="16"/>
          <w:szCs w:val="16"/>
        </w:rPr>
        <w:t xml:space="preserve"> </w:t>
      </w:r>
      <w:r w:rsidRPr="00ED3369">
        <w:rPr>
          <w:sz w:val="16"/>
          <w:szCs w:val="16"/>
          <w:rtl/>
        </w:rPr>
        <w:t xml:space="preserve"> נגר – זרימת מים על פני השטח ובערוצי נחלים ונהרות.</w:t>
      </w:r>
    </w:p>
  </w:footnote>
  <w:footnote w:id="197">
    <w:p w14:paraId="69C0F7EF" w14:textId="77777777" w:rsidR="00114EE1" w:rsidRPr="00ED3369" w:rsidRDefault="00114EE1" w:rsidP="00114EE1">
      <w:pPr>
        <w:pStyle w:val="FootnoteText"/>
        <w:rPr>
          <w:sz w:val="16"/>
          <w:szCs w:val="16"/>
          <w:rtl/>
        </w:rPr>
      </w:pPr>
      <w:r w:rsidRPr="00ED3369">
        <w:rPr>
          <w:rStyle w:val="FootnoteReference"/>
          <w:sz w:val="16"/>
          <w:szCs w:val="16"/>
        </w:rPr>
        <w:footnoteRef/>
      </w:r>
      <w:r w:rsidRPr="00ED3369">
        <w:rPr>
          <w:sz w:val="16"/>
          <w:szCs w:val="16"/>
        </w:rPr>
        <w:t xml:space="preserve"> </w:t>
      </w:r>
      <w:hyperlink r:id="rId187" w:history="1">
        <w:r w:rsidRPr="00ED3369">
          <w:rPr>
            <w:rStyle w:val="Hyperlink"/>
            <w:sz w:val="16"/>
            <w:szCs w:val="16"/>
          </w:rPr>
          <w:t>https://www.themarker.com/realestate/2021-02-17/ty-article-magazine/.premium/0000017f-f535-ddde-abff-fd7546f40000</w:t>
        </w:r>
      </w:hyperlink>
      <w:r w:rsidRPr="00ED3369">
        <w:rPr>
          <w:sz w:val="16"/>
          <w:szCs w:val="16"/>
          <w:rtl/>
        </w:rPr>
        <w:t xml:space="preserve"> </w:t>
      </w:r>
    </w:p>
  </w:footnote>
  <w:footnote w:id="198">
    <w:p w14:paraId="03885168" w14:textId="14D745F9" w:rsidR="00C2540D" w:rsidRPr="00CB4904" w:rsidRDefault="00C2540D" w:rsidP="00C2540D">
      <w:pPr>
        <w:autoSpaceDE w:val="0"/>
        <w:autoSpaceDN w:val="0"/>
        <w:adjustRightInd w:val="0"/>
        <w:spacing w:after="0" w:line="240" w:lineRule="auto"/>
        <w:rPr>
          <w:rFonts w:asciiTheme="minorHAnsi" w:hAnsiTheme="minorHAnsi" w:cstheme="minorHAnsi"/>
          <w:sz w:val="16"/>
          <w:szCs w:val="16"/>
          <w:rtl/>
          <w:lang w:val="en-US"/>
        </w:rPr>
      </w:pPr>
      <w:r w:rsidRPr="00CC2080">
        <w:rPr>
          <w:rStyle w:val="FootnoteReference"/>
          <w:rFonts w:asciiTheme="minorHAnsi" w:hAnsiTheme="minorHAnsi" w:cstheme="minorHAnsi"/>
          <w:sz w:val="16"/>
          <w:szCs w:val="16"/>
        </w:rPr>
        <w:footnoteRef/>
      </w:r>
      <w:r w:rsidRPr="00CC2080">
        <w:rPr>
          <w:rFonts w:asciiTheme="minorHAnsi" w:hAnsiTheme="minorHAnsi" w:cstheme="minorHAnsi"/>
          <w:sz w:val="16"/>
          <w:szCs w:val="16"/>
        </w:rPr>
        <w:t xml:space="preserve"> </w:t>
      </w:r>
      <w:r w:rsidR="00CB4904">
        <w:rPr>
          <w:rFonts w:asciiTheme="minorHAnsi" w:hAnsiTheme="minorHAnsi" w:cstheme="minorHAnsi"/>
          <w:sz w:val="16"/>
          <w:szCs w:val="16"/>
          <w:lang w:val="en-US"/>
        </w:rPr>
        <w:t xml:space="preserve">(1) </w:t>
      </w:r>
      <w:hyperlink r:id="rId188" w:history="1">
        <w:r w:rsidR="00CB4904" w:rsidRPr="00382E50">
          <w:rPr>
            <w:rStyle w:val="Hyperlink"/>
            <w:rFonts w:asciiTheme="minorHAnsi" w:hAnsiTheme="minorHAnsi" w:cstheme="minorHAnsi"/>
            <w:sz w:val="16"/>
            <w:szCs w:val="16"/>
          </w:rPr>
          <w:t>https://wsc.org.il/wp-content/uploads/2019/03</w:t>
        </w:r>
        <w:r w:rsidR="00CB4904" w:rsidRPr="00382E50">
          <w:rPr>
            <w:rStyle w:val="Hyperlink"/>
            <w:rFonts w:asciiTheme="minorHAnsi" w:hAnsiTheme="minorHAnsi" w:cstheme="minorHAnsi"/>
            <w:sz w:val="16"/>
            <w:szCs w:val="16"/>
            <w:rtl/>
          </w:rPr>
          <w:t>/תכנון-עירוני-ובניה-ירוקה_מהגנ״ס_-</w:t>
        </w:r>
        <w:r w:rsidR="00CB4904" w:rsidRPr="00382E50">
          <w:rPr>
            <w:rStyle w:val="Hyperlink"/>
            <w:rFonts w:asciiTheme="minorHAnsi" w:hAnsiTheme="minorHAnsi" w:cstheme="minorHAnsi"/>
            <w:sz w:val="16"/>
            <w:szCs w:val="16"/>
          </w:rPr>
          <w:t>2015</w:t>
        </w:r>
        <w:r w:rsidR="00CB4904" w:rsidRPr="00382E50">
          <w:rPr>
            <w:rStyle w:val="Hyperlink"/>
            <w:rFonts w:asciiTheme="minorHAnsi" w:hAnsiTheme="minorHAnsi" w:cstheme="minorHAnsi"/>
            <w:sz w:val="16"/>
            <w:szCs w:val="16"/>
            <w:rtl/>
          </w:rPr>
          <w:t>.</w:t>
        </w:r>
        <w:r w:rsidR="00CB4904" w:rsidRPr="00382E50">
          <w:rPr>
            <w:rStyle w:val="Hyperlink"/>
            <w:rFonts w:asciiTheme="minorHAnsi" w:hAnsiTheme="minorHAnsi" w:cstheme="minorHAnsi"/>
            <w:sz w:val="16"/>
            <w:szCs w:val="16"/>
          </w:rPr>
          <w:t>pdf</w:t>
        </w:r>
      </w:hyperlink>
      <w:r w:rsidRPr="00CC2080">
        <w:rPr>
          <w:rFonts w:asciiTheme="minorHAnsi" w:hAnsiTheme="minorHAnsi" w:cstheme="minorHAnsi"/>
          <w:sz w:val="16"/>
          <w:szCs w:val="16"/>
          <w:rtl/>
        </w:rPr>
        <w:t xml:space="preserve"> </w:t>
      </w:r>
      <w:r w:rsidR="00CB4904">
        <w:rPr>
          <w:rFonts w:asciiTheme="minorHAnsi" w:hAnsiTheme="minorHAnsi" w:cstheme="minorHAnsi"/>
          <w:sz w:val="16"/>
          <w:szCs w:val="16"/>
          <w:lang w:val="en-US"/>
        </w:rPr>
        <w:t xml:space="preserve">; (2) </w:t>
      </w:r>
      <w:hyperlink r:id="rId189" w:history="1">
        <w:r w:rsidR="00CB4904" w:rsidRPr="00382E50">
          <w:rPr>
            <w:rStyle w:val="Hyperlink"/>
            <w:rFonts w:asciiTheme="minorHAnsi" w:hAnsiTheme="minorHAnsi" w:cstheme="minorHAnsi"/>
            <w:sz w:val="16"/>
            <w:szCs w:val="16"/>
            <w:lang w:val="en-US"/>
          </w:rPr>
          <w:t>https://www.gov.il/BlobFolder/generalpage/urban-heat-planning-guide/he/urban-heat-planning-guide-2024.pdf</w:t>
        </w:r>
      </w:hyperlink>
      <w:r w:rsidR="00CB4904">
        <w:rPr>
          <w:rFonts w:asciiTheme="minorHAnsi" w:hAnsiTheme="minorHAnsi" w:cstheme="minorHAnsi"/>
          <w:sz w:val="16"/>
          <w:szCs w:val="16"/>
          <w:lang w:val="en-US"/>
        </w:rPr>
        <w:t xml:space="preserve"> </w:t>
      </w:r>
    </w:p>
  </w:footnote>
  <w:footnote w:id="199">
    <w:p w14:paraId="138C4A0C" w14:textId="77777777" w:rsidR="006255A0" w:rsidRPr="00C05F14" w:rsidRDefault="006255A0" w:rsidP="006255A0">
      <w:pPr>
        <w:spacing w:after="0"/>
        <w:rPr>
          <w:rFonts w:eastAsia="Times New Roman"/>
          <w:sz w:val="16"/>
          <w:szCs w:val="16"/>
          <w:rtl/>
        </w:rPr>
      </w:pPr>
      <w:r w:rsidRPr="00C05F14">
        <w:rPr>
          <w:rStyle w:val="FootnoteReference"/>
          <w:sz w:val="16"/>
          <w:szCs w:val="16"/>
        </w:rPr>
        <w:footnoteRef/>
      </w:r>
      <w:hyperlink r:id="rId190" w:history="1">
        <w:r w:rsidRPr="00C05F14">
          <w:rPr>
            <w:rStyle w:val="Hyperlink"/>
            <w:rFonts w:eastAsia="Times New Roman"/>
            <w:sz w:val="16"/>
            <w:szCs w:val="16"/>
          </w:rPr>
          <w:t>https://urbanologia.tau.ac.il/?s=%D7%90%D7%A7%D7%9C%D7%99%D7%9D%2C+%D7%97%D7%95%D7%A1%D7%9F+%D7%A2%D7%99%D7%A8%D7%95%D7%A0%D7%99%2C+%D7%A7%D7%99%D7%99%D7%9E%D7%95%D7%AA</w:t>
        </w:r>
      </w:hyperlink>
      <w:r w:rsidRPr="00C05F14">
        <w:rPr>
          <w:rFonts w:eastAsia="Times New Roman" w:hint="cs"/>
          <w:sz w:val="16"/>
          <w:szCs w:val="16"/>
          <w:rtl/>
        </w:rPr>
        <w:t xml:space="preserve">               </w:t>
      </w:r>
    </w:p>
  </w:footnote>
  <w:footnote w:id="200">
    <w:p w14:paraId="3DCA3EDA" w14:textId="40455182" w:rsidR="00AD7942" w:rsidRPr="00433E37" w:rsidRDefault="00AD7942" w:rsidP="00AD7942">
      <w:pPr>
        <w:spacing w:after="0" w:line="240" w:lineRule="auto"/>
        <w:rPr>
          <w:rFonts w:asciiTheme="minorHAnsi" w:hAnsiTheme="minorHAnsi" w:cstheme="minorHAnsi"/>
          <w:sz w:val="16"/>
          <w:szCs w:val="16"/>
          <w:rtl/>
          <w:lang w:val="en-US"/>
        </w:rPr>
      </w:pPr>
      <w:r w:rsidRPr="00433E37">
        <w:rPr>
          <w:rStyle w:val="FootnoteReference"/>
          <w:rFonts w:asciiTheme="minorHAnsi" w:hAnsiTheme="minorHAnsi" w:cstheme="minorHAnsi"/>
          <w:sz w:val="16"/>
          <w:szCs w:val="16"/>
        </w:rPr>
        <w:footnoteRef/>
      </w:r>
      <w:r w:rsidRPr="00433E37">
        <w:rPr>
          <w:rFonts w:asciiTheme="minorHAnsi" w:hAnsiTheme="minorHAnsi" w:cstheme="minorHAnsi"/>
          <w:sz w:val="16"/>
          <w:szCs w:val="16"/>
          <w:lang w:val="en-US"/>
        </w:rPr>
        <w:t xml:space="preserve"> </w:t>
      </w:r>
      <w:hyperlink r:id="rId191" w:history="1">
        <w:r w:rsidRPr="00433E37">
          <w:rPr>
            <w:rStyle w:val="Hyperlink"/>
            <w:rFonts w:asciiTheme="minorHAnsi" w:hAnsiTheme="minorHAnsi" w:cstheme="minorHAnsi"/>
            <w:sz w:val="16"/>
            <w:szCs w:val="16"/>
            <w:lang w:val="en-US"/>
          </w:rPr>
          <w:t>https://jerusaleminstitute.org.il/topics/?tag_id=268&amp;tag_items_type=publications</w:t>
        </w:r>
      </w:hyperlink>
      <w:r w:rsidRPr="00433E37">
        <w:rPr>
          <w:rFonts w:asciiTheme="minorHAnsi" w:hAnsiTheme="minorHAnsi" w:cstheme="minorHAnsi"/>
          <w:sz w:val="16"/>
          <w:szCs w:val="16"/>
          <w:rtl/>
          <w:lang w:val="en-US"/>
        </w:rPr>
        <w:t xml:space="preserve"> </w:t>
      </w:r>
    </w:p>
  </w:footnote>
  <w:footnote w:id="201">
    <w:p w14:paraId="50532A27" w14:textId="642C3518" w:rsidR="004C7A7C" w:rsidRPr="00433E37" w:rsidRDefault="004C7A7C" w:rsidP="00AD7942">
      <w:pPr>
        <w:pStyle w:val="FootnoteText"/>
        <w:bidi/>
        <w:rPr>
          <w:sz w:val="16"/>
          <w:szCs w:val="16"/>
          <w:rtl/>
        </w:rPr>
      </w:pPr>
      <w:r w:rsidRPr="00433E37">
        <w:rPr>
          <w:rStyle w:val="FootnoteReference"/>
          <w:sz w:val="16"/>
          <w:szCs w:val="16"/>
        </w:rPr>
        <w:footnoteRef/>
      </w:r>
      <w:r w:rsidR="00E95EBD" w:rsidRPr="00433E37">
        <w:rPr>
          <w:sz w:val="16"/>
          <w:szCs w:val="16"/>
          <w:rtl/>
        </w:rPr>
        <w:t xml:space="preserve">(1) </w:t>
      </w:r>
      <w:r w:rsidRPr="00433E37">
        <w:rPr>
          <w:sz w:val="16"/>
          <w:szCs w:val="16"/>
        </w:rPr>
        <w:t xml:space="preserve"> </w:t>
      </w:r>
      <w:r w:rsidR="00E95EBD" w:rsidRPr="00433E37">
        <w:rPr>
          <w:sz w:val="16"/>
          <w:szCs w:val="16"/>
          <w:rtl/>
        </w:rPr>
        <w:t>"</w:t>
      </w:r>
      <w:r w:rsidR="00E95EBD" w:rsidRPr="00433E37">
        <w:rPr>
          <w:color w:val="2D2D2D"/>
          <w:sz w:val="16"/>
          <w:szCs w:val="16"/>
          <w:rtl/>
        </w:rPr>
        <w:t>רוצים להבין מי חזק ומי חלש? אתרו את המזבלה. בספרה, "הצידה: נופי שארית בישראל (הקיבוץ המאוחד)", תמר ברגר חוקרת את השוליים הגיאוגרפיים והחברתיים של ישראל בכישרון ובחוכמה. זה גם הפער בין מי שעובדים במזבלה (מוחלשים ועניים) לבין מי שמשליכים אליה הכי הרבה פסולת (חזקים ועשירים). בפער הזה רוחשת העוולה החברתית שאותה יש לבקר, שעליה יש לכעוס ושלמיגורה יש לחתור." נטע אחיטוב (הארץ, אוגוסט 2022)</w:t>
      </w:r>
      <w:r w:rsidR="005348A4">
        <w:rPr>
          <w:rFonts w:hint="cs"/>
          <w:color w:val="2D2D2D"/>
          <w:sz w:val="16"/>
          <w:szCs w:val="16"/>
          <w:rtl/>
        </w:rPr>
        <w:t>;</w:t>
      </w:r>
      <w:r w:rsidR="00E95EBD" w:rsidRPr="00433E37">
        <w:rPr>
          <w:color w:val="2D2D2D"/>
          <w:sz w:val="16"/>
          <w:szCs w:val="16"/>
          <w:rtl/>
        </w:rPr>
        <w:t xml:space="preserve"> (2) </w:t>
      </w:r>
      <w:hyperlink r:id="rId192" w:history="1">
        <w:r w:rsidR="00EC57B7" w:rsidRPr="00433E37">
          <w:rPr>
            <w:rStyle w:val="Hyperlink"/>
            <w:sz w:val="16"/>
            <w:szCs w:val="16"/>
          </w:rPr>
          <w:t>https://adamteva.org.il/%D7%94%D7%94%D7%99%D7%A9%D7%92%D7%99%D7%9D-%D7%A9%D7%9C%D7%A0%D7%95</w:t>
        </w:r>
        <w:r w:rsidR="00EC57B7" w:rsidRPr="00433E37">
          <w:rPr>
            <w:rStyle w:val="Hyperlink"/>
            <w:sz w:val="16"/>
            <w:szCs w:val="16"/>
            <w:rtl/>
          </w:rPr>
          <w:t>/</w:t>
        </w:r>
      </w:hyperlink>
      <w:r w:rsidR="00EC57B7" w:rsidRPr="00433E37">
        <w:rPr>
          <w:color w:val="2D2D2D"/>
          <w:sz w:val="16"/>
          <w:szCs w:val="16"/>
          <w:rtl/>
        </w:rPr>
        <w:t xml:space="preserve"> </w:t>
      </w:r>
    </w:p>
  </w:footnote>
  <w:footnote w:id="202">
    <w:p w14:paraId="2063FF81" w14:textId="77777777" w:rsidR="00F56B05" w:rsidRPr="005F012A" w:rsidRDefault="00F56B05" w:rsidP="00F56B05">
      <w:pPr>
        <w:pStyle w:val="FootnoteText"/>
        <w:rPr>
          <w:sz w:val="14"/>
          <w:szCs w:val="14"/>
          <w:rtl/>
        </w:rPr>
      </w:pPr>
      <w:r w:rsidRPr="00695BE7">
        <w:rPr>
          <w:rStyle w:val="FootnoteReference"/>
          <w:sz w:val="16"/>
          <w:szCs w:val="16"/>
        </w:rPr>
        <w:footnoteRef/>
      </w:r>
      <w:r w:rsidRPr="00695BE7">
        <w:rPr>
          <w:sz w:val="16"/>
          <w:szCs w:val="16"/>
        </w:rPr>
        <w:t xml:space="preserve"> </w:t>
      </w:r>
      <w:hyperlink r:id="rId193" w:history="1">
        <w:r w:rsidRPr="005F012A">
          <w:rPr>
            <w:rStyle w:val="Hyperlink"/>
            <w:sz w:val="14"/>
            <w:szCs w:val="14"/>
          </w:rPr>
          <w:t>https://jerusaleminstitute.org.il/publications/%D7%90%D7%99%D7%A0%D7%93%D7%99%D7%A7%D7%98%D7%95%D7%A8%D7%99%D7%9D-%D7%9C%D7%A4%D7%99%D7%AA%D7%95%D7%97-%D7%91%D7%A8-%D7%A7%D7%99%D7%99%D7%9E%D7%90-%D7%91%D7%99%D7%A9%D7%A8%D7%90%D7%9C/</w:t>
        </w:r>
      </w:hyperlink>
      <w:r w:rsidRPr="005F012A">
        <w:rPr>
          <w:sz w:val="14"/>
          <w:szCs w:val="14"/>
          <w:rtl/>
        </w:rPr>
        <w:t xml:space="preserve"> </w:t>
      </w:r>
    </w:p>
  </w:footnote>
  <w:footnote w:id="203">
    <w:p w14:paraId="374DBCB9" w14:textId="77777777" w:rsidR="00F56B05" w:rsidRPr="00433E37" w:rsidRDefault="00F56B05" w:rsidP="00F56B05">
      <w:pPr>
        <w:pStyle w:val="FootnoteText"/>
        <w:rPr>
          <w:sz w:val="16"/>
          <w:szCs w:val="16"/>
        </w:rPr>
      </w:pPr>
      <w:r w:rsidRPr="00433E37">
        <w:rPr>
          <w:rStyle w:val="FootnoteReference"/>
          <w:sz w:val="16"/>
          <w:szCs w:val="16"/>
        </w:rPr>
        <w:footnoteRef/>
      </w:r>
      <w:r w:rsidRPr="00433E37">
        <w:rPr>
          <w:sz w:val="16"/>
          <w:szCs w:val="16"/>
        </w:rPr>
        <w:t xml:space="preserve"> SDG (Sustainable Development Goals) 17 goals: </w:t>
      </w:r>
      <w:hyperlink r:id="rId194" w:history="1">
        <w:r w:rsidRPr="00433E37">
          <w:rPr>
            <w:rStyle w:val="Hyperlink"/>
            <w:sz w:val="16"/>
            <w:szCs w:val="16"/>
          </w:rPr>
          <w:t>https://sdgs.un.org/goals</w:t>
        </w:r>
      </w:hyperlink>
    </w:p>
  </w:footnote>
  <w:footnote w:id="204">
    <w:p w14:paraId="77D415C6" w14:textId="730A2FDA" w:rsidR="005F012A" w:rsidRPr="005F012A" w:rsidRDefault="005F012A">
      <w:pPr>
        <w:pStyle w:val="FootnoteText"/>
        <w:rPr>
          <w:sz w:val="16"/>
          <w:szCs w:val="16"/>
          <w:rtl/>
        </w:rPr>
      </w:pPr>
      <w:r w:rsidRPr="005F012A">
        <w:rPr>
          <w:rStyle w:val="FootnoteReference"/>
          <w:sz w:val="16"/>
          <w:szCs w:val="16"/>
        </w:rPr>
        <w:footnoteRef/>
      </w:r>
      <w:r w:rsidRPr="005F012A">
        <w:rPr>
          <w:sz w:val="16"/>
          <w:szCs w:val="16"/>
        </w:rPr>
        <w:t xml:space="preserve"> </w:t>
      </w:r>
      <w:hyperlink r:id="rId195" w:history="1">
        <w:r w:rsidRPr="005F012A">
          <w:rPr>
            <w:rStyle w:val="Hyperlink"/>
            <w:sz w:val="16"/>
            <w:szCs w:val="16"/>
          </w:rPr>
          <w:t>https://www.dw.com/en/how-climate-change-paved-the-way-to-war-in-syria/a-56711650</w:t>
        </w:r>
      </w:hyperlink>
      <w:r w:rsidRPr="005F012A">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710F7" w14:textId="0CF881CF" w:rsidR="00784AAA" w:rsidRPr="00784AAA" w:rsidRDefault="00784AAA" w:rsidP="00784AAA">
    <w:pPr>
      <w:pStyle w:val="Header"/>
      <w:jc w:val="center"/>
      <w:rPr>
        <w:rFonts w:asciiTheme="minorHAnsi" w:hAnsiTheme="minorHAnsi" w:cstheme="minorHAnsi"/>
      </w:rPr>
    </w:pPr>
    <w:r w:rsidRPr="00784AAA">
      <w:rPr>
        <w:rFonts w:asciiTheme="minorHAnsi" w:hAnsiTheme="minorHAnsi" w:cstheme="minorHAnsi"/>
        <w:noProof/>
        <w:rtl/>
        <w:lang w:val="he-IL"/>
      </w:rPr>
      <w:drawing>
        <wp:anchor distT="0" distB="0" distL="114300" distR="114300" simplePos="0" relativeHeight="251659264" behindDoc="0" locked="0" layoutInCell="1" allowOverlap="1" wp14:anchorId="34E079FD" wp14:editId="17EB1414">
          <wp:simplePos x="0" y="0"/>
          <wp:positionH relativeFrom="margin">
            <wp:align>left</wp:align>
          </wp:positionH>
          <wp:positionV relativeFrom="paragraph">
            <wp:posOffset>-278536</wp:posOffset>
          </wp:positionV>
          <wp:extent cx="418465" cy="670560"/>
          <wp:effectExtent l="0" t="0" r="63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sidRPr="00784AAA">
      <w:rPr>
        <w:rFonts w:asciiTheme="minorHAnsi" w:hAnsiTheme="minorHAnsi" w:cstheme="minorHAnsi"/>
        <w:rtl/>
      </w:rPr>
      <w:t>משבר הסביבה והאקלים (202</w:t>
    </w:r>
    <w:r w:rsidR="00934B42">
      <w:rPr>
        <w:rFonts w:asciiTheme="minorHAnsi" w:hAnsiTheme="minorHAnsi" w:cstheme="minorHAnsi" w:hint="cs"/>
        <w:rtl/>
      </w:rPr>
      <w:t>5</w:t>
    </w:r>
    <w:r w:rsidRPr="00784AAA">
      <w:rPr>
        <w:rFonts w:asciiTheme="minorHAnsi" w:hAnsiTheme="minorHAnsi" w:cstheme="minorHAnsi"/>
        <w:rtl/>
      </w:rPr>
      <w:t>), פרק 1</w:t>
    </w:r>
    <w:r w:rsidR="00934B42">
      <w:rPr>
        <w:rFonts w:asciiTheme="minorHAnsi" w:hAnsiTheme="minorHAnsi" w:cstheme="minorHAnsi" w:hint="cs"/>
        <w:rtl/>
      </w:rPr>
      <w:t>4</w:t>
    </w:r>
    <w:r w:rsidRPr="00784AAA">
      <w:rPr>
        <w:rFonts w:asciiTheme="minorHAnsi" w:hAnsiTheme="minorHAnsi" w:cstheme="minorHAnsi"/>
        <w:rtl/>
      </w:rPr>
      <w:t xml:space="preserve"> –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3401"/>
    <w:multiLevelType w:val="multilevel"/>
    <w:tmpl w:val="3A1229E8"/>
    <w:lvl w:ilvl="0">
      <w:start w:val="13"/>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15F10EA"/>
    <w:multiLevelType w:val="multilevel"/>
    <w:tmpl w:val="22DA91B6"/>
    <w:lvl w:ilvl="0">
      <w:start w:val="8"/>
      <w:numFmt w:val="decimal"/>
      <w:lvlText w:val="%1"/>
      <w:lvlJc w:val="left"/>
      <w:pPr>
        <w:ind w:left="450" w:hanging="450"/>
      </w:pPr>
      <w:rPr>
        <w:rFonts w:hint="default"/>
      </w:rPr>
    </w:lvl>
    <w:lvl w:ilvl="1">
      <w:start w:val="4"/>
      <w:numFmt w:val="decimal"/>
      <w:lvlText w:val="%1.%2"/>
      <w:lvlJc w:val="left"/>
      <w:pPr>
        <w:ind w:left="1017" w:hanging="450"/>
      </w:pPr>
      <w:rPr>
        <w:rFonts w:hint="default"/>
      </w:rPr>
    </w:lvl>
    <w:lvl w:ilvl="2">
      <w:start w:val="3"/>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139F5F5D"/>
    <w:multiLevelType w:val="multilevel"/>
    <w:tmpl w:val="04603900"/>
    <w:lvl w:ilvl="0">
      <w:start w:val="7"/>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045EEA"/>
    <w:multiLevelType w:val="hybridMultilevel"/>
    <w:tmpl w:val="FD7410B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1045855"/>
    <w:multiLevelType w:val="hybridMultilevel"/>
    <w:tmpl w:val="EA08BB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10C7891"/>
    <w:multiLevelType w:val="multilevel"/>
    <w:tmpl w:val="E250968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4CF548E"/>
    <w:multiLevelType w:val="multilevel"/>
    <w:tmpl w:val="4A668FCE"/>
    <w:lvl w:ilvl="0">
      <w:start w:val="8"/>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F87C52"/>
    <w:multiLevelType w:val="multilevel"/>
    <w:tmpl w:val="D70C60F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68073E"/>
    <w:multiLevelType w:val="multilevel"/>
    <w:tmpl w:val="9802F9CE"/>
    <w:lvl w:ilvl="0">
      <w:start w:val="11"/>
      <w:numFmt w:val="decimal"/>
      <w:lvlText w:val="%1."/>
      <w:lvlJc w:val="left"/>
      <w:pPr>
        <w:ind w:left="360" w:hanging="360"/>
      </w:pPr>
      <w:rPr>
        <w:rFonts w:hint="default"/>
      </w:rPr>
    </w:lvl>
    <w:lvl w:ilvl="1">
      <w:start w:val="10"/>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01A1424"/>
    <w:multiLevelType w:val="multilevel"/>
    <w:tmpl w:val="B6BE1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BA6620"/>
    <w:multiLevelType w:val="multilevel"/>
    <w:tmpl w:val="E250968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E7F57B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6C2AC7"/>
    <w:multiLevelType w:val="hybridMultilevel"/>
    <w:tmpl w:val="2F00798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67828FC"/>
    <w:multiLevelType w:val="multilevel"/>
    <w:tmpl w:val="162253D2"/>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2"/>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4" w15:restartNumberingAfterBreak="0">
    <w:nsid w:val="4F083E89"/>
    <w:multiLevelType w:val="multilevel"/>
    <w:tmpl w:val="8C46E0F4"/>
    <w:lvl w:ilvl="0">
      <w:start w:val="11"/>
      <w:numFmt w:val="decimal"/>
      <w:lvlText w:val="%1"/>
      <w:lvlJc w:val="left"/>
      <w:pPr>
        <w:ind w:left="560" w:hanging="560"/>
      </w:pPr>
      <w:rPr>
        <w:rFonts w:hint="default"/>
      </w:rPr>
    </w:lvl>
    <w:lvl w:ilvl="1">
      <w:start w:val="8"/>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16F4B51"/>
    <w:multiLevelType w:val="multilevel"/>
    <w:tmpl w:val="CCB00694"/>
    <w:lvl w:ilvl="0">
      <w:start w:val="13"/>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53B0543D"/>
    <w:multiLevelType w:val="hybridMultilevel"/>
    <w:tmpl w:val="F5984D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1A52FC7"/>
    <w:multiLevelType w:val="multilevel"/>
    <w:tmpl w:val="7CF2CA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9"/>
      <w:numFmt w:val="decimal"/>
      <w:lvlText w:val="%3."/>
      <w:lvlJc w:val="left"/>
      <w:pPr>
        <w:ind w:left="2160" w:hanging="360"/>
      </w:pPr>
      <w:rPr>
        <w:rFonts w:hint="default"/>
        <w:color w:val="231F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80234"/>
    <w:multiLevelType w:val="multilevel"/>
    <w:tmpl w:val="A5924642"/>
    <w:lvl w:ilvl="0">
      <w:start w:val="13"/>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650544A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2B3A25"/>
    <w:multiLevelType w:val="hybridMultilevel"/>
    <w:tmpl w:val="B6BE1F8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9314764"/>
    <w:multiLevelType w:val="multilevel"/>
    <w:tmpl w:val="7804D5E2"/>
    <w:lvl w:ilvl="0">
      <w:start w:val="13"/>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6A80799E"/>
    <w:multiLevelType w:val="multilevel"/>
    <w:tmpl w:val="D02A96AA"/>
    <w:lvl w:ilvl="0">
      <w:start w:val="11"/>
      <w:numFmt w:val="decimal"/>
      <w:lvlText w:val="%1"/>
      <w:lvlJc w:val="left"/>
      <w:pPr>
        <w:ind w:left="390" w:hanging="390"/>
      </w:pPr>
      <w:rPr>
        <w:rFonts w:hint="default"/>
      </w:rPr>
    </w:lvl>
    <w:lvl w:ilvl="1">
      <w:start w:val="2"/>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BA30E2F"/>
    <w:multiLevelType w:val="multilevel"/>
    <w:tmpl w:val="BF9414E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6266934"/>
    <w:multiLevelType w:val="hybridMultilevel"/>
    <w:tmpl w:val="A6BC0B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64A58DC"/>
    <w:multiLevelType w:val="multilevel"/>
    <w:tmpl w:val="34A862C2"/>
    <w:lvl w:ilvl="0">
      <w:start w:val="14"/>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7B8E464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4026BB"/>
    <w:multiLevelType w:val="multilevel"/>
    <w:tmpl w:val="8EFAA270"/>
    <w:lvl w:ilvl="0">
      <w:start w:val="11"/>
      <w:numFmt w:val="decimal"/>
      <w:lvlText w:val="%1"/>
      <w:lvlJc w:val="left"/>
      <w:pPr>
        <w:ind w:left="560" w:hanging="560"/>
      </w:pPr>
      <w:rPr>
        <w:rFonts w:hint="default"/>
      </w:rPr>
    </w:lvl>
    <w:lvl w:ilvl="1">
      <w:start w:val="7"/>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23"/>
  </w:num>
  <w:num w:numId="2">
    <w:abstractNumId w:val="17"/>
  </w:num>
  <w:num w:numId="3">
    <w:abstractNumId w:val="2"/>
  </w:num>
  <w:num w:numId="4">
    <w:abstractNumId w:val="6"/>
  </w:num>
  <w:num w:numId="5">
    <w:abstractNumId w:val="13"/>
  </w:num>
  <w:num w:numId="6">
    <w:abstractNumId w:val="1"/>
  </w:num>
  <w:num w:numId="7">
    <w:abstractNumId w:val="7"/>
  </w:num>
  <w:num w:numId="8">
    <w:abstractNumId w:val="27"/>
  </w:num>
  <w:num w:numId="9">
    <w:abstractNumId w:val="14"/>
  </w:num>
  <w:num w:numId="10">
    <w:abstractNumId w:val="8"/>
  </w:num>
  <w:num w:numId="11">
    <w:abstractNumId w:val="3"/>
  </w:num>
  <w:num w:numId="12">
    <w:abstractNumId w:val="11"/>
  </w:num>
  <w:num w:numId="13">
    <w:abstractNumId w:val="25"/>
  </w:num>
  <w:num w:numId="14">
    <w:abstractNumId w:val="12"/>
  </w:num>
  <w:num w:numId="15">
    <w:abstractNumId w:val="19"/>
  </w:num>
  <w:num w:numId="16">
    <w:abstractNumId w:val="26"/>
  </w:num>
  <w:num w:numId="17">
    <w:abstractNumId w:val="24"/>
  </w:num>
  <w:num w:numId="18">
    <w:abstractNumId w:val="4"/>
  </w:num>
  <w:num w:numId="19">
    <w:abstractNumId w:val="22"/>
  </w:num>
  <w:num w:numId="20">
    <w:abstractNumId w:val="20"/>
  </w:num>
  <w:num w:numId="21">
    <w:abstractNumId w:val="9"/>
  </w:num>
  <w:num w:numId="22">
    <w:abstractNumId w:val="18"/>
  </w:num>
  <w:num w:numId="23">
    <w:abstractNumId w:val="15"/>
  </w:num>
  <w:num w:numId="24">
    <w:abstractNumId w:val="0"/>
  </w:num>
  <w:num w:numId="25">
    <w:abstractNumId w:val="21"/>
  </w:num>
  <w:num w:numId="26">
    <w:abstractNumId w:val="10"/>
  </w:num>
  <w:num w:numId="27">
    <w:abstractNumId w:val="5"/>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5F"/>
    <w:rsid w:val="00000AC5"/>
    <w:rsid w:val="000024C0"/>
    <w:rsid w:val="00003657"/>
    <w:rsid w:val="00003E23"/>
    <w:rsid w:val="000079F7"/>
    <w:rsid w:val="00012988"/>
    <w:rsid w:val="00015198"/>
    <w:rsid w:val="000220E3"/>
    <w:rsid w:val="000221C7"/>
    <w:rsid w:val="00023ED2"/>
    <w:rsid w:val="00030AE3"/>
    <w:rsid w:val="00032943"/>
    <w:rsid w:val="00033205"/>
    <w:rsid w:val="00035A01"/>
    <w:rsid w:val="00037B53"/>
    <w:rsid w:val="00040484"/>
    <w:rsid w:val="00043BF8"/>
    <w:rsid w:val="000440C4"/>
    <w:rsid w:val="000441DE"/>
    <w:rsid w:val="00044EFB"/>
    <w:rsid w:val="0005343C"/>
    <w:rsid w:val="00053832"/>
    <w:rsid w:val="000543FC"/>
    <w:rsid w:val="00056418"/>
    <w:rsid w:val="00057FA0"/>
    <w:rsid w:val="000612F5"/>
    <w:rsid w:val="00061472"/>
    <w:rsid w:val="00066AA4"/>
    <w:rsid w:val="00066ACC"/>
    <w:rsid w:val="00073C13"/>
    <w:rsid w:val="00075891"/>
    <w:rsid w:val="00075E5B"/>
    <w:rsid w:val="0007689C"/>
    <w:rsid w:val="000813B6"/>
    <w:rsid w:val="000819BE"/>
    <w:rsid w:val="00086E6F"/>
    <w:rsid w:val="00090D21"/>
    <w:rsid w:val="00092C28"/>
    <w:rsid w:val="00095A46"/>
    <w:rsid w:val="000A019B"/>
    <w:rsid w:val="000A0DF2"/>
    <w:rsid w:val="000A1A5F"/>
    <w:rsid w:val="000A2092"/>
    <w:rsid w:val="000A29C7"/>
    <w:rsid w:val="000A3891"/>
    <w:rsid w:val="000A55F2"/>
    <w:rsid w:val="000A60F6"/>
    <w:rsid w:val="000A7410"/>
    <w:rsid w:val="000A7B90"/>
    <w:rsid w:val="000B0FA9"/>
    <w:rsid w:val="000B3B98"/>
    <w:rsid w:val="000B502D"/>
    <w:rsid w:val="000B7D85"/>
    <w:rsid w:val="000B7E26"/>
    <w:rsid w:val="000C52DC"/>
    <w:rsid w:val="000C7836"/>
    <w:rsid w:val="000D0C41"/>
    <w:rsid w:val="000D117A"/>
    <w:rsid w:val="000D14C5"/>
    <w:rsid w:val="000D324A"/>
    <w:rsid w:val="000D3538"/>
    <w:rsid w:val="000D4D61"/>
    <w:rsid w:val="000D66D4"/>
    <w:rsid w:val="000E463D"/>
    <w:rsid w:val="000E5DF5"/>
    <w:rsid w:val="000E6FE0"/>
    <w:rsid w:val="000F070D"/>
    <w:rsid w:val="000F0C37"/>
    <w:rsid w:val="000F10A2"/>
    <w:rsid w:val="000F20FF"/>
    <w:rsid w:val="000F2676"/>
    <w:rsid w:val="000F6355"/>
    <w:rsid w:val="000F7731"/>
    <w:rsid w:val="001008DD"/>
    <w:rsid w:val="00101101"/>
    <w:rsid w:val="00101EE4"/>
    <w:rsid w:val="00102FAE"/>
    <w:rsid w:val="00110472"/>
    <w:rsid w:val="00110885"/>
    <w:rsid w:val="001109B8"/>
    <w:rsid w:val="00113C16"/>
    <w:rsid w:val="001149D9"/>
    <w:rsid w:val="00114EE1"/>
    <w:rsid w:val="00116DEB"/>
    <w:rsid w:val="00120E71"/>
    <w:rsid w:val="00121642"/>
    <w:rsid w:val="0013477F"/>
    <w:rsid w:val="001367C4"/>
    <w:rsid w:val="00141862"/>
    <w:rsid w:val="00142762"/>
    <w:rsid w:val="0014276E"/>
    <w:rsid w:val="00143D43"/>
    <w:rsid w:val="00143D98"/>
    <w:rsid w:val="001503FD"/>
    <w:rsid w:val="00150E11"/>
    <w:rsid w:val="001510CF"/>
    <w:rsid w:val="00153E02"/>
    <w:rsid w:val="001564D2"/>
    <w:rsid w:val="00156B54"/>
    <w:rsid w:val="00160F1F"/>
    <w:rsid w:val="001610D6"/>
    <w:rsid w:val="00167E60"/>
    <w:rsid w:val="00172119"/>
    <w:rsid w:val="001735AB"/>
    <w:rsid w:val="001748AF"/>
    <w:rsid w:val="00177456"/>
    <w:rsid w:val="00181E23"/>
    <w:rsid w:val="00183920"/>
    <w:rsid w:val="00183AC2"/>
    <w:rsid w:val="00185811"/>
    <w:rsid w:val="00185BBA"/>
    <w:rsid w:val="00186418"/>
    <w:rsid w:val="00187011"/>
    <w:rsid w:val="00194301"/>
    <w:rsid w:val="00196092"/>
    <w:rsid w:val="00196117"/>
    <w:rsid w:val="00197D13"/>
    <w:rsid w:val="001A1E3A"/>
    <w:rsid w:val="001A3358"/>
    <w:rsid w:val="001A5F58"/>
    <w:rsid w:val="001A7405"/>
    <w:rsid w:val="001B25FA"/>
    <w:rsid w:val="001B71DE"/>
    <w:rsid w:val="001B7E70"/>
    <w:rsid w:val="001C04D0"/>
    <w:rsid w:val="001C0D78"/>
    <w:rsid w:val="001C1C4B"/>
    <w:rsid w:val="001C1E8C"/>
    <w:rsid w:val="001C3F77"/>
    <w:rsid w:val="001C5853"/>
    <w:rsid w:val="001C65E5"/>
    <w:rsid w:val="001D0A0B"/>
    <w:rsid w:val="001D58CF"/>
    <w:rsid w:val="001E1A68"/>
    <w:rsid w:val="001E419D"/>
    <w:rsid w:val="001E4AA0"/>
    <w:rsid w:val="001F0ACB"/>
    <w:rsid w:val="001F2FCE"/>
    <w:rsid w:val="001F4A6D"/>
    <w:rsid w:val="001F7784"/>
    <w:rsid w:val="001F7BAD"/>
    <w:rsid w:val="00203247"/>
    <w:rsid w:val="002035C5"/>
    <w:rsid w:val="00207273"/>
    <w:rsid w:val="00207A79"/>
    <w:rsid w:val="00207BAD"/>
    <w:rsid w:val="00210F1E"/>
    <w:rsid w:val="0021425B"/>
    <w:rsid w:val="00217D71"/>
    <w:rsid w:val="002210EF"/>
    <w:rsid w:val="00226AFE"/>
    <w:rsid w:val="002279FE"/>
    <w:rsid w:val="00227A44"/>
    <w:rsid w:val="00231ECA"/>
    <w:rsid w:val="00235FC2"/>
    <w:rsid w:val="002374D8"/>
    <w:rsid w:val="00242FAD"/>
    <w:rsid w:val="002463B4"/>
    <w:rsid w:val="00247E76"/>
    <w:rsid w:val="00250C62"/>
    <w:rsid w:val="002524A9"/>
    <w:rsid w:val="002532B8"/>
    <w:rsid w:val="00253B4C"/>
    <w:rsid w:val="00254E74"/>
    <w:rsid w:val="00255D67"/>
    <w:rsid w:val="0026110A"/>
    <w:rsid w:val="00263247"/>
    <w:rsid w:val="00263A9C"/>
    <w:rsid w:val="00265DFA"/>
    <w:rsid w:val="00267CC7"/>
    <w:rsid w:val="00273AA5"/>
    <w:rsid w:val="00274DEA"/>
    <w:rsid w:val="0028105B"/>
    <w:rsid w:val="002856E4"/>
    <w:rsid w:val="002869B2"/>
    <w:rsid w:val="00290B7C"/>
    <w:rsid w:val="00291DE2"/>
    <w:rsid w:val="00296C9D"/>
    <w:rsid w:val="002971FE"/>
    <w:rsid w:val="002A3D80"/>
    <w:rsid w:val="002A57E8"/>
    <w:rsid w:val="002A6A39"/>
    <w:rsid w:val="002A7DE9"/>
    <w:rsid w:val="002B0E6B"/>
    <w:rsid w:val="002B338E"/>
    <w:rsid w:val="002B44F7"/>
    <w:rsid w:val="002B4E7F"/>
    <w:rsid w:val="002B71F1"/>
    <w:rsid w:val="002B7BAF"/>
    <w:rsid w:val="002B7D8C"/>
    <w:rsid w:val="002C24B3"/>
    <w:rsid w:val="002C25EB"/>
    <w:rsid w:val="002C4DDC"/>
    <w:rsid w:val="002C5AAA"/>
    <w:rsid w:val="002D5079"/>
    <w:rsid w:val="002E0059"/>
    <w:rsid w:val="002E00A9"/>
    <w:rsid w:val="002E2E14"/>
    <w:rsid w:val="002E5D44"/>
    <w:rsid w:val="002F1B1F"/>
    <w:rsid w:val="00301D65"/>
    <w:rsid w:val="003035B4"/>
    <w:rsid w:val="0030402D"/>
    <w:rsid w:val="00304582"/>
    <w:rsid w:val="00313ACA"/>
    <w:rsid w:val="00315B66"/>
    <w:rsid w:val="003167C9"/>
    <w:rsid w:val="003216F8"/>
    <w:rsid w:val="00321BE3"/>
    <w:rsid w:val="00322BE3"/>
    <w:rsid w:val="00324779"/>
    <w:rsid w:val="00340A73"/>
    <w:rsid w:val="00344694"/>
    <w:rsid w:val="003449DB"/>
    <w:rsid w:val="00351411"/>
    <w:rsid w:val="00351B34"/>
    <w:rsid w:val="00351B4B"/>
    <w:rsid w:val="00351C0B"/>
    <w:rsid w:val="0035205B"/>
    <w:rsid w:val="00352F78"/>
    <w:rsid w:val="00354BAB"/>
    <w:rsid w:val="00355D02"/>
    <w:rsid w:val="0035754D"/>
    <w:rsid w:val="003614FB"/>
    <w:rsid w:val="00362DFC"/>
    <w:rsid w:val="00367000"/>
    <w:rsid w:val="00370C5C"/>
    <w:rsid w:val="00371992"/>
    <w:rsid w:val="003740AB"/>
    <w:rsid w:val="0037466B"/>
    <w:rsid w:val="003760CC"/>
    <w:rsid w:val="00376884"/>
    <w:rsid w:val="00377E0C"/>
    <w:rsid w:val="00382555"/>
    <w:rsid w:val="0039254E"/>
    <w:rsid w:val="00392CFF"/>
    <w:rsid w:val="003939FB"/>
    <w:rsid w:val="00393A42"/>
    <w:rsid w:val="0039415B"/>
    <w:rsid w:val="003A407F"/>
    <w:rsid w:val="003A44FC"/>
    <w:rsid w:val="003B047A"/>
    <w:rsid w:val="003B1735"/>
    <w:rsid w:val="003B7A8C"/>
    <w:rsid w:val="003B7D27"/>
    <w:rsid w:val="003C024F"/>
    <w:rsid w:val="003C0285"/>
    <w:rsid w:val="003C1AA1"/>
    <w:rsid w:val="003C1D2C"/>
    <w:rsid w:val="003C3ECC"/>
    <w:rsid w:val="003C4186"/>
    <w:rsid w:val="003C41BF"/>
    <w:rsid w:val="003C5EF3"/>
    <w:rsid w:val="003C7BB8"/>
    <w:rsid w:val="003D1010"/>
    <w:rsid w:val="003D1BE2"/>
    <w:rsid w:val="003D3E2A"/>
    <w:rsid w:val="003D5942"/>
    <w:rsid w:val="003D71E7"/>
    <w:rsid w:val="003E0657"/>
    <w:rsid w:val="003E0E6F"/>
    <w:rsid w:val="003E498D"/>
    <w:rsid w:val="003E5550"/>
    <w:rsid w:val="003E7CF1"/>
    <w:rsid w:val="003F3838"/>
    <w:rsid w:val="003F3B2A"/>
    <w:rsid w:val="003F4517"/>
    <w:rsid w:val="003F59FF"/>
    <w:rsid w:val="00401E33"/>
    <w:rsid w:val="00406276"/>
    <w:rsid w:val="00407393"/>
    <w:rsid w:val="004106C6"/>
    <w:rsid w:val="0041655D"/>
    <w:rsid w:val="00417F5F"/>
    <w:rsid w:val="00420B65"/>
    <w:rsid w:val="004212A7"/>
    <w:rsid w:val="00423FCB"/>
    <w:rsid w:val="00424084"/>
    <w:rsid w:val="0042684F"/>
    <w:rsid w:val="004307D0"/>
    <w:rsid w:val="00430CBD"/>
    <w:rsid w:val="0043146E"/>
    <w:rsid w:val="00431E78"/>
    <w:rsid w:val="00433CA3"/>
    <w:rsid w:val="00433E37"/>
    <w:rsid w:val="0043610A"/>
    <w:rsid w:val="004377AF"/>
    <w:rsid w:val="00440DB6"/>
    <w:rsid w:val="00441BAE"/>
    <w:rsid w:val="00442EF0"/>
    <w:rsid w:val="004458A0"/>
    <w:rsid w:val="0045177D"/>
    <w:rsid w:val="00452347"/>
    <w:rsid w:val="0045422F"/>
    <w:rsid w:val="00461B77"/>
    <w:rsid w:val="004623AA"/>
    <w:rsid w:val="0046382D"/>
    <w:rsid w:val="00467AD5"/>
    <w:rsid w:val="00471AD9"/>
    <w:rsid w:val="00472A12"/>
    <w:rsid w:val="004750CB"/>
    <w:rsid w:val="004752FE"/>
    <w:rsid w:val="00475792"/>
    <w:rsid w:val="00483186"/>
    <w:rsid w:val="00484918"/>
    <w:rsid w:val="00484AD6"/>
    <w:rsid w:val="004866A4"/>
    <w:rsid w:val="00486D0F"/>
    <w:rsid w:val="00491AE6"/>
    <w:rsid w:val="004947BE"/>
    <w:rsid w:val="004A0378"/>
    <w:rsid w:val="004A79C7"/>
    <w:rsid w:val="004B0E95"/>
    <w:rsid w:val="004B4BF8"/>
    <w:rsid w:val="004B593B"/>
    <w:rsid w:val="004B6213"/>
    <w:rsid w:val="004B6912"/>
    <w:rsid w:val="004B6AF0"/>
    <w:rsid w:val="004B7212"/>
    <w:rsid w:val="004C23D4"/>
    <w:rsid w:val="004C4C9B"/>
    <w:rsid w:val="004C7462"/>
    <w:rsid w:val="004C7A7C"/>
    <w:rsid w:val="004D6EB9"/>
    <w:rsid w:val="004D79E7"/>
    <w:rsid w:val="004E04DD"/>
    <w:rsid w:val="004E1F36"/>
    <w:rsid w:val="004E28E5"/>
    <w:rsid w:val="004E2DB4"/>
    <w:rsid w:val="004E3E92"/>
    <w:rsid w:val="004E62B2"/>
    <w:rsid w:val="004E7C88"/>
    <w:rsid w:val="004F2DC3"/>
    <w:rsid w:val="004F50B0"/>
    <w:rsid w:val="00500F3B"/>
    <w:rsid w:val="00501851"/>
    <w:rsid w:val="00501B1F"/>
    <w:rsid w:val="00503148"/>
    <w:rsid w:val="00503857"/>
    <w:rsid w:val="00504D6C"/>
    <w:rsid w:val="00506086"/>
    <w:rsid w:val="005075A5"/>
    <w:rsid w:val="005133F1"/>
    <w:rsid w:val="00514A28"/>
    <w:rsid w:val="005159B5"/>
    <w:rsid w:val="00517040"/>
    <w:rsid w:val="005216E3"/>
    <w:rsid w:val="0052223E"/>
    <w:rsid w:val="00525DF6"/>
    <w:rsid w:val="005274A0"/>
    <w:rsid w:val="0053290F"/>
    <w:rsid w:val="005336A2"/>
    <w:rsid w:val="005348A4"/>
    <w:rsid w:val="0053662C"/>
    <w:rsid w:val="00541431"/>
    <w:rsid w:val="005417CC"/>
    <w:rsid w:val="00541EC8"/>
    <w:rsid w:val="00542D0B"/>
    <w:rsid w:val="00550EB0"/>
    <w:rsid w:val="005573F8"/>
    <w:rsid w:val="005617E3"/>
    <w:rsid w:val="0056790A"/>
    <w:rsid w:val="005716E7"/>
    <w:rsid w:val="00572EE3"/>
    <w:rsid w:val="00573370"/>
    <w:rsid w:val="005734CF"/>
    <w:rsid w:val="005735E5"/>
    <w:rsid w:val="005738FE"/>
    <w:rsid w:val="00573963"/>
    <w:rsid w:val="005748A6"/>
    <w:rsid w:val="005757E5"/>
    <w:rsid w:val="00576A97"/>
    <w:rsid w:val="00576DD8"/>
    <w:rsid w:val="00576E80"/>
    <w:rsid w:val="005846D0"/>
    <w:rsid w:val="005856B6"/>
    <w:rsid w:val="00585D22"/>
    <w:rsid w:val="005870BA"/>
    <w:rsid w:val="005872FF"/>
    <w:rsid w:val="005875F9"/>
    <w:rsid w:val="005903F6"/>
    <w:rsid w:val="00591757"/>
    <w:rsid w:val="0059237F"/>
    <w:rsid w:val="005940C0"/>
    <w:rsid w:val="0059591B"/>
    <w:rsid w:val="00596953"/>
    <w:rsid w:val="00596FF2"/>
    <w:rsid w:val="005A1B2E"/>
    <w:rsid w:val="005A1C5E"/>
    <w:rsid w:val="005A69D0"/>
    <w:rsid w:val="005A74A5"/>
    <w:rsid w:val="005B09E5"/>
    <w:rsid w:val="005B1BAE"/>
    <w:rsid w:val="005B204A"/>
    <w:rsid w:val="005B3506"/>
    <w:rsid w:val="005B35C7"/>
    <w:rsid w:val="005B3D18"/>
    <w:rsid w:val="005C25BF"/>
    <w:rsid w:val="005C38CE"/>
    <w:rsid w:val="005C3A3F"/>
    <w:rsid w:val="005C3DB4"/>
    <w:rsid w:val="005C3FC0"/>
    <w:rsid w:val="005C6377"/>
    <w:rsid w:val="005D6E4A"/>
    <w:rsid w:val="005E04CC"/>
    <w:rsid w:val="005E0CF6"/>
    <w:rsid w:val="005E20D9"/>
    <w:rsid w:val="005E6ACA"/>
    <w:rsid w:val="005E6B5A"/>
    <w:rsid w:val="005F012A"/>
    <w:rsid w:val="005F3110"/>
    <w:rsid w:val="005F577C"/>
    <w:rsid w:val="005F5EFD"/>
    <w:rsid w:val="005F60B6"/>
    <w:rsid w:val="005F6683"/>
    <w:rsid w:val="006000BF"/>
    <w:rsid w:val="00600BF0"/>
    <w:rsid w:val="00603657"/>
    <w:rsid w:val="006064E1"/>
    <w:rsid w:val="00606554"/>
    <w:rsid w:val="00611540"/>
    <w:rsid w:val="006116AD"/>
    <w:rsid w:val="00613A4E"/>
    <w:rsid w:val="00613DC2"/>
    <w:rsid w:val="0061545D"/>
    <w:rsid w:val="00615670"/>
    <w:rsid w:val="00616052"/>
    <w:rsid w:val="006201BD"/>
    <w:rsid w:val="006230F3"/>
    <w:rsid w:val="00623298"/>
    <w:rsid w:val="006255A0"/>
    <w:rsid w:val="00627D51"/>
    <w:rsid w:val="00630269"/>
    <w:rsid w:val="006304D7"/>
    <w:rsid w:val="00630525"/>
    <w:rsid w:val="00630C78"/>
    <w:rsid w:val="00633C76"/>
    <w:rsid w:val="00634EBA"/>
    <w:rsid w:val="00635BE4"/>
    <w:rsid w:val="00637508"/>
    <w:rsid w:val="00640319"/>
    <w:rsid w:val="006412CC"/>
    <w:rsid w:val="00644A98"/>
    <w:rsid w:val="00644B7A"/>
    <w:rsid w:val="00645F4D"/>
    <w:rsid w:val="0064790A"/>
    <w:rsid w:val="00647A45"/>
    <w:rsid w:val="0065549C"/>
    <w:rsid w:val="00657BC2"/>
    <w:rsid w:val="006706AC"/>
    <w:rsid w:val="0067425A"/>
    <w:rsid w:val="00674B6E"/>
    <w:rsid w:val="0067604C"/>
    <w:rsid w:val="00677460"/>
    <w:rsid w:val="006803B9"/>
    <w:rsid w:val="006809FB"/>
    <w:rsid w:val="00683650"/>
    <w:rsid w:val="006878DD"/>
    <w:rsid w:val="00692B6B"/>
    <w:rsid w:val="00692D9F"/>
    <w:rsid w:val="00694F7A"/>
    <w:rsid w:val="00695BE7"/>
    <w:rsid w:val="00697580"/>
    <w:rsid w:val="006A01D3"/>
    <w:rsid w:val="006A0A01"/>
    <w:rsid w:val="006A0C7A"/>
    <w:rsid w:val="006A3570"/>
    <w:rsid w:val="006A3D13"/>
    <w:rsid w:val="006A454C"/>
    <w:rsid w:val="006B4399"/>
    <w:rsid w:val="006B7840"/>
    <w:rsid w:val="006B7DD6"/>
    <w:rsid w:val="006C0951"/>
    <w:rsid w:val="006C3942"/>
    <w:rsid w:val="006D11CD"/>
    <w:rsid w:val="006D3387"/>
    <w:rsid w:val="006E3476"/>
    <w:rsid w:val="006E60D8"/>
    <w:rsid w:val="006E6239"/>
    <w:rsid w:val="006E6931"/>
    <w:rsid w:val="006F34E8"/>
    <w:rsid w:val="006F5C4E"/>
    <w:rsid w:val="00702EB9"/>
    <w:rsid w:val="007057B7"/>
    <w:rsid w:val="00705AA0"/>
    <w:rsid w:val="00705CB2"/>
    <w:rsid w:val="00713240"/>
    <w:rsid w:val="007147D2"/>
    <w:rsid w:val="00716333"/>
    <w:rsid w:val="007173B7"/>
    <w:rsid w:val="00717AE6"/>
    <w:rsid w:val="007227C4"/>
    <w:rsid w:val="00723922"/>
    <w:rsid w:val="00730CF0"/>
    <w:rsid w:val="00733067"/>
    <w:rsid w:val="00733B81"/>
    <w:rsid w:val="007359F8"/>
    <w:rsid w:val="00740134"/>
    <w:rsid w:val="00745D5D"/>
    <w:rsid w:val="00745E3B"/>
    <w:rsid w:val="007460F1"/>
    <w:rsid w:val="00750E4A"/>
    <w:rsid w:val="007515B7"/>
    <w:rsid w:val="00751C2C"/>
    <w:rsid w:val="00752D56"/>
    <w:rsid w:val="00753120"/>
    <w:rsid w:val="00754666"/>
    <w:rsid w:val="00761155"/>
    <w:rsid w:val="00765047"/>
    <w:rsid w:val="007654DD"/>
    <w:rsid w:val="00772710"/>
    <w:rsid w:val="00773373"/>
    <w:rsid w:val="00773488"/>
    <w:rsid w:val="00773786"/>
    <w:rsid w:val="00773CC7"/>
    <w:rsid w:val="007757B6"/>
    <w:rsid w:val="00775BB7"/>
    <w:rsid w:val="00775CF7"/>
    <w:rsid w:val="00777238"/>
    <w:rsid w:val="00780807"/>
    <w:rsid w:val="007828A5"/>
    <w:rsid w:val="00784762"/>
    <w:rsid w:val="00784AAA"/>
    <w:rsid w:val="00785B5F"/>
    <w:rsid w:val="007928AE"/>
    <w:rsid w:val="00793EA4"/>
    <w:rsid w:val="007962E6"/>
    <w:rsid w:val="00797BB2"/>
    <w:rsid w:val="007A20A1"/>
    <w:rsid w:val="007A2B60"/>
    <w:rsid w:val="007A4596"/>
    <w:rsid w:val="007A6033"/>
    <w:rsid w:val="007A618B"/>
    <w:rsid w:val="007B1F83"/>
    <w:rsid w:val="007B3E94"/>
    <w:rsid w:val="007B4842"/>
    <w:rsid w:val="007B55EB"/>
    <w:rsid w:val="007B5C06"/>
    <w:rsid w:val="007B5F45"/>
    <w:rsid w:val="007B6AD3"/>
    <w:rsid w:val="007B6C7F"/>
    <w:rsid w:val="007C3AAD"/>
    <w:rsid w:val="007C5E66"/>
    <w:rsid w:val="007C7776"/>
    <w:rsid w:val="007D0B78"/>
    <w:rsid w:val="007E00FE"/>
    <w:rsid w:val="007E04A8"/>
    <w:rsid w:val="007E08C6"/>
    <w:rsid w:val="007E2C6E"/>
    <w:rsid w:val="007E7F02"/>
    <w:rsid w:val="007F183B"/>
    <w:rsid w:val="008021DB"/>
    <w:rsid w:val="008028E9"/>
    <w:rsid w:val="00802C2A"/>
    <w:rsid w:val="00803E89"/>
    <w:rsid w:val="00805409"/>
    <w:rsid w:val="00807D5A"/>
    <w:rsid w:val="00810F12"/>
    <w:rsid w:val="008110C1"/>
    <w:rsid w:val="00822530"/>
    <w:rsid w:val="00823140"/>
    <w:rsid w:val="00823CD2"/>
    <w:rsid w:val="00824D43"/>
    <w:rsid w:val="00825A92"/>
    <w:rsid w:val="0082779B"/>
    <w:rsid w:val="00827924"/>
    <w:rsid w:val="008306B5"/>
    <w:rsid w:val="00831C7A"/>
    <w:rsid w:val="00835C41"/>
    <w:rsid w:val="0083616A"/>
    <w:rsid w:val="0084190E"/>
    <w:rsid w:val="0084337D"/>
    <w:rsid w:val="00843969"/>
    <w:rsid w:val="008448FF"/>
    <w:rsid w:val="00847B31"/>
    <w:rsid w:val="008503AB"/>
    <w:rsid w:val="008541DA"/>
    <w:rsid w:val="00854718"/>
    <w:rsid w:val="00857362"/>
    <w:rsid w:val="00861FE1"/>
    <w:rsid w:val="00865A9B"/>
    <w:rsid w:val="00875856"/>
    <w:rsid w:val="00876945"/>
    <w:rsid w:val="00876FF0"/>
    <w:rsid w:val="0088017E"/>
    <w:rsid w:val="0088062E"/>
    <w:rsid w:val="0088181A"/>
    <w:rsid w:val="008856F9"/>
    <w:rsid w:val="00887FA0"/>
    <w:rsid w:val="00892B72"/>
    <w:rsid w:val="00894A12"/>
    <w:rsid w:val="00896A11"/>
    <w:rsid w:val="008A2247"/>
    <w:rsid w:val="008A2655"/>
    <w:rsid w:val="008A4630"/>
    <w:rsid w:val="008A4C34"/>
    <w:rsid w:val="008A7846"/>
    <w:rsid w:val="008B0C1C"/>
    <w:rsid w:val="008B1762"/>
    <w:rsid w:val="008B5139"/>
    <w:rsid w:val="008B6B09"/>
    <w:rsid w:val="008B7D14"/>
    <w:rsid w:val="008C2917"/>
    <w:rsid w:val="008C4433"/>
    <w:rsid w:val="008C4600"/>
    <w:rsid w:val="008C4D90"/>
    <w:rsid w:val="008D300E"/>
    <w:rsid w:val="008D3164"/>
    <w:rsid w:val="008D43D9"/>
    <w:rsid w:val="008E2416"/>
    <w:rsid w:val="008E7C6D"/>
    <w:rsid w:val="008F209A"/>
    <w:rsid w:val="008F3077"/>
    <w:rsid w:val="008F5FCD"/>
    <w:rsid w:val="008F65E9"/>
    <w:rsid w:val="008F66A4"/>
    <w:rsid w:val="008F704F"/>
    <w:rsid w:val="008F7C59"/>
    <w:rsid w:val="008F7D1A"/>
    <w:rsid w:val="00900733"/>
    <w:rsid w:val="009007D8"/>
    <w:rsid w:val="009014C3"/>
    <w:rsid w:val="009039DA"/>
    <w:rsid w:val="009045D6"/>
    <w:rsid w:val="00907C91"/>
    <w:rsid w:val="00910425"/>
    <w:rsid w:val="00910FE7"/>
    <w:rsid w:val="00911A05"/>
    <w:rsid w:val="00914ABD"/>
    <w:rsid w:val="00926B55"/>
    <w:rsid w:val="00934B42"/>
    <w:rsid w:val="00935AD2"/>
    <w:rsid w:val="009415DA"/>
    <w:rsid w:val="00942BD9"/>
    <w:rsid w:val="00943207"/>
    <w:rsid w:val="009432C9"/>
    <w:rsid w:val="00946000"/>
    <w:rsid w:val="0094689D"/>
    <w:rsid w:val="00946B10"/>
    <w:rsid w:val="00950097"/>
    <w:rsid w:val="00953D6F"/>
    <w:rsid w:val="009542A4"/>
    <w:rsid w:val="009545B9"/>
    <w:rsid w:val="00954772"/>
    <w:rsid w:val="009613CB"/>
    <w:rsid w:val="00961B7B"/>
    <w:rsid w:val="00967D69"/>
    <w:rsid w:val="00974568"/>
    <w:rsid w:val="009774D1"/>
    <w:rsid w:val="0098207F"/>
    <w:rsid w:val="00982608"/>
    <w:rsid w:val="00982FC1"/>
    <w:rsid w:val="009837AC"/>
    <w:rsid w:val="00983972"/>
    <w:rsid w:val="0098482F"/>
    <w:rsid w:val="0098572C"/>
    <w:rsid w:val="0098778B"/>
    <w:rsid w:val="0099111B"/>
    <w:rsid w:val="0099612A"/>
    <w:rsid w:val="0099713A"/>
    <w:rsid w:val="009A277A"/>
    <w:rsid w:val="009A78EB"/>
    <w:rsid w:val="009A7915"/>
    <w:rsid w:val="009B0277"/>
    <w:rsid w:val="009B046B"/>
    <w:rsid w:val="009B1916"/>
    <w:rsid w:val="009B2027"/>
    <w:rsid w:val="009B2516"/>
    <w:rsid w:val="009B6271"/>
    <w:rsid w:val="009B77B3"/>
    <w:rsid w:val="009C12D3"/>
    <w:rsid w:val="009C6EBC"/>
    <w:rsid w:val="009D1587"/>
    <w:rsid w:val="009D3D4E"/>
    <w:rsid w:val="009D5CAC"/>
    <w:rsid w:val="009D685F"/>
    <w:rsid w:val="009E2194"/>
    <w:rsid w:val="009E2B84"/>
    <w:rsid w:val="009E6ACA"/>
    <w:rsid w:val="009F150C"/>
    <w:rsid w:val="009F2580"/>
    <w:rsid w:val="009F2B65"/>
    <w:rsid w:val="009F3900"/>
    <w:rsid w:val="009F4444"/>
    <w:rsid w:val="009F7088"/>
    <w:rsid w:val="00A024C3"/>
    <w:rsid w:val="00A055C8"/>
    <w:rsid w:val="00A0647B"/>
    <w:rsid w:val="00A1012E"/>
    <w:rsid w:val="00A10961"/>
    <w:rsid w:val="00A11C58"/>
    <w:rsid w:val="00A1224E"/>
    <w:rsid w:val="00A1402B"/>
    <w:rsid w:val="00A14C58"/>
    <w:rsid w:val="00A15411"/>
    <w:rsid w:val="00A16528"/>
    <w:rsid w:val="00A20535"/>
    <w:rsid w:val="00A20798"/>
    <w:rsid w:val="00A23289"/>
    <w:rsid w:val="00A30FCC"/>
    <w:rsid w:val="00A332C7"/>
    <w:rsid w:val="00A33C4E"/>
    <w:rsid w:val="00A34120"/>
    <w:rsid w:val="00A376A0"/>
    <w:rsid w:val="00A41058"/>
    <w:rsid w:val="00A4177C"/>
    <w:rsid w:val="00A545F2"/>
    <w:rsid w:val="00A55B13"/>
    <w:rsid w:val="00A563F6"/>
    <w:rsid w:val="00A57350"/>
    <w:rsid w:val="00A57BFE"/>
    <w:rsid w:val="00A57E51"/>
    <w:rsid w:val="00A60E22"/>
    <w:rsid w:val="00A62B41"/>
    <w:rsid w:val="00A65C76"/>
    <w:rsid w:val="00A67580"/>
    <w:rsid w:val="00A80BCE"/>
    <w:rsid w:val="00A812AB"/>
    <w:rsid w:val="00A839A6"/>
    <w:rsid w:val="00A843B7"/>
    <w:rsid w:val="00A90539"/>
    <w:rsid w:val="00A9249B"/>
    <w:rsid w:val="00A93B52"/>
    <w:rsid w:val="00A94B04"/>
    <w:rsid w:val="00A96791"/>
    <w:rsid w:val="00AA131E"/>
    <w:rsid w:val="00AA490A"/>
    <w:rsid w:val="00AA621F"/>
    <w:rsid w:val="00AB3133"/>
    <w:rsid w:val="00AB4910"/>
    <w:rsid w:val="00AC08D1"/>
    <w:rsid w:val="00AC4481"/>
    <w:rsid w:val="00AC5909"/>
    <w:rsid w:val="00AC63B5"/>
    <w:rsid w:val="00AD18E6"/>
    <w:rsid w:val="00AD2754"/>
    <w:rsid w:val="00AD3A07"/>
    <w:rsid w:val="00AD6A41"/>
    <w:rsid w:val="00AD7165"/>
    <w:rsid w:val="00AD7942"/>
    <w:rsid w:val="00AE00C2"/>
    <w:rsid w:val="00AE2FC7"/>
    <w:rsid w:val="00AE498F"/>
    <w:rsid w:val="00AE7356"/>
    <w:rsid w:val="00AF159E"/>
    <w:rsid w:val="00AF6A55"/>
    <w:rsid w:val="00B0238F"/>
    <w:rsid w:val="00B0351B"/>
    <w:rsid w:val="00B052BC"/>
    <w:rsid w:val="00B06098"/>
    <w:rsid w:val="00B068C9"/>
    <w:rsid w:val="00B0718E"/>
    <w:rsid w:val="00B07BD6"/>
    <w:rsid w:val="00B10206"/>
    <w:rsid w:val="00B10211"/>
    <w:rsid w:val="00B13482"/>
    <w:rsid w:val="00B1493E"/>
    <w:rsid w:val="00B23420"/>
    <w:rsid w:val="00B25D67"/>
    <w:rsid w:val="00B328B9"/>
    <w:rsid w:val="00B3391E"/>
    <w:rsid w:val="00B34582"/>
    <w:rsid w:val="00B44CCA"/>
    <w:rsid w:val="00B45BB8"/>
    <w:rsid w:val="00B46624"/>
    <w:rsid w:val="00B46EBE"/>
    <w:rsid w:val="00B505F6"/>
    <w:rsid w:val="00B5380B"/>
    <w:rsid w:val="00B5477F"/>
    <w:rsid w:val="00B56BBE"/>
    <w:rsid w:val="00B57784"/>
    <w:rsid w:val="00B604F2"/>
    <w:rsid w:val="00B6220F"/>
    <w:rsid w:val="00B62EED"/>
    <w:rsid w:val="00B667DC"/>
    <w:rsid w:val="00B7094D"/>
    <w:rsid w:val="00B72F83"/>
    <w:rsid w:val="00B73B24"/>
    <w:rsid w:val="00B73BEB"/>
    <w:rsid w:val="00B8274F"/>
    <w:rsid w:val="00B84B0D"/>
    <w:rsid w:val="00B84E8A"/>
    <w:rsid w:val="00B9053F"/>
    <w:rsid w:val="00B90E53"/>
    <w:rsid w:val="00B91D4C"/>
    <w:rsid w:val="00B92DE0"/>
    <w:rsid w:val="00B9423A"/>
    <w:rsid w:val="00B965F5"/>
    <w:rsid w:val="00BA02AD"/>
    <w:rsid w:val="00BA1404"/>
    <w:rsid w:val="00BA2994"/>
    <w:rsid w:val="00BA4EE9"/>
    <w:rsid w:val="00BA63B2"/>
    <w:rsid w:val="00BA73AC"/>
    <w:rsid w:val="00BB07E6"/>
    <w:rsid w:val="00BB4466"/>
    <w:rsid w:val="00BC24E6"/>
    <w:rsid w:val="00BD3CB1"/>
    <w:rsid w:val="00BD6AEA"/>
    <w:rsid w:val="00BE02B0"/>
    <w:rsid w:val="00BE3A89"/>
    <w:rsid w:val="00BE5048"/>
    <w:rsid w:val="00BE734F"/>
    <w:rsid w:val="00BE7FC7"/>
    <w:rsid w:val="00BF208C"/>
    <w:rsid w:val="00BF2220"/>
    <w:rsid w:val="00BF2817"/>
    <w:rsid w:val="00BF383F"/>
    <w:rsid w:val="00BF7663"/>
    <w:rsid w:val="00C0342E"/>
    <w:rsid w:val="00C0538C"/>
    <w:rsid w:val="00C06052"/>
    <w:rsid w:val="00C0793B"/>
    <w:rsid w:val="00C07CCD"/>
    <w:rsid w:val="00C10B62"/>
    <w:rsid w:val="00C10F90"/>
    <w:rsid w:val="00C23151"/>
    <w:rsid w:val="00C23D5A"/>
    <w:rsid w:val="00C23F5C"/>
    <w:rsid w:val="00C2540D"/>
    <w:rsid w:val="00C2733A"/>
    <w:rsid w:val="00C27A67"/>
    <w:rsid w:val="00C32254"/>
    <w:rsid w:val="00C37685"/>
    <w:rsid w:val="00C424D9"/>
    <w:rsid w:val="00C45438"/>
    <w:rsid w:val="00C47DB7"/>
    <w:rsid w:val="00C51B79"/>
    <w:rsid w:val="00C5371D"/>
    <w:rsid w:val="00C5743D"/>
    <w:rsid w:val="00C64260"/>
    <w:rsid w:val="00C6445C"/>
    <w:rsid w:val="00C70DFB"/>
    <w:rsid w:val="00C71A17"/>
    <w:rsid w:val="00C726C4"/>
    <w:rsid w:val="00C72D40"/>
    <w:rsid w:val="00C7352B"/>
    <w:rsid w:val="00C7769D"/>
    <w:rsid w:val="00C81316"/>
    <w:rsid w:val="00C8391E"/>
    <w:rsid w:val="00C85058"/>
    <w:rsid w:val="00C8636F"/>
    <w:rsid w:val="00C8699C"/>
    <w:rsid w:val="00C9178C"/>
    <w:rsid w:val="00C92859"/>
    <w:rsid w:val="00CA19C0"/>
    <w:rsid w:val="00CB0275"/>
    <w:rsid w:val="00CB2C26"/>
    <w:rsid w:val="00CB2CA1"/>
    <w:rsid w:val="00CB3573"/>
    <w:rsid w:val="00CB4904"/>
    <w:rsid w:val="00CB5C51"/>
    <w:rsid w:val="00CB5F74"/>
    <w:rsid w:val="00CC2080"/>
    <w:rsid w:val="00CC44AE"/>
    <w:rsid w:val="00CC46F7"/>
    <w:rsid w:val="00CC485F"/>
    <w:rsid w:val="00CD0EE2"/>
    <w:rsid w:val="00CD26A7"/>
    <w:rsid w:val="00CD3A06"/>
    <w:rsid w:val="00CD3D58"/>
    <w:rsid w:val="00CD6AB6"/>
    <w:rsid w:val="00CE2B11"/>
    <w:rsid w:val="00CE5272"/>
    <w:rsid w:val="00CF0012"/>
    <w:rsid w:val="00CF08B1"/>
    <w:rsid w:val="00CF08C7"/>
    <w:rsid w:val="00CF5446"/>
    <w:rsid w:val="00CF55B7"/>
    <w:rsid w:val="00D007CA"/>
    <w:rsid w:val="00D013EA"/>
    <w:rsid w:val="00D050DC"/>
    <w:rsid w:val="00D06202"/>
    <w:rsid w:val="00D11CED"/>
    <w:rsid w:val="00D122E9"/>
    <w:rsid w:val="00D1269D"/>
    <w:rsid w:val="00D13D0A"/>
    <w:rsid w:val="00D17F7E"/>
    <w:rsid w:val="00D22A84"/>
    <w:rsid w:val="00D31810"/>
    <w:rsid w:val="00D35455"/>
    <w:rsid w:val="00D371DC"/>
    <w:rsid w:val="00D40AD5"/>
    <w:rsid w:val="00D418DC"/>
    <w:rsid w:val="00D45747"/>
    <w:rsid w:val="00D549DC"/>
    <w:rsid w:val="00D55CAE"/>
    <w:rsid w:val="00D56A53"/>
    <w:rsid w:val="00D6185A"/>
    <w:rsid w:val="00D65026"/>
    <w:rsid w:val="00D759FA"/>
    <w:rsid w:val="00D764E9"/>
    <w:rsid w:val="00D76CA1"/>
    <w:rsid w:val="00D76CF0"/>
    <w:rsid w:val="00D82FC3"/>
    <w:rsid w:val="00D83921"/>
    <w:rsid w:val="00D83C3A"/>
    <w:rsid w:val="00D85408"/>
    <w:rsid w:val="00D86237"/>
    <w:rsid w:val="00D90378"/>
    <w:rsid w:val="00D90991"/>
    <w:rsid w:val="00D911B2"/>
    <w:rsid w:val="00D9536B"/>
    <w:rsid w:val="00DA1256"/>
    <w:rsid w:val="00DA5E9D"/>
    <w:rsid w:val="00DA67F5"/>
    <w:rsid w:val="00DB5DFC"/>
    <w:rsid w:val="00DB7049"/>
    <w:rsid w:val="00DC6039"/>
    <w:rsid w:val="00DD29B8"/>
    <w:rsid w:val="00DD35CD"/>
    <w:rsid w:val="00DD4EC6"/>
    <w:rsid w:val="00DE02CC"/>
    <w:rsid w:val="00DE2554"/>
    <w:rsid w:val="00DE2C8D"/>
    <w:rsid w:val="00DE31FB"/>
    <w:rsid w:val="00DE670A"/>
    <w:rsid w:val="00DE675A"/>
    <w:rsid w:val="00DE725C"/>
    <w:rsid w:val="00DF09A8"/>
    <w:rsid w:val="00DF4713"/>
    <w:rsid w:val="00DF4F70"/>
    <w:rsid w:val="00DF53D4"/>
    <w:rsid w:val="00DF5CE3"/>
    <w:rsid w:val="00E179F9"/>
    <w:rsid w:val="00E20163"/>
    <w:rsid w:val="00E20565"/>
    <w:rsid w:val="00E33B02"/>
    <w:rsid w:val="00E3575D"/>
    <w:rsid w:val="00E370D4"/>
    <w:rsid w:val="00E37D4F"/>
    <w:rsid w:val="00E41431"/>
    <w:rsid w:val="00E47A4F"/>
    <w:rsid w:val="00E47F39"/>
    <w:rsid w:val="00E51430"/>
    <w:rsid w:val="00E523B4"/>
    <w:rsid w:val="00E647D5"/>
    <w:rsid w:val="00E64B16"/>
    <w:rsid w:val="00E653A7"/>
    <w:rsid w:val="00E72F7F"/>
    <w:rsid w:val="00E7672F"/>
    <w:rsid w:val="00E83708"/>
    <w:rsid w:val="00E83B32"/>
    <w:rsid w:val="00E900D3"/>
    <w:rsid w:val="00E910DC"/>
    <w:rsid w:val="00E94BAB"/>
    <w:rsid w:val="00E95EBD"/>
    <w:rsid w:val="00E963D1"/>
    <w:rsid w:val="00E97AD0"/>
    <w:rsid w:val="00EA1FC9"/>
    <w:rsid w:val="00EA61E9"/>
    <w:rsid w:val="00EB4561"/>
    <w:rsid w:val="00EB5073"/>
    <w:rsid w:val="00EB5377"/>
    <w:rsid w:val="00EC32F6"/>
    <w:rsid w:val="00EC57B7"/>
    <w:rsid w:val="00EC7EEE"/>
    <w:rsid w:val="00ED0548"/>
    <w:rsid w:val="00ED090A"/>
    <w:rsid w:val="00ED09CD"/>
    <w:rsid w:val="00ED1D37"/>
    <w:rsid w:val="00ED22B2"/>
    <w:rsid w:val="00ED2D39"/>
    <w:rsid w:val="00ED3075"/>
    <w:rsid w:val="00ED494A"/>
    <w:rsid w:val="00ED63F2"/>
    <w:rsid w:val="00EE03E0"/>
    <w:rsid w:val="00EE1791"/>
    <w:rsid w:val="00EE1D45"/>
    <w:rsid w:val="00EE30A4"/>
    <w:rsid w:val="00EE68A4"/>
    <w:rsid w:val="00EF137D"/>
    <w:rsid w:val="00EF1B01"/>
    <w:rsid w:val="00EF20DD"/>
    <w:rsid w:val="00EF3E74"/>
    <w:rsid w:val="00EF46F1"/>
    <w:rsid w:val="00EF4BBA"/>
    <w:rsid w:val="00EF725B"/>
    <w:rsid w:val="00EF74B4"/>
    <w:rsid w:val="00F01BF5"/>
    <w:rsid w:val="00F047D6"/>
    <w:rsid w:val="00F06122"/>
    <w:rsid w:val="00F10661"/>
    <w:rsid w:val="00F11136"/>
    <w:rsid w:val="00F12E3E"/>
    <w:rsid w:val="00F148A6"/>
    <w:rsid w:val="00F1504E"/>
    <w:rsid w:val="00F21E2B"/>
    <w:rsid w:val="00F24EEB"/>
    <w:rsid w:val="00F256FF"/>
    <w:rsid w:val="00F259B1"/>
    <w:rsid w:val="00F25A08"/>
    <w:rsid w:val="00F25A1D"/>
    <w:rsid w:val="00F31ACB"/>
    <w:rsid w:val="00F350DA"/>
    <w:rsid w:val="00F35BB0"/>
    <w:rsid w:val="00F43288"/>
    <w:rsid w:val="00F4342B"/>
    <w:rsid w:val="00F44F84"/>
    <w:rsid w:val="00F522A2"/>
    <w:rsid w:val="00F53351"/>
    <w:rsid w:val="00F54E3D"/>
    <w:rsid w:val="00F55109"/>
    <w:rsid w:val="00F56B05"/>
    <w:rsid w:val="00F570F0"/>
    <w:rsid w:val="00F616B5"/>
    <w:rsid w:val="00F61ADA"/>
    <w:rsid w:val="00F703A3"/>
    <w:rsid w:val="00F716AB"/>
    <w:rsid w:val="00F72101"/>
    <w:rsid w:val="00F73C67"/>
    <w:rsid w:val="00F74C5A"/>
    <w:rsid w:val="00F750A0"/>
    <w:rsid w:val="00F76781"/>
    <w:rsid w:val="00F82E9B"/>
    <w:rsid w:val="00F8328A"/>
    <w:rsid w:val="00F836A3"/>
    <w:rsid w:val="00F84981"/>
    <w:rsid w:val="00F92E96"/>
    <w:rsid w:val="00F93251"/>
    <w:rsid w:val="00F97FDC"/>
    <w:rsid w:val="00FA0034"/>
    <w:rsid w:val="00FA5C0C"/>
    <w:rsid w:val="00FB1F6D"/>
    <w:rsid w:val="00FB2211"/>
    <w:rsid w:val="00FC0B18"/>
    <w:rsid w:val="00FC2F2E"/>
    <w:rsid w:val="00FC32DC"/>
    <w:rsid w:val="00FC3985"/>
    <w:rsid w:val="00FC41C4"/>
    <w:rsid w:val="00FC51D1"/>
    <w:rsid w:val="00FC7AA8"/>
    <w:rsid w:val="00FD085D"/>
    <w:rsid w:val="00FD21DB"/>
    <w:rsid w:val="00FD4668"/>
    <w:rsid w:val="00FD54BD"/>
    <w:rsid w:val="00FD5538"/>
    <w:rsid w:val="00FE3B62"/>
    <w:rsid w:val="00FE4632"/>
    <w:rsid w:val="00FF4380"/>
    <w:rsid w:val="00FF69E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22492"/>
  <w15:chartTrackingRefBased/>
  <w15:docId w15:val="{A579B8D3-2349-4D9D-8128-9557EC50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David"/>
        <w:color w:val="231F20"/>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1136"/>
    <w:pPr>
      <w:spacing w:after="0" w:line="240" w:lineRule="auto"/>
    </w:pPr>
    <w:rPr>
      <w:rFonts w:asciiTheme="minorHAnsi" w:hAnsiTheme="minorHAnsi" w:cstheme="minorHAnsi"/>
      <w:color w:val="auto"/>
      <w:sz w:val="20"/>
      <w:szCs w:val="20"/>
      <w:lang w:val="en-US"/>
    </w:rPr>
  </w:style>
  <w:style w:type="character" w:customStyle="1" w:styleId="FootnoteTextChar">
    <w:name w:val="Footnote Text Char"/>
    <w:basedOn w:val="DefaultParagraphFont"/>
    <w:link w:val="FootnoteText"/>
    <w:uiPriority w:val="99"/>
    <w:rsid w:val="00F11136"/>
    <w:rPr>
      <w:rFonts w:asciiTheme="minorHAnsi" w:hAnsiTheme="minorHAnsi" w:cstheme="minorHAnsi"/>
      <w:color w:val="auto"/>
      <w:sz w:val="20"/>
      <w:szCs w:val="20"/>
      <w:lang w:val="en-US"/>
    </w:rPr>
  </w:style>
  <w:style w:type="character" w:styleId="FootnoteReference">
    <w:name w:val="footnote reference"/>
    <w:basedOn w:val="DefaultParagraphFont"/>
    <w:uiPriority w:val="99"/>
    <w:semiHidden/>
    <w:unhideWhenUsed/>
    <w:rsid w:val="00F11136"/>
    <w:rPr>
      <w:vertAlign w:val="superscript"/>
    </w:rPr>
  </w:style>
  <w:style w:type="character" w:styleId="Hyperlink">
    <w:name w:val="Hyperlink"/>
    <w:basedOn w:val="DefaultParagraphFont"/>
    <w:uiPriority w:val="99"/>
    <w:unhideWhenUsed/>
    <w:rsid w:val="00F11136"/>
    <w:rPr>
      <w:color w:val="0563C1" w:themeColor="hyperlink"/>
      <w:u w:val="single"/>
    </w:rPr>
  </w:style>
  <w:style w:type="paragraph" w:styleId="ListParagraph">
    <w:name w:val="List Paragraph"/>
    <w:basedOn w:val="Normal"/>
    <w:uiPriority w:val="34"/>
    <w:qFormat/>
    <w:rsid w:val="00F11136"/>
    <w:pPr>
      <w:ind w:left="720"/>
      <w:contextualSpacing/>
    </w:pPr>
    <w:rPr>
      <w:rFonts w:asciiTheme="minorHAnsi" w:hAnsiTheme="minorHAnsi" w:cstheme="minorHAnsi"/>
      <w:color w:val="auto"/>
      <w:lang w:val="en-US"/>
    </w:rPr>
  </w:style>
  <w:style w:type="character" w:styleId="UnresolvedMention">
    <w:name w:val="Unresolved Mention"/>
    <w:basedOn w:val="DefaultParagraphFont"/>
    <w:uiPriority w:val="99"/>
    <w:semiHidden/>
    <w:unhideWhenUsed/>
    <w:rsid w:val="00773CC7"/>
    <w:rPr>
      <w:color w:val="605E5C"/>
      <w:shd w:val="clear" w:color="auto" w:fill="E1DFDD"/>
    </w:rPr>
  </w:style>
  <w:style w:type="character" w:styleId="FollowedHyperlink">
    <w:name w:val="FollowedHyperlink"/>
    <w:basedOn w:val="DefaultParagraphFont"/>
    <w:uiPriority w:val="99"/>
    <w:semiHidden/>
    <w:unhideWhenUsed/>
    <w:rsid w:val="00773CC7"/>
    <w:rPr>
      <w:color w:val="954F72" w:themeColor="followedHyperlink"/>
      <w:u w:val="single"/>
    </w:rPr>
  </w:style>
  <w:style w:type="paragraph" w:styleId="EndnoteText">
    <w:name w:val="endnote text"/>
    <w:basedOn w:val="Normal"/>
    <w:link w:val="EndnoteTextChar"/>
    <w:uiPriority w:val="99"/>
    <w:semiHidden/>
    <w:unhideWhenUsed/>
    <w:rsid w:val="001367C4"/>
    <w:pPr>
      <w:spacing w:after="0" w:line="240" w:lineRule="auto"/>
    </w:pPr>
    <w:rPr>
      <w:rFonts w:asciiTheme="minorHAnsi" w:hAnsiTheme="minorHAnsi" w:cstheme="minorHAnsi"/>
      <w:color w:val="auto"/>
      <w:sz w:val="20"/>
      <w:szCs w:val="20"/>
      <w:lang w:val="en-US"/>
    </w:rPr>
  </w:style>
  <w:style w:type="character" w:customStyle="1" w:styleId="EndnoteTextChar">
    <w:name w:val="Endnote Text Char"/>
    <w:basedOn w:val="DefaultParagraphFont"/>
    <w:link w:val="EndnoteText"/>
    <w:uiPriority w:val="99"/>
    <w:semiHidden/>
    <w:rsid w:val="001367C4"/>
    <w:rPr>
      <w:rFonts w:asciiTheme="minorHAnsi" w:hAnsiTheme="minorHAnsi" w:cstheme="minorHAnsi"/>
      <w:color w:val="auto"/>
      <w:sz w:val="20"/>
      <w:szCs w:val="20"/>
      <w:lang w:val="en-US"/>
    </w:rPr>
  </w:style>
  <w:style w:type="character" w:customStyle="1" w:styleId="content-reference2">
    <w:name w:val="content-reference2"/>
    <w:basedOn w:val="DefaultParagraphFont"/>
    <w:rsid w:val="000024C0"/>
    <w:rPr>
      <w:rFonts w:ascii="Segoe UI" w:hAnsi="Segoe UI" w:cs="Segoe UI" w:hint="default"/>
      <w:b w:val="0"/>
      <w:bCs w:val="0"/>
      <w:vanish w:val="0"/>
      <w:webHidden w:val="0"/>
      <w:color w:val="4A4A4A"/>
      <w:sz w:val="21"/>
      <w:szCs w:val="21"/>
      <w:specVanish w:val="0"/>
    </w:rPr>
  </w:style>
  <w:style w:type="paragraph" w:styleId="CommentText">
    <w:name w:val="annotation text"/>
    <w:basedOn w:val="Normal"/>
    <w:link w:val="CommentTextChar"/>
    <w:uiPriority w:val="99"/>
    <w:unhideWhenUsed/>
    <w:rsid w:val="005C6377"/>
    <w:pPr>
      <w:spacing w:line="240" w:lineRule="auto"/>
    </w:pPr>
    <w:rPr>
      <w:rFonts w:asciiTheme="minorHAnsi" w:hAnsiTheme="minorHAnsi" w:cstheme="minorHAnsi"/>
      <w:color w:val="auto"/>
      <w:sz w:val="20"/>
      <w:szCs w:val="20"/>
      <w:lang w:val="en-US"/>
    </w:rPr>
  </w:style>
  <w:style w:type="character" w:customStyle="1" w:styleId="CommentTextChar">
    <w:name w:val="Comment Text Char"/>
    <w:basedOn w:val="DefaultParagraphFont"/>
    <w:link w:val="CommentText"/>
    <w:uiPriority w:val="99"/>
    <w:rsid w:val="005C6377"/>
    <w:rPr>
      <w:rFonts w:asciiTheme="minorHAnsi" w:hAnsiTheme="minorHAnsi" w:cstheme="minorHAnsi"/>
      <w:color w:val="auto"/>
      <w:sz w:val="20"/>
      <w:szCs w:val="20"/>
      <w:lang w:val="en-US"/>
    </w:rPr>
  </w:style>
  <w:style w:type="paragraph" w:styleId="Header">
    <w:name w:val="header"/>
    <w:basedOn w:val="Normal"/>
    <w:link w:val="HeaderChar"/>
    <w:uiPriority w:val="99"/>
    <w:unhideWhenUsed/>
    <w:rsid w:val="008C44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4433"/>
  </w:style>
  <w:style w:type="paragraph" w:styleId="Footer">
    <w:name w:val="footer"/>
    <w:basedOn w:val="Normal"/>
    <w:link w:val="FooterChar"/>
    <w:uiPriority w:val="99"/>
    <w:unhideWhenUsed/>
    <w:rsid w:val="008C44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4433"/>
  </w:style>
  <w:style w:type="character" w:customStyle="1" w:styleId="author">
    <w:name w:val="author"/>
    <w:basedOn w:val="DefaultParagraphFont"/>
    <w:rsid w:val="002869B2"/>
  </w:style>
  <w:style w:type="character" w:customStyle="1" w:styleId="pubyear">
    <w:name w:val="pubyear"/>
    <w:basedOn w:val="DefaultParagraphFont"/>
    <w:rsid w:val="002869B2"/>
  </w:style>
  <w:style w:type="character" w:customStyle="1" w:styleId="articletitle">
    <w:name w:val="articletitle"/>
    <w:basedOn w:val="DefaultParagraphFont"/>
    <w:rsid w:val="002869B2"/>
  </w:style>
  <w:style w:type="character" w:customStyle="1" w:styleId="vol">
    <w:name w:val="vol"/>
    <w:basedOn w:val="DefaultParagraphFont"/>
    <w:rsid w:val="002869B2"/>
  </w:style>
  <w:style w:type="character" w:customStyle="1" w:styleId="pagefirst">
    <w:name w:val="pagefirst"/>
    <w:basedOn w:val="DefaultParagraphFont"/>
    <w:rsid w:val="002869B2"/>
  </w:style>
  <w:style w:type="character" w:customStyle="1" w:styleId="pagelast">
    <w:name w:val="pagelast"/>
    <w:basedOn w:val="DefaultParagraphFont"/>
    <w:rsid w:val="002869B2"/>
  </w:style>
  <w:style w:type="table" w:styleId="TableGrid">
    <w:name w:val="Table Grid"/>
    <w:basedOn w:val="TableNormal"/>
    <w:uiPriority w:val="39"/>
    <w:rsid w:val="00CB5F74"/>
    <w:pPr>
      <w:spacing w:after="0" w:line="240" w:lineRule="auto"/>
    </w:pPr>
    <w:rPr>
      <w:rFonts w:ascii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A57E8"/>
    <w:rPr>
      <w:sz w:val="16"/>
      <w:szCs w:val="16"/>
    </w:rPr>
  </w:style>
  <w:style w:type="paragraph" w:styleId="CommentSubject">
    <w:name w:val="annotation subject"/>
    <w:basedOn w:val="CommentText"/>
    <w:next w:val="CommentText"/>
    <w:link w:val="CommentSubjectChar"/>
    <w:uiPriority w:val="99"/>
    <w:semiHidden/>
    <w:unhideWhenUsed/>
    <w:rsid w:val="002A57E8"/>
    <w:rPr>
      <w:rFonts w:ascii="Calibri" w:hAnsi="Calibri" w:cs="David"/>
      <w:b/>
      <w:bCs/>
      <w:color w:val="231F20"/>
    </w:rPr>
  </w:style>
  <w:style w:type="character" w:customStyle="1" w:styleId="CommentSubjectChar">
    <w:name w:val="Comment Subject Char"/>
    <w:basedOn w:val="CommentTextChar"/>
    <w:link w:val="CommentSubject"/>
    <w:uiPriority w:val="99"/>
    <w:semiHidden/>
    <w:rsid w:val="002A57E8"/>
    <w:rPr>
      <w:rFonts w:asciiTheme="minorHAnsi" w:hAnsiTheme="minorHAnsi" w:cstheme="minorHAnsi"/>
      <w:b/>
      <w:bCs/>
      <w:color w:val="auto"/>
      <w:sz w:val="20"/>
      <w:szCs w:val="20"/>
      <w:lang w:val="en-US"/>
    </w:rPr>
  </w:style>
  <w:style w:type="paragraph" w:styleId="BalloonText">
    <w:name w:val="Balloon Text"/>
    <w:basedOn w:val="Normal"/>
    <w:link w:val="BalloonTextChar"/>
    <w:uiPriority w:val="99"/>
    <w:semiHidden/>
    <w:unhideWhenUsed/>
    <w:rsid w:val="00C726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26C4"/>
    <w:rPr>
      <w:rFonts w:ascii="Segoe UI" w:hAnsi="Segoe UI" w:cs="Segoe UI"/>
      <w:sz w:val="18"/>
      <w:szCs w:val="18"/>
    </w:rPr>
  </w:style>
  <w:style w:type="paragraph" w:styleId="Revision">
    <w:name w:val="Revision"/>
    <w:hidden/>
    <w:uiPriority w:val="99"/>
    <w:semiHidden/>
    <w:rsid w:val="007757B6"/>
    <w:pPr>
      <w:spacing w:after="0" w:line="240" w:lineRule="auto"/>
    </w:pPr>
  </w:style>
  <w:style w:type="paragraph" w:styleId="NormalWeb">
    <w:name w:val="Normal (Web)"/>
    <w:basedOn w:val="Normal"/>
    <w:uiPriority w:val="99"/>
    <w:unhideWhenUsed/>
    <w:rsid w:val="00506086"/>
    <w:pPr>
      <w:spacing w:before="100" w:beforeAutospacing="1" w:after="100" w:afterAutospacing="1" w:line="240" w:lineRule="auto"/>
    </w:pPr>
    <w:rPr>
      <w:rFonts w:cs="Calibri"/>
      <w:color w:val="auto"/>
      <w:lang w:eastAsia="en-IL"/>
    </w:rPr>
  </w:style>
  <w:style w:type="character" w:styleId="Strong">
    <w:name w:val="Strong"/>
    <w:basedOn w:val="DefaultParagraphFont"/>
    <w:uiPriority w:val="22"/>
    <w:qFormat/>
    <w:rsid w:val="005060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46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s.gov.il/he/node/228"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amaarag.org.il/wp-content/uploads/2024/05/%D7%93%D7%95%D7%97-%D7%9E%D7%A6%D7%91-%D7%94%D7%98%D7%91%D7%A2-%D7%90%D7%99%D7%A0%D7%A4%D7%95%D7%92%D7%A8%D7%A4%D7%99%D7%A7%D7%94-200524.jpg"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17" Type="http://schemas.openxmlformats.org/officeDocument/2006/relationships/hyperlink" Target="https://www.haaretz.co.il/magazine/2022-12-14/ty-article-magazine/.highlight/00000185-1080-d56b-a79f-be8ce1cb0000" TargetMode="External"/><Relationship Id="rId21" Type="http://schemas.openxmlformats.org/officeDocument/2006/relationships/hyperlink" Target="https://www.calcalist.co.il/local_news/article/SyQYJbhwO" TargetMode="External"/><Relationship Id="rId42" Type="http://schemas.openxmlformats.org/officeDocument/2006/relationships/hyperlink" Target="https://www.haaretz.co.il/nature/2025-03-13/ty-article/.premium/00000195-898a-dd1f-a3fd-a98a84290000?utm_source=Web_Share&amp;utm_medium=Whatsapp&amp;utm_campaign=Share" TargetMode="External"/><Relationship Id="rId63" Type="http://schemas.openxmlformats.org/officeDocument/2006/relationships/hyperlink" Target="https://adamteva.org.il/news_and_updates/%D7%A2%D7%AA%D7%99%D7%A8%D7%94-%D7%9C%D7%94%D7%92%D7%91%D7%9C%D7%AA-%D7%94%D7%A9%D7%99%D7%9E%D7%95%D7%A9-%D7%91%D7%9B%D7%99%D7%9E%D7%99%D7%A7%D7%9C%D7%99-pfas/" TargetMode="External"/><Relationship Id="rId84" Type="http://schemas.openxmlformats.org/officeDocument/2006/relationships/hyperlink" Target="https://doi.org/10.1177/0959683618777071" TargetMode="External"/><Relationship Id="rId138" Type="http://schemas.openxmlformats.org/officeDocument/2006/relationships/hyperlink" Target="https://www.haaretz.co.il/nature/2025-05-03/ty-article/.premium/00000196-9206-d9ad-a19e-d69716550000" TargetMode="External"/><Relationship Id="rId159" Type="http://schemas.openxmlformats.org/officeDocument/2006/relationships/hyperlink" Target="https://www.gov.il/BlobFolder/generalpage/air_quality_values/he/air_quality_dust-storm.pdf" TargetMode="External"/><Relationship Id="rId170" Type="http://schemas.openxmlformats.org/officeDocument/2006/relationships/hyperlink" Target="https://www.justasecond.co.il/" TargetMode="External"/><Relationship Id="rId191" Type="http://schemas.openxmlformats.org/officeDocument/2006/relationships/hyperlink" Target="https://jerusaleminstitute.org.il/topics/?tag_id=268&amp;tag_items_type=publications" TargetMode="External"/><Relationship Id="rId107" Type="http://schemas.openxmlformats.org/officeDocument/2006/relationships/hyperlink" Target="https://doi.org/https://doi.org/10.1016/j.scitotenv.2018.09.058" TargetMode="External"/><Relationship Id="rId11" Type="http://schemas.openxmlformats.org/officeDocument/2006/relationships/hyperlink" Target="https://magazine.isees.org.il/?cat=2344" TargetMode="External"/><Relationship Id="rId32" Type="http://schemas.openxmlformats.org/officeDocument/2006/relationships/hyperlink" Target="https://www.youtube.com/watch?v=yj_nl6qW__o" TargetMode="External"/><Relationship Id="rId53" Type="http://schemas.openxmlformats.org/officeDocument/2006/relationships/hyperlink" Target="https://www.gov.il/BlobFolder/policy/master_plan01/he/%D7%AA%D7%9B%D7%A0%D7%99%D7%AA%20%D7%90%D7%91%20%D7%9C%D7%9E%D7%A9%D7%A7%20%D7%94%D7%9E%D7%99%D7%9D,%20%D7%94%D7%91%D7%99%D7%95%D7%91%20%D7%95%D7%94%D7%A7%D7%95%D7%9C%D7%97%D7%99%D7%9D.pdf" TargetMode="External"/><Relationship Id="rId74" Type="http://schemas.openxmlformats.org/officeDocument/2006/relationships/hyperlink" Target="http://www.haaretz.co.il/misc/article-print-page/.premium.HIGHLIGHT-MAGAZINE-1.10434192" TargetMode="External"/><Relationship Id="rId128" Type="http://schemas.openxmlformats.org/officeDocument/2006/relationships/hyperlink" Target="https://il.boell.org/sites/default/files/2021-03/Duwe%20%26%20Evans%20-%20HE_Professionalizing%20Climate%20Policy%20via%20Legislation.pdf" TargetMode="External"/><Relationship Id="rId149" Type="http://schemas.openxmlformats.org/officeDocument/2006/relationships/hyperlink" Target="https://drive.google.com/file/d/1RTGQHaxAKU15mKXt5F6gEOV3IBbrokBs/view?ts=668d4487" TargetMode="External"/><Relationship Id="rId5" Type="http://schemas.openxmlformats.org/officeDocument/2006/relationships/hyperlink" Target="https://adamteva.org.il/" TargetMode="External"/><Relationship Id="rId95" Type="http://schemas.openxmlformats.org/officeDocument/2006/relationships/hyperlink" Target="https://www.gov.il/he/pages/hazards-deadsea-main" TargetMode="External"/><Relationship Id="rId160" Type="http://schemas.openxmlformats.org/officeDocument/2006/relationships/hyperlink" Target="https://air.sviva.gov.il/" TargetMode="External"/><Relationship Id="rId181" Type="http://schemas.openxmlformats.org/officeDocument/2006/relationships/hyperlink" Target="https://www.gov.il/he/pages/little_fire_ant_wasmannia_auropunctata" TargetMode="External"/><Relationship Id="rId22" Type="http://schemas.openxmlformats.org/officeDocument/2006/relationships/hyperlink" Target="https://www.solaredge.co.il/%D7%9E%D7%A2%D7%A8%D7%9B%D7%AA-%D7%A1%D7%95%D7%9C%D7%90%D7%A8%D7%99%D7%AA-%D7%9C%D7%9E%D7%A9%D7%A7-%D7%97%D7%A7%D7%9C%D7%90%D7%99/" TargetMode="External"/><Relationship Id="rId43" Type="http://schemas.openxmlformats.org/officeDocument/2006/relationships/hyperlink" Target="https://www.cbs.gov.il/he/publications/Pages/2019/%D7%A4%D7%A1%D7%95%D7%9C%D7%AA-%D7%A9%D7%A0%D7%90%D7%A1%D7%A4%D7%94-%D7%91%D7%A8%D7%A9%D7%95%D7%99%D7%95%D7%AA-%D7%94%D7%9E%D7%A7%D7%95%D7%9E%D7%99%D7%95%D7%AA-2014-2017.aspx" TargetMode="External"/><Relationship Id="rId64" Type="http://schemas.openxmlformats.org/officeDocument/2006/relationships/hyperlink" Target="https://www.gov.il/he/pages/pfas-regulation" TargetMode="External"/><Relationship Id="rId118" Type="http://schemas.openxmlformats.org/officeDocument/2006/relationships/hyperlink" Target="https://www.haaretz.co.il/nature/climate/2023-03-06/ty-article/00000186-b4ed-d2fe-a7be-fefdffbd0000" TargetMode="External"/><Relationship Id="rId139" Type="http://schemas.openxmlformats.org/officeDocument/2006/relationships/hyperlink" Target="https://hamaarag.org.il/report/%d7%93%d7%95%d7%97-%d7%9e%d7%a6%d7%91-%d7%94%d7%98%d7%91%d7%a2-2022/" TargetMode="External"/><Relationship Id="rId85" Type="http://schemas.openxmlformats.org/officeDocument/2006/relationships/hyperlink" Target="https://doi.org/https://doi.org/10.1016/j.yqres.2003.07.011" TargetMode="External"/><Relationship Id="rId150" Type="http://schemas.openxmlformats.org/officeDocument/2006/relationships/hyperlink" Target="https://drive.google.com/file/d/1RTGQHaxAKU15mKXt5F6gEOV3IBbrokBs/view?ts=668d4487" TargetMode="External"/><Relationship Id="rId171" Type="http://schemas.openxmlformats.org/officeDocument/2006/relationships/hyperlink" Target="https://magazine.isees.org.il/?p=54388" TargetMode="External"/><Relationship Id="rId192" Type="http://schemas.openxmlformats.org/officeDocument/2006/relationships/hyperlink" Target="https://adamteva.org.il/%D7%94%D7%94%D7%99%D7%A9%D7%92%D7%99%D7%9D-%D7%A9%D7%9C%D7%A0%D7%95/" TargetMode="External"/><Relationship Id="rId12" Type="http://schemas.openxmlformats.org/officeDocument/2006/relationships/hyperlink" Target="https://dotsoil.com/" TargetMode="External"/><Relationship Id="rId33" Type="http://schemas.openxmlformats.org/officeDocument/2006/relationships/hyperlink" Target="https://www.haaretz.co.il/tmr/news/2022-08-26/ty-article/.highlight/00000182-d48a-d41b-a3f2-f7aae4a50000?print=true" TargetMode="External"/><Relationship Id="rId108" Type="http://schemas.openxmlformats.org/officeDocument/2006/relationships/hyperlink" Target="https://tauex-my.sharepoint.com/:b:/g/personal/avitalg_tauex_tau_ac_il/ERMcQ6N210tLhg1hahumPGYB476KN9uV9-OccvInm-DFpw" TargetMode="External"/><Relationship Id="rId129" Type="http://schemas.openxmlformats.org/officeDocument/2006/relationships/hyperlink" Target="https://www.mevaker.gov.il/sites/DigitalLibrary/Pages/Publications/915.aspx" TargetMode="External"/><Relationship Id="rId54" Type="http://schemas.openxmlformats.org/officeDocument/2006/relationships/hyperlink" Target="https://www.nytimes.com/2023/06/21/world/middleeast/iran-drought-water-climate.html" TargetMode="External"/><Relationship Id="rId75" Type="http://schemas.openxmlformats.org/officeDocument/2006/relationships/hyperlink" Target="https://doi.org/10.5004/dwt.2009.132" TargetMode="External"/><Relationship Id="rId96" Type="http://schemas.openxmlformats.org/officeDocument/2006/relationships/hyperlink" Target="https://www.haaretz.co.il/travel/travel-in-israel/2022-10-20/ty-article-magazine/.premium/00000183-ef68-dd6c-adf3-ff68a4e30000" TargetMode="External"/><Relationship Id="rId140" Type="http://schemas.openxmlformats.org/officeDocument/2006/relationships/hyperlink" Target="https://drive.google.com/file/d/19NBCbm1PXXM4cUQzb5cifu-PzC3kWxmJ/view" TargetMode="External"/><Relationship Id="rId161" Type="http://schemas.openxmlformats.org/officeDocument/2006/relationships/hyperlink" Target="https://www2.dmu.dk/atmosphericenvironment/cost633/downloads/airpollution%20israel.pdf" TargetMode="External"/><Relationship Id="rId182" Type="http://schemas.openxmlformats.org/officeDocument/2006/relationships/hyperlink" Target="http://www.jstor.org/stable/26165300" TargetMode="External"/><Relationship Id="rId6" Type="http://schemas.openxmlformats.org/officeDocument/2006/relationships/hyperlink" Target="https://www.teva.org.il/" TargetMode="External"/><Relationship Id="rId23" Type="http://schemas.openxmlformats.org/officeDocument/2006/relationships/hyperlink" Target="https://solarix.co.il/solar-farm-on-agri-land/" TargetMode="External"/><Relationship Id="rId119" Type="http://schemas.openxmlformats.org/officeDocument/2006/relationships/hyperlink" Target="https://www.haaretz.co.il/nature/climate/2022-01-18/ty-article-magazine/.highlight/0000017f-e702-d62c-a1ff-ff7bc0f70000" TargetMode="External"/><Relationship Id="rId44" Type="http://schemas.openxmlformats.org/officeDocument/2006/relationships/hyperlink" Target="https://www.magazine.isees.org.il/?p=20416" TargetMode="External"/><Relationship Id="rId65" Type="http://schemas.openxmlformats.org/officeDocument/2006/relationships/hyperlink" Target="https://www.gov.il/he/departments/general/water-quality" TargetMode="External"/><Relationship Id="rId86" Type="http://schemas.openxmlformats.org/officeDocument/2006/relationships/hyperlink" Target="https://doi.org/https://doi.org/10.1016/j.epsl.2014.12.013" TargetMode="External"/><Relationship Id="rId130" Type="http://schemas.openxmlformats.org/officeDocument/2006/relationships/hyperlink" Target="https://www.gov.il/he/pages/katz-et-al-2022" TargetMode="External"/><Relationship Id="rId151" Type="http://schemas.openxmlformats.org/officeDocument/2006/relationships/hyperlink" Target="https://doi.org/10.1038/s43017-024-00533-1" TargetMode="External"/><Relationship Id="rId172" Type="http://schemas.openxmlformats.org/officeDocument/2006/relationships/hyperlink" Target="https://www.haaretz.co.il/magazine/2021-03-31/ty-article/.highlight/0000017f-e51b-d9aa-afff-fd5bd6a00000" TargetMode="External"/><Relationship Id="rId193" Type="http://schemas.openxmlformats.org/officeDocument/2006/relationships/hyperlink" Target="https://jerusaleminstitute.org.il/publications/%D7%90%D7%99%D7%A0%D7%93%D7%99%D7%A7%D7%98%D7%95%D7%A8%D7%99%D7%9D-%D7%9C%D7%A4%D7%99%D7%AA%D7%95%D7%97-%D7%91%D7%A8-%D7%A7%D7%99%D7%99%D7%9E%D7%90-%D7%91%D7%99%D7%A9%D7%A8%D7%90%D7%9C/" TargetMode="External"/><Relationship Id="rId13" Type="http://schemas.openxmlformats.org/officeDocument/2006/relationships/hyperlink" Target="https://www.modelfarm-aro.org/" TargetMode="External"/><Relationship Id="rId109" Type="http://schemas.openxmlformats.org/officeDocument/2006/relationships/hyperlink" Target="https://www.haaretz.co.il/gallery/trip/2025-04-27/ty-article-magazine/.premium/00000196-766d-dd54-a7d6-f76dc2980000" TargetMode="External"/><Relationship Id="rId34" Type="http://schemas.openxmlformats.org/officeDocument/2006/relationships/hyperlink" Target="https://infospot.co.il/n/Landfilling_of_waste" TargetMode="External"/><Relationship Id="rId50" Type="http://schemas.openxmlformats.org/officeDocument/2006/relationships/hyperlink" Target="https://www.youtube.com/watch?v=xFx9ATV470o" TargetMode="External"/><Relationship Id="rId55" Type="http://schemas.openxmlformats.org/officeDocument/2006/relationships/hyperlink" Target="https://earth.huji.ac.il/Water_Resources_of_Israel" TargetMode="External"/><Relationship Id="rId76" Type="http://schemas.openxmlformats.org/officeDocument/2006/relationships/hyperlink" Target="https://www.shomrim.news/hebrew/the-magnesium-scandal" TargetMode="External"/><Relationship Id="rId97" Type="http://schemas.openxmlformats.org/officeDocument/2006/relationships/hyperlink" Target="https://egozi.gsi.gov.il/WebApps/hazards/sinkholes_subsidence/" TargetMode="External"/><Relationship Id="rId104" Type="http://schemas.openxmlformats.org/officeDocument/2006/relationships/hyperlink" Target="https://www.ocean.org.il/" TargetMode="External"/><Relationship Id="rId120" Type="http://schemas.openxmlformats.org/officeDocument/2006/relationships/hyperlink" Target="https://www.haaretz.co.il/gallery/trip/2025-05-13/ty-article-magazine/.premium/00000196-c5e8-df59-abde-e7e8214e0000" TargetMode="External"/><Relationship Id="rId125" Type="http://schemas.openxmlformats.org/officeDocument/2006/relationships/hyperlink" Target="https://magazine.isees.org.il/?p=52435" TargetMode="External"/><Relationship Id="rId141" Type="http://schemas.openxmlformats.org/officeDocument/2006/relationships/hyperlink" Target="https://www.haaretz.co.il/opinions/zafrir/2023-03-15/ty-article-opinion/.premium/00000186-e4fd-dacd-a9a7-feffb3bb0000" TargetMode="External"/><Relationship Id="rId146" Type="http://schemas.openxmlformats.org/officeDocument/2006/relationships/hyperlink" Target="https://www.haaretz.co.il/nature/2025-07-06/ty-article/.premium/00000197-cfb5-da1d-a5ff-efb7fc050000" TargetMode="External"/><Relationship Id="rId167" Type="http://schemas.openxmlformats.org/officeDocument/2006/relationships/hyperlink" Target="https://www.ncbi.nlm.nih.gov/books/NBK304374/" TargetMode="External"/><Relationship Id="rId188" Type="http://schemas.openxmlformats.org/officeDocument/2006/relationships/hyperlink" Target="https://wsc.org.il/wp-content/uploads/2019/03/&#1514;&#1499;&#1504;&#1493;&#1503;-&#1506;&#1497;&#1512;&#1493;&#1504;&#1497;-&#1493;&#1489;&#1504;&#1497;&#1492;-&#1497;&#1512;&#1493;&#1511;&#1492;_&#1502;&#1492;&#1490;&#1504;&#1524;&#1505;_-2015.pdf" TargetMode="External"/><Relationship Id="rId7" Type="http://schemas.openxmlformats.org/officeDocument/2006/relationships/hyperlink" Target="https://www.sciencedirect.com/science/article/pii/S0341816213001288" TargetMode="External"/><Relationship Id="rId71" Type="http://schemas.openxmlformats.org/officeDocument/2006/relationships/hyperlink" Target="https://www.shomrim.news/hebrew/water-pollution" TargetMode="External"/><Relationship Id="rId92" Type="http://schemas.openxmlformats.org/officeDocument/2006/relationships/hyperlink" Target="https://www.gov.il/he/departments/topics/sinkers-geo-mapping/govil-landing-page" TargetMode="External"/><Relationship Id="rId162" Type="http://schemas.openxmlformats.org/officeDocument/2006/relationships/hyperlink" Target="https://img.haarets.co.il/bs/00000194-b19d-d917-a9ff-f5fdb2db0000/3f/31/44552d3443ce8b7da2f52d248321/&#1491;&#1493;&#1495;-&#1492;&#1513;&#1508;&#1506;&#1493;&#1514;-&#1489;&#1512;&#1497;&#1488;&#1493;&#1514;&#1497;&#1493;&#1514;-&#1513;&#1500;-&#1494;&#1497;&#1492;&#1493;&#1501;-&#1488;&#1493;&#1493;&#1497;&#1512;-&#1489;&#1497;&#1513;&#1512;&#1488;&#1500;-&#1491;&#1493;&#1495;.pdf" TargetMode="External"/><Relationship Id="rId183" Type="http://schemas.openxmlformats.org/officeDocument/2006/relationships/hyperlink" Target="https://www.ynet.co.il/environment-science/article/bjfvwr2bkx" TargetMode="External"/><Relationship Id="rId2" Type="http://schemas.openxmlformats.org/officeDocument/2006/relationships/hyperlink" Target="https://he.wikipedia.org/wiki/%D7%9E%D7%93%D7%93_%D7%92%27%D7%99%D7%A0%D7%99" TargetMode="External"/><Relationship Id="rId29" Type="http://schemas.openxmlformats.org/officeDocument/2006/relationships/hyperlink" Target="https://resource-recycling.com/e-scrap/2017/08/09/scrap-struggle-holy-land/" TargetMode="External"/><Relationship Id="rId24" Type="http://schemas.openxmlformats.org/officeDocument/2006/relationships/hyperlink" Target="https://www.haaretz.co.il/nature/2025-05-12/ty-article-magazine/.premium/00000196-be16-d9bf-a1b6-ffb6f6b40000?utm_source=mailchimp&amp;utm" TargetMode="External"/><Relationship Id="rId40" Type="http://schemas.openxmlformats.org/officeDocument/2006/relationships/hyperlink" Target="https://innovationisrael.org.il/kol_kore/%d7%94%d7%aa%d7%90%d7%a8%d7%92%d7%a0%d7%95%d7%aa-%d7%9c%d7%a7%d7%a8%d7%90%d7%aa-%d7%94%d7%a7%d7%9e%d7%aa-%d7%9e%d7%90%d7%92%d7%93-bioplast-%d7%a4%d7%99%d7%aa%d7%95%d7%97-%d7%95%d7%94%d7%98%d7%9e/" TargetMode="External"/><Relationship Id="rId45" Type="http://schemas.openxmlformats.org/officeDocument/2006/relationships/hyperlink" Target="https://www.magazine.isees.org.il/?p=20127" TargetMode="External"/><Relationship Id="rId66" Type="http://schemas.openxmlformats.org/officeDocument/2006/relationships/hyperlink" Target="https://www.mekorot.co.il/wp-content/uploads/2021/10/&#1491;&#1493;&#1495;-&#1488;&#1497;&#1499;&#1493;&#1514;-&#1502;&#1497;&#1501;-2020.pdf" TargetMode="External"/><Relationship Id="rId87" Type="http://schemas.openxmlformats.org/officeDocument/2006/relationships/hyperlink" Target="https://phys.org/news/2010-12-scientists-drill-beneath-dead-sea.html" TargetMode="External"/><Relationship Id="rId110" Type="http://schemas.openxmlformats.org/officeDocument/2006/relationships/hyperlink" Target="https://doi.org/10.1038/s41586-024-08576-6" TargetMode="External"/><Relationship Id="rId115" Type="http://schemas.openxmlformats.org/officeDocument/2006/relationships/hyperlink" Target="https://ims.gov.il/he/node/228" TargetMode="External"/><Relationship Id="rId131" Type="http://schemas.openxmlformats.org/officeDocument/2006/relationships/hyperlink" Target="https://www.gov.il/he/pages/katz-et-al-report-2007" TargetMode="External"/><Relationship Id="rId136" Type="http://schemas.openxmlformats.org/officeDocument/2006/relationships/hyperlink" Target="https://moazot.wordpress.com/" TargetMode="External"/><Relationship Id="rId157" Type="http://schemas.openxmlformats.org/officeDocument/2006/relationships/hyperlink" Target="https://www.meteo-tech.co.il/eilat-yam/eilat_he.asp" TargetMode="External"/><Relationship Id="rId178" Type="http://schemas.openxmlformats.org/officeDocument/2006/relationships/hyperlink" Target="https://www.haaretz.co.il/gallery/2024-05-06/ty-article-magazine/.premium/0000018f-4ce3-dcda-abcf-6ee7f0740000" TargetMode="External"/><Relationship Id="rId61" Type="http://schemas.openxmlformats.org/officeDocument/2006/relationships/hyperlink" Target="https://www.gov.il/BlobFolder/unit/committee-drinking-water/he/units_committees_drinking_water_quality_water_14122023.pdf" TargetMode="External"/><Relationship Id="rId82" Type="http://schemas.openxmlformats.org/officeDocument/2006/relationships/hyperlink" Target="https://agma.org.il/projects/%D7%A7%D7%95%D7%9C-%D7%A7%D7%95%D7%A8%D7%90-%D7%9C%D7%94%D7%9B%D7%A0%D7%AA-%D7%AA%D7%9B%D7%A0%D7%99%D7%AA-%D7%9C%D7%90%D7%95%D7%9E%D7%99%D7%AA-%D7%90%D7%A1%D7%98%D7%A8%D7%98%D7%92%D7%99%D7%AA-%D7%9C/" TargetMode="External"/><Relationship Id="rId152" Type="http://schemas.openxmlformats.org/officeDocument/2006/relationships/hyperlink" Target="https://drive.google.com/file/d/1RTGQHaxAKU15mKXt5F6gEOV3IBbrokBs/view?ts=668d4487" TargetMode="External"/><Relationship Id="rId173" Type="http://schemas.openxmlformats.org/officeDocument/2006/relationships/hyperlink" Target="https://www.haaretz.co.il/gallery/architecture/2022-09-25/ty-article-magazine/.premium/00000183-6490-d4b1-a197-ef9faf600000" TargetMode="External"/><Relationship Id="rId194" Type="http://schemas.openxmlformats.org/officeDocument/2006/relationships/hyperlink" Target="https://sdgs.un.org/goals" TargetMode="External"/><Relationship Id="rId19" Type="http://schemas.openxmlformats.org/officeDocument/2006/relationships/hyperlink" Target="https://www.haaretz.co.il/nature/2025-06-16/ty-article/.premium/00000197-77c3-d3ff-a7bf-77d3fb730000?utm_source=Web_Share&amp;utm_medium" TargetMode="External"/><Relationship Id="rId14" Type="http://schemas.openxmlformats.org/officeDocument/2006/relationships/hyperlink" Target="https://www.agri.gov.il/he/departments/143.aspx" TargetMode="External"/><Relationship Id="rId30" Type="http://schemas.openxmlformats.org/officeDocument/2006/relationships/hyperlink" Target="https://he.wikipedia.org/wiki/%D7%93%D7%99%D7%90%D7%95%D7%A7%D7%A1%D7%99%D7%9F" TargetMode="External"/><Relationship Id="rId35" Type="http://schemas.openxmlformats.org/officeDocument/2006/relationships/hyperlink" Target="https://main.knesset.gov.il/news/pressreleases/pages/press03062024n.aspx" TargetMode="External"/><Relationship Id="rId56" Type="http://schemas.openxmlformats.org/officeDocument/2006/relationships/hyperlink" Target="https://www.aquatechtrade.com/news/desalination/worlds-largest-desalination-plants" TargetMode="External"/><Relationship Id="rId77" Type="http://schemas.openxmlformats.org/officeDocument/2006/relationships/hyperlink" Target="https://www.wcs-group.co.uk/wcs-blog/coagulants-flocculants-wastewater-treatment" TargetMode="External"/><Relationship Id="rId100" Type="http://schemas.openxmlformats.org/officeDocument/2006/relationships/hyperlink" Target="https://magazine.isees.org.il/?p=47584" TargetMode="External"/><Relationship Id="rId105" Type="http://schemas.openxmlformats.org/officeDocument/2006/relationships/hyperlink" Target="https://oceanservice.noaa.gov/facts/plankton.html" TargetMode="External"/><Relationship Id="rId126" Type="http://schemas.openxmlformats.org/officeDocument/2006/relationships/hyperlink" Target="https://main.knesset.gov.il/activity/info/research/pages/incident.aspx?ver=2&amp;rid=6609&amp;businesstype=1" TargetMode="External"/><Relationship Id="rId147" Type="http://schemas.openxmlformats.org/officeDocument/2006/relationships/hyperlink" Target="https://meyda.education.gov.il/files/Mazkirut_Pedagogit/Geographya/MamarYam.pdf" TargetMode="External"/><Relationship Id="rId168" Type="http://schemas.openxmlformats.org/officeDocument/2006/relationships/hyperlink" Target="https://www.haaretz.co.il/gallery/architecture/2023-10-03/ty-article-magazine/.premium/0000018a-f040-dfa2-a99e-f86b40010000" TargetMode="External"/><Relationship Id="rId8" Type="http://schemas.openxmlformats.org/officeDocument/2006/relationships/hyperlink" Target="https://doi.org/10.1130/G47708.1" TargetMode="External"/><Relationship Id="rId51" Type="http://schemas.openxmlformats.org/officeDocument/2006/relationships/hyperlink" Target="https://www.kolhair.co.il/jerusalem-news/239654/?utm_source=whatsapp&amp;utm_medium=Share_button" TargetMode="External"/><Relationship Id="rId72" Type="http://schemas.openxmlformats.org/officeDocument/2006/relationships/hyperlink" Target="https://infospot.co.il/n/Rehabilitation_of_polluted_groundwater_into_a_state_of_emergency" TargetMode="External"/><Relationship Id="rId93" Type="http://schemas.openxmlformats.org/officeDocument/2006/relationships/hyperlink" Target="https://phys.org/news/2021-10-sinkholes-receding-dead-sea-shore.html" TargetMode="External"/><Relationship Id="rId98" Type="http://schemas.openxmlformats.org/officeDocument/2006/relationships/hyperlink" Target="https://www.gov.il/he/pages/feasibility-to-create-sinkholes" TargetMode="External"/><Relationship Id="rId121" Type="http://schemas.openxmlformats.org/officeDocument/2006/relationships/hyperlink" Target="https://www.israelhayom.co.il/magazine/shishabat/article/17913920" TargetMode="External"/><Relationship Id="rId142" Type="http://schemas.openxmlformats.org/officeDocument/2006/relationships/hyperlink" Target="https://www.haaretz.co.il/nature/2025-03-16/ty-article-magazine/.premium/00000195-9e26-d140-abd5-de7fd8b20000?utm_source=Web_Share&amp;utm_medium=Whatsapp&amp;utm_campaign=Share" TargetMode="External"/><Relationship Id="rId163" Type="http://schemas.openxmlformats.org/officeDocument/2006/relationships/hyperlink" Target="https://doi.org/10.1016/j.scitotenv.2020.143407" TargetMode="External"/><Relationship Id="rId184" Type="http://schemas.openxmlformats.org/officeDocument/2006/relationships/hyperlink" Target="https://www.gov.il/he/pages/urban-nature-in-planning" TargetMode="External"/><Relationship Id="rId189" Type="http://schemas.openxmlformats.org/officeDocument/2006/relationships/hyperlink" Target="https://www.gov.il/BlobFolder/generalpage/urban-heat-planning-guide/he/urban-heat-planning-guide-2024.pdf" TargetMode="External"/><Relationship Id="rId3" Type="http://schemas.openxmlformats.org/officeDocument/2006/relationships/hyperlink" Target="https://www.cia.gov/the-world-factbook/field/gini-index-coefficient-distribution-of-family-income/country-comparison/" TargetMode="External"/><Relationship Id="rId25" Type="http://schemas.openxmlformats.org/officeDocument/2006/relationships/hyperlink" Target="http://www.isees.org.il/wp-content/uploads/2017/06/wind-turbine.pdf" TargetMode="External"/><Relationship Id="rId46" Type="http://schemas.openxmlformats.org/officeDocument/2006/relationships/hyperlink" Target="https://www.globes.co.il/news/article.aspx?did=1001374803" TargetMode="External"/><Relationship Id="rId67" Type="http://schemas.openxmlformats.org/officeDocument/2006/relationships/hyperlink" Target="https://www.gov.il/BlobFolder/generalpage/water-quality/he/water-sources-status_waterquality_nitur_mekorot.pdf" TargetMode="External"/><Relationship Id="rId116" Type="http://schemas.openxmlformats.org/officeDocument/2006/relationships/hyperlink" Target="https://www.gov.il/en/departments/guides/climate_trends_and_impact_in_israel" TargetMode="External"/><Relationship Id="rId137" Type="http://schemas.openxmlformats.org/officeDocument/2006/relationships/hyperlink" Target="https://www.haaretz.co.il/nature/2023-10-05/ty-article-magazine/.premium/0000018a-b21d-d13d-a98f-fbbd622f0000" TargetMode="External"/><Relationship Id="rId158" Type="http://schemas.openxmlformats.org/officeDocument/2006/relationships/hyperlink" Target="https://www.gov.il/he/departments/general/air_quality_values" TargetMode="External"/><Relationship Id="rId20" Type="http://schemas.openxmlformats.org/officeDocument/2006/relationships/hyperlink" Target="https://www.gov.il/BlobFolder/reports/low-carbon_electricity_economy_paln/en/climate_change_and_energy_efficiency_low-carbon%20electricity%20economy.pdf" TargetMode="External"/><Relationship Id="rId41" Type="http://schemas.openxmlformats.org/officeDocument/2006/relationships/hyperlink" Target="https://www.haaretz.co.il/opinions/zafrir/2021-02-10/ty-article/.premium/0000017f-e57f-dc7e-adff-f5ff2a630000" TargetMode="External"/><Relationship Id="rId62" Type="http://schemas.openxmlformats.org/officeDocument/2006/relationships/hyperlink" Target="https://www.gov.il/he/pages/pfas-report" TargetMode="External"/><Relationship Id="rId83" Type="http://schemas.openxmlformats.org/officeDocument/2006/relationships/hyperlink" Target="https://doi.org/10.1007/s00334-017-0658-3" TargetMode="External"/><Relationship Id="rId88" Type="http://schemas.openxmlformats.org/officeDocument/2006/relationships/hyperlink" Target="https://doi.org/https://doi.org/10.1016/j.epsl.2014.12.013" TargetMode="External"/><Relationship Id="rId111" Type="http://schemas.openxmlformats.org/officeDocument/2006/relationships/hyperlink" Target="https://ims.gov.il/sites/default/files/2021-02/%D7%94%D7%A9%D7%95%D7%95%D7%90%D7%AA%20%D7%A9%D7%9C%D7%95%D7%A9%20%D7%AA%D7%A7%D7%95%D7%A4%D7%95%D7%AA%20%D7%AA%D7%A7%D7%9F%20%D7%A1%D7%98%D7%A0%D7%93%D7%A8%D7%98%D7%99%D7%95%D7%AA%20%D7%91%D7%9B%D7%9E%D7%95%D7%AA%20%D7%94%D7%92%D7%A9%D7%9D%20%D7%91%D7%99%D7%A9%D7%A8%D7%90%D7%9C%20%2011_02_2021%20-%20%D7%9C%D7%A4%D7%A8%D7%A1%D7%95%D7%9D_0.pdf" TargetMode="External"/><Relationship Id="rId132" Type="http://schemas.openxmlformats.org/officeDocument/2006/relationships/hyperlink" Target="https://www.cbs.gov.il/he/mediarelease/Pages/2023/%D7%99%D7%A9%D7%A8%D7%90%D7%9C-%D7%91%D7%9E%D7%A1%D7%A4%D7%A8%D7%99%D7%9D-%D7%A2%D7%A8%D7%91-%D7%A8%D7%90%D7%A9-%D7%94%D7%A9%D7%A0%D7%94-%D7%AA%D7%A9%D7%A4%D7%93-%D7%A0%D7%AA%D7%95%D7%A0%D7%99%D7%9D-%D7%A0%D7%91%D7%97%D7%A8%D7%99%D7%9D-%D7%9E%D7%94%D7%9C%D7%95%D7%97%D7%95%D7%AA-%D7%94%D7%A9%D7%A0%D7%AA%D7%99%D7%99%D7%9D-2023.aspx" TargetMode="External"/><Relationship Id="rId153" Type="http://schemas.openxmlformats.org/officeDocument/2006/relationships/hyperlink" Target="https://msp-israel.net.technion.ac.il/files/2015/12/&#1502;&#1510;&#1489;-&#1492;&#1505;&#1489;&#1497;&#1489;&#1492;-&#1492;&#1497;&#1502;&#1497;&#1514;-&#1513;&#1500;-&#1497;&#1513;&#1512;&#1488;&#1500;-&#1505;&#1497;&#1499;&#1493;&#1501;-&#1488;&#1497;&#1504;&#1496;&#1490;&#1512;&#1496;&#1497;&#1489;&#1497;.pdf" TargetMode="External"/><Relationship Id="rId174" Type="http://schemas.openxmlformats.org/officeDocument/2006/relationships/hyperlink" Target="https://www.haaretz.co.il/news/magazine/2025-02-23/ty-article-magazine/.premium/00000195-1342-d0af-a197-dbd75db10000?utm_source=mailc&#8230;" TargetMode="External"/><Relationship Id="rId179" Type="http://schemas.openxmlformats.org/officeDocument/2006/relationships/hyperlink" Target="https://www.ynet.co.il/environment-science/article/rytfriyjlg" TargetMode="External"/><Relationship Id="rId195" Type="http://schemas.openxmlformats.org/officeDocument/2006/relationships/hyperlink" Target="https://www.dw.com/en/how-climate-change-paved-the-way-to-war-in-syria/a-56711650" TargetMode="External"/><Relationship Id="rId190" Type="http://schemas.openxmlformats.org/officeDocument/2006/relationships/hyperlink" Target="https://urbanologia.tau.ac.il/?s=%D7%90%D7%A7%D7%9C%D7%99%D7%9D%2C+%D7%97%D7%95%D7%A1%D7%9F+%D7%A2%D7%99%D7%A8%D7%95%D7%A0%D7%99%2C+%D7%A7%D7%99%D7%99%D7%9E%D7%95%D7%AA" TargetMode="External"/><Relationship Id="rId15" Type="http://schemas.openxmlformats.org/officeDocument/2006/relationships/hyperlink" Target="https://regenerativeag.co.il/about/" TargetMode="External"/><Relationship Id="rId36" Type="http://schemas.openxmlformats.org/officeDocument/2006/relationships/hyperlink" Target="https://www.haaretz.co.il/nature/climate/2021-04-07/ty-article-magazine/.premium/0000017f-f4e9-d460-afff-ffef90580000" TargetMode="External"/><Relationship Id="rId57" Type="http://schemas.openxmlformats.org/officeDocument/2006/relationships/hyperlink" Target="https://www.epa.gov/newsreleases/epa-announces-plan-protect-public-perchlorate-drinking-water" TargetMode="External"/><Relationship Id="rId106" Type="http://schemas.openxmlformats.org/officeDocument/2006/relationships/hyperlink" Target="https://doi.org/10.1021/acs.est.0c06653" TargetMode="External"/><Relationship Id="rId127" Type="http://schemas.openxmlformats.org/officeDocument/2006/relationships/hyperlink" Target="https://www.neaman.org.il/Fundamental-Elements-in-Designing-Climate-Law" TargetMode="External"/><Relationship Id="rId10" Type="http://schemas.openxmlformats.org/officeDocument/2006/relationships/hyperlink" Target="https://www.gov.il/he/pages/pesticides-data-bank" TargetMode="External"/><Relationship Id="rId31" Type="http://schemas.openxmlformats.org/officeDocument/2006/relationships/hyperlink" Target="https://www.neaman.org.il/wp-content/uploads/2024/02/Report_Retrospective-on-the-national-policy-for-municipal-solid-waste-management_20230312112208.454.pdf" TargetMode="External"/><Relationship Id="rId52" Type="http://schemas.openxmlformats.org/officeDocument/2006/relationships/hyperlink" Target="https://www.haaretz.co.il/nature/2025-05-21/ty-article-magazine/.premium/00000196-ed63-dc13-a3bf-fffbaff00000" TargetMode="External"/><Relationship Id="rId73" Type="http://schemas.openxmlformats.org/officeDocument/2006/relationships/hyperlink" Target="https://drive.google.com/file/d/1ETkKPTE2r3MxJNM2nWcnvhARuvusfnDd/view" TargetMode="External"/><Relationship Id="rId78" Type="http://schemas.openxmlformats.org/officeDocument/2006/relationships/hyperlink" Target="https://doi.org/https://doi.org/10.1016/j.scitotenv.2018.12.076" TargetMode="External"/><Relationship Id="rId94" Type="http://schemas.openxmlformats.org/officeDocument/2006/relationships/hyperlink" Target="https://www.youtube.com/watch?v=89y1HIaGD5M" TargetMode="External"/><Relationship Id="rId99" Type="http://schemas.openxmlformats.org/officeDocument/2006/relationships/hyperlink" Target="https://www.haaretz.co.il/travel/travel-in-israel/2022-10-20/ty-article-magazine/.premium/00000183-ef68-dd6c-adf3-ff68a4e30000" TargetMode="External"/><Relationship Id="rId101" Type="http://schemas.openxmlformats.org/officeDocument/2006/relationships/hyperlink" Target="https://www.gov.il/BlobFolder/policy/masterplan-main/he/TealatHayamim.pdf" TargetMode="External"/><Relationship Id="rId122" Type="http://schemas.openxmlformats.org/officeDocument/2006/relationships/hyperlink" Target="https://www.haaretz.co.il/opinions/2022-07-27/ty-article-opinion/.premium/00000182-3f67-d692-a1b3-3ff71a620000" TargetMode="External"/><Relationship Id="rId143" Type="http://schemas.openxmlformats.org/officeDocument/2006/relationships/hyperlink" Target="https://doi.org/10.1787/ac4b8b89-en" TargetMode="External"/><Relationship Id="rId148" Type="http://schemas.openxmlformats.org/officeDocument/2006/relationships/hyperlink" Target="https://magazine.isees.org.il/?p=59196" TargetMode="External"/><Relationship Id="rId164" Type="http://schemas.openxmlformats.org/officeDocument/2006/relationships/hyperlink" Target="https://www.gov.il/he/departments/general/barir_field" TargetMode="External"/><Relationship Id="rId169" Type="http://schemas.openxmlformats.org/officeDocument/2006/relationships/hyperlink" Target="https://ken-hator.com/" TargetMode="External"/><Relationship Id="rId185" Type="http://schemas.openxmlformats.org/officeDocument/2006/relationships/hyperlink" Target="https://www.dutchwatersector.com/news/room-for-the-river-programme" TargetMode="External"/><Relationship Id="rId4" Type="http://schemas.openxmlformats.org/officeDocument/2006/relationships/hyperlink" Target="https://doi.org/10.1038/d41586-022-04412-x" TargetMode="External"/><Relationship Id="rId9" Type="http://schemas.openxmlformats.org/officeDocument/2006/relationships/hyperlink" Target="https://www.isees.org.il/wp-content/uploads/2025/01/ISEES_Hak-Rev1.pdf" TargetMode="External"/><Relationship Id="rId180" Type="http://schemas.openxmlformats.org/officeDocument/2006/relationships/hyperlink" Target="https://www.gov.il/he/pages/psittacula-krameri" TargetMode="External"/><Relationship Id="rId26" Type="http://schemas.openxmlformats.org/officeDocument/2006/relationships/hyperlink" Target="https://en.wikipedia.org/wiki/Solar_power_in_Israel" TargetMode="External"/><Relationship Id="rId47" Type="http://schemas.openxmlformats.org/officeDocument/2006/relationships/hyperlink" Target="https://magazine.isees.org.il/?p=20151" TargetMode="External"/><Relationship Id="rId68" Type="http://schemas.openxmlformats.org/officeDocument/2006/relationships/hyperlink" Target="https://www.britannica.com/science/Neogene-Period" TargetMode="External"/><Relationship Id="rId89" Type="http://schemas.openxmlformats.org/officeDocument/2006/relationships/hyperlink" Target="https://isramar.ocean.org.il/isramar2009/DeadSea/seawindbasic.aspx" TargetMode="External"/><Relationship Id="rId112" Type="http://schemas.openxmlformats.org/officeDocument/2006/relationships/hyperlink" Target="https://www.themarker.com/realestate/2021-02-17/ty-article-magazine/.premium/0000017f-f535-ddde-abff-fd7546f40000" TargetMode="External"/><Relationship Id="rId133" Type="http://schemas.openxmlformats.org/officeDocument/2006/relationships/hyperlink" Target="https://www.worldometers.info/world-population/state-of-palestine-population/" TargetMode="External"/><Relationship Id="rId154" Type="http://schemas.openxmlformats.org/officeDocument/2006/relationships/hyperlink" Target="https://www.ocean.org.il/wp-content/uploads/2024/03/&#1504;&#1497;&#1496;&#1493;&#1512;-&#1492;&#1502;&#1490;&#1493;&#1493;&#1503;-&#1492;&#1489;&#1497;&#1493;&#1500;&#1493;&#1490;&#1497;_&#1504;&#1490;&#1497;&#1513;.pdf" TargetMode="External"/><Relationship Id="rId175" Type="http://schemas.openxmlformats.org/officeDocument/2006/relationships/hyperlink" Target="https://www.haaretz.co.il/opinions/zafrir/2023-08-09/ty-article-opinion/.premium/00000189-d9ed-d1f1-a5df-d9ed2e7c0000" TargetMode="External"/><Relationship Id="rId16" Type="http://schemas.openxmlformats.org/officeDocument/2006/relationships/hyperlink" Target="https://ourworldindata.org/grapher/share-electricity-solar?tab=chart&amp;country=OWID_WRL~OECD+%28Ember%29" TargetMode="External"/><Relationship Id="rId37" Type="http://schemas.openxmlformats.org/officeDocument/2006/relationships/hyperlink" Target="https://www.ubqmaterials.com/" TargetMode="External"/><Relationship Id="rId58" Type="http://schemas.openxmlformats.org/officeDocument/2006/relationships/hyperlink" Target="https://www.usgs.gov/mission-areas/water-resources/science/emerging-contaminants" TargetMode="External"/><Relationship Id="rId79" Type="http://schemas.openxmlformats.org/officeDocument/2006/relationships/hyperlink" Target="https://drive.google.com/file/d/1RTGQHaxAKU15mKXt5F6gEOV3IBbrokBs/view?ts=668d4487" TargetMode="External"/><Relationship Id="rId102" Type="http://schemas.openxmlformats.org/officeDocument/2006/relationships/hyperlink" Target="https://www.ocean.org.il/%d7%94%d7%9e%d7%a2%d7%91%d7%93%d7%94-%d7%9c%d7%97%d7%a7%d7%a8-%d7%94%d7%9b%d7%a0%d7%a8%d7%aa/" TargetMode="External"/><Relationship Id="rId123" Type="http://schemas.openxmlformats.org/officeDocument/2006/relationships/hyperlink" Target="https://www.haaretz.co.il/nature/2022-10-16/ty-article-magazine/.premium/00000183-dd13-d789-a1ab-fd131d880000" TargetMode="External"/><Relationship Id="rId144" Type="http://schemas.openxmlformats.org/officeDocument/2006/relationships/hyperlink" Target="https://nnhc.huji.ac.il/%D7%90%D7%95%D7%A1%D7%A3-%D7%94%D7%A6%D7%9E%D7%97%D7%99%D7%9D" TargetMode="External"/><Relationship Id="rId90" Type="http://schemas.openxmlformats.org/officeDocument/2006/relationships/hyperlink" Target="https://library.mevaker.gov.il/sites/DigitalLibrary/Pages/Reports/8443-1.aspx" TargetMode="External"/><Relationship Id="rId165" Type="http://schemas.openxmlformats.org/officeDocument/2006/relationships/hyperlink" Target="https://www.themarker.com/consumer/health/2012-03-23/ty-article/0000017f-f4ab-d460-afff-ffef9fc70000" TargetMode="External"/><Relationship Id="rId186" Type="http://schemas.openxmlformats.org/officeDocument/2006/relationships/hyperlink" Target="https://www.haaretz.co.il/gallery/architecture/city/2022-12-13/ty-article-magazine/.premium/00000185-0acc-d8c2-afd5-fecdbff50000" TargetMode="External"/><Relationship Id="rId27" Type="http://schemas.openxmlformats.org/officeDocument/2006/relationships/hyperlink" Target="https://windfarm.co.il/%D7%90%D7%A0%D7%A8%D7%92%D7%99%D7%94-%D7%9E%D7%AA%D7%97%D7%93%D7%A9%D7%AA/%D7%90%D7%92%D7%99%D7%A8%D7%94-%D7%A9%D7%90%D7%95%D7%91%D7%94/" TargetMode="External"/><Relationship Id="rId48" Type="http://schemas.openxmlformats.org/officeDocument/2006/relationships/hyperlink" Target="https://magazine.isees.org.il/?p=20141" TargetMode="External"/><Relationship Id="rId69" Type="http://schemas.openxmlformats.org/officeDocument/2006/relationships/hyperlink" Target="https://ei.lehigh.edu/envirosci/watershed/wq/wqbackground/chloridebg.html" TargetMode="External"/><Relationship Id="rId113" Type="http://schemas.openxmlformats.org/officeDocument/2006/relationships/hyperlink" Target="https://www.gov.il/he/departments/topics/streams-ministry-of-environmental-protection/govil-landing-page" TargetMode="External"/><Relationship Id="rId134" Type="http://schemas.openxmlformats.org/officeDocument/2006/relationships/hyperlink" Target="https://www.teva.org.il/" TargetMode="External"/><Relationship Id="rId80" Type="http://schemas.openxmlformats.org/officeDocument/2006/relationships/hyperlink" Target="https://agma.org.il/%d7%90%d7%95%d7%93%d7%95%d7%aa/" TargetMode="External"/><Relationship Id="rId155" Type="http://schemas.openxmlformats.org/officeDocument/2006/relationships/hyperlink" Target="https://www.ocean.org.il/wp-content/uploads/2024/03/&#1504;&#1497;&#1496;&#1493;&#1512;-&#1513;&#1497;&#1504;&#1493;&#1497;&#1497;-&#1488;&#1511;&#1500;&#1497;&#1501;-&#1493;&#1492;&#1502;&#1506;&#1512;&#1499;&#1514;-&#1492;&#1492;&#1497;&#1491;&#1512;&#1493;&#1490;&#1512;&#1508;&#1497;&#1514;_&#1504;&#1490;&#1497;&#1513;.pdf" TargetMode="External"/><Relationship Id="rId176" Type="http://schemas.openxmlformats.org/officeDocument/2006/relationships/hyperlink" Target="https://www.haaretz.co.il/nature/2025-06-29/ty-article-magazine/.premium/00000197-ba8a-d6b3-abf7-fafb24750000?utm_source=Web_Share&amp;ut&#8230;" TargetMode="External"/><Relationship Id="rId17" Type="http://schemas.openxmlformats.org/officeDocument/2006/relationships/hyperlink" Target="https://ourworldindata.org/grapher/share-electricity-wind?tab=chart&amp;country=OWID_WRL~ISR~OECD+%28Ember%29~OECD+%28EI%29" TargetMode="External"/><Relationship Id="rId38" Type="http://schemas.openxmlformats.org/officeDocument/2006/relationships/hyperlink" Target="https://www.cbs.gov.il/he/publications/Pages/2019/%D7%A4%D7%A1%D7%95%D7%9C%D7%AA-%D7%A9%D7%A0%D7%90%D7%A1%D7%A4%D7%94-%D7%91%D7%A8%D7%A9%D7%95%D7%99%D7%95%D7%AA-%D7%94%D7%9E%D7%A7%D7%95%D7%9E%D7%99%D7%95%D7%AA-2014-2017.aspx" TargetMode="External"/><Relationship Id="rId59" Type="http://schemas.openxmlformats.org/officeDocument/2006/relationships/hyperlink" Target="https://pubmed.ncbi.nlm.nih.gov/34968428/" TargetMode="External"/><Relationship Id="rId103" Type="http://schemas.openxmlformats.org/officeDocument/2006/relationships/hyperlink" Target="https://www.gov.il/he/departments/publications/reports/kinneret-monitoring-reports" TargetMode="External"/><Relationship Id="rId124" Type="http://schemas.openxmlformats.org/officeDocument/2006/relationships/hyperlink" Target="https://www.gov.il/he/pages/1st-step-mapping" TargetMode="External"/><Relationship Id="rId70" Type="http://schemas.openxmlformats.org/officeDocument/2006/relationships/hyperlink" Target="https://earth.huji.ac.il/Water_Resources_of_Israel" TargetMode="External"/><Relationship Id="rId91" Type="http://schemas.openxmlformats.org/officeDocument/2006/relationships/hyperlink" Target="https://shakuf.co.il/55887" TargetMode="External"/><Relationship Id="rId145" Type="http://schemas.openxmlformats.org/officeDocument/2006/relationships/hyperlink" Target="https://www.haaretz.co.il/gallery/2025-05-11/ty-article-magazine/.premium/00000196-bdfc-d1bb-a5d6-bffc9ba40000?lts=1746989792160" TargetMode="External"/><Relationship Id="rId166" Type="http://schemas.openxmlformats.org/officeDocument/2006/relationships/hyperlink" Target="https://he.wikipedia.org/wiki/%D7%90%D7%99%D7%AA%D7%A0%D7%99%D7%AA_-_%D7%9E%D7%95%D7%A6%D7%A8%D7%99_%D7%91%D7%A0%D7%99%D7%94" TargetMode="External"/><Relationship Id="rId187" Type="http://schemas.openxmlformats.org/officeDocument/2006/relationships/hyperlink" Target="https://www.themarker.com/realestate/2021-02-17/ty-article-magazine/.premium/0000017f-f535-ddde-abff-fd7546f40000" TargetMode="External"/><Relationship Id="rId1" Type="http://schemas.openxmlformats.org/officeDocument/2006/relationships/hyperlink" Target="https://www.idi.org.il/policy/world-comparison/indexes/gross-domestic-product/" TargetMode="External"/><Relationship Id="rId28" Type="http://schemas.openxmlformats.org/officeDocument/2006/relationships/hyperlink" Target="https://www.nytimes.com/2019/09/12/opinion/sunday/west-bank-e-waste.html" TargetMode="External"/><Relationship Id="rId49" Type="http://schemas.openxmlformats.org/officeDocument/2006/relationships/hyperlink" Target="https://magazine.isees.org.il/?p=20155" TargetMode="External"/><Relationship Id="rId114" Type="http://schemas.openxmlformats.org/officeDocument/2006/relationships/hyperlink" Target="https://www.gov.il/en/departments/guides/climate_trends_and_impact_in_israel" TargetMode="External"/><Relationship Id="rId60" Type="http://schemas.openxmlformats.org/officeDocument/2006/relationships/hyperlink" Target="https://pubmed.ncbi.nlm.nih.gov/34968428/" TargetMode="External"/><Relationship Id="rId81" Type="http://schemas.openxmlformats.org/officeDocument/2006/relationships/hyperlink" Target="https://trailer.web-view.net/Show/0X0A2590BFB139F2F133E0686C940F7F007A03D041D7C9D177EC8063B48B6F95A92B18D517183476B3.htm" TargetMode="External"/><Relationship Id="rId135" Type="http://schemas.openxmlformats.org/officeDocument/2006/relationships/hyperlink" Target="https://www.parks.org.il/" TargetMode="External"/><Relationship Id="rId156" Type="http://schemas.openxmlformats.org/officeDocument/2006/relationships/hyperlink" Target="https://www.ocean.org.il/wp-content/uploads/2024/03/&#1504;&#1497;&#1496;&#1493;&#1512;-&#1494;&#1497;&#1492;&#1493;&#1501;-&#1497;&#1501;_&#1504;&#1490;&#1497;&#1513;.pdf" TargetMode="External"/><Relationship Id="rId177" Type="http://schemas.openxmlformats.org/officeDocument/2006/relationships/hyperlink" Target="https://hamaarag.org.il/en/project/biodiversity-index/" TargetMode="External"/><Relationship Id="rId18" Type="http://schemas.openxmlformats.org/officeDocument/2006/relationships/hyperlink" Target="https://www.gov.il/BlobFolder/reports/low-carbon_electricity_economy_paln/en/climate_change_and_energy_efficiency_low-carbon%20electricity%20economy.pdf" TargetMode="External"/><Relationship Id="rId39" Type="http://schemas.openxmlformats.org/officeDocument/2006/relationships/hyperlink" Target="https://he.wikipedia.org/wiki/%D7%9E%D7%99%D7%97%D7%96%D7%95%D7%A8_%D7%91%D7%99%D7%A9%D7%A8%D7%90%D7%9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015CF-AE78-42AA-84B8-94988A1AB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3243</TotalTime>
  <Pages>27</Pages>
  <Words>8029</Words>
  <Characters>45769</Characters>
  <Application>Microsoft Office Word</Application>
  <DocSecurity>0</DocSecurity>
  <Lines>381</Lines>
  <Paragraphs>107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 erel</dc:creator>
  <cp:keywords/>
  <dc:description/>
  <cp:lastModifiedBy>yigal erel</cp:lastModifiedBy>
  <cp:revision>380</cp:revision>
  <dcterms:created xsi:type="dcterms:W3CDTF">2024-04-20T19:39:00Z</dcterms:created>
  <dcterms:modified xsi:type="dcterms:W3CDTF">2025-08-07T12:29:00Z</dcterms:modified>
</cp:coreProperties>
</file>