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40"/>
          <w:szCs w:val="40"/>
        </w:rPr>
        <w:t xml:space="preserve">TRISTEN JACK WEAVER</w:t>
      </w:r>
    </w:p>
    <w:p>
      <w:pPr>
        <w:spacing w:after="60" w:before="0"/>
        <w:jc w:val="center"/>
      </w:pPr>
      <w:r>
        <w:rPr>
          <w:rFonts w:ascii="Arial" w:cs="Arial" w:eastAsia="Arial" w:hAnsi="Arial"/>
          <w:color w:val="555555"/>
          <w:sz w:val="19"/>
          <w:szCs w:val="19"/>
        </w:rPr>
        <w:t xml:space="preserve">Pass Christian, MS  |  601-590-6693  |  tristenjweaver@gmail.com</w:t>
      </w:r>
    </w:p>
    <w:p>
      <w:pPr>
        <w:pBdr>
          <w:bottom w:val="single" w:color="1F4E79" w:sz="6" w:space="1"/>
        </w:pBdr>
        <w:spacing w:after="60" w:before="180"/>
      </w:pPr>
      <w:r>
        <w:rPr>
          <w:rFonts w:ascii="Arial" w:cs="Arial" w:eastAsia="Arial" w:hAnsi="Arial"/>
          <w:b/>
          <w:bCs/>
          <w:color w:val="1F4E79"/>
          <w:sz w:val="24"/>
          <w:szCs w:val="24"/>
        </w:rPr>
        <w:t xml:space="preserve">PROFESSIONAL SUMMARY</w:t>
      </w:r>
    </w:p>
    <w:p>
      <w:pPr>
        <w:spacing w:after="40" w:before="40"/>
      </w:pPr>
      <w:r>
        <w:rPr>
          <w:rFonts w:ascii="Arial" w:cs="Arial" w:eastAsia="Arial" w:hAnsi="Arial"/>
          <w:color w:val="333333"/>
          <w:sz w:val="20"/>
          <w:szCs w:val="20"/>
        </w:rPr>
        <w:t xml:space="preserve">Cybersecurity professional and recent graduate of Mississippi Gulf Coast Community College, holding an Associate of Applied Science, Diploma, and Career Certificate in Cybersecurity Technology. Experienced in Linux and Windows system administration, network security, digital forensics, and IT support. Certified in Microsoft Azure Fundamentals (AZ-900) with Security+, Linux+, ISC2 CC, and GitHub Foundations certifications in progress. Proven track record of applying structured troubleshooting and security principles in both academic and professional settings. Seeking an entry-level cybersecurity or IT role to begin a long-term career in the field.</w:t>
      </w:r>
    </w:p>
    <w:p>
      <w:pPr>
        <w:pBdr>
          <w:bottom w:val="single" w:color="1F4E79" w:sz="6" w:space="1"/>
        </w:pBdr>
        <w:spacing w:after="60" w:before="180"/>
      </w:pPr>
      <w:r>
        <w:rPr>
          <w:rFonts w:ascii="Arial" w:cs="Arial" w:eastAsia="Arial" w:hAnsi="Arial"/>
          <w:b/>
          <w:bCs/>
          <w:color w:val="1F4E79"/>
          <w:sz w:val="24"/>
          <w:szCs w:val="24"/>
        </w:rPr>
        <w:t xml:space="preserve">CERTIFICATIONS</w:t>
      </w:r>
    </w:p>
    <w:p>
      <w:pPr>
        <w:spacing w:after="40" w:before="40"/>
      </w:pPr>
      <w:r>
        <w:rPr>
          <w:rFonts w:ascii="Arial" w:cs="Arial" w:eastAsia="Arial" w:hAnsi="Arial"/>
          <w:b/>
          <w:bCs/>
          <w:color w:val="1A1A1A"/>
          <w:sz w:val="20"/>
          <w:szCs w:val="20"/>
        </w:rPr>
        <w:t xml:space="preserve">Microsoft Certified: Azure Fundamentals (AZ-900)</w:t>
      </w:r>
      <w:r>
        <w:rPr>
          <w:rFonts w:ascii="Arial" w:cs="Arial" w:eastAsia="Arial" w:hAnsi="Arial"/>
          <w:color w:val="333333"/>
          <w:sz w:val="20"/>
          <w:szCs w:val="20"/>
        </w:rPr>
        <w:t xml:space="preserve"> — Earned</w:t>
      </w:r>
    </w:p>
    <w:p>
      <w:pPr>
        <w:spacing w:after="40" w:before="40"/>
      </w:pPr>
      <w:r>
        <w:rPr>
          <w:rFonts w:ascii="Arial" w:cs="Arial" w:eastAsia="Arial" w:hAnsi="Arial"/>
          <w:b/>
          <w:bCs/>
          <w:color w:val="1A1A1A"/>
          <w:sz w:val="20"/>
          <w:szCs w:val="20"/>
        </w:rPr>
        <w:t xml:space="preserve">CompTIA Security+ SY0-701</w:t>
      </w:r>
      <w:r>
        <w:rPr>
          <w:rFonts w:ascii="Arial" w:cs="Arial" w:eastAsia="Arial" w:hAnsi="Arial"/>
          <w:color w:val="333333"/>
          <w:sz w:val="20"/>
          <w:szCs w:val="20"/>
        </w:rPr>
        <w:t xml:space="preserve"> — In Progress (CIAT Bootcamp)</w:t>
      </w:r>
    </w:p>
    <w:p>
      <w:pPr>
        <w:spacing w:after="40" w:before="40"/>
      </w:pPr>
      <w:r>
        <w:rPr>
          <w:rFonts w:ascii="Arial" w:cs="Arial" w:eastAsia="Arial" w:hAnsi="Arial"/>
          <w:b/>
          <w:bCs/>
          <w:color w:val="1A1A1A"/>
          <w:sz w:val="20"/>
          <w:szCs w:val="20"/>
        </w:rPr>
        <w:t xml:space="preserve">CompTIA Linux+</w:t>
      </w:r>
      <w:r>
        <w:rPr>
          <w:rFonts w:ascii="Arial" w:cs="Arial" w:eastAsia="Arial" w:hAnsi="Arial"/>
          <w:color w:val="333333"/>
          <w:sz w:val="20"/>
          <w:szCs w:val="20"/>
        </w:rPr>
        <w:t xml:space="preserve"> — In Progress (Voucher Secured)</w:t>
      </w:r>
    </w:p>
    <w:p>
      <w:pPr>
        <w:spacing w:after="40" w:before="40"/>
      </w:pPr>
      <w:r>
        <w:rPr>
          <w:rFonts w:ascii="Arial" w:cs="Arial" w:eastAsia="Arial" w:hAnsi="Arial"/>
          <w:b/>
          <w:bCs/>
          <w:color w:val="1A1A1A"/>
          <w:sz w:val="20"/>
          <w:szCs w:val="20"/>
        </w:rPr>
        <w:t xml:space="preserve">ISC2 Certified in Cybersecurity (CC)</w:t>
      </w:r>
      <w:r>
        <w:rPr>
          <w:rFonts w:ascii="Arial" w:cs="Arial" w:eastAsia="Arial" w:hAnsi="Arial"/>
          <w:color w:val="333333"/>
          <w:sz w:val="20"/>
          <w:szCs w:val="20"/>
        </w:rPr>
        <w:t xml:space="preserve"> — In Progress (Voucher Secured)</w:t>
      </w:r>
    </w:p>
    <w:p>
      <w:pPr>
        <w:spacing w:after="40" w:before="40"/>
      </w:pPr>
      <w:r>
        <w:rPr>
          <w:rFonts w:ascii="Arial" w:cs="Arial" w:eastAsia="Arial" w:hAnsi="Arial"/>
          <w:b/>
          <w:bCs/>
          <w:color w:val="1A1A1A"/>
          <w:sz w:val="20"/>
          <w:szCs w:val="20"/>
        </w:rPr>
        <w:t xml:space="preserve">GitHub Foundations</w:t>
      </w:r>
      <w:r>
        <w:rPr>
          <w:rFonts w:ascii="Arial" w:cs="Arial" w:eastAsia="Arial" w:hAnsi="Arial"/>
          <w:color w:val="333333"/>
          <w:sz w:val="20"/>
          <w:szCs w:val="20"/>
        </w:rPr>
        <w:t xml:space="preserve"> — Pending (GitHub Student Developer Pack)</w:t>
      </w:r>
    </w:p>
    <w:p>
      <w:pPr>
        <w:pBdr>
          <w:bottom w:val="single" w:color="1F4E79" w:sz="6" w:space="1"/>
        </w:pBdr>
        <w:spacing w:after="60" w:before="180"/>
      </w:pPr>
      <w:r>
        <w:rPr>
          <w:rFonts w:ascii="Arial" w:cs="Arial" w:eastAsia="Arial" w:hAnsi="Arial"/>
          <w:b/>
          <w:bCs/>
          <w:color w:val="1F4E79"/>
          <w:sz w:val="24"/>
          <w:szCs w:val="24"/>
        </w:rPr>
        <w:t xml:space="preserve">EDUCATION</w:t>
      </w:r>
    </w:p>
    <w:p>
      <w:pPr>
        <w:tabs>
          <w:tab w:val="right" w:pos="9360"/>
        </w:tabs>
        <w:spacing w:after="20" w:before="120"/>
      </w:pPr>
      <w:r>
        <w:rPr>
          <w:rFonts w:ascii="Arial" w:cs="Arial" w:eastAsia="Arial" w:hAnsi="Arial"/>
          <w:b/>
          <w:bCs/>
          <w:color w:val="1A1A1A"/>
          <w:sz w:val="22"/>
          <w:szCs w:val="22"/>
        </w:rPr>
        <w:t xml:space="preserve">Associate of Applied Science — Cybersecurity Technology</w:t>
      </w:r>
      <w:r>
        <w:rPr>
          <w:rFonts w:ascii="Arial" w:cs="Arial" w:eastAsia="Arial" w:hAnsi="Arial"/>
          <w:color w:val="888888"/>
          <w:sz w:val="22"/>
          <w:szCs w:val="22"/>
        </w:rPr>
        <w:t xml:space="preserve">  |  </w:t>
      </w:r>
      <w:r>
        <w:rPr>
          <w:rFonts w:ascii="Arial" w:cs="Arial" w:eastAsia="Arial" w:hAnsi="Arial"/>
          <w:color w:val="333333"/>
          <w:sz w:val="22"/>
          <w:szCs w:val="22"/>
        </w:rPr>
        <w:t xml:space="preserve">Mississippi Gulf Coast Community College</w:t>
      </w:r>
      <w:r>
        <w:rPr>
          <w:rFonts w:ascii="Arial" w:cs="Arial" w:eastAsia="Arial" w:hAnsi="Arial"/>
          <w:i/>
          <w:iCs/>
          <w:color w:val="666666"/>
          <w:sz w:val="20"/>
          <w:szCs w:val="20"/>
        </w:rPr>
        <w:t xml:space="preserve">	May 2026</w:t>
      </w:r>
    </w:p>
    <w:p>
      <w:pPr>
        <w:tabs>
          <w:tab w:val="right" w:pos="9360"/>
        </w:tabs>
        <w:spacing w:after="20" w:before="120"/>
      </w:pPr>
      <w:r>
        <w:rPr>
          <w:rFonts w:ascii="Arial" w:cs="Arial" w:eastAsia="Arial" w:hAnsi="Arial"/>
          <w:b/>
          <w:bCs/>
          <w:color w:val="1A1A1A"/>
          <w:sz w:val="22"/>
          <w:szCs w:val="22"/>
        </w:rPr>
        <w:t xml:space="preserve">Diploma — Cybersecurity Technology</w:t>
      </w:r>
      <w:r>
        <w:rPr>
          <w:rFonts w:ascii="Arial" w:cs="Arial" w:eastAsia="Arial" w:hAnsi="Arial"/>
          <w:color w:val="888888"/>
          <w:sz w:val="22"/>
          <w:szCs w:val="22"/>
        </w:rPr>
        <w:t xml:space="preserve">  |  </w:t>
      </w:r>
      <w:r>
        <w:rPr>
          <w:rFonts w:ascii="Arial" w:cs="Arial" w:eastAsia="Arial" w:hAnsi="Arial"/>
          <w:color w:val="333333"/>
          <w:sz w:val="22"/>
          <w:szCs w:val="22"/>
        </w:rPr>
        <w:t xml:space="preserve">Mississippi Gulf Coast Community College</w:t>
      </w:r>
      <w:r>
        <w:rPr>
          <w:rFonts w:ascii="Arial" w:cs="Arial" w:eastAsia="Arial" w:hAnsi="Arial"/>
          <w:i/>
          <w:iCs/>
          <w:color w:val="666666"/>
          <w:sz w:val="20"/>
          <w:szCs w:val="20"/>
        </w:rPr>
        <w:t xml:space="preserve">	May 2026</w:t>
      </w:r>
    </w:p>
    <w:p>
      <w:pPr>
        <w:tabs>
          <w:tab w:val="right" w:pos="9360"/>
        </w:tabs>
        <w:spacing w:after="20" w:before="120"/>
      </w:pPr>
      <w:r>
        <w:rPr>
          <w:rFonts w:ascii="Arial" w:cs="Arial" w:eastAsia="Arial" w:hAnsi="Arial"/>
          <w:b/>
          <w:bCs/>
          <w:color w:val="1A1A1A"/>
          <w:sz w:val="22"/>
          <w:szCs w:val="22"/>
        </w:rPr>
        <w:t xml:space="preserve">Career Certificate — Cybersecurity Technology</w:t>
      </w:r>
      <w:r>
        <w:rPr>
          <w:rFonts w:ascii="Arial" w:cs="Arial" w:eastAsia="Arial" w:hAnsi="Arial"/>
          <w:color w:val="888888"/>
          <w:sz w:val="22"/>
          <w:szCs w:val="22"/>
        </w:rPr>
        <w:t xml:space="preserve">  |  </w:t>
      </w:r>
      <w:r>
        <w:rPr>
          <w:rFonts w:ascii="Arial" w:cs="Arial" w:eastAsia="Arial" w:hAnsi="Arial"/>
          <w:color w:val="333333"/>
          <w:sz w:val="22"/>
          <w:szCs w:val="22"/>
        </w:rPr>
        <w:t xml:space="preserve">Mississippi Gulf Coast Community College</w:t>
      </w:r>
      <w:r>
        <w:rPr>
          <w:rFonts w:ascii="Arial" w:cs="Arial" w:eastAsia="Arial" w:hAnsi="Arial"/>
          <w:i/>
          <w:iCs/>
          <w:color w:val="666666"/>
          <w:sz w:val="20"/>
          <w:szCs w:val="20"/>
        </w:rPr>
        <w:t xml:space="preserve">	May 2026</w:t>
      </w:r>
    </w:p>
    <w:p>
      <w:pPr>
        <w:spacing w:after="20" w:before="80"/>
      </w:pPr>
      <w:r>
        <w:rPr>
          <w:rFonts w:ascii="Arial" w:cs="Arial" w:eastAsia="Arial" w:hAnsi="Arial"/>
          <w:b/>
          <w:bCs/>
          <w:color w:val="1A1A1A"/>
          <w:sz w:val="20"/>
          <w:szCs w:val="20"/>
        </w:rPr>
        <w:t xml:space="preserve">Relevant Coursework:</w:t>
      </w:r>
    </w:p>
    <w:p>
      <w:pPr>
        <w:pStyle w:val="ListParagraph"/>
        <w:numPr>
          <w:ilvl w:val="0"/>
          <w:numId w:val="2"/>
        </w:numPr>
        <w:spacing w:after="30" w:before="30"/>
      </w:pPr>
      <w:r>
        <w:rPr>
          <w:rFonts w:ascii="Arial" w:cs="Arial" w:eastAsia="Arial" w:hAnsi="Arial"/>
          <w:color w:val="333333"/>
          <w:sz w:val="20"/>
          <w:szCs w:val="20"/>
        </w:rPr>
        <w:t xml:space="preserve">Network Administration (Linux &amp; Windows), CCNA: Introduction to Networks</w:t>
      </w:r>
    </w:p>
    <w:p>
      <w:pPr>
        <w:pStyle w:val="ListParagraph"/>
        <w:numPr>
          <w:ilvl w:val="0"/>
          <w:numId w:val="2"/>
        </w:numPr>
        <w:spacing w:after="30" w:before="30"/>
      </w:pPr>
      <w:r>
        <w:rPr>
          <w:rFonts w:ascii="Arial" w:cs="Arial" w:eastAsia="Arial" w:hAnsi="Arial"/>
          <w:color w:val="333333"/>
          <w:sz w:val="20"/>
          <w:szCs w:val="20"/>
        </w:rPr>
        <w:t xml:space="preserve">Network Security &amp; Wireless Security, Penetration Testing Fundamentals</w:t>
      </w:r>
    </w:p>
    <w:p>
      <w:pPr>
        <w:pStyle w:val="ListParagraph"/>
        <w:numPr>
          <w:ilvl w:val="0"/>
          <w:numId w:val="2"/>
        </w:numPr>
        <w:spacing w:after="30" w:before="30"/>
      </w:pPr>
      <w:r>
        <w:rPr>
          <w:rFonts w:ascii="Arial" w:cs="Arial" w:eastAsia="Arial" w:hAnsi="Arial"/>
          <w:color w:val="333333"/>
          <w:sz w:val="20"/>
          <w:szCs w:val="20"/>
        </w:rPr>
        <w:t xml:space="preserve">Computer Forensics, PowerShell Programming, Web Development (HTML/CSS)</w:t>
      </w:r>
    </w:p>
    <w:p>
      <w:pPr>
        <w:pStyle w:val="ListParagraph"/>
        <w:numPr>
          <w:ilvl w:val="0"/>
          <w:numId w:val="2"/>
        </w:numPr>
        <w:spacing w:after="30" w:before="30"/>
      </w:pPr>
      <w:r>
        <w:rPr>
          <w:rFonts w:ascii="Arial" w:cs="Arial" w:eastAsia="Arial" w:hAnsi="Arial"/>
          <w:color w:val="333333"/>
          <w:sz w:val="20"/>
          <w:szCs w:val="20"/>
        </w:rPr>
        <w:t xml:space="preserve">Client Installation &amp; Configuration</w:t>
      </w:r>
    </w:p>
    <w:p>
      <w:pPr>
        <w:pBdr>
          <w:bottom w:val="single" w:color="1F4E79" w:sz="6" w:space="1"/>
        </w:pBdr>
        <w:spacing w:after="60" w:before="180"/>
      </w:pPr>
      <w:r>
        <w:rPr>
          <w:rFonts w:ascii="Arial" w:cs="Arial" w:eastAsia="Arial" w:hAnsi="Arial"/>
          <w:b/>
          <w:bCs/>
          <w:color w:val="1F4E79"/>
          <w:sz w:val="24"/>
          <w:szCs w:val="24"/>
        </w:rPr>
        <w:t xml:space="preserve">TECHNICAL SKILLS</w:t>
      </w:r>
    </w:p>
    <w:p>
      <w:pPr>
        <w:spacing w:after="40" w:before="40"/>
      </w:pPr>
      <w:r>
        <w:rPr>
          <w:rFonts w:ascii="Arial" w:cs="Arial" w:eastAsia="Arial" w:hAnsi="Arial"/>
          <w:b/>
          <w:bCs/>
          <w:color w:val="1A1A1A"/>
          <w:sz w:val="20"/>
          <w:szCs w:val="20"/>
        </w:rPr>
        <w:t xml:space="preserve">Operating Systems: </w:t>
      </w:r>
      <w:r>
        <w:rPr>
          <w:rFonts w:ascii="Arial" w:cs="Arial" w:eastAsia="Arial" w:hAnsi="Arial"/>
          <w:color w:val="333333"/>
          <w:sz w:val="20"/>
          <w:szCs w:val="20"/>
        </w:rPr>
        <w:t xml:space="preserve">Windows 10/11, Linux (Ubuntu/Debian)</w:t>
      </w:r>
    </w:p>
    <w:p>
      <w:pPr>
        <w:spacing w:after="40" w:before="40"/>
      </w:pPr>
      <w:r>
        <w:rPr>
          <w:rFonts w:ascii="Arial" w:cs="Arial" w:eastAsia="Arial" w:hAnsi="Arial"/>
          <w:b/>
          <w:bCs/>
          <w:color w:val="1A1A1A"/>
          <w:sz w:val="20"/>
          <w:szCs w:val="20"/>
        </w:rPr>
        <w:t xml:space="preserve">Networking: </w:t>
      </w:r>
      <w:r>
        <w:rPr>
          <w:rFonts w:ascii="Arial" w:cs="Arial" w:eastAsia="Arial" w:hAnsi="Arial"/>
          <w:color w:val="333333"/>
          <w:sz w:val="20"/>
          <w:szCs w:val="20"/>
        </w:rPr>
        <w:t xml:space="preserve">TCP/IP, DNS, DHCP, subnetting, network security principles</w:t>
      </w:r>
    </w:p>
    <w:p>
      <w:pPr>
        <w:spacing w:after="40" w:before="40"/>
      </w:pPr>
      <w:r>
        <w:rPr>
          <w:rFonts w:ascii="Arial" w:cs="Arial" w:eastAsia="Arial" w:hAnsi="Arial"/>
          <w:b/>
          <w:bCs/>
          <w:color w:val="1A1A1A"/>
          <w:sz w:val="20"/>
          <w:szCs w:val="20"/>
        </w:rPr>
        <w:t xml:space="preserve">System Administration: </w:t>
      </w:r>
      <w:r>
        <w:rPr>
          <w:rFonts w:ascii="Arial" w:cs="Arial" w:eastAsia="Arial" w:hAnsi="Arial"/>
          <w:color w:val="333333"/>
          <w:sz w:val="20"/>
          <w:szCs w:val="20"/>
        </w:rPr>
        <w:t xml:space="preserve">User/group management, file permissions, bash scripting, server hardening</w:t>
      </w:r>
    </w:p>
    <w:p>
      <w:pPr>
        <w:spacing w:after="40" w:before="40"/>
      </w:pPr>
      <w:r>
        <w:rPr>
          <w:rFonts w:ascii="Arial" w:cs="Arial" w:eastAsia="Arial" w:hAnsi="Arial"/>
          <w:b/>
          <w:bCs/>
          <w:color w:val="1A1A1A"/>
          <w:sz w:val="20"/>
          <w:szCs w:val="20"/>
        </w:rPr>
        <w:t xml:space="preserve">Security: </w:t>
      </w:r>
      <w:r>
        <w:rPr>
          <w:rFonts w:ascii="Arial" w:cs="Arial" w:eastAsia="Arial" w:hAnsi="Arial"/>
          <w:color w:val="333333"/>
          <w:sz w:val="20"/>
          <w:szCs w:val="20"/>
        </w:rPr>
        <w:t xml:space="preserve">Access control, risk management, threat analysis, wireless security, incident response fundamentals</w:t>
      </w:r>
    </w:p>
    <w:p>
      <w:pPr>
        <w:spacing w:after="40" w:before="40"/>
      </w:pPr>
      <w:r>
        <w:rPr>
          <w:rFonts w:ascii="Arial" w:cs="Arial" w:eastAsia="Arial" w:hAnsi="Arial"/>
          <w:b/>
          <w:bCs/>
          <w:color w:val="1A1A1A"/>
          <w:sz w:val="20"/>
          <w:szCs w:val="20"/>
        </w:rPr>
        <w:t xml:space="preserve">Digital Forensics: </w:t>
      </w:r>
      <w:r>
        <w:rPr>
          <w:rFonts w:ascii="Arial" w:cs="Arial" w:eastAsia="Arial" w:hAnsi="Arial"/>
          <w:color w:val="333333"/>
          <w:sz w:val="20"/>
          <w:szCs w:val="20"/>
        </w:rPr>
        <w:t xml:space="preserve">Forensic acquisition concepts, chain of custody, eDiscovery, EDRM/FRCP frameworks</w:t>
      </w:r>
    </w:p>
    <w:p>
      <w:pPr>
        <w:spacing w:after="40" w:before="40"/>
      </w:pPr>
      <w:r>
        <w:rPr>
          <w:rFonts w:ascii="Arial" w:cs="Arial" w:eastAsia="Arial" w:hAnsi="Arial"/>
          <w:b/>
          <w:bCs/>
          <w:color w:val="1A1A1A"/>
          <w:sz w:val="20"/>
          <w:szCs w:val="20"/>
        </w:rPr>
        <w:t xml:space="preserve">Cloud: </w:t>
      </w:r>
      <w:r>
        <w:rPr>
          <w:rFonts w:ascii="Arial" w:cs="Arial" w:eastAsia="Arial" w:hAnsi="Arial"/>
          <w:color w:val="333333"/>
          <w:sz w:val="20"/>
          <w:szCs w:val="20"/>
        </w:rPr>
        <w:t xml:space="preserve">Microsoft Azure (AZ-900: core services, identity, networking, security)</w:t>
      </w:r>
    </w:p>
    <w:p>
      <w:pPr>
        <w:spacing w:after="40" w:before="40"/>
      </w:pPr>
      <w:r>
        <w:rPr>
          <w:rFonts w:ascii="Arial" w:cs="Arial" w:eastAsia="Arial" w:hAnsi="Arial"/>
          <w:b/>
          <w:bCs/>
          <w:color w:val="1A1A1A"/>
          <w:sz w:val="20"/>
          <w:szCs w:val="20"/>
        </w:rPr>
        <w:t xml:space="preserve">Virtualization: </w:t>
      </w:r>
      <w:r>
        <w:rPr>
          <w:rFonts w:ascii="Arial" w:cs="Arial" w:eastAsia="Arial" w:hAnsi="Arial"/>
          <w:color w:val="333333"/>
          <w:sz w:val="20"/>
          <w:szCs w:val="20"/>
        </w:rPr>
        <w:t xml:space="preserve">VirtualBox</w:t>
      </w:r>
    </w:p>
    <w:p>
      <w:pPr>
        <w:spacing w:after="40" w:before="40"/>
      </w:pPr>
      <w:r>
        <w:rPr>
          <w:rFonts w:ascii="Arial" w:cs="Arial" w:eastAsia="Arial" w:hAnsi="Arial"/>
          <w:b/>
          <w:bCs/>
          <w:color w:val="1A1A1A"/>
          <w:sz w:val="20"/>
          <w:szCs w:val="20"/>
        </w:rPr>
        <w:t xml:space="preserve">Scripting: </w:t>
      </w:r>
      <w:r>
        <w:rPr>
          <w:rFonts w:ascii="Arial" w:cs="Arial" w:eastAsia="Arial" w:hAnsi="Arial"/>
          <w:color w:val="333333"/>
          <w:sz w:val="20"/>
          <w:szCs w:val="20"/>
        </w:rPr>
        <w:t xml:space="preserve">Python (foundational), PowerShell (academic), Bash</w:t>
      </w:r>
    </w:p>
    <w:p>
      <w:pPr>
        <w:spacing w:after="40" w:before="40"/>
      </w:pPr>
      <w:r>
        <w:rPr>
          <w:rFonts w:ascii="Arial" w:cs="Arial" w:eastAsia="Arial" w:hAnsi="Arial"/>
          <w:b/>
          <w:bCs/>
          <w:color w:val="1A1A1A"/>
          <w:sz w:val="20"/>
          <w:szCs w:val="20"/>
        </w:rPr>
        <w:t xml:space="preserve">Tools: </w:t>
      </w:r>
      <w:r>
        <w:rPr>
          <w:rFonts w:ascii="Arial" w:cs="Arial" w:eastAsia="Arial" w:hAnsi="Arial"/>
          <w:color w:val="333333"/>
          <w:sz w:val="20"/>
          <w:szCs w:val="20"/>
        </w:rPr>
        <w:t xml:space="preserve">dc3dd, ewfacquire, hdparm, hardware write blockers (academic/lab)</w:t>
      </w:r>
    </w:p>
    <w:p>
      <w:pPr>
        <w:spacing w:after="40" w:before="40"/>
      </w:pPr>
      <w:r>
        <w:rPr>
          <w:rFonts w:ascii="Arial" w:cs="Arial" w:eastAsia="Arial" w:hAnsi="Arial"/>
          <w:b/>
          <w:bCs/>
          <w:color w:val="1A1A1A"/>
          <w:sz w:val="20"/>
          <w:szCs w:val="20"/>
        </w:rPr>
        <w:t xml:space="preserve">Documentation: </w:t>
      </w:r>
      <w:r>
        <w:rPr>
          <w:rFonts w:ascii="Arial" w:cs="Arial" w:eastAsia="Arial" w:hAnsi="Arial"/>
          <w:color w:val="333333"/>
          <w:sz w:val="20"/>
          <w:szCs w:val="20"/>
        </w:rPr>
        <w:t xml:space="preserve">Incident documentation, structured record systems, process tracking</w:t>
      </w:r>
    </w:p>
    <w:p>
      <w:pPr>
        <w:pBdr>
          <w:bottom w:val="single" w:color="1F4E79" w:sz="6" w:space="1"/>
        </w:pBdr>
        <w:spacing w:after="60" w:before="180"/>
      </w:pPr>
      <w:r>
        <w:rPr>
          <w:rFonts w:ascii="Arial" w:cs="Arial" w:eastAsia="Arial" w:hAnsi="Arial"/>
          <w:b/>
          <w:bCs/>
          <w:color w:val="1F4E79"/>
          <w:sz w:val="24"/>
          <w:szCs w:val="24"/>
        </w:rPr>
        <w:t xml:space="preserve">PROFESSIONAL EXPERIENCE</w:t>
      </w:r>
    </w:p>
    <w:p>
      <w:pPr>
        <w:tabs>
          <w:tab w:val="right" w:pos="9360"/>
        </w:tabs>
        <w:spacing w:after="20" w:before="120"/>
      </w:pPr>
      <w:r>
        <w:rPr>
          <w:rFonts w:ascii="Arial" w:cs="Arial" w:eastAsia="Arial" w:hAnsi="Arial"/>
          <w:b/>
          <w:bCs/>
          <w:color w:val="1A1A1A"/>
          <w:sz w:val="22"/>
          <w:szCs w:val="22"/>
        </w:rPr>
        <w:t xml:space="preserve">Information Technology Specialist Intern</w:t>
      </w:r>
      <w:r>
        <w:rPr>
          <w:rFonts w:ascii="Arial" w:cs="Arial" w:eastAsia="Arial" w:hAnsi="Arial"/>
          <w:color w:val="888888"/>
          <w:sz w:val="22"/>
          <w:szCs w:val="22"/>
        </w:rPr>
        <w:t xml:space="preserve">  |  </w:t>
      </w:r>
      <w:r>
        <w:rPr>
          <w:rFonts w:ascii="Arial" w:cs="Arial" w:eastAsia="Arial" w:hAnsi="Arial"/>
          <w:color w:val="333333"/>
          <w:sz w:val="22"/>
          <w:szCs w:val="22"/>
        </w:rPr>
        <w:t xml:space="preserve">CSCA Consulting</w:t>
      </w:r>
      <w:r>
        <w:rPr>
          <w:rFonts w:ascii="Arial" w:cs="Arial" w:eastAsia="Arial" w:hAnsi="Arial"/>
          <w:i/>
          <w:iCs/>
          <w:color w:val="666666"/>
          <w:sz w:val="20"/>
          <w:szCs w:val="20"/>
        </w:rPr>
        <w:t xml:space="preserve">	2023 – Present</w:t>
      </w:r>
    </w:p>
    <w:p>
      <w:pPr>
        <w:pStyle w:val="ListParagraph"/>
        <w:numPr>
          <w:ilvl w:val="0"/>
          <w:numId w:val="2"/>
        </w:numPr>
        <w:spacing w:after="30" w:before="30"/>
      </w:pPr>
      <w:r>
        <w:rPr>
          <w:rFonts w:ascii="Arial" w:cs="Arial" w:eastAsia="Arial" w:hAnsi="Arial"/>
          <w:color w:val="333333"/>
          <w:sz w:val="20"/>
          <w:szCs w:val="20"/>
        </w:rPr>
        <w:t xml:space="preserve">Provide technical support for end-user hardware and software issues in Windows environments</w:t>
      </w:r>
    </w:p>
    <w:p>
      <w:pPr>
        <w:pStyle w:val="ListParagraph"/>
        <w:numPr>
          <w:ilvl w:val="0"/>
          <w:numId w:val="2"/>
        </w:numPr>
        <w:spacing w:after="30" w:before="30"/>
      </w:pPr>
      <w:r>
        <w:rPr>
          <w:rFonts w:ascii="Arial" w:cs="Arial" w:eastAsia="Arial" w:hAnsi="Arial"/>
          <w:color w:val="333333"/>
          <w:sz w:val="20"/>
          <w:szCs w:val="20"/>
        </w:rPr>
        <w:t xml:space="preserve">Troubleshoot operating system, application, and peripheral issues using systematic diagnostic methods</w:t>
      </w:r>
    </w:p>
    <w:p>
      <w:pPr>
        <w:pStyle w:val="ListParagraph"/>
        <w:numPr>
          <w:ilvl w:val="0"/>
          <w:numId w:val="2"/>
        </w:numPr>
        <w:spacing w:after="30" w:before="30"/>
      </w:pPr>
      <w:r>
        <w:rPr>
          <w:rFonts w:ascii="Arial" w:cs="Arial" w:eastAsia="Arial" w:hAnsi="Arial"/>
          <w:color w:val="333333"/>
          <w:sz w:val="20"/>
          <w:szCs w:val="20"/>
        </w:rPr>
        <w:t xml:space="preserve">Support workstation configuration and operational system tasks</w:t>
      </w:r>
    </w:p>
    <w:p>
      <w:pPr>
        <w:pStyle w:val="ListParagraph"/>
        <w:numPr>
          <w:ilvl w:val="0"/>
          <w:numId w:val="2"/>
        </w:numPr>
        <w:spacing w:after="30" w:before="30"/>
      </w:pPr>
      <w:r>
        <w:rPr>
          <w:rFonts w:ascii="Arial" w:cs="Arial" w:eastAsia="Arial" w:hAnsi="Arial"/>
          <w:color w:val="333333"/>
          <w:sz w:val="20"/>
          <w:szCs w:val="20"/>
        </w:rPr>
        <w:t xml:space="preserve">Document incidents and resolutions to maintain consistent support processes</w:t>
      </w:r>
    </w:p>
    <w:p>
      <w:pPr>
        <w:pStyle w:val="ListParagraph"/>
        <w:numPr>
          <w:ilvl w:val="0"/>
          <w:numId w:val="2"/>
        </w:numPr>
        <w:spacing w:after="30" w:before="30"/>
      </w:pPr>
      <w:r>
        <w:rPr>
          <w:rFonts w:ascii="Arial" w:cs="Arial" w:eastAsia="Arial" w:hAnsi="Arial"/>
          <w:color w:val="333333"/>
          <w:sz w:val="20"/>
          <w:szCs w:val="20"/>
        </w:rPr>
        <w:t xml:space="preserve">Collaborate with team members to prioritize and resolve service requests</w:t>
      </w:r>
    </w:p>
    <w:p>
      <w:pPr>
        <w:tabs>
          <w:tab w:val="right" w:pos="9360"/>
        </w:tabs>
        <w:spacing w:after="20" w:before="120"/>
      </w:pPr>
      <w:r>
        <w:rPr>
          <w:rFonts w:ascii="Arial" w:cs="Arial" w:eastAsia="Arial" w:hAnsi="Arial"/>
          <w:b/>
          <w:bCs/>
          <w:color w:val="1A1A1A"/>
          <w:sz w:val="22"/>
          <w:szCs w:val="22"/>
        </w:rPr>
        <w:t xml:space="preserve">Crew Leader / Administrative Systems Coordinator</w:t>
      </w:r>
      <w:r>
        <w:rPr>
          <w:rFonts w:ascii="Arial" w:cs="Arial" w:eastAsia="Arial" w:hAnsi="Arial"/>
          <w:color w:val="888888"/>
          <w:sz w:val="22"/>
          <w:szCs w:val="22"/>
        </w:rPr>
        <w:t xml:space="preserve">  |  </w:t>
      </w:r>
      <w:r>
        <w:rPr>
          <w:rFonts w:ascii="Arial" w:cs="Arial" w:eastAsia="Arial" w:hAnsi="Arial"/>
          <w:color w:val="333333"/>
          <w:sz w:val="22"/>
          <w:szCs w:val="22"/>
        </w:rPr>
        <w:t xml:space="preserve">Gulf Coast Landscape Management — Bay St. Louis, MS</w:t>
      </w:r>
      <w:r>
        <w:rPr>
          <w:rFonts w:ascii="Arial" w:cs="Arial" w:eastAsia="Arial" w:hAnsi="Arial"/>
          <w:i/>
          <w:iCs/>
          <w:color w:val="666666"/>
          <w:sz w:val="20"/>
          <w:szCs w:val="20"/>
        </w:rPr>
        <w:t xml:space="preserve">	Aug 2021 – Present</w:t>
      </w:r>
    </w:p>
    <w:p>
      <w:pPr>
        <w:pStyle w:val="ListParagraph"/>
        <w:numPr>
          <w:ilvl w:val="0"/>
          <w:numId w:val="2"/>
        </w:numPr>
        <w:spacing w:after="30" w:before="30"/>
      </w:pPr>
      <w:r>
        <w:rPr>
          <w:rFonts w:ascii="Arial" w:cs="Arial" w:eastAsia="Arial" w:hAnsi="Arial"/>
          <w:color w:val="333333"/>
          <w:sz w:val="20"/>
          <w:szCs w:val="20"/>
        </w:rPr>
        <w:t xml:space="preserve">Coordinate daily operations for 5–12 employees across multiple job sites</w:t>
      </w:r>
    </w:p>
    <w:p>
      <w:pPr>
        <w:pStyle w:val="ListParagraph"/>
        <w:numPr>
          <w:ilvl w:val="0"/>
          <w:numId w:val="2"/>
        </w:numPr>
        <w:spacing w:after="30" w:before="30"/>
      </w:pPr>
      <w:r>
        <w:rPr>
          <w:rFonts w:ascii="Arial" w:cs="Arial" w:eastAsia="Arial" w:hAnsi="Arial"/>
          <w:color w:val="333333"/>
          <w:sz w:val="20"/>
          <w:szCs w:val="20"/>
        </w:rPr>
        <w:t xml:space="preserve">Manage timesheets, payroll documentation, and operational reporting</w:t>
      </w:r>
    </w:p>
    <w:p>
      <w:pPr>
        <w:pStyle w:val="ListParagraph"/>
        <w:numPr>
          <w:ilvl w:val="0"/>
          <w:numId w:val="2"/>
        </w:numPr>
        <w:spacing w:after="30" w:before="30"/>
      </w:pPr>
      <w:r>
        <w:rPr>
          <w:rFonts w:ascii="Arial" w:cs="Arial" w:eastAsia="Arial" w:hAnsi="Arial"/>
          <w:color w:val="333333"/>
          <w:sz w:val="20"/>
          <w:szCs w:val="20"/>
        </w:rPr>
        <w:t xml:space="preserve">Implement structured financial record systems including receipt reconciliation and categorized expense tracking</w:t>
      </w:r>
    </w:p>
    <w:p>
      <w:pPr>
        <w:pStyle w:val="ListParagraph"/>
        <w:numPr>
          <w:ilvl w:val="0"/>
          <w:numId w:val="2"/>
        </w:numPr>
        <w:spacing w:after="30" w:before="30"/>
      </w:pPr>
      <w:r>
        <w:rPr>
          <w:rFonts w:ascii="Arial" w:cs="Arial" w:eastAsia="Arial" w:hAnsi="Arial"/>
          <w:color w:val="333333"/>
          <w:sz w:val="20"/>
          <w:szCs w:val="20"/>
        </w:rPr>
        <w:t xml:space="preserve">Maintain organized employee, tax, insurance, and project documentation</w:t>
      </w:r>
    </w:p>
    <w:p>
      <w:pPr>
        <w:pStyle w:val="ListParagraph"/>
        <w:numPr>
          <w:ilvl w:val="0"/>
          <w:numId w:val="2"/>
        </w:numPr>
        <w:spacing w:after="30" w:before="30"/>
      </w:pPr>
      <w:r>
        <w:rPr>
          <w:rFonts w:ascii="Arial" w:cs="Arial" w:eastAsia="Arial" w:hAnsi="Arial"/>
          <w:color w:val="333333"/>
          <w:sz w:val="20"/>
          <w:szCs w:val="20"/>
        </w:rPr>
        <w:t xml:space="preserve">Track equipment maintenance schedules to reduce operational downtime</w:t>
      </w:r>
    </w:p>
    <w:p>
      <w:pPr>
        <w:pStyle w:val="ListParagraph"/>
        <w:numPr>
          <w:ilvl w:val="0"/>
          <w:numId w:val="2"/>
        </w:numPr>
        <w:spacing w:after="30" w:before="30"/>
      </w:pPr>
      <w:r>
        <w:rPr>
          <w:rFonts w:ascii="Arial" w:cs="Arial" w:eastAsia="Arial" w:hAnsi="Arial"/>
          <w:color w:val="333333"/>
          <w:sz w:val="20"/>
          <w:szCs w:val="20"/>
        </w:rPr>
        <w:t xml:space="preserve">Serve as liaison between field operations and management to resolve logistical issues</w:t>
      </w:r>
    </w:p>
    <w:p>
      <w:pPr>
        <w:pBdr>
          <w:bottom w:val="single" w:color="1F4E79" w:sz="6" w:space="1"/>
        </w:pBdr>
        <w:spacing w:after="60" w:before="180"/>
      </w:pPr>
      <w:r>
        <w:rPr>
          <w:rFonts w:ascii="Arial" w:cs="Arial" w:eastAsia="Arial" w:hAnsi="Arial"/>
          <w:b/>
          <w:bCs/>
          <w:color w:val="1F4E79"/>
          <w:sz w:val="24"/>
          <w:szCs w:val="24"/>
        </w:rPr>
        <w:t xml:space="preserve">TECHNICAL PROJECTS &amp; LABS</w:t>
      </w:r>
    </w:p>
    <w:p>
      <w:pPr>
        <w:spacing w:after="20" w:before="100"/>
      </w:pPr>
      <w:r>
        <w:rPr>
          <w:rFonts w:ascii="Arial" w:cs="Arial" w:eastAsia="Arial" w:hAnsi="Arial"/>
          <w:b/>
          <w:bCs/>
          <w:color w:val="1A1A1A"/>
          <w:sz w:val="21"/>
          <w:szCs w:val="21"/>
        </w:rPr>
        <w:t xml:space="preserve">Secure Ubuntu Server Design</w:t>
      </w:r>
    </w:p>
    <w:p>
      <w:pPr>
        <w:pStyle w:val="ListParagraph"/>
        <w:numPr>
          <w:ilvl w:val="0"/>
          <w:numId w:val="2"/>
        </w:numPr>
        <w:spacing w:after="30" w:before="30"/>
      </w:pPr>
      <w:r>
        <w:rPr>
          <w:rFonts w:ascii="Arial" w:cs="Arial" w:eastAsia="Arial" w:hAnsi="Arial"/>
          <w:color w:val="333333"/>
          <w:sz w:val="20"/>
          <w:szCs w:val="20"/>
        </w:rPr>
        <w:t xml:space="preserve">Designed and documented a hardened Ubuntu server architecture for Advanced Linux Administration coursework</w:t>
      </w:r>
    </w:p>
    <w:p>
      <w:pPr>
        <w:pStyle w:val="ListParagraph"/>
        <w:numPr>
          <w:ilvl w:val="0"/>
          <w:numId w:val="2"/>
        </w:numPr>
        <w:spacing w:after="30" w:before="30"/>
      </w:pPr>
      <w:r>
        <w:rPr>
          <w:rFonts w:ascii="Arial" w:cs="Arial" w:eastAsia="Arial" w:hAnsi="Arial"/>
          <w:color w:val="333333"/>
          <w:sz w:val="20"/>
          <w:szCs w:val="20"/>
        </w:rPr>
        <w:t xml:space="preserve">Applied UFW firewall rules, SSH key-based authentication, Fail2Ban, auditd logging, and AppArmor profiles</w:t>
      </w:r>
    </w:p>
    <w:p>
      <w:pPr>
        <w:pStyle w:val="ListParagraph"/>
        <w:numPr>
          <w:ilvl w:val="0"/>
          <w:numId w:val="2"/>
        </w:numPr>
        <w:spacing w:after="30" w:before="30"/>
      </w:pPr>
      <w:r>
        <w:rPr>
          <w:rFonts w:ascii="Arial" w:cs="Arial" w:eastAsia="Arial" w:hAnsi="Arial"/>
          <w:color w:val="333333"/>
          <w:sz w:val="20"/>
          <w:szCs w:val="20"/>
        </w:rPr>
        <w:t xml:space="preserve">Produced a full deployment design document covering physical, network, and OS-level security layers</w:t>
      </w:r>
    </w:p>
    <w:p>
      <w:pPr>
        <w:spacing w:after="20" w:before="100"/>
      </w:pPr>
      <w:r>
        <w:rPr>
          <w:rFonts w:ascii="Arial" w:cs="Arial" w:eastAsia="Arial" w:hAnsi="Arial"/>
          <w:b/>
          <w:bCs/>
          <w:color w:val="1A1A1A"/>
          <w:sz w:val="21"/>
          <w:szCs w:val="21"/>
        </w:rPr>
        <w:t xml:space="preserve">Linux System Administration Labs</w:t>
      </w:r>
    </w:p>
    <w:p>
      <w:pPr>
        <w:pStyle w:val="ListParagraph"/>
        <w:numPr>
          <w:ilvl w:val="0"/>
          <w:numId w:val="2"/>
        </w:numPr>
        <w:spacing w:after="30" w:before="30"/>
      </w:pPr>
      <w:r>
        <w:rPr>
          <w:rFonts w:ascii="Arial" w:cs="Arial" w:eastAsia="Arial" w:hAnsi="Arial"/>
          <w:color w:val="333333"/>
          <w:sz w:val="20"/>
          <w:szCs w:val="20"/>
        </w:rPr>
        <w:t xml:space="preserve">Built and tested custom file system hierarchies in virtualized environments</w:t>
      </w:r>
    </w:p>
    <w:p>
      <w:pPr>
        <w:pStyle w:val="ListParagraph"/>
        <w:numPr>
          <w:ilvl w:val="0"/>
          <w:numId w:val="2"/>
        </w:numPr>
        <w:spacing w:after="30" w:before="30"/>
      </w:pPr>
      <w:r>
        <w:rPr>
          <w:rFonts w:ascii="Arial" w:cs="Arial" w:eastAsia="Arial" w:hAnsi="Arial"/>
          <w:color w:val="333333"/>
          <w:sz w:val="20"/>
          <w:szCs w:val="20"/>
        </w:rPr>
        <w:t xml:space="preserve">Applied directory permissions, user/group management, and symbolic link creation</w:t>
      </w:r>
    </w:p>
    <w:p>
      <w:pPr>
        <w:pStyle w:val="ListParagraph"/>
        <w:numPr>
          <w:ilvl w:val="0"/>
          <w:numId w:val="2"/>
        </w:numPr>
        <w:spacing w:after="30" w:before="30"/>
      </w:pPr>
      <w:r>
        <w:rPr>
          <w:rFonts w:ascii="Arial" w:cs="Arial" w:eastAsia="Arial" w:hAnsi="Arial"/>
          <w:color w:val="333333"/>
          <w:sz w:val="20"/>
          <w:szCs w:val="20"/>
        </w:rPr>
        <w:t xml:space="preserve">Verified access control functionality through multi-user testing scenarios</w:t>
      </w:r>
    </w:p>
    <w:p>
      <w:pPr>
        <w:spacing w:after="20" w:before="100"/>
      </w:pPr>
      <w:r>
        <w:rPr>
          <w:rFonts w:ascii="Arial" w:cs="Arial" w:eastAsia="Arial" w:hAnsi="Arial"/>
          <w:b/>
          <w:bCs/>
          <w:color w:val="1A1A1A"/>
          <w:sz w:val="21"/>
          <w:szCs w:val="21"/>
        </w:rPr>
        <w:t xml:space="preserve">Digital Forensics &amp; eDiscovery</w:t>
      </w:r>
    </w:p>
    <w:p>
      <w:pPr>
        <w:pStyle w:val="ListParagraph"/>
        <w:numPr>
          <w:ilvl w:val="0"/>
          <w:numId w:val="2"/>
        </w:numPr>
        <w:spacing w:after="30" w:before="30"/>
      </w:pPr>
      <w:r>
        <w:rPr>
          <w:rFonts w:ascii="Arial" w:cs="Arial" w:eastAsia="Arial" w:hAnsi="Arial"/>
          <w:color w:val="333333"/>
          <w:sz w:val="20"/>
          <w:szCs w:val="20"/>
        </w:rPr>
        <w:t xml:space="preserve">Completed coursework in forensic acquisition methods, chain of custody procedures, and SSD-specific forensic challenges</w:t>
      </w:r>
    </w:p>
    <w:p>
      <w:pPr>
        <w:pStyle w:val="ListParagraph"/>
        <w:numPr>
          <w:ilvl w:val="0"/>
          <w:numId w:val="2"/>
        </w:numPr>
        <w:spacing w:after="30" w:before="30"/>
      </w:pPr>
      <w:r>
        <w:rPr>
          <w:rFonts w:ascii="Arial" w:cs="Arial" w:eastAsia="Arial" w:hAnsi="Arial"/>
          <w:color w:val="333333"/>
          <w:sz w:val="20"/>
          <w:szCs w:val="20"/>
        </w:rPr>
        <w:t xml:space="preserve">Studied EDRM and FRCP frameworks for eDiscovery compliance and legal hold procedures</w:t>
      </w:r>
    </w:p>
    <w:p>
      <w:pPr>
        <w:spacing w:after="20" w:before="100"/>
      </w:pPr>
      <w:r>
        <w:rPr>
          <w:rFonts w:ascii="Arial" w:cs="Arial" w:eastAsia="Arial" w:hAnsi="Arial"/>
          <w:b/>
          <w:bCs/>
          <w:color w:val="1A1A1A"/>
          <w:sz w:val="21"/>
          <w:szCs w:val="21"/>
        </w:rPr>
        <w:t xml:space="preserve">Networking &amp; Security Coursework</w:t>
      </w:r>
    </w:p>
    <w:p>
      <w:pPr>
        <w:pStyle w:val="ListParagraph"/>
        <w:numPr>
          <w:ilvl w:val="0"/>
          <w:numId w:val="2"/>
        </w:numPr>
        <w:spacing w:after="30" w:before="30"/>
      </w:pPr>
      <w:r>
        <w:rPr>
          <w:rFonts w:ascii="Arial" w:cs="Arial" w:eastAsia="Arial" w:hAnsi="Arial"/>
          <w:color w:val="333333"/>
          <w:sz w:val="20"/>
          <w:szCs w:val="20"/>
        </w:rPr>
        <w:t xml:space="preserve">Completed coursework in network administration, CCNA fundamentals, wireless security, and penetration testing concepts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2026-05-21T17:41:49.252Z</dcterms:created>
  <dcterms:modified xsi:type="dcterms:W3CDTF">2026-05-21T17:41:49.252Z</dcterms:modified>
</cp:coreProperties>
</file>

<file path=docProps/custom.xml><?xml version="1.0" encoding="utf-8"?>
<Properties xmlns="http://schemas.openxmlformats.org/officeDocument/2006/custom-properties" xmlns:vt="http://schemas.openxmlformats.org/officeDocument/2006/docPropsVTypes"/>
</file>