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EC0" w:rsidRDefault="00BE1EC0" w:rsidP="00BE1EC0">
      <w:pPr>
        <w:jc w:val="center"/>
        <w:rPr>
          <w:b/>
          <w:sz w:val="28"/>
          <w:szCs w:val="28"/>
        </w:rPr>
      </w:pPr>
      <w:r w:rsidRPr="00BE1EC0">
        <w:rPr>
          <w:b/>
          <w:sz w:val="28"/>
          <w:szCs w:val="28"/>
        </w:rPr>
        <w:t>IST 1613 Forensics 4-6</w:t>
      </w:r>
      <w:r w:rsidR="00A27C59">
        <w:rPr>
          <w:b/>
          <w:sz w:val="28"/>
          <w:szCs w:val="28"/>
        </w:rPr>
        <w:t xml:space="preserve"> Sp26</w:t>
      </w:r>
    </w:p>
    <w:p w:rsidR="00A27C59" w:rsidRDefault="00A27C59" w:rsidP="00BE1EC0">
      <w:pPr>
        <w:jc w:val="center"/>
        <w:rPr>
          <w:b/>
          <w:sz w:val="28"/>
          <w:szCs w:val="28"/>
        </w:rPr>
      </w:pPr>
      <w:r w:rsidRPr="00A27C59">
        <w:rPr>
          <w:b/>
          <w:sz w:val="28"/>
          <w:szCs w:val="28"/>
        </w:rPr>
        <w:t>Study Guide</w:t>
      </w:r>
    </w:p>
    <w:p w:rsidR="00A27C59" w:rsidRDefault="00A27C59" w:rsidP="00BE1EC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 opens Monday March 9</w:t>
      </w:r>
      <w:r w:rsidRPr="00A27C59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and closes Sunday March 15</w:t>
      </w:r>
      <w:r w:rsidRPr="00A27C59">
        <w:rPr>
          <w:b/>
          <w:sz w:val="28"/>
          <w:szCs w:val="28"/>
          <w:vertAlign w:val="superscript"/>
        </w:rPr>
        <w:t>th</w:t>
      </w:r>
    </w:p>
    <w:p w:rsidR="00A27C59" w:rsidRPr="00BE1EC0" w:rsidRDefault="00A27C59" w:rsidP="00BE1EC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Passcode: red</w:t>
      </w:r>
    </w:p>
    <w:p w:rsidR="00BE1EC0" w:rsidRPr="00BE1EC0" w:rsidRDefault="00BE1EC0" w:rsidP="00BE1EC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BE1EC0">
        <w:rPr>
          <w:b/>
          <w:sz w:val="24"/>
          <w:szCs w:val="24"/>
          <w:u w:val="single"/>
        </w:rPr>
        <w:t>Module 4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Advanced Forensic Format (AFF)</w:t>
      </w:r>
    </w:p>
    <w:p w:rsidR="00A27C59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**BIOS</w:t>
      </w:r>
    </w:p>
    <w:p w:rsidR="00A27C59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**CMOS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cyclic</w:t>
      </w:r>
      <w:proofErr w:type="gramEnd"/>
      <w:r w:rsidRPr="00BE1EC0">
        <w:rPr>
          <w:sz w:val="24"/>
          <w:szCs w:val="24"/>
        </w:rPr>
        <w:t xml:space="preserve"> redundancy check (CRC)</w:t>
      </w:r>
    </w:p>
    <w:p w:rsidR="00A27C59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proofErr w:type="spell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dcfldd</w:t>
      </w:r>
      <w:proofErr w:type="spellEnd"/>
      <w:r>
        <w:rPr>
          <w:sz w:val="24"/>
          <w:szCs w:val="24"/>
        </w:rPr>
        <w:t>/dc3dd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garbage</w:t>
      </w:r>
      <w:proofErr w:type="gramEnd"/>
      <w:r w:rsidRPr="00BE1EC0">
        <w:rPr>
          <w:sz w:val="24"/>
          <w:szCs w:val="24"/>
        </w:rPr>
        <w:t xml:space="preserve"> collection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hash</w:t>
      </w:r>
      <w:proofErr w:type="gramEnd"/>
      <w:r w:rsidRPr="00BE1EC0">
        <w:rPr>
          <w:sz w:val="24"/>
          <w:szCs w:val="24"/>
        </w:rPr>
        <w:t xml:space="preserve"> value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host</w:t>
      </w:r>
      <w:proofErr w:type="gramEnd"/>
      <w:r w:rsidRPr="00BE1EC0">
        <w:rPr>
          <w:sz w:val="24"/>
          <w:szCs w:val="24"/>
        </w:rPr>
        <w:t xml:space="preserve"> protected area (HPA)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live</w:t>
      </w:r>
      <w:proofErr w:type="gramEnd"/>
      <w:r w:rsidRPr="00BE1EC0">
        <w:rPr>
          <w:sz w:val="24"/>
          <w:szCs w:val="24"/>
        </w:rPr>
        <w:t xml:space="preserve"> acquisition</w:t>
      </w:r>
    </w:p>
    <w:p w:rsid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logical acquisition</w:t>
      </w:r>
    </w:p>
    <w:p w:rsidR="00A27C59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*lossless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Message Digest 5 (MD5)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mean</w:t>
      </w:r>
      <w:proofErr w:type="gramEnd"/>
      <w:r w:rsidRPr="00BE1EC0">
        <w:rPr>
          <w:sz w:val="24"/>
          <w:szCs w:val="24"/>
        </w:rPr>
        <w:t xml:space="preserve"> time to failure (MTTF)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raw format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redundant</w:t>
      </w:r>
      <w:proofErr w:type="gramEnd"/>
      <w:r w:rsidRPr="00BE1EC0">
        <w:rPr>
          <w:sz w:val="24"/>
          <w:szCs w:val="24"/>
        </w:rPr>
        <w:t xml:space="preserve"> array of independent disks (RAID)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Secure Hash Algorithm version 1 (SHA-1)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Secure Hash Algorithm version 256 (SHA-256)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sparse</w:t>
      </w:r>
      <w:proofErr w:type="gramEnd"/>
      <w:r w:rsidRPr="00BE1EC0">
        <w:rPr>
          <w:sz w:val="24"/>
          <w:szCs w:val="24"/>
        </w:rPr>
        <w:t xml:space="preserve"> acquisition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static acquisition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TRIM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wear</w:t>
      </w:r>
      <w:proofErr w:type="gramEnd"/>
      <w:r w:rsidRPr="00BE1EC0">
        <w:rPr>
          <w:sz w:val="24"/>
          <w:szCs w:val="24"/>
        </w:rPr>
        <w:t xml:space="preserve"> leveling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whole</w:t>
      </w:r>
      <w:proofErr w:type="gramEnd"/>
      <w:r w:rsidRPr="00BE1EC0">
        <w:rPr>
          <w:sz w:val="24"/>
          <w:szCs w:val="24"/>
        </w:rPr>
        <w:t xml:space="preserve"> disk encryption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</w:p>
    <w:p w:rsidR="00BE1EC0" w:rsidRPr="00BE1EC0" w:rsidRDefault="00BE1EC0" w:rsidP="00BE1EC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BE1EC0">
        <w:rPr>
          <w:b/>
          <w:sz w:val="24"/>
          <w:szCs w:val="24"/>
          <w:u w:val="single"/>
        </w:rPr>
        <w:t>Module 5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Automated Fingerprint Identification System (AFIS)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computer-generated records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computer-stored records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*--</w:t>
      </w:r>
      <w:r w:rsidR="00BE1EC0" w:rsidRPr="00BE1EC0">
        <w:rPr>
          <w:sz w:val="24"/>
          <w:szCs w:val="24"/>
        </w:rPr>
        <w:t>covert surveillance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digital</w:t>
      </w:r>
      <w:proofErr w:type="gramEnd"/>
      <w:r w:rsidRPr="00BE1EC0">
        <w:rPr>
          <w:sz w:val="24"/>
          <w:szCs w:val="24"/>
        </w:rPr>
        <w:t xml:space="preserve"> evidence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extensive-response</w:t>
      </w:r>
      <w:proofErr w:type="gramEnd"/>
      <w:r w:rsidRPr="00BE1EC0">
        <w:rPr>
          <w:sz w:val="24"/>
          <w:szCs w:val="24"/>
        </w:rPr>
        <w:t xml:space="preserve"> field kit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hazardous</w:t>
      </w:r>
      <w:proofErr w:type="gramEnd"/>
      <w:r w:rsidRPr="00BE1EC0">
        <w:rPr>
          <w:sz w:val="24"/>
          <w:szCs w:val="24"/>
        </w:rPr>
        <w:t xml:space="preserve"> materials (hazmat)</w:t>
      </w:r>
    </w:p>
    <w:p w:rsidR="00A27C59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**hearsay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initial-response</w:t>
      </w:r>
      <w:proofErr w:type="gramEnd"/>
      <w:r w:rsidRPr="00BE1EC0">
        <w:rPr>
          <w:sz w:val="24"/>
          <w:szCs w:val="24"/>
        </w:rPr>
        <w:t xml:space="preserve"> field kit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innocent information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keyed</w:t>
      </w:r>
      <w:proofErr w:type="gramEnd"/>
      <w:r w:rsidRPr="00BE1EC0">
        <w:rPr>
          <w:sz w:val="24"/>
          <w:szCs w:val="24"/>
        </w:rPr>
        <w:t xml:space="preserve"> hash set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limiting phrase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lastRenderedPageBreak/>
        <w:t>National Institute of Standards and Technology (NIST)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BE1EC0">
        <w:rPr>
          <w:sz w:val="24"/>
          <w:szCs w:val="24"/>
        </w:rPr>
        <w:t>nonkeyed</w:t>
      </w:r>
      <w:proofErr w:type="spellEnd"/>
      <w:proofErr w:type="gramEnd"/>
      <w:r w:rsidRPr="00BE1EC0">
        <w:rPr>
          <w:sz w:val="24"/>
          <w:szCs w:val="24"/>
        </w:rPr>
        <w:t xml:space="preserve"> </w:t>
      </w:r>
      <w:proofErr w:type="spellStart"/>
      <w:r w:rsidRPr="00BE1EC0">
        <w:rPr>
          <w:sz w:val="24"/>
          <w:szCs w:val="24"/>
        </w:rPr>
        <w:t>hash</w:t>
      </w:r>
      <w:proofErr w:type="spellEnd"/>
      <w:r w:rsidRPr="00BE1EC0">
        <w:rPr>
          <w:sz w:val="24"/>
          <w:szCs w:val="24"/>
        </w:rPr>
        <w:t xml:space="preserve"> set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person of interest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plain view doctrine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probable</w:t>
      </w:r>
      <w:proofErr w:type="gramEnd"/>
      <w:r w:rsidRPr="00BE1EC0">
        <w:rPr>
          <w:sz w:val="24"/>
          <w:szCs w:val="24"/>
        </w:rPr>
        <w:t xml:space="preserve"> cause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professional curiosity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Scientific Working Group on Digital Evidence (SWGDE)</w:t>
      </w:r>
    </w:p>
    <w:p w:rsid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sniffing</w:t>
      </w:r>
    </w:p>
    <w:p w:rsidR="00A27C59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*Uniform Crime Report</w:t>
      </w:r>
    </w:p>
    <w:p w:rsidR="00BE1EC0" w:rsidRDefault="00BE1EC0" w:rsidP="00BE1EC0">
      <w:pPr>
        <w:spacing w:line="240" w:lineRule="auto"/>
        <w:contextualSpacing/>
        <w:rPr>
          <w:sz w:val="24"/>
          <w:szCs w:val="24"/>
        </w:rPr>
      </w:pPr>
    </w:p>
    <w:p w:rsidR="00BE1EC0" w:rsidRPr="00BE1EC0" w:rsidRDefault="00BE1EC0" w:rsidP="00BE1EC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BE1EC0">
        <w:rPr>
          <w:b/>
          <w:sz w:val="24"/>
          <w:szCs w:val="24"/>
          <w:u w:val="single"/>
        </w:rPr>
        <w:t>Module 6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alternate</w:t>
      </w:r>
      <w:proofErr w:type="gramEnd"/>
      <w:r w:rsidRPr="00BE1EC0">
        <w:rPr>
          <w:sz w:val="24"/>
          <w:szCs w:val="24"/>
        </w:rPr>
        <w:t xml:space="preserve"> data streams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American Standard Code for Information Interchange (ASCII)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areal</w:t>
      </w:r>
      <w:proofErr w:type="gramEnd"/>
      <w:r w:rsidRPr="00BE1EC0">
        <w:rPr>
          <w:sz w:val="24"/>
          <w:szCs w:val="24"/>
        </w:rPr>
        <w:t xml:space="preserve"> density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attribute</w:t>
      </w:r>
      <w:proofErr w:type="gramEnd"/>
      <w:r w:rsidRPr="00BE1EC0">
        <w:rPr>
          <w:sz w:val="24"/>
          <w:szCs w:val="24"/>
        </w:rPr>
        <w:t xml:space="preserve"> ID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cluster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cylinder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data</w:t>
      </w:r>
      <w:proofErr w:type="gramEnd"/>
      <w:r w:rsidRPr="00BE1EC0">
        <w:rPr>
          <w:sz w:val="24"/>
          <w:szCs w:val="24"/>
        </w:rPr>
        <w:t xml:space="preserve"> runs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drive slack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Encrypting File System (EFS)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File Allocation Table (FAT)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file</w:t>
      </w:r>
      <w:proofErr w:type="gramEnd"/>
      <w:r w:rsidRPr="00BE1EC0">
        <w:rPr>
          <w:sz w:val="24"/>
          <w:szCs w:val="24"/>
        </w:rPr>
        <w:t xml:space="preserve"> slack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**How </w:t>
      </w:r>
      <w:r w:rsidR="00BE1EC0" w:rsidRPr="00BE1EC0">
        <w:rPr>
          <w:sz w:val="24"/>
          <w:szCs w:val="24"/>
        </w:rPr>
        <w:t>file system</w:t>
      </w:r>
      <w:r>
        <w:rPr>
          <w:sz w:val="24"/>
          <w:szCs w:val="24"/>
        </w:rPr>
        <w:t xml:space="preserve"> works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GUID Partition Table (GPT)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geometry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head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head</w:t>
      </w:r>
      <w:proofErr w:type="gramEnd"/>
      <w:r w:rsidRPr="00BE1EC0">
        <w:rPr>
          <w:sz w:val="24"/>
          <w:szCs w:val="24"/>
        </w:rPr>
        <w:t xml:space="preserve"> and cylinder skew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High Performance File System (HPFS)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Info2 file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logical</w:t>
      </w:r>
      <w:proofErr w:type="gramEnd"/>
      <w:r w:rsidRPr="00BE1EC0">
        <w:rPr>
          <w:sz w:val="24"/>
          <w:szCs w:val="24"/>
        </w:rPr>
        <w:t xml:space="preserve"> address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logical</w:t>
      </w:r>
      <w:proofErr w:type="gramEnd"/>
      <w:r w:rsidRPr="00BE1EC0">
        <w:rPr>
          <w:sz w:val="24"/>
          <w:szCs w:val="24"/>
        </w:rPr>
        <w:t xml:space="preserve"> block address (LBA)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logical</w:t>
      </w:r>
      <w:proofErr w:type="gramEnd"/>
      <w:r w:rsidRPr="00BE1EC0">
        <w:rPr>
          <w:sz w:val="24"/>
          <w:szCs w:val="24"/>
        </w:rPr>
        <w:t xml:space="preserve"> cluster number (LCN)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Master Boot Record (MBR)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Master File Table (MFT)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metadata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NT File System (NTFS)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one-time</w:t>
      </w:r>
      <w:proofErr w:type="gramEnd"/>
      <w:r w:rsidRPr="00BE1EC0">
        <w:rPr>
          <w:sz w:val="24"/>
          <w:szCs w:val="24"/>
        </w:rPr>
        <w:t xml:space="preserve"> passphrase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pagefile.sys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partition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Partition Boot Sector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partition gap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personal identifiable information (PII)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physical</w:t>
      </w:r>
      <w:proofErr w:type="gramEnd"/>
      <w:r w:rsidRPr="00BE1EC0">
        <w:rPr>
          <w:sz w:val="24"/>
          <w:szCs w:val="24"/>
        </w:rPr>
        <w:t xml:space="preserve"> address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private</w:t>
      </w:r>
      <w:proofErr w:type="gramEnd"/>
      <w:r w:rsidRPr="00BE1EC0">
        <w:rPr>
          <w:sz w:val="24"/>
          <w:szCs w:val="24"/>
        </w:rPr>
        <w:t xml:space="preserve"> key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lastRenderedPageBreak/>
        <w:t>public</w:t>
      </w:r>
      <w:proofErr w:type="gramEnd"/>
      <w:r w:rsidRPr="00BE1EC0">
        <w:rPr>
          <w:sz w:val="24"/>
          <w:szCs w:val="24"/>
        </w:rPr>
        <w:t xml:space="preserve"> key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RAM slack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recovery</w:t>
      </w:r>
      <w:proofErr w:type="gramEnd"/>
      <w:r w:rsidRPr="00BE1EC0">
        <w:rPr>
          <w:sz w:val="24"/>
          <w:szCs w:val="24"/>
        </w:rPr>
        <w:t xml:space="preserve"> certificate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Registry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Resilient File System (</w:t>
      </w:r>
      <w:proofErr w:type="spellStart"/>
      <w:r w:rsidRPr="00BE1EC0">
        <w:rPr>
          <w:sz w:val="24"/>
          <w:szCs w:val="24"/>
        </w:rPr>
        <w:t>ReFS</w:t>
      </w:r>
      <w:proofErr w:type="spellEnd"/>
      <w:r w:rsidRPr="00BE1EC0">
        <w:rPr>
          <w:sz w:val="24"/>
          <w:szCs w:val="24"/>
        </w:rPr>
        <w:t>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Sector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track</w:t>
      </w:r>
      <w:proofErr w:type="gramEnd"/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track</w:t>
      </w:r>
      <w:proofErr w:type="gramEnd"/>
      <w:r w:rsidRPr="00BE1EC0">
        <w:rPr>
          <w:sz w:val="24"/>
          <w:szCs w:val="24"/>
        </w:rPr>
        <w:t xml:space="preserve"> density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unallocated</w:t>
      </w:r>
      <w:proofErr w:type="gramEnd"/>
      <w:r w:rsidRPr="00BE1EC0">
        <w:rPr>
          <w:sz w:val="24"/>
          <w:szCs w:val="24"/>
        </w:rPr>
        <w:t xml:space="preserve"> disk space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Unicode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r w:rsidRPr="00BE1EC0">
        <w:rPr>
          <w:sz w:val="24"/>
          <w:szCs w:val="24"/>
        </w:rPr>
        <w:t>UTF-8 (Unicode Transformation Format)</w:t>
      </w:r>
    </w:p>
    <w:p w:rsidR="00BE1EC0" w:rsidRPr="00BE1EC0" w:rsidRDefault="00BE1EC0" w:rsidP="00BE1EC0">
      <w:pPr>
        <w:spacing w:line="240" w:lineRule="auto"/>
        <w:contextualSpacing/>
        <w:rPr>
          <w:sz w:val="24"/>
          <w:szCs w:val="24"/>
        </w:rPr>
      </w:pPr>
      <w:proofErr w:type="gramStart"/>
      <w:r w:rsidRPr="00BE1EC0">
        <w:rPr>
          <w:sz w:val="24"/>
          <w:szCs w:val="24"/>
        </w:rPr>
        <w:t>virtual</w:t>
      </w:r>
      <w:proofErr w:type="gramEnd"/>
      <w:r w:rsidRPr="00BE1EC0">
        <w:rPr>
          <w:sz w:val="24"/>
          <w:szCs w:val="24"/>
        </w:rPr>
        <w:t xml:space="preserve"> cluster number (VCN)</w:t>
      </w:r>
    </w:p>
    <w:p w:rsidR="00BE1EC0" w:rsidRPr="00BE1EC0" w:rsidRDefault="00A27C59" w:rsidP="00BE1EC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BE1EC0" w:rsidRPr="00BE1EC0">
        <w:rPr>
          <w:sz w:val="24"/>
          <w:szCs w:val="24"/>
        </w:rPr>
        <w:t>zone bit recording (ZBR)</w:t>
      </w:r>
    </w:p>
    <w:p w:rsidR="00BE1EC0" w:rsidRDefault="00BE1EC0">
      <w:pPr>
        <w:spacing w:line="240" w:lineRule="auto"/>
        <w:contextualSpacing/>
        <w:rPr>
          <w:sz w:val="24"/>
          <w:szCs w:val="24"/>
        </w:rPr>
      </w:pPr>
    </w:p>
    <w:p w:rsidR="00B64C8E" w:rsidRPr="00BE1EC0" w:rsidRDefault="00B64C8E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Bonus: Which pictures were the same? Also what did you use to prove it?</w:t>
      </w:r>
      <w:bookmarkStart w:id="0" w:name="_GoBack"/>
      <w:bookmarkEnd w:id="0"/>
    </w:p>
    <w:sectPr w:rsidR="00B64C8E" w:rsidRPr="00BE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EC0"/>
    <w:rsid w:val="00744C9F"/>
    <w:rsid w:val="008A15C8"/>
    <w:rsid w:val="00A27C59"/>
    <w:rsid w:val="00A65072"/>
    <w:rsid w:val="00B64C8E"/>
    <w:rsid w:val="00B91F5B"/>
    <w:rsid w:val="00BE1EC0"/>
    <w:rsid w:val="00DA4638"/>
    <w:rsid w:val="00E07142"/>
    <w:rsid w:val="00E9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547F"/>
  <w15:chartTrackingRefBased/>
  <w15:docId w15:val="{6074D1ED-5080-4DB4-85AB-88810680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MGCCC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Marx</dc:creator>
  <cp:keywords/>
  <dc:description/>
  <cp:lastModifiedBy>Bradley Marx</cp:lastModifiedBy>
  <cp:revision>3</cp:revision>
  <dcterms:created xsi:type="dcterms:W3CDTF">2026-03-02T19:10:00Z</dcterms:created>
  <dcterms:modified xsi:type="dcterms:W3CDTF">2026-03-04T21:20:00Z</dcterms:modified>
</cp:coreProperties>
</file>