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sz w:val="4"/>
          <w:szCs w:val="4"/>
        </w:rPr>
        <w:t xml:space="preserve"/>
      </w:r>
    </w:p>
    <w:p>
      <w:pPr>
        <w:spacing w:after="300" w:before="0"/>
        <w:jc w:val="center"/>
      </w:pPr>
      <w:r>
        <w:rPr>
          <w:rFonts w:ascii="Arial" w:cs="Arial" w:eastAsia="Arial" w:hAnsi="Arial"/>
          <w:b/>
          <w:bCs/>
          <w:caps/>
          <w:color w:val="2E5FA3"/>
          <w:sz w:val="24"/>
          <w:szCs w:val="24"/>
        </w:rPr>
        <w:t xml:space="preserve">INFORME TÉCNICO DE PROYECTO</w:t>
      </w:r>
    </w:p>
    <w:p>
      <w:pPr>
        <w:spacing w:after="600" w:before="0"/>
        <w:jc w:val="center"/>
      </w:pPr>
      <w:r>
        <w:rPr>
          <w:rFonts w:ascii="Arial" w:cs="Arial" w:eastAsia="Arial" w:hAnsi="Arial"/>
          <w:b/>
          <w:bCs/>
          <w:color w:val="1B3A6B"/>
          <w:sz w:val="56"/>
          <w:szCs w:val="56"/>
        </w:rPr>
        <w:t xml:space="preserve">Sistema Bancario en Consola</w:t>
      </w:r>
    </w:p>
    <w:p>
      <w:pPr>
        <w:spacing w:after="200" w:before="0"/>
        <w:jc w:val="center"/>
      </w:pPr>
      <w:r>
        <w:rPr>
          <w:rFonts w:ascii="Arial" w:cs="Arial" w:eastAsia="Arial" w:hAnsi="Arial"/>
          <w:i/>
          <w:iCs/>
          <w:color w:val="555555"/>
          <w:sz w:val="26"/>
          <w:szCs w:val="26"/>
        </w:rPr>
        <w:t xml:space="preserve">Aplicación Terminal Python con Arquitectura Modular y Persistencia JSON</w:t>
      </w:r>
    </w:p>
    <w:p>
      <w:pPr>
        <w:pBdr>
          <w:top w:val="single" w:color="2E5FA3" w:sz="8"/>
        </w:pBdr>
        <w:spacing w:after="0" w:before="600"/>
        <w:jc w:val="center"/>
      </w:pPr>
      <w:r>
        <w:t xml:space="preserve"/>
      </w:r>
    </w:p>
    <w:p>
      <w:pPr>
        <w:spacing w:after="100" w:before="400"/>
        <w:jc w:val="center"/>
      </w:pPr>
      <w:r>
        <w:rPr>
          <w:rFonts w:ascii="Arial" w:cs="Arial" w:eastAsia="Arial" w:hAnsi="Arial"/>
          <w:color w:val="555555"/>
          <w:sz w:val="20"/>
          <w:szCs w:val="20"/>
        </w:rPr>
        <w:t xml:space="preserve">Versión: 1.0  |  Clasificación: Técnico-Funcional</w:t>
      </w:r>
    </w:p>
    <w:p>
      <w:pPr>
        <w:spacing w:after="100" w:before="100"/>
        <w:jc w:val="center"/>
      </w:pPr>
      <w:r>
        <w:rPr>
          <w:rFonts w:ascii="Arial" w:cs="Arial" w:eastAsia="Arial" w:hAnsi="Arial"/>
          <w:color w:val="555555"/>
          <w:sz w:val="20"/>
          <w:szCs w:val="20"/>
        </w:rPr>
        <w:t xml:space="preserve">Lenguaje: Python 3.10+  |  Persistencia: JSON  |  Entorno: Terminal / Consola</w:t>
      </w:r>
    </w:p>
    <w:p>
      <w:pPr>
        <w:spacing w:after="2400" w:before="100"/>
        <w:jc w:val="center"/>
      </w:pPr>
      <w:r>
        <w:rPr>
          <w:rFonts w:ascii="Arial" w:cs="Arial" w:eastAsia="Arial" w:hAnsi="Arial"/>
          <w:color w:val="555555"/>
          <w:sz w:val="20"/>
          <w:szCs w:val="20"/>
        </w:rPr>
        <w:t xml:space="preserve">Año: 2025</w:t>
      </w:r>
    </w:p>
    <w:p>
      <w:r>
        <w:br w:type="page"/>
      </w:r>
    </w:p>
    <w:p>
      <w:pPr>
        <w:pStyle w:val="Heading1"/>
        <w:spacing w:after="180" w:before="360"/>
      </w:pPr>
      <w:r>
        <w:rPr>
          <w:rFonts w:ascii="Arial" w:cs="Arial" w:eastAsia="Arial" w:hAnsi="Arial"/>
          <w:b/>
          <w:bCs/>
          <w:color w:val="1B3A6B"/>
          <w:sz w:val="36"/>
          <w:szCs w:val="36"/>
        </w:rPr>
        <w:t xml:space="preserve">1. Descripción General del Proyecto</w:t>
      </w:r>
    </w:p>
    <w:p>
      <w:pPr>
        <w:pBdr>
          <w:bottom w:val="single" w:color="2E5FA3" w:sz="6" w:space="1"/>
        </w:pBdr>
        <w:spacing w:after="200" w:before="200"/>
      </w:pPr>
      <w:r>
        <w:t xml:space="preserve"/>
      </w:r>
    </w:p>
    <w:p>
      <w:pPr>
        <w:spacing w:after="100" w:before="80"/>
        <w:jc w:val="both"/>
      </w:pPr>
      <w:r>
        <w:rPr>
          <w:rFonts w:ascii="Arial" w:cs="Arial" w:eastAsia="Arial" w:hAnsi="Arial"/>
          <w:color w:val="333333"/>
          <w:sz w:val="22"/>
          <w:szCs w:val="22"/>
        </w:rPr>
        <w:t xml:space="preserve">El Sistema Bancario en Consola es una aplicación de terminal desarrollada íntegramente en Python que simula las operaciones fundamentales de una entidad bancaria. El sistema permite a los usuarios gestionar cuentas bancarias, realizar operaciones financieras, consultar saldos y visualizar el historial de transacciones, todo ello desde un entorno de línea de comandos (CLI) con una interfaz visual enriquecida mediante caracteres ASCII.</w:t>
      </w:r>
    </w:p>
    <w:p>
      <w:pPr>
        <w:spacing w:after="100" w:before="0"/>
      </w:pPr>
      <w:r>
        <w:t xml:space="preserve"/>
      </w:r>
    </w:p>
    <w:p>
      <w:pPr>
        <w:spacing w:after="100" w:before="80"/>
        <w:jc w:val="both"/>
      </w:pPr>
      <w:r>
        <w:rPr>
          <w:rFonts w:ascii="Arial" w:cs="Arial" w:eastAsia="Arial" w:hAnsi="Arial"/>
          <w:color w:val="333333"/>
          <w:sz w:val="22"/>
          <w:szCs w:val="22"/>
        </w:rPr>
        <w:t xml:space="preserve">La arquitectura del proyecto sigue el principio de separación de responsabilidades, distribuyendo la lógica en módulos independientes que se comunican entre sí a través de interfaces bien definidas. La persistencia de datos se implementa mediante archivos JSON, garantizando que la información se conserve entre sesiones de uso sin necesidad de un gestor de base de datos externo.</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1.1 Objetivos del Sistema</w:t>
      </w:r>
    </w:p>
    <w:p>
      <w:pPr>
        <w:pStyle w:val="ListParagraph"/>
        <w:numPr>
          <w:ilvl w:val="0"/>
          <w:numId w:val="2"/>
        </w:numPr>
        <w:spacing w:after="60" w:before="60"/>
      </w:pPr>
      <w:r>
        <w:rPr>
          <w:rFonts w:ascii="Arial" w:cs="Arial" w:eastAsia="Arial" w:hAnsi="Arial"/>
          <w:b w:val="false"/>
          <w:bCs w:val="false"/>
          <w:color w:val="333333"/>
          <w:sz w:val="22"/>
          <w:szCs w:val="22"/>
        </w:rPr>
        <w:t xml:space="preserve">Proveer una herramienta educativa y funcional que simule con fidelidad las operaciones de un sistema bancario real.</w:t>
      </w:r>
    </w:p>
    <w:p>
      <w:pPr>
        <w:pStyle w:val="ListParagraph"/>
        <w:numPr>
          <w:ilvl w:val="0"/>
          <w:numId w:val="2"/>
        </w:numPr>
        <w:spacing w:after="60" w:before="60"/>
      </w:pPr>
      <w:r>
        <w:rPr>
          <w:rFonts w:ascii="Arial" w:cs="Arial" w:eastAsia="Arial" w:hAnsi="Arial"/>
          <w:b w:val="false"/>
          <w:bCs w:val="false"/>
          <w:color w:val="333333"/>
          <w:sz w:val="22"/>
          <w:szCs w:val="22"/>
        </w:rPr>
        <w:t xml:space="preserve">Aplicar buenas prácticas de programación en Python: modularidad, nomenclatura clara, manejo de excepciones y documentación.</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Implementar persistencia de datos robusta sin dependencias externas de base de datos.</w:t>
      </w:r>
    </w:p>
    <w:p>
      <w:pPr>
        <w:pStyle w:val="ListParagraph"/>
        <w:numPr>
          <w:ilvl w:val="0"/>
          <w:numId w:val="2"/>
        </w:numPr>
        <w:spacing w:after="60" w:before="60"/>
      </w:pPr>
      <w:r>
        <w:rPr>
          <w:rFonts w:ascii="Arial" w:cs="Arial" w:eastAsia="Arial" w:hAnsi="Arial"/>
          <w:b w:val="false"/>
          <w:bCs w:val="false"/>
          <w:color w:val="333333"/>
          <w:sz w:val="22"/>
          <w:szCs w:val="22"/>
        </w:rPr>
        <w:t xml:space="preserve">Ofrecer una interfaz de usuario atractiva y navegable desde la terminal.</w:t>
      </w:r>
    </w:p>
    <w:p>
      <w:pPr>
        <w:pStyle w:val="ListParagraph"/>
        <w:numPr>
          <w:ilvl w:val="0"/>
          <w:numId w:val="2"/>
        </w:numPr>
        <w:spacing w:after="60" w:before="60"/>
      </w:pPr>
      <w:r>
        <w:rPr>
          <w:rFonts w:ascii="Arial" w:cs="Arial" w:eastAsia="Arial" w:hAnsi="Arial"/>
          <w:b w:val="false"/>
          <w:bCs w:val="false"/>
          <w:color w:val="333333"/>
          <w:sz w:val="22"/>
          <w:szCs w:val="22"/>
        </w:rPr>
        <w:t xml:space="preserve">Garantizar la integridad y consistencia de los datos financieros en todo momento.</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1.2 Alcance del Proyecto</w:t>
      </w:r>
    </w:p>
    <w:p>
      <w:pPr>
        <w:spacing w:after="100" w:before="80"/>
        <w:jc w:val="both"/>
      </w:pPr>
      <w:r>
        <w:rPr>
          <w:rFonts w:ascii="Arial" w:cs="Arial" w:eastAsia="Arial" w:hAnsi="Arial"/>
          <w:color w:val="333333"/>
          <w:sz w:val="22"/>
          <w:szCs w:val="22"/>
        </w:rPr>
        <w:t xml:space="preserve">El proyecto abarca la implementación completa de un sistema bancario de consola con las siguientes capacidades operativas: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Tipo de Operación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Creación y gestión de cuentas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CRUD completo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Depósitos y retiros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Escritura / Lectura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Transferencias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Movimiento entre cuentas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Transaccional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Estado de cuenta e historial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Solo Lectura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Autenticación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Acceso seguro por PIN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Almacenamiento en 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Lectura / Escritura</w:t>
            </w:r>
          </w:p>
        </w:tc>
      </w:tr>
    </w:tbl>
    <w:p>
      <w:pPr>
        <w:spacing w:after="200" w:before="0"/>
      </w:pPr>
      <w:r>
        <w:t xml:space="preserve"/>
      </w:r>
    </w:p>
    <w:p>
      <w:pPr>
        <w:pStyle w:val="Heading1"/>
        <w:spacing w:after="180" w:before="360"/>
      </w:pPr>
      <w:r>
        <w:rPr>
          <w:rFonts w:ascii="Arial" w:cs="Arial" w:eastAsia="Arial" w:hAnsi="Arial"/>
          <w:b/>
          <w:bCs/>
          <w:color w:val="1B3A6B"/>
          <w:sz w:val="36"/>
          <w:szCs w:val="36"/>
        </w:rPr>
        <w:t xml:space="preserve">2. Arquitectura del Sistema</w:t>
      </w:r>
    </w:p>
    <w:p>
      <w:pPr>
        <w:pBdr>
          <w:bottom w:val="single" w:color="2E5FA3" w:sz="6" w:space="1"/>
        </w:pBdr>
        <w:spacing w:after="200" w:before="200"/>
      </w:pPr>
      <w:r>
        <w:t xml:space="preserve"/>
      </w:r>
    </w:p>
    <w:p>
      <w:pPr>
        <w:spacing w:after="100" w:before="80"/>
        <w:jc w:val="both"/>
      </w:pPr>
      <w:r>
        <w:rPr>
          <w:rFonts w:ascii="Arial" w:cs="Arial" w:eastAsia="Arial" w:hAnsi="Arial"/>
          <w:color w:val="333333"/>
          <w:sz w:val="22"/>
          <w:szCs w:val="22"/>
        </w:rPr>
        <w:t xml:space="preserve">La arquitectura del proyecto sigue el patrón de diseño en capas (Layered Architecture), que separa claramente las responsabilidades de presentación, lógica de negocio y acceso a datos. Este enfoque facilita el mantenimiento, las pruebas unitarias y la escalabilidad futura del sistema.</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2.1 Diagrama de Capas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1B3A6B"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 CAPA DE PRESENTACIÓN ]  →  ui/menu.py  |  ui/display.py</w:t>
            </w:r>
          </w:p>
        </w:tc>
      </w:tr>
      <w:tr>
        <w:tc>
          <w:tcPr>
            <w:tcW w:type="dxa" w:w="9360"/>
            <w:tcBorders>
              <w:top w:val="single" w:color="2E5FA3" w:sz="2"/>
              <w:left w:val="single" w:color="2E5FA3" w:sz="2"/>
              <w:bottom w:val="single" w:color="2E5FA3" w:sz="2"/>
              <w:right w:val="single" w:color="2E5FA3" w:sz="2"/>
            </w:tcBorders>
            <w:shd w:fill="2E5FA3"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 CAPA DE LÓGICA DE NEGOCIO ]  →  services/account_service.py  |  services/transaction_service.py</w:t>
            </w:r>
          </w:p>
        </w:tc>
      </w:tr>
      <w:tr>
        <w:tc>
          <w:tcPr>
            <w:tcW w:type="dxa" w:w="9360"/>
            <w:tcBorders>
              <w:top w:val="single" w:color="2E5FA3" w:sz="2"/>
              <w:left w:val="single" w:color="2E5FA3" w:sz="2"/>
              <w:bottom w:val="single" w:color="2E5FA3" w:sz="2"/>
              <w:right w:val="single" w:color="2E5FA3" w:sz="2"/>
            </w:tcBorders>
            <w:shd w:fill="1A5276"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 CAPA DE MODELOS ]  →  models/account.py  |  models/transaction.py</w:t>
            </w:r>
          </w:p>
        </w:tc>
      </w:tr>
      <w:tr>
        <w:tc>
          <w:tcPr>
            <w:tcW w:type="dxa" w:w="9360"/>
            <w:tcBorders>
              <w:top w:val="single" w:color="2E5FA3" w:sz="2"/>
              <w:left w:val="single" w:color="2E5FA3" w:sz="2"/>
              <w:bottom w:val="single" w:color="2E5FA3" w:sz="2"/>
              <w:right w:val="single" w:color="2E5FA3" w:sz="2"/>
            </w:tcBorders>
            <w:shd w:fill="0E3460" w:val="clear"/>
            <w:tcMar>
              <w:top w:type="dxa" w:w="120"/>
              <w:left w:type="dxa" w:w="200"/>
              <w:bottom w:type="dxa" w:w="120"/>
              <w:right w:type="dxa" w:w="200"/>
            </w:tcMar>
          </w:tcPr>
          <w:p>
            <w:pPr>
              <w:jc w:val="center"/>
            </w:pPr>
            <w:r>
              <w:rPr>
                <w:rFonts w:ascii="Courier New" w:cs="Courier New" w:eastAsia="Courier New" w:hAnsi="Courier New"/>
                <w:b/>
                <w:bCs/>
                <w:color w:val="FFFFFF"/>
                <w:sz w:val="20"/>
                <w:szCs w:val="20"/>
              </w:rPr>
              <w:t xml:space="preserve">[ CAPA DE PERSISTENCIA ]  →  database/json_handler.py  |  data/*.json</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2.2 Estructura de Directorios</w:t>
      </w:r>
    </w:p>
    <w:p>
      <w:pPr>
        <w:spacing w:after="100" w:before="80"/>
        <w:jc w:val="both"/>
      </w:pPr>
      <w:r>
        <w:rPr>
          <w:rFonts w:ascii="Arial" w:cs="Arial" w:eastAsia="Arial" w:hAnsi="Arial"/>
          <w:color w:val="333333"/>
          <w:sz w:val="22"/>
          <w:szCs w:val="22"/>
        </w:rPr>
        <w:t xml:space="preserve">El proyecto se organiza bajo la siguiente jerarquía de carpetas y archivos, diseñada para maximizar la legibilidad y el mantenimiento del código:</w:t>
      </w:r>
    </w:p>
    <w:p>
      <w:pPr>
        <w:spacing w:after="100" w:before="0"/>
      </w:pPr>
      <w:r>
        <w:t xml:space="preserve"/>
      </w:r>
    </w:p>
    <w:p>
      <w:pPr>
        <w:spacing w:after="60" w:before="60"/>
        <w:ind w:left="720"/>
      </w:pPr>
      <w:r>
        <w:rPr>
          <w:rFonts w:ascii="Courier New" w:cs="Courier New" w:eastAsia="Courier New" w:hAnsi="Courier New"/>
          <w:color w:val="2E5FA3"/>
          <w:sz w:val="18"/>
          <w:szCs w:val="18"/>
        </w:rPr>
        <w:t xml:space="preserve">banking_system/</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main.py                      # Punto de entrada principal</w:t>
      </w:r>
    </w:p>
    <w:p>
      <w:pPr>
        <w:spacing w:after="60" w:before="60"/>
        <w:ind w:left="720"/>
      </w:pPr>
      <w:r>
        <w:rPr>
          <w:rFonts w:ascii="Courier New" w:cs="Courier New" w:eastAsia="Courier New" w:hAnsi="Courier New"/>
          <w:color w:val="2E5FA3"/>
          <w:sz w:val="18"/>
          <w:szCs w:val="18"/>
        </w:rPr>
        <w:t xml:space="preserve">├── config.py                    # Constantes y configuración global</w:t>
      </w:r>
    </w:p>
    <w:p>
      <w:pPr>
        <w:spacing w:after="60" w:before="60"/>
        <w:ind w:left="720"/>
      </w:pPr>
      <w:r>
        <w:rPr>
          <w:rFonts w:ascii="Courier New" w:cs="Courier New" w:eastAsia="Courier New" w:hAnsi="Courier New"/>
          <w:color w:val="2E5FA3"/>
          <w:sz w:val="18"/>
          <w:szCs w:val="18"/>
        </w:rPr>
        <w:t xml:space="preserve">├── requirements.txt             # Dependencias (stdlib únicamente)</w:t>
      </w:r>
    </w:p>
    <w:p>
      <w:pPr>
        <w:spacing w:after="60" w:before="60"/>
        <w:ind w:left="720"/>
      </w:pPr>
      <w:r>
        <w:rPr>
          <w:rFonts w:ascii="Courier New" w:cs="Courier New" w:eastAsia="Courier New" w:hAnsi="Courier New"/>
          <w:color w:val="2E5FA3"/>
          <w:sz w:val="18"/>
          <w:szCs w:val="18"/>
        </w:rPr>
        <w:t xml:space="preserve">├── README.md                    # Documentación del proyecto</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models/                      # Modelos de datos (entidades)</w:t>
      </w:r>
    </w:p>
    <w:p>
      <w:pPr>
        <w:spacing w:after="60" w:before="60"/>
        <w:ind w:left="720"/>
      </w:pPr>
      <w:r>
        <w:rPr>
          <w:rFonts w:ascii="Courier New" w:cs="Courier New" w:eastAsia="Courier New" w:hAnsi="Courier New"/>
          <w:color w:val="2E5FA3"/>
          <w:sz w:val="18"/>
          <w:szCs w:val="18"/>
        </w:rPr>
        <w:t xml:space="preserve">│   ├── __init__.py</w:t>
      </w:r>
    </w:p>
    <w:p>
      <w:pPr>
        <w:spacing w:after="60" w:before="60"/>
        <w:ind w:left="720"/>
      </w:pPr>
      <w:r>
        <w:rPr>
          <w:rFonts w:ascii="Courier New" w:cs="Courier New" w:eastAsia="Courier New" w:hAnsi="Courier New"/>
          <w:color w:val="2E5FA3"/>
          <w:sz w:val="18"/>
          <w:szCs w:val="18"/>
        </w:rPr>
        <w:t xml:space="preserve">│   ├── account.py               # Clase Account (cuenta bancaria)</w:t>
      </w:r>
    </w:p>
    <w:p>
      <w:pPr>
        <w:spacing w:after="60" w:before="60"/>
        <w:ind w:left="720"/>
      </w:pPr>
      <w:r>
        <w:rPr>
          <w:rFonts w:ascii="Courier New" w:cs="Courier New" w:eastAsia="Courier New" w:hAnsi="Courier New"/>
          <w:color w:val="2E5FA3"/>
          <w:sz w:val="18"/>
          <w:szCs w:val="18"/>
        </w:rPr>
        <w:t xml:space="preserve">│   └── transaction.py           # Clase Transaction (movimiento)</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services/                    # Lógica de negocio</w:t>
      </w:r>
    </w:p>
    <w:p>
      <w:pPr>
        <w:spacing w:after="60" w:before="60"/>
        <w:ind w:left="720"/>
      </w:pPr>
      <w:r>
        <w:rPr>
          <w:rFonts w:ascii="Courier New" w:cs="Courier New" w:eastAsia="Courier New" w:hAnsi="Courier New"/>
          <w:color w:val="2E5FA3"/>
          <w:sz w:val="18"/>
          <w:szCs w:val="18"/>
        </w:rPr>
        <w:t xml:space="preserve">│   ├── __init__.py</w:t>
      </w:r>
    </w:p>
    <w:p>
      <w:pPr>
        <w:spacing w:after="60" w:before="60"/>
        <w:ind w:left="720"/>
      </w:pPr>
      <w:r>
        <w:rPr>
          <w:rFonts w:ascii="Courier New" w:cs="Courier New" w:eastAsia="Courier New" w:hAnsi="Courier New"/>
          <w:color w:val="2E5FA3"/>
          <w:sz w:val="18"/>
          <w:szCs w:val="18"/>
        </w:rPr>
        <w:t xml:space="preserve">│   ├── account_service.py       # CRUD de cuentas</w:t>
      </w:r>
    </w:p>
    <w:p>
      <w:pPr>
        <w:spacing w:after="60" w:before="60"/>
        <w:ind w:left="720"/>
      </w:pPr>
      <w:r>
        <w:rPr>
          <w:rFonts w:ascii="Courier New" w:cs="Courier New" w:eastAsia="Courier New" w:hAnsi="Courier New"/>
          <w:color w:val="2E5FA3"/>
          <w:sz w:val="18"/>
          <w:szCs w:val="18"/>
        </w:rPr>
        <w:t xml:space="preserve">│   └── transaction_service.py   # Depósitos, retiros, transferencias</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database/                    # Capa de persistencia</w:t>
      </w:r>
    </w:p>
    <w:p>
      <w:pPr>
        <w:spacing w:after="60" w:before="60"/>
        <w:ind w:left="720"/>
      </w:pPr>
      <w:r>
        <w:rPr>
          <w:rFonts w:ascii="Courier New" w:cs="Courier New" w:eastAsia="Courier New" w:hAnsi="Courier New"/>
          <w:color w:val="2E5FA3"/>
          <w:sz w:val="18"/>
          <w:szCs w:val="18"/>
        </w:rPr>
        <w:t xml:space="preserve">│   ├── __init__.py</w:t>
      </w:r>
    </w:p>
    <w:p>
      <w:pPr>
        <w:spacing w:after="60" w:before="60"/>
        <w:ind w:left="720"/>
      </w:pPr>
      <w:r>
        <w:rPr>
          <w:rFonts w:ascii="Courier New" w:cs="Courier New" w:eastAsia="Courier New" w:hAnsi="Courier New"/>
          <w:color w:val="2E5FA3"/>
          <w:sz w:val="18"/>
          <w:szCs w:val="18"/>
        </w:rPr>
        <w:t xml:space="preserve">│   └── json_handler.py          # Lectura/escritura JSON</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ui/                          # Interfaz de usuario (CLI)</w:t>
      </w:r>
    </w:p>
    <w:p>
      <w:pPr>
        <w:spacing w:after="60" w:before="60"/>
        <w:ind w:left="720"/>
      </w:pPr>
      <w:r>
        <w:rPr>
          <w:rFonts w:ascii="Courier New" w:cs="Courier New" w:eastAsia="Courier New" w:hAnsi="Courier New"/>
          <w:color w:val="2E5FA3"/>
          <w:sz w:val="18"/>
          <w:szCs w:val="18"/>
        </w:rPr>
        <w:t xml:space="preserve">│   ├── __init__.py</w:t>
      </w:r>
    </w:p>
    <w:p>
      <w:pPr>
        <w:spacing w:after="60" w:before="60"/>
        <w:ind w:left="720"/>
      </w:pPr>
      <w:r>
        <w:rPr>
          <w:rFonts w:ascii="Courier New" w:cs="Courier New" w:eastAsia="Courier New" w:hAnsi="Courier New"/>
          <w:color w:val="2E5FA3"/>
          <w:sz w:val="18"/>
          <w:szCs w:val="18"/>
        </w:rPr>
        <w:t xml:space="preserve">│   ├── menu.py                  # Controlador de navegación</w:t>
      </w:r>
    </w:p>
    <w:p>
      <w:pPr>
        <w:spacing w:after="60" w:before="60"/>
        <w:ind w:left="720"/>
      </w:pPr>
      <w:r>
        <w:rPr>
          <w:rFonts w:ascii="Courier New" w:cs="Courier New" w:eastAsia="Courier New" w:hAnsi="Courier New"/>
          <w:color w:val="2E5FA3"/>
          <w:sz w:val="18"/>
          <w:szCs w:val="18"/>
        </w:rPr>
        <w:t xml:space="preserve">│   ├── display.py               # Funciones de renderizado</w:t>
      </w:r>
    </w:p>
    <w:p>
      <w:pPr>
        <w:spacing w:after="60" w:before="60"/>
        <w:ind w:left="720"/>
      </w:pPr>
      <w:r>
        <w:rPr>
          <w:rFonts w:ascii="Courier New" w:cs="Courier New" w:eastAsia="Courier New" w:hAnsi="Courier New"/>
          <w:color w:val="2E5FA3"/>
          <w:sz w:val="18"/>
          <w:szCs w:val="18"/>
        </w:rPr>
        <w:t xml:space="preserve">│   └── validators.py            # Validación de entradas</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utils/                       # Utilidades generales</w:t>
      </w:r>
    </w:p>
    <w:p>
      <w:pPr>
        <w:spacing w:after="60" w:before="60"/>
        <w:ind w:left="720"/>
      </w:pPr>
      <w:r>
        <w:rPr>
          <w:rFonts w:ascii="Courier New" w:cs="Courier New" w:eastAsia="Courier New" w:hAnsi="Courier New"/>
          <w:color w:val="2E5FA3"/>
          <w:sz w:val="18"/>
          <w:szCs w:val="18"/>
        </w:rPr>
        <w:t xml:space="preserve">│   ├── __init__.py</w:t>
      </w:r>
    </w:p>
    <w:p>
      <w:pPr>
        <w:spacing w:after="60" w:before="60"/>
        <w:ind w:left="720"/>
      </w:pPr>
      <w:r>
        <w:rPr>
          <w:rFonts w:ascii="Courier New" w:cs="Courier New" w:eastAsia="Courier New" w:hAnsi="Courier New"/>
          <w:color w:val="2E5FA3"/>
          <w:sz w:val="18"/>
          <w:szCs w:val="18"/>
        </w:rPr>
        <w:t xml:space="preserve">│   ├── helpers.py               # Funciones auxiliares</w:t>
      </w:r>
    </w:p>
    <w:p>
      <w:pPr>
        <w:spacing w:after="60" w:before="60"/>
        <w:ind w:left="720"/>
      </w:pPr>
      <w:r>
        <w:rPr>
          <w:rFonts w:ascii="Courier New" w:cs="Courier New" w:eastAsia="Courier New" w:hAnsi="Courier New"/>
          <w:color w:val="2E5FA3"/>
          <w:sz w:val="18"/>
          <w:szCs w:val="18"/>
        </w:rPr>
        <w:t xml:space="preserve">│   └── exceptions.py            # Excepciones personalizadas</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data/                        # Almacenamiento persistente</w:t>
      </w:r>
    </w:p>
    <w:p>
      <w:pPr>
        <w:spacing w:after="60" w:before="60"/>
        <w:ind w:left="720"/>
      </w:pPr>
      <w:r>
        <w:rPr>
          <w:rFonts w:ascii="Courier New" w:cs="Courier New" w:eastAsia="Courier New" w:hAnsi="Courier New"/>
          <w:color w:val="2E5FA3"/>
          <w:sz w:val="18"/>
          <w:szCs w:val="18"/>
        </w:rPr>
        <w:t xml:space="preserve">    ├── accounts.json            # Datos de cuentas</w:t>
      </w:r>
    </w:p>
    <w:p>
      <w:pPr>
        <w:spacing w:after="60" w:before="60"/>
        <w:ind w:left="720"/>
      </w:pPr>
      <w:r>
        <w:rPr>
          <w:rFonts w:ascii="Courier New" w:cs="Courier New" w:eastAsia="Courier New" w:hAnsi="Courier New"/>
          <w:color w:val="2E5FA3"/>
          <w:sz w:val="18"/>
          <w:szCs w:val="18"/>
        </w:rPr>
        <w:t xml:space="preserve">    └── transactions.json        # Historial de transacciones</w:t>
      </w:r>
    </w:p>
    <w:p>
      <w:pPr>
        <w:spacing w:after="200" w:before="0"/>
      </w:pPr>
      <w:r>
        <w:t xml:space="preserve"/>
      </w:r>
    </w:p>
    <w:p>
      <w:pPr>
        <w:pStyle w:val="Heading1"/>
        <w:spacing w:after="180" w:before="360"/>
      </w:pPr>
      <w:r>
        <w:rPr>
          <w:rFonts w:ascii="Arial" w:cs="Arial" w:eastAsia="Arial" w:hAnsi="Arial"/>
          <w:b/>
          <w:bCs/>
          <w:color w:val="1B3A6B"/>
          <w:sz w:val="36"/>
          <w:szCs w:val="36"/>
        </w:rPr>
        <w:t xml:space="preserve">3. Modelos de Datos</w:t>
      </w:r>
    </w:p>
    <w:p>
      <w:pPr>
        <w:pBdr>
          <w:bottom w:val="single" w:color="2E5FA3" w:sz="6" w:space="1"/>
        </w:pBdr>
        <w:spacing w:after="200" w:before="20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3.1 Modelo Account (Cuenta Bancaria)</w:t>
      </w:r>
    </w:p>
    <w:p>
      <w:pPr>
        <w:spacing w:after="100" w:before="80"/>
        <w:jc w:val="both"/>
      </w:pPr>
      <w:r>
        <w:rPr>
          <w:rFonts w:ascii="Arial" w:cs="Arial" w:eastAsia="Arial" w:hAnsi="Arial"/>
          <w:color w:val="333333"/>
          <w:sz w:val="22"/>
          <w:szCs w:val="22"/>
        </w:rPr>
        <w:t xml:space="preserve">El modelo Account representa la entidad central del sistema. Cada cuenta bancaria contiene los siguientes atributos: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account_id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Identificador único autogenerado</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account_number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Número de cuenta (formato: 001-XXXXXX-XX)</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owner_name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Nombre completo del titular</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owner_id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Documento de identidad del titular</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account_type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Tipo: 'ahorros' | 'corriente'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Saldo actual de la cuenta</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pin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(hash)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 de seguridad hasheado (SHA-256)</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Estado: True = activa, False = bloqueada</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(ISO 8601)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Fecha y hora de creación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(ISO 8601)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Última fecha de modificación</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3.2 Modelo Transaction (Transacción)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transaction_id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Identificador único de la transacción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account_id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Referencia a la cuenta origen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target_account_id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 None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Cuenta destino (solo en transferencias)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transaction_type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'deposito' | 'retiro' | 'transferencia'</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Monto de la operación (siempre positivo)</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balance_before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Saldo antes de la operación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balance_after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Saldo después de la operación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Descripción o concepto de la operación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 (ISO 8601)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Fecha y hora exacta de la transacción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bCs/>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'exitosa' | 'fallida' | 'revertida'</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3.3 Estructura JSON de Persistencia</w:t>
      </w:r>
    </w:p>
    <w:p>
      <w:pPr>
        <w:spacing w:after="100" w:before="80"/>
        <w:jc w:val="both"/>
      </w:pPr>
      <w:r>
        <w:rPr>
          <w:rFonts w:ascii="Arial" w:cs="Arial" w:eastAsia="Arial" w:hAnsi="Arial"/>
          <w:color w:val="333333"/>
          <w:sz w:val="22"/>
          <w:szCs w:val="22"/>
        </w:rPr>
        <w:t xml:space="preserve">Los datos se almacenan en dos archivos JSON con la siguiente estructura:</w:t>
      </w:r>
    </w:p>
    <w:p>
      <w:pPr>
        <w:spacing w:after="100" w:before="0"/>
      </w:pPr>
      <w:r>
        <w:t xml:space="preserve"/>
      </w:r>
    </w:p>
    <w:p>
      <w:pPr>
        <w:pStyle w:val="Heading3"/>
        <w:spacing w:after="100" w:before="220"/>
      </w:pPr>
      <w:r>
        <w:rPr>
          <w:rFonts w:ascii="Arial" w:cs="Arial" w:eastAsia="Arial" w:hAnsi="Arial"/>
          <w:b/>
          <w:bCs/>
          <w:color w:val="333333"/>
          <w:sz w:val="24"/>
          <w:szCs w:val="24"/>
        </w:rPr>
        <w:t xml:space="preserve">accounts.json</w:t>
      </w:r>
    </w:p>
    <w:p>
      <w:pPr>
        <w:spacing w:after="60" w:before="60"/>
        <w:ind w:left="720"/>
      </w:pPr>
      <w:r>
        <w:rPr>
          <w:rFonts w:ascii="Courier New" w:cs="Courier New" w:eastAsia="Courier New" w:hAnsi="Courier New"/>
          <w:color w:val="2E5FA3"/>
          <w:sz w:val="18"/>
          <w:szCs w:val="18"/>
        </w:rPr>
        <w:t xml:space="preserve">{</w:t>
      </w:r>
    </w:p>
    <w:p>
      <w:pPr>
        <w:spacing w:after="60" w:before="60"/>
        <w:ind w:left="720"/>
      </w:pPr>
      <w:r>
        <w:rPr>
          <w:rFonts w:ascii="Courier New" w:cs="Courier New" w:eastAsia="Courier New" w:hAnsi="Courier New"/>
          <w:color w:val="2E5FA3"/>
          <w:sz w:val="18"/>
          <w:szCs w:val="18"/>
        </w:rPr>
        <w:t xml:space="preserve">  "accounts": [</w:t>
      </w:r>
    </w:p>
    <w:p>
      <w:pPr>
        <w:spacing w:after="60" w:before="60"/>
        <w:ind w:left="720"/>
      </w:pPr>
      <w:r>
        <w:rPr>
          <w:rFonts w:ascii="Courier New" w:cs="Courier New" w:eastAsia="Courier New" w:hAnsi="Courier New"/>
          <w:color w:val="2E5FA3"/>
          <w:sz w:val="18"/>
          <w:szCs w:val="18"/>
        </w:rPr>
        <w:t xml:space="preserve">    {</w:t>
      </w:r>
    </w:p>
    <w:p>
      <w:pPr>
        <w:spacing w:after="60" w:before="60"/>
        <w:ind w:left="720"/>
      </w:pPr>
      <w:r>
        <w:rPr>
          <w:rFonts w:ascii="Courier New" w:cs="Courier New" w:eastAsia="Courier New" w:hAnsi="Courier New"/>
          <w:color w:val="2E5FA3"/>
          <w:sz w:val="18"/>
          <w:szCs w:val="18"/>
        </w:rPr>
        <w:t xml:space="preserve">      "account_id": "a3f1c2d4-...",</w:t>
      </w:r>
    </w:p>
    <w:p>
      <w:pPr>
        <w:spacing w:after="60" w:before="60"/>
        <w:ind w:left="720"/>
      </w:pPr>
      <w:r>
        <w:rPr>
          <w:rFonts w:ascii="Courier New" w:cs="Courier New" w:eastAsia="Courier New" w:hAnsi="Courier New"/>
          <w:color w:val="2E5FA3"/>
          <w:sz w:val="18"/>
          <w:szCs w:val="18"/>
        </w:rPr>
        <w:t xml:space="preserve">      "account_number": "001-583920-12",</w:t>
      </w:r>
    </w:p>
    <w:p>
      <w:pPr>
        <w:spacing w:after="60" w:before="60"/>
        <w:ind w:left="720"/>
      </w:pPr>
      <w:r>
        <w:rPr>
          <w:rFonts w:ascii="Courier New" w:cs="Courier New" w:eastAsia="Courier New" w:hAnsi="Courier New"/>
          <w:color w:val="2E5FA3"/>
          <w:sz w:val="18"/>
          <w:szCs w:val="18"/>
        </w:rPr>
        <w:t xml:space="preserve">      "owner_name": "Carlos Rodríguez",</w:t>
      </w:r>
    </w:p>
    <w:p>
      <w:pPr>
        <w:spacing w:after="60" w:before="60"/>
        <w:ind w:left="720"/>
      </w:pPr>
      <w:r>
        <w:rPr>
          <w:rFonts w:ascii="Courier New" w:cs="Courier New" w:eastAsia="Courier New" w:hAnsi="Courier New"/>
          <w:color w:val="2E5FA3"/>
          <w:sz w:val="18"/>
          <w:szCs w:val="18"/>
        </w:rPr>
        <w:t xml:space="preserve">      "owner_id": "1023456789",</w:t>
      </w:r>
    </w:p>
    <w:p>
      <w:pPr>
        <w:spacing w:after="60" w:before="60"/>
        <w:ind w:left="720"/>
      </w:pPr>
      <w:r>
        <w:rPr>
          <w:rFonts w:ascii="Courier New" w:cs="Courier New" w:eastAsia="Courier New" w:hAnsi="Courier New"/>
          <w:color w:val="2E5FA3"/>
          <w:sz w:val="18"/>
          <w:szCs w:val="18"/>
        </w:rPr>
        <w:t xml:space="preserve">      "account_type": "ahorros",</w:t>
      </w:r>
    </w:p>
    <w:p>
      <w:pPr>
        <w:spacing w:after="60" w:before="60"/>
        <w:ind w:left="720"/>
      </w:pPr>
      <w:r>
        <w:rPr>
          <w:rFonts w:ascii="Courier New" w:cs="Courier New" w:eastAsia="Courier New" w:hAnsi="Courier New"/>
          <w:color w:val="2E5FA3"/>
          <w:sz w:val="18"/>
          <w:szCs w:val="18"/>
        </w:rPr>
        <w:t xml:space="preserve">      "balance": 1500000.00,</w:t>
      </w:r>
    </w:p>
    <w:p>
      <w:pPr>
        <w:spacing w:after="60" w:before="60"/>
        <w:ind w:left="720"/>
      </w:pPr>
      <w:r>
        <w:rPr>
          <w:rFonts w:ascii="Courier New" w:cs="Courier New" w:eastAsia="Courier New" w:hAnsi="Courier New"/>
          <w:color w:val="2E5FA3"/>
          <w:sz w:val="18"/>
          <w:szCs w:val="18"/>
        </w:rPr>
        <w:t xml:space="preserve">      "pin": "e3b0c44298fc...",</w:t>
      </w:r>
    </w:p>
    <w:p>
      <w:pPr>
        <w:spacing w:after="60" w:before="60"/>
        <w:ind w:left="720"/>
      </w:pPr>
      <w:r>
        <w:rPr>
          <w:rFonts w:ascii="Courier New" w:cs="Courier New" w:eastAsia="Courier New" w:hAnsi="Courier New"/>
          <w:color w:val="2E5FA3"/>
          <w:sz w:val="18"/>
          <w:szCs w:val="18"/>
        </w:rPr>
        <w:t xml:space="preserve">      "is_active": true,</w:t>
      </w:r>
    </w:p>
    <w:p>
      <w:pPr>
        <w:spacing w:after="60" w:before="60"/>
        <w:ind w:left="720"/>
      </w:pPr>
      <w:r>
        <w:rPr>
          <w:rFonts w:ascii="Courier New" w:cs="Courier New" w:eastAsia="Courier New" w:hAnsi="Courier New"/>
          <w:color w:val="2E5FA3"/>
          <w:sz w:val="18"/>
          <w:szCs w:val="18"/>
        </w:rPr>
        <w:t xml:space="preserve">      "created_at": "2025-03-15T10:30:00",</w:t>
      </w:r>
    </w:p>
    <w:p>
      <w:pPr>
        <w:spacing w:after="60" w:before="60"/>
        <w:ind w:left="720"/>
      </w:pPr>
      <w:r>
        <w:rPr>
          <w:rFonts w:ascii="Courier New" w:cs="Courier New" w:eastAsia="Courier New" w:hAnsi="Courier New"/>
          <w:color w:val="2E5FA3"/>
          <w:sz w:val="18"/>
          <w:szCs w:val="18"/>
        </w:rPr>
        <w:t xml:space="preserve">      "updated_at": "2025-03-20T14:22:10"</w:t>
      </w:r>
    </w:p>
    <w:p>
      <w:pPr>
        <w:spacing w:after="60" w:before="60"/>
        <w:ind w:left="720"/>
      </w:pPr>
      <w:r>
        <w:rPr>
          <w:rFonts w:ascii="Courier New" w:cs="Courier New" w:eastAsia="Courier New" w:hAnsi="Courier New"/>
          <w:color w:val="2E5FA3"/>
          <w:sz w:val="18"/>
          <w:szCs w:val="18"/>
        </w:rPr>
        <w:t xml:space="preserve">    }</w:t>
      </w:r>
    </w:p>
    <w:p>
      <w:pPr>
        <w:spacing w:after="60" w:before="60"/>
        <w:ind w:left="720"/>
      </w:pPr>
      <w:r>
        <w:rPr>
          <w:rFonts w:ascii="Courier New" w:cs="Courier New" w:eastAsia="Courier New" w:hAnsi="Courier New"/>
          <w:color w:val="2E5FA3"/>
          <w:sz w:val="18"/>
          <w:szCs w:val="18"/>
        </w:rPr>
        <w:t xml:space="preserve">  ],</w:t>
      </w:r>
    </w:p>
    <w:p>
      <w:pPr>
        <w:spacing w:after="60" w:before="60"/>
        <w:ind w:left="720"/>
      </w:pPr>
      <w:r>
        <w:rPr>
          <w:rFonts w:ascii="Courier New" w:cs="Courier New" w:eastAsia="Courier New" w:hAnsi="Courier New"/>
          <w:color w:val="2E5FA3"/>
          <w:sz w:val="18"/>
          <w:szCs w:val="18"/>
        </w:rPr>
        <w:t xml:space="preserve">  "metadata": {</w:t>
      </w:r>
    </w:p>
    <w:p>
      <w:pPr>
        <w:spacing w:after="60" w:before="60"/>
        <w:ind w:left="720"/>
      </w:pPr>
      <w:r>
        <w:rPr>
          <w:rFonts w:ascii="Courier New" w:cs="Courier New" w:eastAsia="Courier New" w:hAnsi="Courier New"/>
          <w:color w:val="2E5FA3"/>
          <w:sz w:val="18"/>
          <w:szCs w:val="18"/>
        </w:rPr>
        <w:t xml:space="preserve">    "total_accounts": 1,</w:t>
      </w:r>
    </w:p>
    <w:p>
      <w:pPr>
        <w:spacing w:after="60" w:before="60"/>
        <w:ind w:left="720"/>
      </w:pPr>
      <w:r>
        <w:rPr>
          <w:rFonts w:ascii="Courier New" w:cs="Courier New" w:eastAsia="Courier New" w:hAnsi="Courier New"/>
          <w:color w:val="2E5FA3"/>
          <w:sz w:val="18"/>
          <w:szCs w:val="18"/>
        </w:rPr>
        <w:t xml:space="preserve">    "last_updated": "2025-03-20T14:22:10"</w:t>
      </w:r>
    </w:p>
    <w:p>
      <w:pPr>
        <w:spacing w:after="60" w:before="60"/>
        <w:ind w:left="720"/>
      </w:pPr>
      <w:r>
        <w:rPr>
          <w:rFonts w:ascii="Courier New" w:cs="Courier New" w:eastAsia="Courier New" w:hAnsi="Courier New"/>
          <w:color w:val="2E5FA3"/>
          <w:sz w:val="18"/>
          <w:szCs w:val="18"/>
        </w:rPr>
        <w:t xml:space="preserve">  }</w:t>
      </w:r>
    </w:p>
    <w:p>
      <w:pPr>
        <w:spacing w:after="60" w:before="60"/>
        <w:ind w:left="720"/>
      </w:pPr>
      <w:r>
        <w:rPr>
          <w:rFonts w:ascii="Courier New" w:cs="Courier New" w:eastAsia="Courier New" w:hAnsi="Courier New"/>
          <w:color w:val="2E5FA3"/>
          <w:sz w:val="18"/>
          <w:szCs w:val="18"/>
        </w:rPr>
        <w:t xml:space="preserve">}</w:t>
      </w:r>
    </w:p>
    <w:p>
      <w:pPr>
        <w:spacing w:after="200" w:before="0"/>
      </w:pPr>
      <w:r>
        <w:t xml:space="preserve"/>
      </w:r>
    </w:p>
    <w:p>
      <w:pPr>
        <w:pStyle w:val="Heading1"/>
        <w:spacing w:after="180" w:before="360"/>
      </w:pPr>
      <w:r>
        <w:rPr>
          <w:rFonts w:ascii="Arial" w:cs="Arial" w:eastAsia="Arial" w:hAnsi="Arial"/>
          <w:b/>
          <w:bCs/>
          <w:color w:val="1B3A6B"/>
          <w:sz w:val="36"/>
          <w:szCs w:val="36"/>
        </w:rPr>
        <w:t xml:space="preserve">4. Menú Visual y Navegación en Consola</w:t>
      </w:r>
    </w:p>
    <w:p>
      <w:pPr>
        <w:pBdr>
          <w:bottom w:val="single" w:color="2E5FA3" w:sz="6" w:space="1"/>
        </w:pBdr>
        <w:spacing w:after="200" w:before="200"/>
      </w:pPr>
      <w:r>
        <w:t xml:space="preserve"/>
      </w:r>
    </w:p>
    <w:p>
      <w:pPr>
        <w:spacing w:after="100" w:before="80"/>
        <w:jc w:val="both"/>
      </w:pPr>
      <w:r>
        <w:rPr>
          <w:rFonts w:ascii="Arial" w:cs="Arial" w:eastAsia="Arial" w:hAnsi="Arial"/>
          <w:color w:val="333333"/>
          <w:sz w:val="22"/>
          <w:szCs w:val="22"/>
        </w:rPr>
        <w:t xml:space="preserve">La interfaz de usuario está diseñada para ser intuitiva y visualmente clara dentro de las limitaciones de la terminal. Se emplea un sistema de marcos ASCII, colores ANSI y separadores para estructurar la información y guiar al usuario a través de las operaciones disponibles.</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4.1 Pantalla de Bienvenida (Splash Screen)</w:t>
      </w:r>
    </w:p>
    <w:p>
      <w:pPr>
        <w:spacing w:after="100" w:before="80"/>
        <w:jc w:val="both"/>
      </w:pPr>
      <w:r>
        <w:rPr>
          <w:rFonts w:ascii="Arial" w:cs="Arial" w:eastAsia="Arial" w:hAnsi="Arial"/>
          <w:color w:val="333333"/>
          <w:sz w:val="22"/>
          <w:szCs w:val="22"/>
        </w:rPr>
        <w:t xml:space="preserve">Al ejecutar la aplicación, el usuario visualiza una pantalla de bienvenida compuesta por arte ASCII, el nombre del sistema, la versión y un menú de acceso inicial: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0A0A0A" w:val="clear"/>
            <w:tcMar>
              <w:top w:type="dxa" w:w="160"/>
              <w:left w:type="dxa" w:w="240"/>
              <w:bottom w:type="dxa" w:w="160"/>
              <w:right w:type="dxa" w:w="240"/>
            </w:tcMar>
          </w:tcPr>
          <w:p>
            <w:pPr>
              <w:jc w:val="center"/>
            </w:pPr>
            <w:r>
              <w:rPr>
                <w:rFonts w:ascii="Courier New" w:cs="Courier New" w:eastAsia="Courier New" w:hAnsi="Courier New"/>
                <w:color w:val="00BFFF"/>
                <w:sz w:val="18"/>
                <w:szCs w:val="18"/>
              </w:rPr>
              <w:t xml:space="preserve">╔══════════════════════════════════════════════╗</w:t>
            </w:r>
          </w:p>
          <w:p>
            <w:pPr>
              <w:jc w:val="center"/>
            </w:pPr>
            <w:r>
              <w:rPr>
                <w:rFonts w:ascii="Courier New" w:cs="Courier New" w:eastAsia="Courier New" w:hAnsi="Courier New"/>
                <w:color w:val="00BFFF"/>
                <w:sz w:val="18"/>
                <w:szCs w:val="18"/>
              </w:rPr>
              <w:t xml:space="preserve">║         SISTEMA BANCARIO CONSOLA v1.0        ║</w:t>
            </w:r>
          </w:p>
          <w:p>
            <w:pPr>
              <w:jc w:val="center"/>
            </w:pPr>
            <w:r>
              <w:rPr>
                <w:rFonts w:ascii="Courier New" w:cs="Courier New" w:eastAsia="Courier New" w:hAnsi="Courier New"/>
                <w:color w:val="00BFFF"/>
                <w:sz w:val="18"/>
                <w:szCs w:val="18"/>
              </w:rPr>
              <w:t xml:space="preserve">╚══════════════════════════════════════════════╝</w:t>
            </w:r>
          </w:p>
          <w:p>
            <w:pPr>
              <w:spacing w:before="80"/>
              <w:jc w:val="center"/>
            </w:pPr>
            <w:r>
              <w:rPr>
                <w:rFonts w:ascii="Courier New" w:cs="Courier New" w:eastAsia="Courier New" w:hAnsi="Courier New"/>
                <w:color w:val="AAAAAA"/>
                <w:sz w:val="16"/>
                <w:szCs w:val="16"/>
              </w:rPr>
              <w:t xml:space="preserve">Bienvenido — Por favor seleccione una opción</w:t>
            </w:r>
          </w:p>
          <w:p>
            <w:pPr>
              <w:spacing w:before="80"/>
              <w:jc w:val="center"/>
            </w:pPr>
            <w:r>
              <w:rPr>
                <w:rFonts w:ascii="Courier New" w:cs="Courier New" w:eastAsia="Courier New" w:hAnsi="Courier New"/>
                <w:color w:val="00FF7F"/>
                <w:sz w:val="16"/>
                <w:szCs w:val="16"/>
              </w:rPr>
              <w:t xml:space="preserve">  [1]  Iniciar sesión          [2]  Crear cuenta</w:t>
            </w:r>
          </w:p>
          <w:p>
            <w:pPr>
              <w:jc w:val="center"/>
            </w:pPr>
            <w:r>
              <w:rPr>
                <w:rFonts w:ascii="Courier New" w:cs="Courier New" w:eastAsia="Courier New" w:hAnsi="Courier New"/>
                <w:color w:val="00FF7F"/>
                <w:sz w:val="16"/>
                <w:szCs w:val="16"/>
              </w:rPr>
              <w:t xml:space="preserve">  [3]  Acerca del sistema      [0]  Salir</w:t>
            </w:r>
          </w:p>
          <w:p>
            <w:pPr>
              <w:spacing w:before="80"/>
              <w:jc w:val="center"/>
            </w:pPr>
            <w:r>
              <w:rPr>
                <w:rFonts w:ascii="Courier New" w:cs="Courier New" w:eastAsia="Courier New" w:hAnsi="Courier New"/>
                <w:color w:val="FFD700"/>
                <w:sz w:val="16"/>
                <w:szCs w:val="16"/>
              </w:rPr>
              <w:t xml:space="preserve">Ingrese opción &gt;&gt;&gt; _</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4.2 Menú Principal (Post-Login)</w:t>
      </w:r>
    </w:p>
    <w:p>
      <w:pPr>
        <w:spacing w:after="100" w:before="80"/>
        <w:jc w:val="both"/>
      </w:pPr>
      <w:r>
        <w:rPr>
          <w:rFonts w:ascii="Arial" w:cs="Arial" w:eastAsia="Arial" w:hAnsi="Arial"/>
          <w:color w:val="333333"/>
          <w:sz w:val="22"/>
          <w:szCs w:val="22"/>
        </w:rPr>
        <w:t xml:space="preserve">Una vez autenticado el usuario, se presenta el menú principal con todas las operaciones disponibles para su cuenta: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0A0A0A" w:val="clear"/>
            <w:tcMar>
              <w:top w:type="dxa" w:w="160"/>
              <w:left w:type="dxa" w:w="240"/>
              <w:bottom w:type="dxa" w:w="160"/>
              <w:right w:type="dxa" w:w="240"/>
            </w:tcMar>
          </w:tcPr>
          <w:p>
            <w:r>
              <w:rPr>
                <w:rFonts w:ascii="Courier New" w:cs="Courier New" w:eastAsia="Courier New" w:hAnsi="Courier New"/>
                <w:color w:val="00BFFF"/>
                <w:sz w:val="16"/>
                <w:szCs w:val="16"/>
              </w:rPr>
              <w:t xml:space="preserve">╔══════════════════════════════════════════════╗</w:t>
            </w:r>
          </w:p>
          <w:p>
            <w:r>
              <w:rPr>
                <w:rFonts w:ascii="Courier New" w:cs="Courier New" w:eastAsia="Courier New" w:hAnsi="Courier New"/>
                <w:color w:val="FFFFFF"/>
                <w:sz w:val="16"/>
                <w:szCs w:val="16"/>
              </w:rPr>
              <w:t xml:space="preserve">║  Cuenta: 001-583920-12  |  Saldo: $1,500,000 ║</w:t>
            </w:r>
          </w:p>
          <w:p>
            <w:r>
              <w:rPr>
                <w:rFonts w:ascii="Courier New" w:cs="Courier New" w:eastAsia="Courier New" w:hAnsi="Courier New"/>
                <w:color w:val="AAAAAA"/>
                <w:sz w:val="16"/>
                <w:szCs w:val="16"/>
              </w:rPr>
              <w:t xml:space="preserve">║  Titular: Carlos Rodríguez   [Ahorros]       ║</w:t>
            </w:r>
          </w:p>
          <w:p>
            <w:r>
              <w:rPr>
                <w:rFonts w:ascii="Courier New" w:cs="Courier New" w:eastAsia="Courier New" w:hAnsi="Courier New"/>
                <w:color w:val="00BFFF"/>
                <w:sz w:val="16"/>
                <w:szCs w:val="16"/>
              </w:rPr>
              <w:t xml:space="preserve">╠══════════════════════════════════════════════╣</w:t>
            </w:r>
          </w:p>
          <w:p>
            <w:r>
              <w:rPr>
                <w:rFonts w:ascii="Courier New" w:cs="Courier New" w:eastAsia="Courier New" w:hAnsi="Courier New"/>
                <w:color w:val="FFD700"/>
                <w:sz w:val="16"/>
                <w:szCs w:val="16"/>
              </w:rPr>
              <w:t xml:space="preserve">║  OPERACIONES DISPONIBLES                     ║</w:t>
            </w:r>
          </w:p>
          <w:p>
            <w:r>
              <w:rPr>
                <w:rFonts w:ascii="Courier New" w:cs="Courier New" w:eastAsia="Courier New" w:hAnsi="Courier New"/>
                <w:color w:val="444444"/>
                <w:sz w:val="16"/>
                <w:szCs w:val="16"/>
              </w:rPr>
              <w:t xml:space="preserve">║                                              ║</w:t>
            </w:r>
          </w:p>
          <w:p>
            <w:r>
              <w:rPr>
                <w:rFonts w:ascii="Courier New" w:cs="Courier New" w:eastAsia="Courier New" w:hAnsi="Courier New"/>
                <w:color w:val="00FF7F"/>
                <w:sz w:val="16"/>
                <w:szCs w:val="16"/>
              </w:rPr>
              <w:t xml:space="preserve">║  [1]  Consultar saldo                        ║</w:t>
            </w:r>
          </w:p>
          <w:p>
            <w:r>
              <w:rPr>
                <w:rFonts w:ascii="Courier New" w:cs="Courier New" w:eastAsia="Courier New" w:hAnsi="Courier New"/>
                <w:color w:val="00FF7F"/>
                <w:sz w:val="16"/>
                <w:szCs w:val="16"/>
              </w:rPr>
              <w:t xml:space="preserve">║  [2]  Realizar depósito                      ║</w:t>
            </w:r>
          </w:p>
          <w:p>
            <w:r>
              <w:rPr>
                <w:rFonts w:ascii="Courier New" w:cs="Courier New" w:eastAsia="Courier New" w:hAnsi="Courier New"/>
                <w:color w:val="00FF7F"/>
                <w:sz w:val="16"/>
                <w:szCs w:val="16"/>
              </w:rPr>
              <w:t xml:space="preserve">║  [3]  Realizar retiro                        ║</w:t>
            </w:r>
          </w:p>
          <w:p>
            <w:r>
              <w:rPr>
                <w:rFonts w:ascii="Courier New" w:cs="Courier New" w:eastAsia="Courier New" w:hAnsi="Courier New"/>
                <w:color w:val="00FF7F"/>
                <w:sz w:val="16"/>
                <w:szCs w:val="16"/>
              </w:rPr>
              <w:t xml:space="preserve">║  [4]  Transferir fondos                      ║</w:t>
            </w:r>
          </w:p>
          <w:p>
            <w:r>
              <w:rPr>
                <w:rFonts w:ascii="Courier New" w:cs="Courier New" w:eastAsia="Courier New" w:hAnsi="Courier New"/>
                <w:color w:val="00FF7F"/>
                <w:sz w:val="16"/>
                <w:szCs w:val="16"/>
              </w:rPr>
              <w:t xml:space="preserve">║  [5]  Ver historial de transacciones         ║</w:t>
            </w:r>
          </w:p>
          <w:p>
            <w:r>
              <w:rPr>
                <w:rFonts w:ascii="Courier New" w:cs="Courier New" w:eastAsia="Courier New" w:hAnsi="Courier New"/>
                <w:color w:val="00FF7F"/>
                <w:sz w:val="16"/>
                <w:szCs w:val="16"/>
              </w:rPr>
              <w:t xml:space="preserve">║  [6]  Cambiar PIN                            ║</w:t>
            </w:r>
          </w:p>
          <w:p>
            <w:r>
              <w:rPr>
                <w:rFonts w:ascii="Courier New" w:cs="Courier New" w:eastAsia="Courier New" w:hAnsi="Courier New"/>
                <w:color w:val="00FF7F"/>
                <w:sz w:val="16"/>
                <w:szCs w:val="16"/>
              </w:rPr>
              <w:t xml:space="preserve">║  [7]  Mis datos personales                   ║</w:t>
            </w:r>
          </w:p>
          <w:p>
            <w:r>
              <w:rPr>
                <w:rFonts w:ascii="Courier New" w:cs="Courier New" w:eastAsia="Courier New" w:hAnsi="Courier New"/>
                <w:color w:val="FF6347"/>
                <w:sz w:val="16"/>
                <w:szCs w:val="16"/>
              </w:rPr>
              <w:t xml:space="preserve">║  [0]  Cerrar sesión                          ║</w:t>
            </w:r>
          </w:p>
          <w:p>
            <w:r>
              <w:rPr>
                <w:rFonts w:ascii="Courier New" w:cs="Courier New" w:eastAsia="Courier New" w:hAnsi="Courier New"/>
                <w:color w:val="00BFFF"/>
                <w:sz w:val="16"/>
                <w:szCs w:val="16"/>
              </w:rPr>
              <w:t xml:space="preserve">╚══════════════════════════════════════════════╝</w:t>
            </w:r>
          </w:p>
          <w:p>
            <w:pPr>
              <w:spacing w:before="80"/>
            </w:pPr>
            <w:r>
              <w:rPr>
                <w:rFonts w:ascii="Courier New" w:cs="Courier New" w:eastAsia="Courier New" w:hAnsi="Courier New"/>
                <w:color w:val="FFD700"/>
                <w:sz w:val="16"/>
                <w:szCs w:val="16"/>
              </w:rPr>
              <w:t xml:space="preserve">Seleccione una opción &gt;&gt;&gt; _</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4.3 Submenu: Crear Cuenta</w:t>
      </w:r>
    </w:p>
    <w:p>
      <w:pPr>
        <w:spacing w:after="100" w:before="80"/>
        <w:jc w:val="both"/>
      </w:pPr>
      <w:r>
        <w:rPr>
          <w:rFonts w:ascii="Arial" w:cs="Arial" w:eastAsia="Arial" w:hAnsi="Arial"/>
          <w:color w:val="333333"/>
          <w:sz w:val="22"/>
          <w:szCs w:val="22"/>
        </w:rPr>
        <w:t xml:space="preserve">El flujo de creación de cuenta es un asistente paso a paso que guía al usuario mediante prompts secuenciales con validación en tiempo real de cada campo ingresado:</w:t>
      </w:r>
    </w:p>
    <w:p>
      <w:pPr>
        <w:spacing w:after="100" w:before="0"/>
      </w:pPr>
      <w:r>
        <w:t xml:space="preserve"/>
      </w:r>
    </w:p>
    <w:p>
      <w:pPr>
        <w:pStyle w:val="ListParagraph"/>
        <w:numPr>
          <w:ilvl w:val="0"/>
          <w:numId w:val="3"/>
        </w:numPr>
        <w:spacing w:after="60" w:before="60"/>
      </w:pPr>
      <w:r>
        <w:rPr>
          <w:rFonts w:ascii="Arial" w:cs="Arial" w:eastAsia="Arial" w:hAnsi="Arial"/>
          <w:b w:val="false"/>
          <w:bCs w:val="false"/>
          <w:color w:val="333333"/>
          <w:sz w:val="22"/>
          <w:szCs w:val="22"/>
        </w:rPr>
        <w:t xml:space="preserve">El sistema solicita el nombre completo del titular (mínimo 3 palabras, solo letras y espacios).</w:t>
      </w:r>
    </w:p>
    <w:p>
      <w:pPr>
        <w:pStyle w:val="ListParagraph"/>
        <w:numPr>
          <w:ilvl w:val="0"/>
          <w:numId w:val="3"/>
        </w:numPr>
        <w:spacing w:after="60" w:before="60"/>
      </w:pPr>
      <w:r>
        <w:rPr>
          <w:rFonts w:ascii="Arial" w:cs="Arial" w:eastAsia="Arial" w:hAnsi="Arial"/>
          <w:b w:val="false"/>
          <w:bCs w:val="false"/>
          <w:color w:val="333333"/>
          <w:sz w:val="22"/>
          <w:szCs w:val="22"/>
        </w:rPr>
        <w:t xml:space="preserve">Se solicita el número de documento de identidad (solo dígitos, entre 6 y 12 caracteres).</w:t>
      </w:r>
    </w:p>
    <w:p>
      <w:pPr>
        <w:pStyle w:val="ListParagraph"/>
        <w:numPr>
          <w:ilvl w:val="0"/>
          <w:numId w:val="3"/>
        </w:numPr>
        <w:spacing w:after="60" w:before="60"/>
      </w:pPr>
      <w:r>
        <w:rPr>
          <w:rFonts w:ascii="Arial" w:cs="Arial" w:eastAsia="Arial" w:hAnsi="Arial"/>
          <w:b w:val="false"/>
          <w:bCs w:val="false"/>
          <w:color w:val="333333"/>
          <w:sz w:val="22"/>
          <w:szCs w:val="22"/>
        </w:rPr>
        <w:t xml:space="preserve">Se selecciona el tipo de cuenta: [1] Ahorros o [2] Corriente.</w:t>
      </w:r>
    </w:p>
    <w:p>
      <w:pPr>
        <w:pStyle w:val="ListParagraph"/>
        <w:numPr>
          <w:ilvl w:val="0"/>
          <w:numId w:val="3"/>
        </w:numPr>
        <w:spacing w:after="60" w:before="60"/>
      </w:pPr>
      <w:r>
        <w:rPr>
          <w:rFonts w:ascii="Arial" w:cs="Arial" w:eastAsia="Arial" w:hAnsi="Arial"/>
          <w:b w:val="false"/>
          <w:bCs w:val="false"/>
          <w:color w:val="333333"/>
          <w:sz w:val="22"/>
          <w:szCs w:val="22"/>
        </w:rPr>
        <w:t xml:space="preserve">Se solicita el depósito inicial (mínimo $10,000 COP para cuentas de ahorros).</w:t>
      </w:r>
    </w:p>
    <w:p>
      <w:pPr>
        <w:pStyle w:val="ListParagraph"/>
        <w:numPr>
          <w:ilvl w:val="0"/>
          <w:numId w:val="3"/>
        </w:numPr>
        <w:spacing w:after="60" w:before="60"/>
      </w:pPr>
      <w:r>
        <w:rPr>
          <w:rFonts w:ascii="Arial" w:cs="Arial" w:eastAsia="Arial" w:hAnsi="Arial"/>
          <w:b w:val="false"/>
          <w:bCs w:val="false"/>
          <w:color w:val="333333"/>
          <w:sz w:val="22"/>
          <w:szCs w:val="22"/>
        </w:rPr>
        <w:t xml:space="preserve">Se configura el PIN de seguridad de 4 dígitos con confirmación.</w:t>
      </w:r>
    </w:p>
    <w:p>
      <w:pPr>
        <w:pStyle w:val="ListParagraph"/>
        <w:numPr>
          <w:ilvl w:val="0"/>
          <w:numId w:val="3"/>
        </w:numPr>
        <w:spacing w:after="60" w:before="60"/>
      </w:pPr>
      <w:r>
        <w:rPr>
          <w:rFonts w:ascii="Arial" w:cs="Arial" w:eastAsia="Arial" w:hAnsi="Arial"/>
          <w:b w:val="false"/>
          <w:bCs w:val="false"/>
          <w:color w:val="333333"/>
          <w:sz w:val="22"/>
          <w:szCs w:val="22"/>
        </w:rPr>
        <w:t xml:space="preserve">El sistema genera el número de cuenta automáticamente y muestra el resumen de confirmación.</w:t>
      </w:r>
    </w:p>
    <w:p>
      <w:pPr>
        <w:pStyle w:val="ListParagraph"/>
        <w:numPr>
          <w:ilvl w:val="0"/>
          <w:numId w:val="3"/>
        </w:numPr>
        <w:spacing w:after="60" w:before="60"/>
      </w:pPr>
      <w:r>
        <w:rPr>
          <w:rFonts w:ascii="Arial" w:cs="Arial" w:eastAsia="Arial" w:hAnsi="Arial"/>
          <w:b w:val="false"/>
          <w:bCs w:val="false"/>
          <w:color w:val="333333"/>
          <w:sz w:val="22"/>
          <w:szCs w:val="22"/>
        </w:rPr>
        <w:t xml:space="preserve">El usuario confirma la creación o cancela la operación.</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4.4 Submenu: Depósito</w:t>
      </w:r>
    </w:p>
    <w:p>
      <w:pPr>
        <w:pStyle w:val="ListParagraph"/>
        <w:numPr>
          <w:ilvl w:val="0"/>
          <w:numId w:val="2"/>
        </w:numPr>
        <w:spacing w:after="60" w:before="60"/>
      </w:pPr>
      <w:r>
        <w:rPr>
          <w:rFonts w:ascii="Arial" w:cs="Arial" w:eastAsia="Arial" w:hAnsi="Arial"/>
          <w:b w:val="false"/>
          <w:bCs w:val="false"/>
          <w:color w:val="333333"/>
          <w:sz w:val="22"/>
          <w:szCs w:val="22"/>
        </w:rPr>
        <w:t xml:space="preserve">El sistema muestra el saldo actual de la cuenta.</w:t>
      </w:r>
    </w:p>
    <w:p>
      <w:pPr>
        <w:pStyle w:val="ListParagraph"/>
        <w:numPr>
          <w:ilvl w:val="0"/>
          <w:numId w:val="2"/>
        </w:numPr>
        <w:spacing w:after="60" w:before="60"/>
      </w:pPr>
      <w:r>
        <w:rPr>
          <w:rFonts w:ascii="Arial" w:cs="Arial" w:eastAsia="Arial" w:hAnsi="Arial"/>
          <w:b w:val="false"/>
          <w:bCs w:val="false"/>
          <w:color w:val="333333"/>
          <w:sz w:val="22"/>
          <w:szCs w:val="22"/>
        </w:rPr>
        <w:t xml:space="preserve">Solicita el monto a depositar (validado como número positivo, máximo $50,000,000 por operación).</w:t>
      </w:r>
    </w:p>
    <w:p>
      <w:pPr>
        <w:pStyle w:val="ListParagraph"/>
        <w:numPr>
          <w:ilvl w:val="0"/>
          <w:numId w:val="2"/>
        </w:numPr>
        <w:spacing w:after="60" w:before="60"/>
      </w:pPr>
      <w:r>
        <w:rPr>
          <w:rFonts w:ascii="Arial" w:cs="Arial" w:eastAsia="Arial" w:hAnsi="Arial"/>
          <w:b w:val="false"/>
          <w:bCs w:val="false"/>
          <w:color w:val="333333"/>
          <w:sz w:val="22"/>
          <w:szCs w:val="22"/>
        </w:rPr>
        <w:t xml:space="preserve">Requiere confirmación del monto antes de procesar.</w:t>
      </w:r>
    </w:p>
    <w:p>
      <w:pPr>
        <w:pStyle w:val="ListParagraph"/>
        <w:numPr>
          <w:ilvl w:val="0"/>
          <w:numId w:val="2"/>
        </w:numPr>
        <w:spacing w:after="60" w:before="60"/>
      </w:pPr>
      <w:r>
        <w:rPr>
          <w:rFonts w:ascii="Arial" w:cs="Arial" w:eastAsia="Arial" w:hAnsi="Arial"/>
          <w:b w:val="false"/>
          <w:bCs w:val="false"/>
          <w:color w:val="333333"/>
          <w:sz w:val="22"/>
          <w:szCs w:val="22"/>
        </w:rPr>
        <w:t xml:space="preserve">Muestra confirmación visual con el nuevo saldo actualizado.</w:t>
      </w:r>
    </w:p>
    <w:p>
      <w:pPr>
        <w:pStyle w:val="ListParagraph"/>
        <w:numPr>
          <w:ilvl w:val="0"/>
          <w:numId w:val="2"/>
        </w:numPr>
        <w:spacing w:after="60" w:before="60"/>
      </w:pPr>
      <w:r>
        <w:rPr>
          <w:rFonts w:ascii="Arial" w:cs="Arial" w:eastAsia="Arial" w:hAnsi="Arial"/>
          <w:b w:val="false"/>
          <w:bCs w:val="false"/>
          <w:color w:val="333333"/>
          <w:sz w:val="22"/>
          <w:szCs w:val="22"/>
        </w:rPr>
        <w:t xml:space="preserve">Registra la transacción automáticamente en el historial.</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4.5 Submenu: Retiro</w:t>
      </w:r>
    </w:p>
    <w:p>
      <w:pPr>
        <w:pStyle w:val="ListParagraph"/>
        <w:numPr>
          <w:ilvl w:val="0"/>
          <w:numId w:val="2"/>
        </w:numPr>
        <w:spacing w:after="60" w:before="60"/>
      </w:pPr>
      <w:r>
        <w:rPr>
          <w:rFonts w:ascii="Arial" w:cs="Arial" w:eastAsia="Arial" w:hAnsi="Arial"/>
          <w:b w:val="false"/>
          <w:bCs w:val="false"/>
          <w:color w:val="333333"/>
          <w:sz w:val="22"/>
          <w:szCs w:val="22"/>
        </w:rPr>
        <w:t xml:space="preserve">Valida que el saldo disponible sea suficiente para cubrir el monto solicitado.</w:t>
      </w:r>
    </w:p>
    <w:p>
      <w:pPr>
        <w:pStyle w:val="ListParagraph"/>
        <w:numPr>
          <w:ilvl w:val="0"/>
          <w:numId w:val="2"/>
        </w:numPr>
        <w:spacing w:after="60" w:before="60"/>
      </w:pPr>
      <w:r>
        <w:rPr>
          <w:rFonts w:ascii="Arial" w:cs="Arial" w:eastAsia="Arial" w:hAnsi="Arial"/>
          <w:b w:val="false"/>
          <w:bCs w:val="false"/>
          <w:color w:val="333333"/>
          <w:sz w:val="22"/>
          <w:szCs w:val="22"/>
        </w:rPr>
        <w:t xml:space="preserve">Aplica límite diario de retiro configurable (por defecto $3,000,000 COP).</w:t>
      </w:r>
    </w:p>
    <w:p>
      <w:pPr>
        <w:pStyle w:val="ListParagraph"/>
        <w:numPr>
          <w:ilvl w:val="0"/>
          <w:numId w:val="2"/>
        </w:numPr>
        <w:spacing w:after="60" w:before="60"/>
      </w:pPr>
      <w:r>
        <w:rPr>
          <w:rFonts w:ascii="Arial" w:cs="Arial" w:eastAsia="Arial" w:hAnsi="Arial"/>
          <w:b w:val="false"/>
          <w:bCs w:val="false"/>
          <w:color w:val="333333"/>
          <w:sz w:val="22"/>
          <w:szCs w:val="22"/>
        </w:rPr>
        <w:t xml:space="preserve">Requiere autenticación PIN antes de ejecutar la operación.</w:t>
      </w:r>
    </w:p>
    <w:p>
      <w:pPr>
        <w:pStyle w:val="ListParagraph"/>
        <w:numPr>
          <w:ilvl w:val="0"/>
          <w:numId w:val="2"/>
        </w:numPr>
        <w:spacing w:after="60" w:before="60"/>
      </w:pPr>
      <w:r>
        <w:rPr>
          <w:rFonts w:ascii="Arial" w:cs="Arial" w:eastAsia="Arial" w:hAnsi="Arial"/>
          <w:b w:val="false"/>
          <w:bCs w:val="false"/>
          <w:color w:val="333333"/>
          <w:sz w:val="22"/>
          <w:szCs w:val="22"/>
        </w:rPr>
        <w:t xml:space="preserve">Muestra el saldo resultante y el comprobante de la operación.</w:t>
      </w:r>
    </w:p>
    <w:p>
      <w:pPr>
        <w:pStyle w:val="ListParagraph"/>
        <w:numPr>
          <w:ilvl w:val="0"/>
          <w:numId w:val="2"/>
        </w:numPr>
        <w:spacing w:after="60" w:before="60"/>
      </w:pPr>
      <w:r>
        <w:rPr>
          <w:rFonts w:ascii="Arial" w:cs="Arial" w:eastAsia="Arial" w:hAnsi="Arial"/>
          <w:b w:val="false"/>
          <w:bCs w:val="false"/>
          <w:color w:val="333333"/>
          <w:sz w:val="22"/>
          <w:szCs w:val="22"/>
        </w:rPr>
        <w:t xml:space="preserve">En cuentas corrientes permite descubierto configurable.</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4.6 Submenu: Transferencia</w:t>
      </w:r>
    </w:p>
    <w:p>
      <w:pPr>
        <w:pStyle w:val="ListParagraph"/>
        <w:numPr>
          <w:ilvl w:val="0"/>
          <w:numId w:val="2"/>
        </w:numPr>
        <w:spacing w:after="60" w:before="60"/>
      </w:pPr>
      <w:r>
        <w:rPr>
          <w:rFonts w:ascii="Arial" w:cs="Arial" w:eastAsia="Arial" w:hAnsi="Arial"/>
          <w:b w:val="false"/>
          <w:bCs w:val="false"/>
          <w:color w:val="333333"/>
          <w:sz w:val="22"/>
          <w:szCs w:val="22"/>
        </w:rPr>
        <w:t xml:space="preserve">Solicita el número de cuenta destino y valida su existencia en el sistema.</w:t>
      </w:r>
    </w:p>
    <w:p>
      <w:pPr>
        <w:pStyle w:val="ListParagraph"/>
        <w:numPr>
          <w:ilvl w:val="0"/>
          <w:numId w:val="2"/>
        </w:numPr>
        <w:spacing w:after="60" w:before="60"/>
      </w:pPr>
      <w:r>
        <w:rPr>
          <w:rFonts w:ascii="Arial" w:cs="Arial" w:eastAsia="Arial" w:hAnsi="Arial"/>
          <w:b w:val="false"/>
          <w:bCs w:val="false"/>
          <w:color w:val="333333"/>
          <w:sz w:val="22"/>
          <w:szCs w:val="22"/>
        </w:rPr>
        <w:t xml:space="preserve">Muestra el nombre del titular de la cuenta destino para confirmación.</w:t>
      </w:r>
    </w:p>
    <w:p>
      <w:pPr>
        <w:pStyle w:val="ListParagraph"/>
        <w:numPr>
          <w:ilvl w:val="0"/>
          <w:numId w:val="2"/>
        </w:numPr>
        <w:spacing w:after="60" w:before="60"/>
      </w:pPr>
      <w:r>
        <w:rPr>
          <w:rFonts w:ascii="Arial" w:cs="Arial" w:eastAsia="Arial" w:hAnsi="Arial"/>
          <w:b w:val="false"/>
          <w:bCs w:val="false"/>
          <w:color w:val="333333"/>
          <w:sz w:val="22"/>
          <w:szCs w:val="22"/>
        </w:rPr>
        <w:t xml:space="preserve">Solicita el monto y una descripción opcional de la transferencia.</w:t>
      </w:r>
    </w:p>
    <w:p>
      <w:pPr>
        <w:pStyle w:val="ListParagraph"/>
        <w:numPr>
          <w:ilvl w:val="0"/>
          <w:numId w:val="2"/>
        </w:numPr>
        <w:spacing w:after="60" w:before="60"/>
      </w:pPr>
      <w:r>
        <w:rPr>
          <w:rFonts w:ascii="Arial" w:cs="Arial" w:eastAsia="Arial" w:hAnsi="Arial"/>
          <w:b w:val="false"/>
          <w:bCs w:val="false"/>
          <w:color w:val="333333"/>
          <w:sz w:val="22"/>
          <w:szCs w:val="22"/>
        </w:rPr>
        <w:t xml:space="preserve">Requiere autenticación PIN del usuario origen.</w:t>
      </w:r>
    </w:p>
    <w:p>
      <w:pPr>
        <w:pStyle w:val="ListParagraph"/>
        <w:numPr>
          <w:ilvl w:val="0"/>
          <w:numId w:val="2"/>
        </w:numPr>
        <w:spacing w:after="60" w:before="60"/>
      </w:pPr>
      <w:r>
        <w:rPr>
          <w:rFonts w:ascii="Arial" w:cs="Arial" w:eastAsia="Arial" w:hAnsi="Arial"/>
          <w:b w:val="false"/>
          <w:bCs w:val="false"/>
          <w:color w:val="333333"/>
          <w:sz w:val="22"/>
          <w:szCs w:val="22"/>
        </w:rPr>
        <w:t xml:space="preserve">Ejecuta la operación de forma atómica: debita origen y acredita destino simultáneamente.</w:t>
      </w:r>
    </w:p>
    <w:p>
      <w:pPr>
        <w:pStyle w:val="ListParagraph"/>
        <w:numPr>
          <w:ilvl w:val="0"/>
          <w:numId w:val="2"/>
        </w:numPr>
        <w:spacing w:after="60" w:before="60"/>
      </w:pPr>
      <w:r>
        <w:rPr>
          <w:rFonts w:ascii="Arial" w:cs="Arial" w:eastAsia="Arial" w:hAnsi="Arial"/>
          <w:b w:val="false"/>
          <w:bCs w:val="false"/>
          <w:color w:val="333333"/>
          <w:sz w:val="22"/>
          <w:szCs w:val="22"/>
        </w:rPr>
        <w:t xml:space="preserve">Genera dos registros de transacción: uno en la cuenta origen y otro en la cuenta destino.</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4.7 Submenu: Historial de Transacciones</w:t>
      </w:r>
    </w:p>
    <w:p>
      <w:pPr>
        <w:spacing w:after="100" w:before="80"/>
        <w:jc w:val="both"/>
      </w:pPr>
      <w:r>
        <w:rPr>
          <w:rFonts w:ascii="Arial" w:cs="Arial" w:eastAsia="Arial" w:hAnsi="Arial"/>
          <w:color w:val="333333"/>
          <w:sz w:val="22"/>
          <w:szCs w:val="22"/>
        </w:rPr>
        <w:t xml:space="preserve">El historial presenta las transacciones de forma paginada, mostrando las más recientes primero. Cada registro incluye: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0A0A0A" w:val="clear"/>
            <w:tcMar>
              <w:top w:type="dxa" w:w="160"/>
              <w:left w:type="dxa" w:w="240"/>
              <w:bottom w:type="dxa" w:w="160"/>
              <w:right w:type="dxa" w:w="240"/>
            </w:tcMar>
          </w:tcPr>
          <w:p>
            <w:r>
              <w:rPr>
                <w:rFonts w:ascii="Courier New" w:cs="Courier New" w:eastAsia="Courier New" w:hAnsi="Courier New"/>
                <w:color w:val="00BFFF"/>
                <w:sz w:val="14"/>
                <w:szCs w:val="14"/>
              </w:rPr>
              <w:t xml:space="preserve">╔════╦══════════════════╦══════════════╦════════════════╗</w:t>
            </w:r>
          </w:p>
          <w:p>
            <w:r>
              <w:rPr>
                <w:rFonts w:ascii="Courier New" w:cs="Courier New" w:eastAsia="Courier New" w:hAnsi="Courier New"/>
                <w:color w:val="FFD700"/>
                <w:sz w:val="14"/>
                <w:szCs w:val="14"/>
              </w:rPr>
              <w:t xml:space="preserve">║ #  ║ Fecha/Hora       ║ Tipo         ║ Monto          ║</w:t>
            </w:r>
          </w:p>
          <w:p>
            <w:r>
              <w:rPr>
                <w:rFonts w:ascii="Courier New" w:cs="Courier New" w:eastAsia="Courier New" w:hAnsi="Courier New"/>
                <w:color w:val="00BFFF"/>
                <w:sz w:val="14"/>
                <w:szCs w:val="14"/>
              </w:rPr>
              <w:t xml:space="preserve">╠════╬══════════════════╬══════════════╬════════════════╣</w:t>
            </w:r>
          </w:p>
          <w:p>
            <w:r>
              <w:rPr>
                <w:rFonts w:ascii="Courier New" w:cs="Courier New" w:eastAsia="Courier New" w:hAnsi="Courier New"/>
                <w:color w:val="00FF7F"/>
                <w:sz w:val="14"/>
                <w:szCs w:val="14"/>
              </w:rPr>
              <w:t xml:space="preserve">║ 1  ║ 20/03 14:22      ║ DEPÓSITO     ║ + $500,000     ║</w:t>
            </w:r>
          </w:p>
          <w:p>
            <w:r>
              <w:rPr>
                <w:rFonts w:ascii="Courier New" w:cs="Courier New" w:eastAsia="Courier New" w:hAnsi="Courier New"/>
                <w:color w:val="FF6347"/>
                <w:sz w:val="14"/>
                <w:szCs w:val="14"/>
              </w:rPr>
              <w:t xml:space="preserve">║ 2  ║ 20/03 09:05      ║ RETIRO       ║ - $100,000     ║</w:t>
            </w:r>
          </w:p>
          <w:p>
            <w:r>
              <w:rPr>
                <w:rFonts w:ascii="Courier New" w:cs="Courier New" w:eastAsia="Courier New" w:hAnsi="Courier New"/>
                <w:color w:val="FF6347"/>
                <w:sz w:val="14"/>
                <w:szCs w:val="14"/>
              </w:rPr>
              <w:t xml:space="preserve">║ 3  ║ 19/03 17:30      ║ TRANSFER.    ║ - $200,000     ║</w:t>
            </w:r>
          </w:p>
          <w:p>
            <w:r>
              <w:rPr>
                <w:rFonts w:ascii="Courier New" w:cs="Courier New" w:eastAsia="Courier New" w:hAnsi="Courier New"/>
                <w:color w:val="00BFFF"/>
                <w:sz w:val="14"/>
                <w:szCs w:val="14"/>
              </w:rPr>
              <w:t xml:space="preserve">╚════╩══════════════════╩══════════════╩════════════════╝</w:t>
            </w:r>
          </w:p>
          <w:p>
            <w:pPr>
              <w:spacing w:before="80"/>
            </w:pPr>
            <w:r>
              <w:rPr>
                <w:rFonts w:ascii="Courier New" w:cs="Courier New" w:eastAsia="Courier New" w:hAnsi="Courier New"/>
                <w:color w:val="AAAAAA"/>
                <w:sz w:val="14"/>
                <w:szCs w:val="14"/>
              </w:rPr>
              <w:t xml:space="preserve">[N] Siguiente página  [A] Anterior  [F] Filtrar  [0] Volver</w:t>
            </w:r>
          </w:p>
        </w:tc>
      </w:tr>
    </w:tbl>
    <w:p>
      <w:pPr>
        <w:spacing w:after="200" w:before="0"/>
      </w:pPr>
      <w:r>
        <w:t xml:space="preserve"/>
      </w:r>
    </w:p>
    <w:p>
      <w:pPr>
        <w:pStyle w:val="Heading1"/>
        <w:spacing w:after="180" w:before="360"/>
      </w:pPr>
      <w:r>
        <w:rPr>
          <w:rFonts w:ascii="Arial" w:cs="Arial" w:eastAsia="Arial" w:hAnsi="Arial"/>
          <w:b/>
          <w:bCs/>
          <w:color w:val="1B3A6B"/>
          <w:sz w:val="36"/>
          <w:szCs w:val="36"/>
        </w:rPr>
        <w:t xml:space="preserve">5. Lógica de Negocio — Reglas y Condiciones</w:t>
      </w:r>
    </w:p>
    <w:p>
      <w:pPr>
        <w:pBdr>
          <w:bottom w:val="single" w:color="2E5FA3" w:sz="6" w:space="1"/>
        </w:pBdr>
        <w:spacing w:after="200" w:before="20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5.1 Reglas de Creación de Cuentas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REGLA 01</w:t>
            </w:r>
          </w:p>
        </w:tc>
        <w:tc>
          <w:tcPr>
            <w:tcW w:type="dxa" w:w="79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60"/>
            </w:tcMar>
          </w:tcPr>
          <w:p>
            <w:r>
              <w:rPr>
                <w:rFonts w:ascii="Arial" w:cs="Arial" w:eastAsia="Arial" w:hAnsi="Arial"/>
                <w:color w:val="333333"/>
                <w:sz w:val="20"/>
                <w:szCs w:val="20"/>
              </w:rPr>
              <w:t xml:space="preserve">El número de documento no puede estar asociado a más de una cuenta del mismo tipo simultáneamente. Un mismo titular puede tener una cuenta de ahorros y una corriente.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REGLA 02</w:t>
            </w:r>
          </w:p>
        </w:tc>
        <w:tc>
          <w:tcPr>
            <w:tcW w:type="dxa" w:w="79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60"/>
            </w:tcMar>
          </w:tcPr>
          <w:p>
            <w:r>
              <w:rPr>
                <w:rFonts w:ascii="Arial" w:cs="Arial" w:eastAsia="Arial" w:hAnsi="Arial"/>
                <w:color w:val="333333"/>
                <w:sz w:val="20"/>
                <w:szCs w:val="20"/>
              </w:rPr>
              <w:t xml:space="preserve">El depósito inicial mínimo es de $10,000 COP para cuentas de ahorros y $50,000 COP para cuentas corrientes. No se puede crear una cuenta con saldo inferior a este mínimo.</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REGLA 03</w:t>
            </w:r>
          </w:p>
        </w:tc>
        <w:tc>
          <w:tcPr>
            <w:tcW w:type="dxa" w:w="79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60"/>
            </w:tcMar>
          </w:tcPr>
          <w:p>
            <w:r>
              <w:rPr>
                <w:rFonts w:ascii="Arial" w:cs="Arial" w:eastAsia="Arial" w:hAnsi="Arial"/>
                <w:color w:val="333333"/>
                <w:sz w:val="20"/>
                <w:szCs w:val="20"/>
              </w:rPr>
              <w:t xml:space="preserve">El número de cuenta se genera automáticamente con el formato XXX-NNNNNN-YY donde XXX es el código de sucursal (001), NNNNNN es un secuencial único y YY es un dígito verificador.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REGLA 04</w:t>
            </w:r>
          </w:p>
        </w:tc>
        <w:tc>
          <w:tcPr>
            <w:tcW w:type="dxa" w:w="79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60"/>
            </w:tcMar>
          </w:tcPr>
          <w:p>
            <w:r>
              <w:rPr>
                <w:rFonts w:ascii="Arial" w:cs="Arial" w:eastAsia="Arial" w:hAnsi="Arial"/>
                <w:color w:val="333333"/>
                <w:sz w:val="20"/>
                <w:szCs w:val="20"/>
              </w:rPr>
              <w:t xml:space="preserve">El PIN debe ser exactamente de 4 dígitos numéricos, no puede ser secuencias triviales (1234, 0000, 1111) ni coincidir con los últimos 4 dígitos del documento de identidad.</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5.2 Condiciones para Depósitos</w:t>
      </w:r>
    </w:p>
    <w:p>
      <w:pPr>
        <w:pStyle w:val="ListParagraph"/>
        <w:numPr>
          <w:ilvl w:val="0"/>
          <w:numId w:val="2"/>
        </w:numPr>
        <w:spacing w:after="60" w:before="60"/>
      </w:pPr>
      <w:r>
        <w:rPr>
          <w:rFonts w:ascii="Arial" w:cs="Arial" w:eastAsia="Arial" w:hAnsi="Arial"/>
          <w:b w:val="false"/>
          <w:bCs w:val="false"/>
          <w:color w:val="333333"/>
          <w:sz w:val="22"/>
          <w:szCs w:val="22"/>
        </w:rPr>
        <w:t xml:space="preserve">El monto debe ser un valor numérico positivo mayor a $1,000 COP.</w:t>
      </w:r>
    </w:p>
    <w:p>
      <w:pPr>
        <w:pStyle w:val="ListParagraph"/>
        <w:numPr>
          <w:ilvl w:val="0"/>
          <w:numId w:val="2"/>
        </w:numPr>
        <w:spacing w:after="60" w:before="60"/>
      </w:pPr>
      <w:r>
        <w:rPr>
          <w:rFonts w:ascii="Arial" w:cs="Arial" w:eastAsia="Arial" w:hAnsi="Arial"/>
          <w:b w:val="false"/>
          <w:bCs w:val="false"/>
          <w:color w:val="333333"/>
          <w:sz w:val="22"/>
          <w:szCs w:val="22"/>
        </w:rPr>
        <w:t xml:space="preserve">El monto máximo por transacción individual es de $50,000,000 COP.</w:t>
      </w:r>
    </w:p>
    <w:p>
      <w:pPr>
        <w:pStyle w:val="ListParagraph"/>
        <w:numPr>
          <w:ilvl w:val="0"/>
          <w:numId w:val="2"/>
        </w:numPr>
        <w:spacing w:after="60" w:before="60"/>
      </w:pPr>
      <w:r>
        <w:rPr>
          <w:rFonts w:ascii="Arial" w:cs="Arial" w:eastAsia="Arial" w:hAnsi="Arial"/>
          <w:b w:val="false"/>
          <w:bCs w:val="false"/>
          <w:color w:val="333333"/>
          <w:sz w:val="22"/>
          <w:szCs w:val="22"/>
        </w:rPr>
        <w:t xml:space="preserve">La cuenta debe estar en estado activo (is_active = True).</w:t>
      </w:r>
    </w:p>
    <w:p>
      <w:pPr>
        <w:pStyle w:val="ListParagraph"/>
        <w:numPr>
          <w:ilvl w:val="0"/>
          <w:numId w:val="2"/>
        </w:numPr>
        <w:spacing w:after="60" w:before="60"/>
      </w:pPr>
      <w:r>
        <w:rPr>
          <w:rFonts w:ascii="Arial" w:cs="Arial" w:eastAsia="Arial" w:hAnsi="Arial"/>
          <w:b w:val="false"/>
          <w:bCs w:val="false"/>
          <w:color w:val="333333"/>
          <w:sz w:val="22"/>
          <w:szCs w:val="22"/>
        </w:rPr>
        <w:t xml:space="preserve">No se requiere autenticación PIN para realizar depósitos.</w:t>
      </w:r>
    </w:p>
    <w:p>
      <w:pPr>
        <w:pStyle w:val="ListParagraph"/>
        <w:numPr>
          <w:ilvl w:val="0"/>
          <w:numId w:val="2"/>
        </w:numPr>
        <w:spacing w:after="60" w:before="60"/>
      </w:pPr>
      <w:r>
        <w:rPr>
          <w:rFonts w:ascii="Arial" w:cs="Arial" w:eastAsia="Arial" w:hAnsi="Arial"/>
          <w:b w:val="false"/>
          <w:bCs w:val="false"/>
          <w:color w:val="333333"/>
          <w:sz w:val="22"/>
          <w:szCs w:val="22"/>
        </w:rPr>
        <w:t xml:space="preserve">El depósito se registra inmediatamente y el saldo se actualiza en tiempo real.</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5.3 Condiciones para Retiros</w:t>
      </w:r>
    </w:p>
    <w:p>
      <w:pPr>
        <w:pStyle w:val="ListParagraph"/>
        <w:numPr>
          <w:ilvl w:val="0"/>
          <w:numId w:val="2"/>
        </w:numPr>
        <w:spacing w:after="60" w:before="60"/>
      </w:pPr>
      <w:r>
        <w:rPr>
          <w:rFonts w:ascii="Arial" w:cs="Arial" w:eastAsia="Arial" w:hAnsi="Arial"/>
          <w:b w:val="false"/>
          <w:bCs w:val="false"/>
          <w:color w:val="333333"/>
          <w:sz w:val="22"/>
          <w:szCs w:val="22"/>
        </w:rPr>
        <w:t xml:space="preserve">El saldo disponible debe ser mayor o igual al monto solicitado (para cuentas de ahorros).</w:t>
      </w:r>
    </w:p>
    <w:p>
      <w:pPr>
        <w:pStyle w:val="ListParagraph"/>
        <w:numPr>
          <w:ilvl w:val="0"/>
          <w:numId w:val="2"/>
        </w:numPr>
        <w:spacing w:after="60" w:before="60"/>
      </w:pPr>
      <w:r>
        <w:rPr>
          <w:rFonts w:ascii="Arial" w:cs="Arial" w:eastAsia="Arial" w:hAnsi="Arial"/>
          <w:b w:val="false"/>
          <w:bCs w:val="false"/>
          <w:color w:val="333333"/>
          <w:sz w:val="22"/>
          <w:szCs w:val="22"/>
        </w:rPr>
        <w:t xml:space="preserve">Las cuentas corrientes pueden tener un descubierto máximo configurable (por defecto $500,000 COP).</w:t>
      </w:r>
    </w:p>
    <w:p>
      <w:pPr>
        <w:pStyle w:val="ListParagraph"/>
        <w:numPr>
          <w:ilvl w:val="0"/>
          <w:numId w:val="2"/>
        </w:numPr>
        <w:spacing w:after="60" w:before="60"/>
      </w:pPr>
      <w:r>
        <w:rPr>
          <w:rFonts w:ascii="Arial" w:cs="Arial" w:eastAsia="Arial" w:hAnsi="Arial"/>
          <w:b w:val="false"/>
          <w:bCs w:val="false"/>
          <w:color w:val="333333"/>
          <w:sz w:val="22"/>
          <w:szCs w:val="22"/>
        </w:rPr>
        <w:t xml:space="preserve">El límite diario de retiros es de $3,000,000 COP (suma de todos los retiros del día).</w:t>
      </w:r>
    </w:p>
    <w:p>
      <w:pPr>
        <w:pStyle w:val="ListParagraph"/>
        <w:numPr>
          <w:ilvl w:val="0"/>
          <w:numId w:val="2"/>
        </w:numPr>
        <w:spacing w:after="60" w:before="60"/>
      </w:pPr>
      <w:r>
        <w:rPr>
          <w:rFonts w:ascii="Arial" w:cs="Arial" w:eastAsia="Arial" w:hAnsi="Arial"/>
          <w:b w:val="false"/>
          <w:bCs w:val="false"/>
          <w:color w:val="333333"/>
          <w:sz w:val="22"/>
          <w:szCs w:val="22"/>
        </w:rPr>
        <w:t xml:space="preserve">Se requiere autenticación mediante PIN de 4 dígitos antes de ejecutar el retiro.</w:t>
      </w:r>
    </w:p>
    <w:p>
      <w:pPr>
        <w:pStyle w:val="ListParagraph"/>
        <w:numPr>
          <w:ilvl w:val="0"/>
          <w:numId w:val="2"/>
        </w:numPr>
        <w:spacing w:after="60" w:before="60"/>
      </w:pPr>
      <w:r>
        <w:rPr>
          <w:rFonts w:ascii="Arial" w:cs="Arial" w:eastAsia="Arial" w:hAnsi="Arial"/>
          <w:b w:val="false"/>
          <w:bCs w:val="false"/>
          <w:color w:val="333333"/>
          <w:sz w:val="22"/>
          <w:szCs w:val="22"/>
        </w:rPr>
        <w:t xml:space="preserve">Tres intentos fallidos consecutivos de PIN resultan en el bloqueo temporal de la cuenta por 15 minutos.</w:t>
      </w:r>
    </w:p>
    <w:p>
      <w:pPr>
        <w:pStyle w:val="ListParagraph"/>
        <w:numPr>
          <w:ilvl w:val="0"/>
          <w:numId w:val="2"/>
        </w:numPr>
        <w:spacing w:after="60" w:before="60"/>
      </w:pPr>
      <w:r>
        <w:rPr>
          <w:rFonts w:ascii="Arial" w:cs="Arial" w:eastAsia="Arial" w:hAnsi="Arial"/>
          <w:b w:val="false"/>
          <w:bCs w:val="false"/>
          <w:color w:val="333333"/>
          <w:sz w:val="22"/>
          <w:szCs w:val="22"/>
        </w:rPr>
        <w:t xml:space="preserve">El sistema verifica si la cuenta ha alcanzado el límite diario antes de solicitar el PIN.</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5.4 Condiciones para Transferencias</w:t>
      </w:r>
    </w:p>
    <w:p>
      <w:pPr>
        <w:pStyle w:val="ListParagraph"/>
        <w:numPr>
          <w:ilvl w:val="0"/>
          <w:numId w:val="2"/>
        </w:numPr>
        <w:spacing w:after="60" w:before="60"/>
      </w:pPr>
      <w:r>
        <w:rPr>
          <w:rFonts w:ascii="Arial" w:cs="Arial" w:eastAsia="Arial" w:hAnsi="Arial"/>
          <w:b w:val="false"/>
          <w:bCs w:val="false"/>
          <w:color w:val="333333"/>
          <w:sz w:val="22"/>
          <w:szCs w:val="22"/>
        </w:rPr>
        <w:t xml:space="preserve">La cuenta destino debe existir en el sistema y estar activa.</w:t>
      </w:r>
    </w:p>
    <w:p>
      <w:pPr>
        <w:pStyle w:val="ListParagraph"/>
        <w:numPr>
          <w:ilvl w:val="0"/>
          <w:numId w:val="2"/>
        </w:numPr>
        <w:spacing w:after="60" w:before="60"/>
      </w:pPr>
      <w:r>
        <w:rPr>
          <w:rFonts w:ascii="Arial" w:cs="Arial" w:eastAsia="Arial" w:hAnsi="Arial"/>
          <w:b w:val="false"/>
          <w:bCs w:val="false"/>
          <w:color w:val="333333"/>
          <w:sz w:val="22"/>
          <w:szCs w:val="22"/>
        </w:rPr>
        <w:t xml:space="preserve">No se pueden realizar transferencias a la misma cuenta origen.</w:t>
      </w:r>
    </w:p>
    <w:p>
      <w:pPr>
        <w:pStyle w:val="ListParagraph"/>
        <w:numPr>
          <w:ilvl w:val="0"/>
          <w:numId w:val="2"/>
        </w:numPr>
        <w:spacing w:after="60" w:before="60"/>
      </w:pPr>
      <w:r>
        <w:rPr>
          <w:rFonts w:ascii="Arial" w:cs="Arial" w:eastAsia="Arial" w:hAnsi="Arial"/>
          <w:b w:val="false"/>
          <w:bCs w:val="false"/>
          <w:color w:val="333333"/>
          <w:sz w:val="22"/>
          <w:szCs w:val="22"/>
        </w:rPr>
        <w:t xml:space="preserve">El monto mínimo de transferencia es de $1,000 COP.</w:t>
      </w:r>
    </w:p>
    <w:p>
      <w:pPr>
        <w:pStyle w:val="ListParagraph"/>
        <w:numPr>
          <w:ilvl w:val="0"/>
          <w:numId w:val="2"/>
        </w:numPr>
        <w:spacing w:after="60" w:before="60"/>
      </w:pPr>
      <w:r>
        <w:rPr>
          <w:rFonts w:ascii="Arial" w:cs="Arial" w:eastAsia="Arial" w:hAnsi="Arial"/>
          <w:b w:val="false"/>
          <w:bCs w:val="false"/>
          <w:color w:val="333333"/>
          <w:sz w:val="22"/>
          <w:szCs w:val="22"/>
        </w:rPr>
        <w:t xml:space="preserve">El monto máximo por transferencia es de $10,000,000 COP.</w:t>
      </w:r>
    </w:p>
    <w:p>
      <w:pPr>
        <w:pStyle w:val="ListParagraph"/>
        <w:numPr>
          <w:ilvl w:val="0"/>
          <w:numId w:val="2"/>
        </w:numPr>
        <w:spacing w:after="60" w:before="60"/>
      </w:pPr>
      <w:r>
        <w:rPr>
          <w:rFonts w:ascii="Arial" w:cs="Arial" w:eastAsia="Arial" w:hAnsi="Arial"/>
          <w:b w:val="false"/>
          <w:bCs w:val="false"/>
          <w:color w:val="333333"/>
          <w:sz w:val="22"/>
          <w:szCs w:val="22"/>
        </w:rPr>
        <w:t xml:space="preserve">La operación es atómica: si falla el crédito en la cuenta destino, se revierte el débito en la cuenta origen.</w:t>
      </w:r>
    </w:p>
    <w:p>
      <w:pPr>
        <w:pStyle w:val="ListParagraph"/>
        <w:numPr>
          <w:ilvl w:val="0"/>
          <w:numId w:val="2"/>
        </w:numPr>
        <w:spacing w:after="60" w:before="60"/>
      </w:pPr>
      <w:r>
        <w:rPr>
          <w:rFonts w:ascii="Arial" w:cs="Arial" w:eastAsia="Arial" w:hAnsi="Arial"/>
          <w:b w:val="false"/>
          <w:bCs w:val="false"/>
          <w:color w:val="333333"/>
          <w:sz w:val="22"/>
          <w:szCs w:val="22"/>
        </w:rPr>
        <w:t xml:space="preserve">Se requiere confirmación visual del titular de la cuenta destino antes de proceder.</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5.5 Manejo de Errores y Excepciones</w:t>
      </w:r>
    </w:p>
    <w:p>
      <w:pPr>
        <w:spacing w:after="100" w:before="80"/>
        <w:jc w:val="both"/>
      </w:pPr>
      <w:r>
        <w:rPr>
          <w:rFonts w:ascii="Arial" w:cs="Arial" w:eastAsia="Arial" w:hAnsi="Arial"/>
          <w:color w:val="333333"/>
          <w:sz w:val="22"/>
          <w:szCs w:val="22"/>
        </w:rPr>
        <w:t xml:space="preserve">El sistema define excepciones personalizadas para cada categoría de error, permitiendo un manejo granular y mensajes de usuario claros: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Excepción Personalizada</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both"/>
            </w:pPr>
            <w:r>
              <w:rPr>
                <w:rFonts w:ascii="Arial" w:cs="Arial" w:eastAsia="Arial" w:hAnsi="Arial"/>
                <w:b/>
                <w:bCs/>
                <w:color w:val="FFFFFF"/>
                <w:sz w:val="20"/>
                <w:szCs w:val="20"/>
              </w:rPr>
              <w:t xml:space="preserve">Situación que la dispara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AccountNotFoundError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Se busca una cuenta que no existe en el sistema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InsufficientFundsError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El saldo es insuficiente para el monto solicitado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AccountInactiveError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Se intenta operar sobre una cuenta bloqueada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InvalidAmountError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El monto ingresado es negativo, cero o supera límites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InvalidPinError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El PIN ingresado no coincide con el almacenado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DailyLimitExceededError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Se supera el límite diario de operaciones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DuplicateAccountError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Se intenta crear una cuenta ya existente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DataCorruptionError</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El archivo JSON contiene datos inválidos o corruptos</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5.6 Flujo de Autenticación</w:t>
      </w:r>
    </w:p>
    <w:p>
      <w:pPr>
        <w:spacing w:after="100" w:before="80"/>
        <w:jc w:val="both"/>
      </w:pPr>
      <w:r>
        <w:rPr>
          <w:rFonts w:ascii="Arial" w:cs="Arial" w:eastAsia="Arial" w:hAnsi="Arial"/>
          <w:color w:val="333333"/>
          <w:sz w:val="22"/>
          <w:szCs w:val="22"/>
        </w:rPr>
        <w:t xml:space="preserve">El flujo de inicio de sesión sigue una secuencia estrictamente validada en cada paso:</w:t>
      </w:r>
    </w:p>
    <w:p>
      <w:pPr>
        <w:spacing w:after="100" w:before="0"/>
      </w:pPr>
      <w:r>
        <w:t xml:space="preserve"/>
      </w:r>
    </w:p>
    <w:p>
      <w:pPr>
        <w:pStyle w:val="ListParagraph"/>
        <w:numPr>
          <w:ilvl w:val="0"/>
          <w:numId w:val="3"/>
        </w:numPr>
        <w:spacing w:after="60" w:before="60"/>
      </w:pPr>
      <w:r>
        <w:rPr>
          <w:rFonts w:ascii="Arial" w:cs="Arial" w:eastAsia="Arial" w:hAnsi="Arial"/>
          <w:b w:val="false"/>
          <w:bCs w:val="false"/>
          <w:color w:val="333333"/>
          <w:sz w:val="22"/>
          <w:szCs w:val="22"/>
        </w:rPr>
        <w:t xml:space="preserve">El usuario ingresa su número de cuenta (formato validado con expresión regular).</w:t>
      </w:r>
    </w:p>
    <w:p>
      <w:pPr>
        <w:pStyle w:val="ListParagraph"/>
        <w:numPr>
          <w:ilvl w:val="0"/>
          <w:numId w:val="3"/>
        </w:numPr>
        <w:spacing w:after="60" w:before="60"/>
      </w:pPr>
      <w:r>
        <w:rPr>
          <w:rFonts w:ascii="Arial" w:cs="Arial" w:eastAsia="Arial" w:hAnsi="Arial"/>
          <w:b w:val="false"/>
          <w:bCs w:val="false"/>
          <w:color w:val="333333"/>
          <w:sz w:val="22"/>
          <w:szCs w:val="22"/>
        </w:rPr>
        <w:t xml:space="preserve">El sistema verifica que la cuenta existe y está activa en el archivo JSON.</w:t>
      </w:r>
    </w:p>
    <w:p>
      <w:pPr>
        <w:pStyle w:val="ListParagraph"/>
        <w:numPr>
          <w:ilvl w:val="0"/>
          <w:numId w:val="3"/>
        </w:numPr>
        <w:spacing w:after="60" w:before="60"/>
      </w:pPr>
      <w:r>
        <w:rPr>
          <w:rFonts w:ascii="Arial" w:cs="Arial" w:eastAsia="Arial" w:hAnsi="Arial"/>
          <w:b w:val="false"/>
          <w:bCs w:val="false"/>
          <w:color w:val="333333"/>
          <w:sz w:val="22"/>
          <w:szCs w:val="22"/>
        </w:rPr>
        <w:t xml:space="preserve">El usuario ingresa su PIN de 4 dígitos (los caracteres se ocultan con asteriscos).</w:t>
      </w:r>
    </w:p>
    <w:p>
      <w:pPr>
        <w:pStyle w:val="ListParagraph"/>
        <w:numPr>
          <w:ilvl w:val="0"/>
          <w:numId w:val="3"/>
        </w:numPr>
        <w:spacing w:after="60" w:before="60"/>
      </w:pPr>
      <w:r>
        <w:rPr>
          <w:rFonts w:ascii="Arial" w:cs="Arial" w:eastAsia="Arial" w:hAnsi="Arial"/>
          <w:b w:val="false"/>
          <w:bCs w:val="false"/>
          <w:color w:val="333333"/>
          <w:sz w:val="22"/>
          <w:szCs w:val="22"/>
        </w:rPr>
        <w:t xml:space="preserve">El sistema compara el hash SHA-256 del PIN ingresado con el hash almacenado.</w:t>
      </w:r>
    </w:p>
    <w:p>
      <w:pPr>
        <w:pStyle w:val="ListParagraph"/>
        <w:numPr>
          <w:ilvl w:val="0"/>
          <w:numId w:val="3"/>
        </w:numPr>
        <w:spacing w:after="60" w:before="60"/>
      </w:pPr>
      <w:r>
        <w:rPr>
          <w:rFonts w:ascii="Arial" w:cs="Arial" w:eastAsia="Arial" w:hAnsi="Arial"/>
          <w:b w:val="false"/>
          <w:bCs w:val="false"/>
          <w:color w:val="333333"/>
          <w:sz w:val="22"/>
          <w:szCs w:val="22"/>
        </w:rPr>
        <w:t xml:space="preserve">Si el PIN es correcto: se establece la sesión y se redirige al menú principal.</w:t>
      </w:r>
    </w:p>
    <w:p>
      <w:pPr>
        <w:pStyle w:val="ListParagraph"/>
        <w:numPr>
          <w:ilvl w:val="0"/>
          <w:numId w:val="3"/>
        </w:numPr>
        <w:spacing w:after="60" w:before="60"/>
      </w:pPr>
      <w:r>
        <w:rPr>
          <w:rFonts w:ascii="Arial" w:cs="Arial" w:eastAsia="Arial" w:hAnsi="Arial"/>
          <w:b w:val="false"/>
          <w:bCs w:val="false"/>
          <w:color w:val="333333"/>
          <w:sz w:val="22"/>
          <w:szCs w:val="22"/>
        </w:rPr>
        <w:t xml:space="preserve">Si el PIN es incorrecto: se incrementa el contador de intentos fallidos. Al tercer intento consecutivo fallido, la cuenta se bloquea temporalmente y se registra el evento.</w:t>
      </w:r>
    </w:p>
    <w:p>
      <w:pPr>
        <w:spacing w:after="200" w:before="0"/>
      </w:pPr>
      <w:r>
        <w:t xml:space="preserve"/>
      </w:r>
    </w:p>
    <w:p>
      <w:pPr>
        <w:pStyle w:val="Heading1"/>
        <w:spacing w:after="180" w:before="360"/>
      </w:pPr>
      <w:r>
        <w:rPr>
          <w:rFonts w:ascii="Arial" w:cs="Arial" w:eastAsia="Arial" w:hAnsi="Arial"/>
          <w:b/>
          <w:bCs/>
          <w:color w:val="1B3A6B"/>
          <w:sz w:val="36"/>
          <w:szCs w:val="36"/>
        </w:rPr>
        <w:t xml:space="preserve">6. Descripción Detallada de Módulos</w:t>
      </w:r>
    </w:p>
    <w:p>
      <w:pPr>
        <w:pBdr>
          <w:bottom w:val="single" w:color="2E5FA3" w:sz="6" w:space="1"/>
        </w:pBdr>
        <w:spacing w:after="200" w:before="20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6.1 main.py — Punto de Entrada</w:t>
      </w:r>
    </w:p>
    <w:p>
      <w:pPr>
        <w:spacing w:after="100" w:before="80"/>
        <w:jc w:val="both"/>
      </w:pPr>
      <w:r>
        <w:rPr>
          <w:rFonts w:ascii="Arial" w:cs="Arial" w:eastAsia="Arial" w:hAnsi="Arial"/>
          <w:color w:val="333333"/>
          <w:sz w:val="22"/>
          <w:szCs w:val="22"/>
        </w:rPr>
        <w:t xml:space="preserve">Archivo principal que inicializa la aplicación. Sus responsabilidades son:</w:t>
      </w:r>
    </w:p>
    <w:p>
      <w:pPr>
        <w:pStyle w:val="ListParagraph"/>
        <w:numPr>
          <w:ilvl w:val="0"/>
          <w:numId w:val="2"/>
        </w:numPr>
        <w:spacing w:after="60" w:before="60"/>
      </w:pPr>
      <w:r>
        <w:rPr>
          <w:rFonts w:ascii="Arial" w:cs="Arial" w:eastAsia="Arial" w:hAnsi="Arial"/>
          <w:b w:val="false"/>
          <w:bCs w:val="false"/>
          <w:color w:val="333333"/>
          <w:sz w:val="22"/>
          <w:szCs w:val="22"/>
        </w:rPr>
        <w:t xml:space="preserve">Verificar la existencia de los archivos JSON de datos (y crearlos si no existen).</w:t>
      </w:r>
    </w:p>
    <w:p>
      <w:pPr>
        <w:pStyle w:val="ListParagraph"/>
        <w:numPr>
          <w:ilvl w:val="0"/>
          <w:numId w:val="2"/>
        </w:numPr>
        <w:spacing w:after="60" w:before="60"/>
      </w:pPr>
      <w:r>
        <w:rPr>
          <w:rFonts w:ascii="Arial" w:cs="Arial" w:eastAsia="Arial" w:hAnsi="Arial"/>
          <w:b w:val="false"/>
          <w:bCs w:val="false"/>
          <w:color w:val="333333"/>
          <w:sz w:val="22"/>
          <w:szCs w:val="22"/>
        </w:rPr>
        <w:t xml:space="preserve">Instanciar el controlador principal JsonHandler y los servicios.</w:t>
      </w:r>
    </w:p>
    <w:p>
      <w:pPr>
        <w:pStyle w:val="ListParagraph"/>
        <w:numPr>
          <w:ilvl w:val="0"/>
          <w:numId w:val="2"/>
        </w:numPr>
        <w:spacing w:after="60" w:before="60"/>
      </w:pPr>
      <w:r>
        <w:rPr>
          <w:rFonts w:ascii="Arial" w:cs="Arial" w:eastAsia="Arial" w:hAnsi="Arial"/>
          <w:b w:val="false"/>
          <w:bCs w:val="false"/>
          <w:color w:val="333333"/>
          <w:sz w:val="22"/>
          <w:szCs w:val="22"/>
        </w:rPr>
        <w:t xml:space="preserve">Invocar la pantalla de bienvenida y el bucle principal del menú.</w:t>
      </w:r>
    </w:p>
    <w:p>
      <w:pPr>
        <w:pStyle w:val="ListParagraph"/>
        <w:numPr>
          <w:ilvl w:val="0"/>
          <w:numId w:val="2"/>
        </w:numPr>
        <w:spacing w:after="60" w:before="60"/>
      </w:pPr>
      <w:r>
        <w:rPr>
          <w:rFonts w:ascii="Arial" w:cs="Arial" w:eastAsia="Arial" w:hAnsi="Arial"/>
          <w:b w:val="false"/>
          <w:bCs w:val="false"/>
          <w:color w:val="333333"/>
          <w:sz w:val="22"/>
          <w:szCs w:val="22"/>
        </w:rPr>
        <w:t xml:space="preserve">Capturar interrupciones del sistema (Ctrl+C) para un cierre limpio.</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6.2 config.py — Configuración Global</w:t>
      </w:r>
    </w:p>
    <w:p>
      <w:pPr>
        <w:pStyle w:val="ListParagraph"/>
        <w:numPr>
          <w:ilvl w:val="0"/>
          <w:numId w:val="2"/>
        </w:numPr>
        <w:spacing w:after="60" w:before="60"/>
      </w:pPr>
      <w:r>
        <w:rPr>
          <w:rFonts w:ascii="Arial" w:cs="Arial" w:eastAsia="Arial" w:hAnsi="Arial"/>
          <w:b w:val="false"/>
          <w:bCs w:val="false"/>
          <w:color w:val="333333"/>
          <w:sz w:val="22"/>
          <w:szCs w:val="22"/>
        </w:rPr>
        <w:t xml:space="preserve">Define constantes del sistema: límites de montos, intentos de PIN, ruta de archivos JSON.</w:t>
      </w:r>
    </w:p>
    <w:p>
      <w:pPr>
        <w:pStyle w:val="ListParagraph"/>
        <w:numPr>
          <w:ilvl w:val="0"/>
          <w:numId w:val="2"/>
        </w:numPr>
        <w:spacing w:after="60" w:before="60"/>
      </w:pPr>
      <w:r>
        <w:rPr>
          <w:rFonts w:ascii="Arial" w:cs="Arial" w:eastAsia="Arial" w:hAnsi="Arial"/>
          <w:b w:val="false"/>
          <w:bCs w:val="false"/>
          <w:color w:val="333333"/>
          <w:sz w:val="22"/>
          <w:szCs w:val="22"/>
        </w:rPr>
        <w:t xml:space="preserve">Almacena los códigos de color ANSI para la interfaz visual.</w:t>
      </w:r>
    </w:p>
    <w:p>
      <w:pPr>
        <w:pStyle w:val="ListParagraph"/>
        <w:numPr>
          <w:ilvl w:val="0"/>
          <w:numId w:val="2"/>
        </w:numPr>
        <w:spacing w:after="60" w:before="60"/>
      </w:pPr>
      <w:r>
        <w:rPr>
          <w:rFonts w:ascii="Arial" w:cs="Arial" w:eastAsia="Arial" w:hAnsi="Arial"/>
          <w:b w:val="false"/>
          <w:bCs w:val="false"/>
          <w:color w:val="333333"/>
          <w:sz w:val="22"/>
          <w:szCs w:val="22"/>
        </w:rPr>
        <w:t xml:space="preserve">Define los mensajes de texto del sistema para facilitar la internacionalización.</w:t>
      </w:r>
    </w:p>
    <w:p>
      <w:pPr>
        <w:pStyle w:val="ListParagraph"/>
        <w:numPr>
          <w:ilvl w:val="0"/>
          <w:numId w:val="2"/>
        </w:numPr>
        <w:spacing w:after="60" w:before="60"/>
      </w:pPr>
      <w:r>
        <w:rPr>
          <w:rFonts w:ascii="Arial" w:cs="Arial" w:eastAsia="Arial" w:hAnsi="Arial"/>
          <w:b w:val="false"/>
          <w:bCs w:val="false"/>
          <w:color w:val="333333"/>
          <w:sz w:val="22"/>
          <w:szCs w:val="22"/>
        </w:rPr>
        <w:t xml:space="preserve">Configura los parámetros de paginación del historial (registros por página).</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6.3 models/account.py</w:t>
      </w:r>
    </w:p>
    <w:p>
      <w:pPr>
        <w:pStyle w:val="ListParagraph"/>
        <w:numPr>
          <w:ilvl w:val="0"/>
          <w:numId w:val="2"/>
        </w:numPr>
        <w:spacing w:after="60" w:before="60"/>
      </w:pPr>
      <w:r>
        <w:rPr>
          <w:rFonts w:ascii="Arial" w:cs="Arial" w:eastAsia="Arial" w:hAnsi="Arial"/>
          <w:b w:val="false"/>
          <w:bCs w:val="false"/>
          <w:color w:val="333333"/>
          <w:sz w:val="22"/>
          <w:szCs w:val="22"/>
        </w:rPr>
        <w:t xml:space="preserve">Define la clase Account con todos sus atributos y métodos de instancia.</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to_dict() para serialización a JSON y from_dict() para deserialización.</w:t>
      </w:r>
    </w:p>
    <w:p>
      <w:pPr>
        <w:pStyle w:val="ListParagraph"/>
        <w:numPr>
          <w:ilvl w:val="0"/>
          <w:numId w:val="2"/>
        </w:numPr>
        <w:spacing w:after="60" w:before="60"/>
      </w:pPr>
      <w:r>
        <w:rPr>
          <w:rFonts w:ascii="Arial" w:cs="Arial" w:eastAsia="Arial" w:hAnsi="Arial"/>
          <w:b w:val="false"/>
          <w:bCs w:val="false"/>
          <w:color w:val="333333"/>
          <w:sz w:val="22"/>
          <w:szCs w:val="22"/>
        </w:rPr>
        <w:t xml:space="preserve">Incluye métodos de validación de estado: is_locked(), days_since_created().</w:t>
      </w:r>
    </w:p>
    <w:p>
      <w:pPr>
        <w:pStyle w:val="ListParagraph"/>
        <w:numPr>
          <w:ilvl w:val="0"/>
          <w:numId w:val="2"/>
        </w:numPr>
        <w:spacing w:after="60" w:before="60"/>
      </w:pPr>
      <w:r>
        <w:rPr>
          <w:rFonts w:ascii="Arial" w:cs="Arial" w:eastAsia="Arial" w:hAnsi="Arial"/>
          <w:b w:val="false"/>
          <w:bCs w:val="false"/>
          <w:color w:val="333333"/>
          <w:sz w:val="22"/>
          <w:szCs w:val="22"/>
        </w:rPr>
        <w:t xml:space="preserve">Maneja la generación del número de cuenta con dígito verificador.</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6.4 services/account_service.py</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create_account(), find_by_number(), find_by_id(), update_account(), deactivate_account().</w:t>
      </w:r>
    </w:p>
    <w:p>
      <w:pPr>
        <w:pStyle w:val="ListParagraph"/>
        <w:numPr>
          <w:ilvl w:val="0"/>
          <w:numId w:val="2"/>
        </w:numPr>
        <w:spacing w:after="60" w:before="60"/>
      </w:pPr>
      <w:r>
        <w:rPr>
          <w:rFonts w:ascii="Arial" w:cs="Arial" w:eastAsia="Arial" w:hAnsi="Arial"/>
          <w:b w:val="false"/>
          <w:bCs w:val="false"/>
          <w:color w:val="333333"/>
          <w:sz w:val="22"/>
          <w:szCs w:val="22"/>
        </w:rPr>
        <w:t xml:space="preserve">Delega la lectura y escritura de datos al JsonHandler.</w:t>
      </w:r>
    </w:p>
    <w:p>
      <w:pPr>
        <w:pStyle w:val="ListParagraph"/>
        <w:numPr>
          <w:ilvl w:val="0"/>
          <w:numId w:val="2"/>
        </w:numPr>
        <w:spacing w:after="60" w:before="60"/>
      </w:pPr>
      <w:r>
        <w:rPr>
          <w:rFonts w:ascii="Arial" w:cs="Arial" w:eastAsia="Arial" w:hAnsi="Arial"/>
          <w:b w:val="false"/>
          <w:bCs w:val="false"/>
          <w:color w:val="333333"/>
          <w:sz w:val="22"/>
          <w:szCs w:val="22"/>
        </w:rPr>
        <w:t xml:space="preserve">Aplica todas las reglas de negocio referentes a cuentas (validaciones, unicidad, etc.).</w:t>
      </w:r>
    </w:p>
    <w:p>
      <w:pPr>
        <w:pStyle w:val="ListParagraph"/>
        <w:numPr>
          <w:ilvl w:val="0"/>
          <w:numId w:val="2"/>
        </w:numPr>
        <w:spacing w:after="60" w:before="60"/>
      </w:pPr>
      <w:r>
        <w:rPr>
          <w:rFonts w:ascii="Arial" w:cs="Arial" w:eastAsia="Arial" w:hAnsi="Arial"/>
          <w:b w:val="false"/>
          <w:bCs w:val="false"/>
          <w:color w:val="333333"/>
          <w:sz w:val="22"/>
          <w:szCs w:val="22"/>
        </w:rPr>
        <w:t xml:space="preserve">Genera el hash SHA-256 del PIN al crear o actualizar la cuenta.</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6.5 services/transaction_service.py</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deposit(), withdraw(), transfer() con validaciones de negocio completas.</w:t>
      </w:r>
    </w:p>
    <w:p>
      <w:pPr>
        <w:pStyle w:val="ListParagraph"/>
        <w:numPr>
          <w:ilvl w:val="0"/>
          <w:numId w:val="2"/>
        </w:numPr>
        <w:spacing w:after="60" w:before="60"/>
      </w:pPr>
      <w:r>
        <w:rPr>
          <w:rFonts w:ascii="Arial" w:cs="Arial" w:eastAsia="Arial" w:hAnsi="Arial"/>
          <w:b w:val="false"/>
          <w:bCs w:val="false"/>
          <w:color w:val="333333"/>
          <w:sz w:val="22"/>
          <w:szCs w:val="22"/>
        </w:rPr>
        <w:t xml:space="preserve">Calcula y verifica el límite diario acumulado de operaciones.</w:t>
      </w:r>
    </w:p>
    <w:p>
      <w:pPr>
        <w:pStyle w:val="ListParagraph"/>
        <w:numPr>
          <w:ilvl w:val="0"/>
          <w:numId w:val="2"/>
        </w:numPr>
        <w:spacing w:after="60" w:before="60"/>
      </w:pPr>
      <w:r>
        <w:rPr>
          <w:rFonts w:ascii="Arial" w:cs="Arial" w:eastAsia="Arial" w:hAnsi="Arial"/>
          <w:b w:val="false"/>
          <w:bCs w:val="false"/>
          <w:color w:val="333333"/>
          <w:sz w:val="22"/>
          <w:szCs w:val="22"/>
        </w:rPr>
        <w:t xml:space="preserve">Gestiona la atomicidad de las transferencias mediante try/except con reversión.</w:t>
      </w:r>
    </w:p>
    <w:p>
      <w:pPr>
        <w:pStyle w:val="ListParagraph"/>
        <w:numPr>
          <w:ilvl w:val="0"/>
          <w:numId w:val="2"/>
        </w:numPr>
        <w:spacing w:after="60" w:before="60"/>
      </w:pPr>
      <w:r>
        <w:rPr>
          <w:rFonts w:ascii="Arial" w:cs="Arial" w:eastAsia="Arial" w:hAnsi="Arial"/>
          <w:b w:val="false"/>
          <w:bCs w:val="false"/>
          <w:color w:val="333333"/>
          <w:sz w:val="22"/>
          <w:szCs w:val="22"/>
        </w:rPr>
        <w:t xml:space="preserve">Crea y almacena el objeto Transaction por cada operación exitosa.</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6.6 database/json_handler.py</w:t>
      </w:r>
    </w:p>
    <w:p>
      <w:pPr>
        <w:pStyle w:val="ListParagraph"/>
        <w:numPr>
          <w:ilvl w:val="0"/>
          <w:numId w:val="2"/>
        </w:numPr>
        <w:spacing w:after="60" w:before="60"/>
      </w:pPr>
      <w:r>
        <w:rPr>
          <w:rFonts w:ascii="Arial" w:cs="Arial" w:eastAsia="Arial" w:hAnsi="Arial"/>
          <w:b w:val="false"/>
          <w:bCs w:val="false"/>
          <w:color w:val="333333"/>
          <w:sz w:val="22"/>
          <w:szCs w:val="22"/>
        </w:rPr>
        <w:t xml:space="preserve">Carga los datos desde JSON a estructuras de Python al iniciar la aplicación.</w:t>
      </w:r>
    </w:p>
    <w:p>
      <w:pPr>
        <w:pStyle w:val="ListParagraph"/>
        <w:numPr>
          <w:ilvl w:val="0"/>
          <w:numId w:val="2"/>
        </w:numPr>
        <w:spacing w:after="60" w:before="60"/>
      </w:pPr>
      <w:r>
        <w:rPr>
          <w:rFonts w:ascii="Arial" w:cs="Arial" w:eastAsia="Arial" w:hAnsi="Arial"/>
          <w:b w:val="false"/>
          <w:bCs w:val="false"/>
          <w:color w:val="333333"/>
          <w:sz w:val="22"/>
          <w:szCs w:val="22"/>
        </w:rPr>
        <w:t xml:space="preserve">Guarda los cambios en disco tras cada operación de escritura.</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bloqueo de archivo (file locking) para prevenir escrituras concurrentes.</w:t>
      </w:r>
    </w:p>
    <w:p>
      <w:pPr>
        <w:pStyle w:val="ListParagraph"/>
        <w:numPr>
          <w:ilvl w:val="0"/>
          <w:numId w:val="2"/>
        </w:numPr>
        <w:spacing w:after="60" w:before="60"/>
      </w:pPr>
      <w:r>
        <w:rPr>
          <w:rFonts w:ascii="Arial" w:cs="Arial" w:eastAsia="Arial" w:hAnsi="Arial"/>
          <w:b w:val="false"/>
          <w:bCs w:val="false"/>
          <w:color w:val="333333"/>
          <w:sz w:val="22"/>
          <w:szCs w:val="22"/>
        </w:rPr>
        <w:t xml:space="preserve">Valida la integridad del JSON al cargar (detecta archivos corruptos).</w:t>
      </w:r>
    </w:p>
    <w:p>
      <w:pPr>
        <w:pStyle w:val="ListParagraph"/>
        <w:numPr>
          <w:ilvl w:val="0"/>
          <w:numId w:val="2"/>
        </w:numPr>
        <w:spacing w:after="60" w:before="60"/>
      </w:pPr>
      <w:r>
        <w:rPr>
          <w:rFonts w:ascii="Arial" w:cs="Arial" w:eastAsia="Arial" w:hAnsi="Arial"/>
          <w:b w:val="false"/>
          <w:bCs w:val="false"/>
          <w:color w:val="333333"/>
          <w:sz w:val="22"/>
          <w:szCs w:val="22"/>
        </w:rPr>
        <w:t xml:space="preserve">Mantiene metadatos: total de cuentas, fecha de última actualización.</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6.7 ui/menu.py</w:t>
      </w:r>
    </w:p>
    <w:p>
      <w:pPr>
        <w:pStyle w:val="ListParagraph"/>
        <w:numPr>
          <w:ilvl w:val="0"/>
          <w:numId w:val="2"/>
        </w:numPr>
        <w:spacing w:after="60" w:before="60"/>
      </w:pPr>
      <w:r>
        <w:rPr>
          <w:rFonts w:ascii="Arial" w:cs="Arial" w:eastAsia="Arial" w:hAnsi="Arial"/>
          <w:b w:val="false"/>
          <w:bCs w:val="false"/>
          <w:color w:val="333333"/>
          <w:sz w:val="22"/>
          <w:szCs w:val="22"/>
        </w:rPr>
        <w:t xml:space="preserve">Controla el flujo de navegación entre pantallas mediante un estado de sesión.</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el bucle principal while True que mantiene activa la aplicación.</w:t>
      </w:r>
    </w:p>
    <w:p>
      <w:pPr>
        <w:pStyle w:val="ListParagraph"/>
        <w:numPr>
          <w:ilvl w:val="0"/>
          <w:numId w:val="2"/>
        </w:numPr>
        <w:spacing w:after="60" w:before="60"/>
      </w:pPr>
      <w:r>
        <w:rPr>
          <w:rFonts w:ascii="Arial" w:cs="Arial" w:eastAsia="Arial" w:hAnsi="Arial"/>
          <w:b w:val="false"/>
          <w:bCs w:val="false"/>
          <w:color w:val="333333"/>
          <w:sz w:val="22"/>
          <w:szCs w:val="22"/>
        </w:rPr>
        <w:t xml:space="preserve">Enruta las opciones seleccionadas al servicio correspondiente.</w:t>
      </w:r>
    </w:p>
    <w:p>
      <w:pPr>
        <w:pStyle w:val="ListParagraph"/>
        <w:numPr>
          <w:ilvl w:val="0"/>
          <w:numId w:val="2"/>
        </w:numPr>
        <w:spacing w:after="60" w:before="60"/>
      </w:pPr>
      <w:r>
        <w:rPr>
          <w:rFonts w:ascii="Arial" w:cs="Arial" w:eastAsia="Arial" w:hAnsi="Arial"/>
          <w:b w:val="false"/>
          <w:bCs w:val="false"/>
          <w:color w:val="333333"/>
          <w:sz w:val="22"/>
          <w:szCs w:val="22"/>
        </w:rPr>
        <w:t xml:space="preserve">Mantiene el contexto de sesión del usuario autenticado.</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6.8 ui/display.py</w:t>
      </w:r>
    </w:p>
    <w:p>
      <w:pPr>
        <w:pStyle w:val="ListParagraph"/>
        <w:numPr>
          <w:ilvl w:val="0"/>
          <w:numId w:val="2"/>
        </w:numPr>
        <w:spacing w:after="60" w:before="60"/>
      </w:pPr>
      <w:r>
        <w:rPr>
          <w:rFonts w:ascii="Arial" w:cs="Arial" w:eastAsia="Arial" w:hAnsi="Arial"/>
          <w:b w:val="false"/>
          <w:bCs w:val="false"/>
          <w:color w:val="333333"/>
          <w:sz w:val="22"/>
          <w:szCs w:val="22"/>
        </w:rPr>
        <w:t xml:space="preserve">Centraliza todas las funciones de renderizado: clear_screen(), print_header(), print_table(), print_error(), print_success().</w:t>
      </w:r>
    </w:p>
    <w:p>
      <w:pPr>
        <w:pStyle w:val="ListParagraph"/>
        <w:numPr>
          <w:ilvl w:val="0"/>
          <w:numId w:val="2"/>
        </w:numPr>
        <w:spacing w:after="60" w:before="60"/>
      </w:pPr>
      <w:r>
        <w:rPr>
          <w:rFonts w:ascii="Arial" w:cs="Arial" w:eastAsia="Arial" w:hAnsi="Arial"/>
          <w:b w:val="false"/>
          <w:bCs w:val="false"/>
          <w:color w:val="333333"/>
          <w:sz w:val="22"/>
          <w:szCs w:val="22"/>
        </w:rPr>
        <w:t xml:space="preserve">Aplica los colores ANSI y estilos definidos en config.py.</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la paginación del historial de transacciones.</w:t>
      </w:r>
    </w:p>
    <w:p>
      <w:pPr>
        <w:pStyle w:val="ListParagraph"/>
        <w:numPr>
          <w:ilvl w:val="0"/>
          <w:numId w:val="2"/>
        </w:numPr>
        <w:spacing w:after="60" w:before="60"/>
      </w:pPr>
      <w:r>
        <w:rPr>
          <w:rFonts w:ascii="Arial" w:cs="Arial" w:eastAsia="Arial" w:hAnsi="Arial"/>
          <w:b w:val="false"/>
          <w:bCs w:val="false"/>
          <w:color w:val="333333"/>
          <w:sz w:val="22"/>
          <w:szCs w:val="22"/>
        </w:rPr>
        <w:t xml:space="preserve">Gestiona el formateo de monedas, fechas y números de cuenta.</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6.9 ui/validators.py</w:t>
      </w:r>
    </w:p>
    <w:p>
      <w:pPr>
        <w:pStyle w:val="ListParagraph"/>
        <w:numPr>
          <w:ilvl w:val="0"/>
          <w:numId w:val="2"/>
        </w:numPr>
        <w:spacing w:after="60" w:before="60"/>
      </w:pPr>
      <w:r>
        <w:rPr>
          <w:rFonts w:ascii="Arial" w:cs="Arial" w:eastAsia="Arial" w:hAnsi="Arial"/>
          <w:b w:val="false"/>
          <w:bCs w:val="false"/>
          <w:color w:val="333333"/>
          <w:sz w:val="22"/>
          <w:szCs w:val="22"/>
        </w:rPr>
        <w:t xml:space="preserve">Valida entradas del usuario: get_valid_amount(), get_valid_pin(), get_valid_name(), get_valid_document().</w:t>
      </w:r>
    </w:p>
    <w:p>
      <w:pPr>
        <w:pStyle w:val="ListParagraph"/>
        <w:numPr>
          <w:ilvl w:val="0"/>
          <w:numId w:val="2"/>
        </w:numPr>
        <w:spacing w:after="60" w:before="60"/>
      </w:pPr>
      <w:r>
        <w:rPr>
          <w:rFonts w:ascii="Arial" w:cs="Arial" w:eastAsia="Arial" w:hAnsi="Arial"/>
          <w:b w:val="false"/>
          <w:bCs w:val="false"/>
          <w:color w:val="333333"/>
          <w:sz w:val="22"/>
          <w:szCs w:val="22"/>
        </w:rPr>
        <w:t xml:space="preserve">Cada función de validación incluye mensajes de error descriptivos y bucle de reintento.</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 la validación del formato de número de cuenta con expresión regular.</w:t>
      </w:r>
    </w:p>
    <w:p>
      <w:pPr>
        <w:pStyle w:val="ListParagraph"/>
        <w:numPr>
          <w:ilvl w:val="0"/>
          <w:numId w:val="2"/>
        </w:numPr>
        <w:spacing w:after="60" w:before="60"/>
      </w:pPr>
      <w:r>
        <w:rPr>
          <w:rFonts w:ascii="Arial" w:cs="Arial" w:eastAsia="Arial" w:hAnsi="Arial"/>
          <w:b w:val="false"/>
          <w:bCs w:val="false"/>
          <w:color w:val="333333"/>
          <w:sz w:val="22"/>
          <w:szCs w:val="22"/>
        </w:rPr>
        <w:t xml:space="preserve">Oculta la entrada del PIN usando la librería getpass.</w:t>
      </w:r>
    </w:p>
    <w:p>
      <w:pPr>
        <w:spacing w:after="200" w:before="0"/>
      </w:pPr>
      <w:r>
        <w:t xml:space="preserve"/>
      </w:r>
    </w:p>
    <w:p>
      <w:pPr>
        <w:pStyle w:val="Heading1"/>
        <w:spacing w:after="180" w:before="360"/>
      </w:pPr>
      <w:r>
        <w:rPr>
          <w:rFonts w:ascii="Arial" w:cs="Arial" w:eastAsia="Arial" w:hAnsi="Arial"/>
          <w:b/>
          <w:bCs/>
          <w:color w:val="1B3A6B"/>
          <w:sz w:val="36"/>
          <w:szCs w:val="36"/>
        </w:rPr>
        <w:t xml:space="preserve">7. Requisitos Técnicos y Condiciones de Implementación</w:t>
      </w:r>
    </w:p>
    <w:p>
      <w:pPr>
        <w:pBdr>
          <w:bottom w:val="single" w:color="2E5FA3" w:sz="6" w:space="1"/>
        </w:pBdr>
        <w:spacing w:after="200" w:before="20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7.1 Requisitos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both"/>
            </w:pPr>
            <w:r>
              <w:rPr>
                <w:rFonts w:ascii="Arial" w:cs="Arial" w:eastAsia="Arial" w:hAnsi="Arial"/>
                <w:b/>
                <w:bCs/>
                <w:color w:val="FFFFFF"/>
                <w:sz w:val="20"/>
                <w:szCs w:val="20"/>
              </w:rPr>
              <w:t xml:space="preserve">Especificación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Lenguaje</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Python 3.10 o superior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Sistema Operativo</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Windows 10+, macOS 12+, Ubuntu 20.04+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Dependencias externas</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Ninguna (solo librería estándar de Python)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Librerías estándar usadas</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json, uuid, hashlib, getpass, datetime, os, re, sys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Codificación de archivos</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UTF-8 (soporte completo para caracteres especiales)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Terminal recomendada</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Cualquier terminal con soporte ANSI/VT100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Espacio en disco</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Mínimo 10 MB para datos y registros</w:t>
            </w:r>
          </w:p>
        </w:tc>
      </w:tr>
    </w:tbl>
    <w:p>
      <w:pPr>
        <w:spacing w:after="2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7.2 Principios de Calidad del Código</w:t>
      </w:r>
    </w:p>
    <w:p>
      <w:pPr>
        <w:pStyle w:val="ListParagraph"/>
        <w:numPr>
          <w:ilvl w:val="0"/>
          <w:numId w:val="2"/>
        </w:numPr>
        <w:spacing w:after="60" w:before="60"/>
      </w:pPr>
      <w:r>
        <w:rPr>
          <w:rFonts w:ascii="Arial" w:cs="Arial" w:eastAsia="Arial" w:hAnsi="Arial"/>
          <w:b w:val="false"/>
          <w:bCs w:val="false"/>
          <w:color w:val="333333"/>
          <w:sz w:val="22"/>
          <w:szCs w:val="22"/>
        </w:rPr>
        <w:t xml:space="preserve">PEP 8: Todo el código sigue la guía de estilo oficial de Python (nomenclatura, indentación de 4 espacios, longitud máxima de línea de 79 caracteres).</w:t>
      </w:r>
    </w:p>
    <w:p>
      <w:pPr>
        <w:pStyle w:val="ListParagraph"/>
        <w:numPr>
          <w:ilvl w:val="0"/>
          <w:numId w:val="2"/>
        </w:numPr>
        <w:spacing w:after="60" w:before="60"/>
      </w:pPr>
      <w:r>
        <w:rPr>
          <w:rFonts w:ascii="Arial" w:cs="Arial" w:eastAsia="Arial" w:hAnsi="Arial"/>
          <w:b w:val="false"/>
          <w:bCs w:val="false"/>
          <w:color w:val="333333"/>
          <w:sz w:val="22"/>
          <w:szCs w:val="22"/>
        </w:rPr>
        <w:t xml:space="preserve">Docstrings: Cada función, clase y módulo incluye documentación en formato NumPy Docstring o Google Style.</w:t>
      </w:r>
    </w:p>
    <w:p>
      <w:pPr>
        <w:pStyle w:val="ListParagraph"/>
        <w:numPr>
          <w:ilvl w:val="0"/>
          <w:numId w:val="2"/>
        </w:numPr>
        <w:spacing w:after="60" w:before="60"/>
      </w:pPr>
      <w:r>
        <w:rPr>
          <w:rFonts w:ascii="Arial" w:cs="Arial" w:eastAsia="Arial" w:hAnsi="Arial"/>
          <w:b w:val="false"/>
          <w:bCs w:val="false"/>
          <w:color w:val="333333"/>
          <w:sz w:val="22"/>
          <w:szCs w:val="22"/>
        </w:rPr>
        <w:t xml:space="preserve">Type Hints: Se usan anotaciones de tipo en todos los parámetros y valores de retorno de las funciones.</w:t>
      </w:r>
    </w:p>
    <w:p>
      <w:pPr>
        <w:pStyle w:val="ListParagraph"/>
        <w:numPr>
          <w:ilvl w:val="0"/>
          <w:numId w:val="2"/>
        </w:numPr>
        <w:spacing w:after="60" w:before="60"/>
      </w:pPr>
      <w:r>
        <w:rPr>
          <w:rFonts w:ascii="Arial" w:cs="Arial" w:eastAsia="Arial" w:hAnsi="Arial"/>
          <w:b w:val="false"/>
          <w:bCs w:val="false"/>
          <w:color w:val="333333"/>
          <w:sz w:val="22"/>
          <w:szCs w:val="22"/>
        </w:rPr>
        <w:t xml:space="preserve">DRY (Don't Repeat Yourself): Toda lógica duplicada se extrae a funciones utilitarias en helpers.py.</w:t>
      </w:r>
    </w:p>
    <w:p>
      <w:pPr>
        <w:pStyle w:val="ListParagraph"/>
        <w:numPr>
          <w:ilvl w:val="0"/>
          <w:numId w:val="2"/>
        </w:numPr>
        <w:spacing w:after="60" w:before="60"/>
      </w:pPr>
      <w:r>
        <w:rPr>
          <w:rFonts w:ascii="Arial" w:cs="Arial" w:eastAsia="Arial" w:hAnsi="Arial"/>
          <w:b w:val="false"/>
          <w:bCs w:val="false"/>
          <w:color w:val="333333"/>
          <w:sz w:val="22"/>
          <w:szCs w:val="22"/>
        </w:rPr>
        <w:t xml:space="preserve">SOLID: Se respetan los principios de responsabilidad única y abierto/cerrado en el diseño de las clases.</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7.3 Seguridad</w:t>
      </w:r>
    </w:p>
    <w:p>
      <w:pPr>
        <w:pStyle w:val="ListParagraph"/>
        <w:numPr>
          <w:ilvl w:val="0"/>
          <w:numId w:val="2"/>
        </w:numPr>
        <w:spacing w:after="60" w:before="60"/>
      </w:pPr>
      <w:r>
        <w:rPr>
          <w:rFonts w:ascii="Arial" w:cs="Arial" w:eastAsia="Arial" w:hAnsi="Arial"/>
          <w:b w:val="false"/>
          <w:bCs w:val="false"/>
          <w:color w:val="333333"/>
          <w:sz w:val="22"/>
          <w:szCs w:val="22"/>
        </w:rPr>
        <w:t xml:space="preserve">Los PINs NUNCA se almacenan en texto plano. Se aplica hash SHA-256 con salt derivado del account_id.</w:t>
      </w:r>
    </w:p>
    <w:p>
      <w:pPr>
        <w:pStyle w:val="ListParagraph"/>
        <w:numPr>
          <w:ilvl w:val="0"/>
          <w:numId w:val="2"/>
        </w:numPr>
        <w:spacing w:after="60" w:before="60"/>
      </w:pPr>
      <w:r>
        <w:rPr>
          <w:rFonts w:ascii="Arial" w:cs="Arial" w:eastAsia="Arial" w:hAnsi="Arial"/>
          <w:b w:val="false"/>
          <w:bCs w:val="false"/>
          <w:color w:val="333333"/>
          <w:sz w:val="22"/>
          <w:szCs w:val="22"/>
        </w:rPr>
        <w:t xml:space="preserve">Los archivos JSON de datos no deben ser accesibles públicamente (se recomienda permisos 600 en Unix).</w:t>
      </w:r>
    </w:p>
    <w:p>
      <w:pPr>
        <w:pStyle w:val="ListParagraph"/>
        <w:numPr>
          <w:ilvl w:val="0"/>
          <w:numId w:val="2"/>
        </w:numPr>
        <w:spacing w:after="60" w:before="60"/>
      </w:pPr>
      <w:r>
        <w:rPr>
          <w:rFonts w:ascii="Arial" w:cs="Arial" w:eastAsia="Arial" w:hAnsi="Arial"/>
          <w:b w:val="false"/>
          <w:bCs w:val="false"/>
          <w:color w:val="333333"/>
          <w:sz w:val="22"/>
          <w:szCs w:val="22"/>
        </w:rPr>
        <w:t xml:space="preserve">Las entradas del usuario se sanitizan antes de procesarse para prevenir inyecciones de datos.</w:t>
      </w:r>
    </w:p>
    <w:p>
      <w:pPr>
        <w:pStyle w:val="ListParagraph"/>
        <w:numPr>
          <w:ilvl w:val="0"/>
          <w:numId w:val="2"/>
        </w:numPr>
        <w:spacing w:after="60" w:before="60"/>
      </w:pPr>
      <w:r>
        <w:rPr>
          <w:rFonts w:ascii="Arial" w:cs="Arial" w:eastAsia="Arial" w:hAnsi="Arial"/>
          <w:b w:val="false"/>
          <w:bCs w:val="false"/>
          <w:color w:val="333333"/>
          <w:sz w:val="22"/>
          <w:szCs w:val="22"/>
        </w:rPr>
        <w:t xml:space="preserve">El sistema implementa bloqueo de cuenta tras intentos fallidos para prevenir ataques de fuerza bruta.</w:t>
      </w:r>
    </w:p>
    <w:p>
      <w:pPr>
        <w:spacing w:after="200" w:before="0"/>
      </w:pPr>
      <w:r>
        <w:t xml:space="preserve"/>
      </w:r>
    </w:p>
    <w:p>
      <w:pPr>
        <w:pStyle w:val="Heading1"/>
        <w:spacing w:after="180" w:before="360"/>
      </w:pPr>
      <w:r>
        <w:rPr>
          <w:rFonts w:ascii="Arial" w:cs="Arial" w:eastAsia="Arial" w:hAnsi="Arial"/>
          <w:b/>
          <w:bCs/>
          <w:color w:val="1B3A6B"/>
          <w:sz w:val="36"/>
          <w:szCs w:val="36"/>
        </w:rPr>
        <w:t xml:space="preserve">8. Plan de Implementación por Fases</w:t>
      </w:r>
    </w:p>
    <w:p>
      <w:pPr>
        <w:pBdr>
          <w:bottom w:val="single" w:color="2E5FA3" w:sz="6" w:space="1"/>
        </w:pBdr>
        <w:spacing w:after="200" w:before="200"/>
      </w:pPr>
      <w:r>
        <w:t xml:space="preserve"/>
      </w:r>
    </w:p>
    <w:p>
      <w:pPr>
        <w:spacing w:after="100" w:before="80"/>
        <w:jc w:val="both"/>
      </w:pPr>
      <w:r>
        <w:rPr>
          <w:rFonts w:ascii="Arial" w:cs="Arial" w:eastAsia="Arial" w:hAnsi="Arial"/>
          <w:color w:val="333333"/>
          <w:sz w:val="22"/>
          <w:szCs w:val="22"/>
        </w:rPr>
        <w:t xml:space="preserve">Se propone un plan de desarrollo iterativo dividido en cuatro fases, cada una con entregables concretos y verificables: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Duración Est.</w:t>
            </w:r>
          </w:p>
        </w:tc>
        <w:tc>
          <w:tcPr>
            <w:tcW w:type="dxa" w:w="5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Entregables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33333"/>
                <w:sz w:val="20"/>
                <w:szCs w:val="20"/>
              </w:rPr>
              <w:t xml:space="preserve">Fase 1</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días</w:t>
            </w:r>
          </w:p>
        </w:tc>
        <w:tc>
          <w:tcPr>
            <w:tcW w:type="dxa" w:w="5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color w:val="333333"/>
                <w:sz w:val="20"/>
                <w:szCs w:val="20"/>
              </w:rPr>
              <w:t xml:space="preserve">Estructura de directorios, modelos de datos, JsonHandler, lectura/escritura JSON básica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días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AccountService completo, lógica de creación de cuentas, autenticación PIN, manejo de excepciones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33333"/>
                <w:sz w:val="20"/>
                <w:szCs w:val="20"/>
              </w:rPr>
              <w:t xml:space="preserve">Fase 3</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días</w:t>
            </w:r>
          </w:p>
        </w:tc>
        <w:tc>
          <w:tcPr>
            <w:tcW w:type="dxa" w:w="50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TransactionService: depósitos, retiros, transferencias, límites diarios y atomicidad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días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Interfaz de usuario completa (menú, display, validators), integración y pruebas end-to-end</w:t>
            </w:r>
          </w:p>
        </w:tc>
      </w:tr>
    </w:tbl>
    <w:p>
      <w:pPr>
        <w:spacing w:after="200" w:before="0"/>
      </w:pPr>
      <w:r>
        <w:t xml:space="preserve"/>
      </w:r>
    </w:p>
    <w:p>
      <w:pPr>
        <w:pStyle w:val="Heading1"/>
        <w:spacing w:after="180" w:before="360"/>
      </w:pPr>
      <w:r>
        <w:rPr>
          <w:rFonts w:ascii="Arial" w:cs="Arial" w:eastAsia="Arial" w:hAnsi="Arial"/>
          <w:b/>
          <w:bCs/>
          <w:color w:val="1B3A6B"/>
          <w:sz w:val="36"/>
          <w:szCs w:val="36"/>
        </w:rPr>
        <w:t xml:space="preserve">9. Estrategia de Pruebas</w:t>
      </w:r>
    </w:p>
    <w:p>
      <w:pPr>
        <w:pBdr>
          <w:bottom w:val="single" w:color="2E5FA3" w:sz="6" w:space="1"/>
        </w:pBdr>
        <w:spacing w:after="200" w:before="20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9.1 Pruebas Unitarias</w:t>
      </w:r>
    </w:p>
    <w:p>
      <w:pPr>
        <w:spacing w:after="100" w:before="80"/>
        <w:jc w:val="both"/>
      </w:pPr>
      <w:r>
        <w:rPr>
          <w:rFonts w:ascii="Arial" w:cs="Arial" w:eastAsia="Arial" w:hAnsi="Arial"/>
          <w:color w:val="333333"/>
          <w:sz w:val="22"/>
          <w:szCs w:val="22"/>
        </w:rPr>
        <w:t xml:space="preserve">Se desarrollarán pruebas unitarias para cada servicio usando el módulo unittest de Python. Los casos críticos a cubrir son:</w:t>
      </w:r>
    </w:p>
    <w:p>
      <w:pPr>
        <w:pStyle w:val="ListParagraph"/>
        <w:numPr>
          <w:ilvl w:val="0"/>
          <w:numId w:val="2"/>
        </w:numPr>
        <w:spacing w:after="60" w:before="60"/>
      </w:pPr>
      <w:r>
        <w:rPr>
          <w:rFonts w:ascii="Arial" w:cs="Arial" w:eastAsia="Arial" w:hAnsi="Arial"/>
          <w:b w:val="false"/>
          <w:bCs w:val="false"/>
          <w:color w:val="333333"/>
          <w:sz w:val="22"/>
          <w:szCs w:val="22"/>
        </w:rPr>
        <w:t xml:space="preserve">Creación de cuenta con datos válidos e inválidos.</w:t>
      </w:r>
    </w:p>
    <w:p>
      <w:pPr>
        <w:pStyle w:val="ListParagraph"/>
        <w:numPr>
          <w:ilvl w:val="0"/>
          <w:numId w:val="2"/>
        </w:numPr>
        <w:spacing w:after="60" w:before="60"/>
      </w:pPr>
      <w:r>
        <w:rPr>
          <w:rFonts w:ascii="Arial" w:cs="Arial" w:eastAsia="Arial" w:hAnsi="Arial"/>
          <w:b w:val="false"/>
          <w:bCs w:val="false"/>
          <w:color w:val="333333"/>
          <w:sz w:val="22"/>
          <w:szCs w:val="22"/>
        </w:rPr>
        <w:t xml:space="preserve">Depósito con monto válido, monto negativo y monto superior al límite.</w:t>
      </w:r>
    </w:p>
    <w:p>
      <w:pPr>
        <w:pStyle w:val="ListParagraph"/>
        <w:numPr>
          <w:ilvl w:val="0"/>
          <w:numId w:val="2"/>
        </w:numPr>
        <w:spacing w:after="60" w:before="60"/>
      </w:pPr>
      <w:r>
        <w:rPr>
          <w:rFonts w:ascii="Arial" w:cs="Arial" w:eastAsia="Arial" w:hAnsi="Arial"/>
          <w:b w:val="false"/>
          <w:bCs w:val="false"/>
          <w:color w:val="333333"/>
          <w:sz w:val="22"/>
          <w:szCs w:val="22"/>
        </w:rPr>
        <w:t xml:space="preserve">Retiro con saldo suficiente, saldo insuficiente y límite diario excedido.</w:t>
      </w:r>
    </w:p>
    <w:p>
      <w:pPr>
        <w:pStyle w:val="ListParagraph"/>
        <w:numPr>
          <w:ilvl w:val="0"/>
          <w:numId w:val="2"/>
        </w:numPr>
        <w:spacing w:after="60" w:before="60"/>
      </w:pPr>
      <w:r>
        <w:rPr>
          <w:rFonts w:ascii="Arial" w:cs="Arial" w:eastAsia="Arial" w:hAnsi="Arial"/>
          <w:b w:val="false"/>
          <w:bCs w:val="false"/>
          <w:color w:val="333333"/>
          <w:sz w:val="22"/>
          <w:szCs w:val="22"/>
        </w:rPr>
        <w:t xml:space="preserve">Transferencia exitosa, cuenta destino inexistente, saldo insuficiente.</w:t>
      </w:r>
    </w:p>
    <w:p>
      <w:pPr>
        <w:pStyle w:val="ListParagraph"/>
        <w:numPr>
          <w:ilvl w:val="0"/>
          <w:numId w:val="2"/>
        </w:numPr>
        <w:spacing w:after="60" w:before="60"/>
      </w:pPr>
      <w:r>
        <w:rPr>
          <w:rFonts w:ascii="Arial" w:cs="Arial" w:eastAsia="Arial" w:hAnsi="Arial"/>
          <w:b w:val="false"/>
          <w:bCs w:val="false"/>
          <w:color w:val="333333"/>
          <w:sz w:val="22"/>
          <w:szCs w:val="22"/>
        </w:rPr>
        <w:t xml:space="preserve">Autenticación con PIN correcto, PIN incorrecto (1 y 3 intentos) y cuenta bloqueada.</w:t>
      </w:r>
    </w:p>
    <w:p>
      <w:pPr>
        <w:pStyle w:val="ListParagraph"/>
        <w:numPr>
          <w:ilvl w:val="0"/>
          <w:numId w:val="2"/>
        </w:numPr>
        <w:spacing w:after="60" w:before="60"/>
      </w:pPr>
      <w:r>
        <w:rPr>
          <w:rFonts w:ascii="Arial" w:cs="Arial" w:eastAsia="Arial" w:hAnsi="Arial"/>
          <w:b w:val="false"/>
          <w:bCs w:val="false"/>
          <w:color w:val="333333"/>
          <w:sz w:val="22"/>
          <w:szCs w:val="22"/>
        </w:rPr>
        <w:t xml:space="preserve">Serialización y deserialización correcta de objetos Account y Transaction.</w:t>
      </w:r>
    </w:p>
    <w:p>
      <w:pPr>
        <w:spacing w:after="100" w:before="0"/>
      </w:pPr>
      <w:r>
        <w:t xml:space="preserve"/>
      </w:r>
    </w:p>
    <w:p>
      <w:pPr>
        <w:pStyle w:val="Heading2"/>
        <w:pBdr>
          <w:bottom w:val="single" w:color="2E5FA3" w:sz="4" w:space="4"/>
        </w:pBdr>
        <w:spacing w:after="140" w:before="300"/>
      </w:pPr>
      <w:r>
        <w:rPr>
          <w:rFonts w:ascii="Arial" w:cs="Arial" w:eastAsia="Arial" w:hAnsi="Arial"/>
          <w:b/>
          <w:bCs/>
          <w:color w:val="2E5FA3"/>
          <w:sz w:val="28"/>
          <w:szCs w:val="28"/>
        </w:rPr>
        <w:t xml:space="preserve">9.2 Pruebas de Integración</w:t>
      </w:r>
    </w:p>
    <w:p>
      <w:pPr>
        <w:pStyle w:val="ListParagraph"/>
        <w:numPr>
          <w:ilvl w:val="0"/>
          <w:numId w:val="2"/>
        </w:numPr>
        <w:spacing w:after="60" w:before="60"/>
      </w:pPr>
      <w:r>
        <w:rPr>
          <w:rFonts w:ascii="Arial" w:cs="Arial" w:eastAsia="Arial" w:hAnsi="Arial"/>
          <w:b w:val="false"/>
          <w:bCs w:val="false"/>
          <w:color w:val="333333"/>
          <w:sz w:val="22"/>
          <w:szCs w:val="22"/>
        </w:rPr>
        <w:t xml:space="preserve">Flujo completo: crear cuenta → depositar → retirar → verificar saldo.</w:t>
      </w:r>
    </w:p>
    <w:p>
      <w:pPr>
        <w:pStyle w:val="ListParagraph"/>
        <w:numPr>
          <w:ilvl w:val="0"/>
          <w:numId w:val="2"/>
        </w:numPr>
        <w:spacing w:after="60" w:before="60"/>
      </w:pPr>
      <w:r>
        <w:rPr>
          <w:rFonts w:ascii="Arial" w:cs="Arial" w:eastAsia="Arial" w:hAnsi="Arial"/>
          <w:b w:val="false"/>
          <w:bCs w:val="false"/>
          <w:color w:val="333333"/>
          <w:sz w:val="22"/>
          <w:szCs w:val="22"/>
        </w:rPr>
        <w:t xml:space="preserve">Flujo de transferencia: crear dos cuentas → depositar → transferir → verificar ambos saldos.</w:t>
      </w:r>
    </w:p>
    <w:p>
      <w:pPr>
        <w:pStyle w:val="ListParagraph"/>
        <w:numPr>
          <w:ilvl w:val="0"/>
          <w:numId w:val="2"/>
        </w:numPr>
        <w:spacing w:after="60" w:before="60"/>
      </w:pPr>
      <w:r>
        <w:rPr>
          <w:rFonts w:ascii="Arial" w:cs="Arial" w:eastAsia="Arial" w:hAnsi="Arial"/>
          <w:b w:val="false"/>
          <w:bCs w:val="false"/>
          <w:color w:val="333333"/>
          <w:sz w:val="22"/>
          <w:szCs w:val="22"/>
        </w:rPr>
        <w:t xml:space="preserve">Persistencia: crear cuenta → reiniciar aplicación → verificar que los datos persisten.</w:t>
      </w:r>
    </w:p>
    <w:p>
      <w:pPr>
        <w:pStyle w:val="ListParagraph"/>
        <w:numPr>
          <w:ilvl w:val="0"/>
          <w:numId w:val="2"/>
        </w:numPr>
        <w:spacing w:after="60" w:before="60"/>
      </w:pPr>
      <w:r>
        <w:rPr>
          <w:rFonts w:ascii="Arial" w:cs="Arial" w:eastAsia="Arial" w:hAnsi="Arial"/>
          <w:b w:val="false"/>
          <w:bCs w:val="false"/>
          <w:color w:val="333333"/>
          <w:sz w:val="22"/>
          <w:szCs w:val="22"/>
        </w:rPr>
        <w:t xml:space="preserve">Concurrencia simulada: verificar que el archivo JSON no se corrompe con operaciones rápidas.</w:t>
      </w:r>
    </w:p>
    <w:p>
      <w:pPr>
        <w:spacing w:after="200" w:before="0"/>
      </w:pPr>
      <w:r>
        <w:t xml:space="preserve"/>
      </w:r>
    </w:p>
    <w:p>
      <w:pPr>
        <w:pStyle w:val="Heading1"/>
        <w:spacing w:after="180" w:before="360"/>
      </w:pPr>
      <w:r>
        <w:rPr>
          <w:rFonts w:ascii="Arial" w:cs="Arial" w:eastAsia="Arial" w:hAnsi="Arial"/>
          <w:b/>
          <w:bCs/>
          <w:color w:val="1B3A6B"/>
          <w:sz w:val="36"/>
          <w:szCs w:val="36"/>
        </w:rPr>
        <w:t xml:space="preserve">10. Glosario de Términos</w:t>
      </w:r>
    </w:p>
    <w:p>
      <w:pPr>
        <w:pBdr>
          <w:bottom w:val="single" w:color="2E5FA3"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both"/>
            </w:pPr>
            <w:r>
              <w:rPr>
                <w:rFonts w:ascii="Arial" w:cs="Arial" w:eastAsia="Arial" w:hAnsi="Arial"/>
                <w:b/>
                <w:bCs/>
                <w:color w:val="FFFFFF"/>
                <w:sz w:val="20"/>
                <w:szCs w:val="20"/>
              </w:rPr>
              <w:t xml:space="preserve">Definición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Command Line Interface. Interfaz de usuario basada en texto que opera desde la terminal.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JavaScript Object Notation. Formato ligero de intercambio de datos basado en texto plano.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Universally Unique Identifier. Identificador único generado aleatoriamente de 128 bits.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Algoritmo de hash criptográfico de 256 bits usado para almacenar PINs de forma segura.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Atomicidad</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Propiedad de una operación que garantiza que se ejecuta completamente o no se ejecuta.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CRUD</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Create, Read, Update, Delete. Operaciones básicas de gestión de datos.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PEP 8</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Guía oficial de estilo para el código Python publicada por la Python Software Foundation.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Hints</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Anotaciones de tipo opcionales en Python que mejoran la legibilidad y el análisis estático.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Docstring</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Cadena de documentación embebida en el código Python para describir módulos, clases y funciones.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ANSI Escape</w:t>
            </w:r>
          </w:p>
        </w:tc>
        <w:tc>
          <w:tcPr>
            <w:tcW w:type="dxa" w:w="5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Secuencias de escape para controlar colores y formato en terminales compatibles.</w:t>
            </w:r>
          </w:p>
        </w:tc>
      </w:tr>
    </w:tbl>
    <w:p>
      <w:pPr>
        <w:spacing w:after="200" w:before="0"/>
      </w:pPr>
      <w:r>
        <w:t xml:space="preserve"/>
      </w:r>
    </w:p>
    <w:p>
      <w:pPr>
        <w:pBdr>
          <w:bottom w:val="single" w:color="2E5FA3" w:sz="6" w:space="1"/>
        </w:pBdr>
        <w:spacing w:after="200" w:before="200"/>
      </w:pPr>
      <w:r>
        <w:t xml:space="preserve"/>
      </w:r>
    </w:p>
    <w:p>
      <w:pPr>
        <w:spacing w:after="200" w:before="300"/>
        <w:jc w:val="center"/>
      </w:pPr>
      <w:r>
        <w:rPr>
          <w:rFonts w:ascii="Arial" w:cs="Arial" w:eastAsia="Arial" w:hAnsi="Arial"/>
          <w:i/>
          <w:iCs/>
          <w:color w:val="555555"/>
          <w:sz w:val="20"/>
          <w:szCs w:val="20"/>
        </w:rPr>
        <w:t xml:space="preserve">— Fin del Informe Técnico —</w:t>
      </w:r>
    </w:p>
    <w:p>
      <w:pPr>
        <w:jc w:val="center"/>
      </w:pPr>
      <w:r>
        <w:rPr>
          <w:rFonts w:ascii="Arial" w:cs="Arial" w:eastAsia="Arial" w:hAnsi="Arial"/>
          <w:color w:val="555555"/>
          <w:sz w:val="18"/>
          <w:szCs w:val="18"/>
        </w:rPr>
        <w:t xml:space="preserve">Sistema Bancario en Consola  |  Python 3.10+  |  v1.0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100"/>
    </w:pPr>
    <w:r>
      <w:rPr>
        <w:rFonts w:ascii="Arial" w:cs="Arial" w:eastAsia="Arial" w:hAnsi="Arial"/>
        <w:color w:val="555555"/>
        <w:sz w:val="16"/>
        <w:szCs w:val="16"/>
      </w:rPr>
      <w:t xml:space="preserve">Documento Confidencial — Uso Interno</w:t>
    </w:r>
    <w:r>
      <w:rPr>
        <w:rFonts w:ascii="Arial" w:cs="Arial" w:eastAsia="Arial" w:hAnsi="Arial"/>
        <w:color w:val="555555"/>
        <w:sz w:val="16"/>
        <w:szCs w:val="16"/>
      </w:rPr>
      <w:t xml:space="preserve">	Página </w:t>
    </w:r>
    <w:r>
      <w:rPr>
        <w:rFonts w:ascii="Arial" w:cs="Arial" w:eastAsia="Arial" w:hAnsi="Arial"/>
        <w:color w:val="555555"/>
        <w:sz w:val="16"/>
        <w:szCs w:val="16"/>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jc w:val="right"/>
    </w:pPr>
    <w:r>
      <w:rPr>
        <w:rFonts w:ascii="Arial" w:cs="Arial" w:eastAsia="Arial" w:hAnsi="Arial"/>
        <w:color w:val="555555"/>
        <w:sz w:val="18"/>
        <w:szCs w:val="18"/>
      </w:rPr>
      <w:t xml:space="preserve">Sistema Bancario en Consola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2026-04-28T02:57:45.412Z</dcterms:created>
  <dcterms:modified xsi:type="dcterms:W3CDTF">2026-04-28T02:57:45.413Z</dcterms:modified>
</cp:coreProperties>
</file>

<file path=docProps/custom.xml><?xml version="1.0" encoding="utf-8"?>
<Properties xmlns="http://schemas.openxmlformats.org/officeDocument/2006/custom-properties" xmlns:vt="http://schemas.openxmlformats.org/officeDocument/2006/docPropsVTypes"/>
</file>