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“Controlling”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i w:val="1"/>
          <w:color w:val="365f91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2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hd w:fill="f5f5f5" w:val="clear"/>
          <w:rtl w:val="0"/>
        </w:rPr>
        <w:t xml:space="preserve">Práctica Recomendada para Especificaciones de Requisitos Software </w:t>
      </w:r>
      <w:r w:rsidDel="00000000" w:rsidR="00000000" w:rsidRPr="00000000">
        <w:rPr>
          <w:color w:val="000001"/>
          <w:rtl w:val="0"/>
        </w:rPr>
        <w:t xml:space="preserve">ANSI/IEEE 830, 1998.</w:t>
        <w:tab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Se establecerán a través de este documento las necesidades y preferencias de perfiles inversores y traders a la hora de visualizar ordenadamente sus carteras.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3dy6vkm" w:id="5"/>
    <w:bookmarkEnd w:id="5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5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El sistema por desarrollar, denominado “Controlling”, está dirigido a usuarios particulares mayores de edad o empresas con necesidad de llevar un seguimiento y control de la compra-venta de sus activos en diferente Broker/Exchanges. Permitiría la recolección de información y facilitaría las tareas a los usuarios del sistema.</w:t>
      </w:r>
    </w:p>
    <w:p w:rsidR="00000000" w:rsidDel="00000000" w:rsidP="00000000" w:rsidRDefault="00000000" w:rsidRPr="00000000" w14:paraId="0000008F">
      <w:pPr>
        <w:ind w:left="566.9291338582675" w:firstLine="0"/>
        <w:rPr/>
      </w:pPr>
      <w:bookmarkStart w:colFirst="0" w:colLast="0" w:name="_heading=h.ss6xldhttgf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66.9291338582675" w:firstLine="0"/>
        <w:rPr/>
      </w:pPr>
      <w:bookmarkStart w:colFirst="0" w:colLast="0" w:name="_heading=h.pcy32pt1b6st" w:id="8"/>
      <w:bookmarkEnd w:id="8"/>
      <w:r w:rsidDel="00000000" w:rsidR="00000000" w:rsidRPr="00000000">
        <w:rPr>
          <w:rtl w:val="0"/>
        </w:rPr>
        <w:t xml:space="preserve">Obviando las interfaces gráficas con fines meramente descriptivos del valor del precio, la aplicación no contará con herramientas gráficas para el análisis técnico o chartista de los activos.</w:t>
      </w:r>
    </w:p>
    <w:p w:rsidR="00000000" w:rsidDel="00000000" w:rsidP="00000000" w:rsidRDefault="00000000" w:rsidRPr="00000000" w14:paraId="00000091">
      <w:pPr>
        <w:ind w:left="566.9291338582675" w:firstLine="0"/>
        <w:rPr/>
      </w:pPr>
      <w:bookmarkStart w:colFirst="0" w:colLast="0" w:name="_heading=h.1985ihblwrf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66.9291338582675" w:firstLine="0"/>
        <w:rPr/>
      </w:pPr>
      <w:r w:rsidDel="00000000" w:rsidR="00000000" w:rsidRPr="00000000">
        <w:rPr>
          <w:rtl w:val="0"/>
        </w:rPr>
        <w:t xml:space="preserve">La aplicación web podrá ser utilizada tanto por 2 tipos de usuarios: registrados y usuarios  visitantes, permitiéndose el acceso a la funcionalidad completa sólo en el primer caso. 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45"/>
        <w:gridCol w:w="5130"/>
        <w:tblGridChange w:id="0">
          <w:tblGrid>
            <w:gridCol w:w="1245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usará el sistema, habiéndose registrado previamente, para gestionar su cartera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visitante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tendrá restringido el uso de la mayor parte de la aplicación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Rule="auto"/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601" w:firstLine="106.00000000000001"/>
        <w:jc w:val="both"/>
        <w:rPr>
          <w:color w:val="365f91"/>
        </w:rPr>
      </w:pPr>
      <w:bookmarkStart w:colFirst="0" w:colLast="0" w:name="_heading=h.26in1rg" w:id="14"/>
      <w:bookmarkEnd w:id="14"/>
      <w:r w:rsidDel="00000000" w:rsidR="00000000" w:rsidRPr="00000000">
        <w:rPr>
          <w:color w:val="365f91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C6">
      <w:pPr>
        <w:ind w:left="600" w:firstLine="107.00000000000003"/>
        <w:jc w:val="both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17"/>
      <w:bookmarkEnd w:id="17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0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+4jP7WYkRGt15j5DIM725mATw==">AMUW2mVS9vqPhYkzsDKwcL1MurxcX1O1fNzrkzuB/1VsvTmvm+AyN/q7JaBSItKNAiezo7L/UkxmXVGFFTlcz5RzWcyMiZIalGwfepcZr/OAIWSF9KcL/YXgRDLUciKmDTrdLXZU7OzsjA8iise/cFR1307zXcy2jOmTVoz+Q1hlL2rO+KBwxrn00XpeJ/p3Y/trRtaGlkGybGtjRKq8BL9dKfnarQLqrivdIxvITOwzRdgc/JqQPsAc4sv+5xcKDOjX2BHk0MYeNW4zu9u3BNZL97Hze0ilyBzct7JjLlmn0YLVsGZnxsc9gfa9QxeLAg9Nj6IE0VNZY2XtJhgZewQzA6o2Yph4bHAVRO1BQWK4AF0VpM8C9tAmztIbusLDXDhCTUdL5C08Zj/R8ftAlHeS1leC8k3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2022-09-25T19:14:00Z</dcterms:created>
</cp:coreProperties>
</file>