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17E" w14:textId="77777777" w:rsidR="0035559A" w:rsidRPr="008B4786" w:rsidRDefault="0035559A" w:rsidP="007E4F0E">
      <w:pPr>
        <w:widowControl w:val="0"/>
        <w:spacing w:after="0" w:line="360" w:lineRule="auto"/>
        <w:ind w:right="382"/>
        <w:contextualSpacing/>
        <w:jc w:val="center"/>
        <w:rPr>
          <w:rFonts w:ascii="Verdana" w:hAnsi="Verdana" w:cs="Arial"/>
          <w:b/>
          <w:smallCaps/>
          <w:sz w:val="18"/>
          <w:szCs w:val="18"/>
        </w:rPr>
      </w:pPr>
      <w:bookmarkStart w:id="0" w:name="_Hlk510391"/>
      <w:bookmarkStart w:id="1" w:name="_Hlk25316048"/>
    </w:p>
    <w:p w14:paraId="4454BE57" w14:textId="5423F62D" w:rsidR="0035559A" w:rsidRPr="008B4786" w:rsidRDefault="0035559A" w:rsidP="007E4F0E">
      <w:pPr>
        <w:widowControl w:val="0"/>
        <w:spacing w:after="0" w:line="360" w:lineRule="auto"/>
        <w:ind w:right="382"/>
        <w:contextualSpacing/>
        <w:jc w:val="center"/>
        <w:rPr>
          <w:rFonts w:ascii="Verdana" w:hAnsi="Verdana" w:cs="Arial"/>
          <w:b/>
          <w:smallCaps/>
          <w:sz w:val="18"/>
          <w:szCs w:val="18"/>
        </w:rPr>
      </w:pPr>
      <w:r w:rsidRPr="008B4786">
        <w:rPr>
          <w:rFonts w:ascii="Verdana" w:hAnsi="Verdana" w:cs="Arial"/>
          <w:b/>
          <w:smallCaps/>
          <w:sz w:val="18"/>
          <w:szCs w:val="18"/>
        </w:rPr>
        <w:t>Dated                  day of                             202</w:t>
      </w:r>
      <w:r w:rsidR="00936F47">
        <w:rPr>
          <w:rFonts w:ascii="Verdana" w:hAnsi="Verdana" w:cs="Arial"/>
          <w:b/>
          <w:smallCaps/>
          <w:sz w:val="18"/>
          <w:szCs w:val="18"/>
        </w:rPr>
        <w:t>2</w:t>
      </w:r>
    </w:p>
    <w:p w14:paraId="0216FB48" w14:textId="77777777" w:rsidR="0035559A" w:rsidRPr="008B4786" w:rsidRDefault="0035559A" w:rsidP="007E4F0E">
      <w:pPr>
        <w:widowControl w:val="0"/>
        <w:spacing w:after="0" w:line="360" w:lineRule="auto"/>
        <w:ind w:right="382"/>
        <w:contextualSpacing/>
        <w:jc w:val="center"/>
        <w:rPr>
          <w:rFonts w:ascii="Verdana" w:eastAsia="Times New Roman" w:hAnsi="Verdana" w:cs="Arial"/>
          <w:smallCaps/>
          <w:sz w:val="18"/>
          <w:szCs w:val="18"/>
          <w:lang w:val="en-GB"/>
        </w:rPr>
      </w:pPr>
    </w:p>
    <w:p w14:paraId="46B2AD4E"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4FAF735C"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18E98217"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r w:rsidRPr="008B4786">
        <w:rPr>
          <w:rFonts w:ascii="Verdana" w:eastAsia="Times New Roman" w:hAnsi="Verdana" w:cs="Arial"/>
          <w:b/>
          <w:smallCaps/>
          <w:sz w:val="18"/>
          <w:szCs w:val="18"/>
          <w:lang w:val="en-GB"/>
        </w:rPr>
        <w:t>Between</w:t>
      </w:r>
    </w:p>
    <w:p w14:paraId="513074E3"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4B00FBB6"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7FC54763"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4E508BBD"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bCs/>
          <w:smallCaps/>
          <w:sz w:val="18"/>
          <w:szCs w:val="18"/>
        </w:rPr>
      </w:pPr>
    </w:p>
    <w:p w14:paraId="030DA55C" w14:textId="103A4943" w:rsidR="0035559A" w:rsidRPr="008B4786" w:rsidRDefault="002041A3" w:rsidP="007E4F0E">
      <w:pPr>
        <w:widowControl w:val="0"/>
        <w:spacing w:after="0" w:line="360" w:lineRule="auto"/>
        <w:ind w:right="382"/>
        <w:contextualSpacing/>
        <w:jc w:val="center"/>
        <w:rPr>
          <w:rFonts w:ascii="Verdana" w:eastAsia="Times New Roman" w:hAnsi="Verdana" w:cs="Arial"/>
          <w:b/>
          <w:smallCaps/>
          <w:sz w:val="18"/>
          <w:szCs w:val="18"/>
          <w:lang w:val="en-GB"/>
        </w:rPr>
      </w:pPr>
      <w:bookmarkStart w:id="2" w:name="_Hlk56660989"/>
      <w:r>
        <w:rPr>
          <w:rFonts w:ascii="Verdana" w:eastAsia="Times New Roman" w:hAnsi="Verdana" w:cs="Arial"/>
          <w:b/>
          <w:bCs/>
          <w:smallCaps/>
          <w:sz w:val="18"/>
          <w:szCs w:val="18"/>
        </w:rPr>
        <w:t>AF-CIX</w:t>
      </w:r>
      <w:r w:rsidR="0035559A" w:rsidRPr="008B4786">
        <w:rPr>
          <w:rFonts w:ascii="Verdana" w:eastAsia="Times New Roman" w:hAnsi="Verdana" w:cs="Arial"/>
          <w:b/>
          <w:bCs/>
          <w:smallCaps/>
          <w:sz w:val="18"/>
          <w:szCs w:val="18"/>
        </w:rPr>
        <w:t xml:space="preserve"> Limited</w:t>
      </w:r>
    </w:p>
    <w:bookmarkEnd w:id="2"/>
    <w:p w14:paraId="3D8D69C7"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751FC957"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r w:rsidRPr="008B4786">
        <w:rPr>
          <w:rFonts w:ascii="Verdana" w:eastAsia="Times New Roman" w:hAnsi="Verdana" w:cs="Arial"/>
          <w:b/>
          <w:smallCaps/>
          <w:sz w:val="18"/>
          <w:szCs w:val="18"/>
          <w:lang w:val="en-GB"/>
        </w:rPr>
        <w:t>And</w:t>
      </w:r>
    </w:p>
    <w:p w14:paraId="5F7BFB7A"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326B4E50"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59A8287B"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smallCaps/>
          <w:sz w:val="18"/>
          <w:szCs w:val="18"/>
          <w:lang w:val="en-GB"/>
        </w:rPr>
      </w:pPr>
    </w:p>
    <w:p w14:paraId="2325D339" w14:textId="7A6B9588" w:rsidR="0035559A" w:rsidRPr="008B4786" w:rsidRDefault="001264BF" w:rsidP="001264BF">
      <w:pPr>
        <w:widowControl w:val="0"/>
        <w:spacing w:after="0" w:line="360" w:lineRule="auto"/>
        <w:ind w:right="382"/>
        <w:contextualSpacing/>
        <w:jc w:val="center"/>
        <w:rPr>
          <w:rFonts w:ascii="Verdana" w:eastAsia="Times New Roman" w:hAnsi="Verdana" w:cs="Arial"/>
          <w:b/>
          <w:bCs/>
          <w:smallCaps/>
          <w:sz w:val="18"/>
          <w:szCs w:val="18"/>
        </w:rPr>
      </w:pPr>
      <w:r>
        <w:rPr>
          <w:rFonts w:ascii="Verdana" w:eastAsia="Times New Roman" w:hAnsi="Verdana"/>
          <w:b/>
          <w:bCs/>
          <w:smallCaps/>
          <w:sz w:val="18"/>
          <w:szCs w:val="18"/>
        </w:rPr>
        <w:t>[</w:t>
      </w:r>
      <w:r w:rsidRPr="00297A38">
        <w:rPr>
          <w:rFonts w:ascii="Verdana" w:eastAsia="Times New Roman" w:hAnsi="Verdana"/>
          <w:b/>
          <w:bCs/>
          <w:smallCaps/>
          <w:color w:val="FF0000"/>
          <w:sz w:val="18"/>
          <w:szCs w:val="18"/>
        </w:rPr>
        <w:t>Insert Company Name</w:t>
      </w:r>
      <w:r>
        <w:rPr>
          <w:rFonts w:ascii="Verdana" w:eastAsia="Times New Roman" w:hAnsi="Verdana"/>
          <w:b/>
          <w:bCs/>
          <w:smallCaps/>
          <w:sz w:val="18"/>
          <w:szCs w:val="18"/>
        </w:rPr>
        <w:t>]</w:t>
      </w:r>
    </w:p>
    <w:p w14:paraId="7D24F1B1"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i/>
          <w:smallCaps/>
          <w:sz w:val="18"/>
          <w:szCs w:val="18"/>
          <w:lang w:val="en-GB"/>
        </w:rPr>
      </w:pPr>
    </w:p>
    <w:p w14:paraId="0D591827" w14:textId="77777777" w:rsidR="0035559A" w:rsidRPr="008B4786" w:rsidRDefault="0035559A" w:rsidP="007E4F0E">
      <w:pPr>
        <w:widowControl w:val="0"/>
        <w:spacing w:after="0" w:line="360" w:lineRule="auto"/>
        <w:ind w:right="382"/>
        <w:contextualSpacing/>
        <w:jc w:val="center"/>
        <w:rPr>
          <w:rFonts w:ascii="Verdana" w:eastAsia="Times New Roman" w:hAnsi="Verdana" w:cs="Arial"/>
          <w:i/>
          <w:sz w:val="18"/>
          <w:szCs w:val="18"/>
          <w:lang w:val="en-GB"/>
        </w:rPr>
      </w:pPr>
    </w:p>
    <w:p w14:paraId="2E004598" w14:textId="77777777" w:rsidR="0035559A" w:rsidRPr="008B4786" w:rsidRDefault="0035559A" w:rsidP="007E4F0E">
      <w:pPr>
        <w:widowControl w:val="0"/>
        <w:pBdr>
          <w:top w:val="thinThickSmallGap" w:sz="24" w:space="1" w:color="auto"/>
        </w:pBdr>
        <w:tabs>
          <w:tab w:val="left" w:pos="22"/>
        </w:tabs>
        <w:spacing w:after="0" w:line="360" w:lineRule="auto"/>
        <w:ind w:right="382"/>
        <w:contextualSpacing/>
        <w:jc w:val="center"/>
        <w:outlineLvl w:val="0"/>
        <w:rPr>
          <w:rFonts w:ascii="Verdana" w:eastAsia="Times New Roman" w:hAnsi="Verdana" w:cs="Arial"/>
          <w:b/>
          <w:smallCaps/>
          <w:kern w:val="28"/>
          <w:sz w:val="18"/>
          <w:szCs w:val="18"/>
          <w:lang w:val="en-GB"/>
        </w:rPr>
      </w:pPr>
      <w:bookmarkStart w:id="3" w:name="_Toc508010831"/>
    </w:p>
    <w:p w14:paraId="5B7A9F40" w14:textId="22281425" w:rsidR="0035559A" w:rsidRPr="008B4786" w:rsidRDefault="002041A3" w:rsidP="007E4F0E">
      <w:pPr>
        <w:widowControl w:val="0"/>
        <w:pBdr>
          <w:top w:val="thinThickSmallGap" w:sz="24" w:space="1" w:color="auto"/>
        </w:pBdr>
        <w:tabs>
          <w:tab w:val="left" w:pos="22"/>
        </w:tabs>
        <w:spacing w:after="0" w:line="360" w:lineRule="auto"/>
        <w:ind w:right="382"/>
        <w:contextualSpacing/>
        <w:jc w:val="center"/>
        <w:outlineLvl w:val="0"/>
        <w:rPr>
          <w:rFonts w:ascii="Verdana" w:eastAsia="Times New Roman" w:hAnsi="Verdana" w:cs="Arial"/>
          <w:b/>
          <w:smallCaps/>
          <w:kern w:val="28"/>
          <w:sz w:val="18"/>
          <w:szCs w:val="18"/>
        </w:rPr>
      </w:pPr>
      <w:bookmarkStart w:id="4" w:name="_Toc508024518"/>
      <w:bookmarkStart w:id="5" w:name="_Toc52273324"/>
      <w:bookmarkStart w:id="6" w:name="_Toc54201586"/>
      <w:bookmarkStart w:id="7" w:name="_Toc54272779"/>
      <w:r>
        <w:rPr>
          <w:rFonts w:ascii="Verdana" w:eastAsia="Times New Roman" w:hAnsi="Verdana" w:cs="Arial"/>
          <w:b/>
          <w:smallCaps/>
          <w:kern w:val="28"/>
          <w:sz w:val="18"/>
          <w:szCs w:val="18"/>
        </w:rPr>
        <w:t>Part</w:t>
      </w:r>
      <w:r w:rsidR="007A4A0F">
        <w:rPr>
          <w:rFonts w:ascii="Verdana" w:eastAsia="Times New Roman" w:hAnsi="Verdana" w:cs="Arial"/>
          <w:b/>
          <w:smallCaps/>
          <w:kern w:val="28"/>
          <w:sz w:val="18"/>
          <w:szCs w:val="18"/>
        </w:rPr>
        <w:t>icipant</w:t>
      </w:r>
      <w:r w:rsidR="0035559A" w:rsidRPr="008B4786">
        <w:rPr>
          <w:rFonts w:ascii="Verdana" w:eastAsia="Times New Roman" w:hAnsi="Verdana" w:cs="Arial"/>
          <w:b/>
          <w:smallCaps/>
          <w:kern w:val="28"/>
          <w:sz w:val="18"/>
          <w:szCs w:val="18"/>
        </w:rPr>
        <w:t xml:space="preserve"> Agreemen</w:t>
      </w:r>
      <w:bookmarkEnd w:id="3"/>
      <w:bookmarkEnd w:id="4"/>
      <w:bookmarkEnd w:id="5"/>
      <w:bookmarkEnd w:id="6"/>
      <w:bookmarkEnd w:id="7"/>
      <w:r w:rsidR="0035559A" w:rsidRPr="008B4786">
        <w:rPr>
          <w:rFonts w:ascii="Verdana" w:eastAsia="Times New Roman" w:hAnsi="Verdana" w:cs="Arial"/>
          <w:b/>
          <w:smallCaps/>
          <w:kern w:val="28"/>
          <w:sz w:val="18"/>
          <w:szCs w:val="18"/>
        </w:rPr>
        <w:t>t</w:t>
      </w:r>
    </w:p>
    <w:p w14:paraId="0A3C3B96" w14:textId="77777777" w:rsidR="0035559A" w:rsidRPr="008B4786" w:rsidRDefault="0035559A" w:rsidP="007E4F0E">
      <w:pPr>
        <w:widowControl w:val="0"/>
        <w:pBdr>
          <w:bottom w:val="thinThickSmallGap" w:sz="24" w:space="1" w:color="auto"/>
        </w:pBdr>
        <w:spacing w:after="0" w:line="360" w:lineRule="auto"/>
        <w:ind w:right="382"/>
        <w:contextualSpacing/>
        <w:jc w:val="center"/>
        <w:rPr>
          <w:rFonts w:ascii="Verdana" w:eastAsia="Times New Roman" w:hAnsi="Verdana" w:cs="Arial"/>
          <w:sz w:val="18"/>
          <w:szCs w:val="18"/>
          <w:lang w:val="en-GB"/>
        </w:rPr>
      </w:pPr>
    </w:p>
    <w:p w14:paraId="43C69B18"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noProof/>
          <w:sz w:val="18"/>
          <w:szCs w:val="18"/>
        </w:rPr>
      </w:pPr>
    </w:p>
    <w:p w14:paraId="3538CB00" w14:textId="77777777" w:rsidR="0035559A" w:rsidRPr="008B4786" w:rsidRDefault="0035559A" w:rsidP="007E4F0E">
      <w:pPr>
        <w:widowControl w:val="0"/>
        <w:spacing w:after="0" w:line="360" w:lineRule="auto"/>
        <w:ind w:right="382"/>
        <w:contextualSpacing/>
        <w:jc w:val="center"/>
        <w:rPr>
          <w:rFonts w:ascii="Verdana" w:eastAsia="Times New Roman" w:hAnsi="Verdana" w:cs="Arial"/>
          <w:b/>
          <w:bCs/>
          <w:i/>
          <w:sz w:val="18"/>
          <w:szCs w:val="18"/>
        </w:rPr>
      </w:pPr>
    </w:p>
    <w:p w14:paraId="1DC0C8F2" w14:textId="77777777" w:rsidR="0035559A" w:rsidRPr="00251424" w:rsidRDefault="0035559A" w:rsidP="007E4F0E">
      <w:pPr>
        <w:widowControl w:val="0"/>
        <w:spacing w:after="0" w:line="360" w:lineRule="auto"/>
        <w:ind w:right="382"/>
        <w:contextualSpacing/>
        <w:jc w:val="center"/>
        <w:rPr>
          <w:rFonts w:ascii="Verdana" w:eastAsia="Calibri" w:hAnsi="Verdana" w:cs="Times New Roman"/>
          <w:i/>
          <w:kern w:val="28"/>
          <w:sz w:val="18"/>
          <w:szCs w:val="18"/>
          <w:lang w:eastAsia="en-GB"/>
        </w:rPr>
      </w:pPr>
      <w:r w:rsidRPr="00251424">
        <w:rPr>
          <w:rFonts w:ascii="Verdana" w:eastAsia="Calibri" w:hAnsi="Verdana" w:cs="Times New Roman"/>
          <w:i/>
          <w:kern w:val="28"/>
          <w:sz w:val="18"/>
          <w:szCs w:val="18"/>
          <w:lang w:eastAsia="en-GB"/>
        </w:rPr>
        <w:br w:type="page"/>
      </w:r>
    </w:p>
    <w:p w14:paraId="07E9BB91" w14:textId="77777777" w:rsidR="0035559A" w:rsidRPr="00251424" w:rsidRDefault="0035559A" w:rsidP="007E4F0E">
      <w:pPr>
        <w:widowControl w:val="0"/>
        <w:autoSpaceDE w:val="0"/>
        <w:autoSpaceDN w:val="0"/>
        <w:adjustRightInd w:val="0"/>
        <w:spacing w:after="0" w:line="360" w:lineRule="auto"/>
        <w:ind w:right="382"/>
        <w:contextualSpacing/>
        <w:jc w:val="both"/>
        <w:rPr>
          <w:rFonts w:ascii="Verdana" w:eastAsia="Calibri" w:hAnsi="Verdana" w:cs="Times New Roman"/>
          <w:i/>
          <w:kern w:val="28"/>
          <w:sz w:val="18"/>
          <w:szCs w:val="18"/>
          <w:lang w:eastAsia="en-GB"/>
        </w:rPr>
        <w:sectPr w:rsidR="0035559A" w:rsidRPr="00251424" w:rsidSect="0035559A">
          <w:headerReference w:type="default" r:id="rId8"/>
          <w:footerReference w:type="default" r:id="rId9"/>
          <w:headerReference w:type="first" r:id="rId10"/>
          <w:endnotePr>
            <w:numFmt w:val="lowerLetter"/>
          </w:endnotePr>
          <w:pgSz w:w="11909" w:h="16834" w:code="9"/>
          <w:pgMar w:top="1440" w:right="1440" w:bottom="1440" w:left="1440" w:header="720" w:footer="720" w:gutter="0"/>
          <w:pgNumType w:start="1"/>
          <w:cols w:space="720"/>
          <w:titlePg/>
          <w:docGrid w:linePitch="299"/>
        </w:sectPr>
      </w:pPr>
    </w:p>
    <w:p w14:paraId="2CCD6060" w14:textId="5585B472" w:rsidR="0035559A" w:rsidRPr="008B4786" w:rsidRDefault="0035559A" w:rsidP="007E4F0E">
      <w:pPr>
        <w:widowControl w:val="0"/>
        <w:spacing w:after="0" w:line="360" w:lineRule="auto"/>
        <w:ind w:right="382"/>
        <w:contextualSpacing/>
        <w:jc w:val="both"/>
        <w:rPr>
          <w:rFonts w:ascii="Verdana" w:eastAsia="Times New Roman" w:hAnsi="Verdana" w:cs="Arial"/>
          <w:kern w:val="2"/>
          <w:sz w:val="18"/>
          <w:szCs w:val="18"/>
          <w:lang w:val="en-GB"/>
        </w:rPr>
      </w:pPr>
      <w:bookmarkStart w:id="8" w:name="TOC"/>
      <w:bookmarkEnd w:id="8"/>
      <w:r w:rsidRPr="008B4786">
        <w:rPr>
          <w:rFonts w:ascii="Verdana" w:eastAsia="Times New Roman" w:hAnsi="Verdana" w:cs="Arial"/>
          <w:b/>
          <w:smallCaps/>
          <w:kern w:val="2"/>
          <w:sz w:val="18"/>
          <w:szCs w:val="18"/>
          <w:lang w:val="en-GB"/>
        </w:rPr>
        <w:lastRenderedPageBreak/>
        <w:t xml:space="preserve">This </w:t>
      </w:r>
      <w:r w:rsidR="00C44EAE">
        <w:rPr>
          <w:rFonts w:ascii="Verdana" w:eastAsia="Times New Roman" w:hAnsi="Verdana" w:cs="Arial"/>
          <w:b/>
          <w:smallCaps/>
          <w:kern w:val="2"/>
          <w:sz w:val="18"/>
          <w:szCs w:val="18"/>
          <w:lang w:val="en-GB"/>
        </w:rPr>
        <w:t>Participant</w:t>
      </w:r>
      <w:r w:rsidRPr="008B4786">
        <w:rPr>
          <w:rFonts w:ascii="Verdana" w:eastAsia="Times New Roman" w:hAnsi="Verdana" w:cs="Arial"/>
          <w:b/>
          <w:smallCaps/>
          <w:kern w:val="2"/>
          <w:sz w:val="18"/>
          <w:szCs w:val="18"/>
          <w:lang w:val="en-GB"/>
        </w:rPr>
        <w:t xml:space="preserve"> Agreement </w:t>
      </w:r>
      <w:r w:rsidRPr="008B4786">
        <w:rPr>
          <w:rFonts w:ascii="Verdana" w:eastAsia="Times New Roman" w:hAnsi="Verdana" w:cs="Arial"/>
          <w:kern w:val="2"/>
          <w:sz w:val="18"/>
          <w:szCs w:val="18"/>
          <w:lang w:val="en-GB"/>
        </w:rPr>
        <w:t xml:space="preserve">is dated this </w:t>
      </w:r>
      <w:r w:rsidRPr="008B4786">
        <w:rPr>
          <w:rFonts w:ascii="Verdana" w:hAnsi="Verdana" w:cs="Arial"/>
          <w:kern w:val="2"/>
          <w:sz w:val="18"/>
          <w:szCs w:val="18"/>
        </w:rPr>
        <w:t xml:space="preserve">…… </w:t>
      </w:r>
      <w:r w:rsidRPr="008B4786">
        <w:rPr>
          <w:rFonts w:ascii="Verdana" w:eastAsia="Times New Roman" w:hAnsi="Verdana" w:cs="Arial"/>
          <w:kern w:val="2"/>
          <w:sz w:val="18"/>
          <w:szCs w:val="18"/>
          <w:lang w:val="en-GB"/>
        </w:rPr>
        <w:t xml:space="preserve">day of </w:t>
      </w:r>
      <w:r w:rsidRPr="008B4786">
        <w:rPr>
          <w:rFonts w:ascii="Verdana" w:hAnsi="Verdana" w:cs="Arial"/>
          <w:kern w:val="2"/>
          <w:sz w:val="18"/>
          <w:szCs w:val="18"/>
        </w:rPr>
        <w:t>………………</w:t>
      </w:r>
      <w:proofErr w:type="gramStart"/>
      <w:r w:rsidRPr="008B4786">
        <w:rPr>
          <w:rFonts w:ascii="Verdana" w:hAnsi="Verdana" w:cs="Arial"/>
          <w:kern w:val="2"/>
          <w:sz w:val="18"/>
          <w:szCs w:val="18"/>
        </w:rPr>
        <w:t>…..</w:t>
      </w:r>
      <w:proofErr w:type="gramEnd"/>
      <w:r w:rsidRPr="008B4786">
        <w:rPr>
          <w:rFonts w:ascii="Verdana" w:hAnsi="Verdana" w:cs="Arial"/>
          <w:kern w:val="2"/>
          <w:sz w:val="18"/>
          <w:szCs w:val="18"/>
        </w:rPr>
        <w:t xml:space="preserve"> 202</w:t>
      </w:r>
      <w:r w:rsidR="00C44EAE">
        <w:rPr>
          <w:rFonts w:ascii="Verdana" w:hAnsi="Verdana" w:cs="Arial"/>
          <w:kern w:val="2"/>
          <w:sz w:val="18"/>
          <w:szCs w:val="18"/>
        </w:rPr>
        <w:t>2</w:t>
      </w:r>
      <w:r w:rsidRPr="008B4786">
        <w:rPr>
          <w:rFonts w:ascii="Verdana" w:eastAsia="Times New Roman" w:hAnsi="Verdana" w:cs="Arial"/>
          <w:kern w:val="2"/>
          <w:sz w:val="18"/>
          <w:szCs w:val="18"/>
          <w:lang w:val="en-GB"/>
        </w:rPr>
        <w:t>:</w:t>
      </w:r>
    </w:p>
    <w:p w14:paraId="5DF70D47" w14:textId="77777777" w:rsidR="0035559A" w:rsidRPr="008B4786" w:rsidRDefault="0035559A" w:rsidP="007E4F0E">
      <w:pPr>
        <w:widowControl w:val="0"/>
        <w:spacing w:after="0" w:line="360" w:lineRule="auto"/>
        <w:ind w:right="382"/>
        <w:contextualSpacing/>
        <w:jc w:val="both"/>
        <w:rPr>
          <w:rFonts w:ascii="Verdana" w:eastAsia="Times New Roman" w:hAnsi="Verdana" w:cs="Arial"/>
          <w:b/>
          <w:smallCaps/>
          <w:kern w:val="2"/>
          <w:sz w:val="18"/>
          <w:szCs w:val="18"/>
          <w:lang w:val="en-GB"/>
        </w:rPr>
      </w:pPr>
    </w:p>
    <w:p w14:paraId="69C544CB" w14:textId="77777777" w:rsidR="0035559A" w:rsidRPr="008B4786" w:rsidRDefault="0035559A" w:rsidP="007E4F0E">
      <w:pPr>
        <w:widowControl w:val="0"/>
        <w:tabs>
          <w:tab w:val="left" w:pos="22"/>
          <w:tab w:val="num" w:pos="624"/>
        </w:tabs>
        <w:spacing w:after="0" w:line="360" w:lineRule="auto"/>
        <w:ind w:right="382"/>
        <w:contextualSpacing/>
        <w:jc w:val="both"/>
        <w:rPr>
          <w:rFonts w:ascii="Verdana" w:eastAsia="Times New Roman" w:hAnsi="Verdana" w:cs="Arial"/>
          <w:b/>
          <w:smallCaps/>
          <w:kern w:val="2"/>
          <w:sz w:val="18"/>
          <w:szCs w:val="18"/>
          <w:lang w:val="en-GB"/>
        </w:rPr>
      </w:pPr>
      <w:r w:rsidRPr="008B4786">
        <w:rPr>
          <w:rFonts w:ascii="Verdana" w:eastAsia="Times New Roman" w:hAnsi="Verdana" w:cs="Arial"/>
          <w:b/>
          <w:smallCaps/>
          <w:kern w:val="2"/>
          <w:sz w:val="18"/>
          <w:szCs w:val="18"/>
          <w:lang w:val="en-GB"/>
        </w:rPr>
        <w:t>Between</w:t>
      </w:r>
    </w:p>
    <w:p w14:paraId="4FECFE15" w14:textId="77777777" w:rsidR="0035559A" w:rsidRPr="008B4786" w:rsidRDefault="0035559A" w:rsidP="007E4F0E">
      <w:pPr>
        <w:widowControl w:val="0"/>
        <w:tabs>
          <w:tab w:val="left" w:pos="22"/>
        </w:tabs>
        <w:spacing w:after="0" w:line="360" w:lineRule="auto"/>
        <w:ind w:right="382"/>
        <w:contextualSpacing/>
        <w:jc w:val="both"/>
        <w:rPr>
          <w:rFonts w:ascii="Verdana" w:eastAsia="Times New Roman" w:hAnsi="Verdana" w:cs="Times New Roman"/>
          <w:b/>
          <w:smallCaps/>
          <w:sz w:val="18"/>
          <w:szCs w:val="18"/>
        </w:rPr>
      </w:pPr>
    </w:p>
    <w:p w14:paraId="51DC3967" w14:textId="3E91843C" w:rsidR="0035559A" w:rsidRPr="008B4786" w:rsidRDefault="00F15731" w:rsidP="007E4F0E">
      <w:pPr>
        <w:widowControl w:val="0"/>
        <w:spacing w:after="0" w:line="360" w:lineRule="auto"/>
        <w:ind w:right="382"/>
        <w:contextualSpacing/>
        <w:jc w:val="both"/>
        <w:rPr>
          <w:rFonts w:ascii="Verdana" w:hAnsi="Verdana" w:cs="Times New Roman"/>
          <w:color w:val="000000" w:themeColor="text1"/>
          <w:sz w:val="18"/>
          <w:szCs w:val="18"/>
        </w:rPr>
      </w:pPr>
      <w:r>
        <w:rPr>
          <w:rFonts w:ascii="Verdana" w:eastAsia="Times New Roman" w:hAnsi="Verdana" w:cs="Arial"/>
          <w:b/>
          <w:bCs/>
          <w:smallCaps/>
          <w:sz w:val="18"/>
          <w:szCs w:val="18"/>
        </w:rPr>
        <w:t>AF-CIX</w:t>
      </w:r>
      <w:r w:rsidR="0035559A" w:rsidRPr="008B4786">
        <w:rPr>
          <w:rFonts w:ascii="Verdana" w:eastAsia="Times New Roman" w:hAnsi="Verdana" w:cs="Arial"/>
          <w:b/>
          <w:bCs/>
          <w:smallCaps/>
          <w:sz w:val="18"/>
          <w:szCs w:val="18"/>
        </w:rPr>
        <w:t xml:space="preserve"> Limited, </w:t>
      </w:r>
      <w:r w:rsidR="0035559A" w:rsidRPr="008B4786">
        <w:rPr>
          <w:rFonts w:ascii="Verdana" w:eastAsiaTheme="majorEastAsia" w:hAnsi="Verdana"/>
          <w:color w:val="000000" w:themeColor="text1"/>
          <w:sz w:val="18"/>
          <w:szCs w:val="18"/>
        </w:rPr>
        <w:t xml:space="preserve">a limited liability company </w:t>
      </w:r>
      <w:r w:rsidR="0035559A" w:rsidRPr="008B4786">
        <w:rPr>
          <w:rFonts w:ascii="Verdana" w:hAnsi="Verdana" w:cs="Times New Roman"/>
          <w:color w:val="000000" w:themeColor="text1"/>
          <w:sz w:val="18"/>
          <w:szCs w:val="18"/>
        </w:rPr>
        <w:t xml:space="preserve">duly registered in Nigeria and having its office at </w:t>
      </w:r>
      <w:r w:rsidR="0091417F">
        <w:rPr>
          <w:rFonts w:ascii="Verdana" w:hAnsi="Verdana" w:cs="Times New Roman"/>
          <w:color w:val="000000" w:themeColor="text1"/>
          <w:sz w:val="18"/>
          <w:szCs w:val="18"/>
        </w:rPr>
        <w:t>[•]</w:t>
      </w:r>
      <w:r w:rsidR="0035559A" w:rsidRPr="008B4786">
        <w:rPr>
          <w:rFonts w:ascii="Verdana" w:hAnsi="Verdana" w:cs="Times New Roman"/>
          <w:color w:val="000000" w:themeColor="text1"/>
          <w:sz w:val="18"/>
          <w:szCs w:val="18"/>
        </w:rPr>
        <w:t xml:space="preserve"> (hereinafter referred to as “</w:t>
      </w:r>
      <w:r w:rsidR="00BB6590" w:rsidRPr="001B5A88">
        <w:rPr>
          <w:rFonts w:ascii="Verdana" w:hAnsi="Verdana" w:cs="Times New Roman"/>
          <w:b/>
          <w:bCs/>
          <w:color w:val="000000" w:themeColor="text1"/>
          <w:sz w:val="18"/>
          <w:szCs w:val="18"/>
        </w:rPr>
        <w:t>AF-CIX</w:t>
      </w:r>
      <w:r w:rsidR="0035559A" w:rsidRPr="008B4786">
        <w:rPr>
          <w:rFonts w:ascii="Verdana" w:hAnsi="Verdana" w:cs="Times New Roman"/>
          <w:color w:val="000000" w:themeColor="text1"/>
          <w:sz w:val="18"/>
          <w:szCs w:val="18"/>
        </w:rPr>
        <w:t xml:space="preserve">” which expression shall where the context so admits include its successors-in-title, </w:t>
      </w:r>
      <w:proofErr w:type="gramStart"/>
      <w:r w:rsidR="0035559A" w:rsidRPr="008B4786">
        <w:rPr>
          <w:rFonts w:ascii="Verdana" w:hAnsi="Verdana" w:cs="Times New Roman"/>
          <w:color w:val="000000" w:themeColor="text1"/>
          <w:sz w:val="18"/>
          <w:szCs w:val="18"/>
        </w:rPr>
        <w:t>nominees</w:t>
      </w:r>
      <w:proofErr w:type="gramEnd"/>
      <w:r w:rsidR="0035559A" w:rsidRPr="008B4786">
        <w:rPr>
          <w:rFonts w:ascii="Verdana" w:hAnsi="Verdana" w:cs="Times New Roman"/>
          <w:color w:val="000000" w:themeColor="text1"/>
          <w:sz w:val="18"/>
          <w:szCs w:val="18"/>
        </w:rPr>
        <w:t xml:space="preserve"> and assigns) </w:t>
      </w:r>
      <w:r w:rsidR="0035559A" w:rsidRPr="008B4786">
        <w:rPr>
          <w:rFonts w:ascii="Verdana" w:eastAsia="Batang" w:hAnsi="Verdana"/>
          <w:sz w:val="18"/>
          <w:szCs w:val="18"/>
          <w:lang w:eastAsia="ko-KR"/>
        </w:rPr>
        <w:t>of the first part.</w:t>
      </w:r>
    </w:p>
    <w:p w14:paraId="08931317" w14:textId="77777777" w:rsidR="0035559A" w:rsidRPr="008B4786" w:rsidRDefault="0035559A" w:rsidP="007E4F0E">
      <w:pPr>
        <w:widowControl w:val="0"/>
        <w:tabs>
          <w:tab w:val="left" w:pos="22"/>
        </w:tabs>
        <w:spacing w:after="0" w:line="360" w:lineRule="auto"/>
        <w:ind w:right="382"/>
        <w:contextualSpacing/>
        <w:jc w:val="both"/>
        <w:rPr>
          <w:rFonts w:ascii="Verdana" w:eastAsia="Times New Roman" w:hAnsi="Verdana" w:cs="Times New Roman"/>
          <w:b/>
          <w:smallCaps/>
          <w:sz w:val="18"/>
          <w:szCs w:val="18"/>
        </w:rPr>
      </w:pPr>
    </w:p>
    <w:p w14:paraId="0D5017B3" w14:textId="77777777" w:rsidR="0035559A" w:rsidRPr="008B4786" w:rsidRDefault="0035559A" w:rsidP="007E4F0E">
      <w:pPr>
        <w:widowControl w:val="0"/>
        <w:tabs>
          <w:tab w:val="left" w:pos="22"/>
        </w:tabs>
        <w:spacing w:after="0" w:line="360" w:lineRule="auto"/>
        <w:ind w:right="382"/>
        <w:contextualSpacing/>
        <w:jc w:val="both"/>
        <w:rPr>
          <w:rFonts w:ascii="Verdana" w:eastAsia="Times New Roman" w:hAnsi="Verdana" w:cs="Times New Roman"/>
          <w:b/>
          <w:smallCaps/>
          <w:sz w:val="18"/>
          <w:szCs w:val="18"/>
        </w:rPr>
      </w:pPr>
      <w:r w:rsidRPr="008B4786">
        <w:rPr>
          <w:rFonts w:ascii="Verdana" w:eastAsia="Times New Roman" w:hAnsi="Verdana" w:cs="Times New Roman"/>
          <w:b/>
          <w:smallCaps/>
          <w:sz w:val="18"/>
          <w:szCs w:val="18"/>
        </w:rPr>
        <w:t>And</w:t>
      </w:r>
    </w:p>
    <w:p w14:paraId="54A9E64C" w14:textId="77777777" w:rsidR="0035559A" w:rsidRPr="008B4786" w:rsidRDefault="0035559A" w:rsidP="007E4F0E">
      <w:pPr>
        <w:widowControl w:val="0"/>
        <w:spacing w:after="0" w:line="360" w:lineRule="auto"/>
        <w:ind w:right="382"/>
        <w:contextualSpacing/>
        <w:jc w:val="both"/>
        <w:rPr>
          <w:rFonts w:ascii="Verdana" w:eastAsia="Times New Roman" w:hAnsi="Verdana" w:cs="Times New Roman"/>
          <w:b/>
          <w:bCs/>
          <w:smallCaps/>
          <w:sz w:val="18"/>
          <w:szCs w:val="18"/>
        </w:rPr>
      </w:pPr>
    </w:p>
    <w:p w14:paraId="14F4DB43" w14:textId="07C6B3B9" w:rsidR="0035559A" w:rsidRPr="008B4786" w:rsidRDefault="00A96221" w:rsidP="007E4F0E">
      <w:pPr>
        <w:widowControl w:val="0"/>
        <w:spacing w:after="0" w:line="360" w:lineRule="auto"/>
        <w:ind w:right="382"/>
        <w:contextualSpacing/>
        <w:jc w:val="both"/>
        <w:rPr>
          <w:rFonts w:ascii="Verdana" w:eastAsia="Times New Roman" w:hAnsi="Verdana" w:cs="Arial"/>
          <w:b/>
          <w:bCs/>
          <w:smallCaps/>
          <w:sz w:val="18"/>
          <w:szCs w:val="18"/>
        </w:rPr>
      </w:pPr>
      <w:r>
        <w:rPr>
          <w:rFonts w:ascii="Verdana" w:eastAsia="Times New Roman" w:hAnsi="Verdana" w:cs="Arial"/>
          <w:b/>
          <w:bCs/>
          <w:smallCaps/>
          <w:sz w:val="18"/>
          <w:szCs w:val="18"/>
        </w:rPr>
        <w:t>[</w:t>
      </w:r>
      <w:r>
        <w:rPr>
          <w:rFonts w:ascii="Verdana" w:hAnsi="Verdana" w:cs="Times New Roman"/>
          <w:color w:val="000000" w:themeColor="text1"/>
          <w:sz w:val="18"/>
          <w:szCs w:val="18"/>
        </w:rPr>
        <w:t>•</w:t>
      </w:r>
      <w:r>
        <w:rPr>
          <w:rFonts w:ascii="Verdana" w:eastAsia="Times New Roman" w:hAnsi="Verdana" w:cs="Arial"/>
          <w:b/>
          <w:bCs/>
          <w:smallCaps/>
          <w:sz w:val="18"/>
          <w:szCs w:val="18"/>
        </w:rPr>
        <w:t>]</w:t>
      </w:r>
      <w:r w:rsidR="0035559A" w:rsidRPr="008B4786">
        <w:rPr>
          <w:rFonts w:ascii="Verdana" w:eastAsia="Times New Roman" w:hAnsi="Verdana" w:cs="Arial"/>
          <w:b/>
          <w:bCs/>
          <w:smallCaps/>
          <w:sz w:val="18"/>
          <w:szCs w:val="18"/>
        </w:rPr>
        <w:t xml:space="preserve">, </w:t>
      </w:r>
      <w:r w:rsidR="0035559A" w:rsidRPr="008B4786">
        <w:rPr>
          <w:rFonts w:ascii="Verdana" w:eastAsia="Batang" w:hAnsi="Verdana"/>
          <w:sz w:val="18"/>
          <w:szCs w:val="18"/>
          <w:lang w:eastAsia="ko-KR"/>
        </w:rPr>
        <w:t>whose address is</w:t>
      </w:r>
      <w:r w:rsidR="008517FE" w:rsidRPr="008B4786">
        <w:rPr>
          <w:rFonts w:ascii="Verdana" w:eastAsia="Batang" w:hAnsi="Verdana"/>
          <w:sz w:val="18"/>
          <w:szCs w:val="18"/>
          <w:lang w:eastAsia="ko-KR"/>
        </w:rPr>
        <w:t xml:space="preserve"> </w:t>
      </w:r>
      <w:r>
        <w:rPr>
          <w:rFonts w:ascii="Verdana" w:eastAsia="Batang" w:hAnsi="Verdana"/>
          <w:sz w:val="18"/>
          <w:szCs w:val="18"/>
          <w:lang w:eastAsia="ko-KR"/>
        </w:rPr>
        <w:t>[</w:t>
      </w:r>
      <w:r>
        <w:rPr>
          <w:rFonts w:ascii="Verdana" w:hAnsi="Verdana" w:cs="Times New Roman"/>
          <w:color w:val="000000" w:themeColor="text1"/>
          <w:sz w:val="18"/>
          <w:szCs w:val="18"/>
        </w:rPr>
        <w:t>•</w:t>
      </w:r>
      <w:r>
        <w:rPr>
          <w:rFonts w:ascii="Verdana" w:eastAsia="Batang" w:hAnsi="Verdana"/>
          <w:sz w:val="18"/>
          <w:szCs w:val="18"/>
          <w:lang w:eastAsia="ko-KR"/>
        </w:rPr>
        <w:t>]</w:t>
      </w:r>
      <w:r w:rsidR="0035559A" w:rsidRPr="008B4786">
        <w:rPr>
          <w:rFonts w:ascii="Verdana" w:eastAsia="Batang" w:hAnsi="Verdana"/>
          <w:sz w:val="18"/>
          <w:szCs w:val="18"/>
          <w:lang w:eastAsia="ko-KR"/>
        </w:rPr>
        <w:t xml:space="preserve"> </w:t>
      </w:r>
      <w:r w:rsidR="0035559A" w:rsidRPr="008B4786">
        <w:rPr>
          <w:rFonts w:ascii="Verdana" w:hAnsi="Verdana" w:cs="Times New Roman"/>
          <w:color w:val="000000" w:themeColor="text1"/>
          <w:sz w:val="18"/>
          <w:szCs w:val="18"/>
        </w:rPr>
        <w:t xml:space="preserve">(hereinafter referred to as </w:t>
      </w:r>
      <w:r w:rsidR="00DC6646" w:rsidRPr="008B4786">
        <w:rPr>
          <w:rFonts w:ascii="Verdana" w:hAnsi="Verdana" w:cs="Times New Roman"/>
          <w:color w:val="000000" w:themeColor="text1"/>
          <w:sz w:val="18"/>
          <w:szCs w:val="18"/>
        </w:rPr>
        <w:t>the “</w:t>
      </w:r>
      <w:r>
        <w:rPr>
          <w:rFonts w:ascii="Verdana" w:hAnsi="Verdana" w:cs="Times New Roman"/>
          <w:b/>
          <w:bCs/>
          <w:color w:val="000000" w:themeColor="text1"/>
          <w:sz w:val="18"/>
          <w:szCs w:val="18"/>
        </w:rPr>
        <w:t>Participant</w:t>
      </w:r>
      <w:r w:rsidR="00DC6646" w:rsidRPr="008B4786">
        <w:rPr>
          <w:rFonts w:ascii="Verdana" w:hAnsi="Verdana" w:cs="Times New Roman"/>
          <w:color w:val="000000" w:themeColor="text1"/>
          <w:sz w:val="18"/>
          <w:szCs w:val="18"/>
        </w:rPr>
        <w:t>”</w:t>
      </w:r>
      <w:r w:rsidR="0035559A" w:rsidRPr="008B4786">
        <w:rPr>
          <w:rFonts w:ascii="Verdana" w:hAnsi="Verdana" w:cs="Times New Roman"/>
          <w:color w:val="000000" w:themeColor="text1"/>
          <w:sz w:val="18"/>
          <w:szCs w:val="18"/>
        </w:rPr>
        <w:t xml:space="preserve"> which expression shall where the context so admits include its successors-in-title, nominees and assigns) </w:t>
      </w:r>
      <w:r w:rsidR="0035559A" w:rsidRPr="008B4786">
        <w:rPr>
          <w:rFonts w:ascii="Verdana" w:eastAsia="Batang" w:hAnsi="Verdana"/>
          <w:sz w:val="18"/>
          <w:szCs w:val="18"/>
          <w:lang w:eastAsia="ko-KR"/>
        </w:rPr>
        <w:t xml:space="preserve">of the second </w:t>
      </w:r>
      <w:proofErr w:type="gramStart"/>
      <w:r w:rsidR="0035559A" w:rsidRPr="008B4786">
        <w:rPr>
          <w:rFonts w:ascii="Verdana" w:eastAsia="Batang" w:hAnsi="Verdana"/>
          <w:sz w:val="18"/>
          <w:szCs w:val="18"/>
          <w:lang w:eastAsia="ko-KR"/>
        </w:rPr>
        <w:t>part</w:t>
      </w:r>
      <w:proofErr w:type="gramEnd"/>
    </w:p>
    <w:p w14:paraId="108C512A" w14:textId="77777777" w:rsidR="0035559A" w:rsidRPr="008B4786" w:rsidRDefault="0035559A" w:rsidP="007E4F0E">
      <w:pPr>
        <w:widowControl w:val="0"/>
        <w:tabs>
          <w:tab w:val="left" w:pos="22"/>
        </w:tabs>
        <w:spacing w:after="0" w:line="360" w:lineRule="auto"/>
        <w:ind w:right="382"/>
        <w:contextualSpacing/>
        <w:jc w:val="both"/>
        <w:rPr>
          <w:rFonts w:ascii="Verdana" w:eastAsia="Arial Unicode MS" w:hAnsi="Verdana" w:cs="Times New Roman"/>
          <w:sz w:val="18"/>
          <w:szCs w:val="18"/>
        </w:rPr>
      </w:pPr>
    </w:p>
    <w:p w14:paraId="72127818" w14:textId="77777777" w:rsidR="0035559A" w:rsidRPr="008B4786" w:rsidRDefault="0035559A" w:rsidP="007E4F0E">
      <w:pPr>
        <w:widowControl w:val="0"/>
        <w:tabs>
          <w:tab w:val="left" w:pos="22"/>
        </w:tabs>
        <w:spacing w:after="0" w:line="360" w:lineRule="auto"/>
        <w:ind w:left="624" w:right="382" w:hanging="624"/>
        <w:contextualSpacing/>
        <w:jc w:val="both"/>
        <w:rPr>
          <w:rFonts w:ascii="Verdana" w:eastAsia="Arial Unicode MS" w:hAnsi="Verdana" w:cs="Times New Roman"/>
          <w:b/>
          <w:bCs/>
          <w:sz w:val="18"/>
          <w:szCs w:val="18"/>
        </w:rPr>
      </w:pPr>
      <w:r w:rsidRPr="008B4786">
        <w:rPr>
          <w:rFonts w:ascii="Verdana" w:eastAsia="Arial Unicode MS" w:hAnsi="Verdana" w:cs="Times New Roman"/>
          <w:sz w:val="18"/>
          <w:szCs w:val="18"/>
        </w:rPr>
        <w:t xml:space="preserve">(Each a </w:t>
      </w:r>
      <w:r w:rsidRPr="008B4786">
        <w:rPr>
          <w:rFonts w:ascii="Verdana" w:eastAsia="Arial Unicode MS" w:hAnsi="Verdana" w:cs="Times New Roman"/>
          <w:b/>
          <w:sz w:val="18"/>
          <w:szCs w:val="18"/>
        </w:rPr>
        <w:t>Party</w:t>
      </w:r>
      <w:r w:rsidRPr="008B4786">
        <w:rPr>
          <w:rFonts w:ascii="Verdana" w:eastAsia="Arial Unicode MS" w:hAnsi="Verdana" w:cs="Times New Roman"/>
          <w:sz w:val="18"/>
          <w:szCs w:val="18"/>
        </w:rPr>
        <w:t xml:space="preserve"> and collectively the </w:t>
      </w:r>
      <w:r w:rsidRPr="008B4786">
        <w:rPr>
          <w:rFonts w:ascii="Verdana" w:eastAsia="Arial Unicode MS" w:hAnsi="Verdana" w:cs="Times New Roman"/>
          <w:b/>
          <w:bCs/>
          <w:sz w:val="18"/>
          <w:szCs w:val="18"/>
        </w:rPr>
        <w:t>Parties</w:t>
      </w:r>
      <w:r w:rsidRPr="008B4786">
        <w:rPr>
          <w:rFonts w:ascii="Verdana" w:eastAsia="Arial Unicode MS" w:hAnsi="Verdana" w:cs="Times New Roman"/>
          <w:sz w:val="18"/>
          <w:szCs w:val="18"/>
        </w:rPr>
        <w:t>).</w:t>
      </w:r>
    </w:p>
    <w:p w14:paraId="499627A1" w14:textId="77777777" w:rsidR="0035559A" w:rsidRPr="008B4786" w:rsidRDefault="0035559A" w:rsidP="007E4F0E">
      <w:pPr>
        <w:widowControl w:val="0"/>
        <w:spacing w:after="0" w:line="360" w:lineRule="auto"/>
        <w:ind w:right="382"/>
        <w:contextualSpacing/>
        <w:jc w:val="both"/>
        <w:rPr>
          <w:rFonts w:ascii="Verdana" w:eastAsia="Times New Roman" w:hAnsi="Verdana" w:cs="Arial"/>
          <w:b/>
          <w:smallCaps/>
          <w:kern w:val="2"/>
          <w:sz w:val="18"/>
          <w:szCs w:val="18"/>
          <w:lang w:val="en-GB"/>
        </w:rPr>
      </w:pPr>
    </w:p>
    <w:p w14:paraId="207B2F85" w14:textId="77777777" w:rsidR="0035559A" w:rsidRPr="008B4786" w:rsidRDefault="0035559A" w:rsidP="007E4F0E">
      <w:pPr>
        <w:widowControl w:val="0"/>
        <w:spacing w:after="0" w:line="360" w:lineRule="auto"/>
        <w:ind w:right="382"/>
        <w:contextualSpacing/>
        <w:jc w:val="both"/>
        <w:rPr>
          <w:rFonts w:ascii="Verdana" w:eastAsia="Times New Roman" w:hAnsi="Verdana" w:cs="Arial"/>
          <w:b/>
          <w:smallCaps/>
          <w:kern w:val="2"/>
          <w:sz w:val="18"/>
          <w:szCs w:val="18"/>
          <w:lang w:val="en-GB"/>
        </w:rPr>
      </w:pPr>
      <w:r w:rsidRPr="008B4786">
        <w:rPr>
          <w:rFonts w:ascii="Verdana" w:eastAsia="Times New Roman" w:hAnsi="Verdana" w:cs="Arial"/>
          <w:b/>
          <w:smallCaps/>
          <w:kern w:val="2"/>
          <w:sz w:val="18"/>
          <w:szCs w:val="18"/>
          <w:lang w:val="en-GB"/>
        </w:rPr>
        <w:t>Whereas:</w:t>
      </w:r>
    </w:p>
    <w:p w14:paraId="7ED3C56B" w14:textId="08B3514E" w:rsidR="00CE0C15" w:rsidRPr="00077F4B" w:rsidRDefault="00077F4B" w:rsidP="000C71E8">
      <w:pPr>
        <w:pStyle w:val="ListParagraph"/>
        <w:widowControl w:val="0"/>
        <w:numPr>
          <w:ilvl w:val="0"/>
          <w:numId w:val="6"/>
        </w:numPr>
        <w:spacing w:after="0" w:line="360" w:lineRule="auto"/>
        <w:ind w:left="709" w:right="382" w:hanging="709"/>
        <w:jc w:val="both"/>
        <w:rPr>
          <w:rFonts w:ascii="Verdana" w:eastAsia="Times New Roman" w:hAnsi="Verdana"/>
          <w:sz w:val="18"/>
          <w:szCs w:val="18"/>
        </w:rPr>
      </w:pPr>
      <w:r w:rsidRPr="00077F4B">
        <w:rPr>
          <w:rFonts w:ascii="Verdana" w:eastAsia="Times New Roman" w:hAnsi="Verdana"/>
          <w:sz w:val="18"/>
          <w:szCs w:val="18"/>
        </w:rPr>
        <w:t xml:space="preserve">AF-CIX provides </w:t>
      </w:r>
      <w:r w:rsidR="00E438DA">
        <w:rPr>
          <w:rFonts w:ascii="Verdana" w:eastAsia="Times New Roman" w:hAnsi="Verdana"/>
          <w:sz w:val="18"/>
          <w:szCs w:val="18"/>
        </w:rPr>
        <w:t xml:space="preserve">interconnection </w:t>
      </w:r>
      <w:r w:rsidR="00024E82">
        <w:rPr>
          <w:rFonts w:ascii="Verdana" w:eastAsia="Times New Roman" w:hAnsi="Verdana"/>
          <w:sz w:val="18"/>
          <w:szCs w:val="18"/>
        </w:rPr>
        <w:t xml:space="preserve">services </w:t>
      </w:r>
      <w:r w:rsidR="00717CCE">
        <w:rPr>
          <w:rFonts w:ascii="Verdana" w:eastAsia="Times New Roman" w:hAnsi="Verdana"/>
          <w:sz w:val="18"/>
          <w:szCs w:val="18"/>
        </w:rPr>
        <w:t xml:space="preserve">on its </w:t>
      </w:r>
      <w:r w:rsidR="00B37503">
        <w:rPr>
          <w:rFonts w:ascii="Verdana" w:eastAsia="Times New Roman" w:hAnsi="Verdana"/>
          <w:sz w:val="18"/>
          <w:szCs w:val="18"/>
        </w:rPr>
        <w:t>internet</w:t>
      </w:r>
      <w:r w:rsidR="002317BE">
        <w:rPr>
          <w:rFonts w:ascii="Verdana" w:eastAsia="Times New Roman" w:hAnsi="Verdana"/>
          <w:sz w:val="18"/>
          <w:szCs w:val="18"/>
        </w:rPr>
        <w:t xml:space="preserve"> </w:t>
      </w:r>
      <w:r w:rsidR="00717CCE">
        <w:rPr>
          <w:rFonts w:ascii="Verdana" w:eastAsia="Times New Roman" w:hAnsi="Verdana"/>
          <w:sz w:val="18"/>
          <w:szCs w:val="18"/>
        </w:rPr>
        <w:t>exchange</w:t>
      </w:r>
      <w:r w:rsidR="00B37503">
        <w:rPr>
          <w:rFonts w:ascii="Verdana" w:eastAsia="Times New Roman" w:hAnsi="Verdana"/>
          <w:sz w:val="18"/>
          <w:szCs w:val="18"/>
        </w:rPr>
        <w:t xml:space="preserve"> point</w:t>
      </w:r>
      <w:r>
        <w:rPr>
          <w:rFonts w:ascii="Verdana" w:eastAsia="Times New Roman" w:hAnsi="Verdana"/>
          <w:sz w:val="18"/>
          <w:szCs w:val="18"/>
        </w:rPr>
        <w:t xml:space="preserve"> (the </w:t>
      </w:r>
      <w:r w:rsidRPr="00312EB7">
        <w:rPr>
          <w:rFonts w:ascii="Verdana" w:eastAsia="Times New Roman" w:hAnsi="Verdana"/>
          <w:b/>
          <w:bCs/>
          <w:sz w:val="18"/>
          <w:szCs w:val="18"/>
        </w:rPr>
        <w:t>Exchange</w:t>
      </w:r>
      <w:r>
        <w:rPr>
          <w:rFonts w:ascii="Verdana" w:eastAsia="Times New Roman" w:hAnsi="Verdana"/>
          <w:sz w:val="18"/>
          <w:szCs w:val="18"/>
        </w:rPr>
        <w:t xml:space="preserve">) for </w:t>
      </w:r>
      <w:r w:rsidR="004A79CA">
        <w:rPr>
          <w:rFonts w:ascii="Verdana" w:eastAsia="Times New Roman" w:hAnsi="Verdana"/>
          <w:sz w:val="18"/>
          <w:szCs w:val="18"/>
        </w:rPr>
        <w:t>its</w:t>
      </w:r>
      <w:r>
        <w:rPr>
          <w:rFonts w:ascii="Verdana" w:eastAsia="Times New Roman" w:hAnsi="Verdana"/>
          <w:sz w:val="18"/>
          <w:szCs w:val="18"/>
        </w:rPr>
        <w:t xml:space="preserve"> customers</w:t>
      </w:r>
      <w:r w:rsidR="00C1351B">
        <w:rPr>
          <w:rFonts w:ascii="Verdana" w:eastAsia="Times New Roman" w:hAnsi="Verdana"/>
          <w:sz w:val="18"/>
          <w:szCs w:val="18"/>
        </w:rPr>
        <w:t xml:space="preserve"> including </w:t>
      </w:r>
      <w:r w:rsidR="00571C6E">
        <w:rPr>
          <w:rFonts w:ascii="Verdana" w:eastAsia="Times New Roman" w:hAnsi="Verdana"/>
          <w:sz w:val="18"/>
          <w:szCs w:val="18"/>
        </w:rPr>
        <w:t xml:space="preserve">port access, </w:t>
      </w:r>
      <w:r w:rsidR="00024E82">
        <w:rPr>
          <w:rFonts w:ascii="Verdana" w:eastAsia="Times New Roman" w:hAnsi="Verdana"/>
          <w:sz w:val="18"/>
          <w:szCs w:val="18"/>
        </w:rPr>
        <w:t>peering,</w:t>
      </w:r>
      <w:r w:rsidR="00C1351B">
        <w:rPr>
          <w:rFonts w:ascii="Verdana" w:eastAsia="Times New Roman" w:hAnsi="Verdana"/>
          <w:sz w:val="18"/>
          <w:szCs w:val="18"/>
        </w:rPr>
        <w:t xml:space="preserve"> cloud</w:t>
      </w:r>
      <w:r w:rsidR="00BC3DA8">
        <w:rPr>
          <w:rFonts w:ascii="Verdana" w:eastAsia="Times New Roman" w:hAnsi="Verdana"/>
          <w:sz w:val="18"/>
          <w:szCs w:val="18"/>
        </w:rPr>
        <w:t xml:space="preserve">, </w:t>
      </w:r>
      <w:r w:rsidR="00E51326">
        <w:rPr>
          <w:rFonts w:ascii="Verdana" w:eastAsia="Times New Roman" w:hAnsi="Verdana"/>
          <w:sz w:val="18"/>
          <w:szCs w:val="18"/>
        </w:rPr>
        <w:t xml:space="preserve">direct route, virtual </w:t>
      </w:r>
      <w:proofErr w:type="spellStart"/>
      <w:r w:rsidR="00E51326">
        <w:rPr>
          <w:rFonts w:ascii="Verdana" w:eastAsia="Times New Roman" w:hAnsi="Verdana"/>
          <w:sz w:val="18"/>
          <w:szCs w:val="18"/>
        </w:rPr>
        <w:t>PNI</w:t>
      </w:r>
      <w:proofErr w:type="spellEnd"/>
      <w:r w:rsidR="00E51326">
        <w:rPr>
          <w:rFonts w:ascii="Verdana" w:eastAsia="Times New Roman" w:hAnsi="Verdana"/>
          <w:sz w:val="18"/>
          <w:szCs w:val="18"/>
        </w:rPr>
        <w:t xml:space="preserve">, </w:t>
      </w:r>
      <w:r w:rsidR="00AA07F2">
        <w:rPr>
          <w:rFonts w:ascii="Verdana" w:eastAsia="Times New Roman" w:hAnsi="Verdana"/>
          <w:sz w:val="18"/>
          <w:szCs w:val="18"/>
        </w:rPr>
        <w:t xml:space="preserve">global Peering, </w:t>
      </w:r>
      <w:r w:rsidR="00CA3B14">
        <w:rPr>
          <w:rFonts w:ascii="Verdana" w:eastAsia="Times New Roman" w:hAnsi="Verdana"/>
          <w:sz w:val="18"/>
          <w:szCs w:val="18"/>
        </w:rPr>
        <w:t>direct cloud,</w:t>
      </w:r>
      <w:r w:rsidR="004B3D0A">
        <w:rPr>
          <w:rFonts w:ascii="Verdana" w:eastAsia="Times New Roman" w:hAnsi="Verdana"/>
          <w:sz w:val="18"/>
          <w:szCs w:val="18"/>
        </w:rPr>
        <w:t xml:space="preserve"> remote </w:t>
      </w:r>
      <w:r w:rsidR="00257DE7">
        <w:rPr>
          <w:rFonts w:ascii="Verdana" w:eastAsia="Times New Roman" w:hAnsi="Verdana"/>
          <w:sz w:val="18"/>
          <w:szCs w:val="18"/>
        </w:rPr>
        <w:t>internet exchange, remote network access and</w:t>
      </w:r>
      <w:r w:rsidR="00CA3B14">
        <w:rPr>
          <w:rFonts w:ascii="Verdana" w:eastAsia="Times New Roman" w:hAnsi="Verdana"/>
          <w:sz w:val="18"/>
          <w:szCs w:val="18"/>
        </w:rPr>
        <w:t xml:space="preserve"> blackholing</w:t>
      </w:r>
    </w:p>
    <w:p w14:paraId="1D49858C" w14:textId="6242C1E6" w:rsidR="00CE0C15" w:rsidRPr="008B4786" w:rsidRDefault="000C6347" w:rsidP="000C71E8">
      <w:pPr>
        <w:pStyle w:val="ListParagraph"/>
        <w:widowControl w:val="0"/>
        <w:numPr>
          <w:ilvl w:val="0"/>
          <w:numId w:val="6"/>
        </w:numPr>
        <w:spacing w:after="0" w:line="360" w:lineRule="auto"/>
        <w:ind w:left="709" w:right="382" w:hanging="709"/>
        <w:jc w:val="both"/>
        <w:rPr>
          <w:rFonts w:ascii="Verdana" w:eastAsia="Times New Roman" w:hAnsi="Verdana"/>
          <w:sz w:val="18"/>
          <w:szCs w:val="18"/>
        </w:rPr>
      </w:pPr>
      <w:r>
        <w:rPr>
          <w:rFonts w:ascii="Verdana" w:eastAsia="Times New Roman" w:hAnsi="Verdana"/>
          <w:sz w:val="18"/>
          <w:szCs w:val="18"/>
        </w:rPr>
        <w:t>The Participant is a custome</w:t>
      </w:r>
      <w:r w:rsidR="00BF035D">
        <w:rPr>
          <w:rFonts w:ascii="Verdana" w:eastAsia="Times New Roman" w:hAnsi="Verdana"/>
          <w:sz w:val="18"/>
          <w:szCs w:val="18"/>
        </w:rPr>
        <w:t>r</w:t>
      </w:r>
      <w:r>
        <w:rPr>
          <w:rFonts w:ascii="Verdana" w:eastAsia="Times New Roman" w:hAnsi="Verdana"/>
          <w:sz w:val="18"/>
          <w:szCs w:val="18"/>
        </w:rPr>
        <w:t xml:space="preserve"> and wishes to </w:t>
      </w:r>
      <w:r w:rsidR="001F159B">
        <w:rPr>
          <w:rFonts w:ascii="Verdana" w:eastAsia="Times New Roman" w:hAnsi="Verdana"/>
          <w:sz w:val="18"/>
          <w:szCs w:val="18"/>
        </w:rPr>
        <w:t>access the Exchange</w:t>
      </w:r>
      <w:r w:rsidR="00BF035D">
        <w:rPr>
          <w:rFonts w:ascii="Verdana" w:eastAsia="Times New Roman" w:hAnsi="Verdana"/>
          <w:sz w:val="18"/>
          <w:szCs w:val="18"/>
        </w:rPr>
        <w:t xml:space="preserve"> </w:t>
      </w:r>
      <w:proofErr w:type="gramStart"/>
      <w:r w:rsidR="001F159B">
        <w:rPr>
          <w:rFonts w:ascii="Verdana" w:eastAsia="Times New Roman" w:hAnsi="Verdana"/>
          <w:sz w:val="18"/>
          <w:szCs w:val="18"/>
        </w:rPr>
        <w:t xml:space="preserve">in </w:t>
      </w:r>
      <w:r w:rsidR="00251424">
        <w:rPr>
          <w:rFonts w:ascii="Verdana" w:eastAsia="Times New Roman" w:hAnsi="Verdana"/>
          <w:sz w:val="18"/>
          <w:szCs w:val="18"/>
        </w:rPr>
        <w:t xml:space="preserve">order </w:t>
      </w:r>
      <w:r w:rsidR="001F159B">
        <w:rPr>
          <w:rFonts w:ascii="Verdana" w:eastAsia="Times New Roman" w:hAnsi="Verdana"/>
          <w:sz w:val="18"/>
          <w:szCs w:val="18"/>
        </w:rPr>
        <w:t>to</w:t>
      </w:r>
      <w:proofErr w:type="gramEnd"/>
      <w:r w:rsidR="001F159B">
        <w:rPr>
          <w:rFonts w:ascii="Verdana" w:eastAsia="Times New Roman" w:hAnsi="Verdana"/>
          <w:sz w:val="18"/>
          <w:szCs w:val="18"/>
        </w:rPr>
        <w:t xml:space="preserve"> enjoy the benefits thereof</w:t>
      </w:r>
      <w:r w:rsidR="00CE0C15" w:rsidRPr="008B4786">
        <w:rPr>
          <w:rFonts w:ascii="Verdana" w:eastAsia="Times New Roman" w:hAnsi="Verdana"/>
          <w:sz w:val="18"/>
          <w:szCs w:val="18"/>
        </w:rPr>
        <w:t xml:space="preserve">. </w:t>
      </w:r>
    </w:p>
    <w:p w14:paraId="0F324210" w14:textId="77777777" w:rsidR="00CE0C15" w:rsidRPr="008B4786" w:rsidRDefault="00CE0C15" w:rsidP="000C71E8">
      <w:pPr>
        <w:pStyle w:val="ListParagraph"/>
        <w:widowControl w:val="0"/>
        <w:numPr>
          <w:ilvl w:val="0"/>
          <w:numId w:val="6"/>
        </w:numPr>
        <w:spacing w:after="0" w:line="360" w:lineRule="auto"/>
        <w:ind w:left="709" w:right="382" w:hanging="709"/>
        <w:jc w:val="both"/>
        <w:rPr>
          <w:rFonts w:ascii="Verdana" w:eastAsia="Times New Roman" w:hAnsi="Verdana"/>
          <w:sz w:val="18"/>
          <w:szCs w:val="18"/>
        </w:rPr>
      </w:pPr>
      <w:r w:rsidRPr="008B4786">
        <w:rPr>
          <w:rFonts w:ascii="Verdana" w:eastAsia="Times New Roman" w:hAnsi="Verdana"/>
          <w:sz w:val="18"/>
          <w:szCs w:val="18"/>
        </w:rPr>
        <w:t>The Parties have therefore entered into this Agreement to govern their contractual relationship.</w:t>
      </w:r>
    </w:p>
    <w:p w14:paraId="6AD4FE75" w14:textId="77777777" w:rsidR="0035559A" w:rsidRPr="008B4786" w:rsidRDefault="0035559A" w:rsidP="007E4F0E">
      <w:pPr>
        <w:widowControl w:val="0"/>
        <w:spacing w:after="0" w:line="360" w:lineRule="auto"/>
        <w:ind w:left="720" w:right="382"/>
        <w:contextualSpacing/>
        <w:jc w:val="both"/>
        <w:rPr>
          <w:rFonts w:ascii="Verdana" w:eastAsia="Times New Roman" w:hAnsi="Verdana" w:cs="Times New Roman"/>
          <w:sz w:val="18"/>
          <w:szCs w:val="18"/>
        </w:rPr>
      </w:pPr>
    </w:p>
    <w:p w14:paraId="0832BF0D" w14:textId="77777777" w:rsidR="0035559A" w:rsidRPr="008B4786" w:rsidRDefault="0035559A" w:rsidP="007E4F0E">
      <w:pPr>
        <w:widowControl w:val="0"/>
        <w:tabs>
          <w:tab w:val="left" w:pos="5325"/>
        </w:tabs>
        <w:spacing w:after="0" w:line="360" w:lineRule="auto"/>
        <w:ind w:right="382"/>
        <w:contextualSpacing/>
        <w:jc w:val="both"/>
        <w:rPr>
          <w:rFonts w:ascii="Verdana" w:eastAsia="Times New Roman" w:hAnsi="Verdana" w:cs="Arial"/>
          <w:kern w:val="2"/>
          <w:sz w:val="18"/>
          <w:szCs w:val="18"/>
          <w:lang w:val="en-GB"/>
        </w:rPr>
      </w:pPr>
      <w:r w:rsidRPr="008B4786">
        <w:rPr>
          <w:rFonts w:ascii="Verdana" w:eastAsia="Times New Roman" w:hAnsi="Verdana" w:cs="Arial"/>
          <w:b/>
          <w:smallCaps/>
          <w:kern w:val="2"/>
          <w:sz w:val="18"/>
          <w:szCs w:val="18"/>
          <w:lang w:val="en-GB"/>
        </w:rPr>
        <w:t xml:space="preserve">It Is understood </w:t>
      </w:r>
      <w:r w:rsidRPr="008B4786">
        <w:rPr>
          <w:rFonts w:ascii="Verdana" w:eastAsia="Times New Roman" w:hAnsi="Verdana" w:cs="Arial"/>
          <w:kern w:val="2"/>
          <w:sz w:val="18"/>
          <w:szCs w:val="18"/>
          <w:lang w:val="en-GB"/>
        </w:rPr>
        <w:t>as follows:</w:t>
      </w:r>
      <w:r w:rsidRPr="008B4786">
        <w:rPr>
          <w:rFonts w:ascii="Verdana" w:eastAsia="Times New Roman" w:hAnsi="Verdana" w:cs="Arial"/>
          <w:kern w:val="2"/>
          <w:sz w:val="18"/>
          <w:szCs w:val="18"/>
          <w:lang w:val="en-GB"/>
        </w:rPr>
        <w:tab/>
      </w:r>
    </w:p>
    <w:p w14:paraId="1DD8029B" w14:textId="77777777" w:rsidR="0035559A" w:rsidRPr="008B4786" w:rsidRDefault="0035559A" w:rsidP="007E4F0E">
      <w:pPr>
        <w:pStyle w:val="Heading1"/>
        <w:keepNext w:val="0"/>
        <w:widowControl w:val="0"/>
        <w:tabs>
          <w:tab w:val="clear" w:pos="22"/>
        </w:tabs>
        <w:ind w:left="720" w:right="382" w:hanging="720"/>
        <w:contextualSpacing/>
        <w:rPr>
          <w:rFonts w:ascii="Verdana" w:hAnsi="Verdana" w:cs="Arial"/>
          <w:kern w:val="2"/>
          <w:sz w:val="18"/>
          <w:szCs w:val="18"/>
        </w:rPr>
      </w:pPr>
      <w:bookmarkStart w:id="9" w:name="_Toc443280724"/>
      <w:bookmarkStart w:id="10" w:name="_Toc443280925"/>
      <w:bookmarkStart w:id="11" w:name="_Toc463782296"/>
      <w:bookmarkStart w:id="12" w:name="_Toc526164330"/>
      <w:bookmarkStart w:id="13" w:name="_Toc296009721"/>
      <w:bookmarkStart w:id="14" w:name="_Toc344371842"/>
      <w:bookmarkStart w:id="15" w:name="_Toc454962690"/>
      <w:bookmarkStart w:id="16" w:name="_Toc476242077"/>
      <w:bookmarkStart w:id="17" w:name="_Toc54272780"/>
      <w:bookmarkEnd w:id="9"/>
      <w:bookmarkEnd w:id="10"/>
      <w:r w:rsidRPr="008B4786">
        <w:rPr>
          <w:rFonts w:ascii="Verdana" w:hAnsi="Verdana" w:cs="Arial"/>
          <w:kern w:val="2"/>
          <w:sz w:val="18"/>
          <w:szCs w:val="18"/>
        </w:rPr>
        <w:t>Definitions And Interpretation</w:t>
      </w:r>
      <w:bookmarkEnd w:id="11"/>
      <w:bookmarkEnd w:id="12"/>
      <w:bookmarkEnd w:id="13"/>
      <w:bookmarkEnd w:id="14"/>
      <w:bookmarkEnd w:id="15"/>
      <w:bookmarkEnd w:id="16"/>
      <w:bookmarkEnd w:id="17"/>
    </w:p>
    <w:p w14:paraId="02E8C695" w14:textId="77777777" w:rsidR="0035559A" w:rsidRPr="008B4786" w:rsidRDefault="0035559A" w:rsidP="000C71E8">
      <w:pPr>
        <w:pStyle w:val="ListParagraph"/>
        <w:widowControl w:val="0"/>
        <w:numPr>
          <w:ilvl w:val="1"/>
          <w:numId w:val="3"/>
        </w:numPr>
        <w:spacing w:after="0" w:line="360" w:lineRule="auto"/>
        <w:ind w:left="1440" w:right="382" w:hanging="720"/>
        <w:jc w:val="both"/>
        <w:outlineLvl w:val="1"/>
        <w:rPr>
          <w:rFonts w:ascii="Verdana" w:eastAsia="Times New Roman" w:hAnsi="Verdana" w:cs="Arial"/>
          <w:b/>
          <w:kern w:val="2"/>
          <w:sz w:val="18"/>
          <w:szCs w:val="18"/>
        </w:rPr>
      </w:pPr>
      <w:bookmarkStart w:id="18" w:name="_Ref480869759"/>
      <w:bookmarkStart w:id="19" w:name="_Toc381173342"/>
      <w:bookmarkStart w:id="20" w:name="_Toc381173531"/>
      <w:bookmarkStart w:id="21" w:name="_Toc426653126"/>
      <w:bookmarkStart w:id="22" w:name="_Toc426653297"/>
      <w:bookmarkStart w:id="23" w:name="_Toc427251272"/>
      <w:bookmarkStart w:id="24" w:name="_Toc449537570"/>
      <w:bookmarkStart w:id="25" w:name="_Toc454962805"/>
      <w:bookmarkStart w:id="26" w:name="_Toc475695854"/>
      <w:bookmarkStart w:id="27" w:name="_Toc476242078"/>
      <w:bookmarkStart w:id="28" w:name="_Toc508010833"/>
      <w:bookmarkStart w:id="29" w:name="_Toc508024520"/>
      <w:bookmarkStart w:id="30" w:name="_Toc534304952"/>
      <w:bookmarkStart w:id="31" w:name="_Toc391163"/>
      <w:bookmarkStart w:id="32" w:name="_Toc25059528"/>
      <w:bookmarkStart w:id="33" w:name="_Toc25315024"/>
      <w:bookmarkStart w:id="34" w:name="_Toc25315210"/>
      <w:bookmarkStart w:id="35" w:name="_Toc25358587"/>
      <w:bookmarkStart w:id="36" w:name="_Toc50654392"/>
      <w:bookmarkStart w:id="37" w:name="_Toc50725155"/>
      <w:bookmarkStart w:id="38" w:name="_Toc52272536"/>
      <w:bookmarkStart w:id="39" w:name="_Toc52273326"/>
      <w:bookmarkStart w:id="40" w:name="_Toc54201588"/>
      <w:bookmarkStart w:id="41" w:name="_Toc54272781"/>
      <w:r w:rsidRPr="008B4786">
        <w:rPr>
          <w:rFonts w:ascii="Verdana" w:eastAsia="Times New Roman" w:hAnsi="Verdana" w:cs="Arial"/>
          <w:b/>
          <w:kern w:val="2"/>
          <w:sz w:val="18"/>
          <w:szCs w:val="18"/>
        </w:rPr>
        <w:t>Definitions</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3717068A" w14:textId="77777777" w:rsidR="0035559A" w:rsidRPr="008B4786" w:rsidRDefault="0035559A" w:rsidP="007E4F0E">
      <w:pPr>
        <w:widowControl w:val="0"/>
        <w:tabs>
          <w:tab w:val="left" w:pos="990"/>
        </w:tabs>
        <w:spacing w:after="0" w:line="360" w:lineRule="auto"/>
        <w:ind w:left="1440" w:right="382"/>
        <w:contextualSpacing/>
        <w:jc w:val="both"/>
        <w:rPr>
          <w:rFonts w:ascii="Verdana" w:hAnsi="Verdana"/>
          <w:sz w:val="18"/>
          <w:szCs w:val="18"/>
          <w:lang w:val="en-GB"/>
        </w:rPr>
      </w:pPr>
      <w:r w:rsidRPr="008B4786">
        <w:rPr>
          <w:rFonts w:ascii="Verdana" w:eastAsia="Times New Roman" w:hAnsi="Verdana" w:cs="Arial"/>
          <w:kern w:val="2"/>
          <w:sz w:val="18"/>
          <w:szCs w:val="18"/>
          <w:lang w:val="en-GB"/>
        </w:rPr>
        <w:t xml:space="preserve">In this Agreement, including the recitals, </w:t>
      </w:r>
      <w:r w:rsidRPr="008B4786">
        <w:rPr>
          <w:rFonts w:ascii="Verdana" w:hAnsi="Verdana"/>
          <w:sz w:val="18"/>
          <w:szCs w:val="18"/>
          <w:lang w:val="en-GB"/>
        </w:rPr>
        <w:t>unless a contrary intention appears or the context otherwise required, the following terms shall have the meanings set opposite them</w:t>
      </w:r>
      <w:r w:rsidRPr="008B4786">
        <w:rPr>
          <w:rFonts w:ascii="Verdana" w:eastAsia="Times New Roman" w:hAnsi="Verdana" w:cs="Arial"/>
          <w:kern w:val="2"/>
          <w:sz w:val="18"/>
          <w:szCs w:val="18"/>
          <w:lang w:val="en-GB"/>
        </w:rPr>
        <w:t>:</w:t>
      </w:r>
    </w:p>
    <w:p w14:paraId="0962AFC2" w14:textId="21E86001" w:rsidR="0035559A" w:rsidRPr="008B4786" w:rsidRDefault="0035559A" w:rsidP="007E4F0E">
      <w:pPr>
        <w:widowControl w:val="0"/>
        <w:spacing w:after="0" w:line="360" w:lineRule="auto"/>
        <w:ind w:left="1440" w:right="382"/>
        <w:contextualSpacing/>
        <w:jc w:val="both"/>
        <w:rPr>
          <w:rFonts w:ascii="Verdana" w:eastAsia="Times New Roman" w:hAnsi="Verdana" w:cstheme="minorHAnsi"/>
          <w:color w:val="000000" w:themeColor="text1"/>
          <w:sz w:val="18"/>
          <w:szCs w:val="18"/>
          <w:lang w:val="en-GB"/>
        </w:rPr>
      </w:pPr>
      <w:r w:rsidRPr="008B4786">
        <w:rPr>
          <w:rFonts w:ascii="Verdana" w:eastAsia="Times New Roman" w:hAnsi="Verdana" w:cstheme="minorHAnsi"/>
          <w:b/>
          <w:color w:val="000000" w:themeColor="text1"/>
          <w:sz w:val="18"/>
          <w:szCs w:val="18"/>
          <w:lang w:val="en-GB"/>
        </w:rPr>
        <w:t xml:space="preserve">Agreement </w:t>
      </w:r>
      <w:r w:rsidRPr="008B4786">
        <w:rPr>
          <w:rFonts w:ascii="Verdana" w:eastAsia="Times New Roman" w:hAnsi="Verdana" w:cstheme="minorHAnsi"/>
          <w:color w:val="000000" w:themeColor="text1"/>
          <w:sz w:val="18"/>
          <w:szCs w:val="18"/>
          <w:lang w:val="en-GB"/>
        </w:rPr>
        <w:t xml:space="preserve">means this </w:t>
      </w:r>
      <w:r w:rsidR="003E5E68">
        <w:rPr>
          <w:rFonts w:ascii="Verdana" w:eastAsia="Times New Roman" w:hAnsi="Verdana" w:cstheme="minorHAnsi"/>
          <w:color w:val="000000" w:themeColor="text1"/>
          <w:sz w:val="18"/>
          <w:szCs w:val="18"/>
          <w:lang w:val="en-GB"/>
        </w:rPr>
        <w:t>Participant</w:t>
      </w:r>
      <w:r w:rsidRPr="008B4786">
        <w:rPr>
          <w:rFonts w:ascii="Verdana" w:eastAsia="Times New Roman" w:hAnsi="Verdana" w:cstheme="minorHAnsi"/>
          <w:color w:val="000000" w:themeColor="text1"/>
          <w:sz w:val="18"/>
          <w:szCs w:val="18"/>
          <w:lang w:val="en-GB"/>
        </w:rPr>
        <w:t xml:space="preserve"> </w:t>
      </w:r>
      <w:proofErr w:type="gramStart"/>
      <w:r w:rsidRPr="008B4786">
        <w:rPr>
          <w:rFonts w:ascii="Verdana" w:eastAsia="Times New Roman" w:hAnsi="Verdana" w:cstheme="minorHAnsi"/>
          <w:color w:val="000000" w:themeColor="text1"/>
          <w:sz w:val="18"/>
          <w:szCs w:val="18"/>
          <w:lang w:val="en-GB"/>
        </w:rPr>
        <w:t>Agreement;</w:t>
      </w:r>
      <w:proofErr w:type="gramEnd"/>
    </w:p>
    <w:p w14:paraId="1CDC9D01" w14:textId="77777777" w:rsidR="00B11A07" w:rsidRPr="008B4786" w:rsidRDefault="00B11A07" w:rsidP="00B11A07">
      <w:pPr>
        <w:widowControl w:val="0"/>
        <w:spacing w:after="0" w:line="360" w:lineRule="auto"/>
        <w:ind w:left="1418" w:right="89"/>
        <w:contextualSpacing/>
        <w:jc w:val="both"/>
        <w:rPr>
          <w:rFonts w:ascii="Verdana" w:hAnsi="Verdana" w:cs="Arial"/>
          <w:sz w:val="18"/>
          <w:szCs w:val="18"/>
        </w:rPr>
      </w:pPr>
      <w:r w:rsidRPr="008B4786">
        <w:rPr>
          <w:rFonts w:ascii="Verdana" w:hAnsi="Verdana"/>
          <w:b/>
          <w:bCs/>
          <w:sz w:val="18"/>
          <w:szCs w:val="18"/>
          <w:lang w:val="en-GB"/>
        </w:rPr>
        <w:t xml:space="preserve">Confidential Information </w:t>
      </w:r>
      <w:r w:rsidRPr="008B4786">
        <w:rPr>
          <w:rFonts w:ascii="Verdana" w:hAnsi="Verdana"/>
          <w:sz w:val="18"/>
          <w:szCs w:val="18"/>
          <w:lang w:val="en-GB"/>
        </w:rPr>
        <w:t>means:</w:t>
      </w:r>
    </w:p>
    <w:p w14:paraId="567FEC81" w14:textId="6C6B25D3" w:rsidR="00B11A07" w:rsidRPr="008B4786" w:rsidRDefault="00B11A07" w:rsidP="000C71E8">
      <w:pPr>
        <w:pStyle w:val="ListParagraph"/>
        <w:widowControl w:val="0"/>
        <w:numPr>
          <w:ilvl w:val="0"/>
          <w:numId w:val="5"/>
        </w:numPr>
        <w:spacing w:after="0" w:line="360" w:lineRule="auto"/>
        <w:ind w:right="382" w:hanging="742"/>
        <w:jc w:val="both"/>
        <w:rPr>
          <w:rFonts w:ascii="Verdana" w:eastAsia="Times New Roman" w:hAnsi="Verdana" w:cstheme="minorHAnsi"/>
          <w:color w:val="000000" w:themeColor="text1"/>
          <w:sz w:val="18"/>
          <w:szCs w:val="18"/>
        </w:rPr>
      </w:pPr>
      <w:r w:rsidRPr="008B4786">
        <w:rPr>
          <w:rFonts w:ascii="Verdana" w:hAnsi="Verdana"/>
          <w:sz w:val="18"/>
          <w:szCs w:val="18"/>
        </w:rPr>
        <w:t xml:space="preserve">all </w:t>
      </w:r>
      <w:r w:rsidR="005F1DF0" w:rsidRPr="005F1DF0">
        <w:rPr>
          <w:rFonts w:ascii="Verdana" w:hAnsi="Verdana"/>
          <w:sz w:val="18"/>
          <w:szCs w:val="18"/>
        </w:rPr>
        <w:t xml:space="preserve">trade secrets, and other intellectual property, </w:t>
      </w:r>
      <w:r w:rsidR="005F1DF0">
        <w:rPr>
          <w:rFonts w:ascii="Verdana" w:hAnsi="Verdana"/>
          <w:sz w:val="18"/>
          <w:szCs w:val="18"/>
        </w:rPr>
        <w:t xml:space="preserve">data </w:t>
      </w:r>
      <w:r w:rsidR="005F1DF0" w:rsidRPr="005F1DF0">
        <w:rPr>
          <w:rFonts w:ascii="Verdana" w:hAnsi="Verdana"/>
          <w:sz w:val="18"/>
          <w:szCs w:val="18"/>
        </w:rPr>
        <w:t xml:space="preserve">know-how, designs, processes or formulae, software, </w:t>
      </w:r>
      <w:r w:rsidRPr="008B4786">
        <w:rPr>
          <w:rFonts w:ascii="Verdana" w:hAnsi="Verdana"/>
          <w:sz w:val="18"/>
          <w:szCs w:val="18"/>
        </w:rPr>
        <w:t xml:space="preserve">systems and procedures of a technical, sensitive or confidential nature in any form relating to </w:t>
      </w:r>
      <w:r w:rsidR="005F1DF0">
        <w:rPr>
          <w:rFonts w:ascii="Verdana" w:hAnsi="Verdana"/>
          <w:sz w:val="18"/>
          <w:szCs w:val="18"/>
        </w:rPr>
        <w:t>either Party</w:t>
      </w:r>
      <w:r w:rsidRPr="008B4786">
        <w:rPr>
          <w:rFonts w:ascii="Verdana" w:hAnsi="Verdana"/>
          <w:sz w:val="18"/>
          <w:szCs w:val="18"/>
        </w:rPr>
        <w:t xml:space="preserve">, including, without limitation, all business and marketing plans, marketing and financial information, pricing, profit margin, cost and sales information, operations information, forms, contracts, bids, agreements, legal matters, unpublished written materials, names and addresses of customers/agents and prospective customers/agents, systems for recruitment, contractual arrangements, market research data, information about employees, suppliers and other companies with which </w:t>
      </w:r>
      <w:r w:rsidR="005F1DF0">
        <w:rPr>
          <w:rFonts w:ascii="Verdana" w:hAnsi="Verdana"/>
          <w:sz w:val="18"/>
          <w:szCs w:val="18"/>
        </w:rPr>
        <w:t>either Party</w:t>
      </w:r>
      <w:r w:rsidRPr="008B4786">
        <w:rPr>
          <w:rFonts w:ascii="Verdana" w:hAnsi="Verdana"/>
          <w:sz w:val="18"/>
          <w:szCs w:val="18"/>
        </w:rPr>
        <w:t xml:space="preserve"> has a commercial relationship, plans, methods, concepts, computer programs or software in various stages of development, </w:t>
      </w:r>
      <w:r w:rsidRPr="008B4786">
        <w:rPr>
          <w:rFonts w:ascii="Verdana" w:hAnsi="Verdana"/>
          <w:sz w:val="18"/>
          <w:szCs w:val="18"/>
        </w:rPr>
        <w:lastRenderedPageBreak/>
        <w:t>passwords, source code listings and object code;</w:t>
      </w:r>
    </w:p>
    <w:p w14:paraId="2D9ABE94" w14:textId="52CD5BB2" w:rsidR="00B11A07" w:rsidRPr="008B4786" w:rsidRDefault="00B11A07" w:rsidP="000C71E8">
      <w:pPr>
        <w:pStyle w:val="ListParagraph"/>
        <w:widowControl w:val="0"/>
        <w:numPr>
          <w:ilvl w:val="0"/>
          <w:numId w:val="5"/>
        </w:numPr>
        <w:spacing w:after="0" w:line="360" w:lineRule="auto"/>
        <w:ind w:right="382" w:hanging="742"/>
        <w:jc w:val="both"/>
        <w:rPr>
          <w:rFonts w:ascii="Verdana" w:eastAsia="Times New Roman" w:hAnsi="Verdana" w:cstheme="minorHAnsi"/>
          <w:color w:val="000000" w:themeColor="text1"/>
          <w:sz w:val="18"/>
          <w:szCs w:val="18"/>
        </w:rPr>
      </w:pPr>
      <w:r w:rsidRPr="008B4786">
        <w:rPr>
          <w:rFonts w:ascii="Verdana" w:eastAsia="Times New Roman" w:hAnsi="Verdana" w:cstheme="minorHAnsi"/>
          <w:color w:val="000000" w:themeColor="text1"/>
          <w:sz w:val="18"/>
          <w:szCs w:val="18"/>
        </w:rPr>
        <w:t xml:space="preserve">all </w:t>
      </w:r>
      <w:r w:rsidR="005F1DF0" w:rsidRPr="008B4786">
        <w:rPr>
          <w:rFonts w:ascii="Verdana" w:eastAsia="Times New Roman" w:hAnsi="Verdana" w:cstheme="minorHAnsi"/>
          <w:color w:val="000000" w:themeColor="text1"/>
          <w:sz w:val="18"/>
          <w:szCs w:val="18"/>
        </w:rPr>
        <w:t>reports, recommendations</w:t>
      </w:r>
      <w:r w:rsidR="005F1DF0">
        <w:rPr>
          <w:rFonts w:ascii="Verdana" w:eastAsia="Times New Roman" w:hAnsi="Verdana" w:cstheme="minorHAnsi"/>
          <w:color w:val="000000" w:themeColor="text1"/>
          <w:sz w:val="18"/>
          <w:szCs w:val="18"/>
        </w:rPr>
        <w:t>,</w:t>
      </w:r>
      <w:r w:rsidR="005F1DF0" w:rsidRPr="008B4786">
        <w:rPr>
          <w:rFonts w:ascii="Verdana" w:eastAsia="Times New Roman" w:hAnsi="Verdana" w:cstheme="minorHAnsi"/>
          <w:color w:val="000000" w:themeColor="text1"/>
          <w:sz w:val="18"/>
          <w:szCs w:val="18"/>
        </w:rPr>
        <w:t xml:space="preserve"> </w:t>
      </w:r>
      <w:r w:rsidRPr="008B4786">
        <w:rPr>
          <w:rFonts w:ascii="Verdana" w:eastAsia="Times New Roman" w:hAnsi="Verdana" w:cstheme="minorHAnsi"/>
          <w:color w:val="000000" w:themeColor="text1"/>
          <w:sz w:val="18"/>
          <w:szCs w:val="18"/>
        </w:rPr>
        <w:t>communications</w:t>
      </w:r>
      <w:r w:rsidR="005F1DF0">
        <w:rPr>
          <w:rFonts w:ascii="Verdana" w:eastAsia="Times New Roman" w:hAnsi="Verdana" w:cstheme="minorHAnsi"/>
          <w:color w:val="000000" w:themeColor="text1"/>
          <w:sz w:val="18"/>
          <w:szCs w:val="18"/>
        </w:rPr>
        <w:t xml:space="preserve">, </w:t>
      </w:r>
      <w:r w:rsidRPr="008B4786">
        <w:rPr>
          <w:rFonts w:ascii="Verdana" w:eastAsia="Times New Roman" w:hAnsi="Verdana" w:cstheme="minorHAnsi"/>
          <w:color w:val="000000" w:themeColor="text1"/>
          <w:sz w:val="18"/>
          <w:szCs w:val="18"/>
        </w:rPr>
        <w:t xml:space="preserve">written information and all other material supplied to or obtained </w:t>
      </w:r>
      <w:r w:rsidR="005F1DF0">
        <w:rPr>
          <w:rFonts w:ascii="Verdana" w:eastAsia="Times New Roman" w:hAnsi="Verdana" w:cstheme="minorHAnsi"/>
          <w:color w:val="000000" w:themeColor="text1"/>
          <w:sz w:val="18"/>
          <w:szCs w:val="18"/>
        </w:rPr>
        <w:t>in the course of the Project</w:t>
      </w:r>
      <w:r w:rsidRPr="008B4786">
        <w:rPr>
          <w:rFonts w:ascii="Verdana" w:eastAsia="Times New Roman" w:hAnsi="Verdana" w:cstheme="minorHAnsi"/>
          <w:color w:val="000000" w:themeColor="text1"/>
          <w:sz w:val="18"/>
          <w:szCs w:val="18"/>
        </w:rPr>
        <w:t>;</w:t>
      </w:r>
    </w:p>
    <w:p w14:paraId="786D87D3" w14:textId="77777777" w:rsidR="00B11A07" w:rsidRPr="008B4786" w:rsidRDefault="00B11A07" w:rsidP="000C71E8">
      <w:pPr>
        <w:pStyle w:val="ListParagraph"/>
        <w:widowControl w:val="0"/>
        <w:numPr>
          <w:ilvl w:val="0"/>
          <w:numId w:val="5"/>
        </w:numPr>
        <w:spacing w:after="0" w:line="360" w:lineRule="auto"/>
        <w:ind w:right="382" w:hanging="742"/>
        <w:jc w:val="both"/>
        <w:rPr>
          <w:rFonts w:ascii="Verdana" w:eastAsia="Times New Roman" w:hAnsi="Verdana" w:cstheme="minorHAnsi"/>
          <w:color w:val="000000" w:themeColor="text1"/>
          <w:sz w:val="18"/>
          <w:szCs w:val="18"/>
        </w:rPr>
      </w:pPr>
      <w:r w:rsidRPr="008B4786">
        <w:rPr>
          <w:rFonts w:ascii="Verdana" w:eastAsia="Times New Roman" w:hAnsi="Verdana" w:cstheme="minorHAnsi"/>
          <w:color w:val="000000" w:themeColor="text1"/>
          <w:sz w:val="18"/>
          <w:szCs w:val="18"/>
        </w:rPr>
        <w:t>any document marked “Confidential</w:t>
      </w:r>
      <w:proofErr w:type="gramStart"/>
      <w:r w:rsidRPr="008B4786">
        <w:rPr>
          <w:rFonts w:ascii="Verdana" w:eastAsia="Times New Roman" w:hAnsi="Verdana" w:cstheme="minorHAnsi"/>
          <w:color w:val="000000" w:themeColor="text1"/>
          <w:sz w:val="18"/>
          <w:szCs w:val="18"/>
        </w:rPr>
        <w:t>”;</w:t>
      </w:r>
      <w:proofErr w:type="gramEnd"/>
    </w:p>
    <w:p w14:paraId="6388A4ED" w14:textId="3F284B33" w:rsidR="000B329C" w:rsidRPr="000B329C" w:rsidRDefault="000B329C" w:rsidP="00B11A07">
      <w:pPr>
        <w:widowControl w:val="0"/>
        <w:spacing w:after="0" w:line="360" w:lineRule="auto"/>
        <w:ind w:left="1440" w:right="382"/>
        <w:contextualSpacing/>
        <w:jc w:val="both"/>
        <w:rPr>
          <w:rFonts w:ascii="Verdana" w:hAnsi="Verdana"/>
          <w:sz w:val="18"/>
          <w:szCs w:val="18"/>
          <w:lang w:val="en-GB"/>
        </w:rPr>
      </w:pPr>
      <w:r>
        <w:rPr>
          <w:rFonts w:ascii="Verdana" w:hAnsi="Verdana"/>
          <w:b/>
          <w:bCs/>
          <w:sz w:val="18"/>
          <w:szCs w:val="18"/>
          <w:lang w:val="en-GB"/>
        </w:rPr>
        <w:t xml:space="preserve">Exchange </w:t>
      </w:r>
      <w:r>
        <w:rPr>
          <w:rFonts w:ascii="Verdana" w:hAnsi="Verdana"/>
          <w:sz w:val="18"/>
          <w:szCs w:val="18"/>
          <w:lang w:val="en-GB"/>
        </w:rPr>
        <w:t xml:space="preserve">means the AF-CIX </w:t>
      </w:r>
      <w:r w:rsidR="00DB7BBD">
        <w:rPr>
          <w:rFonts w:ascii="Verdana" w:hAnsi="Verdana"/>
          <w:sz w:val="18"/>
          <w:szCs w:val="18"/>
          <w:lang w:val="en-GB"/>
        </w:rPr>
        <w:t>network access peering point</w:t>
      </w:r>
      <w:r w:rsidR="0026284F">
        <w:rPr>
          <w:rFonts w:ascii="Verdana" w:hAnsi="Verdana"/>
          <w:sz w:val="18"/>
          <w:szCs w:val="18"/>
          <w:lang w:val="en-GB"/>
        </w:rPr>
        <w:t xml:space="preserve"> </w:t>
      </w:r>
      <w:proofErr w:type="gramStart"/>
      <w:r w:rsidR="0026284F">
        <w:rPr>
          <w:rFonts w:ascii="Verdana" w:hAnsi="Verdana"/>
          <w:sz w:val="18"/>
          <w:szCs w:val="18"/>
          <w:lang w:val="en-GB"/>
        </w:rPr>
        <w:t>exchange</w:t>
      </w:r>
      <w:r w:rsidR="00BD7C7B">
        <w:rPr>
          <w:rFonts w:ascii="Verdana" w:hAnsi="Verdana"/>
          <w:sz w:val="18"/>
          <w:szCs w:val="18"/>
          <w:lang w:val="en-GB"/>
        </w:rPr>
        <w:t>;</w:t>
      </w:r>
      <w:proofErr w:type="gramEnd"/>
    </w:p>
    <w:p w14:paraId="40B96031" w14:textId="663F4FAF" w:rsidR="00B11A07" w:rsidRDefault="00950462" w:rsidP="00B11A07">
      <w:pPr>
        <w:widowControl w:val="0"/>
        <w:spacing w:after="0" w:line="360" w:lineRule="auto"/>
        <w:ind w:left="1440" w:right="382"/>
        <w:contextualSpacing/>
        <w:jc w:val="both"/>
        <w:rPr>
          <w:rFonts w:ascii="Verdana" w:hAnsi="Verdana"/>
          <w:sz w:val="18"/>
          <w:szCs w:val="18"/>
          <w:lang w:val="en-GB"/>
        </w:rPr>
      </w:pPr>
      <w:r w:rsidRPr="00950462">
        <w:rPr>
          <w:rFonts w:ascii="Verdana" w:hAnsi="Verdana"/>
          <w:b/>
          <w:bCs/>
          <w:sz w:val="18"/>
          <w:szCs w:val="18"/>
          <w:lang w:val="en-GB"/>
        </w:rPr>
        <w:t xml:space="preserve">Force Majeure Event </w:t>
      </w:r>
      <w:r w:rsidRPr="00950462">
        <w:rPr>
          <w:rFonts w:ascii="Verdana" w:hAnsi="Verdana"/>
          <w:sz w:val="18"/>
          <w:szCs w:val="18"/>
          <w:lang w:val="en-GB"/>
        </w:rPr>
        <w:t>means a cause or event beyond the reasonable control of, and without the fault or negligence of the affected Party, including, without limitation, floods, earthquakes, hurricanes, tornadoes, significant adverse weather conditions not reasonably anticipated or acts of God; sabotage; terrorism; war; riots; fire; explosion; blockades; insurrection; strike</w:t>
      </w:r>
      <w:r w:rsidR="00950767">
        <w:rPr>
          <w:rFonts w:ascii="Verdana" w:hAnsi="Verdana"/>
          <w:sz w:val="18"/>
          <w:szCs w:val="18"/>
          <w:lang w:val="en-GB"/>
        </w:rPr>
        <w:t>.</w:t>
      </w:r>
    </w:p>
    <w:p w14:paraId="6D888360" w14:textId="0194F637" w:rsidR="00F831EF" w:rsidRDefault="00BD4B08" w:rsidP="00BD4B08">
      <w:pPr>
        <w:widowControl w:val="0"/>
        <w:spacing w:after="0" w:line="360" w:lineRule="auto"/>
        <w:ind w:left="1418" w:right="382"/>
        <w:contextualSpacing/>
        <w:jc w:val="both"/>
        <w:rPr>
          <w:rFonts w:ascii="Verdana" w:eastAsia="Times New Roman" w:hAnsi="Verdana" w:cstheme="minorHAnsi"/>
          <w:bCs/>
          <w:color w:val="000000" w:themeColor="text1"/>
          <w:sz w:val="18"/>
          <w:szCs w:val="18"/>
          <w:lang w:val="en-GB"/>
        </w:rPr>
      </w:pPr>
      <w:r>
        <w:rPr>
          <w:rFonts w:ascii="Verdana" w:eastAsia="Times New Roman" w:hAnsi="Verdana" w:cstheme="minorHAnsi"/>
          <w:b/>
          <w:color w:val="000000" w:themeColor="text1"/>
          <w:sz w:val="18"/>
          <w:szCs w:val="18"/>
          <w:lang w:val="en-GB"/>
        </w:rPr>
        <w:t>Partner</w:t>
      </w:r>
      <w:r w:rsidR="00281C93">
        <w:rPr>
          <w:rFonts w:ascii="Verdana" w:eastAsia="Times New Roman" w:hAnsi="Verdana" w:cstheme="minorHAnsi"/>
          <w:b/>
          <w:color w:val="000000" w:themeColor="text1"/>
          <w:sz w:val="18"/>
          <w:szCs w:val="18"/>
          <w:lang w:val="en-GB"/>
        </w:rPr>
        <w:t>ship</w:t>
      </w:r>
      <w:r>
        <w:rPr>
          <w:rFonts w:ascii="Verdana" w:eastAsia="Times New Roman" w:hAnsi="Verdana" w:cstheme="minorHAnsi"/>
          <w:b/>
          <w:color w:val="000000" w:themeColor="text1"/>
          <w:sz w:val="18"/>
          <w:szCs w:val="18"/>
          <w:lang w:val="en-GB"/>
        </w:rPr>
        <w:t xml:space="preserve"> Order </w:t>
      </w:r>
      <w:r>
        <w:rPr>
          <w:rFonts w:ascii="Verdana" w:eastAsia="Times New Roman" w:hAnsi="Verdana" w:cstheme="minorHAnsi"/>
          <w:bCs/>
          <w:color w:val="000000" w:themeColor="text1"/>
          <w:sz w:val="18"/>
          <w:szCs w:val="18"/>
          <w:lang w:val="en-GB"/>
        </w:rPr>
        <w:t>means the document executed by the Participant which details the products or services as well as the special terms being purchased from AF-CIX.</w:t>
      </w:r>
    </w:p>
    <w:p w14:paraId="5EE433C2" w14:textId="77777777" w:rsidR="00BD4B08" w:rsidRPr="008B4786" w:rsidRDefault="00BD4B08" w:rsidP="00741867">
      <w:pPr>
        <w:widowControl w:val="0"/>
        <w:spacing w:after="0" w:line="360" w:lineRule="auto"/>
        <w:ind w:left="1418" w:right="382"/>
        <w:contextualSpacing/>
        <w:jc w:val="both"/>
        <w:rPr>
          <w:rFonts w:ascii="Verdana" w:hAnsi="Verdana" w:cs="Arial"/>
          <w:kern w:val="2"/>
          <w:sz w:val="18"/>
          <w:szCs w:val="18"/>
        </w:rPr>
      </w:pPr>
    </w:p>
    <w:p w14:paraId="31D543AF" w14:textId="77777777" w:rsidR="0035559A" w:rsidRPr="008B4786" w:rsidRDefault="0035559A" w:rsidP="000C71E8">
      <w:pPr>
        <w:pStyle w:val="ListParagraph"/>
        <w:widowControl w:val="0"/>
        <w:numPr>
          <w:ilvl w:val="1"/>
          <w:numId w:val="2"/>
        </w:numPr>
        <w:spacing w:after="0" w:line="360" w:lineRule="auto"/>
        <w:ind w:left="1440" w:right="382" w:hanging="720"/>
        <w:jc w:val="both"/>
        <w:outlineLvl w:val="1"/>
        <w:rPr>
          <w:rFonts w:ascii="Verdana" w:eastAsia="Times New Roman" w:hAnsi="Verdana" w:cs="Arial"/>
          <w:b/>
          <w:kern w:val="2"/>
          <w:sz w:val="18"/>
          <w:szCs w:val="18"/>
        </w:rPr>
      </w:pPr>
      <w:bookmarkStart w:id="42" w:name="_Toc54272782"/>
      <w:r w:rsidRPr="008B4786">
        <w:rPr>
          <w:rFonts w:ascii="Verdana" w:eastAsia="Times New Roman" w:hAnsi="Verdana" w:cs="Arial"/>
          <w:b/>
          <w:kern w:val="2"/>
          <w:sz w:val="18"/>
          <w:szCs w:val="18"/>
        </w:rPr>
        <w:t>Interpretation</w:t>
      </w:r>
      <w:bookmarkEnd w:id="42"/>
    </w:p>
    <w:p w14:paraId="5D926EE8" w14:textId="77777777" w:rsidR="0035559A" w:rsidRPr="008B4786" w:rsidRDefault="0035559A" w:rsidP="007E4F0E">
      <w:pPr>
        <w:pStyle w:val="Heading3"/>
        <w:widowControl w:val="0"/>
        <w:numPr>
          <w:ilvl w:val="0"/>
          <w:numId w:val="0"/>
        </w:numPr>
        <w:tabs>
          <w:tab w:val="clear" w:pos="50"/>
        </w:tabs>
        <w:spacing w:after="0" w:line="360" w:lineRule="auto"/>
        <w:ind w:left="1440" w:right="382"/>
        <w:contextualSpacing/>
        <w:rPr>
          <w:rFonts w:ascii="Verdana" w:hAnsi="Verdana" w:cs="Arial"/>
          <w:kern w:val="2"/>
          <w:sz w:val="18"/>
          <w:szCs w:val="18"/>
        </w:rPr>
      </w:pPr>
      <w:bookmarkStart w:id="43" w:name="_Toc443280727"/>
      <w:bookmarkStart w:id="44" w:name="_Toc443280928"/>
      <w:bookmarkStart w:id="45" w:name="_Toc381173344"/>
      <w:bookmarkStart w:id="46" w:name="_Toc381173533"/>
      <w:bookmarkStart w:id="47" w:name="_Toc426653128"/>
      <w:bookmarkStart w:id="48" w:name="_Toc426653299"/>
      <w:bookmarkStart w:id="49" w:name="_Toc427251274"/>
      <w:bookmarkStart w:id="50" w:name="_Toc449537572"/>
      <w:bookmarkStart w:id="51" w:name="_Toc454962807"/>
      <w:bookmarkStart w:id="52" w:name="_Toc475695856"/>
      <w:bookmarkStart w:id="53" w:name="_Toc476242080"/>
      <w:bookmarkStart w:id="54" w:name="_Toc508010835"/>
      <w:bookmarkStart w:id="55" w:name="_Toc508024522"/>
      <w:bookmarkStart w:id="56" w:name="_Toc534304954"/>
      <w:bookmarkStart w:id="57" w:name="_Toc391165"/>
      <w:bookmarkStart w:id="58" w:name="_Toc25059530"/>
      <w:bookmarkStart w:id="59" w:name="_Toc25315026"/>
      <w:bookmarkStart w:id="60" w:name="_Toc25315212"/>
      <w:bookmarkStart w:id="61" w:name="_Toc25358589"/>
      <w:bookmarkStart w:id="62" w:name="_Toc50654394"/>
      <w:bookmarkStart w:id="63" w:name="_Toc50725157"/>
      <w:bookmarkStart w:id="64" w:name="_Toc52272538"/>
      <w:bookmarkStart w:id="65" w:name="_Toc52273328"/>
      <w:bookmarkStart w:id="66" w:name="_Toc54201590"/>
      <w:bookmarkStart w:id="67" w:name="_Toc54272783"/>
      <w:bookmarkEnd w:id="43"/>
      <w:bookmarkEnd w:id="44"/>
      <w:r w:rsidRPr="008B4786">
        <w:rPr>
          <w:rFonts w:ascii="Verdana" w:hAnsi="Verdana" w:cs="Arial"/>
          <w:kern w:val="2"/>
          <w:sz w:val="18"/>
          <w:szCs w:val="18"/>
        </w:rPr>
        <w:t>In this Agreement, unless the context otherwise requires:</w:t>
      </w:r>
      <w:bookmarkStart w:id="68" w:name="_Toc426653129"/>
      <w:bookmarkStart w:id="69" w:name="_Toc426653300"/>
      <w:bookmarkStart w:id="70" w:name="_Toc427251275"/>
      <w:bookmarkStart w:id="71" w:name="_Toc449537573"/>
      <w:bookmarkStart w:id="72" w:name="_Toc454962808"/>
      <w:bookmarkStart w:id="73" w:name="_Toc475695857"/>
      <w:bookmarkStart w:id="74" w:name="_Toc476242081"/>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bookmarkEnd w:id="68"/>
    <w:bookmarkEnd w:id="69"/>
    <w:bookmarkEnd w:id="70"/>
    <w:bookmarkEnd w:id="71"/>
    <w:bookmarkEnd w:id="72"/>
    <w:bookmarkEnd w:id="73"/>
    <w:bookmarkEnd w:id="74"/>
    <w:p w14:paraId="55B5AE6B" w14:textId="77777777" w:rsidR="0035559A" w:rsidRPr="008B4786" w:rsidRDefault="0035559A" w:rsidP="000C71E8">
      <w:pPr>
        <w:pStyle w:val="ListParagraph"/>
        <w:widowControl w:val="0"/>
        <w:numPr>
          <w:ilvl w:val="2"/>
          <w:numId w:val="4"/>
        </w:numPr>
        <w:spacing w:after="0" w:line="360" w:lineRule="auto"/>
        <w:ind w:left="2268" w:right="382" w:hanging="828"/>
        <w:jc w:val="both"/>
        <w:rPr>
          <w:rFonts w:ascii="Verdana" w:hAnsi="Verdana" w:cs="Arial"/>
          <w:kern w:val="2"/>
          <w:sz w:val="18"/>
          <w:szCs w:val="18"/>
        </w:rPr>
      </w:pPr>
      <w:r w:rsidRPr="008B4786">
        <w:rPr>
          <w:rFonts w:ascii="Verdana" w:hAnsi="Verdana" w:cs="Arial"/>
          <w:kern w:val="2"/>
          <w:sz w:val="18"/>
          <w:szCs w:val="18"/>
        </w:rPr>
        <w:t>Headings in this Agreement are for ease of reference only and shall not accept the construction of any term or provision contained therein.</w:t>
      </w:r>
    </w:p>
    <w:p w14:paraId="35F12D8B" w14:textId="77777777" w:rsidR="0035559A" w:rsidRPr="008B4786" w:rsidRDefault="0035559A" w:rsidP="000C71E8">
      <w:pPr>
        <w:pStyle w:val="ListParagraph"/>
        <w:widowControl w:val="0"/>
        <w:numPr>
          <w:ilvl w:val="2"/>
          <w:numId w:val="4"/>
        </w:numPr>
        <w:spacing w:after="0" w:line="360" w:lineRule="auto"/>
        <w:ind w:left="2268" w:right="382" w:hanging="828"/>
        <w:jc w:val="both"/>
        <w:rPr>
          <w:rFonts w:ascii="Verdana" w:hAnsi="Verdana" w:cs="Arial"/>
          <w:kern w:val="2"/>
          <w:sz w:val="18"/>
          <w:szCs w:val="18"/>
        </w:rPr>
      </w:pPr>
      <w:r w:rsidRPr="008B4786">
        <w:rPr>
          <w:rFonts w:ascii="Verdana" w:hAnsi="Verdana" w:cs="Arial"/>
          <w:kern w:val="2"/>
          <w:sz w:val="18"/>
          <w:szCs w:val="18"/>
        </w:rPr>
        <w:t>Reference to a clause is a reference to clause in this Agreement.</w:t>
      </w:r>
    </w:p>
    <w:p w14:paraId="006CEBD7" w14:textId="77777777" w:rsidR="0035559A" w:rsidRPr="008B4786" w:rsidRDefault="0035559A" w:rsidP="000C71E8">
      <w:pPr>
        <w:pStyle w:val="ListParagraph"/>
        <w:widowControl w:val="0"/>
        <w:numPr>
          <w:ilvl w:val="2"/>
          <w:numId w:val="4"/>
        </w:numPr>
        <w:spacing w:after="0" w:line="360" w:lineRule="auto"/>
        <w:ind w:left="2268" w:right="382" w:hanging="828"/>
        <w:jc w:val="both"/>
        <w:rPr>
          <w:rFonts w:ascii="Verdana" w:hAnsi="Verdana" w:cs="Arial"/>
          <w:kern w:val="2"/>
          <w:sz w:val="18"/>
          <w:szCs w:val="18"/>
        </w:rPr>
      </w:pPr>
      <w:r w:rsidRPr="008B4786">
        <w:rPr>
          <w:rFonts w:ascii="Verdana" w:hAnsi="Verdana" w:cs="Arial"/>
          <w:kern w:val="2"/>
          <w:sz w:val="18"/>
          <w:szCs w:val="18"/>
        </w:rPr>
        <w:t>A reference to a statute or statutory provision includes a reference to the provision as amended or replaced or any regulation or order made from time to time under such provision.</w:t>
      </w:r>
    </w:p>
    <w:p w14:paraId="6DA04F60" w14:textId="77777777" w:rsidR="0035559A" w:rsidRPr="008B4786" w:rsidRDefault="0035559A" w:rsidP="000C71E8">
      <w:pPr>
        <w:pStyle w:val="ListParagraph"/>
        <w:widowControl w:val="0"/>
        <w:numPr>
          <w:ilvl w:val="2"/>
          <w:numId w:val="4"/>
        </w:numPr>
        <w:spacing w:after="0" w:line="360" w:lineRule="auto"/>
        <w:ind w:left="2268" w:right="382" w:hanging="828"/>
        <w:jc w:val="both"/>
        <w:rPr>
          <w:rFonts w:ascii="Verdana" w:hAnsi="Verdana" w:cs="Arial"/>
          <w:kern w:val="2"/>
          <w:sz w:val="18"/>
          <w:szCs w:val="18"/>
        </w:rPr>
      </w:pPr>
      <w:r w:rsidRPr="008B4786">
        <w:rPr>
          <w:rFonts w:ascii="Verdana" w:hAnsi="Verdana" w:cs="Arial"/>
          <w:kern w:val="2"/>
          <w:sz w:val="18"/>
          <w:szCs w:val="18"/>
        </w:rPr>
        <w:t>Reference to persons include reference to individuals, body corporate, unincorporated associations, partnerships, joint ventures and government department or agencies.</w:t>
      </w:r>
    </w:p>
    <w:p w14:paraId="3A11FF87" w14:textId="77777777" w:rsidR="0035559A" w:rsidRPr="008B4786" w:rsidRDefault="0035559A" w:rsidP="000C71E8">
      <w:pPr>
        <w:pStyle w:val="ListParagraph"/>
        <w:widowControl w:val="0"/>
        <w:numPr>
          <w:ilvl w:val="2"/>
          <w:numId w:val="4"/>
        </w:numPr>
        <w:spacing w:after="0" w:line="360" w:lineRule="auto"/>
        <w:ind w:left="2268" w:right="382" w:hanging="828"/>
        <w:jc w:val="both"/>
        <w:rPr>
          <w:rFonts w:ascii="Verdana" w:hAnsi="Verdana" w:cs="Arial"/>
          <w:kern w:val="2"/>
          <w:sz w:val="18"/>
          <w:szCs w:val="18"/>
        </w:rPr>
      </w:pPr>
      <w:r w:rsidRPr="008B4786">
        <w:rPr>
          <w:rFonts w:ascii="Verdana" w:hAnsi="Verdana" w:cs="Arial"/>
          <w:kern w:val="2"/>
          <w:sz w:val="18"/>
          <w:szCs w:val="18"/>
        </w:rPr>
        <w:t xml:space="preserve">A reference to the singular includes a reference to the plural and vice versa and any reference to the masculine includes </w:t>
      </w:r>
    </w:p>
    <w:p w14:paraId="5F84A167" w14:textId="77777777" w:rsidR="0035559A" w:rsidRPr="008B4786" w:rsidRDefault="0035559A" w:rsidP="007E4F0E">
      <w:pPr>
        <w:pStyle w:val="ListParagraph"/>
        <w:widowControl w:val="0"/>
        <w:spacing w:after="0" w:line="360" w:lineRule="auto"/>
        <w:ind w:left="2268" w:right="382"/>
        <w:jc w:val="both"/>
        <w:rPr>
          <w:rFonts w:ascii="Verdana" w:hAnsi="Verdana" w:cs="Arial"/>
          <w:kern w:val="2"/>
          <w:sz w:val="18"/>
          <w:szCs w:val="18"/>
        </w:rPr>
      </w:pPr>
    </w:p>
    <w:p w14:paraId="44F62D95" w14:textId="47301F51" w:rsidR="004E4C7A" w:rsidRPr="008B4786" w:rsidRDefault="004E4C7A" w:rsidP="00A4050D">
      <w:pPr>
        <w:pStyle w:val="Heading1"/>
        <w:keepNext w:val="0"/>
        <w:widowControl w:val="0"/>
        <w:tabs>
          <w:tab w:val="clear" w:pos="22"/>
        </w:tabs>
        <w:ind w:left="720" w:right="382" w:hanging="720"/>
        <w:contextualSpacing/>
        <w:rPr>
          <w:rFonts w:ascii="Verdana" w:hAnsi="Verdana" w:cs="Arial"/>
          <w:kern w:val="2"/>
          <w:sz w:val="18"/>
          <w:szCs w:val="18"/>
        </w:rPr>
      </w:pPr>
      <w:r w:rsidRPr="008B4786">
        <w:rPr>
          <w:rFonts w:ascii="Verdana" w:hAnsi="Verdana" w:cs="Arial"/>
          <w:kern w:val="2"/>
          <w:sz w:val="18"/>
          <w:szCs w:val="18"/>
        </w:rPr>
        <w:t xml:space="preserve">Scope of the Agreement </w:t>
      </w:r>
    </w:p>
    <w:p w14:paraId="4DE93330" w14:textId="22976C7F" w:rsidR="00E903B9" w:rsidRPr="005669A7" w:rsidRDefault="00E903B9" w:rsidP="00A4050D">
      <w:pPr>
        <w:pStyle w:val="Heading1"/>
        <w:keepNext w:val="0"/>
        <w:widowControl w:val="0"/>
        <w:numPr>
          <w:ilvl w:val="1"/>
          <w:numId w:val="7"/>
        </w:numPr>
        <w:tabs>
          <w:tab w:val="clear" w:pos="22"/>
          <w:tab w:val="left" w:pos="1276"/>
        </w:tabs>
        <w:ind w:right="382" w:hanging="558"/>
        <w:contextualSpacing/>
        <w:rPr>
          <w:rFonts w:ascii="Verdana" w:hAnsi="Verdana"/>
          <w:b w:val="0"/>
          <w:bCs/>
          <w:smallCaps w:val="0"/>
          <w:sz w:val="18"/>
          <w:szCs w:val="18"/>
        </w:rPr>
      </w:pPr>
      <w:r w:rsidRPr="005669A7">
        <w:rPr>
          <w:rFonts w:ascii="Verdana" w:hAnsi="Verdana"/>
          <w:b w:val="0"/>
          <w:bCs/>
          <w:smallCaps w:val="0"/>
          <w:sz w:val="18"/>
          <w:szCs w:val="18"/>
        </w:rPr>
        <w:t xml:space="preserve">This Agreement sets out the contractual relationship between </w:t>
      </w:r>
      <w:r w:rsidR="00406F34" w:rsidRPr="005669A7">
        <w:rPr>
          <w:rFonts w:ascii="Verdana" w:hAnsi="Verdana"/>
          <w:b w:val="0"/>
          <w:bCs/>
          <w:smallCaps w:val="0"/>
          <w:sz w:val="18"/>
          <w:szCs w:val="18"/>
        </w:rPr>
        <w:t>AF-CIX and the Participant</w:t>
      </w:r>
      <w:r w:rsidR="008E27E4" w:rsidRPr="005669A7">
        <w:rPr>
          <w:rFonts w:ascii="Verdana" w:hAnsi="Verdana"/>
          <w:b w:val="0"/>
          <w:bCs/>
          <w:smallCaps w:val="0"/>
          <w:sz w:val="18"/>
          <w:szCs w:val="18"/>
        </w:rPr>
        <w:t xml:space="preserve"> </w:t>
      </w:r>
      <w:r w:rsidRPr="005669A7">
        <w:rPr>
          <w:rFonts w:ascii="Verdana" w:hAnsi="Verdana"/>
          <w:b w:val="0"/>
          <w:bCs/>
          <w:smallCaps w:val="0"/>
          <w:sz w:val="18"/>
          <w:szCs w:val="18"/>
        </w:rPr>
        <w:t xml:space="preserve">and shall apply to the Services provided by </w:t>
      </w:r>
      <w:r w:rsidR="00511483" w:rsidRPr="005669A7">
        <w:rPr>
          <w:rFonts w:ascii="Verdana" w:hAnsi="Verdana"/>
          <w:b w:val="0"/>
          <w:bCs/>
          <w:smallCaps w:val="0"/>
          <w:sz w:val="18"/>
          <w:szCs w:val="18"/>
        </w:rPr>
        <w:t>AF-CIX to the Participant in relation to accessing the Exchange</w:t>
      </w:r>
      <w:r w:rsidRPr="005669A7">
        <w:rPr>
          <w:rFonts w:ascii="Verdana" w:hAnsi="Verdana"/>
          <w:b w:val="0"/>
          <w:bCs/>
          <w:smallCaps w:val="0"/>
          <w:sz w:val="18"/>
          <w:szCs w:val="18"/>
        </w:rPr>
        <w:t xml:space="preserve">. </w:t>
      </w:r>
    </w:p>
    <w:p w14:paraId="20479152" w14:textId="72E7BFF1" w:rsidR="004E4C7A" w:rsidRPr="005669A7" w:rsidRDefault="0080161B" w:rsidP="004E1EE3">
      <w:pPr>
        <w:pStyle w:val="Heading1"/>
        <w:keepNext w:val="0"/>
        <w:widowControl w:val="0"/>
        <w:numPr>
          <w:ilvl w:val="1"/>
          <w:numId w:val="7"/>
        </w:numPr>
        <w:tabs>
          <w:tab w:val="clear" w:pos="22"/>
          <w:tab w:val="left" w:pos="1276"/>
        </w:tabs>
        <w:ind w:right="380" w:hanging="558"/>
        <w:contextualSpacing/>
        <w:rPr>
          <w:rFonts w:ascii="Verdana" w:hAnsi="Verdana"/>
          <w:b w:val="0"/>
          <w:bCs/>
          <w:smallCaps w:val="0"/>
          <w:sz w:val="18"/>
          <w:szCs w:val="18"/>
        </w:rPr>
      </w:pPr>
      <w:r w:rsidRPr="005669A7">
        <w:rPr>
          <w:rFonts w:ascii="Verdana" w:hAnsi="Verdana"/>
          <w:b w:val="0"/>
          <w:bCs/>
          <w:smallCaps w:val="0"/>
          <w:sz w:val="18"/>
          <w:szCs w:val="18"/>
        </w:rPr>
        <w:t xml:space="preserve">AF-CIX shall provide </w:t>
      </w:r>
      <w:r w:rsidR="00DE767B">
        <w:rPr>
          <w:rFonts w:ascii="Verdana" w:hAnsi="Verdana"/>
          <w:b w:val="0"/>
          <w:bCs/>
          <w:smallCaps w:val="0"/>
          <w:sz w:val="18"/>
          <w:szCs w:val="18"/>
        </w:rPr>
        <w:t xml:space="preserve">port access and peering </w:t>
      </w:r>
      <w:r w:rsidR="00814085">
        <w:rPr>
          <w:rFonts w:ascii="Verdana" w:hAnsi="Verdana"/>
          <w:b w:val="0"/>
          <w:bCs/>
          <w:smallCaps w:val="0"/>
          <w:sz w:val="18"/>
          <w:szCs w:val="18"/>
        </w:rPr>
        <w:t>with</w:t>
      </w:r>
      <w:r w:rsidR="006F4FDC">
        <w:rPr>
          <w:rFonts w:ascii="Verdana" w:hAnsi="Verdana"/>
          <w:b w:val="0"/>
          <w:bCs/>
          <w:smallCaps w:val="0"/>
          <w:sz w:val="18"/>
          <w:szCs w:val="18"/>
        </w:rPr>
        <w:t>in</w:t>
      </w:r>
      <w:r w:rsidR="00814085">
        <w:rPr>
          <w:rFonts w:ascii="Verdana" w:hAnsi="Verdana"/>
          <w:b w:val="0"/>
          <w:bCs/>
          <w:smallCaps w:val="0"/>
          <w:sz w:val="18"/>
          <w:szCs w:val="18"/>
        </w:rPr>
        <w:t xml:space="preserve"> </w:t>
      </w:r>
      <w:r w:rsidRPr="005669A7">
        <w:rPr>
          <w:rFonts w:ascii="Verdana" w:hAnsi="Verdana"/>
          <w:b w:val="0"/>
          <w:bCs/>
          <w:smallCaps w:val="0"/>
          <w:sz w:val="18"/>
          <w:szCs w:val="18"/>
        </w:rPr>
        <w:t>the Exchange to the Participant on the basis set out in Schedule 1</w:t>
      </w:r>
      <w:r w:rsidR="00E903B9" w:rsidRPr="005669A7">
        <w:rPr>
          <w:rFonts w:ascii="Verdana" w:hAnsi="Verdana"/>
          <w:b w:val="0"/>
          <w:bCs/>
          <w:smallCaps w:val="0"/>
          <w:sz w:val="18"/>
          <w:szCs w:val="18"/>
        </w:rPr>
        <w:t>.</w:t>
      </w:r>
      <w:r w:rsidR="005D0BAA" w:rsidRPr="005669A7">
        <w:rPr>
          <w:rFonts w:ascii="Verdana" w:hAnsi="Verdana"/>
          <w:b w:val="0"/>
          <w:bCs/>
          <w:smallCaps w:val="0"/>
          <w:sz w:val="18"/>
          <w:szCs w:val="18"/>
        </w:rPr>
        <w:t xml:space="preserve"> </w:t>
      </w:r>
      <w:r w:rsidR="005D0BAA" w:rsidRPr="00815687">
        <w:rPr>
          <w:rFonts w:ascii="Verdana" w:hAnsi="Verdana"/>
          <w:b w:val="0"/>
          <w:bCs/>
          <w:smallCaps w:val="0"/>
          <w:sz w:val="18"/>
          <w:szCs w:val="18"/>
        </w:rPr>
        <w:t>For the time bein</w:t>
      </w:r>
      <w:r w:rsidR="00815687">
        <w:rPr>
          <w:rFonts w:ascii="Verdana" w:hAnsi="Verdana"/>
          <w:b w:val="0"/>
          <w:bCs/>
          <w:smallCaps w:val="0"/>
          <w:sz w:val="18"/>
          <w:szCs w:val="18"/>
        </w:rPr>
        <w:t xml:space="preserve">g, </w:t>
      </w:r>
      <w:r w:rsidR="007D2A2B">
        <w:rPr>
          <w:rFonts w:ascii="Verdana" w:hAnsi="Verdana"/>
          <w:b w:val="0"/>
          <w:bCs/>
          <w:smallCaps w:val="0"/>
          <w:sz w:val="18"/>
          <w:szCs w:val="18"/>
        </w:rPr>
        <w:t>port access and peering</w:t>
      </w:r>
      <w:r w:rsidR="00A96BD6">
        <w:rPr>
          <w:rFonts w:ascii="Verdana" w:hAnsi="Verdana"/>
          <w:b w:val="0"/>
          <w:bCs/>
          <w:smallCaps w:val="0"/>
          <w:sz w:val="18"/>
          <w:szCs w:val="18"/>
        </w:rPr>
        <w:t xml:space="preserve"> at</w:t>
      </w:r>
      <w:r w:rsidR="005D0BAA" w:rsidRPr="005669A7">
        <w:rPr>
          <w:rFonts w:ascii="Verdana" w:hAnsi="Verdana"/>
          <w:b w:val="0"/>
          <w:bCs/>
          <w:smallCaps w:val="0"/>
          <w:sz w:val="18"/>
          <w:szCs w:val="18"/>
        </w:rPr>
        <w:t xml:space="preserve"> the Exchange is provided as a free value-added service by </w:t>
      </w:r>
      <w:r w:rsidR="00C64EE0" w:rsidRPr="005669A7">
        <w:rPr>
          <w:rFonts w:ascii="Verdana" w:hAnsi="Verdana"/>
          <w:b w:val="0"/>
          <w:bCs/>
          <w:smallCaps w:val="0"/>
          <w:sz w:val="18"/>
          <w:szCs w:val="18"/>
        </w:rPr>
        <w:t>AF-CIX</w:t>
      </w:r>
      <w:r w:rsidR="005D0BAA" w:rsidRPr="005669A7">
        <w:rPr>
          <w:rFonts w:ascii="Verdana" w:hAnsi="Verdana"/>
          <w:b w:val="0"/>
          <w:bCs/>
          <w:smallCaps w:val="0"/>
          <w:sz w:val="18"/>
          <w:szCs w:val="18"/>
        </w:rPr>
        <w:t xml:space="preserve"> and accordingly, whilst </w:t>
      </w:r>
      <w:r w:rsidR="00090263" w:rsidRPr="005669A7">
        <w:rPr>
          <w:rFonts w:ascii="Verdana" w:hAnsi="Verdana"/>
          <w:b w:val="0"/>
          <w:bCs/>
          <w:smallCaps w:val="0"/>
          <w:sz w:val="18"/>
          <w:szCs w:val="18"/>
        </w:rPr>
        <w:t>AF-CIX</w:t>
      </w:r>
      <w:r w:rsidR="005D0BAA" w:rsidRPr="005669A7">
        <w:rPr>
          <w:rFonts w:ascii="Verdana" w:hAnsi="Verdana"/>
          <w:b w:val="0"/>
          <w:bCs/>
          <w:smallCaps w:val="0"/>
          <w:sz w:val="18"/>
          <w:szCs w:val="18"/>
        </w:rPr>
        <w:t xml:space="preserve"> will use all reasonable commercial </w:t>
      </w:r>
      <w:proofErr w:type="spellStart"/>
      <w:r w:rsidR="005D0BAA" w:rsidRPr="005669A7">
        <w:rPr>
          <w:rFonts w:ascii="Verdana" w:hAnsi="Verdana"/>
          <w:b w:val="0"/>
          <w:bCs/>
          <w:smallCaps w:val="0"/>
          <w:sz w:val="18"/>
          <w:szCs w:val="18"/>
        </w:rPr>
        <w:t>endeavours</w:t>
      </w:r>
      <w:proofErr w:type="spellEnd"/>
      <w:r w:rsidR="005D0BAA" w:rsidRPr="005669A7">
        <w:rPr>
          <w:rFonts w:ascii="Verdana" w:hAnsi="Verdana"/>
          <w:b w:val="0"/>
          <w:bCs/>
          <w:smallCaps w:val="0"/>
          <w:sz w:val="18"/>
          <w:szCs w:val="18"/>
        </w:rPr>
        <w:t xml:space="preserve"> to ensure the availability and proper functioning of the Exchange</w:t>
      </w:r>
      <w:r w:rsidR="00761157" w:rsidRPr="005669A7">
        <w:rPr>
          <w:rFonts w:ascii="Verdana" w:hAnsi="Verdana"/>
          <w:b w:val="0"/>
          <w:bCs/>
          <w:smallCaps w:val="0"/>
          <w:sz w:val="18"/>
          <w:szCs w:val="18"/>
        </w:rPr>
        <w:t>:</w:t>
      </w:r>
    </w:p>
    <w:p w14:paraId="753636E5" w14:textId="2B036FE3" w:rsidR="00761157" w:rsidRPr="005669A7" w:rsidRDefault="00873A7B" w:rsidP="004E1EE3">
      <w:pPr>
        <w:pStyle w:val="BodyText"/>
        <w:numPr>
          <w:ilvl w:val="2"/>
          <w:numId w:val="7"/>
        </w:numPr>
        <w:spacing w:after="0" w:line="360" w:lineRule="auto"/>
        <w:ind w:left="1985" w:right="380"/>
        <w:contextualSpacing/>
        <w:rPr>
          <w:rFonts w:ascii="Verdana" w:hAnsi="Verdana"/>
          <w:sz w:val="18"/>
          <w:szCs w:val="18"/>
          <w:lang w:val="en-US"/>
        </w:rPr>
      </w:pPr>
      <w:r w:rsidRPr="005669A7">
        <w:rPr>
          <w:rFonts w:ascii="Verdana" w:hAnsi="Verdana"/>
          <w:sz w:val="18"/>
          <w:szCs w:val="18"/>
          <w:lang w:val="en-US"/>
        </w:rPr>
        <w:t xml:space="preserve">the Exchange is provided on an "as is" basis and </w:t>
      </w:r>
      <w:r w:rsidR="004D5684" w:rsidRPr="005669A7">
        <w:rPr>
          <w:rFonts w:ascii="Verdana" w:hAnsi="Verdana"/>
          <w:sz w:val="18"/>
          <w:szCs w:val="18"/>
          <w:lang w:val="en-US"/>
        </w:rPr>
        <w:t xml:space="preserve">AF-CIX </w:t>
      </w:r>
      <w:r w:rsidRPr="005669A7">
        <w:rPr>
          <w:rFonts w:ascii="Verdana" w:hAnsi="Verdana"/>
          <w:sz w:val="18"/>
          <w:szCs w:val="18"/>
          <w:lang w:val="en-US"/>
        </w:rPr>
        <w:t>hereby disclaims all warranties, whether implied, statutory or otherwise to the fullest extent permitted by law; and</w:t>
      </w:r>
    </w:p>
    <w:p w14:paraId="3DE82B63" w14:textId="04E9A354" w:rsidR="004B09FC" w:rsidRPr="005669A7" w:rsidRDefault="00FB29AD" w:rsidP="004E1EE3">
      <w:pPr>
        <w:pStyle w:val="BodyText"/>
        <w:numPr>
          <w:ilvl w:val="2"/>
          <w:numId w:val="7"/>
        </w:numPr>
        <w:spacing w:after="0" w:line="360" w:lineRule="auto"/>
        <w:ind w:left="1985" w:right="380"/>
        <w:contextualSpacing/>
        <w:rPr>
          <w:rFonts w:ascii="Verdana" w:hAnsi="Verdana"/>
          <w:sz w:val="18"/>
          <w:szCs w:val="18"/>
          <w:lang w:val="en-US"/>
        </w:rPr>
      </w:pPr>
      <w:r w:rsidRPr="005669A7">
        <w:rPr>
          <w:rFonts w:ascii="Verdana" w:hAnsi="Verdana"/>
          <w:sz w:val="18"/>
          <w:szCs w:val="18"/>
          <w:lang w:val="en-US"/>
        </w:rPr>
        <w:t xml:space="preserve">AF-CIX will not have any liability to the Participant or any third party, whether direct, indirect, consequential, punitive, special or general for any failure to provide the Exchange.  Accordingly, the Participant hereby indemnifies and holds </w:t>
      </w:r>
      <w:r w:rsidR="00C525EC" w:rsidRPr="005669A7">
        <w:rPr>
          <w:rFonts w:ascii="Verdana" w:hAnsi="Verdana"/>
          <w:sz w:val="18"/>
          <w:szCs w:val="18"/>
          <w:lang w:val="en-US"/>
        </w:rPr>
        <w:lastRenderedPageBreak/>
        <w:t>AF-CIX</w:t>
      </w:r>
      <w:r w:rsidR="000E64B6" w:rsidRPr="005669A7">
        <w:rPr>
          <w:rFonts w:ascii="Verdana" w:hAnsi="Verdana"/>
          <w:sz w:val="18"/>
          <w:szCs w:val="18"/>
          <w:lang w:val="en-US"/>
        </w:rPr>
        <w:t xml:space="preserve"> </w:t>
      </w:r>
      <w:r w:rsidRPr="005669A7">
        <w:rPr>
          <w:rFonts w:ascii="Verdana" w:hAnsi="Verdana"/>
          <w:sz w:val="18"/>
          <w:szCs w:val="18"/>
          <w:lang w:val="en-US"/>
        </w:rPr>
        <w:t xml:space="preserve">harmless against any claims which may be instituted against </w:t>
      </w:r>
      <w:r w:rsidR="000E64B6" w:rsidRPr="005669A7">
        <w:rPr>
          <w:rFonts w:ascii="Verdana" w:hAnsi="Verdana"/>
          <w:sz w:val="18"/>
          <w:szCs w:val="18"/>
          <w:lang w:val="en-US"/>
        </w:rPr>
        <w:t>AF-CIX</w:t>
      </w:r>
      <w:r w:rsidRPr="005669A7">
        <w:rPr>
          <w:rFonts w:ascii="Verdana" w:hAnsi="Verdana"/>
          <w:sz w:val="18"/>
          <w:szCs w:val="18"/>
          <w:lang w:val="en-US"/>
        </w:rPr>
        <w:t xml:space="preserve"> by any third party</w:t>
      </w:r>
    </w:p>
    <w:p w14:paraId="769D740F" w14:textId="77777777" w:rsidR="009F4585" w:rsidRDefault="009F4585" w:rsidP="009F4585">
      <w:pPr>
        <w:pStyle w:val="Heading1"/>
        <w:keepNext w:val="0"/>
        <w:widowControl w:val="0"/>
        <w:numPr>
          <w:ilvl w:val="0"/>
          <w:numId w:val="0"/>
        </w:numPr>
        <w:tabs>
          <w:tab w:val="clear" w:pos="22"/>
        </w:tabs>
        <w:ind w:left="720" w:right="382"/>
        <w:contextualSpacing/>
        <w:rPr>
          <w:rFonts w:ascii="Verdana" w:hAnsi="Verdana" w:cs="Arial"/>
          <w:kern w:val="2"/>
          <w:sz w:val="18"/>
          <w:szCs w:val="18"/>
        </w:rPr>
      </w:pPr>
    </w:p>
    <w:p w14:paraId="4EBBE733" w14:textId="520DCDD0" w:rsidR="007A45DF" w:rsidRDefault="007A45DF" w:rsidP="007E4F0E">
      <w:pPr>
        <w:pStyle w:val="Heading1"/>
        <w:keepNext w:val="0"/>
        <w:widowControl w:val="0"/>
        <w:tabs>
          <w:tab w:val="clear" w:pos="22"/>
        </w:tabs>
        <w:ind w:left="720" w:right="382" w:hanging="720"/>
        <w:contextualSpacing/>
        <w:rPr>
          <w:rFonts w:ascii="Verdana" w:hAnsi="Verdana" w:cs="Arial"/>
          <w:kern w:val="2"/>
          <w:sz w:val="18"/>
          <w:szCs w:val="18"/>
        </w:rPr>
      </w:pPr>
      <w:r>
        <w:rPr>
          <w:rFonts w:ascii="Verdana" w:hAnsi="Verdana" w:cs="Arial"/>
          <w:kern w:val="2"/>
          <w:sz w:val="18"/>
          <w:szCs w:val="18"/>
        </w:rPr>
        <w:t xml:space="preserve">Obligations of Parties </w:t>
      </w:r>
    </w:p>
    <w:p w14:paraId="63F44421" w14:textId="2402CE4B" w:rsidR="004605A3" w:rsidRDefault="00B20434" w:rsidP="00A4050D">
      <w:pPr>
        <w:pStyle w:val="Heading2"/>
        <w:keepNext w:val="0"/>
        <w:widowControl w:val="0"/>
        <w:spacing w:line="360" w:lineRule="auto"/>
        <w:ind w:right="373"/>
        <w:contextualSpacing/>
        <w:rPr>
          <w:rFonts w:ascii="Verdana" w:hAnsi="Verdana"/>
          <w:b w:val="0"/>
          <w:bCs/>
          <w:sz w:val="18"/>
          <w:szCs w:val="18"/>
        </w:rPr>
      </w:pPr>
      <w:r>
        <w:rPr>
          <w:rFonts w:ascii="Verdana" w:hAnsi="Verdana"/>
          <w:b w:val="0"/>
          <w:bCs/>
          <w:sz w:val="18"/>
          <w:szCs w:val="18"/>
        </w:rPr>
        <w:t xml:space="preserve">The Obligations of </w:t>
      </w:r>
      <w:r w:rsidR="002C5CA1">
        <w:rPr>
          <w:rFonts w:ascii="Verdana" w:hAnsi="Verdana"/>
          <w:b w:val="0"/>
          <w:bCs/>
          <w:sz w:val="18"/>
          <w:szCs w:val="18"/>
        </w:rPr>
        <w:t>AF-CIX is as set out in Schedule 1 below.</w:t>
      </w:r>
    </w:p>
    <w:p w14:paraId="1AB0CCDE" w14:textId="72981E35" w:rsidR="0091282B" w:rsidRDefault="0091282B" w:rsidP="00A4050D">
      <w:pPr>
        <w:pStyle w:val="Heading2"/>
        <w:keepNext w:val="0"/>
        <w:widowControl w:val="0"/>
        <w:spacing w:line="360" w:lineRule="auto"/>
        <w:ind w:right="373"/>
        <w:contextualSpacing/>
        <w:rPr>
          <w:rFonts w:ascii="Verdana" w:hAnsi="Verdana"/>
          <w:b w:val="0"/>
          <w:bCs/>
          <w:sz w:val="18"/>
          <w:szCs w:val="18"/>
        </w:rPr>
      </w:pPr>
      <w:r>
        <w:rPr>
          <w:rFonts w:ascii="Verdana" w:hAnsi="Verdana"/>
          <w:b w:val="0"/>
          <w:bCs/>
          <w:sz w:val="18"/>
          <w:szCs w:val="18"/>
        </w:rPr>
        <w:t xml:space="preserve">The </w:t>
      </w:r>
      <w:r w:rsidRPr="0091282B">
        <w:rPr>
          <w:rFonts w:ascii="Verdana" w:hAnsi="Verdana"/>
          <w:b w:val="0"/>
          <w:bCs/>
          <w:sz w:val="18"/>
          <w:szCs w:val="18"/>
        </w:rPr>
        <w:t xml:space="preserve">Participant notes that </w:t>
      </w:r>
      <w:r w:rsidR="000873CD">
        <w:rPr>
          <w:rFonts w:ascii="Verdana" w:hAnsi="Verdana"/>
          <w:b w:val="0"/>
          <w:bCs/>
          <w:sz w:val="18"/>
          <w:szCs w:val="18"/>
        </w:rPr>
        <w:t>AF-CIX</w:t>
      </w:r>
      <w:r w:rsidRPr="0091282B">
        <w:rPr>
          <w:rFonts w:ascii="Verdana" w:hAnsi="Verdana"/>
          <w:b w:val="0"/>
          <w:bCs/>
          <w:sz w:val="18"/>
          <w:szCs w:val="18"/>
        </w:rPr>
        <w:t xml:space="preserve"> is obliged to comply with certain statutory provisions</w:t>
      </w:r>
      <w:r w:rsidR="0075251F">
        <w:rPr>
          <w:rFonts w:ascii="Verdana" w:hAnsi="Verdana"/>
          <w:b w:val="0"/>
          <w:bCs/>
          <w:sz w:val="18"/>
          <w:szCs w:val="18"/>
        </w:rPr>
        <w:t xml:space="preserve"> and AF-</w:t>
      </w:r>
      <w:proofErr w:type="spellStart"/>
      <w:r w:rsidR="0075251F">
        <w:rPr>
          <w:rFonts w:ascii="Verdana" w:hAnsi="Verdana"/>
          <w:b w:val="0"/>
          <w:bCs/>
          <w:sz w:val="18"/>
          <w:szCs w:val="18"/>
        </w:rPr>
        <w:t>CIX’s</w:t>
      </w:r>
      <w:proofErr w:type="spellEnd"/>
      <w:r w:rsidR="0075251F">
        <w:rPr>
          <w:rFonts w:ascii="Verdana" w:hAnsi="Verdana"/>
          <w:b w:val="0"/>
          <w:bCs/>
          <w:sz w:val="18"/>
          <w:szCs w:val="18"/>
        </w:rPr>
        <w:t xml:space="preserve"> compliance </w:t>
      </w:r>
      <w:r w:rsidR="0071164F" w:rsidRPr="0071164F">
        <w:rPr>
          <w:rFonts w:ascii="Verdana" w:hAnsi="Verdana"/>
          <w:b w:val="0"/>
          <w:bCs/>
          <w:sz w:val="18"/>
          <w:szCs w:val="18"/>
        </w:rPr>
        <w:t xml:space="preserve">with such statutory provisions may include steps which would otherwise constitute infringements of the Participant's privacy, such as the interception of the Participant's communications or the examination of the Participant's Data. The Participant agrees that no action shall lie against </w:t>
      </w:r>
      <w:r w:rsidR="00D7687D">
        <w:rPr>
          <w:rFonts w:ascii="Verdana" w:hAnsi="Verdana"/>
          <w:b w:val="0"/>
          <w:bCs/>
          <w:sz w:val="18"/>
          <w:szCs w:val="18"/>
        </w:rPr>
        <w:t>AF-CIX</w:t>
      </w:r>
      <w:r w:rsidR="00EF3996">
        <w:rPr>
          <w:rFonts w:ascii="Verdana" w:hAnsi="Verdana"/>
          <w:b w:val="0"/>
          <w:bCs/>
          <w:sz w:val="18"/>
          <w:szCs w:val="18"/>
        </w:rPr>
        <w:t xml:space="preserve"> </w:t>
      </w:r>
      <w:r w:rsidR="0071164F" w:rsidRPr="0071164F">
        <w:rPr>
          <w:rFonts w:ascii="Verdana" w:hAnsi="Verdana"/>
          <w:b w:val="0"/>
          <w:bCs/>
          <w:sz w:val="18"/>
          <w:szCs w:val="18"/>
        </w:rPr>
        <w:t xml:space="preserve">for any damages howsoever arising </w:t>
      </w:r>
      <w:proofErr w:type="gramStart"/>
      <w:r w:rsidR="0071164F" w:rsidRPr="0071164F">
        <w:rPr>
          <w:rFonts w:ascii="Verdana" w:hAnsi="Verdana"/>
          <w:b w:val="0"/>
          <w:bCs/>
          <w:sz w:val="18"/>
          <w:szCs w:val="18"/>
        </w:rPr>
        <w:t>as a result of</w:t>
      </w:r>
      <w:proofErr w:type="gramEnd"/>
      <w:r w:rsidR="0071164F" w:rsidRPr="0071164F">
        <w:rPr>
          <w:rFonts w:ascii="Verdana" w:hAnsi="Verdana"/>
          <w:b w:val="0"/>
          <w:bCs/>
          <w:sz w:val="18"/>
          <w:szCs w:val="18"/>
        </w:rPr>
        <w:t xml:space="preserve"> such steps, and the Participant further indemnifies and holds harmless </w:t>
      </w:r>
      <w:r w:rsidR="00EF3996">
        <w:rPr>
          <w:rFonts w:ascii="Verdana" w:hAnsi="Verdana"/>
          <w:b w:val="0"/>
          <w:bCs/>
          <w:sz w:val="18"/>
          <w:szCs w:val="18"/>
        </w:rPr>
        <w:t>AF-CIX</w:t>
      </w:r>
      <w:r w:rsidR="0071164F" w:rsidRPr="0071164F">
        <w:rPr>
          <w:rFonts w:ascii="Verdana" w:hAnsi="Verdana"/>
          <w:b w:val="0"/>
          <w:bCs/>
          <w:sz w:val="18"/>
          <w:szCs w:val="18"/>
        </w:rPr>
        <w:t xml:space="preserve"> in respect of any action brought by a third party resulting from such steps</w:t>
      </w:r>
      <w:r w:rsidR="00B966F0">
        <w:rPr>
          <w:rFonts w:ascii="Verdana" w:hAnsi="Verdana"/>
          <w:b w:val="0"/>
          <w:bCs/>
          <w:sz w:val="18"/>
          <w:szCs w:val="18"/>
        </w:rPr>
        <w:t xml:space="preserve">. </w:t>
      </w:r>
    </w:p>
    <w:p w14:paraId="67BD7A24" w14:textId="7B18CA0D" w:rsidR="004D7330" w:rsidRPr="004D7330" w:rsidRDefault="004D7330" w:rsidP="00A4050D">
      <w:pPr>
        <w:pStyle w:val="Heading2"/>
        <w:keepNext w:val="0"/>
        <w:spacing w:line="360" w:lineRule="auto"/>
        <w:ind w:right="373"/>
        <w:contextualSpacing/>
        <w:rPr>
          <w:rFonts w:ascii="Verdana" w:hAnsi="Verdana"/>
          <w:b w:val="0"/>
          <w:bCs/>
          <w:sz w:val="18"/>
          <w:szCs w:val="18"/>
        </w:rPr>
      </w:pPr>
      <w:r w:rsidRPr="004D7330">
        <w:rPr>
          <w:rFonts w:ascii="Verdana" w:hAnsi="Verdana"/>
          <w:b w:val="0"/>
          <w:bCs/>
          <w:sz w:val="18"/>
          <w:szCs w:val="18"/>
        </w:rPr>
        <w:t xml:space="preserve">The Participant understands that </w:t>
      </w:r>
      <w:r w:rsidR="00032A3C">
        <w:rPr>
          <w:rFonts w:ascii="Verdana" w:hAnsi="Verdana"/>
          <w:b w:val="0"/>
          <w:bCs/>
          <w:sz w:val="18"/>
          <w:szCs w:val="18"/>
        </w:rPr>
        <w:t>AF-CIX</w:t>
      </w:r>
      <w:r w:rsidRPr="004D7330">
        <w:rPr>
          <w:rFonts w:ascii="Verdana" w:hAnsi="Verdana"/>
          <w:b w:val="0"/>
          <w:bCs/>
          <w:sz w:val="18"/>
          <w:szCs w:val="18"/>
        </w:rPr>
        <w:t xml:space="preserve"> may monitor any of its ports or connections associated with the Exchange, but only where: </w:t>
      </w:r>
    </w:p>
    <w:p w14:paraId="0F40E9C4" w14:textId="4854B907" w:rsidR="0021692C" w:rsidRPr="001B5776" w:rsidRDefault="004D7330" w:rsidP="00A4050D">
      <w:pPr>
        <w:pStyle w:val="Heading3"/>
        <w:numPr>
          <w:ilvl w:val="2"/>
          <w:numId w:val="10"/>
        </w:numPr>
        <w:spacing w:after="0" w:line="360" w:lineRule="auto"/>
        <w:ind w:right="373"/>
        <w:contextualSpacing/>
        <w:rPr>
          <w:rFonts w:ascii="Verdana" w:hAnsi="Verdana"/>
          <w:b/>
          <w:sz w:val="18"/>
          <w:szCs w:val="18"/>
        </w:rPr>
      </w:pPr>
      <w:r w:rsidRPr="004D7330">
        <w:rPr>
          <w:rFonts w:ascii="Verdana" w:hAnsi="Verdana"/>
          <w:bCs/>
          <w:kern w:val="24"/>
          <w:sz w:val="18"/>
          <w:szCs w:val="18"/>
        </w:rPr>
        <w:t xml:space="preserve">the information is required by </w:t>
      </w:r>
      <w:proofErr w:type="gramStart"/>
      <w:r w:rsidRPr="004D7330">
        <w:rPr>
          <w:rFonts w:ascii="Verdana" w:hAnsi="Verdana"/>
          <w:bCs/>
          <w:kern w:val="24"/>
          <w:sz w:val="18"/>
          <w:szCs w:val="18"/>
        </w:rPr>
        <w:t>law</w:t>
      </w:r>
      <w:r w:rsidR="0021692C">
        <w:rPr>
          <w:rFonts w:ascii="Verdana" w:hAnsi="Verdana"/>
          <w:bCs/>
          <w:kern w:val="24"/>
          <w:sz w:val="18"/>
          <w:szCs w:val="18"/>
        </w:rPr>
        <w:t>;</w:t>
      </w:r>
      <w:proofErr w:type="gramEnd"/>
    </w:p>
    <w:p w14:paraId="37A45D91" w14:textId="77777777" w:rsidR="00EC34CC" w:rsidRPr="00EC34CC" w:rsidRDefault="00EC34CC" w:rsidP="00A4050D">
      <w:pPr>
        <w:pStyle w:val="Heading3"/>
        <w:numPr>
          <w:ilvl w:val="2"/>
          <w:numId w:val="10"/>
        </w:numPr>
        <w:spacing w:after="0" w:line="360" w:lineRule="auto"/>
        <w:ind w:right="373"/>
        <w:contextualSpacing/>
        <w:rPr>
          <w:rFonts w:ascii="Verdana" w:hAnsi="Verdana"/>
          <w:bCs/>
          <w:kern w:val="24"/>
          <w:sz w:val="18"/>
          <w:szCs w:val="18"/>
        </w:rPr>
      </w:pPr>
      <w:r w:rsidRPr="00EC34CC">
        <w:rPr>
          <w:rFonts w:ascii="Verdana" w:hAnsi="Verdana"/>
          <w:bCs/>
          <w:kern w:val="24"/>
          <w:sz w:val="18"/>
          <w:szCs w:val="18"/>
        </w:rPr>
        <w:t xml:space="preserve">the information is generic in nature and is only gathered for statistical or network management </w:t>
      </w:r>
      <w:proofErr w:type="gramStart"/>
      <w:r w:rsidRPr="00EC34CC">
        <w:rPr>
          <w:rFonts w:ascii="Verdana" w:hAnsi="Verdana"/>
          <w:bCs/>
          <w:kern w:val="24"/>
          <w:sz w:val="18"/>
          <w:szCs w:val="18"/>
        </w:rPr>
        <w:t>purposes;</w:t>
      </w:r>
      <w:proofErr w:type="gramEnd"/>
      <w:r w:rsidRPr="00EC34CC">
        <w:rPr>
          <w:rFonts w:ascii="Verdana" w:hAnsi="Verdana"/>
          <w:bCs/>
          <w:kern w:val="24"/>
          <w:sz w:val="18"/>
          <w:szCs w:val="18"/>
        </w:rPr>
        <w:t xml:space="preserve"> </w:t>
      </w:r>
    </w:p>
    <w:p w14:paraId="37A649CF" w14:textId="14ED7032" w:rsidR="00EC34CC" w:rsidRPr="00EC34CC" w:rsidRDefault="00EC34CC" w:rsidP="00A4050D">
      <w:pPr>
        <w:pStyle w:val="Heading3"/>
        <w:numPr>
          <w:ilvl w:val="2"/>
          <w:numId w:val="10"/>
        </w:numPr>
        <w:spacing w:after="0" w:line="360" w:lineRule="auto"/>
        <w:ind w:right="373"/>
        <w:contextualSpacing/>
        <w:rPr>
          <w:rFonts w:ascii="Verdana" w:hAnsi="Verdana"/>
          <w:bCs/>
          <w:kern w:val="24"/>
          <w:sz w:val="18"/>
          <w:szCs w:val="18"/>
        </w:rPr>
      </w:pPr>
      <w:r>
        <w:rPr>
          <w:rFonts w:ascii="Verdana" w:hAnsi="Verdana"/>
          <w:bCs/>
          <w:kern w:val="24"/>
          <w:sz w:val="18"/>
          <w:szCs w:val="18"/>
        </w:rPr>
        <w:t>AF-CIX</w:t>
      </w:r>
      <w:r w:rsidR="00120253">
        <w:rPr>
          <w:rFonts w:ascii="Verdana" w:hAnsi="Verdana"/>
          <w:bCs/>
          <w:kern w:val="24"/>
          <w:sz w:val="18"/>
          <w:szCs w:val="18"/>
        </w:rPr>
        <w:t xml:space="preserve"> </w:t>
      </w:r>
      <w:r w:rsidRPr="00EC34CC">
        <w:rPr>
          <w:rFonts w:ascii="Verdana" w:hAnsi="Verdana"/>
          <w:bCs/>
          <w:kern w:val="24"/>
          <w:sz w:val="18"/>
          <w:szCs w:val="18"/>
        </w:rPr>
        <w:t xml:space="preserve">reasonably believes the Participant is failing to comply with its obligations under this Agreement; or </w:t>
      </w:r>
    </w:p>
    <w:p w14:paraId="50CBDEA6" w14:textId="1BF1EDEC" w:rsidR="00B966F0" w:rsidRPr="001B5776" w:rsidRDefault="00EC34CC" w:rsidP="00A4050D">
      <w:pPr>
        <w:pStyle w:val="Heading3"/>
        <w:numPr>
          <w:ilvl w:val="2"/>
          <w:numId w:val="10"/>
        </w:numPr>
        <w:spacing w:after="0" w:line="360" w:lineRule="auto"/>
        <w:ind w:right="373"/>
        <w:contextualSpacing/>
        <w:rPr>
          <w:rFonts w:ascii="Verdana" w:hAnsi="Verdana"/>
          <w:b/>
          <w:sz w:val="18"/>
          <w:szCs w:val="18"/>
        </w:rPr>
      </w:pPr>
      <w:r w:rsidRPr="00EC34CC">
        <w:rPr>
          <w:rFonts w:ascii="Verdana" w:hAnsi="Verdana"/>
          <w:bCs/>
          <w:kern w:val="24"/>
          <w:sz w:val="18"/>
          <w:szCs w:val="18"/>
        </w:rPr>
        <w:t xml:space="preserve">the Participant has explicitly requested the specific monitoring or has consented to it following a request from </w:t>
      </w:r>
      <w:r w:rsidR="002F5856">
        <w:rPr>
          <w:rFonts w:ascii="Verdana" w:hAnsi="Verdana"/>
          <w:bCs/>
          <w:kern w:val="24"/>
          <w:sz w:val="18"/>
          <w:szCs w:val="18"/>
        </w:rPr>
        <w:t>AF-</w:t>
      </w:r>
      <w:proofErr w:type="gramStart"/>
      <w:r w:rsidR="002F5856">
        <w:rPr>
          <w:rFonts w:ascii="Verdana" w:hAnsi="Verdana"/>
          <w:bCs/>
          <w:kern w:val="24"/>
          <w:sz w:val="18"/>
          <w:szCs w:val="18"/>
        </w:rPr>
        <w:t>CIX</w:t>
      </w:r>
      <w:r w:rsidR="004D7330" w:rsidRPr="004D7330">
        <w:rPr>
          <w:rFonts w:ascii="Verdana" w:hAnsi="Verdana"/>
          <w:bCs/>
          <w:kern w:val="24"/>
          <w:sz w:val="18"/>
          <w:szCs w:val="18"/>
        </w:rPr>
        <w:t>;</w:t>
      </w:r>
      <w:proofErr w:type="gramEnd"/>
    </w:p>
    <w:p w14:paraId="2C7E3E37" w14:textId="5A47B12E" w:rsidR="009B3005" w:rsidRPr="006668E3" w:rsidRDefault="00055AA3" w:rsidP="00A4050D">
      <w:pPr>
        <w:pStyle w:val="Heading2"/>
        <w:keepNext w:val="0"/>
        <w:widowControl w:val="0"/>
        <w:spacing w:line="360" w:lineRule="auto"/>
        <w:ind w:right="373"/>
        <w:contextualSpacing/>
        <w:rPr>
          <w:rFonts w:ascii="Verdana" w:hAnsi="Verdana"/>
          <w:sz w:val="18"/>
          <w:szCs w:val="18"/>
        </w:rPr>
      </w:pPr>
      <w:r>
        <w:rPr>
          <w:rFonts w:ascii="Verdana" w:hAnsi="Verdana"/>
          <w:b w:val="0"/>
          <w:bCs/>
          <w:sz w:val="18"/>
          <w:szCs w:val="18"/>
        </w:rPr>
        <w:t xml:space="preserve">The </w:t>
      </w:r>
      <w:r w:rsidR="005841F2" w:rsidRPr="005841F2">
        <w:rPr>
          <w:rFonts w:ascii="Verdana" w:hAnsi="Verdana"/>
          <w:b w:val="0"/>
          <w:bCs/>
          <w:sz w:val="18"/>
          <w:szCs w:val="18"/>
        </w:rPr>
        <w:t xml:space="preserve">Participant shall comply with the technical and other requirements set out in Schedule 2 as well as all other processes and procedures as may be stipulated by </w:t>
      </w:r>
      <w:r w:rsidR="005841F2">
        <w:rPr>
          <w:rFonts w:ascii="Verdana" w:hAnsi="Verdana"/>
          <w:b w:val="0"/>
          <w:bCs/>
          <w:sz w:val="18"/>
          <w:szCs w:val="18"/>
        </w:rPr>
        <w:t>AF-CIX</w:t>
      </w:r>
      <w:r w:rsidR="005841F2" w:rsidRPr="005841F2">
        <w:rPr>
          <w:rFonts w:ascii="Verdana" w:hAnsi="Verdana"/>
          <w:b w:val="0"/>
          <w:bCs/>
          <w:sz w:val="18"/>
          <w:szCs w:val="18"/>
        </w:rPr>
        <w:t xml:space="preserve"> from time to time to foster the effective operation of and granting of access to the Exchange</w:t>
      </w:r>
      <w:r w:rsidR="006668E3">
        <w:rPr>
          <w:rFonts w:ascii="Verdana" w:hAnsi="Verdana"/>
          <w:b w:val="0"/>
          <w:bCs/>
          <w:sz w:val="18"/>
          <w:szCs w:val="18"/>
        </w:rPr>
        <w:t xml:space="preserve"> </w:t>
      </w:r>
      <w:r>
        <w:rPr>
          <w:rFonts w:ascii="Verdana" w:hAnsi="Verdana"/>
          <w:b w:val="0"/>
          <w:bCs/>
          <w:sz w:val="18"/>
          <w:szCs w:val="18"/>
        </w:rPr>
        <w:t>Obligations</w:t>
      </w:r>
      <w:r w:rsidR="003471CF">
        <w:rPr>
          <w:rFonts w:ascii="Verdana" w:hAnsi="Verdana"/>
          <w:b w:val="0"/>
          <w:bCs/>
          <w:sz w:val="18"/>
          <w:szCs w:val="18"/>
        </w:rPr>
        <w:t>.</w:t>
      </w:r>
    </w:p>
    <w:p w14:paraId="3AE9143B" w14:textId="77777777" w:rsidR="00CE0087" w:rsidRPr="00CE0087" w:rsidRDefault="00CE0087" w:rsidP="00A4050D">
      <w:pPr>
        <w:pStyle w:val="Heading3"/>
        <w:numPr>
          <w:ilvl w:val="0"/>
          <w:numId w:val="0"/>
        </w:numPr>
        <w:spacing w:after="0" w:line="360" w:lineRule="auto"/>
        <w:ind w:left="2138" w:right="373"/>
        <w:contextualSpacing/>
        <w:rPr>
          <w:rFonts w:ascii="Verdana" w:hAnsi="Verdana"/>
          <w:sz w:val="18"/>
          <w:szCs w:val="18"/>
        </w:rPr>
      </w:pPr>
    </w:p>
    <w:p w14:paraId="7E30D191" w14:textId="12BADDB7" w:rsidR="0035559A" w:rsidRPr="008B4786" w:rsidRDefault="0035559A" w:rsidP="00A4050D">
      <w:pPr>
        <w:pStyle w:val="Heading1"/>
        <w:keepNext w:val="0"/>
        <w:widowControl w:val="0"/>
        <w:numPr>
          <w:ilvl w:val="0"/>
          <w:numId w:val="6"/>
        </w:numPr>
        <w:tabs>
          <w:tab w:val="clear" w:pos="22"/>
        </w:tabs>
        <w:ind w:left="720" w:right="373" w:hanging="720"/>
        <w:contextualSpacing/>
        <w:rPr>
          <w:rFonts w:ascii="Verdana" w:hAnsi="Verdana" w:cs="Arial"/>
          <w:kern w:val="2"/>
          <w:sz w:val="18"/>
          <w:szCs w:val="18"/>
        </w:rPr>
      </w:pPr>
      <w:r w:rsidRPr="008B4786">
        <w:rPr>
          <w:rFonts w:ascii="Verdana" w:hAnsi="Verdana" w:cs="Arial"/>
          <w:kern w:val="2"/>
          <w:sz w:val="18"/>
          <w:szCs w:val="18"/>
        </w:rPr>
        <w:t>Term</w:t>
      </w:r>
      <w:r w:rsidR="009850D2" w:rsidRPr="008B4786">
        <w:rPr>
          <w:rFonts w:ascii="Verdana" w:hAnsi="Verdana" w:cs="Arial"/>
          <w:kern w:val="2"/>
          <w:sz w:val="18"/>
          <w:szCs w:val="18"/>
        </w:rPr>
        <w:t xml:space="preserve"> and Duration</w:t>
      </w:r>
    </w:p>
    <w:p w14:paraId="481AB174" w14:textId="51B81DB9" w:rsidR="00F101E7" w:rsidRDefault="009801A8" w:rsidP="0037419F">
      <w:pPr>
        <w:pStyle w:val="Heading1"/>
        <w:keepNext w:val="0"/>
        <w:widowControl w:val="0"/>
        <w:numPr>
          <w:ilvl w:val="1"/>
          <w:numId w:val="9"/>
        </w:numPr>
        <w:tabs>
          <w:tab w:val="clear" w:pos="22"/>
          <w:tab w:val="left" w:pos="1418"/>
        </w:tabs>
        <w:ind w:left="1418" w:right="373"/>
        <w:contextualSpacing/>
        <w:rPr>
          <w:rFonts w:ascii="Verdana" w:hAnsi="Verdana"/>
          <w:b w:val="0"/>
          <w:bCs/>
          <w:smallCaps w:val="0"/>
          <w:sz w:val="18"/>
          <w:szCs w:val="18"/>
          <w:lang w:val="en-GB"/>
        </w:rPr>
      </w:pPr>
      <w:r w:rsidRPr="009801A8">
        <w:rPr>
          <w:rFonts w:ascii="Verdana" w:hAnsi="Verdana"/>
          <w:b w:val="0"/>
          <w:bCs/>
          <w:smallCaps w:val="0"/>
          <w:sz w:val="18"/>
          <w:szCs w:val="18"/>
          <w:lang w:val="en-GB"/>
        </w:rPr>
        <w:t xml:space="preserve">This Agreement shall commence on the date of the last-dated signature of this Agreement by a party and shall continue thereafter for an indefinite period, unless otherwise terminated </w:t>
      </w:r>
      <w:r w:rsidR="000973A6">
        <w:rPr>
          <w:rFonts w:ascii="Verdana" w:hAnsi="Verdana"/>
          <w:b w:val="0"/>
          <w:bCs/>
          <w:smallCaps w:val="0"/>
          <w:sz w:val="18"/>
          <w:szCs w:val="18"/>
          <w:lang w:val="en-GB"/>
        </w:rPr>
        <w:t>in accordance with Clause 5 below</w:t>
      </w:r>
      <w:r w:rsidR="008B4786" w:rsidRPr="008B4786">
        <w:rPr>
          <w:rFonts w:ascii="Verdana" w:hAnsi="Verdana"/>
          <w:b w:val="0"/>
          <w:bCs/>
          <w:smallCaps w:val="0"/>
          <w:sz w:val="18"/>
          <w:szCs w:val="18"/>
          <w:lang w:val="en-GB"/>
        </w:rPr>
        <w:t>.</w:t>
      </w:r>
    </w:p>
    <w:p w14:paraId="1F5932FA" w14:textId="77185B1A" w:rsidR="00FA040C" w:rsidRPr="00FA040C" w:rsidRDefault="00FA040C" w:rsidP="00FA040C">
      <w:pPr>
        <w:pStyle w:val="Heading1"/>
        <w:keepNext w:val="0"/>
        <w:widowControl w:val="0"/>
        <w:numPr>
          <w:ilvl w:val="1"/>
          <w:numId w:val="9"/>
        </w:numPr>
        <w:tabs>
          <w:tab w:val="clear" w:pos="22"/>
          <w:tab w:val="left" w:pos="1418"/>
        </w:tabs>
        <w:ind w:left="1418" w:right="373"/>
        <w:contextualSpacing/>
        <w:rPr>
          <w:rFonts w:ascii="Verdana" w:hAnsi="Verdana"/>
          <w:b w:val="0"/>
          <w:bCs/>
          <w:smallCaps w:val="0"/>
          <w:sz w:val="18"/>
          <w:szCs w:val="18"/>
          <w:lang w:val="en-GB"/>
        </w:rPr>
      </w:pPr>
      <w:r w:rsidRPr="00FA040C">
        <w:rPr>
          <w:rFonts w:ascii="Verdana" w:hAnsi="Verdana"/>
          <w:b w:val="0"/>
          <w:bCs/>
          <w:smallCaps w:val="0"/>
          <w:sz w:val="18"/>
          <w:szCs w:val="18"/>
          <w:lang w:val="en-GB"/>
        </w:rPr>
        <w:t>O</w:t>
      </w:r>
      <w:r w:rsidRPr="00741867">
        <w:rPr>
          <w:rFonts w:ascii="Verdana" w:hAnsi="Verdana"/>
          <w:b w:val="0"/>
          <w:bCs/>
          <w:smallCaps w:val="0"/>
          <w:sz w:val="18"/>
          <w:szCs w:val="18"/>
          <w:lang w:val="en-GB"/>
        </w:rPr>
        <w:t>n</w:t>
      </w:r>
      <w:r>
        <w:rPr>
          <w:rFonts w:ascii="Verdana" w:hAnsi="Verdana"/>
          <w:b w:val="0"/>
          <w:bCs/>
          <w:smallCaps w:val="0"/>
          <w:sz w:val="18"/>
          <w:szCs w:val="18"/>
          <w:lang w:val="en-GB"/>
        </w:rPr>
        <w:t xml:space="preserve"> </w:t>
      </w:r>
      <w:r w:rsidR="00BD4B08">
        <w:rPr>
          <w:rFonts w:ascii="Verdana" w:hAnsi="Verdana"/>
          <w:b w:val="0"/>
          <w:bCs/>
          <w:smallCaps w:val="0"/>
          <w:sz w:val="18"/>
          <w:szCs w:val="18"/>
          <w:lang w:val="en-GB"/>
        </w:rPr>
        <w:t xml:space="preserve">the commencement of this Agreement in accordance with clause 4.1, the Participant shall </w:t>
      </w:r>
      <w:proofErr w:type="gramStart"/>
      <w:r w:rsidR="00BD4B08">
        <w:rPr>
          <w:rFonts w:ascii="Verdana" w:hAnsi="Verdana"/>
          <w:b w:val="0"/>
          <w:bCs/>
          <w:smallCaps w:val="0"/>
          <w:sz w:val="18"/>
          <w:szCs w:val="18"/>
          <w:lang w:val="en-GB"/>
        </w:rPr>
        <w:t>enter into</w:t>
      </w:r>
      <w:proofErr w:type="gramEnd"/>
      <w:r w:rsidR="00BD4B08">
        <w:rPr>
          <w:rFonts w:ascii="Verdana" w:hAnsi="Verdana"/>
          <w:b w:val="0"/>
          <w:bCs/>
          <w:smallCaps w:val="0"/>
          <w:sz w:val="18"/>
          <w:szCs w:val="18"/>
          <w:lang w:val="en-GB"/>
        </w:rPr>
        <w:t xml:space="preserve"> </w:t>
      </w:r>
      <w:r w:rsidR="00425B25">
        <w:rPr>
          <w:rFonts w:ascii="Verdana" w:hAnsi="Verdana"/>
          <w:b w:val="0"/>
          <w:bCs/>
          <w:smallCaps w:val="0"/>
          <w:sz w:val="18"/>
          <w:szCs w:val="18"/>
          <w:lang w:val="en-GB"/>
        </w:rPr>
        <w:t>a Partner</w:t>
      </w:r>
      <w:r w:rsidR="00E11BB8">
        <w:rPr>
          <w:rFonts w:ascii="Verdana" w:hAnsi="Verdana"/>
          <w:b w:val="0"/>
          <w:bCs/>
          <w:smallCaps w:val="0"/>
          <w:sz w:val="18"/>
          <w:szCs w:val="18"/>
          <w:lang w:val="en-GB"/>
        </w:rPr>
        <w:t>ship</w:t>
      </w:r>
      <w:r w:rsidR="00425B25">
        <w:rPr>
          <w:rFonts w:ascii="Verdana" w:hAnsi="Verdana"/>
          <w:b w:val="0"/>
          <w:bCs/>
          <w:smallCaps w:val="0"/>
          <w:sz w:val="18"/>
          <w:szCs w:val="18"/>
          <w:lang w:val="en-GB"/>
        </w:rPr>
        <w:t xml:space="preserve"> Order which shall be executed by both Parties. Upon execution of the Partner</w:t>
      </w:r>
      <w:r w:rsidR="00E11BB8">
        <w:rPr>
          <w:rFonts w:ascii="Verdana" w:hAnsi="Verdana"/>
          <w:b w:val="0"/>
          <w:bCs/>
          <w:smallCaps w:val="0"/>
          <w:sz w:val="18"/>
          <w:szCs w:val="18"/>
          <w:lang w:val="en-GB"/>
        </w:rPr>
        <w:t>ship</w:t>
      </w:r>
      <w:r w:rsidR="00425B25">
        <w:rPr>
          <w:rFonts w:ascii="Verdana" w:hAnsi="Verdana"/>
          <w:b w:val="0"/>
          <w:bCs/>
          <w:smallCaps w:val="0"/>
          <w:sz w:val="18"/>
          <w:szCs w:val="18"/>
          <w:lang w:val="en-GB"/>
        </w:rPr>
        <w:t xml:space="preserve"> Order, the Partner</w:t>
      </w:r>
      <w:r w:rsidR="00E11BB8">
        <w:rPr>
          <w:rFonts w:ascii="Verdana" w:hAnsi="Verdana"/>
          <w:b w:val="0"/>
          <w:bCs/>
          <w:smallCaps w:val="0"/>
          <w:sz w:val="18"/>
          <w:szCs w:val="18"/>
          <w:lang w:val="en-GB"/>
        </w:rPr>
        <w:t>ship</w:t>
      </w:r>
      <w:r w:rsidR="00425B25">
        <w:rPr>
          <w:rFonts w:ascii="Verdana" w:hAnsi="Verdana"/>
          <w:b w:val="0"/>
          <w:bCs/>
          <w:smallCaps w:val="0"/>
          <w:sz w:val="18"/>
          <w:szCs w:val="18"/>
          <w:lang w:val="en-GB"/>
        </w:rPr>
        <w:t xml:space="preserve"> Order shall form part of this Agreement and shall incorporate the terms and conditions of this Agreement</w:t>
      </w:r>
      <w:r w:rsidR="00DB6A7A">
        <w:rPr>
          <w:rFonts w:ascii="Verdana" w:hAnsi="Verdana"/>
          <w:b w:val="0"/>
          <w:bCs/>
          <w:smallCaps w:val="0"/>
          <w:sz w:val="18"/>
          <w:szCs w:val="18"/>
          <w:lang w:val="en-GB"/>
        </w:rPr>
        <w:t xml:space="preserve"> and in cases of conflict, the terms and conditions of the </w:t>
      </w:r>
      <w:r w:rsidR="00FD36B8">
        <w:rPr>
          <w:rFonts w:ascii="Verdana" w:hAnsi="Verdana"/>
          <w:b w:val="0"/>
          <w:bCs/>
          <w:smallCaps w:val="0"/>
          <w:sz w:val="18"/>
          <w:szCs w:val="18"/>
          <w:lang w:val="en-GB"/>
        </w:rPr>
        <w:t>Partner</w:t>
      </w:r>
      <w:r w:rsidR="00E11BB8">
        <w:rPr>
          <w:rFonts w:ascii="Verdana" w:hAnsi="Verdana"/>
          <w:b w:val="0"/>
          <w:bCs/>
          <w:smallCaps w:val="0"/>
          <w:sz w:val="18"/>
          <w:szCs w:val="18"/>
          <w:lang w:val="en-GB"/>
        </w:rPr>
        <w:t>ship</w:t>
      </w:r>
      <w:r w:rsidR="00FD36B8">
        <w:rPr>
          <w:rFonts w:ascii="Verdana" w:hAnsi="Verdana"/>
          <w:b w:val="0"/>
          <w:bCs/>
          <w:smallCaps w:val="0"/>
          <w:sz w:val="18"/>
          <w:szCs w:val="18"/>
          <w:lang w:val="en-GB"/>
        </w:rPr>
        <w:t xml:space="preserve"> Order shall supersede this Agreement.</w:t>
      </w:r>
    </w:p>
    <w:p w14:paraId="065DC794" w14:textId="77777777" w:rsidR="00D60FCB" w:rsidRPr="0065597B" w:rsidRDefault="00D60FCB" w:rsidP="0065597B">
      <w:pPr>
        <w:pStyle w:val="Heading1"/>
        <w:keepNext w:val="0"/>
        <w:widowControl w:val="0"/>
        <w:numPr>
          <w:ilvl w:val="1"/>
          <w:numId w:val="9"/>
        </w:numPr>
        <w:tabs>
          <w:tab w:val="clear" w:pos="22"/>
          <w:tab w:val="left" w:pos="1418"/>
        </w:tabs>
        <w:ind w:left="1418" w:right="373"/>
        <w:contextualSpacing/>
        <w:rPr>
          <w:rFonts w:ascii="Verdana" w:hAnsi="Verdana"/>
          <w:b w:val="0"/>
          <w:bCs/>
          <w:smallCaps w:val="0"/>
          <w:sz w:val="18"/>
          <w:szCs w:val="18"/>
          <w:lang w:val="en-GB"/>
        </w:rPr>
      </w:pPr>
      <w:r w:rsidRPr="0065597B">
        <w:rPr>
          <w:rFonts w:ascii="Verdana" w:hAnsi="Verdana"/>
          <w:b w:val="0"/>
          <w:bCs/>
          <w:smallCaps w:val="0"/>
          <w:sz w:val="18"/>
          <w:szCs w:val="18"/>
          <w:lang w:val="en-GB"/>
        </w:rPr>
        <w:t xml:space="preserve">AF-CIX reserves the right to review this agreement to add, delete, and/or modify any clause as required for the effect delivery of its business objectives. Such review shall be communicated to the Participant. </w:t>
      </w:r>
    </w:p>
    <w:p w14:paraId="63D5B59E" w14:textId="77777777" w:rsidR="005E6EF8" w:rsidRDefault="005E6EF8" w:rsidP="0065597B">
      <w:pPr>
        <w:pStyle w:val="BodyText"/>
        <w:tabs>
          <w:tab w:val="left" w:pos="1440"/>
        </w:tabs>
        <w:ind w:left="1440"/>
        <w:rPr>
          <w:rFonts w:ascii="Verdana" w:hAnsi="Verdana" w:cs="Arial"/>
          <w:kern w:val="2"/>
          <w:sz w:val="18"/>
          <w:szCs w:val="18"/>
        </w:rPr>
      </w:pPr>
      <w:bookmarkStart w:id="75" w:name="_Toc476242089"/>
    </w:p>
    <w:p w14:paraId="5A70D960" w14:textId="7BF43D04" w:rsidR="0035559A" w:rsidRPr="008B4786" w:rsidRDefault="00B04D5D" w:rsidP="00A4050D">
      <w:pPr>
        <w:pStyle w:val="Heading1"/>
        <w:keepNext w:val="0"/>
        <w:widowControl w:val="0"/>
        <w:numPr>
          <w:ilvl w:val="0"/>
          <w:numId w:val="9"/>
        </w:numPr>
        <w:tabs>
          <w:tab w:val="clear" w:pos="22"/>
        </w:tabs>
        <w:ind w:left="720" w:right="373" w:hanging="720"/>
        <w:contextualSpacing/>
        <w:rPr>
          <w:rFonts w:ascii="Verdana" w:hAnsi="Verdana" w:cs="Arial"/>
          <w:kern w:val="2"/>
          <w:sz w:val="18"/>
          <w:szCs w:val="18"/>
        </w:rPr>
      </w:pPr>
      <w:r>
        <w:rPr>
          <w:rFonts w:ascii="Verdana" w:hAnsi="Verdana" w:cs="Arial"/>
          <w:kern w:val="2"/>
          <w:sz w:val="18"/>
          <w:szCs w:val="18"/>
        </w:rPr>
        <w:t xml:space="preserve">Termination </w:t>
      </w:r>
    </w:p>
    <w:p w14:paraId="788C80E4" w14:textId="44A0669B" w:rsidR="00FD0FEF" w:rsidRPr="00FD0FEF" w:rsidRDefault="006B65C9"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bCs/>
          <w:sz w:val="18"/>
          <w:szCs w:val="18"/>
          <w:lang w:val="en-GB"/>
        </w:rPr>
      </w:pPr>
      <w:bookmarkStart w:id="76" w:name="_Toc50725159"/>
      <w:bookmarkStart w:id="77" w:name="_Toc534304957"/>
      <w:bookmarkStart w:id="78" w:name="_Toc391168"/>
      <w:bookmarkStart w:id="79" w:name="_Toc25059533"/>
      <w:bookmarkStart w:id="80" w:name="_Toc25315028"/>
      <w:bookmarkStart w:id="81" w:name="_Toc25315214"/>
      <w:bookmarkStart w:id="82" w:name="_Toc25358591"/>
      <w:bookmarkStart w:id="83" w:name="_Toc50654396"/>
      <w:bookmarkStart w:id="84" w:name="_Toc50725160"/>
      <w:bookmarkEnd w:id="76"/>
      <w:r>
        <w:rPr>
          <w:rFonts w:ascii="Verdana" w:hAnsi="Verdana"/>
          <w:b w:val="0"/>
          <w:bCs/>
          <w:sz w:val="18"/>
          <w:szCs w:val="18"/>
          <w:lang w:val="en-GB"/>
        </w:rPr>
        <w:lastRenderedPageBreak/>
        <w:t>Either Party may</w:t>
      </w:r>
      <w:r w:rsidR="007B72C0">
        <w:rPr>
          <w:rFonts w:ascii="Verdana" w:hAnsi="Verdana"/>
          <w:b w:val="0"/>
          <w:bCs/>
          <w:sz w:val="18"/>
          <w:szCs w:val="18"/>
          <w:lang w:val="en-GB"/>
        </w:rPr>
        <w:t xml:space="preserve"> terminate </w:t>
      </w:r>
      <w:r>
        <w:rPr>
          <w:rFonts w:ascii="Verdana" w:hAnsi="Verdana"/>
          <w:b w:val="0"/>
          <w:bCs/>
          <w:sz w:val="18"/>
          <w:szCs w:val="18"/>
          <w:lang w:val="en-GB"/>
        </w:rPr>
        <w:t xml:space="preserve">this Agreement on the provision of at least 30 </w:t>
      </w:r>
      <w:r w:rsidR="0033506F">
        <w:rPr>
          <w:rFonts w:ascii="Verdana" w:hAnsi="Verdana"/>
          <w:b w:val="0"/>
          <w:bCs/>
          <w:sz w:val="18"/>
          <w:szCs w:val="18"/>
          <w:lang w:val="en-GB"/>
        </w:rPr>
        <w:t>days’ notice</w:t>
      </w:r>
      <w:r>
        <w:rPr>
          <w:rFonts w:ascii="Verdana" w:hAnsi="Verdana"/>
          <w:b w:val="0"/>
          <w:bCs/>
          <w:sz w:val="18"/>
          <w:szCs w:val="18"/>
          <w:lang w:val="en-GB"/>
        </w:rPr>
        <w:t xml:space="preserve"> in writing to the other Party</w:t>
      </w:r>
      <w:r w:rsidR="00FD0FEF" w:rsidRPr="00FD0FEF">
        <w:rPr>
          <w:rFonts w:ascii="Verdana" w:hAnsi="Verdana"/>
          <w:b w:val="0"/>
          <w:bCs/>
          <w:sz w:val="18"/>
          <w:szCs w:val="18"/>
          <w:lang w:val="en-GB"/>
        </w:rPr>
        <w:t xml:space="preserve">. </w:t>
      </w:r>
    </w:p>
    <w:p w14:paraId="41399C58" w14:textId="6912A137" w:rsidR="00FD0FEF" w:rsidRPr="00FD0FEF" w:rsidRDefault="000505F6"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bCs/>
          <w:sz w:val="18"/>
          <w:szCs w:val="18"/>
          <w:lang w:val="en-GB"/>
        </w:rPr>
      </w:pPr>
      <w:r>
        <w:rPr>
          <w:rFonts w:ascii="Verdana" w:hAnsi="Verdana"/>
          <w:b w:val="0"/>
          <w:bCs/>
          <w:sz w:val="18"/>
          <w:szCs w:val="18"/>
          <w:lang w:val="en-GB"/>
        </w:rPr>
        <w:t xml:space="preserve">Without prejudice to Clause </w:t>
      </w:r>
      <w:r w:rsidR="004D096C">
        <w:rPr>
          <w:rFonts w:ascii="Verdana" w:hAnsi="Verdana"/>
          <w:b w:val="0"/>
          <w:bCs/>
          <w:sz w:val="18"/>
          <w:szCs w:val="18"/>
          <w:lang w:val="en-GB"/>
        </w:rPr>
        <w:t>5</w:t>
      </w:r>
      <w:r>
        <w:rPr>
          <w:rFonts w:ascii="Verdana" w:hAnsi="Verdana"/>
          <w:b w:val="0"/>
          <w:bCs/>
          <w:sz w:val="18"/>
          <w:szCs w:val="18"/>
          <w:lang w:val="en-GB"/>
        </w:rPr>
        <w:t>.1 above, e</w:t>
      </w:r>
      <w:r w:rsidR="00FD0FEF" w:rsidRPr="00FD0FEF">
        <w:rPr>
          <w:rFonts w:ascii="Verdana" w:hAnsi="Verdana"/>
          <w:b w:val="0"/>
          <w:bCs/>
          <w:sz w:val="18"/>
          <w:szCs w:val="18"/>
          <w:lang w:val="en-GB"/>
        </w:rPr>
        <w:t>ither Party shall be entitled to terminate this Agreement immediately by written notice to the other if:</w:t>
      </w:r>
    </w:p>
    <w:p w14:paraId="5A2FBD00" w14:textId="53C3C5CB" w:rsidR="00FD0FEF" w:rsidRPr="0079215A" w:rsidRDefault="00FD0FEF" w:rsidP="00A4050D">
      <w:pPr>
        <w:pStyle w:val="Heading3"/>
        <w:widowControl w:val="0"/>
        <w:numPr>
          <w:ilvl w:val="2"/>
          <w:numId w:val="9"/>
        </w:numPr>
        <w:tabs>
          <w:tab w:val="clear" w:pos="50"/>
          <w:tab w:val="left" w:pos="2127"/>
        </w:tabs>
        <w:spacing w:after="0" w:line="360" w:lineRule="auto"/>
        <w:ind w:left="2127" w:right="373"/>
        <w:contextualSpacing/>
        <w:rPr>
          <w:rFonts w:ascii="Verdana" w:hAnsi="Verdana"/>
          <w:bCs/>
          <w:kern w:val="24"/>
          <w:sz w:val="18"/>
          <w:szCs w:val="18"/>
          <w:lang w:val="en-GB"/>
        </w:rPr>
      </w:pPr>
      <w:r w:rsidRPr="0079215A">
        <w:rPr>
          <w:rFonts w:ascii="Verdana" w:hAnsi="Verdana"/>
          <w:bCs/>
          <w:kern w:val="24"/>
          <w:sz w:val="18"/>
          <w:szCs w:val="18"/>
          <w:lang w:val="en-GB"/>
        </w:rPr>
        <w:t xml:space="preserve">the other commits any material breach of this Agreement and (in the case of a breach capable of remedy) fails to remedy the same within </w:t>
      </w:r>
      <w:r w:rsidR="0081634C">
        <w:rPr>
          <w:rFonts w:ascii="Verdana" w:hAnsi="Verdana"/>
          <w:bCs/>
          <w:kern w:val="24"/>
          <w:sz w:val="18"/>
          <w:szCs w:val="18"/>
          <w:lang w:val="en-GB"/>
        </w:rPr>
        <w:t>seven</w:t>
      </w:r>
      <w:r w:rsidRPr="0079215A">
        <w:rPr>
          <w:rFonts w:ascii="Verdana" w:hAnsi="Verdana"/>
          <w:bCs/>
          <w:kern w:val="24"/>
          <w:sz w:val="18"/>
          <w:szCs w:val="18"/>
          <w:lang w:val="en-GB"/>
        </w:rPr>
        <w:t xml:space="preserve"> (</w:t>
      </w:r>
      <w:r w:rsidR="0081634C">
        <w:rPr>
          <w:rFonts w:ascii="Verdana" w:hAnsi="Verdana"/>
          <w:bCs/>
          <w:kern w:val="24"/>
          <w:sz w:val="18"/>
          <w:szCs w:val="18"/>
          <w:lang w:val="en-GB"/>
        </w:rPr>
        <w:t>7</w:t>
      </w:r>
      <w:r w:rsidRPr="0079215A">
        <w:rPr>
          <w:rFonts w:ascii="Verdana" w:hAnsi="Verdana"/>
          <w:bCs/>
          <w:kern w:val="24"/>
          <w:sz w:val="18"/>
          <w:szCs w:val="18"/>
          <w:lang w:val="en-GB"/>
        </w:rPr>
        <w:t>) days after the receipt of notice giving full particulars of the breach complained of; or</w:t>
      </w:r>
    </w:p>
    <w:p w14:paraId="74728B74" w14:textId="77777777" w:rsidR="00FD0FEF" w:rsidRPr="00FD0FEF" w:rsidRDefault="00FD0FEF" w:rsidP="00A4050D">
      <w:pPr>
        <w:pStyle w:val="Heading3"/>
        <w:widowControl w:val="0"/>
        <w:numPr>
          <w:ilvl w:val="2"/>
          <w:numId w:val="9"/>
        </w:numPr>
        <w:tabs>
          <w:tab w:val="clear" w:pos="50"/>
          <w:tab w:val="left" w:pos="2127"/>
        </w:tabs>
        <w:spacing w:after="0" w:line="360" w:lineRule="auto"/>
        <w:ind w:left="2127" w:right="373"/>
        <w:contextualSpacing/>
        <w:rPr>
          <w:rFonts w:ascii="Verdana" w:hAnsi="Verdana"/>
          <w:bCs/>
          <w:sz w:val="18"/>
          <w:szCs w:val="18"/>
          <w:lang w:val="en-GB"/>
        </w:rPr>
      </w:pPr>
      <w:r w:rsidRPr="00FD0FEF">
        <w:rPr>
          <w:rFonts w:ascii="Verdana" w:hAnsi="Verdana"/>
          <w:bCs/>
          <w:sz w:val="18"/>
          <w:szCs w:val="18"/>
          <w:lang w:val="en-GB"/>
        </w:rPr>
        <w:t>the other shall have a receiver or administrative receiver appointed over it or its assets or shall pass a resolution for winding up (other than for the purpose of a bona fide scheme of solvent amalgamation or reconstruction) or a court of competent jurisdiction shall make an order to that effect or if the defaulting Party shall enter into any voluntary arrangement with its creditors or shall become subject to an administration order; or</w:t>
      </w:r>
    </w:p>
    <w:p w14:paraId="695CD4E7" w14:textId="77777777" w:rsidR="00FD0FEF" w:rsidRPr="00FD0FEF" w:rsidRDefault="00FD0FEF" w:rsidP="00A4050D">
      <w:pPr>
        <w:pStyle w:val="Heading3"/>
        <w:widowControl w:val="0"/>
        <w:numPr>
          <w:ilvl w:val="2"/>
          <w:numId w:val="9"/>
        </w:numPr>
        <w:tabs>
          <w:tab w:val="clear" w:pos="50"/>
          <w:tab w:val="left" w:pos="2127"/>
        </w:tabs>
        <w:spacing w:after="0" w:line="360" w:lineRule="auto"/>
        <w:ind w:left="2127" w:right="373"/>
        <w:contextualSpacing/>
        <w:rPr>
          <w:rFonts w:ascii="Verdana" w:hAnsi="Verdana"/>
          <w:bCs/>
          <w:sz w:val="18"/>
          <w:szCs w:val="18"/>
          <w:lang w:val="en-GB"/>
        </w:rPr>
      </w:pPr>
      <w:r w:rsidRPr="00FD0FEF">
        <w:rPr>
          <w:rFonts w:ascii="Verdana" w:hAnsi="Verdana"/>
          <w:bCs/>
          <w:sz w:val="18"/>
          <w:szCs w:val="18"/>
          <w:lang w:val="en-GB"/>
        </w:rPr>
        <w:t>defaulting Party ceases or threatens to cease to carry on its business (other than for the purpose of a bona fide scheme of solvent amalgamation or reconstruction).</w:t>
      </w:r>
    </w:p>
    <w:p w14:paraId="01B58442" w14:textId="027636E8" w:rsidR="006B65C9" w:rsidRPr="006B65C9" w:rsidRDefault="006B65C9"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sz w:val="18"/>
          <w:szCs w:val="18"/>
          <w:lang w:val="en-GB"/>
        </w:rPr>
      </w:pPr>
      <w:r w:rsidRPr="006B65C9">
        <w:rPr>
          <w:rFonts w:ascii="Verdana" w:hAnsi="Verdana"/>
          <w:b w:val="0"/>
          <w:sz w:val="18"/>
          <w:szCs w:val="18"/>
          <w:lang w:val="en-GB"/>
        </w:rPr>
        <w:t xml:space="preserve">If the Participant at any time fails to fulfil the obligations set out in Schedule 2 then </w:t>
      </w:r>
      <w:r w:rsidR="001F0816">
        <w:rPr>
          <w:rFonts w:ascii="Verdana" w:hAnsi="Verdana"/>
          <w:b w:val="0"/>
          <w:sz w:val="18"/>
          <w:szCs w:val="18"/>
          <w:lang w:val="en-GB"/>
        </w:rPr>
        <w:t>AF-CIX</w:t>
      </w:r>
      <w:r w:rsidRPr="006B65C9">
        <w:rPr>
          <w:rFonts w:ascii="Verdana" w:hAnsi="Verdana"/>
          <w:b w:val="0"/>
          <w:sz w:val="18"/>
          <w:szCs w:val="18"/>
          <w:lang w:val="en-GB"/>
        </w:rPr>
        <w:t xml:space="preserve"> may: </w:t>
      </w:r>
    </w:p>
    <w:p w14:paraId="2B9F8F20" w14:textId="52569AFE" w:rsidR="006B65C9" w:rsidRPr="006B65C9" w:rsidRDefault="006B65C9" w:rsidP="00A4050D">
      <w:pPr>
        <w:pStyle w:val="Heading2"/>
        <w:keepNext w:val="0"/>
        <w:widowControl w:val="0"/>
        <w:numPr>
          <w:ilvl w:val="2"/>
          <w:numId w:val="9"/>
        </w:numPr>
        <w:tabs>
          <w:tab w:val="clear" w:pos="22"/>
          <w:tab w:val="left" w:pos="2127"/>
        </w:tabs>
        <w:spacing w:line="360" w:lineRule="auto"/>
        <w:ind w:left="2127" w:right="373"/>
        <w:contextualSpacing/>
        <w:rPr>
          <w:rFonts w:ascii="Verdana" w:hAnsi="Verdana"/>
          <w:b w:val="0"/>
          <w:sz w:val="18"/>
          <w:szCs w:val="18"/>
          <w:lang w:val="en-GB"/>
        </w:rPr>
      </w:pPr>
      <w:r w:rsidRPr="006B65C9">
        <w:rPr>
          <w:rFonts w:ascii="Verdana" w:hAnsi="Verdana"/>
          <w:b w:val="0"/>
          <w:sz w:val="18"/>
          <w:szCs w:val="18"/>
          <w:lang w:val="en-GB"/>
        </w:rPr>
        <w:t>provide the Participant with written notice detailing the nature of the failure and the steps required to remedy same and the timeframe within which such steps must be taken;</w:t>
      </w:r>
    </w:p>
    <w:p w14:paraId="23428C7B" w14:textId="7FF37A51" w:rsidR="006B65C9" w:rsidRPr="006B65C9" w:rsidRDefault="006B65C9" w:rsidP="00A4050D">
      <w:pPr>
        <w:pStyle w:val="Heading2"/>
        <w:keepNext w:val="0"/>
        <w:widowControl w:val="0"/>
        <w:numPr>
          <w:ilvl w:val="2"/>
          <w:numId w:val="9"/>
        </w:numPr>
        <w:tabs>
          <w:tab w:val="clear" w:pos="22"/>
          <w:tab w:val="left" w:pos="2127"/>
        </w:tabs>
        <w:spacing w:line="360" w:lineRule="auto"/>
        <w:ind w:left="2127" w:right="373"/>
        <w:contextualSpacing/>
        <w:rPr>
          <w:rFonts w:ascii="Verdana" w:hAnsi="Verdana"/>
          <w:b w:val="0"/>
          <w:sz w:val="18"/>
          <w:szCs w:val="18"/>
          <w:lang w:val="en-GB"/>
        </w:rPr>
      </w:pPr>
      <w:r w:rsidRPr="006B65C9">
        <w:rPr>
          <w:rFonts w:ascii="Verdana" w:hAnsi="Verdana"/>
          <w:b w:val="0"/>
          <w:sz w:val="18"/>
          <w:szCs w:val="18"/>
          <w:lang w:val="en-GB"/>
        </w:rPr>
        <w:t>in addition, suspend the Participant's access to the Exchange, with or without prior notice, pending remediation of the failure complained of, provided that shall notify you of such suspension as soon as reasonably possible before or after such suspension occurs; and/or</w:t>
      </w:r>
    </w:p>
    <w:p w14:paraId="4B140A99" w14:textId="3AA87A46" w:rsidR="006B65C9" w:rsidRPr="006B65C9" w:rsidRDefault="006B65C9" w:rsidP="00A4050D">
      <w:pPr>
        <w:pStyle w:val="Heading2"/>
        <w:keepNext w:val="0"/>
        <w:widowControl w:val="0"/>
        <w:numPr>
          <w:ilvl w:val="2"/>
          <w:numId w:val="9"/>
        </w:numPr>
        <w:tabs>
          <w:tab w:val="clear" w:pos="22"/>
          <w:tab w:val="left" w:pos="2127"/>
        </w:tabs>
        <w:spacing w:line="360" w:lineRule="auto"/>
        <w:ind w:left="2127" w:right="373"/>
        <w:contextualSpacing/>
        <w:rPr>
          <w:rFonts w:ascii="Verdana" w:hAnsi="Verdana"/>
          <w:b w:val="0"/>
          <w:sz w:val="18"/>
          <w:szCs w:val="18"/>
          <w:lang w:val="en-GB"/>
        </w:rPr>
      </w:pPr>
      <w:r w:rsidRPr="006B65C9">
        <w:rPr>
          <w:rFonts w:ascii="Verdana" w:hAnsi="Verdana"/>
          <w:b w:val="0"/>
          <w:sz w:val="18"/>
          <w:szCs w:val="18"/>
          <w:lang w:val="en-GB"/>
        </w:rPr>
        <w:t>terminate this Agreement on written notice to the Participant.</w:t>
      </w:r>
    </w:p>
    <w:p w14:paraId="5AE76719" w14:textId="77777777" w:rsidR="006B65C9" w:rsidRPr="006B65C9" w:rsidRDefault="006B65C9"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sz w:val="18"/>
          <w:szCs w:val="18"/>
          <w:lang w:val="en-GB"/>
        </w:rPr>
      </w:pPr>
      <w:r w:rsidRPr="006B65C9">
        <w:rPr>
          <w:rFonts w:ascii="Verdana" w:hAnsi="Verdana"/>
          <w:b w:val="0"/>
          <w:sz w:val="18"/>
          <w:szCs w:val="18"/>
          <w:lang w:val="en-GB"/>
        </w:rPr>
        <w:t>Should the Participant be suspended for any reason:</w:t>
      </w:r>
    </w:p>
    <w:p w14:paraId="7A6B09E9" w14:textId="3DF04AB3" w:rsidR="006B65C9" w:rsidRPr="006B65C9" w:rsidRDefault="006B65C9" w:rsidP="00A4050D">
      <w:pPr>
        <w:pStyle w:val="Heading2"/>
        <w:keepNext w:val="0"/>
        <w:widowControl w:val="0"/>
        <w:numPr>
          <w:ilvl w:val="2"/>
          <w:numId w:val="9"/>
        </w:numPr>
        <w:tabs>
          <w:tab w:val="left" w:pos="2127"/>
        </w:tabs>
        <w:spacing w:line="360" w:lineRule="auto"/>
        <w:ind w:left="2127" w:right="373" w:hanging="709"/>
        <w:contextualSpacing/>
        <w:rPr>
          <w:rFonts w:ascii="Verdana" w:hAnsi="Verdana"/>
          <w:b w:val="0"/>
          <w:sz w:val="18"/>
          <w:szCs w:val="18"/>
          <w:lang w:val="en-GB"/>
        </w:rPr>
      </w:pPr>
      <w:r w:rsidRPr="006B65C9">
        <w:rPr>
          <w:rFonts w:ascii="Verdana" w:hAnsi="Verdana"/>
          <w:b w:val="0"/>
          <w:sz w:val="18"/>
          <w:szCs w:val="18"/>
          <w:lang w:val="en-GB"/>
        </w:rPr>
        <w:t xml:space="preserve">its suspension will be notified immediately to all other </w:t>
      </w:r>
      <w:r w:rsidR="006853BB">
        <w:rPr>
          <w:rFonts w:ascii="Verdana" w:hAnsi="Verdana"/>
          <w:b w:val="0"/>
          <w:sz w:val="18"/>
          <w:szCs w:val="18"/>
          <w:lang w:val="en-GB"/>
        </w:rPr>
        <w:t>Participant</w:t>
      </w:r>
      <w:r w:rsidRPr="006B65C9">
        <w:rPr>
          <w:rFonts w:ascii="Verdana" w:hAnsi="Verdana"/>
          <w:b w:val="0"/>
          <w:sz w:val="18"/>
          <w:szCs w:val="18"/>
          <w:lang w:val="en-GB"/>
        </w:rPr>
        <w:t>s in the Exchange;</w:t>
      </w:r>
    </w:p>
    <w:p w14:paraId="77683C0F" w14:textId="45EB2173" w:rsidR="006B65C9" w:rsidRPr="006B65C9" w:rsidRDefault="006B65C9" w:rsidP="00A4050D">
      <w:pPr>
        <w:pStyle w:val="Heading2"/>
        <w:keepNext w:val="0"/>
        <w:widowControl w:val="0"/>
        <w:numPr>
          <w:ilvl w:val="2"/>
          <w:numId w:val="9"/>
        </w:numPr>
        <w:tabs>
          <w:tab w:val="left" w:pos="2127"/>
        </w:tabs>
        <w:spacing w:line="360" w:lineRule="auto"/>
        <w:ind w:left="2127" w:right="373" w:hanging="709"/>
        <w:contextualSpacing/>
        <w:rPr>
          <w:rFonts w:ascii="Verdana" w:hAnsi="Verdana"/>
          <w:b w:val="0"/>
          <w:sz w:val="18"/>
          <w:szCs w:val="18"/>
          <w:lang w:val="en-GB"/>
        </w:rPr>
      </w:pPr>
      <w:r w:rsidRPr="006B65C9">
        <w:rPr>
          <w:rFonts w:ascii="Verdana" w:hAnsi="Verdana"/>
          <w:b w:val="0"/>
          <w:sz w:val="18"/>
          <w:szCs w:val="18"/>
          <w:lang w:val="en-GB"/>
        </w:rPr>
        <w:t>it will be disconnected from all services related to the Exchange while suspended;</w:t>
      </w:r>
    </w:p>
    <w:p w14:paraId="74D4F492" w14:textId="77777777" w:rsidR="006B65C9" w:rsidRPr="006B65C9" w:rsidRDefault="006B65C9" w:rsidP="00A4050D">
      <w:pPr>
        <w:pStyle w:val="Heading2"/>
        <w:keepNext w:val="0"/>
        <w:widowControl w:val="0"/>
        <w:numPr>
          <w:ilvl w:val="2"/>
          <w:numId w:val="9"/>
        </w:numPr>
        <w:tabs>
          <w:tab w:val="left" w:pos="2127"/>
        </w:tabs>
        <w:spacing w:line="360" w:lineRule="auto"/>
        <w:ind w:left="2127" w:right="373" w:hanging="709"/>
        <w:contextualSpacing/>
        <w:rPr>
          <w:rFonts w:ascii="Verdana" w:hAnsi="Verdana"/>
          <w:b w:val="0"/>
          <w:sz w:val="18"/>
          <w:szCs w:val="18"/>
          <w:lang w:val="en-GB"/>
        </w:rPr>
      </w:pPr>
      <w:r w:rsidRPr="006B65C9">
        <w:rPr>
          <w:rFonts w:ascii="Verdana" w:hAnsi="Verdana"/>
          <w:b w:val="0"/>
          <w:sz w:val="18"/>
          <w:szCs w:val="18"/>
          <w:lang w:val="en-GB"/>
        </w:rPr>
        <w:t xml:space="preserve">the Participant must continue to comply with all its obligations under this Participation Agreement which are not affected by the </w:t>
      </w:r>
      <w:proofErr w:type="gramStart"/>
      <w:r w:rsidRPr="006B65C9">
        <w:rPr>
          <w:rFonts w:ascii="Verdana" w:hAnsi="Verdana"/>
          <w:b w:val="0"/>
          <w:sz w:val="18"/>
          <w:szCs w:val="18"/>
          <w:lang w:val="en-GB"/>
        </w:rPr>
        <w:t>suspension;</w:t>
      </w:r>
      <w:proofErr w:type="gramEnd"/>
      <w:r w:rsidRPr="006B65C9">
        <w:rPr>
          <w:rFonts w:ascii="Verdana" w:hAnsi="Verdana"/>
          <w:b w:val="0"/>
          <w:sz w:val="18"/>
          <w:szCs w:val="18"/>
          <w:lang w:val="en-GB"/>
        </w:rPr>
        <w:t xml:space="preserve"> </w:t>
      </w:r>
    </w:p>
    <w:p w14:paraId="28B77F40" w14:textId="466E8547" w:rsidR="006B65C9" w:rsidRPr="006B65C9" w:rsidRDefault="006B65C9" w:rsidP="00A4050D">
      <w:pPr>
        <w:pStyle w:val="Heading2"/>
        <w:keepNext w:val="0"/>
        <w:widowControl w:val="0"/>
        <w:numPr>
          <w:ilvl w:val="2"/>
          <w:numId w:val="9"/>
        </w:numPr>
        <w:tabs>
          <w:tab w:val="left" w:pos="2127"/>
        </w:tabs>
        <w:spacing w:line="360" w:lineRule="auto"/>
        <w:ind w:left="2127" w:right="373" w:hanging="709"/>
        <w:contextualSpacing/>
        <w:rPr>
          <w:rFonts w:ascii="Verdana" w:hAnsi="Verdana"/>
          <w:b w:val="0"/>
          <w:sz w:val="18"/>
          <w:szCs w:val="18"/>
          <w:lang w:val="en-GB"/>
        </w:rPr>
      </w:pPr>
      <w:r w:rsidRPr="006B65C9">
        <w:rPr>
          <w:rFonts w:ascii="Verdana" w:hAnsi="Verdana"/>
          <w:b w:val="0"/>
          <w:sz w:val="18"/>
          <w:szCs w:val="18"/>
          <w:lang w:val="en-GB"/>
        </w:rPr>
        <w:t xml:space="preserve">the Participant may not hold itself out as a </w:t>
      </w:r>
      <w:r w:rsidR="006853BB">
        <w:rPr>
          <w:rFonts w:ascii="Verdana" w:hAnsi="Verdana"/>
          <w:b w:val="0"/>
          <w:sz w:val="18"/>
          <w:szCs w:val="18"/>
          <w:lang w:val="en-GB"/>
        </w:rPr>
        <w:t>P</w:t>
      </w:r>
      <w:r w:rsidRPr="006B65C9">
        <w:rPr>
          <w:rFonts w:ascii="Verdana" w:hAnsi="Verdana"/>
          <w:b w:val="0"/>
          <w:sz w:val="18"/>
          <w:szCs w:val="18"/>
          <w:lang w:val="en-GB"/>
        </w:rPr>
        <w:t>articipant in the Exchange and</w:t>
      </w:r>
    </w:p>
    <w:p w14:paraId="2299779E" w14:textId="73CD862A" w:rsidR="006B65C9" w:rsidRPr="006B65C9" w:rsidRDefault="006B65C9" w:rsidP="00A4050D">
      <w:pPr>
        <w:pStyle w:val="Heading2"/>
        <w:keepNext w:val="0"/>
        <w:widowControl w:val="0"/>
        <w:numPr>
          <w:ilvl w:val="2"/>
          <w:numId w:val="9"/>
        </w:numPr>
        <w:tabs>
          <w:tab w:val="left" w:pos="2127"/>
        </w:tabs>
        <w:spacing w:line="360" w:lineRule="auto"/>
        <w:ind w:left="2127" w:right="373" w:hanging="709"/>
        <w:contextualSpacing/>
        <w:rPr>
          <w:rFonts w:ascii="Verdana" w:hAnsi="Verdana"/>
          <w:b w:val="0"/>
          <w:sz w:val="18"/>
          <w:szCs w:val="18"/>
          <w:lang w:val="en-GB"/>
        </w:rPr>
      </w:pPr>
      <w:r w:rsidRPr="006B65C9">
        <w:rPr>
          <w:rFonts w:ascii="Verdana" w:hAnsi="Verdana"/>
          <w:b w:val="0"/>
          <w:sz w:val="18"/>
          <w:szCs w:val="18"/>
          <w:lang w:val="en-GB"/>
        </w:rPr>
        <w:t xml:space="preserve">the Participant may appeal against the decision of </w:t>
      </w:r>
      <w:r w:rsidR="00D10610">
        <w:rPr>
          <w:rFonts w:ascii="Verdana" w:hAnsi="Verdana"/>
          <w:b w:val="0"/>
          <w:sz w:val="18"/>
          <w:szCs w:val="18"/>
          <w:lang w:val="en-GB"/>
        </w:rPr>
        <w:t>AF-CIX</w:t>
      </w:r>
      <w:r w:rsidR="00827A08">
        <w:rPr>
          <w:rFonts w:ascii="Verdana" w:hAnsi="Verdana"/>
          <w:b w:val="0"/>
          <w:sz w:val="18"/>
          <w:szCs w:val="18"/>
          <w:lang w:val="en-GB"/>
        </w:rPr>
        <w:t xml:space="preserve"> </w:t>
      </w:r>
      <w:r w:rsidRPr="006B65C9">
        <w:rPr>
          <w:rFonts w:ascii="Verdana" w:hAnsi="Verdana"/>
          <w:b w:val="0"/>
          <w:sz w:val="18"/>
          <w:szCs w:val="18"/>
          <w:lang w:val="en-GB"/>
        </w:rPr>
        <w:t>to suspend its access by following the appeal procedure specified by</w:t>
      </w:r>
      <w:r w:rsidR="00827A08">
        <w:rPr>
          <w:rFonts w:ascii="Verdana" w:hAnsi="Verdana"/>
          <w:b w:val="0"/>
          <w:sz w:val="18"/>
          <w:szCs w:val="18"/>
          <w:lang w:val="en-GB"/>
        </w:rPr>
        <w:t xml:space="preserve"> AF-CIX</w:t>
      </w:r>
      <w:r w:rsidRPr="006B65C9">
        <w:rPr>
          <w:rFonts w:ascii="Verdana" w:hAnsi="Verdana"/>
          <w:b w:val="0"/>
          <w:sz w:val="18"/>
          <w:szCs w:val="18"/>
          <w:lang w:val="en-GB"/>
        </w:rPr>
        <w:t xml:space="preserve"> from time to time.</w:t>
      </w:r>
    </w:p>
    <w:p w14:paraId="748EB92B" w14:textId="30464CDE" w:rsidR="006B65C9" w:rsidRPr="006B65C9" w:rsidRDefault="006B65C9"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sz w:val="18"/>
          <w:szCs w:val="18"/>
          <w:lang w:val="en-GB"/>
        </w:rPr>
      </w:pPr>
      <w:r w:rsidRPr="006B65C9">
        <w:rPr>
          <w:rFonts w:ascii="Verdana" w:hAnsi="Verdana"/>
          <w:b w:val="0"/>
          <w:sz w:val="18"/>
          <w:szCs w:val="18"/>
          <w:lang w:val="en-GB"/>
        </w:rPr>
        <w:t>The Participant may reapply for access if this Agreement is terminated for any reason</w:t>
      </w:r>
      <w:r w:rsidR="00FE1F43">
        <w:rPr>
          <w:rFonts w:ascii="Verdana" w:hAnsi="Verdana"/>
          <w:b w:val="0"/>
          <w:sz w:val="18"/>
          <w:szCs w:val="18"/>
          <w:lang w:val="en-GB"/>
        </w:rPr>
        <w:t xml:space="preserve"> other than reasons stated in Clause 5.2 above</w:t>
      </w:r>
      <w:r w:rsidRPr="006B65C9">
        <w:rPr>
          <w:rFonts w:ascii="Verdana" w:hAnsi="Verdana"/>
          <w:b w:val="0"/>
          <w:sz w:val="18"/>
          <w:szCs w:val="18"/>
          <w:lang w:val="en-GB"/>
        </w:rPr>
        <w:t xml:space="preserve">, subject to its complying with the requirements set out in Schedule 2. </w:t>
      </w:r>
    </w:p>
    <w:p w14:paraId="785D9381" w14:textId="5A53F450" w:rsidR="00387F0D" w:rsidRPr="00387F0D" w:rsidRDefault="006B65C9"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sz w:val="18"/>
          <w:szCs w:val="18"/>
          <w:lang w:val="en-GB"/>
        </w:rPr>
      </w:pPr>
      <w:r w:rsidRPr="006B65C9">
        <w:rPr>
          <w:rFonts w:ascii="Verdana" w:hAnsi="Verdana"/>
          <w:b w:val="0"/>
          <w:sz w:val="18"/>
          <w:szCs w:val="18"/>
          <w:lang w:val="en-GB"/>
        </w:rPr>
        <w:t xml:space="preserve">In addition to the above, </w:t>
      </w:r>
      <w:r w:rsidR="00352C9A">
        <w:rPr>
          <w:rFonts w:ascii="Verdana" w:hAnsi="Verdana"/>
          <w:b w:val="0"/>
          <w:sz w:val="18"/>
          <w:szCs w:val="18"/>
          <w:lang w:val="en-GB"/>
        </w:rPr>
        <w:t>AF-CIX</w:t>
      </w:r>
      <w:r w:rsidRPr="006B65C9">
        <w:rPr>
          <w:rFonts w:ascii="Verdana" w:hAnsi="Verdana"/>
          <w:b w:val="0"/>
          <w:sz w:val="18"/>
          <w:szCs w:val="18"/>
          <w:lang w:val="en-GB"/>
        </w:rPr>
        <w:t xml:space="preserve"> may be required to suspend access to the </w:t>
      </w:r>
      <w:r w:rsidR="0048549D">
        <w:rPr>
          <w:rFonts w:ascii="Verdana" w:hAnsi="Verdana"/>
          <w:b w:val="0"/>
          <w:sz w:val="18"/>
          <w:szCs w:val="18"/>
          <w:lang w:val="en-GB"/>
        </w:rPr>
        <w:t>Exchange</w:t>
      </w:r>
      <w:r w:rsidRPr="006B65C9">
        <w:rPr>
          <w:rFonts w:ascii="Verdana" w:hAnsi="Verdana"/>
          <w:b w:val="0"/>
          <w:sz w:val="18"/>
          <w:szCs w:val="18"/>
          <w:lang w:val="en-GB"/>
        </w:rPr>
        <w:t xml:space="preserve"> </w:t>
      </w:r>
      <w:proofErr w:type="gramStart"/>
      <w:r w:rsidRPr="006B65C9">
        <w:rPr>
          <w:rFonts w:ascii="Verdana" w:hAnsi="Verdana"/>
          <w:b w:val="0"/>
          <w:sz w:val="18"/>
          <w:szCs w:val="18"/>
          <w:lang w:val="en-GB"/>
        </w:rPr>
        <w:t>in order to</w:t>
      </w:r>
      <w:proofErr w:type="gramEnd"/>
      <w:r w:rsidRPr="006B65C9">
        <w:rPr>
          <w:rFonts w:ascii="Verdana" w:hAnsi="Verdana"/>
          <w:b w:val="0"/>
          <w:sz w:val="18"/>
          <w:szCs w:val="18"/>
          <w:lang w:val="en-GB"/>
        </w:rPr>
        <w:t xml:space="preserve"> carry </w:t>
      </w:r>
      <w:r w:rsidRPr="0033506F">
        <w:rPr>
          <w:rFonts w:ascii="Verdana" w:hAnsi="Verdana"/>
          <w:b w:val="0"/>
          <w:bCs/>
          <w:sz w:val="18"/>
          <w:szCs w:val="18"/>
          <w:lang w:val="en-GB"/>
        </w:rPr>
        <w:t>out</w:t>
      </w:r>
      <w:r w:rsidRPr="006B65C9">
        <w:rPr>
          <w:rFonts w:ascii="Verdana" w:hAnsi="Verdana"/>
          <w:b w:val="0"/>
          <w:sz w:val="18"/>
          <w:szCs w:val="18"/>
          <w:lang w:val="en-GB"/>
        </w:rPr>
        <w:t xml:space="preserve"> routine maintenance to the Exchange, provided that </w:t>
      </w:r>
      <w:r w:rsidR="00814145">
        <w:rPr>
          <w:rFonts w:ascii="Verdana" w:hAnsi="Verdana"/>
          <w:b w:val="0"/>
          <w:sz w:val="18"/>
          <w:szCs w:val="18"/>
          <w:lang w:val="en-GB"/>
        </w:rPr>
        <w:t>AF-CIX</w:t>
      </w:r>
      <w:r w:rsidRPr="006B65C9">
        <w:rPr>
          <w:rFonts w:ascii="Verdana" w:hAnsi="Verdana"/>
          <w:b w:val="0"/>
          <w:sz w:val="18"/>
          <w:szCs w:val="18"/>
          <w:lang w:val="en-GB"/>
        </w:rPr>
        <w:t xml:space="preserve"> shall endeavour to undertake same at times of low traffic volume</w:t>
      </w:r>
      <w:r w:rsidR="00387F0D">
        <w:rPr>
          <w:rFonts w:ascii="Verdana" w:hAnsi="Verdana"/>
          <w:b w:val="0"/>
          <w:sz w:val="18"/>
          <w:szCs w:val="18"/>
          <w:lang w:val="en-GB"/>
        </w:rPr>
        <w:t xml:space="preserve">. </w:t>
      </w:r>
    </w:p>
    <w:p w14:paraId="2960942F" w14:textId="77777777" w:rsidR="00FD0FEF" w:rsidRPr="00FD0FEF" w:rsidRDefault="00FD0FEF"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bCs/>
          <w:sz w:val="18"/>
          <w:szCs w:val="18"/>
          <w:lang w:val="en-GB"/>
        </w:rPr>
      </w:pPr>
      <w:r w:rsidRPr="00FD0FEF">
        <w:rPr>
          <w:rFonts w:ascii="Verdana" w:hAnsi="Verdana"/>
          <w:b w:val="0"/>
          <w:bCs/>
          <w:sz w:val="18"/>
          <w:szCs w:val="18"/>
          <w:lang w:val="en-GB"/>
        </w:rPr>
        <w:lastRenderedPageBreak/>
        <w:t>Any waiver by either Party of a breach of any provision of this Agreement shall not be considered as a waiver of any subsequent breach of the same or any other provision of this Agreement.</w:t>
      </w:r>
    </w:p>
    <w:p w14:paraId="2EB98E7C" w14:textId="508D85D2" w:rsidR="00EA170E" w:rsidRPr="00203B91" w:rsidRDefault="00FD0FEF" w:rsidP="00A4050D">
      <w:pPr>
        <w:pStyle w:val="Heading2"/>
        <w:keepNext w:val="0"/>
        <w:widowControl w:val="0"/>
        <w:numPr>
          <w:ilvl w:val="1"/>
          <w:numId w:val="9"/>
        </w:numPr>
        <w:tabs>
          <w:tab w:val="clear" w:pos="22"/>
          <w:tab w:val="left" w:pos="1418"/>
        </w:tabs>
        <w:spacing w:line="360" w:lineRule="auto"/>
        <w:ind w:left="1418" w:right="373"/>
        <w:contextualSpacing/>
        <w:rPr>
          <w:rFonts w:ascii="Verdana" w:hAnsi="Verdana"/>
          <w:b w:val="0"/>
          <w:bCs/>
          <w:sz w:val="18"/>
          <w:szCs w:val="18"/>
          <w:lang w:val="en-GB"/>
        </w:rPr>
      </w:pPr>
      <w:r w:rsidRPr="00FD0FEF">
        <w:rPr>
          <w:rFonts w:ascii="Verdana" w:hAnsi="Verdana"/>
          <w:b w:val="0"/>
          <w:bCs/>
          <w:sz w:val="18"/>
          <w:szCs w:val="18"/>
          <w:lang w:val="en-GB"/>
        </w:rPr>
        <w:t xml:space="preserve">The rights to terminate this Agreement given by this clause shall be without prejudice to any other right or remedy of either Party in respect of the breach concerned (if any) or any other </w:t>
      </w:r>
      <w:r w:rsidR="004129B8">
        <w:rPr>
          <w:rFonts w:ascii="Verdana" w:hAnsi="Verdana"/>
          <w:b w:val="0"/>
          <w:bCs/>
          <w:sz w:val="18"/>
          <w:szCs w:val="18"/>
          <w:lang w:val="en-GB"/>
        </w:rPr>
        <w:t>breach.</w:t>
      </w:r>
      <w:bookmarkStart w:id="85" w:name="_Toc476242090"/>
      <w:bookmarkStart w:id="86" w:name="_Toc475695865"/>
      <w:bookmarkEnd w:id="75"/>
      <w:bookmarkEnd w:id="77"/>
      <w:bookmarkEnd w:id="78"/>
      <w:bookmarkEnd w:id="79"/>
      <w:bookmarkEnd w:id="80"/>
      <w:bookmarkEnd w:id="81"/>
      <w:bookmarkEnd w:id="82"/>
      <w:bookmarkEnd w:id="83"/>
      <w:bookmarkEnd w:id="84"/>
    </w:p>
    <w:p w14:paraId="18DF51AE" w14:textId="77777777" w:rsidR="005E6EF8" w:rsidRDefault="005E6EF8" w:rsidP="00A4050D">
      <w:pPr>
        <w:pStyle w:val="Heading1"/>
        <w:keepNext w:val="0"/>
        <w:widowControl w:val="0"/>
        <w:numPr>
          <w:ilvl w:val="0"/>
          <w:numId w:val="0"/>
        </w:numPr>
        <w:tabs>
          <w:tab w:val="clear" w:pos="22"/>
        </w:tabs>
        <w:ind w:left="720" w:right="373"/>
        <w:contextualSpacing/>
        <w:rPr>
          <w:rFonts w:ascii="Verdana" w:hAnsi="Verdana" w:cs="Arial"/>
          <w:kern w:val="2"/>
          <w:sz w:val="18"/>
          <w:szCs w:val="18"/>
        </w:rPr>
      </w:pPr>
    </w:p>
    <w:p w14:paraId="2D7A732E" w14:textId="18A54F49" w:rsidR="005952A4" w:rsidRDefault="005952A4" w:rsidP="00A4050D">
      <w:pPr>
        <w:pStyle w:val="Heading1"/>
        <w:keepNext w:val="0"/>
        <w:widowControl w:val="0"/>
        <w:numPr>
          <w:ilvl w:val="0"/>
          <w:numId w:val="9"/>
        </w:numPr>
        <w:tabs>
          <w:tab w:val="clear" w:pos="22"/>
        </w:tabs>
        <w:ind w:left="720" w:right="373" w:hanging="720"/>
        <w:contextualSpacing/>
        <w:rPr>
          <w:rFonts w:ascii="Verdana" w:hAnsi="Verdana" w:cs="Arial"/>
          <w:kern w:val="2"/>
          <w:sz w:val="18"/>
          <w:szCs w:val="18"/>
        </w:rPr>
      </w:pPr>
      <w:r>
        <w:rPr>
          <w:rFonts w:ascii="Verdana" w:hAnsi="Verdana" w:cs="Arial"/>
          <w:kern w:val="2"/>
          <w:sz w:val="18"/>
          <w:szCs w:val="18"/>
        </w:rPr>
        <w:t xml:space="preserve">Force Majeure </w:t>
      </w:r>
    </w:p>
    <w:p w14:paraId="6D061F6E" w14:textId="72BBF77B" w:rsidR="00F24B8D" w:rsidRPr="00F24B8D" w:rsidRDefault="00F24B8D" w:rsidP="00A4050D">
      <w:pPr>
        <w:pStyle w:val="Heading1"/>
        <w:keepNext w:val="0"/>
        <w:widowControl w:val="0"/>
        <w:numPr>
          <w:ilvl w:val="1"/>
          <w:numId w:val="9"/>
        </w:numPr>
        <w:tabs>
          <w:tab w:val="clear" w:pos="22"/>
          <w:tab w:val="left" w:pos="1418"/>
        </w:tabs>
        <w:ind w:left="1418" w:right="373"/>
        <w:rPr>
          <w:rFonts w:ascii="Verdana" w:hAnsi="Verdana"/>
          <w:b w:val="0"/>
          <w:bCs/>
          <w:smallCaps w:val="0"/>
          <w:sz w:val="18"/>
          <w:szCs w:val="18"/>
        </w:rPr>
      </w:pPr>
      <w:r w:rsidRPr="00F24B8D">
        <w:rPr>
          <w:rFonts w:ascii="Verdana" w:hAnsi="Verdana"/>
          <w:b w:val="0"/>
          <w:bCs/>
          <w:smallCaps w:val="0"/>
          <w:sz w:val="18"/>
          <w:szCs w:val="18"/>
        </w:rPr>
        <w:t>Neither Party shall be under any liability to the other Party for any delay or failure to perform any obligations under this Agreement if the delay or failure is wholly or partly caused, whether directly or indirectly, by circumstances beyond its reasonable control (“Force Majeure</w:t>
      </w:r>
      <w:r w:rsidR="00060493">
        <w:rPr>
          <w:rFonts w:ascii="Verdana" w:hAnsi="Verdana"/>
          <w:b w:val="0"/>
          <w:bCs/>
          <w:smallCaps w:val="0"/>
          <w:sz w:val="18"/>
          <w:szCs w:val="18"/>
        </w:rPr>
        <w:t xml:space="preserve"> Event</w:t>
      </w:r>
      <w:r w:rsidRPr="00F24B8D">
        <w:rPr>
          <w:rFonts w:ascii="Verdana" w:hAnsi="Verdana"/>
          <w:b w:val="0"/>
          <w:bCs/>
          <w:smallCaps w:val="0"/>
          <w:sz w:val="18"/>
          <w:szCs w:val="18"/>
        </w:rPr>
        <w:t xml:space="preserve">”), provided the affected Party provides the other Party with written notice of Force Majeure event within a reasonable time after its occurrence. </w:t>
      </w:r>
    </w:p>
    <w:p w14:paraId="1EF0A9D0" w14:textId="03242B4D" w:rsidR="00F24B8D" w:rsidRPr="00F24B8D" w:rsidRDefault="00F24B8D" w:rsidP="00A4050D">
      <w:pPr>
        <w:pStyle w:val="Heading1"/>
        <w:keepNext w:val="0"/>
        <w:widowControl w:val="0"/>
        <w:numPr>
          <w:ilvl w:val="1"/>
          <w:numId w:val="9"/>
        </w:numPr>
        <w:tabs>
          <w:tab w:val="clear" w:pos="22"/>
          <w:tab w:val="left" w:pos="1418"/>
        </w:tabs>
        <w:ind w:left="1418" w:right="373" w:hanging="709"/>
        <w:rPr>
          <w:rFonts w:ascii="Verdana" w:hAnsi="Verdana"/>
          <w:b w:val="0"/>
          <w:bCs/>
          <w:smallCaps w:val="0"/>
          <w:sz w:val="18"/>
          <w:szCs w:val="18"/>
        </w:rPr>
      </w:pPr>
      <w:r w:rsidRPr="00F24B8D">
        <w:rPr>
          <w:rFonts w:ascii="Verdana" w:hAnsi="Verdana"/>
          <w:b w:val="0"/>
          <w:bCs/>
          <w:smallCaps w:val="0"/>
          <w:sz w:val="18"/>
          <w:szCs w:val="18"/>
        </w:rPr>
        <w:t xml:space="preserve">In case the Force Majeure persists for more than </w:t>
      </w:r>
      <w:r w:rsidR="003E5E68">
        <w:rPr>
          <w:rFonts w:ascii="Verdana" w:hAnsi="Verdana"/>
          <w:b w:val="0"/>
          <w:bCs/>
          <w:smallCaps w:val="0"/>
          <w:sz w:val="18"/>
          <w:szCs w:val="18"/>
        </w:rPr>
        <w:t xml:space="preserve">thirty </w:t>
      </w:r>
      <w:r w:rsidRPr="00F24B8D">
        <w:rPr>
          <w:rFonts w:ascii="Verdana" w:hAnsi="Verdana"/>
          <w:b w:val="0"/>
          <w:bCs/>
          <w:smallCaps w:val="0"/>
          <w:sz w:val="18"/>
          <w:szCs w:val="18"/>
        </w:rPr>
        <w:t>(3</w:t>
      </w:r>
      <w:r w:rsidR="003E5E68">
        <w:rPr>
          <w:rFonts w:ascii="Verdana" w:hAnsi="Verdana"/>
          <w:b w:val="0"/>
          <w:bCs/>
          <w:smallCaps w:val="0"/>
          <w:sz w:val="18"/>
          <w:szCs w:val="18"/>
        </w:rPr>
        <w:t>0</w:t>
      </w:r>
      <w:r w:rsidRPr="00F24B8D">
        <w:rPr>
          <w:rFonts w:ascii="Verdana" w:hAnsi="Verdana"/>
          <w:b w:val="0"/>
          <w:bCs/>
          <w:smallCaps w:val="0"/>
          <w:sz w:val="18"/>
          <w:szCs w:val="18"/>
        </w:rPr>
        <w:t xml:space="preserve">) </w:t>
      </w:r>
      <w:r w:rsidR="003E5E68">
        <w:rPr>
          <w:rFonts w:ascii="Verdana" w:hAnsi="Verdana"/>
          <w:b w:val="0"/>
          <w:bCs/>
          <w:smallCaps w:val="0"/>
          <w:sz w:val="18"/>
          <w:szCs w:val="18"/>
        </w:rPr>
        <w:t>day</w:t>
      </w:r>
      <w:r w:rsidRPr="00F24B8D">
        <w:rPr>
          <w:rFonts w:ascii="Verdana" w:hAnsi="Verdana"/>
          <w:b w:val="0"/>
          <w:bCs/>
          <w:smallCaps w:val="0"/>
          <w:sz w:val="18"/>
          <w:szCs w:val="18"/>
        </w:rPr>
        <w:t>s, either Party shall be entitled to terminate at its discretion this Agreement by way of a written without incurring any liability for such termination.</w:t>
      </w:r>
    </w:p>
    <w:p w14:paraId="36041466" w14:textId="4FFF1431" w:rsidR="005952A4" w:rsidRPr="00F24B8D" w:rsidRDefault="00F24B8D" w:rsidP="00A4050D">
      <w:pPr>
        <w:pStyle w:val="Heading1"/>
        <w:keepNext w:val="0"/>
        <w:widowControl w:val="0"/>
        <w:numPr>
          <w:ilvl w:val="1"/>
          <w:numId w:val="9"/>
        </w:numPr>
        <w:tabs>
          <w:tab w:val="clear" w:pos="22"/>
          <w:tab w:val="left" w:pos="1418"/>
        </w:tabs>
        <w:ind w:left="1418" w:right="373" w:hanging="709"/>
        <w:rPr>
          <w:rFonts w:ascii="Verdana" w:hAnsi="Verdana"/>
          <w:b w:val="0"/>
          <w:bCs/>
          <w:smallCaps w:val="0"/>
          <w:sz w:val="18"/>
          <w:szCs w:val="18"/>
        </w:rPr>
      </w:pPr>
      <w:r w:rsidRPr="00F24B8D">
        <w:rPr>
          <w:rFonts w:ascii="Verdana" w:hAnsi="Verdana"/>
          <w:b w:val="0"/>
          <w:bCs/>
          <w:smallCaps w:val="0"/>
          <w:sz w:val="18"/>
          <w:szCs w:val="18"/>
        </w:rPr>
        <w:t xml:space="preserve">Neither party is excluded from any liability arising out of the fulfilment of obligations under this Agreement, already incurred prior to the occurrence of the Force Majeure event on the basis of the termination in </w:t>
      </w:r>
      <w:r w:rsidR="008F7BD0">
        <w:rPr>
          <w:rFonts w:ascii="Verdana" w:hAnsi="Verdana"/>
          <w:b w:val="0"/>
          <w:bCs/>
          <w:smallCaps w:val="0"/>
          <w:sz w:val="18"/>
          <w:szCs w:val="18"/>
        </w:rPr>
        <w:t>6</w:t>
      </w:r>
      <w:r w:rsidRPr="00F24B8D">
        <w:rPr>
          <w:rFonts w:ascii="Verdana" w:hAnsi="Verdana"/>
          <w:b w:val="0"/>
          <w:bCs/>
          <w:smallCaps w:val="0"/>
          <w:sz w:val="18"/>
          <w:szCs w:val="18"/>
        </w:rPr>
        <w:t xml:space="preserve">.2 </w:t>
      </w:r>
      <w:proofErr w:type="gramStart"/>
      <w:r w:rsidRPr="00F24B8D">
        <w:rPr>
          <w:rFonts w:ascii="Verdana" w:hAnsi="Verdana"/>
          <w:b w:val="0"/>
          <w:bCs/>
          <w:smallCaps w:val="0"/>
          <w:sz w:val="18"/>
          <w:szCs w:val="18"/>
        </w:rPr>
        <w:t>above</w:t>
      </w:r>
      <w:proofErr w:type="gramEnd"/>
    </w:p>
    <w:p w14:paraId="0E23BFDB" w14:textId="77777777" w:rsidR="005E6EF8" w:rsidRDefault="005E6EF8" w:rsidP="00A4050D">
      <w:pPr>
        <w:pStyle w:val="Heading1"/>
        <w:keepNext w:val="0"/>
        <w:widowControl w:val="0"/>
        <w:numPr>
          <w:ilvl w:val="0"/>
          <w:numId w:val="0"/>
        </w:numPr>
        <w:tabs>
          <w:tab w:val="clear" w:pos="22"/>
        </w:tabs>
        <w:ind w:left="720" w:right="373"/>
        <w:contextualSpacing/>
        <w:rPr>
          <w:rFonts w:ascii="Verdana" w:hAnsi="Verdana" w:cs="Arial"/>
          <w:kern w:val="2"/>
          <w:sz w:val="18"/>
          <w:szCs w:val="18"/>
        </w:rPr>
      </w:pPr>
    </w:p>
    <w:p w14:paraId="316007C8" w14:textId="37D48DAF" w:rsidR="00011F74" w:rsidRDefault="00011F74" w:rsidP="00A4050D">
      <w:pPr>
        <w:pStyle w:val="Heading1"/>
        <w:keepNext w:val="0"/>
        <w:widowControl w:val="0"/>
        <w:numPr>
          <w:ilvl w:val="0"/>
          <w:numId w:val="9"/>
        </w:numPr>
        <w:tabs>
          <w:tab w:val="clear" w:pos="22"/>
        </w:tabs>
        <w:ind w:left="720" w:right="373" w:hanging="720"/>
        <w:contextualSpacing/>
        <w:rPr>
          <w:rFonts w:ascii="Verdana" w:hAnsi="Verdana" w:cs="Arial"/>
          <w:kern w:val="2"/>
          <w:sz w:val="18"/>
          <w:szCs w:val="18"/>
        </w:rPr>
      </w:pPr>
      <w:r>
        <w:rPr>
          <w:rFonts w:ascii="Verdana" w:hAnsi="Verdana" w:cs="Arial"/>
          <w:kern w:val="2"/>
          <w:sz w:val="18"/>
          <w:szCs w:val="18"/>
        </w:rPr>
        <w:t xml:space="preserve">Fees </w:t>
      </w:r>
    </w:p>
    <w:p w14:paraId="7E89FCE9" w14:textId="6B80984A" w:rsidR="00F619D0" w:rsidRDefault="004272A2" w:rsidP="00BB6B22">
      <w:pPr>
        <w:pStyle w:val="BodyText"/>
        <w:numPr>
          <w:ilvl w:val="1"/>
          <w:numId w:val="9"/>
        </w:numPr>
        <w:spacing w:after="0" w:line="360" w:lineRule="auto"/>
        <w:ind w:left="1417" w:right="373"/>
        <w:contextualSpacing/>
        <w:rPr>
          <w:rFonts w:ascii="Verdana" w:hAnsi="Verdana"/>
          <w:bCs/>
          <w:kern w:val="28"/>
          <w:sz w:val="18"/>
          <w:szCs w:val="18"/>
          <w:lang w:val="en-US"/>
        </w:rPr>
      </w:pPr>
      <w:r w:rsidRPr="004272A2">
        <w:rPr>
          <w:rFonts w:ascii="Verdana" w:hAnsi="Verdana"/>
          <w:bCs/>
          <w:kern w:val="28"/>
          <w:sz w:val="18"/>
          <w:szCs w:val="18"/>
          <w:lang w:val="en-US"/>
        </w:rPr>
        <w:t>No</w:t>
      </w:r>
      <w:r w:rsidR="00915100">
        <w:rPr>
          <w:rFonts w:ascii="Verdana" w:hAnsi="Verdana"/>
          <w:bCs/>
          <w:kern w:val="28"/>
          <w:sz w:val="18"/>
          <w:szCs w:val="18"/>
          <w:lang w:val="en-US"/>
        </w:rPr>
        <w:t xml:space="preserve"> </w:t>
      </w:r>
      <w:r>
        <w:rPr>
          <w:rFonts w:ascii="Verdana" w:hAnsi="Verdana"/>
          <w:bCs/>
          <w:kern w:val="28"/>
          <w:sz w:val="18"/>
          <w:szCs w:val="18"/>
          <w:lang w:val="en-US"/>
        </w:rPr>
        <w:t>fee</w:t>
      </w:r>
      <w:r w:rsidRPr="004272A2">
        <w:rPr>
          <w:rFonts w:ascii="Verdana" w:hAnsi="Verdana"/>
          <w:bCs/>
          <w:kern w:val="28"/>
          <w:sz w:val="18"/>
          <w:szCs w:val="18"/>
          <w:lang w:val="en-US"/>
        </w:rPr>
        <w:t xml:space="preserve"> is payable by the Participant for </w:t>
      </w:r>
      <w:r w:rsidR="00690264">
        <w:rPr>
          <w:rFonts w:ascii="Verdana" w:hAnsi="Verdana"/>
          <w:bCs/>
          <w:kern w:val="28"/>
          <w:sz w:val="18"/>
          <w:szCs w:val="18"/>
          <w:lang w:val="en-US"/>
        </w:rPr>
        <w:t xml:space="preserve">port </w:t>
      </w:r>
      <w:r w:rsidRPr="004272A2">
        <w:rPr>
          <w:rFonts w:ascii="Verdana" w:hAnsi="Verdana"/>
          <w:bCs/>
          <w:kern w:val="28"/>
          <w:sz w:val="18"/>
          <w:szCs w:val="18"/>
          <w:lang w:val="en-US"/>
        </w:rPr>
        <w:t>access</w:t>
      </w:r>
      <w:r w:rsidR="006563DF">
        <w:rPr>
          <w:rFonts w:ascii="Verdana" w:hAnsi="Verdana"/>
          <w:bCs/>
          <w:kern w:val="28"/>
          <w:sz w:val="18"/>
          <w:szCs w:val="18"/>
          <w:lang w:val="en-US"/>
        </w:rPr>
        <w:t>, peering</w:t>
      </w:r>
      <w:r w:rsidRPr="004272A2">
        <w:rPr>
          <w:rFonts w:ascii="Verdana" w:hAnsi="Verdana"/>
          <w:bCs/>
          <w:kern w:val="28"/>
          <w:sz w:val="18"/>
          <w:szCs w:val="18"/>
          <w:lang w:val="en-US"/>
        </w:rPr>
        <w:t xml:space="preserve"> </w:t>
      </w:r>
      <w:r w:rsidR="00690264">
        <w:rPr>
          <w:rFonts w:ascii="Verdana" w:hAnsi="Verdana"/>
          <w:bCs/>
          <w:kern w:val="28"/>
          <w:sz w:val="18"/>
          <w:szCs w:val="18"/>
          <w:lang w:val="en-US"/>
        </w:rPr>
        <w:t xml:space="preserve">and </w:t>
      </w:r>
      <w:r w:rsidR="00F937CF">
        <w:rPr>
          <w:rFonts w:ascii="Verdana" w:hAnsi="Verdana"/>
          <w:bCs/>
          <w:kern w:val="28"/>
          <w:sz w:val="18"/>
          <w:szCs w:val="18"/>
          <w:lang w:val="en-US"/>
        </w:rPr>
        <w:t xml:space="preserve">exchange of </w:t>
      </w:r>
      <w:r w:rsidR="00690264">
        <w:rPr>
          <w:rFonts w:ascii="Verdana" w:hAnsi="Verdana"/>
          <w:bCs/>
          <w:kern w:val="28"/>
          <w:sz w:val="18"/>
          <w:szCs w:val="18"/>
          <w:lang w:val="en-US"/>
        </w:rPr>
        <w:t>local traffic within the</w:t>
      </w:r>
      <w:r w:rsidRPr="004272A2">
        <w:rPr>
          <w:rFonts w:ascii="Verdana" w:hAnsi="Verdana"/>
          <w:bCs/>
          <w:kern w:val="28"/>
          <w:sz w:val="18"/>
          <w:szCs w:val="18"/>
          <w:lang w:val="en-US"/>
        </w:rPr>
        <w:t xml:space="preserve"> Exchange</w:t>
      </w:r>
      <w:r w:rsidR="00F619D0">
        <w:rPr>
          <w:rFonts w:ascii="Verdana" w:hAnsi="Verdana"/>
          <w:bCs/>
          <w:kern w:val="28"/>
          <w:sz w:val="18"/>
          <w:szCs w:val="18"/>
          <w:lang w:val="en-US"/>
        </w:rPr>
        <w:t xml:space="preserve"> provided the Participant effectively utilizes the allocated ports on the Exchange</w:t>
      </w:r>
      <w:r w:rsidRPr="004272A2">
        <w:rPr>
          <w:rFonts w:ascii="Verdana" w:hAnsi="Verdana"/>
          <w:bCs/>
          <w:kern w:val="28"/>
          <w:sz w:val="18"/>
          <w:szCs w:val="18"/>
          <w:lang w:val="en-US"/>
        </w:rPr>
        <w:t xml:space="preserve">. </w:t>
      </w:r>
      <w:r w:rsidR="00421841">
        <w:rPr>
          <w:rFonts w:ascii="Verdana" w:hAnsi="Verdana"/>
          <w:bCs/>
          <w:kern w:val="28"/>
          <w:sz w:val="18"/>
          <w:szCs w:val="18"/>
          <w:lang w:val="en-US"/>
        </w:rPr>
        <w:t xml:space="preserve">The Participant </w:t>
      </w:r>
      <w:r w:rsidR="008E4C77">
        <w:rPr>
          <w:rFonts w:ascii="Verdana" w:hAnsi="Verdana"/>
          <w:bCs/>
          <w:kern w:val="28"/>
          <w:sz w:val="18"/>
          <w:szCs w:val="18"/>
          <w:lang w:val="en-US"/>
        </w:rPr>
        <w:t>shall pay a</w:t>
      </w:r>
      <w:r w:rsidR="00F937CF">
        <w:rPr>
          <w:rFonts w:ascii="Verdana" w:hAnsi="Verdana"/>
          <w:bCs/>
          <w:kern w:val="28"/>
          <w:sz w:val="18"/>
          <w:szCs w:val="18"/>
          <w:lang w:val="en-US"/>
        </w:rPr>
        <w:t>pplicable</w:t>
      </w:r>
      <w:r w:rsidR="008E4C77">
        <w:rPr>
          <w:rFonts w:ascii="Verdana" w:hAnsi="Verdana"/>
          <w:bCs/>
          <w:kern w:val="28"/>
          <w:sz w:val="18"/>
          <w:szCs w:val="18"/>
          <w:lang w:val="en-US"/>
        </w:rPr>
        <w:t xml:space="preserve"> charge</w:t>
      </w:r>
      <w:r w:rsidR="008B6585">
        <w:rPr>
          <w:rFonts w:ascii="Verdana" w:hAnsi="Verdana"/>
          <w:bCs/>
          <w:kern w:val="28"/>
          <w:sz w:val="18"/>
          <w:szCs w:val="18"/>
          <w:lang w:val="en-US"/>
        </w:rPr>
        <w:t>s</w:t>
      </w:r>
      <w:r w:rsidR="008E4C77">
        <w:rPr>
          <w:rFonts w:ascii="Verdana" w:hAnsi="Verdana"/>
          <w:bCs/>
          <w:kern w:val="28"/>
          <w:sz w:val="18"/>
          <w:szCs w:val="18"/>
          <w:lang w:val="en-US"/>
        </w:rPr>
        <w:t xml:space="preserve"> for </w:t>
      </w:r>
      <w:r w:rsidR="00414E2D">
        <w:rPr>
          <w:rFonts w:ascii="Verdana" w:hAnsi="Verdana"/>
          <w:bCs/>
          <w:kern w:val="28"/>
          <w:sz w:val="18"/>
          <w:szCs w:val="18"/>
          <w:lang w:val="en-US"/>
        </w:rPr>
        <w:t xml:space="preserve">other </w:t>
      </w:r>
      <w:r w:rsidR="008E4C77">
        <w:rPr>
          <w:rFonts w:ascii="Verdana" w:hAnsi="Verdana"/>
          <w:bCs/>
          <w:kern w:val="28"/>
          <w:sz w:val="18"/>
          <w:szCs w:val="18"/>
          <w:lang w:val="en-US"/>
        </w:rPr>
        <w:t>service</w:t>
      </w:r>
      <w:r w:rsidR="00414E2D">
        <w:rPr>
          <w:rFonts w:ascii="Verdana" w:hAnsi="Verdana"/>
          <w:bCs/>
          <w:kern w:val="28"/>
          <w:sz w:val="18"/>
          <w:szCs w:val="18"/>
          <w:lang w:val="en-US"/>
        </w:rPr>
        <w:t xml:space="preserve">s </w:t>
      </w:r>
      <w:r w:rsidR="008E4C77">
        <w:rPr>
          <w:rFonts w:ascii="Verdana" w:hAnsi="Verdana"/>
          <w:bCs/>
          <w:kern w:val="28"/>
          <w:sz w:val="18"/>
          <w:szCs w:val="18"/>
          <w:lang w:val="en-US"/>
        </w:rPr>
        <w:t>which shall be negotiated and agreed with the Participant</w:t>
      </w:r>
      <w:r w:rsidR="007A7305" w:rsidRPr="007A7305">
        <w:rPr>
          <w:rFonts w:ascii="Verdana" w:hAnsi="Verdana"/>
          <w:bCs/>
          <w:kern w:val="28"/>
          <w:sz w:val="18"/>
          <w:szCs w:val="18"/>
          <w:lang w:val="en-US"/>
        </w:rPr>
        <w:t xml:space="preserve"> </w:t>
      </w:r>
      <w:r w:rsidR="007A7305">
        <w:rPr>
          <w:rFonts w:ascii="Verdana" w:hAnsi="Verdana"/>
          <w:bCs/>
          <w:kern w:val="28"/>
          <w:sz w:val="18"/>
          <w:szCs w:val="18"/>
          <w:lang w:val="en-US"/>
        </w:rPr>
        <w:t xml:space="preserve">and set out in the </w:t>
      </w:r>
      <w:r w:rsidR="00C40716">
        <w:rPr>
          <w:rFonts w:ascii="Verdana" w:hAnsi="Verdana"/>
          <w:bCs/>
          <w:kern w:val="28"/>
          <w:sz w:val="18"/>
          <w:szCs w:val="18"/>
          <w:lang w:val="en-US"/>
        </w:rPr>
        <w:t>Partner</w:t>
      </w:r>
      <w:r w:rsidR="00E11BB8">
        <w:rPr>
          <w:rFonts w:ascii="Verdana" w:hAnsi="Verdana"/>
          <w:bCs/>
          <w:kern w:val="28"/>
          <w:sz w:val="18"/>
          <w:szCs w:val="18"/>
          <w:lang w:val="en-US"/>
        </w:rPr>
        <w:t>ship</w:t>
      </w:r>
      <w:r w:rsidR="00C40716">
        <w:rPr>
          <w:rFonts w:ascii="Verdana" w:hAnsi="Verdana"/>
          <w:bCs/>
          <w:kern w:val="28"/>
          <w:sz w:val="18"/>
          <w:szCs w:val="18"/>
          <w:lang w:val="en-US"/>
        </w:rPr>
        <w:t xml:space="preserve"> </w:t>
      </w:r>
      <w:r w:rsidR="007A7305">
        <w:rPr>
          <w:rFonts w:ascii="Verdana" w:hAnsi="Verdana"/>
          <w:bCs/>
          <w:kern w:val="28"/>
          <w:sz w:val="18"/>
          <w:szCs w:val="18"/>
          <w:lang w:val="en-US"/>
        </w:rPr>
        <w:t>Order</w:t>
      </w:r>
      <w:r w:rsidR="008E4C77">
        <w:rPr>
          <w:rFonts w:ascii="Verdana" w:hAnsi="Verdana"/>
          <w:bCs/>
          <w:kern w:val="28"/>
          <w:sz w:val="18"/>
          <w:szCs w:val="18"/>
          <w:lang w:val="en-US"/>
        </w:rPr>
        <w:t>.</w:t>
      </w:r>
      <w:r w:rsidR="00421841">
        <w:rPr>
          <w:rFonts w:ascii="Verdana" w:hAnsi="Verdana"/>
          <w:bCs/>
          <w:kern w:val="28"/>
          <w:sz w:val="18"/>
          <w:szCs w:val="18"/>
          <w:lang w:val="en-US"/>
        </w:rPr>
        <w:t xml:space="preserve"> </w:t>
      </w:r>
    </w:p>
    <w:p w14:paraId="27D094E4" w14:textId="042CA83A" w:rsidR="00BB6B22" w:rsidRDefault="00FC7E42" w:rsidP="00BB6B22">
      <w:pPr>
        <w:pStyle w:val="BodyText"/>
        <w:numPr>
          <w:ilvl w:val="1"/>
          <w:numId w:val="9"/>
        </w:numPr>
        <w:spacing w:after="0" w:line="360" w:lineRule="auto"/>
        <w:ind w:left="1417" w:right="373"/>
        <w:contextualSpacing/>
        <w:rPr>
          <w:rFonts w:ascii="Verdana" w:hAnsi="Verdana"/>
          <w:bCs/>
          <w:kern w:val="28"/>
          <w:sz w:val="18"/>
          <w:szCs w:val="18"/>
          <w:lang w:val="en-US"/>
        </w:rPr>
      </w:pPr>
      <w:r>
        <w:rPr>
          <w:rFonts w:ascii="Verdana" w:hAnsi="Verdana"/>
          <w:bCs/>
          <w:kern w:val="28"/>
          <w:sz w:val="18"/>
          <w:szCs w:val="18"/>
          <w:lang w:val="en-US"/>
        </w:rPr>
        <w:t>However,</w:t>
      </w:r>
      <w:r w:rsidR="002975DF">
        <w:rPr>
          <w:rFonts w:ascii="Verdana" w:hAnsi="Verdana"/>
          <w:bCs/>
          <w:kern w:val="28"/>
          <w:sz w:val="18"/>
          <w:szCs w:val="18"/>
          <w:lang w:val="en-US"/>
        </w:rPr>
        <w:t xml:space="preserve"> </w:t>
      </w:r>
      <w:r w:rsidR="00B5418F">
        <w:rPr>
          <w:rFonts w:ascii="Verdana" w:hAnsi="Verdana"/>
          <w:bCs/>
          <w:kern w:val="28"/>
          <w:sz w:val="18"/>
          <w:szCs w:val="18"/>
          <w:lang w:val="en-US"/>
        </w:rPr>
        <w:t>s</w:t>
      </w:r>
      <w:r w:rsidR="004272A2" w:rsidRPr="004272A2">
        <w:rPr>
          <w:rFonts w:ascii="Verdana" w:hAnsi="Verdana"/>
          <w:bCs/>
          <w:kern w:val="28"/>
          <w:sz w:val="18"/>
          <w:szCs w:val="18"/>
          <w:lang w:val="en-US"/>
        </w:rPr>
        <w:t xml:space="preserve">hould it become commercially unviable for </w:t>
      </w:r>
      <w:r w:rsidR="007D6609">
        <w:rPr>
          <w:rFonts w:ascii="Verdana" w:hAnsi="Verdana"/>
          <w:bCs/>
          <w:kern w:val="28"/>
          <w:sz w:val="18"/>
          <w:szCs w:val="18"/>
          <w:lang w:val="en-US"/>
        </w:rPr>
        <w:t>AF-CIX</w:t>
      </w:r>
      <w:r w:rsidR="004272A2" w:rsidRPr="004272A2">
        <w:rPr>
          <w:rFonts w:ascii="Verdana" w:hAnsi="Verdana"/>
          <w:bCs/>
          <w:kern w:val="28"/>
          <w:sz w:val="18"/>
          <w:szCs w:val="18"/>
          <w:lang w:val="en-US"/>
        </w:rPr>
        <w:t xml:space="preserve"> to continue to provide the Exchange at no cost to the Participant, </w:t>
      </w:r>
      <w:r w:rsidR="00D96F4F">
        <w:rPr>
          <w:rFonts w:ascii="Verdana" w:hAnsi="Verdana"/>
          <w:bCs/>
          <w:kern w:val="28"/>
          <w:sz w:val="18"/>
          <w:szCs w:val="18"/>
          <w:lang w:val="en-US"/>
        </w:rPr>
        <w:t xml:space="preserve">AF-CIX </w:t>
      </w:r>
      <w:r w:rsidR="004272A2" w:rsidRPr="004272A2">
        <w:rPr>
          <w:rFonts w:ascii="Verdana" w:hAnsi="Verdana"/>
          <w:bCs/>
          <w:kern w:val="28"/>
          <w:sz w:val="18"/>
          <w:szCs w:val="18"/>
          <w:lang w:val="en-US"/>
        </w:rPr>
        <w:t>may, on 60 (sixty) days written notice to the Participant,</w:t>
      </w:r>
      <w:r w:rsidR="0038151F">
        <w:rPr>
          <w:rFonts w:ascii="Verdana" w:hAnsi="Verdana"/>
          <w:bCs/>
          <w:kern w:val="28"/>
          <w:sz w:val="18"/>
          <w:szCs w:val="18"/>
          <w:lang w:val="en-US"/>
        </w:rPr>
        <w:t xml:space="preserve"> include fees for </w:t>
      </w:r>
      <w:r w:rsidR="00653FFF">
        <w:rPr>
          <w:rFonts w:ascii="Verdana" w:hAnsi="Verdana"/>
          <w:bCs/>
          <w:kern w:val="28"/>
          <w:sz w:val="18"/>
          <w:szCs w:val="18"/>
          <w:lang w:val="en-US"/>
        </w:rPr>
        <w:t>the port access, peering and exchange of local traffic</w:t>
      </w:r>
      <w:r w:rsidR="00D657A2">
        <w:rPr>
          <w:rFonts w:ascii="Verdana" w:hAnsi="Verdana"/>
          <w:bCs/>
          <w:kern w:val="28"/>
          <w:sz w:val="18"/>
          <w:szCs w:val="18"/>
          <w:lang w:val="en-US"/>
        </w:rPr>
        <w:t xml:space="preserve"> services</w:t>
      </w:r>
      <w:r w:rsidR="004272A2" w:rsidRPr="004272A2">
        <w:rPr>
          <w:rFonts w:ascii="Verdana" w:hAnsi="Verdana"/>
          <w:bCs/>
          <w:kern w:val="28"/>
          <w:sz w:val="18"/>
          <w:szCs w:val="18"/>
          <w:lang w:val="en-US"/>
        </w:rPr>
        <w:t xml:space="preserve">.  </w:t>
      </w:r>
      <w:r w:rsidR="000C4BFB">
        <w:rPr>
          <w:rFonts w:ascii="Verdana" w:hAnsi="Verdana"/>
          <w:bCs/>
          <w:kern w:val="28"/>
          <w:sz w:val="18"/>
          <w:szCs w:val="18"/>
          <w:lang w:val="en-US"/>
        </w:rPr>
        <w:t xml:space="preserve">Where </w:t>
      </w:r>
      <w:r w:rsidR="004272A2" w:rsidRPr="004272A2">
        <w:rPr>
          <w:rFonts w:ascii="Verdana" w:hAnsi="Verdana"/>
          <w:bCs/>
          <w:kern w:val="28"/>
          <w:sz w:val="18"/>
          <w:szCs w:val="18"/>
          <w:lang w:val="en-US"/>
        </w:rPr>
        <w:t>the Participant</w:t>
      </w:r>
      <w:r w:rsidR="00907F6A">
        <w:rPr>
          <w:rFonts w:ascii="Verdana" w:hAnsi="Verdana"/>
          <w:bCs/>
          <w:kern w:val="28"/>
          <w:sz w:val="18"/>
          <w:szCs w:val="18"/>
          <w:lang w:val="en-US"/>
        </w:rPr>
        <w:t xml:space="preserve"> is</w:t>
      </w:r>
      <w:r w:rsidR="004272A2" w:rsidRPr="004272A2">
        <w:rPr>
          <w:rFonts w:ascii="Verdana" w:hAnsi="Verdana"/>
          <w:bCs/>
          <w:kern w:val="28"/>
          <w:sz w:val="18"/>
          <w:szCs w:val="18"/>
          <w:lang w:val="en-US"/>
        </w:rPr>
        <w:t xml:space="preserve"> not prepared to pay such charge, it may terminate this Agreement in accordance with the provisions of clause</w:t>
      </w:r>
      <w:r w:rsidR="000E5762">
        <w:rPr>
          <w:rFonts w:ascii="Verdana" w:hAnsi="Verdana"/>
          <w:bCs/>
          <w:kern w:val="28"/>
          <w:sz w:val="18"/>
          <w:szCs w:val="18"/>
          <w:lang w:val="en-US"/>
        </w:rPr>
        <w:t xml:space="preserve"> 5.</w:t>
      </w:r>
    </w:p>
    <w:p w14:paraId="6F595CF5" w14:textId="68C3FF92" w:rsidR="00683AF8" w:rsidRDefault="009468AC" w:rsidP="00641518">
      <w:pPr>
        <w:pStyle w:val="BodyText"/>
        <w:numPr>
          <w:ilvl w:val="1"/>
          <w:numId w:val="9"/>
        </w:numPr>
        <w:spacing w:after="0" w:line="360" w:lineRule="auto"/>
        <w:ind w:left="1417" w:right="373"/>
        <w:contextualSpacing/>
        <w:rPr>
          <w:rFonts w:ascii="Verdana" w:hAnsi="Verdana"/>
          <w:bCs/>
          <w:kern w:val="28"/>
          <w:sz w:val="18"/>
          <w:szCs w:val="18"/>
          <w:lang w:val="en-US"/>
        </w:rPr>
      </w:pPr>
      <w:r>
        <w:rPr>
          <w:rFonts w:ascii="Verdana" w:hAnsi="Verdana"/>
          <w:bCs/>
          <w:kern w:val="28"/>
          <w:sz w:val="18"/>
          <w:szCs w:val="18"/>
          <w:lang w:val="en-US"/>
        </w:rPr>
        <w:t>Where the Participant fails to utilize the allocated ports for a continuous period of three months, the Participant shall be liable for a port access fee invoiced monthly</w:t>
      </w:r>
      <w:r w:rsidRPr="004272A2">
        <w:rPr>
          <w:rFonts w:ascii="Verdana" w:hAnsi="Verdana"/>
          <w:bCs/>
          <w:kern w:val="28"/>
          <w:sz w:val="18"/>
          <w:szCs w:val="18"/>
          <w:lang w:val="en-US"/>
        </w:rPr>
        <w:t xml:space="preserve"> </w:t>
      </w:r>
      <w:r>
        <w:rPr>
          <w:rFonts w:ascii="Verdana" w:hAnsi="Verdana"/>
          <w:bCs/>
          <w:kern w:val="28"/>
          <w:sz w:val="18"/>
          <w:szCs w:val="18"/>
          <w:lang w:val="en-US"/>
        </w:rPr>
        <w:t>upon written notice to the Participant.</w:t>
      </w:r>
      <w:r w:rsidR="00111FFF">
        <w:rPr>
          <w:rFonts w:ascii="Verdana" w:hAnsi="Verdana"/>
          <w:bCs/>
          <w:kern w:val="28"/>
          <w:sz w:val="18"/>
          <w:szCs w:val="18"/>
          <w:lang w:val="en-US"/>
        </w:rPr>
        <w:t xml:space="preserve"> The port access fee </w:t>
      </w:r>
      <w:r w:rsidR="00105BB6">
        <w:rPr>
          <w:rFonts w:ascii="Verdana" w:hAnsi="Verdana"/>
          <w:bCs/>
          <w:kern w:val="28"/>
          <w:sz w:val="18"/>
          <w:szCs w:val="18"/>
          <w:lang w:val="en-US"/>
        </w:rPr>
        <w:t>shall be as set out</w:t>
      </w:r>
      <w:r w:rsidR="00111FFF">
        <w:rPr>
          <w:rFonts w:ascii="Verdana" w:hAnsi="Verdana"/>
          <w:bCs/>
          <w:kern w:val="28"/>
          <w:sz w:val="18"/>
          <w:szCs w:val="18"/>
          <w:lang w:val="en-US"/>
        </w:rPr>
        <w:t xml:space="preserve"> in the </w:t>
      </w:r>
      <w:r w:rsidR="001C6DE4">
        <w:rPr>
          <w:rFonts w:ascii="Verdana" w:hAnsi="Verdana"/>
          <w:bCs/>
          <w:kern w:val="28"/>
          <w:sz w:val="18"/>
          <w:szCs w:val="18"/>
          <w:lang w:val="en-US"/>
        </w:rPr>
        <w:t xml:space="preserve">Partnership </w:t>
      </w:r>
      <w:r w:rsidR="00111FFF">
        <w:rPr>
          <w:rFonts w:ascii="Verdana" w:hAnsi="Verdana"/>
          <w:bCs/>
          <w:kern w:val="28"/>
          <w:sz w:val="18"/>
          <w:szCs w:val="18"/>
          <w:lang w:val="en-US"/>
        </w:rPr>
        <w:t xml:space="preserve">Order </w:t>
      </w:r>
      <w:r w:rsidR="00F21BC5">
        <w:rPr>
          <w:rFonts w:ascii="Verdana" w:hAnsi="Verdana"/>
          <w:bCs/>
          <w:kern w:val="28"/>
          <w:sz w:val="18"/>
          <w:szCs w:val="18"/>
          <w:lang w:val="en-US"/>
        </w:rPr>
        <w:t>and</w:t>
      </w:r>
      <w:r>
        <w:rPr>
          <w:rFonts w:ascii="Verdana" w:hAnsi="Verdana"/>
          <w:bCs/>
          <w:kern w:val="28"/>
          <w:sz w:val="18"/>
          <w:szCs w:val="18"/>
          <w:lang w:val="en-US"/>
        </w:rPr>
        <w:t xml:space="preserve"> shall cease on the provision of evidence of three months effective utilization of the allocated ports</w:t>
      </w:r>
      <w:r w:rsidR="00B71B9F">
        <w:rPr>
          <w:rFonts w:ascii="Verdana" w:hAnsi="Verdana"/>
          <w:bCs/>
          <w:kern w:val="28"/>
          <w:sz w:val="18"/>
          <w:szCs w:val="18"/>
          <w:lang w:val="en-US"/>
        </w:rPr>
        <w:t>.</w:t>
      </w:r>
    </w:p>
    <w:p w14:paraId="655B317B" w14:textId="77777777" w:rsidR="00683AF8" w:rsidRPr="00011F74" w:rsidRDefault="00683AF8" w:rsidP="00A4050D">
      <w:pPr>
        <w:pStyle w:val="BodyText"/>
        <w:spacing w:after="0" w:line="360" w:lineRule="auto"/>
        <w:ind w:left="1417" w:right="373"/>
        <w:contextualSpacing/>
        <w:rPr>
          <w:rFonts w:ascii="Verdana" w:hAnsi="Verdana"/>
          <w:bCs/>
          <w:kern w:val="28"/>
          <w:sz w:val="18"/>
          <w:szCs w:val="18"/>
          <w:lang w:val="en-US"/>
        </w:rPr>
      </w:pPr>
    </w:p>
    <w:p w14:paraId="0B6985CB" w14:textId="533EF594" w:rsidR="0035559A" w:rsidRPr="008B4786" w:rsidRDefault="0035559A" w:rsidP="00A4050D">
      <w:pPr>
        <w:pStyle w:val="Heading1"/>
        <w:keepNext w:val="0"/>
        <w:widowControl w:val="0"/>
        <w:numPr>
          <w:ilvl w:val="0"/>
          <w:numId w:val="9"/>
        </w:numPr>
        <w:tabs>
          <w:tab w:val="clear" w:pos="22"/>
        </w:tabs>
        <w:ind w:left="720" w:right="373" w:hanging="720"/>
        <w:contextualSpacing/>
        <w:rPr>
          <w:rFonts w:ascii="Verdana" w:hAnsi="Verdana" w:cs="Arial"/>
          <w:kern w:val="2"/>
          <w:sz w:val="18"/>
          <w:szCs w:val="18"/>
        </w:rPr>
      </w:pPr>
      <w:r w:rsidRPr="008B4786">
        <w:rPr>
          <w:rFonts w:ascii="Verdana" w:hAnsi="Verdana" w:cs="Arial"/>
          <w:kern w:val="2"/>
          <w:sz w:val="18"/>
          <w:szCs w:val="18"/>
        </w:rPr>
        <w:t xml:space="preserve">Confidential Information </w:t>
      </w:r>
    </w:p>
    <w:p w14:paraId="44950F25" w14:textId="4613E37E" w:rsidR="00FB39E7" w:rsidRPr="00FB39E7" w:rsidRDefault="00FB39E7" w:rsidP="00A4050D">
      <w:pPr>
        <w:pStyle w:val="Heading1"/>
        <w:keepNext w:val="0"/>
        <w:widowControl w:val="0"/>
        <w:numPr>
          <w:ilvl w:val="1"/>
          <w:numId w:val="8"/>
        </w:numPr>
        <w:tabs>
          <w:tab w:val="clear" w:pos="22"/>
          <w:tab w:val="left" w:pos="1418"/>
        </w:tabs>
        <w:ind w:left="1418" w:right="373"/>
        <w:contextualSpacing/>
        <w:rPr>
          <w:rFonts w:ascii="Verdana" w:hAnsi="Verdana"/>
          <w:b w:val="0"/>
          <w:bCs/>
          <w:smallCaps w:val="0"/>
          <w:sz w:val="18"/>
          <w:szCs w:val="18"/>
        </w:rPr>
      </w:pPr>
      <w:r w:rsidRPr="00FB39E7">
        <w:rPr>
          <w:rFonts w:ascii="Verdana" w:hAnsi="Verdana"/>
          <w:b w:val="0"/>
          <w:bCs/>
          <w:smallCaps w:val="0"/>
          <w:sz w:val="18"/>
          <w:szCs w:val="18"/>
        </w:rPr>
        <w:t xml:space="preserve">Neither Party shall use or disclose to any person any </w:t>
      </w:r>
      <w:r w:rsidR="00E777D3">
        <w:rPr>
          <w:rFonts w:ascii="Verdana" w:hAnsi="Verdana"/>
          <w:b w:val="0"/>
          <w:bCs/>
          <w:smallCaps w:val="0"/>
          <w:sz w:val="18"/>
          <w:szCs w:val="18"/>
        </w:rPr>
        <w:t>C</w:t>
      </w:r>
      <w:r w:rsidRPr="00FB39E7">
        <w:rPr>
          <w:rFonts w:ascii="Verdana" w:hAnsi="Verdana"/>
          <w:b w:val="0"/>
          <w:bCs/>
          <w:smallCaps w:val="0"/>
          <w:sz w:val="18"/>
          <w:szCs w:val="18"/>
        </w:rPr>
        <w:t xml:space="preserve">onfidential </w:t>
      </w:r>
      <w:r w:rsidR="00B614D2">
        <w:rPr>
          <w:rFonts w:ascii="Verdana" w:hAnsi="Verdana"/>
          <w:b w:val="0"/>
          <w:bCs/>
          <w:smallCaps w:val="0"/>
          <w:sz w:val="18"/>
          <w:szCs w:val="18"/>
        </w:rPr>
        <w:t>I</w:t>
      </w:r>
      <w:r w:rsidRPr="00FB39E7">
        <w:rPr>
          <w:rFonts w:ascii="Verdana" w:hAnsi="Verdana"/>
          <w:b w:val="0"/>
          <w:bCs/>
          <w:smallCaps w:val="0"/>
          <w:sz w:val="18"/>
          <w:szCs w:val="18"/>
        </w:rPr>
        <w:t xml:space="preserve">nformation about the </w:t>
      </w:r>
      <w:r w:rsidR="00EC5A32">
        <w:rPr>
          <w:rFonts w:ascii="Verdana" w:hAnsi="Verdana"/>
          <w:b w:val="0"/>
          <w:bCs/>
          <w:smallCaps w:val="0"/>
          <w:sz w:val="18"/>
          <w:szCs w:val="18"/>
        </w:rPr>
        <w:t xml:space="preserve">practice, </w:t>
      </w:r>
      <w:r w:rsidRPr="00FB39E7">
        <w:rPr>
          <w:rFonts w:ascii="Verdana" w:hAnsi="Verdana"/>
          <w:b w:val="0"/>
          <w:bCs/>
          <w:smallCaps w:val="0"/>
          <w:sz w:val="18"/>
          <w:szCs w:val="18"/>
        </w:rPr>
        <w:t>business</w:t>
      </w:r>
      <w:r w:rsidR="00EC5A32">
        <w:rPr>
          <w:rFonts w:ascii="Verdana" w:hAnsi="Verdana"/>
          <w:b w:val="0"/>
          <w:bCs/>
          <w:smallCaps w:val="0"/>
          <w:sz w:val="18"/>
          <w:szCs w:val="18"/>
        </w:rPr>
        <w:t xml:space="preserve"> dealings</w:t>
      </w:r>
      <w:r w:rsidRPr="00FB39E7">
        <w:rPr>
          <w:rFonts w:ascii="Verdana" w:hAnsi="Verdana"/>
          <w:b w:val="0"/>
          <w:bCs/>
          <w:smallCaps w:val="0"/>
          <w:sz w:val="18"/>
          <w:szCs w:val="18"/>
        </w:rPr>
        <w:t xml:space="preserve"> or affairs of the other Party or any of its business contacts, or about any other confidential matters which may come to their knowledge </w:t>
      </w:r>
      <w:proofErr w:type="gramStart"/>
      <w:r w:rsidRPr="00FB39E7">
        <w:rPr>
          <w:rFonts w:ascii="Verdana" w:hAnsi="Verdana"/>
          <w:b w:val="0"/>
          <w:bCs/>
          <w:smallCaps w:val="0"/>
          <w:sz w:val="18"/>
          <w:szCs w:val="18"/>
        </w:rPr>
        <w:t>in the course of</w:t>
      </w:r>
      <w:proofErr w:type="gramEnd"/>
      <w:r w:rsidRPr="00FB39E7">
        <w:rPr>
          <w:rFonts w:ascii="Verdana" w:hAnsi="Verdana"/>
          <w:b w:val="0"/>
          <w:bCs/>
          <w:smallCaps w:val="0"/>
          <w:sz w:val="18"/>
          <w:szCs w:val="18"/>
        </w:rPr>
        <w:t xml:space="preserve"> this Agreement</w:t>
      </w:r>
      <w:r w:rsidR="001F5F06">
        <w:rPr>
          <w:rFonts w:ascii="Verdana" w:hAnsi="Verdana"/>
          <w:b w:val="0"/>
          <w:bCs/>
          <w:smallCaps w:val="0"/>
          <w:sz w:val="18"/>
          <w:szCs w:val="18"/>
        </w:rPr>
        <w:t xml:space="preserve"> and the execution of the Project</w:t>
      </w:r>
      <w:r w:rsidRPr="00FB39E7">
        <w:rPr>
          <w:rFonts w:ascii="Verdana" w:hAnsi="Verdana"/>
          <w:b w:val="0"/>
          <w:bCs/>
          <w:smallCaps w:val="0"/>
          <w:sz w:val="18"/>
          <w:szCs w:val="18"/>
        </w:rPr>
        <w:t xml:space="preserve">. </w:t>
      </w:r>
    </w:p>
    <w:p w14:paraId="7F9801D8" w14:textId="5D052B50" w:rsidR="007E4F0E" w:rsidRPr="006556B8" w:rsidRDefault="00FB39E7" w:rsidP="00A4050D">
      <w:pPr>
        <w:pStyle w:val="Heading1"/>
        <w:keepNext w:val="0"/>
        <w:widowControl w:val="0"/>
        <w:numPr>
          <w:ilvl w:val="1"/>
          <w:numId w:val="8"/>
        </w:numPr>
        <w:tabs>
          <w:tab w:val="clear" w:pos="22"/>
          <w:tab w:val="left" w:pos="1418"/>
        </w:tabs>
        <w:ind w:left="1418" w:right="373"/>
        <w:contextualSpacing/>
        <w:rPr>
          <w:rFonts w:ascii="Verdana" w:hAnsi="Verdana"/>
          <w:b w:val="0"/>
          <w:smallCaps w:val="0"/>
          <w:kern w:val="24"/>
          <w:sz w:val="18"/>
          <w:szCs w:val="18"/>
        </w:rPr>
      </w:pPr>
      <w:r w:rsidRPr="006556B8">
        <w:rPr>
          <w:rFonts w:ascii="Verdana" w:hAnsi="Verdana"/>
          <w:b w:val="0"/>
          <w:smallCaps w:val="0"/>
          <w:kern w:val="24"/>
          <w:sz w:val="18"/>
          <w:szCs w:val="18"/>
        </w:rPr>
        <w:t>The restriction imposed by this clause does not apply to the following</w:t>
      </w:r>
      <w:r w:rsidR="007E4F0E" w:rsidRPr="006556B8">
        <w:rPr>
          <w:rFonts w:ascii="Verdana" w:hAnsi="Verdana"/>
          <w:b w:val="0"/>
          <w:smallCaps w:val="0"/>
          <w:kern w:val="24"/>
          <w:sz w:val="18"/>
          <w:szCs w:val="18"/>
        </w:rPr>
        <w:t>:</w:t>
      </w:r>
    </w:p>
    <w:p w14:paraId="7CDC8BBF" w14:textId="6E1CF825" w:rsidR="00067E6F" w:rsidRDefault="00FB39E7" w:rsidP="00A4050D">
      <w:pPr>
        <w:pStyle w:val="BodyText"/>
        <w:widowControl w:val="0"/>
        <w:numPr>
          <w:ilvl w:val="2"/>
          <w:numId w:val="8"/>
        </w:numPr>
        <w:spacing w:after="0" w:line="360" w:lineRule="auto"/>
        <w:ind w:left="2127" w:right="373"/>
        <w:contextualSpacing/>
        <w:rPr>
          <w:rFonts w:ascii="Verdana" w:hAnsi="Verdana"/>
          <w:bCs/>
          <w:kern w:val="24"/>
          <w:sz w:val="18"/>
          <w:szCs w:val="18"/>
        </w:rPr>
      </w:pPr>
      <w:r w:rsidRPr="007E4F0E">
        <w:rPr>
          <w:rFonts w:ascii="Verdana" w:hAnsi="Verdana"/>
          <w:bCs/>
          <w:kern w:val="24"/>
          <w:sz w:val="18"/>
          <w:szCs w:val="18"/>
        </w:rPr>
        <w:lastRenderedPageBreak/>
        <w:t xml:space="preserve">any use or disclosure authorised by the other Party or as required by </w:t>
      </w:r>
      <w:proofErr w:type="gramStart"/>
      <w:r w:rsidRPr="007E4F0E">
        <w:rPr>
          <w:rFonts w:ascii="Verdana" w:hAnsi="Verdana"/>
          <w:bCs/>
          <w:kern w:val="24"/>
          <w:sz w:val="18"/>
          <w:szCs w:val="18"/>
        </w:rPr>
        <w:t>law;</w:t>
      </w:r>
      <w:proofErr w:type="gramEnd"/>
      <w:r w:rsidRPr="007E4F0E">
        <w:rPr>
          <w:rFonts w:ascii="Verdana" w:hAnsi="Verdana"/>
          <w:bCs/>
          <w:kern w:val="24"/>
          <w:sz w:val="18"/>
          <w:szCs w:val="18"/>
        </w:rPr>
        <w:t xml:space="preserve"> </w:t>
      </w:r>
    </w:p>
    <w:p w14:paraId="4AE0C054" w14:textId="77777777" w:rsidR="00067E6F" w:rsidRDefault="00FB39E7" w:rsidP="00A4050D">
      <w:pPr>
        <w:pStyle w:val="BodyText"/>
        <w:widowControl w:val="0"/>
        <w:numPr>
          <w:ilvl w:val="2"/>
          <w:numId w:val="8"/>
        </w:numPr>
        <w:spacing w:after="0" w:line="360" w:lineRule="auto"/>
        <w:ind w:left="2127" w:right="373"/>
        <w:contextualSpacing/>
        <w:rPr>
          <w:rFonts w:ascii="Verdana" w:hAnsi="Verdana"/>
          <w:bCs/>
          <w:kern w:val="24"/>
          <w:sz w:val="18"/>
          <w:szCs w:val="18"/>
        </w:rPr>
      </w:pPr>
      <w:r w:rsidRPr="00067E6F">
        <w:rPr>
          <w:rFonts w:ascii="Verdana" w:hAnsi="Verdana"/>
          <w:bCs/>
          <w:kern w:val="24"/>
          <w:sz w:val="18"/>
          <w:szCs w:val="18"/>
        </w:rPr>
        <w:t>any information which is already in, or comes into, the public domain otherwise than through an unauthorised disclosure;</w:t>
      </w:r>
    </w:p>
    <w:p w14:paraId="0D42481F" w14:textId="77777777" w:rsidR="00067E6F" w:rsidRDefault="00FB39E7" w:rsidP="00A4050D">
      <w:pPr>
        <w:pStyle w:val="BodyText"/>
        <w:widowControl w:val="0"/>
        <w:numPr>
          <w:ilvl w:val="2"/>
          <w:numId w:val="8"/>
        </w:numPr>
        <w:spacing w:after="0" w:line="360" w:lineRule="auto"/>
        <w:ind w:left="2127" w:right="373"/>
        <w:contextualSpacing/>
        <w:rPr>
          <w:rFonts w:ascii="Verdana" w:hAnsi="Verdana"/>
          <w:bCs/>
          <w:kern w:val="24"/>
          <w:sz w:val="18"/>
          <w:szCs w:val="18"/>
        </w:rPr>
      </w:pPr>
      <w:r w:rsidRPr="00067E6F">
        <w:rPr>
          <w:rFonts w:ascii="Verdana" w:hAnsi="Verdana"/>
          <w:bCs/>
          <w:kern w:val="24"/>
          <w:sz w:val="18"/>
          <w:szCs w:val="18"/>
        </w:rPr>
        <w:t xml:space="preserve">any use or disclosure by either of the Parties with the prior written approval of the other; and </w:t>
      </w:r>
    </w:p>
    <w:p w14:paraId="4217EC86" w14:textId="05A411FE" w:rsidR="0035559A" w:rsidRPr="003D3424" w:rsidRDefault="00FB39E7" w:rsidP="00A4050D">
      <w:pPr>
        <w:pStyle w:val="BodyText"/>
        <w:widowControl w:val="0"/>
        <w:numPr>
          <w:ilvl w:val="2"/>
          <w:numId w:val="8"/>
        </w:numPr>
        <w:spacing w:after="0" w:line="360" w:lineRule="auto"/>
        <w:ind w:left="2127" w:right="373"/>
        <w:contextualSpacing/>
        <w:rPr>
          <w:rFonts w:ascii="Verdana" w:hAnsi="Verdana"/>
          <w:bCs/>
          <w:kern w:val="24"/>
          <w:sz w:val="18"/>
          <w:szCs w:val="18"/>
        </w:rPr>
      </w:pPr>
      <w:r w:rsidRPr="00067E6F">
        <w:rPr>
          <w:rFonts w:ascii="Verdana" w:hAnsi="Verdana"/>
          <w:bCs/>
          <w:kern w:val="24"/>
          <w:sz w:val="18"/>
          <w:szCs w:val="18"/>
        </w:rPr>
        <w:t>disclosure made in a judicial or administrative proceeding or any regulatory and supervisory body.</w:t>
      </w:r>
      <w:bookmarkStart w:id="87" w:name="_Toc476242160"/>
      <w:bookmarkStart w:id="88" w:name="_Toc463782297"/>
      <w:bookmarkStart w:id="89" w:name="_Ref480865146"/>
      <w:bookmarkStart w:id="90" w:name="_Toc526164333"/>
      <w:bookmarkStart w:id="91" w:name="_Toc296009722"/>
      <w:bookmarkStart w:id="92" w:name="_Toc344371843"/>
      <w:bookmarkStart w:id="93" w:name="_Ref352784671"/>
      <w:bookmarkStart w:id="94" w:name="_Ref352785145"/>
      <w:bookmarkStart w:id="95" w:name="_Ref352785174"/>
      <w:bookmarkEnd w:id="85"/>
      <w:bookmarkEnd w:id="86"/>
    </w:p>
    <w:p w14:paraId="3B6F32AF" w14:textId="77777777" w:rsidR="005E6EF8" w:rsidRDefault="005E6EF8" w:rsidP="00A4050D">
      <w:pPr>
        <w:pStyle w:val="Heading1"/>
        <w:keepNext w:val="0"/>
        <w:widowControl w:val="0"/>
        <w:numPr>
          <w:ilvl w:val="0"/>
          <w:numId w:val="0"/>
        </w:numPr>
        <w:tabs>
          <w:tab w:val="clear" w:pos="22"/>
        </w:tabs>
        <w:ind w:left="720" w:right="373"/>
        <w:contextualSpacing/>
        <w:rPr>
          <w:rFonts w:ascii="Verdana" w:hAnsi="Verdana" w:cs="Arial"/>
          <w:kern w:val="2"/>
          <w:sz w:val="18"/>
          <w:szCs w:val="18"/>
        </w:rPr>
      </w:pPr>
      <w:bookmarkStart w:id="96" w:name="_Toc54272771"/>
      <w:bookmarkStart w:id="97" w:name="_Toc54272827"/>
    </w:p>
    <w:p w14:paraId="46A7D9CB" w14:textId="3083A97E" w:rsidR="00016718" w:rsidRDefault="00016718" w:rsidP="00A4050D">
      <w:pPr>
        <w:pStyle w:val="ListParagraph"/>
        <w:keepNext/>
        <w:numPr>
          <w:ilvl w:val="0"/>
          <w:numId w:val="9"/>
        </w:numPr>
        <w:spacing w:after="0" w:line="360" w:lineRule="auto"/>
        <w:ind w:left="709" w:right="373" w:hanging="709"/>
        <w:outlineLvl w:val="0"/>
        <w:rPr>
          <w:rFonts w:ascii="Verdana Bold" w:eastAsia="Times New Roman" w:hAnsi="Verdana Bold" w:cs="Times New Roman"/>
          <w:b/>
          <w:bCs/>
          <w:smallCaps/>
          <w:kern w:val="32"/>
          <w:sz w:val="18"/>
          <w:szCs w:val="32"/>
          <w:lang w:val="en-GB"/>
        </w:rPr>
      </w:pPr>
      <w:bookmarkStart w:id="98" w:name="_Toc523830801"/>
      <w:r>
        <w:rPr>
          <w:rFonts w:ascii="Verdana Bold" w:eastAsia="Times New Roman" w:hAnsi="Verdana Bold" w:cs="Times New Roman"/>
          <w:b/>
          <w:bCs/>
          <w:smallCaps/>
          <w:kern w:val="32"/>
          <w:sz w:val="18"/>
          <w:szCs w:val="32"/>
          <w:lang w:val="en-GB"/>
        </w:rPr>
        <w:t>Indemnity</w:t>
      </w:r>
      <w:bookmarkEnd w:id="98"/>
      <w:r>
        <w:rPr>
          <w:rFonts w:ascii="Verdana Bold" w:eastAsia="Times New Roman" w:hAnsi="Verdana Bold" w:cs="Times New Roman"/>
          <w:b/>
          <w:bCs/>
          <w:smallCaps/>
          <w:kern w:val="32"/>
          <w:sz w:val="18"/>
          <w:szCs w:val="32"/>
          <w:lang w:val="en-GB"/>
        </w:rPr>
        <w:t xml:space="preserve">  </w:t>
      </w:r>
    </w:p>
    <w:p w14:paraId="305B2E38" w14:textId="2E0208A8" w:rsidR="00016718" w:rsidRDefault="00E35943" w:rsidP="00A4050D">
      <w:pPr>
        <w:pStyle w:val="ListParagraph"/>
        <w:keepNext/>
        <w:numPr>
          <w:ilvl w:val="1"/>
          <w:numId w:val="9"/>
        </w:numPr>
        <w:spacing w:after="0" w:line="360" w:lineRule="auto"/>
        <w:ind w:left="1418" w:right="373"/>
        <w:jc w:val="both"/>
        <w:outlineLvl w:val="0"/>
        <w:rPr>
          <w:rFonts w:ascii="Verdana Bold" w:eastAsia="Times New Roman" w:hAnsi="Verdana Bold" w:cs="Times New Roman"/>
          <w:b/>
          <w:bCs/>
          <w:smallCaps/>
          <w:kern w:val="32"/>
          <w:sz w:val="18"/>
          <w:szCs w:val="32"/>
          <w:lang w:val="en-GB"/>
        </w:rPr>
      </w:pPr>
      <w:r w:rsidRPr="00E35943">
        <w:rPr>
          <w:rFonts w:ascii="Verdana" w:eastAsia="Times New Roman" w:hAnsi="Verdana" w:cs="Times New Roman"/>
          <w:color w:val="000000"/>
          <w:sz w:val="18"/>
          <w:szCs w:val="18"/>
        </w:rPr>
        <w:t xml:space="preserve">The Participant hereby indemnifies and holds </w:t>
      </w:r>
      <w:r w:rsidR="00A04FA6">
        <w:rPr>
          <w:rFonts w:ascii="Verdana" w:hAnsi="Verdana"/>
          <w:sz w:val="18"/>
          <w:szCs w:val="18"/>
        </w:rPr>
        <w:t>AF-CIX</w:t>
      </w:r>
      <w:r w:rsidRPr="00E35943">
        <w:rPr>
          <w:rFonts w:ascii="Verdana" w:eastAsia="Times New Roman" w:hAnsi="Verdana" w:cs="Times New Roman"/>
          <w:color w:val="000000"/>
          <w:sz w:val="18"/>
          <w:szCs w:val="18"/>
        </w:rPr>
        <w:t xml:space="preserve"> harmless against any claim instituted by any other </w:t>
      </w:r>
      <w:r w:rsidR="006853BB">
        <w:rPr>
          <w:rFonts w:ascii="Verdana" w:eastAsia="Times New Roman" w:hAnsi="Verdana" w:cs="Times New Roman"/>
          <w:color w:val="000000"/>
          <w:sz w:val="18"/>
          <w:szCs w:val="18"/>
        </w:rPr>
        <w:t>Participant</w:t>
      </w:r>
      <w:r w:rsidRPr="00E35943">
        <w:rPr>
          <w:rFonts w:ascii="Verdana" w:eastAsia="Times New Roman" w:hAnsi="Verdana" w:cs="Times New Roman"/>
          <w:color w:val="000000"/>
          <w:sz w:val="18"/>
          <w:szCs w:val="18"/>
        </w:rPr>
        <w:t xml:space="preserve"> in the Exchange or other third party against </w:t>
      </w:r>
      <w:r w:rsidR="00A04FA6">
        <w:rPr>
          <w:rFonts w:ascii="Verdana" w:hAnsi="Verdana"/>
          <w:sz w:val="18"/>
          <w:szCs w:val="18"/>
        </w:rPr>
        <w:t>AF-CIX</w:t>
      </w:r>
      <w:r w:rsidRPr="00E35943">
        <w:rPr>
          <w:rFonts w:ascii="Verdana" w:eastAsia="Times New Roman" w:hAnsi="Verdana" w:cs="Times New Roman"/>
          <w:color w:val="000000"/>
          <w:sz w:val="18"/>
          <w:szCs w:val="18"/>
        </w:rPr>
        <w:t xml:space="preserve">, which claim arises out of any wrongful act or omission on the part of the </w:t>
      </w:r>
      <w:r w:rsidR="00200B91" w:rsidRPr="00E35943">
        <w:rPr>
          <w:rFonts w:ascii="Verdana" w:eastAsia="Times New Roman" w:hAnsi="Verdana" w:cs="Times New Roman"/>
          <w:color w:val="000000"/>
          <w:sz w:val="18"/>
          <w:szCs w:val="18"/>
        </w:rPr>
        <w:t>Participant</w:t>
      </w:r>
      <w:r w:rsidR="00016718">
        <w:rPr>
          <w:rFonts w:ascii="Verdana" w:eastAsia="Times New Roman" w:hAnsi="Verdana" w:cs="Times New Roman"/>
          <w:color w:val="000000"/>
          <w:sz w:val="18"/>
          <w:szCs w:val="18"/>
        </w:rPr>
        <w:t xml:space="preserve">. </w:t>
      </w:r>
    </w:p>
    <w:p w14:paraId="3508DC48" w14:textId="75D4E671" w:rsidR="00016718" w:rsidRDefault="004332A9" w:rsidP="00A4050D">
      <w:pPr>
        <w:pStyle w:val="ListParagraph"/>
        <w:keepNext/>
        <w:numPr>
          <w:ilvl w:val="1"/>
          <w:numId w:val="9"/>
        </w:numPr>
        <w:spacing w:after="0" w:line="360" w:lineRule="auto"/>
        <w:ind w:left="1418" w:right="373"/>
        <w:jc w:val="both"/>
        <w:outlineLvl w:val="0"/>
        <w:rPr>
          <w:rFonts w:ascii="Verdana Bold" w:eastAsia="Times New Roman" w:hAnsi="Verdana Bold" w:cs="Times New Roman"/>
          <w:b/>
          <w:bCs/>
          <w:smallCaps/>
          <w:kern w:val="32"/>
          <w:sz w:val="18"/>
          <w:szCs w:val="32"/>
          <w:lang w:val="en-GB"/>
        </w:rPr>
      </w:pPr>
      <w:r>
        <w:rPr>
          <w:rFonts w:ascii="Verdana" w:eastAsia="Times New Roman" w:hAnsi="Verdana" w:cs="Times New Roman"/>
          <w:color w:val="000000"/>
          <w:sz w:val="18"/>
          <w:szCs w:val="18"/>
        </w:rPr>
        <w:t>The Participant</w:t>
      </w:r>
      <w:r w:rsidR="00016718">
        <w:rPr>
          <w:rFonts w:ascii="Verdana" w:eastAsia="Times New Roman" w:hAnsi="Verdana" w:cs="Times New Roman"/>
          <w:color w:val="000000"/>
          <w:sz w:val="18"/>
          <w:szCs w:val="18"/>
        </w:rPr>
        <w:t xml:space="preserve"> undertakes to indemnify </w:t>
      </w:r>
      <w:r w:rsidR="00AF2AC5">
        <w:rPr>
          <w:rFonts w:ascii="Verdana" w:eastAsia="Times New Roman" w:hAnsi="Verdana" w:cs="Times New Roman"/>
          <w:color w:val="000000"/>
          <w:sz w:val="18"/>
          <w:szCs w:val="18"/>
        </w:rPr>
        <w:t>AF-CIX</w:t>
      </w:r>
      <w:r w:rsidR="00016718">
        <w:rPr>
          <w:rFonts w:ascii="Verdana" w:eastAsia="Times New Roman" w:hAnsi="Verdana" w:cs="Times New Roman"/>
          <w:color w:val="000000"/>
          <w:sz w:val="18"/>
          <w:szCs w:val="18"/>
        </w:rPr>
        <w:t xml:space="preserve"> on demand against any all losses, liabilities, claims, damages, costs or expenses of whatever nature incurred or suffered by </w:t>
      </w:r>
      <w:r w:rsidR="002526D8">
        <w:rPr>
          <w:rFonts w:ascii="Verdana" w:hAnsi="Verdana"/>
          <w:sz w:val="18"/>
          <w:szCs w:val="18"/>
        </w:rPr>
        <w:t>AF-CIX</w:t>
      </w:r>
      <w:r w:rsidR="002526D8" w:rsidRPr="007B0B98">
        <w:rPr>
          <w:rFonts w:ascii="Verdana" w:hAnsi="Verdana"/>
          <w:sz w:val="18"/>
          <w:szCs w:val="18"/>
        </w:rPr>
        <w:t xml:space="preserve"> </w:t>
      </w:r>
      <w:r w:rsidR="00016718">
        <w:rPr>
          <w:rFonts w:ascii="Verdana" w:eastAsia="Times New Roman" w:hAnsi="Verdana" w:cs="Times New Roman"/>
          <w:color w:val="000000"/>
          <w:sz w:val="18"/>
          <w:szCs w:val="18"/>
        </w:rPr>
        <w:t xml:space="preserve">in connection </w:t>
      </w:r>
      <w:r w:rsidR="00424632">
        <w:rPr>
          <w:rFonts w:ascii="Verdana" w:eastAsia="Times New Roman" w:hAnsi="Verdana" w:cs="Times New Roman"/>
          <w:color w:val="000000"/>
          <w:sz w:val="18"/>
          <w:szCs w:val="18"/>
        </w:rPr>
        <w:t>with this Agreement</w:t>
      </w:r>
      <w:r w:rsidR="00016718">
        <w:rPr>
          <w:rFonts w:ascii="Verdana" w:eastAsia="Times New Roman" w:hAnsi="Verdana" w:cs="Times New Roman"/>
          <w:color w:val="000000"/>
          <w:sz w:val="18"/>
          <w:szCs w:val="18"/>
        </w:rPr>
        <w:t>.</w:t>
      </w:r>
    </w:p>
    <w:p w14:paraId="2FF78A01" w14:textId="37D142ED" w:rsidR="00016718" w:rsidRDefault="00AE1134" w:rsidP="00A4050D">
      <w:pPr>
        <w:pStyle w:val="ListParagraph"/>
        <w:keepNext/>
        <w:numPr>
          <w:ilvl w:val="1"/>
          <w:numId w:val="9"/>
        </w:numPr>
        <w:spacing w:after="0" w:line="360" w:lineRule="auto"/>
        <w:ind w:left="1418" w:right="373"/>
        <w:jc w:val="both"/>
        <w:outlineLvl w:val="0"/>
        <w:rPr>
          <w:rFonts w:ascii="Verdana Bold" w:eastAsia="Times New Roman" w:hAnsi="Verdana Bold" w:cs="Times New Roman"/>
          <w:b/>
          <w:bCs/>
          <w:smallCaps/>
          <w:kern w:val="32"/>
          <w:sz w:val="18"/>
          <w:szCs w:val="32"/>
          <w:lang w:val="en-GB"/>
        </w:rPr>
      </w:pPr>
      <w:r>
        <w:rPr>
          <w:rFonts w:ascii="Verdana" w:eastAsia="Times New Roman" w:hAnsi="Verdana" w:cs="Times New Roman"/>
          <w:color w:val="000000"/>
          <w:sz w:val="18"/>
          <w:szCs w:val="18"/>
        </w:rPr>
        <w:t>The Participant</w:t>
      </w:r>
      <w:r w:rsidR="00016718">
        <w:rPr>
          <w:rFonts w:ascii="Verdana" w:eastAsia="Times New Roman" w:hAnsi="Verdana" w:cs="Times New Roman"/>
          <w:color w:val="000000"/>
          <w:sz w:val="18"/>
          <w:szCs w:val="18"/>
        </w:rPr>
        <w:t xml:space="preserve"> acknowledges that </w:t>
      </w:r>
      <w:r w:rsidR="00A17B10">
        <w:rPr>
          <w:rFonts w:ascii="Verdana" w:eastAsia="Times New Roman" w:hAnsi="Verdana" w:cs="Times New Roman"/>
          <w:color w:val="000000"/>
          <w:sz w:val="18"/>
          <w:szCs w:val="18"/>
        </w:rPr>
        <w:t>AF</w:t>
      </w:r>
      <w:r w:rsidR="00424632">
        <w:rPr>
          <w:rFonts w:ascii="Verdana" w:eastAsia="Times New Roman" w:hAnsi="Verdana" w:cs="Times New Roman"/>
          <w:color w:val="000000"/>
          <w:sz w:val="18"/>
          <w:szCs w:val="18"/>
        </w:rPr>
        <w:t>-</w:t>
      </w:r>
      <w:r w:rsidR="00A17B10">
        <w:rPr>
          <w:rFonts w:ascii="Verdana" w:eastAsia="Times New Roman" w:hAnsi="Verdana" w:cs="Times New Roman"/>
          <w:color w:val="000000"/>
          <w:sz w:val="18"/>
          <w:szCs w:val="18"/>
        </w:rPr>
        <w:t>CIX</w:t>
      </w:r>
      <w:r w:rsidR="00016718">
        <w:rPr>
          <w:rFonts w:ascii="Verdana" w:eastAsia="Times New Roman" w:hAnsi="Verdana" w:cs="Times New Roman"/>
          <w:color w:val="000000"/>
          <w:sz w:val="18"/>
          <w:szCs w:val="18"/>
        </w:rPr>
        <w:t xml:space="preserve"> may bring an application for third party proceedings to join it in any suit or action brought against it in respect of any obligation or claim arising out of the Contract of Employment.</w:t>
      </w:r>
    </w:p>
    <w:p w14:paraId="0F0ADCAD" w14:textId="77777777" w:rsidR="00016718" w:rsidRDefault="00016718" w:rsidP="00016718">
      <w:pPr>
        <w:pStyle w:val="Heading1"/>
        <w:keepNext w:val="0"/>
        <w:widowControl w:val="0"/>
        <w:numPr>
          <w:ilvl w:val="0"/>
          <w:numId w:val="0"/>
        </w:numPr>
        <w:tabs>
          <w:tab w:val="clear" w:pos="22"/>
        </w:tabs>
        <w:ind w:left="720" w:right="382"/>
        <w:contextualSpacing/>
        <w:rPr>
          <w:rFonts w:ascii="Verdana" w:hAnsi="Verdana" w:cs="Arial"/>
          <w:kern w:val="2"/>
          <w:sz w:val="18"/>
          <w:szCs w:val="18"/>
        </w:rPr>
      </w:pPr>
    </w:p>
    <w:p w14:paraId="5B4214D8" w14:textId="545F7CD8" w:rsidR="0011244C" w:rsidRDefault="0011244C" w:rsidP="001803F5">
      <w:pPr>
        <w:pStyle w:val="Heading1"/>
        <w:keepNext w:val="0"/>
        <w:widowControl w:val="0"/>
        <w:numPr>
          <w:ilvl w:val="0"/>
          <w:numId w:val="9"/>
        </w:numPr>
        <w:tabs>
          <w:tab w:val="clear" w:pos="22"/>
        </w:tabs>
        <w:ind w:left="720" w:right="382" w:hanging="720"/>
        <w:contextualSpacing/>
        <w:rPr>
          <w:rFonts w:ascii="Verdana" w:hAnsi="Verdana" w:cs="Arial"/>
          <w:kern w:val="2"/>
          <w:sz w:val="18"/>
          <w:szCs w:val="18"/>
        </w:rPr>
      </w:pPr>
      <w:r>
        <w:rPr>
          <w:rFonts w:ascii="Verdana" w:hAnsi="Verdana" w:cs="Arial"/>
          <w:kern w:val="2"/>
          <w:sz w:val="18"/>
          <w:szCs w:val="18"/>
        </w:rPr>
        <w:t xml:space="preserve">Data Protection </w:t>
      </w:r>
    </w:p>
    <w:p w14:paraId="2C6FB84A" w14:textId="54FDC8B9" w:rsidR="00EA1D87" w:rsidRDefault="0011244C" w:rsidP="001803F5">
      <w:pPr>
        <w:pStyle w:val="Heading1"/>
        <w:keepNext w:val="0"/>
        <w:widowControl w:val="0"/>
        <w:numPr>
          <w:ilvl w:val="1"/>
          <w:numId w:val="9"/>
        </w:numPr>
        <w:tabs>
          <w:tab w:val="clear" w:pos="22"/>
        </w:tabs>
        <w:ind w:left="1418" w:right="382" w:hanging="709"/>
        <w:contextualSpacing/>
        <w:rPr>
          <w:rFonts w:ascii="Verdana" w:hAnsi="Verdana" w:cs="Arial"/>
          <w:b w:val="0"/>
          <w:smallCaps w:val="0"/>
          <w:kern w:val="2"/>
          <w:sz w:val="18"/>
          <w:szCs w:val="18"/>
        </w:rPr>
      </w:pPr>
      <w:r w:rsidRPr="0011244C">
        <w:rPr>
          <w:rFonts w:ascii="Verdana" w:hAnsi="Verdana" w:cs="Arial"/>
          <w:b w:val="0"/>
          <w:smallCaps w:val="0"/>
          <w:kern w:val="2"/>
          <w:sz w:val="18"/>
          <w:szCs w:val="18"/>
        </w:rPr>
        <w:t xml:space="preserve">Parties </w:t>
      </w:r>
      <w:r w:rsidR="00EA1D87">
        <w:rPr>
          <w:rFonts w:ascii="Verdana" w:hAnsi="Verdana" w:cs="Arial"/>
          <w:b w:val="0"/>
          <w:smallCaps w:val="0"/>
          <w:kern w:val="2"/>
          <w:sz w:val="18"/>
          <w:szCs w:val="18"/>
        </w:rPr>
        <w:t>shall at all times comply with the</w:t>
      </w:r>
      <w:r w:rsidRPr="0011244C">
        <w:rPr>
          <w:rFonts w:ascii="Verdana" w:hAnsi="Verdana" w:cs="Arial"/>
          <w:b w:val="0"/>
          <w:smallCaps w:val="0"/>
          <w:kern w:val="2"/>
          <w:sz w:val="18"/>
          <w:szCs w:val="18"/>
        </w:rPr>
        <w:t xml:space="preserve"> Nigeria Data Protection Regulation, 2019</w:t>
      </w:r>
      <w:r w:rsidR="00EA1D87">
        <w:rPr>
          <w:rFonts w:ascii="Verdana" w:hAnsi="Verdana" w:cs="Arial"/>
          <w:b w:val="0"/>
          <w:smallCaps w:val="0"/>
          <w:kern w:val="2"/>
          <w:sz w:val="18"/>
          <w:szCs w:val="18"/>
        </w:rPr>
        <w:t>.</w:t>
      </w:r>
    </w:p>
    <w:p w14:paraId="3A4754E9" w14:textId="32EF7941" w:rsidR="00735FCE" w:rsidRPr="00735FCE" w:rsidRDefault="00735FCE" w:rsidP="001803F5">
      <w:pPr>
        <w:pStyle w:val="Heading1"/>
        <w:widowControl w:val="0"/>
        <w:numPr>
          <w:ilvl w:val="1"/>
          <w:numId w:val="9"/>
        </w:numPr>
        <w:tabs>
          <w:tab w:val="clear" w:pos="22"/>
          <w:tab w:val="left" w:pos="1418"/>
        </w:tabs>
        <w:ind w:left="1418" w:right="382"/>
        <w:contextualSpacing/>
        <w:rPr>
          <w:rFonts w:ascii="Verdana" w:hAnsi="Verdana" w:cs="Arial"/>
          <w:b w:val="0"/>
          <w:smallCaps w:val="0"/>
          <w:kern w:val="2"/>
          <w:sz w:val="18"/>
          <w:szCs w:val="18"/>
        </w:rPr>
      </w:pPr>
      <w:r w:rsidRPr="00735FCE">
        <w:rPr>
          <w:rFonts w:ascii="Verdana" w:hAnsi="Verdana" w:cs="Arial"/>
          <w:b w:val="0"/>
          <w:smallCaps w:val="0"/>
          <w:kern w:val="2"/>
          <w:sz w:val="18"/>
          <w:szCs w:val="18"/>
        </w:rPr>
        <w:t xml:space="preserve">The Participant warrants that it has voluntary, specific and informed consent from its employees, contractors, agents and other </w:t>
      </w:r>
      <w:proofErr w:type="spellStart"/>
      <w:r w:rsidRPr="00735FCE">
        <w:rPr>
          <w:rFonts w:ascii="Verdana" w:hAnsi="Verdana" w:cs="Arial"/>
          <w:b w:val="0"/>
          <w:smallCaps w:val="0"/>
          <w:kern w:val="2"/>
          <w:sz w:val="18"/>
          <w:szCs w:val="18"/>
        </w:rPr>
        <w:t>authorised</w:t>
      </w:r>
      <w:proofErr w:type="spellEnd"/>
      <w:r w:rsidRPr="00735FCE">
        <w:rPr>
          <w:rFonts w:ascii="Verdana" w:hAnsi="Verdana" w:cs="Arial"/>
          <w:b w:val="0"/>
          <w:smallCaps w:val="0"/>
          <w:kern w:val="2"/>
          <w:sz w:val="18"/>
          <w:szCs w:val="18"/>
        </w:rPr>
        <w:t xml:space="preserve"> third parties who may act on its behalf for purposes relating to this Agreement, to provide their personal information, including special personal information such as images, to </w:t>
      </w:r>
      <w:r w:rsidR="003723A6">
        <w:rPr>
          <w:rFonts w:ascii="Verdana" w:hAnsi="Verdana" w:cs="Arial"/>
          <w:b w:val="0"/>
          <w:smallCaps w:val="0"/>
          <w:kern w:val="2"/>
          <w:sz w:val="18"/>
          <w:szCs w:val="18"/>
        </w:rPr>
        <w:t xml:space="preserve">AF-CIX </w:t>
      </w:r>
      <w:r w:rsidRPr="00735FCE">
        <w:rPr>
          <w:rFonts w:ascii="Verdana" w:hAnsi="Verdana" w:cs="Arial"/>
          <w:b w:val="0"/>
          <w:smallCaps w:val="0"/>
          <w:kern w:val="2"/>
          <w:sz w:val="18"/>
          <w:szCs w:val="18"/>
        </w:rPr>
        <w:t xml:space="preserve">and for </w:t>
      </w:r>
      <w:r w:rsidR="003723A6">
        <w:rPr>
          <w:rFonts w:ascii="Verdana" w:hAnsi="Verdana" w:cs="Arial"/>
          <w:b w:val="0"/>
          <w:smallCaps w:val="0"/>
          <w:kern w:val="2"/>
          <w:sz w:val="18"/>
          <w:szCs w:val="18"/>
        </w:rPr>
        <w:t xml:space="preserve">AF-CIX </w:t>
      </w:r>
      <w:r w:rsidRPr="00735FCE">
        <w:rPr>
          <w:rFonts w:ascii="Verdana" w:hAnsi="Verdana" w:cs="Arial"/>
          <w:b w:val="0"/>
          <w:smallCaps w:val="0"/>
          <w:kern w:val="2"/>
          <w:sz w:val="18"/>
          <w:szCs w:val="18"/>
        </w:rPr>
        <w:t>to process such Personal Information for purposes relating to this Agreement.</w:t>
      </w:r>
    </w:p>
    <w:p w14:paraId="5E4A1585" w14:textId="56CD287D" w:rsidR="0011244C" w:rsidRPr="0011244C" w:rsidRDefault="0011244C" w:rsidP="00735FCE">
      <w:pPr>
        <w:pStyle w:val="Heading1"/>
        <w:keepNext w:val="0"/>
        <w:widowControl w:val="0"/>
        <w:numPr>
          <w:ilvl w:val="0"/>
          <w:numId w:val="0"/>
        </w:numPr>
        <w:tabs>
          <w:tab w:val="clear" w:pos="22"/>
        </w:tabs>
        <w:ind w:left="907" w:right="382"/>
        <w:contextualSpacing/>
        <w:rPr>
          <w:rFonts w:ascii="Verdana" w:hAnsi="Verdana" w:cs="Arial"/>
          <w:b w:val="0"/>
          <w:smallCaps w:val="0"/>
          <w:kern w:val="2"/>
          <w:sz w:val="18"/>
          <w:szCs w:val="18"/>
        </w:rPr>
      </w:pPr>
    </w:p>
    <w:p w14:paraId="2AD9BADB" w14:textId="6DB89C1E" w:rsidR="0035559A" w:rsidRPr="008B4786" w:rsidRDefault="0035559A" w:rsidP="001803F5">
      <w:pPr>
        <w:pStyle w:val="Heading1"/>
        <w:keepNext w:val="0"/>
        <w:widowControl w:val="0"/>
        <w:numPr>
          <w:ilvl w:val="0"/>
          <w:numId w:val="9"/>
        </w:numPr>
        <w:tabs>
          <w:tab w:val="clear" w:pos="22"/>
        </w:tabs>
        <w:ind w:left="720" w:right="382" w:hanging="720"/>
        <w:contextualSpacing/>
        <w:rPr>
          <w:rFonts w:ascii="Verdana" w:hAnsi="Verdana" w:cs="Arial"/>
          <w:kern w:val="2"/>
          <w:sz w:val="18"/>
          <w:szCs w:val="18"/>
        </w:rPr>
      </w:pPr>
      <w:r w:rsidRPr="008B4786">
        <w:rPr>
          <w:rFonts w:ascii="Verdana" w:hAnsi="Verdana" w:cs="Arial"/>
          <w:kern w:val="2"/>
          <w:sz w:val="18"/>
          <w:szCs w:val="18"/>
        </w:rPr>
        <w:t>General</w:t>
      </w:r>
      <w:bookmarkStart w:id="99" w:name="_Toc381173420"/>
      <w:bookmarkStart w:id="100" w:name="_Toc381173609"/>
      <w:bookmarkStart w:id="101" w:name="_Toc426653203"/>
      <w:bookmarkStart w:id="102" w:name="_Toc426653374"/>
      <w:bookmarkStart w:id="103" w:name="_Toc427251350"/>
      <w:bookmarkStart w:id="104" w:name="_Toc449537654"/>
      <w:bookmarkStart w:id="105" w:name="_Toc454962903"/>
      <w:bookmarkStart w:id="106" w:name="_Toc475695960"/>
      <w:bookmarkStart w:id="107" w:name="_Toc476242167"/>
      <w:bookmarkStart w:id="108" w:name="_Toc508010854"/>
      <w:bookmarkStart w:id="109" w:name="_Toc508024541"/>
      <w:bookmarkStart w:id="110" w:name="_Toc534304977"/>
      <w:bookmarkStart w:id="111" w:name="_Toc391190"/>
      <w:bookmarkStart w:id="112" w:name="_Toc25059557"/>
      <w:bookmarkStart w:id="113" w:name="_Toc25315059"/>
      <w:bookmarkStart w:id="114" w:name="_Toc25315245"/>
      <w:bookmarkStart w:id="115" w:name="_Toc25358623"/>
      <w:bookmarkStart w:id="116" w:name="_Toc50654429"/>
      <w:bookmarkEnd w:id="87"/>
      <w:bookmarkEnd w:id="96"/>
      <w:bookmarkEnd w:id="97"/>
    </w:p>
    <w:p w14:paraId="7DE2342E" w14:textId="1FEDCB22" w:rsidR="0035559A" w:rsidRPr="008B4786" w:rsidRDefault="0035559A" w:rsidP="001803F5">
      <w:pPr>
        <w:pStyle w:val="Heading2"/>
        <w:keepNext w:val="0"/>
        <w:widowControl w:val="0"/>
        <w:numPr>
          <w:ilvl w:val="1"/>
          <w:numId w:val="9"/>
        </w:numPr>
        <w:tabs>
          <w:tab w:val="clear" w:pos="22"/>
          <w:tab w:val="left" w:pos="1418"/>
        </w:tabs>
        <w:spacing w:line="360" w:lineRule="auto"/>
        <w:ind w:left="1418"/>
        <w:contextualSpacing/>
        <w:rPr>
          <w:rFonts w:ascii="Verdana" w:hAnsi="Verdana" w:cs="Arial"/>
          <w:bCs/>
          <w:kern w:val="2"/>
          <w:sz w:val="18"/>
          <w:szCs w:val="18"/>
        </w:rPr>
      </w:pPr>
      <w:bookmarkStart w:id="117" w:name="_Hlk56656954"/>
      <w:r w:rsidRPr="008B4786">
        <w:rPr>
          <w:rFonts w:ascii="Verdana" w:hAnsi="Verdana" w:cs="Arial"/>
          <w:bCs/>
          <w:kern w:val="2"/>
          <w:sz w:val="18"/>
          <w:szCs w:val="18"/>
        </w:rPr>
        <w:t>Variation</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bookmarkEnd w:id="117"/>
    <w:p w14:paraId="05102F7D" w14:textId="422F12D3" w:rsidR="0035559A" w:rsidRPr="00E10F51" w:rsidRDefault="0035559A" w:rsidP="00E10F51">
      <w:pPr>
        <w:pStyle w:val="BodyText"/>
        <w:widowControl w:val="0"/>
        <w:spacing w:after="0" w:line="360" w:lineRule="auto"/>
        <w:ind w:left="1440" w:right="382"/>
        <w:contextualSpacing/>
        <w:rPr>
          <w:rFonts w:ascii="Verdana" w:hAnsi="Verdana" w:cs="Arial"/>
          <w:kern w:val="2"/>
          <w:sz w:val="18"/>
          <w:szCs w:val="18"/>
          <w:lang w:val="en-US"/>
        </w:rPr>
      </w:pPr>
      <w:r w:rsidRPr="008B4786">
        <w:rPr>
          <w:rFonts w:ascii="Verdana" w:hAnsi="Verdana" w:cs="Arial"/>
          <w:kern w:val="2"/>
          <w:sz w:val="18"/>
          <w:szCs w:val="18"/>
          <w:lang w:val="en-US"/>
        </w:rPr>
        <w:t>Any modification of this Agreement shall be in writing and signed by the Part</w:t>
      </w:r>
      <w:r w:rsidR="00200B91">
        <w:rPr>
          <w:rFonts w:ascii="Verdana" w:hAnsi="Verdana" w:cs="Arial"/>
          <w:kern w:val="2"/>
          <w:sz w:val="18"/>
          <w:szCs w:val="18"/>
          <w:lang w:val="en-US"/>
        </w:rPr>
        <w:t>ies</w:t>
      </w:r>
      <w:r w:rsidRPr="008B4786">
        <w:rPr>
          <w:rFonts w:ascii="Verdana" w:hAnsi="Verdana" w:cs="Arial"/>
          <w:kern w:val="2"/>
          <w:sz w:val="18"/>
          <w:szCs w:val="18"/>
          <w:lang w:val="en-US"/>
        </w:rPr>
        <w:t>.</w:t>
      </w:r>
    </w:p>
    <w:p w14:paraId="58FA7586" w14:textId="77777777" w:rsidR="0035559A" w:rsidRPr="008B4786" w:rsidRDefault="0035559A" w:rsidP="001803F5">
      <w:pPr>
        <w:pStyle w:val="Heading2"/>
        <w:keepNext w:val="0"/>
        <w:widowControl w:val="0"/>
        <w:numPr>
          <w:ilvl w:val="1"/>
          <w:numId w:val="9"/>
        </w:numPr>
        <w:tabs>
          <w:tab w:val="clear" w:pos="22"/>
          <w:tab w:val="left" w:pos="1418"/>
        </w:tabs>
        <w:spacing w:line="360" w:lineRule="auto"/>
        <w:ind w:left="1418"/>
        <w:contextualSpacing/>
        <w:rPr>
          <w:rFonts w:ascii="Verdana" w:hAnsi="Verdana"/>
          <w:bCs/>
          <w:sz w:val="18"/>
          <w:szCs w:val="18"/>
        </w:rPr>
      </w:pPr>
      <w:bookmarkStart w:id="118" w:name="_Toc493173857"/>
      <w:bookmarkStart w:id="119" w:name="_Toc508010860"/>
      <w:bookmarkStart w:id="120" w:name="_Toc508024547"/>
      <w:bookmarkStart w:id="121" w:name="_Toc534304983"/>
      <w:bookmarkStart w:id="122" w:name="_Toc391196"/>
      <w:bookmarkStart w:id="123" w:name="_Toc25059563"/>
      <w:bookmarkStart w:id="124" w:name="_Toc25315065"/>
      <w:bookmarkStart w:id="125" w:name="_Toc25315251"/>
      <w:bookmarkStart w:id="126" w:name="_Toc25358629"/>
      <w:bookmarkStart w:id="127" w:name="_Toc50654435"/>
      <w:r w:rsidRPr="008B4786">
        <w:rPr>
          <w:rFonts w:ascii="Verdana" w:hAnsi="Verdana" w:cs="Arial"/>
          <w:bCs/>
          <w:kern w:val="2"/>
          <w:sz w:val="18"/>
          <w:szCs w:val="18"/>
        </w:rPr>
        <w:t>Severability</w:t>
      </w:r>
      <w:bookmarkEnd w:id="118"/>
      <w:bookmarkEnd w:id="119"/>
      <w:bookmarkEnd w:id="120"/>
      <w:bookmarkEnd w:id="121"/>
      <w:bookmarkEnd w:id="122"/>
      <w:bookmarkEnd w:id="123"/>
      <w:bookmarkEnd w:id="124"/>
      <w:bookmarkEnd w:id="125"/>
      <w:bookmarkEnd w:id="126"/>
      <w:bookmarkEnd w:id="127"/>
    </w:p>
    <w:p w14:paraId="59D6B2F5" w14:textId="7D3E5F7F" w:rsidR="007A11EC" w:rsidRPr="008B4786" w:rsidRDefault="007A11EC" w:rsidP="00BB5D73">
      <w:pPr>
        <w:pStyle w:val="Heading2"/>
        <w:keepNext w:val="0"/>
        <w:widowControl w:val="0"/>
        <w:numPr>
          <w:ilvl w:val="2"/>
          <w:numId w:val="9"/>
        </w:numPr>
        <w:tabs>
          <w:tab w:val="clear" w:pos="22"/>
        </w:tabs>
        <w:spacing w:line="360" w:lineRule="auto"/>
        <w:ind w:left="2127" w:right="373"/>
        <w:contextualSpacing/>
        <w:rPr>
          <w:rFonts w:ascii="Verdana" w:hAnsi="Verdana"/>
          <w:b w:val="0"/>
          <w:bCs/>
          <w:kern w:val="0"/>
          <w:sz w:val="18"/>
          <w:szCs w:val="18"/>
        </w:rPr>
      </w:pPr>
      <w:bookmarkStart w:id="128" w:name="_Toc493173858"/>
      <w:bookmarkStart w:id="129" w:name="_Toc508010861"/>
      <w:bookmarkStart w:id="130" w:name="_Toc508024548"/>
      <w:bookmarkStart w:id="131" w:name="_Toc534304984"/>
      <w:bookmarkStart w:id="132" w:name="_Toc391197"/>
      <w:bookmarkStart w:id="133" w:name="_Toc25059564"/>
      <w:bookmarkStart w:id="134" w:name="_Toc25315066"/>
      <w:bookmarkStart w:id="135" w:name="_Toc25315252"/>
      <w:bookmarkStart w:id="136" w:name="_Toc25358630"/>
      <w:bookmarkStart w:id="137" w:name="_Toc50654436"/>
      <w:bookmarkStart w:id="138" w:name="_Toc50725200"/>
      <w:bookmarkStart w:id="139" w:name="_Toc52272564"/>
      <w:bookmarkStart w:id="140" w:name="_Toc52273354"/>
      <w:bookmarkStart w:id="141" w:name="_Toc54201616"/>
      <w:bookmarkStart w:id="142" w:name="_Toc54272774"/>
      <w:bookmarkStart w:id="143" w:name="_Toc54272830"/>
      <w:r w:rsidRPr="008B4786">
        <w:rPr>
          <w:rFonts w:ascii="Verdana" w:hAnsi="Verdana"/>
          <w:b w:val="0"/>
          <w:bCs/>
          <w:kern w:val="0"/>
          <w:sz w:val="18"/>
          <w:szCs w:val="18"/>
        </w:rPr>
        <w:t>Should any of the terms and conditions of this Agreement be held to be invalid, unlawful or unenforceable, such terms and conditions will be severable from the remaining terms and conditions which will continue to be valid and enforceable.</w:t>
      </w:r>
    </w:p>
    <w:p w14:paraId="6863DF25" w14:textId="36C349B2" w:rsidR="0035559A" w:rsidRPr="00E10F51" w:rsidRDefault="00874601" w:rsidP="00BB5D73">
      <w:pPr>
        <w:pStyle w:val="Heading2"/>
        <w:keepNext w:val="0"/>
        <w:widowControl w:val="0"/>
        <w:numPr>
          <w:ilvl w:val="2"/>
          <w:numId w:val="9"/>
        </w:numPr>
        <w:tabs>
          <w:tab w:val="clear" w:pos="22"/>
          <w:tab w:val="left" w:pos="2127"/>
        </w:tabs>
        <w:spacing w:line="360" w:lineRule="auto"/>
        <w:ind w:left="2127" w:right="373"/>
        <w:contextualSpacing/>
        <w:rPr>
          <w:rFonts w:ascii="Verdana" w:hAnsi="Verdana"/>
          <w:b w:val="0"/>
          <w:bCs/>
          <w:sz w:val="18"/>
          <w:szCs w:val="18"/>
        </w:rPr>
      </w:pPr>
      <w:r w:rsidRPr="008B4786">
        <w:rPr>
          <w:rFonts w:ascii="Verdana" w:hAnsi="Verdana"/>
          <w:b w:val="0"/>
          <w:bCs/>
          <w:sz w:val="18"/>
          <w:szCs w:val="18"/>
        </w:rPr>
        <w:t xml:space="preserve">All signatories hereto acknowledge that they have read the foregoing Agreement and by their signatures that they have full and complete authority to execute the Agreement for and in the name of the Party for which they have appended their respective signatures.  </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5A746B93" w14:textId="77777777" w:rsidR="0035559A" w:rsidRPr="008B4786" w:rsidRDefault="0035559A" w:rsidP="001803F5">
      <w:pPr>
        <w:pStyle w:val="Heading2"/>
        <w:keepNext w:val="0"/>
        <w:widowControl w:val="0"/>
        <w:numPr>
          <w:ilvl w:val="1"/>
          <w:numId w:val="9"/>
        </w:numPr>
        <w:spacing w:line="360" w:lineRule="auto"/>
        <w:ind w:left="1418"/>
        <w:contextualSpacing/>
        <w:rPr>
          <w:rFonts w:ascii="Verdana" w:hAnsi="Verdana" w:cs="Arial"/>
          <w:bCs/>
          <w:kern w:val="2"/>
          <w:sz w:val="18"/>
          <w:szCs w:val="18"/>
        </w:rPr>
      </w:pPr>
      <w:bookmarkStart w:id="144" w:name="_Toc25059568"/>
      <w:bookmarkStart w:id="145" w:name="_Toc25315070"/>
      <w:bookmarkStart w:id="146" w:name="_Toc25315256"/>
      <w:bookmarkStart w:id="147" w:name="_Toc25358634"/>
      <w:bookmarkStart w:id="148" w:name="_Toc50654440"/>
      <w:bookmarkStart w:id="149" w:name="_Toc508010867"/>
      <w:bookmarkStart w:id="150" w:name="_Toc508024554"/>
      <w:bookmarkStart w:id="151" w:name="_Toc534304990"/>
      <w:bookmarkStart w:id="152" w:name="_Toc391201"/>
      <w:r w:rsidRPr="008B4786">
        <w:rPr>
          <w:rFonts w:ascii="Verdana" w:hAnsi="Verdana" w:cs="Arial"/>
          <w:bCs/>
          <w:kern w:val="2"/>
          <w:sz w:val="18"/>
          <w:szCs w:val="18"/>
        </w:rPr>
        <w:t>Entire Agreement</w:t>
      </w:r>
      <w:bookmarkEnd w:id="144"/>
      <w:bookmarkEnd w:id="145"/>
      <w:bookmarkEnd w:id="146"/>
      <w:bookmarkEnd w:id="147"/>
      <w:bookmarkEnd w:id="148"/>
    </w:p>
    <w:bookmarkEnd w:id="149"/>
    <w:bookmarkEnd w:id="150"/>
    <w:bookmarkEnd w:id="151"/>
    <w:bookmarkEnd w:id="152"/>
    <w:p w14:paraId="4752F497" w14:textId="7A4EF309" w:rsidR="002D6684" w:rsidRPr="004234BD" w:rsidRDefault="0035559A" w:rsidP="004234BD">
      <w:pPr>
        <w:pStyle w:val="ListParagraph"/>
        <w:widowControl w:val="0"/>
        <w:spacing w:after="0" w:line="360" w:lineRule="auto"/>
        <w:ind w:left="1418" w:right="382"/>
        <w:jc w:val="both"/>
        <w:rPr>
          <w:rFonts w:ascii="Verdana" w:eastAsia="Times New Roman" w:hAnsi="Verdana"/>
          <w:sz w:val="18"/>
          <w:szCs w:val="18"/>
        </w:rPr>
      </w:pPr>
      <w:r w:rsidRPr="008B4786">
        <w:rPr>
          <w:rFonts w:ascii="Verdana" w:eastAsia="Times New Roman" w:hAnsi="Verdana"/>
          <w:sz w:val="18"/>
          <w:szCs w:val="18"/>
        </w:rPr>
        <w:t xml:space="preserve">This Agreement constitutes the entire agreement between the Parties. This Agreement supersedes and replaces all prior negotiations and agreements relating to the subjects addressed herein except as specifically addressed herein. </w:t>
      </w:r>
      <w:proofErr w:type="gramStart"/>
      <w:r w:rsidRPr="008B4786">
        <w:rPr>
          <w:rFonts w:ascii="Verdana" w:eastAsia="Times New Roman" w:hAnsi="Verdana"/>
          <w:sz w:val="18"/>
          <w:szCs w:val="18"/>
        </w:rPr>
        <w:t>All agreements,</w:t>
      </w:r>
      <w:proofErr w:type="gramEnd"/>
      <w:r w:rsidRPr="008B4786">
        <w:rPr>
          <w:rFonts w:ascii="Verdana" w:eastAsia="Times New Roman" w:hAnsi="Verdana"/>
          <w:sz w:val="18"/>
          <w:szCs w:val="18"/>
        </w:rPr>
        <w:t xml:space="preserve"> proposed or </w:t>
      </w:r>
      <w:r w:rsidRPr="008B4786">
        <w:rPr>
          <w:rFonts w:ascii="Verdana" w:eastAsia="Times New Roman" w:hAnsi="Verdana"/>
          <w:sz w:val="18"/>
          <w:szCs w:val="18"/>
        </w:rPr>
        <w:lastRenderedPageBreak/>
        <w:t>otherwise, whether written or oral, concerning all subject matters covered herein are incorporated into this Agreement.</w:t>
      </w:r>
    </w:p>
    <w:p w14:paraId="6EB22F97" w14:textId="450003DF" w:rsidR="002D6684" w:rsidRPr="008B4786" w:rsidRDefault="002D6684" w:rsidP="001803F5">
      <w:pPr>
        <w:pStyle w:val="Heading2"/>
        <w:keepNext w:val="0"/>
        <w:widowControl w:val="0"/>
        <w:numPr>
          <w:ilvl w:val="1"/>
          <w:numId w:val="9"/>
        </w:numPr>
        <w:tabs>
          <w:tab w:val="clear" w:pos="22"/>
        </w:tabs>
        <w:spacing w:line="360" w:lineRule="auto"/>
        <w:ind w:left="1418"/>
        <w:contextualSpacing/>
        <w:rPr>
          <w:rFonts w:ascii="Verdana" w:hAnsi="Verdana"/>
          <w:sz w:val="18"/>
          <w:szCs w:val="18"/>
        </w:rPr>
      </w:pPr>
      <w:r w:rsidRPr="008B4786">
        <w:rPr>
          <w:rFonts w:ascii="Verdana" w:hAnsi="Verdana"/>
          <w:sz w:val="18"/>
          <w:szCs w:val="18"/>
        </w:rPr>
        <w:t xml:space="preserve">Governing Law </w:t>
      </w:r>
      <w:proofErr w:type="gramStart"/>
      <w:r w:rsidRPr="008B4786">
        <w:rPr>
          <w:rFonts w:ascii="Verdana" w:hAnsi="Verdana"/>
          <w:sz w:val="18"/>
          <w:szCs w:val="18"/>
        </w:rPr>
        <w:t>And</w:t>
      </w:r>
      <w:proofErr w:type="gramEnd"/>
      <w:r w:rsidRPr="008B4786">
        <w:rPr>
          <w:rFonts w:ascii="Verdana" w:hAnsi="Verdana"/>
          <w:sz w:val="18"/>
          <w:szCs w:val="18"/>
        </w:rPr>
        <w:t xml:space="preserve"> Dispute Resolution</w:t>
      </w:r>
    </w:p>
    <w:p w14:paraId="44D8A84B" w14:textId="50065337" w:rsidR="002D6684" w:rsidRPr="008B4786" w:rsidRDefault="002D6684" w:rsidP="00DB1D40">
      <w:pPr>
        <w:pStyle w:val="Heading2"/>
        <w:keepNext w:val="0"/>
        <w:widowControl w:val="0"/>
        <w:numPr>
          <w:ilvl w:val="2"/>
          <w:numId w:val="9"/>
        </w:numPr>
        <w:tabs>
          <w:tab w:val="clear" w:pos="22"/>
          <w:tab w:val="left" w:pos="2127"/>
        </w:tabs>
        <w:spacing w:line="360" w:lineRule="auto"/>
        <w:ind w:left="2127" w:right="373"/>
        <w:contextualSpacing/>
        <w:rPr>
          <w:rFonts w:ascii="Verdana" w:hAnsi="Verdana"/>
          <w:bCs/>
          <w:sz w:val="18"/>
          <w:szCs w:val="18"/>
        </w:rPr>
      </w:pPr>
      <w:r w:rsidRPr="008B4786">
        <w:rPr>
          <w:rFonts w:ascii="Verdana" w:hAnsi="Verdana"/>
          <w:b w:val="0"/>
          <w:bCs/>
          <w:sz w:val="18"/>
          <w:szCs w:val="18"/>
        </w:rPr>
        <w:t xml:space="preserve">The interpretation and construction of the Agreement and all disputes arising in connection thereto shall be governed by the laws of Federal Republic of Nigeria. </w:t>
      </w:r>
    </w:p>
    <w:p w14:paraId="46BD2993" w14:textId="567B7263" w:rsidR="002D6684" w:rsidRPr="008B4786" w:rsidRDefault="002D6684" w:rsidP="00DB1D40">
      <w:pPr>
        <w:pStyle w:val="Heading2"/>
        <w:keepNext w:val="0"/>
        <w:widowControl w:val="0"/>
        <w:numPr>
          <w:ilvl w:val="2"/>
          <w:numId w:val="9"/>
        </w:numPr>
        <w:tabs>
          <w:tab w:val="clear" w:pos="22"/>
          <w:tab w:val="left" w:pos="2127"/>
        </w:tabs>
        <w:spacing w:line="360" w:lineRule="auto"/>
        <w:ind w:left="2127" w:right="373"/>
        <w:contextualSpacing/>
        <w:rPr>
          <w:rFonts w:ascii="Verdana" w:hAnsi="Verdana"/>
          <w:bCs/>
          <w:sz w:val="18"/>
          <w:szCs w:val="18"/>
        </w:rPr>
      </w:pPr>
      <w:r w:rsidRPr="008B4786">
        <w:rPr>
          <w:rFonts w:ascii="Verdana" w:hAnsi="Verdana"/>
          <w:b w:val="0"/>
          <w:bCs/>
          <w:sz w:val="18"/>
          <w:szCs w:val="18"/>
        </w:rPr>
        <w:t xml:space="preserve">Any disputes and differences arising from or in connection with the Agreement shall be settled amicably between Parties. </w:t>
      </w:r>
    </w:p>
    <w:p w14:paraId="6E311BD6" w14:textId="7CE72525" w:rsidR="002D6684" w:rsidRPr="00E10F51" w:rsidRDefault="00D5407B" w:rsidP="00DB1D40">
      <w:pPr>
        <w:pStyle w:val="Heading2"/>
        <w:keepNext w:val="0"/>
        <w:widowControl w:val="0"/>
        <w:numPr>
          <w:ilvl w:val="2"/>
          <w:numId w:val="9"/>
        </w:numPr>
        <w:tabs>
          <w:tab w:val="clear" w:pos="22"/>
          <w:tab w:val="left" w:pos="2127"/>
        </w:tabs>
        <w:spacing w:line="360" w:lineRule="auto"/>
        <w:ind w:left="2127" w:right="373"/>
        <w:contextualSpacing/>
        <w:rPr>
          <w:rFonts w:ascii="Verdana" w:hAnsi="Verdana"/>
          <w:bCs/>
          <w:sz w:val="18"/>
          <w:szCs w:val="18"/>
        </w:rPr>
      </w:pPr>
      <w:r>
        <w:rPr>
          <w:rFonts w:ascii="Verdana" w:hAnsi="Verdana"/>
          <w:b w:val="0"/>
          <w:bCs/>
          <w:sz w:val="18"/>
          <w:szCs w:val="18"/>
        </w:rPr>
        <w:t xml:space="preserve">Where Parties are unable to amicably resolve </w:t>
      </w:r>
      <w:r w:rsidR="00DD3F01">
        <w:rPr>
          <w:rFonts w:ascii="Verdana" w:hAnsi="Verdana"/>
          <w:b w:val="0"/>
          <w:bCs/>
          <w:sz w:val="18"/>
          <w:szCs w:val="18"/>
        </w:rPr>
        <w:t>any dispute arising out of this agreement</w:t>
      </w:r>
      <w:r w:rsidR="00B875C6">
        <w:rPr>
          <w:rFonts w:ascii="Verdana" w:hAnsi="Verdana"/>
          <w:b w:val="0"/>
          <w:bCs/>
          <w:sz w:val="18"/>
          <w:szCs w:val="18"/>
        </w:rPr>
        <w:t xml:space="preserve"> within 30 days of holding consultations</w:t>
      </w:r>
      <w:r w:rsidR="00DD3F01">
        <w:rPr>
          <w:rFonts w:ascii="Verdana" w:hAnsi="Verdana"/>
          <w:b w:val="0"/>
          <w:bCs/>
          <w:sz w:val="18"/>
          <w:szCs w:val="18"/>
        </w:rPr>
        <w:t xml:space="preserve">, </w:t>
      </w:r>
      <w:r w:rsidR="00B875C6">
        <w:rPr>
          <w:rFonts w:ascii="Verdana" w:hAnsi="Verdana"/>
          <w:b w:val="0"/>
          <w:bCs/>
          <w:sz w:val="18"/>
          <w:szCs w:val="18"/>
        </w:rPr>
        <w:t>such dispute shall be submitted to Arbitration before a Sole Arbitrator to be agreed on by both parties and in accordance with the Arbitration and Conciliation Act</w:t>
      </w:r>
      <w:r w:rsidR="002D6684" w:rsidRPr="008B4786">
        <w:rPr>
          <w:rFonts w:ascii="Verdana" w:hAnsi="Verdana"/>
          <w:b w:val="0"/>
          <w:bCs/>
          <w:sz w:val="18"/>
          <w:szCs w:val="18"/>
        </w:rPr>
        <w:t>.</w:t>
      </w:r>
      <w:r w:rsidR="00C16123">
        <w:rPr>
          <w:rFonts w:ascii="Verdana" w:hAnsi="Verdana"/>
          <w:b w:val="0"/>
          <w:bCs/>
          <w:sz w:val="18"/>
          <w:szCs w:val="18"/>
        </w:rPr>
        <w:t xml:space="preserve"> </w:t>
      </w:r>
      <w:r w:rsidR="002D7F6F">
        <w:rPr>
          <w:rFonts w:ascii="Verdana" w:hAnsi="Verdana"/>
          <w:b w:val="0"/>
          <w:bCs/>
          <w:sz w:val="18"/>
          <w:szCs w:val="18"/>
        </w:rPr>
        <w:t>Where Parties are unable to agree on the Sole Arbitrator</w:t>
      </w:r>
      <w:r w:rsidR="007A7082">
        <w:rPr>
          <w:rFonts w:ascii="Verdana" w:hAnsi="Verdana"/>
          <w:b w:val="0"/>
          <w:bCs/>
          <w:sz w:val="18"/>
          <w:szCs w:val="18"/>
        </w:rPr>
        <w:t xml:space="preserve"> within </w:t>
      </w:r>
      <w:r w:rsidR="003B40AF">
        <w:rPr>
          <w:rFonts w:ascii="Verdana" w:hAnsi="Verdana"/>
          <w:b w:val="0"/>
          <w:bCs/>
          <w:sz w:val="18"/>
          <w:szCs w:val="18"/>
        </w:rPr>
        <w:t>14</w:t>
      </w:r>
      <w:r w:rsidR="007A7082">
        <w:rPr>
          <w:rFonts w:ascii="Verdana" w:hAnsi="Verdana"/>
          <w:b w:val="0"/>
          <w:bCs/>
          <w:sz w:val="18"/>
          <w:szCs w:val="18"/>
        </w:rPr>
        <w:t xml:space="preserve"> days </w:t>
      </w:r>
      <w:r w:rsidR="00CF3D40">
        <w:rPr>
          <w:rFonts w:ascii="Verdana" w:hAnsi="Verdana"/>
          <w:b w:val="0"/>
          <w:bCs/>
          <w:sz w:val="18"/>
          <w:szCs w:val="18"/>
        </w:rPr>
        <w:t xml:space="preserve">of issuance of the Notice of Arbitration, </w:t>
      </w:r>
      <w:r w:rsidR="005B53BE">
        <w:rPr>
          <w:rFonts w:ascii="Verdana" w:hAnsi="Verdana"/>
          <w:b w:val="0"/>
          <w:bCs/>
          <w:sz w:val="18"/>
          <w:szCs w:val="18"/>
        </w:rPr>
        <w:t>appointment shall be made by Chartered Institute of Arbitrators UK (Nigeria Branch)</w:t>
      </w:r>
      <w:r w:rsidR="00F31ED1">
        <w:rPr>
          <w:rFonts w:ascii="Verdana" w:hAnsi="Verdana"/>
          <w:b w:val="0"/>
          <w:bCs/>
          <w:sz w:val="18"/>
          <w:szCs w:val="18"/>
        </w:rPr>
        <w:t xml:space="preserve">. </w:t>
      </w:r>
      <w:r w:rsidR="00C16123">
        <w:rPr>
          <w:rFonts w:ascii="Verdana" w:hAnsi="Verdana"/>
          <w:b w:val="0"/>
          <w:bCs/>
          <w:sz w:val="18"/>
          <w:szCs w:val="18"/>
        </w:rPr>
        <w:t xml:space="preserve">The Place of the Arbitration shall be Lagos and the </w:t>
      </w:r>
      <w:r w:rsidR="00F31ED1">
        <w:rPr>
          <w:rFonts w:ascii="Verdana" w:hAnsi="Verdana"/>
          <w:b w:val="0"/>
          <w:bCs/>
          <w:sz w:val="18"/>
          <w:szCs w:val="18"/>
        </w:rPr>
        <w:t>arbitration shall be conducted in</w:t>
      </w:r>
      <w:r w:rsidR="00C16123">
        <w:rPr>
          <w:rFonts w:ascii="Verdana" w:hAnsi="Verdana"/>
          <w:b w:val="0"/>
          <w:bCs/>
          <w:sz w:val="18"/>
          <w:szCs w:val="18"/>
        </w:rPr>
        <w:t xml:space="preserve"> be English. </w:t>
      </w:r>
      <w:r w:rsidR="0056012F">
        <w:rPr>
          <w:rFonts w:ascii="Verdana" w:hAnsi="Verdana"/>
          <w:b w:val="0"/>
          <w:bCs/>
          <w:sz w:val="18"/>
          <w:szCs w:val="18"/>
        </w:rPr>
        <w:t xml:space="preserve">The Award of the Arbitrator shall be final and binding on the Parties. </w:t>
      </w:r>
    </w:p>
    <w:p w14:paraId="0FE47F57" w14:textId="0AB75308" w:rsidR="002D6684" w:rsidRPr="008B4786" w:rsidRDefault="003370DC" w:rsidP="00DB1D40">
      <w:pPr>
        <w:pStyle w:val="Heading2"/>
        <w:keepNext w:val="0"/>
        <w:widowControl w:val="0"/>
        <w:numPr>
          <w:ilvl w:val="1"/>
          <w:numId w:val="9"/>
        </w:numPr>
        <w:tabs>
          <w:tab w:val="clear" w:pos="22"/>
          <w:tab w:val="left" w:pos="1418"/>
        </w:tabs>
        <w:spacing w:line="360" w:lineRule="auto"/>
        <w:ind w:left="1418" w:right="373"/>
        <w:contextualSpacing/>
        <w:rPr>
          <w:rFonts w:ascii="Verdana" w:hAnsi="Verdana"/>
          <w:sz w:val="18"/>
          <w:szCs w:val="18"/>
        </w:rPr>
      </w:pPr>
      <w:r>
        <w:rPr>
          <w:rFonts w:ascii="Verdana" w:hAnsi="Verdana"/>
          <w:sz w:val="18"/>
          <w:szCs w:val="18"/>
        </w:rPr>
        <w:t xml:space="preserve">Notices </w:t>
      </w:r>
    </w:p>
    <w:bookmarkEnd w:id="88"/>
    <w:bookmarkEnd w:id="89"/>
    <w:bookmarkEnd w:id="90"/>
    <w:bookmarkEnd w:id="91"/>
    <w:bookmarkEnd w:id="92"/>
    <w:bookmarkEnd w:id="93"/>
    <w:bookmarkEnd w:id="94"/>
    <w:bookmarkEnd w:id="95"/>
    <w:p w14:paraId="7C5E2D81" w14:textId="7BE12146" w:rsidR="00AA3240" w:rsidRPr="00AA3240" w:rsidRDefault="00AA3240" w:rsidP="00DB1D40">
      <w:pPr>
        <w:pStyle w:val="ListParagraph"/>
        <w:numPr>
          <w:ilvl w:val="2"/>
          <w:numId w:val="9"/>
        </w:numPr>
        <w:spacing w:after="0" w:line="360" w:lineRule="auto"/>
        <w:ind w:left="2127" w:right="373"/>
        <w:jc w:val="both"/>
        <w:rPr>
          <w:rFonts w:ascii="Verdana" w:eastAsia="Times New Roman" w:hAnsi="Verdana" w:cs="Times New Roman"/>
          <w:bCs/>
          <w:kern w:val="24"/>
          <w:sz w:val="18"/>
          <w:szCs w:val="18"/>
        </w:rPr>
      </w:pPr>
      <w:r w:rsidRPr="00AA3240">
        <w:rPr>
          <w:rFonts w:ascii="Verdana" w:eastAsia="Times New Roman" w:hAnsi="Verdana" w:cs="Times New Roman"/>
          <w:bCs/>
          <w:kern w:val="24"/>
          <w:sz w:val="18"/>
          <w:szCs w:val="18"/>
        </w:rPr>
        <w:t>Any notice (which term shall in this clause include any other communication) required to be given under this</w:t>
      </w:r>
      <w:r w:rsidR="00DC52A6">
        <w:rPr>
          <w:rFonts w:ascii="Verdana" w:eastAsia="Times New Roman" w:hAnsi="Verdana" w:cs="Times New Roman"/>
          <w:bCs/>
          <w:kern w:val="24"/>
          <w:sz w:val="18"/>
          <w:szCs w:val="18"/>
        </w:rPr>
        <w:t xml:space="preserve"> Agreement</w:t>
      </w:r>
      <w:r w:rsidRPr="00AA3240">
        <w:rPr>
          <w:rFonts w:ascii="Verdana" w:eastAsia="Times New Roman" w:hAnsi="Verdana" w:cs="Times New Roman"/>
          <w:bCs/>
          <w:kern w:val="24"/>
          <w:sz w:val="18"/>
          <w:szCs w:val="18"/>
        </w:rPr>
        <w:t xml:space="preserve"> or in connection with the matters contemplated by it, shall, except where otherwise specifically provided, be in writing in the English language. </w:t>
      </w:r>
    </w:p>
    <w:p w14:paraId="7EFFEF66" w14:textId="2FFC611C" w:rsidR="00BE6E59" w:rsidRDefault="00AB5944" w:rsidP="00DB1D40">
      <w:pPr>
        <w:pStyle w:val="ListParagraph"/>
        <w:numPr>
          <w:ilvl w:val="2"/>
          <w:numId w:val="9"/>
        </w:numPr>
        <w:spacing w:after="0" w:line="360" w:lineRule="auto"/>
        <w:ind w:left="2127" w:right="373"/>
        <w:jc w:val="both"/>
        <w:rPr>
          <w:rFonts w:ascii="Verdana" w:eastAsia="Times New Roman" w:hAnsi="Verdana" w:cs="Times New Roman"/>
          <w:bCs/>
          <w:kern w:val="24"/>
          <w:sz w:val="18"/>
          <w:szCs w:val="18"/>
        </w:rPr>
      </w:pPr>
      <w:bookmarkStart w:id="153" w:name="_Ref390008629"/>
      <w:r w:rsidRPr="00AB5944">
        <w:rPr>
          <w:rFonts w:ascii="Verdana" w:eastAsia="Times New Roman" w:hAnsi="Verdana" w:cs="Times New Roman"/>
          <w:bCs/>
          <w:kern w:val="24"/>
          <w:sz w:val="18"/>
          <w:szCs w:val="18"/>
        </w:rPr>
        <w:t xml:space="preserve">Email is the primary means of communication between </w:t>
      </w:r>
      <w:r>
        <w:rPr>
          <w:rFonts w:ascii="Verdana" w:eastAsia="Times New Roman" w:hAnsi="Verdana" w:cs="Times New Roman"/>
          <w:bCs/>
          <w:kern w:val="24"/>
          <w:sz w:val="18"/>
          <w:szCs w:val="18"/>
        </w:rPr>
        <w:t>AF-CIX</w:t>
      </w:r>
      <w:r w:rsidRPr="00AB5944">
        <w:rPr>
          <w:rFonts w:ascii="Verdana" w:eastAsia="Times New Roman" w:hAnsi="Verdana" w:cs="Times New Roman"/>
          <w:bCs/>
          <w:kern w:val="24"/>
          <w:sz w:val="18"/>
          <w:szCs w:val="18"/>
        </w:rPr>
        <w:t xml:space="preserve"> and the </w:t>
      </w:r>
      <w:r w:rsidR="006853BB">
        <w:rPr>
          <w:rFonts w:ascii="Verdana" w:eastAsia="Times New Roman" w:hAnsi="Verdana" w:cs="Times New Roman"/>
          <w:bCs/>
          <w:kern w:val="24"/>
          <w:sz w:val="18"/>
          <w:szCs w:val="18"/>
        </w:rPr>
        <w:t>Participant</w:t>
      </w:r>
      <w:r w:rsidRPr="00AB5944">
        <w:rPr>
          <w:rFonts w:ascii="Verdana" w:eastAsia="Times New Roman" w:hAnsi="Verdana" w:cs="Times New Roman"/>
          <w:bCs/>
          <w:kern w:val="24"/>
          <w:sz w:val="18"/>
          <w:szCs w:val="18"/>
        </w:rPr>
        <w:t>s in the Exchange and any reference to "in writing" in this Agreement shall include communication by email</w:t>
      </w:r>
      <w:r w:rsidR="00BE6E59">
        <w:rPr>
          <w:rFonts w:ascii="Verdana" w:eastAsia="Times New Roman" w:hAnsi="Verdana" w:cs="Times New Roman"/>
          <w:bCs/>
          <w:kern w:val="24"/>
          <w:sz w:val="18"/>
          <w:szCs w:val="18"/>
        </w:rPr>
        <w:t>.</w:t>
      </w:r>
      <w:r>
        <w:rPr>
          <w:rFonts w:ascii="Verdana" w:eastAsia="Times New Roman" w:hAnsi="Verdana" w:cs="Times New Roman"/>
          <w:bCs/>
          <w:kern w:val="24"/>
          <w:sz w:val="18"/>
          <w:szCs w:val="18"/>
        </w:rPr>
        <w:t xml:space="preserve"> </w:t>
      </w:r>
    </w:p>
    <w:p w14:paraId="405B94CF" w14:textId="08DFE9E3" w:rsidR="00AA3240" w:rsidRPr="00BE6E59" w:rsidRDefault="00AA3240" w:rsidP="00DB1D40">
      <w:pPr>
        <w:pStyle w:val="ListParagraph"/>
        <w:numPr>
          <w:ilvl w:val="2"/>
          <w:numId w:val="9"/>
        </w:numPr>
        <w:spacing w:after="0" w:line="360" w:lineRule="auto"/>
        <w:ind w:left="2127" w:right="373"/>
        <w:jc w:val="both"/>
        <w:rPr>
          <w:rFonts w:ascii="Verdana" w:eastAsia="Times New Roman" w:hAnsi="Verdana" w:cs="Times New Roman"/>
          <w:bCs/>
          <w:kern w:val="24"/>
          <w:sz w:val="18"/>
          <w:szCs w:val="18"/>
        </w:rPr>
      </w:pPr>
      <w:r w:rsidRPr="00AA3240">
        <w:rPr>
          <w:rFonts w:ascii="Verdana" w:eastAsia="Times New Roman" w:hAnsi="Verdana" w:cs="Times New Roman"/>
          <w:bCs/>
          <w:kern w:val="24"/>
          <w:sz w:val="18"/>
          <w:szCs w:val="18"/>
        </w:rPr>
        <w:t xml:space="preserve">Any such notice </w:t>
      </w:r>
      <w:bookmarkEnd w:id="153"/>
      <w:r w:rsidR="00BE6E59">
        <w:rPr>
          <w:rFonts w:ascii="Verdana" w:eastAsia="Times New Roman" w:hAnsi="Verdana" w:cs="Times New Roman"/>
          <w:bCs/>
          <w:kern w:val="24"/>
          <w:sz w:val="18"/>
          <w:szCs w:val="18"/>
        </w:rPr>
        <w:t>sent via email</w:t>
      </w:r>
      <w:r w:rsidRPr="00BE6E59">
        <w:rPr>
          <w:rFonts w:ascii="Verdana" w:eastAsia="Times New Roman" w:hAnsi="Verdana" w:cs="Times New Roman"/>
          <w:bCs/>
          <w:kern w:val="24"/>
          <w:sz w:val="18"/>
          <w:szCs w:val="18"/>
        </w:rPr>
        <w:t xml:space="preserve">, in which case it shall be deemed to be given when actually received in readable form if it is received not later than 17.00 hours on a Business Day, or, if it is received later than 17.00 hours on a Business Day or at any time on a day which is not a Business Day, at 09.00 hours on the next Business Day. </w:t>
      </w:r>
    </w:p>
    <w:p w14:paraId="1468ACEF" w14:textId="18FDF72E" w:rsidR="00AA3240" w:rsidRPr="00AA3240" w:rsidRDefault="00AA3240" w:rsidP="001803F5">
      <w:pPr>
        <w:pStyle w:val="ListParagraph"/>
        <w:numPr>
          <w:ilvl w:val="2"/>
          <w:numId w:val="9"/>
        </w:numPr>
        <w:spacing w:after="0" w:line="360" w:lineRule="auto"/>
        <w:ind w:left="2127"/>
        <w:jc w:val="both"/>
        <w:rPr>
          <w:rFonts w:ascii="Verdana" w:eastAsia="Times New Roman" w:hAnsi="Verdana" w:cs="Times New Roman"/>
          <w:bCs/>
          <w:kern w:val="24"/>
          <w:sz w:val="18"/>
          <w:szCs w:val="18"/>
        </w:rPr>
      </w:pPr>
      <w:bookmarkStart w:id="154" w:name="_Ref390008588"/>
      <w:r w:rsidRPr="00AA3240">
        <w:rPr>
          <w:rFonts w:ascii="Verdana" w:eastAsia="Times New Roman" w:hAnsi="Verdana" w:cs="Times New Roman"/>
          <w:bCs/>
          <w:kern w:val="24"/>
          <w:sz w:val="18"/>
          <w:szCs w:val="18"/>
        </w:rPr>
        <w:t xml:space="preserve">The addresses and other details of the Parties </w:t>
      </w:r>
      <w:r w:rsidR="009139CA">
        <w:rPr>
          <w:rFonts w:ascii="Verdana" w:eastAsia="Times New Roman" w:hAnsi="Verdana" w:cs="Times New Roman"/>
          <w:bCs/>
          <w:kern w:val="24"/>
          <w:sz w:val="18"/>
          <w:szCs w:val="18"/>
        </w:rPr>
        <w:t>for the purposes of this Clause</w:t>
      </w:r>
      <w:r w:rsidRPr="00AA3240">
        <w:rPr>
          <w:rFonts w:ascii="Verdana" w:eastAsia="Times New Roman" w:hAnsi="Verdana" w:cs="Times New Roman"/>
          <w:bCs/>
          <w:kern w:val="24"/>
          <w:sz w:val="18"/>
          <w:szCs w:val="18"/>
        </w:rPr>
        <w:t>:</w:t>
      </w:r>
      <w:bookmarkEnd w:id="154"/>
      <w:r w:rsidRPr="00AA3240">
        <w:rPr>
          <w:rFonts w:ascii="Verdana" w:eastAsia="Times New Roman" w:hAnsi="Verdana" w:cs="Times New Roman"/>
          <w:bCs/>
          <w:kern w:val="24"/>
          <w:sz w:val="18"/>
          <w:szCs w:val="18"/>
        </w:rPr>
        <w:t xml:space="preserve"> </w:t>
      </w:r>
    </w:p>
    <w:tbl>
      <w:tblPr>
        <w:tblStyle w:val="LightGrid-Accent1"/>
        <w:tblW w:w="0" w:type="auto"/>
        <w:tblLook w:val="04A0" w:firstRow="1" w:lastRow="0" w:firstColumn="1" w:lastColumn="0" w:noHBand="0" w:noVBand="1"/>
      </w:tblPr>
      <w:tblGrid>
        <w:gridCol w:w="4498"/>
        <w:gridCol w:w="4502"/>
      </w:tblGrid>
      <w:tr w:rsidR="00AA3240" w:rsidRPr="00AA3240" w14:paraId="46A091FE" w14:textId="77777777" w:rsidTr="00342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BF0E3D" w14:textId="25E62FFA" w:rsidR="00AA3240" w:rsidRPr="00AA3240" w:rsidRDefault="00AA3240" w:rsidP="00AA3240">
            <w:pPr>
              <w:spacing w:after="0" w:line="360" w:lineRule="auto"/>
              <w:ind w:left="2127"/>
              <w:contextualSpacing/>
              <w:jc w:val="center"/>
              <w:rPr>
                <w:rFonts w:ascii="Verdana" w:eastAsia="Times New Roman" w:hAnsi="Verdana" w:cs="Times New Roman"/>
                <w:b w:val="0"/>
                <w:kern w:val="24"/>
                <w:sz w:val="18"/>
                <w:szCs w:val="18"/>
              </w:rPr>
            </w:pPr>
            <w:r w:rsidRPr="00AA3240">
              <w:rPr>
                <w:rFonts w:ascii="Verdana" w:eastAsia="Times New Roman" w:hAnsi="Verdana" w:cs="Times New Roman"/>
                <w:b w:val="0"/>
                <w:kern w:val="24"/>
                <w:sz w:val="18"/>
                <w:szCs w:val="18"/>
              </w:rPr>
              <w:t xml:space="preserve">For </w:t>
            </w:r>
            <w:r w:rsidR="0066115A">
              <w:rPr>
                <w:rFonts w:ascii="Verdana" w:eastAsia="Times New Roman" w:hAnsi="Verdana" w:cs="Times New Roman"/>
                <w:b w:val="0"/>
                <w:kern w:val="24"/>
                <w:sz w:val="18"/>
                <w:szCs w:val="18"/>
              </w:rPr>
              <w:t>AF-CIX</w:t>
            </w:r>
            <w:r w:rsidRPr="00AA3240">
              <w:rPr>
                <w:rFonts w:ascii="Verdana" w:eastAsia="Times New Roman" w:hAnsi="Verdana" w:cs="Times New Roman"/>
                <w:b w:val="0"/>
                <w:kern w:val="24"/>
                <w:sz w:val="18"/>
                <w:szCs w:val="18"/>
              </w:rPr>
              <w:t>:</w:t>
            </w:r>
          </w:p>
        </w:tc>
        <w:tc>
          <w:tcPr>
            <w:tcW w:w="4788" w:type="dxa"/>
          </w:tcPr>
          <w:p w14:paraId="52920397" w14:textId="24B6EF9A" w:rsidR="00AA3240" w:rsidRPr="00AA3240" w:rsidRDefault="00AA3240" w:rsidP="00AA3240">
            <w:pPr>
              <w:spacing w:after="0" w:line="360" w:lineRule="auto"/>
              <w:ind w:left="2127"/>
              <w:contextualSpacing/>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kern w:val="24"/>
                <w:sz w:val="18"/>
                <w:szCs w:val="18"/>
              </w:rPr>
            </w:pPr>
            <w:r w:rsidRPr="00AA3240">
              <w:rPr>
                <w:rFonts w:ascii="Verdana" w:eastAsia="Times New Roman" w:hAnsi="Verdana" w:cs="Times New Roman"/>
                <w:b w:val="0"/>
                <w:kern w:val="24"/>
                <w:sz w:val="18"/>
                <w:szCs w:val="18"/>
              </w:rPr>
              <w:t xml:space="preserve">For </w:t>
            </w:r>
            <w:r w:rsidR="00B14539">
              <w:rPr>
                <w:rFonts w:ascii="Verdana" w:eastAsia="Times New Roman" w:hAnsi="Verdana" w:cs="Times New Roman"/>
                <w:b w:val="0"/>
                <w:kern w:val="24"/>
                <w:sz w:val="18"/>
                <w:szCs w:val="18"/>
              </w:rPr>
              <w:t>Participant</w:t>
            </w:r>
          </w:p>
        </w:tc>
      </w:tr>
      <w:tr w:rsidR="00AA3240" w:rsidRPr="00AA3240" w14:paraId="3DCD3C7F" w14:textId="77777777" w:rsidTr="0034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0DAAD2" w14:textId="0612135A"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r w:rsidRPr="00AA3240">
              <w:rPr>
                <w:rFonts w:ascii="Verdana" w:eastAsia="Times New Roman" w:hAnsi="Verdana" w:cs="Times New Roman"/>
                <w:b w:val="0"/>
                <w:kern w:val="24"/>
                <w:sz w:val="18"/>
                <w:szCs w:val="18"/>
              </w:rPr>
              <w:t xml:space="preserve">Name: </w:t>
            </w:r>
            <w:r w:rsidR="009139CA">
              <w:rPr>
                <w:rFonts w:ascii="Verdana" w:eastAsia="Times New Roman" w:hAnsi="Verdana" w:cs="Times New Roman"/>
                <w:b w:val="0"/>
                <w:kern w:val="24"/>
                <w:sz w:val="18"/>
                <w:szCs w:val="18"/>
              </w:rPr>
              <w:t>[]</w:t>
            </w:r>
          </w:p>
          <w:p w14:paraId="3C5F0332" w14:textId="77777777"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p>
        </w:tc>
        <w:tc>
          <w:tcPr>
            <w:tcW w:w="4788" w:type="dxa"/>
          </w:tcPr>
          <w:p w14:paraId="240A64E4" w14:textId="64E845AF" w:rsidR="00AA3240" w:rsidRPr="00AA3240" w:rsidRDefault="00AA3240" w:rsidP="00AA3240">
            <w:pPr>
              <w:spacing w:after="0" w:line="360" w:lineRule="auto"/>
              <w:ind w:left="2127"/>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bCs/>
                <w:kern w:val="24"/>
                <w:sz w:val="18"/>
                <w:szCs w:val="18"/>
              </w:rPr>
            </w:pPr>
            <w:r w:rsidRPr="00AA3240">
              <w:rPr>
                <w:rFonts w:ascii="Verdana" w:eastAsia="Times New Roman" w:hAnsi="Verdana" w:cs="Times New Roman"/>
                <w:bCs/>
                <w:kern w:val="24"/>
                <w:sz w:val="18"/>
                <w:szCs w:val="18"/>
              </w:rPr>
              <w:t>Name:</w:t>
            </w:r>
            <w:r w:rsidRPr="00AA3240">
              <w:rPr>
                <w:rFonts w:ascii="Verdana" w:eastAsia="Times New Roman" w:hAnsi="Verdana" w:cs="Times New Roman"/>
                <w:bCs/>
                <w:kern w:val="24"/>
                <w:sz w:val="18"/>
                <w:szCs w:val="18"/>
              </w:rPr>
              <w:tab/>
            </w:r>
            <w:r w:rsidR="009139CA">
              <w:rPr>
                <w:rFonts w:ascii="Verdana" w:eastAsia="Times New Roman" w:hAnsi="Verdana" w:cs="Times New Roman"/>
                <w:bCs/>
                <w:kern w:val="24"/>
                <w:sz w:val="18"/>
                <w:szCs w:val="18"/>
              </w:rPr>
              <w:t>[]</w:t>
            </w:r>
          </w:p>
        </w:tc>
      </w:tr>
      <w:tr w:rsidR="00AA3240" w:rsidRPr="00AA3240" w14:paraId="3A9C5A7E" w14:textId="77777777" w:rsidTr="00342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969A6C" w14:textId="534E325A"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r w:rsidRPr="00AA3240">
              <w:rPr>
                <w:rFonts w:ascii="Verdana" w:eastAsia="Times New Roman" w:hAnsi="Verdana" w:cs="Times New Roman"/>
                <w:b w:val="0"/>
                <w:kern w:val="24"/>
                <w:sz w:val="18"/>
                <w:szCs w:val="18"/>
              </w:rPr>
              <w:t xml:space="preserve">Address: </w:t>
            </w:r>
            <w:r w:rsidR="009139CA">
              <w:rPr>
                <w:rFonts w:ascii="Verdana" w:eastAsia="Times New Roman" w:hAnsi="Verdana" w:cs="Times New Roman"/>
                <w:b w:val="0"/>
                <w:kern w:val="24"/>
                <w:sz w:val="18"/>
                <w:szCs w:val="18"/>
              </w:rPr>
              <w:t>[]</w:t>
            </w:r>
            <w:r w:rsidRPr="00AA3240">
              <w:rPr>
                <w:rFonts w:ascii="Verdana" w:eastAsia="Times New Roman" w:hAnsi="Verdana" w:cs="Times New Roman"/>
                <w:b w:val="0"/>
                <w:kern w:val="24"/>
                <w:sz w:val="18"/>
                <w:szCs w:val="18"/>
              </w:rPr>
              <w:tab/>
            </w:r>
          </w:p>
          <w:p w14:paraId="7DAEE33E" w14:textId="77777777"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p>
          <w:p w14:paraId="3950C2B3" w14:textId="77777777"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p>
        </w:tc>
        <w:tc>
          <w:tcPr>
            <w:tcW w:w="4788" w:type="dxa"/>
          </w:tcPr>
          <w:p w14:paraId="6A4A2C8F" w14:textId="6FE0C32A" w:rsidR="00AA3240" w:rsidRPr="00AA3240" w:rsidRDefault="00AA3240" w:rsidP="00AA3240">
            <w:pPr>
              <w:spacing w:after="0" w:line="360" w:lineRule="auto"/>
              <w:ind w:left="2127"/>
              <w:contextualSpacing/>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bCs/>
                <w:kern w:val="24"/>
                <w:sz w:val="18"/>
                <w:szCs w:val="18"/>
              </w:rPr>
            </w:pPr>
            <w:proofErr w:type="gramStart"/>
            <w:r w:rsidRPr="00AA3240">
              <w:rPr>
                <w:rFonts w:ascii="Verdana" w:eastAsia="Times New Roman" w:hAnsi="Verdana" w:cs="Times New Roman"/>
                <w:bCs/>
                <w:kern w:val="24"/>
                <w:sz w:val="18"/>
                <w:szCs w:val="18"/>
              </w:rPr>
              <w:t>Address:</w:t>
            </w:r>
            <w:r w:rsidR="009139CA">
              <w:rPr>
                <w:rFonts w:ascii="Verdana" w:eastAsia="Times New Roman" w:hAnsi="Verdana" w:cs="Times New Roman"/>
                <w:bCs/>
                <w:kern w:val="24"/>
                <w:sz w:val="18"/>
                <w:szCs w:val="18"/>
              </w:rPr>
              <w:t>[</w:t>
            </w:r>
            <w:proofErr w:type="gramEnd"/>
            <w:r w:rsidR="009139CA">
              <w:rPr>
                <w:rFonts w:ascii="Verdana" w:eastAsia="Times New Roman" w:hAnsi="Verdana" w:cs="Times New Roman"/>
                <w:bCs/>
                <w:kern w:val="24"/>
                <w:sz w:val="18"/>
                <w:szCs w:val="18"/>
              </w:rPr>
              <w:t>]</w:t>
            </w:r>
            <w:r w:rsidRPr="00AA3240">
              <w:rPr>
                <w:rFonts w:ascii="Verdana" w:eastAsia="Times New Roman" w:hAnsi="Verdana" w:cs="Times New Roman"/>
                <w:bCs/>
                <w:kern w:val="24"/>
                <w:sz w:val="18"/>
                <w:szCs w:val="18"/>
              </w:rPr>
              <w:t>.</w:t>
            </w:r>
            <w:r w:rsidRPr="00AA3240">
              <w:rPr>
                <w:rFonts w:ascii="Verdana" w:eastAsia="Times New Roman" w:hAnsi="Verdana" w:cs="Times New Roman"/>
                <w:bCs/>
                <w:kern w:val="24"/>
                <w:sz w:val="18"/>
                <w:szCs w:val="18"/>
              </w:rPr>
              <w:tab/>
            </w:r>
          </w:p>
        </w:tc>
      </w:tr>
      <w:tr w:rsidR="00AA3240" w:rsidRPr="00AA3240" w14:paraId="4F014BFC" w14:textId="77777777" w:rsidTr="0034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4866DF" w14:textId="7498979B"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r w:rsidRPr="00AA3240">
              <w:rPr>
                <w:rFonts w:ascii="Verdana" w:eastAsia="Times New Roman" w:hAnsi="Verdana" w:cs="Times New Roman"/>
                <w:b w:val="0"/>
                <w:kern w:val="24"/>
                <w:sz w:val="18"/>
                <w:szCs w:val="18"/>
              </w:rPr>
              <w:t xml:space="preserve">Telephone: </w:t>
            </w:r>
            <w:r w:rsidR="009139CA">
              <w:rPr>
                <w:rFonts w:ascii="Verdana" w:eastAsia="Times New Roman" w:hAnsi="Verdana" w:cs="Times New Roman"/>
                <w:b w:val="0"/>
                <w:kern w:val="24"/>
                <w:sz w:val="18"/>
                <w:szCs w:val="18"/>
              </w:rPr>
              <w:t>[]</w:t>
            </w:r>
            <w:r w:rsidRPr="00AA3240">
              <w:rPr>
                <w:rFonts w:ascii="Verdana" w:eastAsia="Times New Roman" w:hAnsi="Verdana" w:cs="Times New Roman"/>
                <w:b w:val="0"/>
                <w:kern w:val="24"/>
                <w:sz w:val="18"/>
                <w:szCs w:val="18"/>
              </w:rPr>
              <w:t xml:space="preserve"> </w:t>
            </w:r>
          </w:p>
        </w:tc>
        <w:tc>
          <w:tcPr>
            <w:tcW w:w="4788" w:type="dxa"/>
          </w:tcPr>
          <w:p w14:paraId="439F3D59" w14:textId="1CAC1606" w:rsidR="00AA3240" w:rsidRPr="00AA3240" w:rsidRDefault="00AA3240" w:rsidP="00AA3240">
            <w:pPr>
              <w:spacing w:after="0" w:line="360" w:lineRule="auto"/>
              <w:ind w:left="2127"/>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bCs/>
                <w:kern w:val="24"/>
                <w:sz w:val="18"/>
                <w:szCs w:val="18"/>
              </w:rPr>
            </w:pPr>
            <w:r w:rsidRPr="00AA3240">
              <w:rPr>
                <w:rFonts w:ascii="Verdana" w:eastAsia="Times New Roman" w:hAnsi="Verdana" w:cs="Times New Roman"/>
                <w:bCs/>
                <w:kern w:val="24"/>
                <w:sz w:val="18"/>
                <w:szCs w:val="18"/>
              </w:rPr>
              <w:t>Telephone: []</w:t>
            </w:r>
          </w:p>
        </w:tc>
      </w:tr>
      <w:tr w:rsidR="00AA3240" w:rsidRPr="00AA3240" w14:paraId="783D9E9E" w14:textId="77777777" w:rsidTr="00342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CCD56A" w14:textId="48CB04A2"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r w:rsidRPr="00AA3240">
              <w:rPr>
                <w:rFonts w:ascii="Verdana" w:eastAsia="Times New Roman" w:hAnsi="Verdana" w:cs="Times New Roman"/>
                <w:b w:val="0"/>
                <w:kern w:val="24"/>
                <w:sz w:val="18"/>
                <w:szCs w:val="18"/>
              </w:rPr>
              <w:t xml:space="preserve">Email: </w:t>
            </w:r>
            <w:hyperlink r:id="rId11" w:history="1">
              <w:r w:rsidR="009139CA">
                <w:rPr>
                  <w:rFonts w:ascii="Verdana" w:eastAsia="Times New Roman" w:hAnsi="Verdana" w:cs="Times New Roman"/>
                  <w:b w:val="0"/>
                  <w:kern w:val="24"/>
                  <w:sz w:val="18"/>
                  <w:szCs w:val="18"/>
                </w:rPr>
                <w:t>[]</w:t>
              </w:r>
            </w:hyperlink>
          </w:p>
          <w:p w14:paraId="70243FA9" w14:textId="77777777" w:rsidR="00AA3240" w:rsidRPr="00AA3240" w:rsidRDefault="00AA3240" w:rsidP="00AA3240">
            <w:pPr>
              <w:spacing w:after="0" w:line="360" w:lineRule="auto"/>
              <w:ind w:left="2127"/>
              <w:contextualSpacing/>
              <w:jc w:val="both"/>
              <w:rPr>
                <w:rFonts w:ascii="Verdana" w:eastAsia="Times New Roman" w:hAnsi="Verdana" w:cs="Times New Roman"/>
                <w:b w:val="0"/>
                <w:kern w:val="24"/>
                <w:sz w:val="18"/>
                <w:szCs w:val="18"/>
              </w:rPr>
            </w:pPr>
          </w:p>
        </w:tc>
        <w:tc>
          <w:tcPr>
            <w:tcW w:w="4788" w:type="dxa"/>
          </w:tcPr>
          <w:p w14:paraId="39AB35D9" w14:textId="10D5B016" w:rsidR="00AA3240" w:rsidRPr="00AA3240" w:rsidRDefault="00AA3240" w:rsidP="00AA3240">
            <w:pPr>
              <w:spacing w:after="0" w:line="360" w:lineRule="auto"/>
              <w:ind w:left="2127"/>
              <w:contextualSpacing/>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bCs/>
                <w:kern w:val="24"/>
                <w:sz w:val="18"/>
                <w:szCs w:val="18"/>
              </w:rPr>
            </w:pPr>
            <w:r w:rsidRPr="00AA3240">
              <w:rPr>
                <w:rFonts w:ascii="Verdana" w:eastAsia="Times New Roman" w:hAnsi="Verdana" w:cs="Times New Roman"/>
                <w:bCs/>
                <w:kern w:val="24"/>
                <w:sz w:val="18"/>
                <w:szCs w:val="18"/>
              </w:rPr>
              <w:t>Email: []</w:t>
            </w:r>
          </w:p>
        </w:tc>
      </w:tr>
    </w:tbl>
    <w:p w14:paraId="6EFB1CF7" w14:textId="77777777" w:rsidR="00AA3240" w:rsidRPr="00AA3240" w:rsidRDefault="00AA3240" w:rsidP="00AA3240">
      <w:pPr>
        <w:pStyle w:val="ListParagraph"/>
        <w:spacing w:after="0" w:line="360" w:lineRule="auto"/>
        <w:ind w:left="2127"/>
        <w:jc w:val="both"/>
        <w:rPr>
          <w:rFonts w:ascii="Verdana" w:eastAsia="Times New Roman" w:hAnsi="Verdana" w:cs="Times New Roman"/>
          <w:bCs/>
          <w:kern w:val="24"/>
          <w:sz w:val="18"/>
          <w:szCs w:val="18"/>
        </w:rPr>
      </w:pPr>
      <w:bookmarkStart w:id="155" w:name="_Ref390008648"/>
    </w:p>
    <w:p w14:paraId="32931C74" w14:textId="66F9B779" w:rsidR="00AA3240" w:rsidRDefault="00AA3240" w:rsidP="00C50155">
      <w:pPr>
        <w:pStyle w:val="ListParagraph"/>
        <w:numPr>
          <w:ilvl w:val="2"/>
          <w:numId w:val="9"/>
        </w:numPr>
        <w:spacing w:after="0" w:line="360" w:lineRule="auto"/>
        <w:ind w:left="2127" w:right="373"/>
        <w:jc w:val="both"/>
        <w:rPr>
          <w:rFonts w:ascii="Verdana" w:eastAsia="Times New Roman" w:hAnsi="Verdana" w:cs="Times New Roman"/>
          <w:bCs/>
          <w:kern w:val="24"/>
          <w:sz w:val="18"/>
          <w:szCs w:val="18"/>
        </w:rPr>
      </w:pPr>
      <w:r w:rsidRPr="00AA3240">
        <w:rPr>
          <w:rFonts w:ascii="Verdana" w:eastAsia="Times New Roman" w:hAnsi="Verdana" w:cs="Times New Roman"/>
          <w:bCs/>
          <w:kern w:val="24"/>
          <w:sz w:val="18"/>
          <w:szCs w:val="18"/>
        </w:rPr>
        <w:t>Either Party may notify the other Party of any change to the addresses or any other details specified in</w:t>
      </w:r>
      <w:r w:rsidR="00B40D05">
        <w:rPr>
          <w:rFonts w:ascii="Verdana" w:eastAsia="Times New Roman" w:hAnsi="Verdana" w:cs="Times New Roman"/>
          <w:bCs/>
          <w:kern w:val="24"/>
          <w:sz w:val="18"/>
          <w:szCs w:val="18"/>
        </w:rPr>
        <w:t xml:space="preserve"> this C</w:t>
      </w:r>
      <w:r w:rsidR="004E15E0">
        <w:rPr>
          <w:rFonts w:ascii="Verdana" w:eastAsia="Times New Roman" w:hAnsi="Verdana" w:cs="Times New Roman"/>
          <w:bCs/>
          <w:kern w:val="24"/>
          <w:sz w:val="18"/>
          <w:szCs w:val="18"/>
        </w:rPr>
        <w:t>l</w:t>
      </w:r>
      <w:r w:rsidR="00B40D05">
        <w:rPr>
          <w:rFonts w:ascii="Verdana" w:eastAsia="Times New Roman" w:hAnsi="Verdana" w:cs="Times New Roman"/>
          <w:bCs/>
          <w:kern w:val="24"/>
          <w:sz w:val="18"/>
          <w:szCs w:val="18"/>
        </w:rPr>
        <w:t>ause</w:t>
      </w:r>
      <w:r w:rsidRPr="00AA3240">
        <w:rPr>
          <w:rFonts w:ascii="Verdana" w:eastAsia="Times New Roman" w:hAnsi="Verdana" w:cs="Times New Roman"/>
          <w:bCs/>
          <w:kern w:val="24"/>
          <w:sz w:val="18"/>
          <w:szCs w:val="18"/>
        </w:rPr>
        <w:t xml:space="preserve">, provided that such notification shall only </w:t>
      </w:r>
      <w:r w:rsidRPr="00AA3240">
        <w:rPr>
          <w:rFonts w:ascii="Verdana" w:eastAsia="Times New Roman" w:hAnsi="Verdana" w:cs="Times New Roman"/>
          <w:bCs/>
          <w:kern w:val="24"/>
          <w:sz w:val="18"/>
          <w:szCs w:val="18"/>
        </w:rPr>
        <w:lastRenderedPageBreak/>
        <w:t xml:space="preserve">be effective </w:t>
      </w:r>
      <w:r w:rsidR="007A488E">
        <w:rPr>
          <w:rFonts w:ascii="Verdana" w:eastAsia="Times New Roman" w:hAnsi="Verdana" w:cs="Times New Roman"/>
          <w:bCs/>
          <w:kern w:val="24"/>
          <w:sz w:val="18"/>
          <w:szCs w:val="18"/>
        </w:rPr>
        <w:t>fourteen</w:t>
      </w:r>
      <w:r w:rsidRPr="00AA3240">
        <w:rPr>
          <w:rFonts w:ascii="Verdana" w:eastAsia="Times New Roman" w:hAnsi="Verdana" w:cs="Times New Roman"/>
          <w:bCs/>
          <w:kern w:val="24"/>
          <w:sz w:val="18"/>
          <w:szCs w:val="18"/>
        </w:rPr>
        <w:t xml:space="preserve"> (</w:t>
      </w:r>
      <w:r w:rsidR="007A488E">
        <w:rPr>
          <w:rFonts w:ascii="Verdana" w:eastAsia="Times New Roman" w:hAnsi="Verdana" w:cs="Times New Roman"/>
          <w:bCs/>
          <w:kern w:val="24"/>
          <w:sz w:val="18"/>
          <w:szCs w:val="18"/>
        </w:rPr>
        <w:t>14</w:t>
      </w:r>
      <w:r w:rsidRPr="00AA3240">
        <w:rPr>
          <w:rFonts w:ascii="Verdana" w:eastAsia="Times New Roman" w:hAnsi="Verdana" w:cs="Times New Roman"/>
          <w:bCs/>
          <w:kern w:val="24"/>
          <w:sz w:val="18"/>
          <w:szCs w:val="18"/>
        </w:rPr>
        <w:t>) Business Days after the notice is given, whichever is the later.</w:t>
      </w:r>
      <w:bookmarkEnd w:id="155"/>
    </w:p>
    <w:p w14:paraId="150092F9" w14:textId="4771B7EC" w:rsidR="004E7482" w:rsidRPr="00AF4949" w:rsidRDefault="004E7482" w:rsidP="00C50155">
      <w:pPr>
        <w:pStyle w:val="ListParagraph"/>
        <w:numPr>
          <w:ilvl w:val="1"/>
          <w:numId w:val="9"/>
        </w:numPr>
        <w:spacing w:after="0" w:line="360" w:lineRule="auto"/>
        <w:ind w:right="373"/>
        <w:jc w:val="both"/>
        <w:rPr>
          <w:rFonts w:ascii="Verdana" w:eastAsia="Times New Roman" w:hAnsi="Verdana" w:cs="Times New Roman"/>
          <w:b/>
          <w:kern w:val="24"/>
          <w:sz w:val="18"/>
          <w:szCs w:val="18"/>
        </w:rPr>
      </w:pPr>
      <w:r w:rsidRPr="00AF4949">
        <w:rPr>
          <w:rFonts w:ascii="Verdana" w:eastAsia="Times New Roman" w:hAnsi="Verdana" w:cs="Times New Roman"/>
          <w:b/>
          <w:kern w:val="24"/>
          <w:sz w:val="18"/>
          <w:szCs w:val="18"/>
        </w:rPr>
        <w:t xml:space="preserve">Publicity </w:t>
      </w:r>
    </w:p>
    <w:p w14:paraId="70A9B112" w14:textId="6FA5D876" w:rsidR="00AF4949" w:rsidRDefault="00AF4949" w:rsidP="00C50155">
      <w:pPr>
        <w:pStyle w:val="ListParagraph"/>
        <w:numPr>
          <w:ilvl w:val="2"/>
          <w:numId w:val="9"/>
        </w:numPr>
        <w:spacing w:after="0" w:line="360" w:lineRule="auto"/>
        <w:ind w:left="1560" w:right="373"/>
        <w:jc w:val="both"/>
        <w:rPr>
          <w:rFonts w:ascii="Verdana" w:eastAsia="Times New Roman" w:hAnsi="Verdana" w:cs="Times New Roman"/>
          <w:bCs/>
          <w:kern w:val="24"/>
          <w:sz w:val="18"/>
          <w:szCs w:val="18"/>
        </w:rPr>
      </w:pPr>
      <w:r w:rsidRPr="00AF4949">
        <w:rPr>
          <w:rFonts w:ascii="Verdana" w:eastAsia="Times New Roman" w:hAnsi="Verdana" w:cs="Times New Roman"/>
          <w:bCs/>
          <w:kern w:val="24"/>
          <w:sz w:val="18"/>
          <w:szCs w:val="18"/>
        </w:rPr>
        <w:t xml:space="preserve">The Participant hereby agrees that </w:t>
      </w:r>
      <w:r w:rsidR="005F57E9">
        <w:rPr>
          <w:rFonts w:ascii="Verdana" w:eastAsia="Times New Roman" w:hAnsi="Verdana" w:cs="Times New Roman"/>
          <w:bCs/>
          <w:kern w:val="24"/>
          <w:sz w:val="18"/>
          <w:szCs w:val="18"/>
        </w:rPr>
        <w:t xml:space="preserve">AF-CIX </w:t>
      </w:r>
      <w:r w:rsidRPr="00AF4949">
        <w:rPr>
          <w:rFonts w:ascii="Verdana" w:eastAsia="Times New Roman" w:hAnsi="Verdana" w:cs="Times New Roman"/>
          <w:bCs/>
          <w:kern w:val="24"/>
          <w:sz w:val="18"/>
          <w:szCs w:val="18"/>
        </w:rPr>
        <w:t xml:space="preserve">may communicate via its website, and in other forms of marketing media, the names of </w:t>
      </w:r>
      <w:r w:rsidR="006853BB">
        <w:rPr>
          <w:rFonts w:ascii="Verdana" w:eastAsia="Times New Roman" w:hAnsi="Verdana" w:cs="Times New Roman"/>
          <w:bCs/>
          <w:kern w:val="24"/>
          <w:sz w:val="18"/>
          <w:szCs w:val="18"/>
        </w:rPr>
        <w:t>Participant</w:t>
      </w:r>
      <w:r w:rsidRPr="00AF4949">
        <w:rPr>
          <w:rFonts w:ascii="Verdana" w:eastAsia="Times New Roman" w:hAnsi="Verdana" w:cs="Times New Roman"/>
          <w:bCs/>
          <w:kern w:val="24"/>
          <w:sz w:val="18"/>
          <w:szCs w:val="18"/>
        </w:rPr>
        <w:t xml:space="preserve">s that access the </w:t>
      </w:r>
      <w:r w:rsidR="00857CC5">
        <w:rPr>
          <w:rFonts w:ascii="Verdana" w:eastAsia="Times New Roman" w:hAnsi="Verdana" w:cs="Times New Roman"/>
          <w:bCs/>
          <w:kern w:val="24"/>
          <w:sz w:val="18"/>
          <w:szCs w:val="18"/>
        </w:rPr>
        <w:t>Exchange</w:t>
      </w:r>
      <w:r w:rsidRPr="00AF4949">
        <w:rPr>
          <w:rFonts w:ascii="Verdana" w:eastAsia="Times New Roman" w:hAnsi="Verdana" w:cs="Times New Roman"/>
          <w:bCs/>
          <w:kern w:val="24"/>
          <w:sz w:val="18"/>
          <w:szCs w:val="18"/>
        </w:rPr>
        <w:t xml:space="preserve">. Either Party may make or send public announcements, public </w:t>
      </w:r>
      <w:proofErr w:type="gramStart"/>
      <w:r w:rsidRPr="00AF4949">
        <w:rPr>
          <w:rFonts w:ascii="Verdana" w:eastAsia="Times New Roman" w:hAnsi="Verdana" w:cs="Times New Roman"/>
          <w:bCs/>
          <w:kern w:val="24"/>
          <w:sz w:val="18"/>
          <w:szCs w:val="18"/>
        </w:rPr>
        <w:t>circulars</w:t>
      </w:r>
      <w:proofErr w:type="gramEnd"/>
      <w:r w:rsidRPr="00AF4949">
        <w:rPr>
          <w:rFonts w:ascii="Verdana" w:eastAsia="Times New Roman" w:hAnsi="Verdana" w:cs="Times New Roman"/>
          <w:bCs/>
          <w:kern w:val="24"/>
          <w:sz w:val="18"/>
          <w:szCs w:val="18"/>
        </w:rPr>
        <w:t xml:space="preserve"> or public communications to any person without the prior written consent of the other Party by way of</w:t>
      </w:r>
      <w:r w:rsidR="00D80ACF" w:rsidRPr="00D80ACF">
        <w:t xml:space="preserve"> </w:t>
      </w:r>
      <w:r w:rsidR="00D80ACF" w:rsidRPr="00D80ACF">
        <w:rPr>
          <w:rFonts w:ascii="Verdana" w:eastAsia="Times New Roman" w:hAnsi="Verdana" w:cs="Times New Roman"/>
          <w:bCs/>
          <w:kern w:val="24"/>
          <w:sz w:val="18"/>
          <w:szCs w:val="18"/>
        </w:rPr>
        <w:t>advertising, sales promotions, press releases or other publicity which does not use the Intellectual Property of the other Party</w:t>
      </w:r>
      <w:r w:rsidR="00D80ACF">
        <w:rPr>
          <w:rFonts w:ascii="Verdana" w:eastAsia="Times New Roman" w:hAnsi="Verdana" w:cs="Times New Roman"/>
          <w:bCs/>
          <w:kern w:val="24"/>
          <w:sz w:val="18"/>
          <w:szCs w:val="18"/>
        </w:rPr>
        <w:t xml:space="preserve">. </w:t>
      </w:r>
    </w:p>
    <w:p w14:paraId="0BF76F05" w14:textId="5167CBB3" w:rsidR="004E7482" w:rsidRPr="004350AA" w:rsidRDefault="001D1F66" w:rsidP="00C50155">
      <w:pPr>
        <w:pStyle w:val="ListParagraph"/>
        <w:numPr>
          <w:ilvl w:val="1"/>
          <w:numId w:val="9"/>
        </w:numPr>
        <w:spacing w:after="0" w:line="360" w:lineRule="auto"/>
        <w:ind w:right="373"/>
        <w:jc w:val="both"/>
        <w:rPr>
          <w:rFonts w:ascii="Verdana" w:eastAsia="Times New Roman" w:hAnsi="Verdana" w:cs="Times New Roman"/>
          <w:bCs/>
          <w:kern w:val="24"/>
          <w:sz w:val="18"/>
          <w:szCs w:val="18"/>
        </w:rPr>
      </w:pPr>
      <w:r w:rsidRPr="004350AA">
        <w:rPr>
          <w:rFonts w:ascii="Verdana" w:eastAsia="Times New Roman" w:hAnsi="Verdana" w:cs="Times New Roman"/>
          <w:b/>
          <w:kern w:val="24"/>
          <w:sz w:val="18"/>
          <w:szCs w:val="18"/>
        </w:rPr>
        <w:t>Assignment</w:t>
      </w:r>
      <w:r w:rsidRPr="004350AA">
        <w:rPr>
          <w:rFonts w:ascii="Verdana" w:eastAsia="Times New Roman" w:hAnsi="Verdana" w:cs="Times New Roman"/>
          <w:bCs/>
          <w:kern w:val="24"/>
          <w:sz w:val="18"/>
          <w:szCs w:val="18"/>
        </w:rPr>
        <w:t xml:space="preserve"> </w:t>
      </w:r>
    </w:p>
    <w:p w14:paraId="15FE7D07" w14:textId="5553DACB" w:rsidR="00C77BE6" w:rsidRDefault="00C77BE6" w:rsidP="00C50155">
      <w:pPr>
        <w:pStyle w:val="ListParagraph"/>
        <w:numPr>
          <w:ilvl w:val="2"/>
          <w:numId w:val="9"/>
        </w:numPr>
        <w:spacing w:after="0" w:line="360" w:lineRule="auto"/>
        <w:ind w:left="1560" w:right="373"/>
        <w:jc w:val="both"/>
        <w:rPr>
          <w:rFonts w:ascii="Verdana" w:eastAsia="Times New Roman" w:hAnsi="Verdana" w:cs="Times New Roman"/>
          <w:bCs/>
          <w:kern w:val="24"/>
          <w:sz w:val="18"/>
          <w:szCs w:val="18"/>
        </w:rPr>
      </w:pPr>
      <w:r w:rsidRPr="00C77BE6">
        <w:rPr>
          <w:rFonts w:ascii="Verdana" w:eastAsia="Times New Roman" w:hAnsi="Verdana" w:cs="Times New Roman"/>
          <w:bCs/>
          <w:kern w:val="24"/>
          <w:sz w:val="18"/>
          <w:szCs w:val="18"/>
        </w:rPr>
        <w:t>Neither Party shall be entitled to cede, assign, delegate or otherwise transfer the benefit or burden of all or any part of this Agreement without the prior written consent of the other party, which consent shall not be unreasonably withheld or delayed</w:t>
      </w:r>
      <w:r w:rsidR="0067310B">
        <w:rPr>
          <w:rFonts w:ascii="Verdana" w:eastAsia="Times New Roman" w:hAnsi="Verdana" w:cs="Times New Roman"/>
          <w:bCs/>
          <w:kern w:val="24"/>
          <w:sz w:val="18"/>
          <w:szCs w:val="18"/>
        </w:rPr>
        <w:t>.</w:t>
      </w:r>
    </w:p>
    <w:p w14:paraId="0CFD86A6" w14:textId="0746EE43" w:rsidR="00975055" w:rsidRDefault="00975055" w:rsidP="00975055">
      <w:pPr>
        <w:spacing w:after="0" w:line="360" w:lineRule="auto"/>
        <w:ind w:right="373"/>
        <w:jc w:val="both"/>
        <w:rPr>
          <w:rFonts w:ascii="Verdana" w:eastAsia="Times New Roman" w:hAnsi="Verdana" w:cs="Times New Roman"/>
          <w:bCs/>
          <w:kern w:val="24"/>
          <w:sz w:val="18"/>
          <w:szCs w:val="18"/>
        </w:rPr>
      </w:pPr>
    </w:p>
    <w:p w14:paraId="472F2AC0" w14:textId="7787DA3E" w:rsidR="00DA40E8" w:rsidRDefault="00DA40E8" w:rsidP="00975055">
      <w:pPr>
        <w:spacing w:after="0" w:line="360" w:lineRule="auto"/>
        <w:ind w:right="373"/>
        <w:jc w:val="both"/>
        <w:rPr>
          <w:rFonts w:ascii="Verdana" w:eastAsia="Times New Roman" w:hAnsi="Verdana" w:cs="Times New Roman"/>
          <w:bCs/>
          <w:kern w:val="24"/>
          <w:sz w:val="18"/>
          <w:szCs w:val="18"/>
        </w:rPr>
      </w:pPr>
    </w:p>
    <w:p w14:paraId="31CC7C34" w14:textId="0CC59E27" w:rsidR="00DA40E8" w:rsidRDefault="00DA40E8" w:rsidP="00975055">
      <w:pPr>
        <w:spacing w:after="0" w:line="360" w:lineRule="auto"/>
        <w:ind w:right="373"/>
        <w:jc w:val="both"/>
        <w:rPr>
          <w:rFonts w:ascii="Verdana" w:eastAsia="Times New Roman" w:hAnsi="Verdana" w:cs="Times New Roman"/>
          <w:bCs/>
          <w:kern w:val="24"/>
          <w:sz w:val="18"/>
          <w:szCs w:val="18"/>
        </w:rPr>
      </w:pPr>
    </w:p>
    <w:p w14:paraId="1450E7AE" w14:textId="7ED4C9CF" w:rsidR="00DA40E8" w:rsidRDefault="00DA40E8" w:rsidP="00975055">
      <w:pPr>
        <w:spacing w:after="0" w:line="360" w:lineRule="auto"/>
        <w:ind w:right="373"/>
        <w:jc w:val="both"/>
        <w:rPr>
          <w:rFonts w:ascii="Verdana" w:eastAsia="Times New Roman" w:hAnsi="Verdana" w:cs="Times New Roman"/>
          <w:bCs/>
          <w:kern w:val="24"/>
          <w:sz w:val="18"/>
          <w:szCs w:val="18"/>
        </w:rPr>
      </w:pPr>
    </w:p>
    <w:p w14:paraId="444F14F7" w14:textId="28E430DB" w:rsidR="00DA40E8" w:rsidRDefault="00DA40E8" w:rsidP="00975055">
      <w:pPr>
        <w:spacing w:after="0" w:line="360" w:lineRule="auto"/>
        <w:ind w:right="373"/>
        <w:jc w:val="both"/>
        <w:rPr>
          <w:rFonts w:ascii="Verdana" w:eastAsia="Times New Roman" w:hAnsi="Verdana" w:cs="Times New Roman"/>
          <w:bCs/>
          <w:kern w:val="24"/>
          <w:sz w:val="18"/>
          <w:szCs w:val="18"/>
        </w:rPr>
      </w:pPr>
    </w:p>
    <w:p w14:paraId="55331554" w14:textId="23C61434" w:rsidR="00DA40E8" w:rsidRDefault="00DA40E8" w:rsidP="00975055">
      <w:pPr>
        <w:spacing w:after="0" w:line="360" w:lineRule="auto"/>
        <w:ind w:right="373"/>
        <w:jc w:val="both"/>
        <w:rPr>
          <w:rFonts w:ascii="Verdana" w:eastAsia="Times New Roman" w:hAnsi="Verdana" w:cs="Times New Roman"/>
          <w:bCs/>
          <w:kern w:val="24"/>
          <w:sz w:val="18"/>
          <w:szCs w:val="18"/>
        </w:rPr>
      </w:pPr>
    </w:p>
    <w:p w14:paraId="0101DCD2" w14:textId="3F81142B" w:rsidR="00DA40E8" w:rsidRDefault="00DA40E8" w:rsidP="00975055">
      <w:pPr>
        <w:spacing w:after="0" w:line="360" w:lineRule="auto"/>
        <w:ind w:right="373"/>
        <w:jc w:val="both"/>
        <w:rPr>
          <w:rFonts w:ascii="Verdana" w:eastAsia="Times New Roman" w:hAnsi="Verdana" w:cs="Times New Roman"/>
          <w:bCs/>
          <w:kern w:val="24"/>
          <w:sz w:val="18"/>
          <w:szCs w:val="18"/>
        </w:rPr>
      </w:pPr>
    </w:p>
    <w:p w14:paraId="55EF9215" w14:textId="62C41A7A" w:rsidR="00DA40E8" w:rsidRDefault="00DA40E8" w:rsidP="00975055">
      <w:pPr>
        <w:spacing w:after="0" w:line="360" w:lineRule="auto"/>
        <w:ind w:right="373"/>
        <w:jc w:val="both"/>
        <w:rPr>
          <w:rFonts w:ascii="Verdana" w:eastAsia="Times New Roman" w:hAnsi="Verdana" w:cs="Times New Roman"/>
          <w:bCs/>
          <w:kern w:val="24"/>
          <w:sz w:val="18"/>
          <w:szCs w:val="18"/>
        </w:rPr>
      </w:pPr>
    </w:p>
    <w:p w14:paraId="183894E9" w14:textId="4DB57946" w:rsidR="00DA40E8" w:rsidRDefault="00DA40E8" w:rsidP="00975055">
      <w:pPr>
        <w:spacing w:after="0" w:line="360" w:lineRule="auto"/>
        <w:ind w:right="373"/>
        <w:jc w:val="both"/>
        <w:rPr>
          <w:rFonts w:ascii="Verdana" w:eastAsia="Times New Roman" w:hAnsi="Verdana" w:cs="Times New Roman"/>
          <w:bCs/>
          <w:kern w:val="24"/>
          <w:sz w:val="18"/>
          <w:szCs w:val="18"/>
        </w:rPr>
      </w:pPr>
    </w:p>
    <w:p w14:paraId="45FA48F9" w14:textId="2DCE4A6E" w:rsidR="00DA40E8" w:rsidRDefault="00DA40E8" w:rsidP="00975055">
      <w:pPr>
        <w:spacing w:after="0" w:line="360" w:lineRule="auto"/>
        <w:ind w:right="373"/>
        <w:jc w:val="both"/>
        <w:rPr>
          <w:rFonts w:ascii="Verdana" w:eastAsia="Times New Roman" w:hAnsi="Verdana" w:cs="Times New Roman"/>
          <w:bCs/>
          <w:kern w:val="24"/>
          <w:sz w:val="18"/>
          <w:szCs w:val="18"/>
        </w:rPr>
      </w:pPr>
    </w:p>
    <w:p w14:paraId="5E0A2CDC" w14:textId="4767D807" w:rsidR="00DA40E8" w:rsidRDefault="00DA40E8" w:rsidP="00975055">
      <w:pPr>
        <w:spacing w:after="0" w:line="360" w:lineRule="auto"/>
        <w:ind w:right="373"/>
        <w:jc w:val="both"/>
        <w:rPr>
          <w:rFonts w:ascii="Verdana" w:eastAsia="Times New Roman" w:hAnsi="Verdana" w:cs="Times New Roman"/>
          <w:bCs/>
          <w:kern w:val="24"/>
          <w:sz w:val="18"/>
          <w:szCs w:val="18"/>
        </w:rPr>
      </w:pPr>
    </w:p>
    <w:p w14:paraId="75D751CB" w14:textId="6069BD00" w:rsidR="00DA40E8" w:rsidRDefault="00DA40E8" w:rsidP="00975055">
      <w:pPr>
        <w:spacing w:after="0" w:line="360" w:lineRule="auto"/>
        <w:ind w:right="373"/>
        <w:jc w:val="both"/>
        <w:rPr>
          <w:rFonts w:ascii="Verdana" w:eastAsia="Times New Roman" w:hAnsi="Verdana" w:cs="Times New Roman"/>
          <w:bCs/>
          <w:kern w:val="24"/>
          <w:sz w:val="18"/>
          <w:szCs w:val="18"/>
        </w:rPr>
      </w:pPr>
    </w:p>
    <w:p w14:paraId="53848456" w14:textId="1DD5C131" w:rsidR="00DA40E8" w:rsidRDefault="00DA40E8" w:rsidP="00975055">
      <w:pPr>
        <w:spacing w:after="0" w:line="360" w:lineRule="auto"/>
        <w:ind w:right="373"/>
        <w:jc w:val="both"/>
        <w:rPr>
          <w:rFonts w:ascii="Verdana" w:eastAsia="Times New Roman" w:hAnsi="Verdana" w:cs="Times New Roman"/>
          <w:bCs/>
          <w:kern w:val="24"/>
          <w:sz w:val="18"/>
          <w:szCs w:val="18"/>
        </w:rPr>
      </w:pPr>
    </w:p>
    <w:p w14:paraId="2C61487F" w14:textId="2B2705DB" w:rsidR="00DA40E8" w:rsidRDefault="00DA40E8" w:rsidP="00975055">
      <w:pPr>
        <w:spacing w:after="0" w:line="360" w:lineRule="auto"/>
        <w:ind w:right="373"/>
        <w:jc w:val="both"/>
        <w:rPr>
          <w:rFonts w:ascii="Verdana" w:eastAsia="Times New Roman" w:hAnsi="Verdana" w:cs="Times New Roman"/>
          <w:bCs/>
          <w:kern w:val="24"/>
          <w:sz w:val="18"/>
          <w:szCs w:val="18"/>
        </w:rPr>
      </w:pPr>
    </w:p>
    <w:p w14:paraId="1318749C" w14:textId="2C3E342E" w:rsidR="00DA40E8" w:rsidRDefault="00DA40E8" w:rsidP="00975055">
      <w:pPr>
        <w:spacing w:after="0" w:line="360" w:lineRule="auto"/>
        <w:ind w:right="373"/>
        <w:jc w:val="both"/>
        <w:rPr>
          <w:rFonts w:ascii="Verdana" w:eastAsia="Times New Roman" w:hAnsi="Verdana" w:cs="Times New Roman"/>
          <w:bCs/>
          <w:kern w:val="24"/>
          <w:sz w:val="18"/>
          <w:szCs w:val="18"/>
        </w:rPr>
      </w:pPr>
    </w:p>
    <w:p w14:paraId="69648254" w14:textId="4FE8C481" w:rsidR="00DA40E8" w:rsidRDefault="00DA40E8" w:rsidP="00975055">
      <w:pPr>
        <w:spacing w:after="0" w:line="360" w:lineRule="auto"/>
        <w:ind w:right="373"/>
        <w:jc w:val="both"/>
        <w:rPr>
          <w:rFonts w:ascii="Verdana" w:eastAsia="Times New Roman" w:hAnsi="Verdana" w:cs="Times New Roman"/>
          <w:bCs/>
          <w:kern w:val="24"/>
          <w:sz w:val="18"/>
          <w:szCs w:val="18"/>
        </w:rPr>
      </w:pPr>
    </w:p>
    <w:p w14:paraId="2FC76999" w14:textId="102AD92B" w:rsidR="00DA40E8" w:rsidRDefault="00DA40E8" w:rsidP="00975055">
      <w:pPr>
        <w:spacing w:after="0" w:line="360" w:lineRule="auto"/>
        <w:ind w:right="373"/>
        <w:jc w:val="both"/>
        <w:rPr>
          <w:rFonts w:ascii="Verdana" w:eastAsia="Times New Roman" w:hAnsi="Verdana" w:cs="Times New Roman"/>
          <w:bCs/>
          <w:kern w:val="24"/>
          <w:sz w:val="18"/>
          <w:szCs w:val="18"/>
        </w:rPr>
      </w:pPr>
    </w:p>
    <w:p w14:paraId="56D9FE24" w14:textId="03F79BC6" w:rsidR="00DA40E8" w:rsidRDefault="00DA40E8" w:rsidP="00975055">
      <w:pPr>
        <w:spacing w:after="0" w:line="360" w:lineRule="auto"/>
        <w:ind w:right="373"/>
        <w:jc w:val="both"/>
        <w:rPr>
          <w:rFonts w:ascii="Verdana" w:eastAsia="Times New Roman" w:hAnsi="Verdana" w:cs="Times New Roman"/>
          <w:bCs/>
          <w:kern w:val="24"/>
          <w:sz w:val="18"/>
          <w:szCs w:val="18"/>
        </w:rPr>
      </w:pPr>
    </w:p>
    <w:p w14:paraId="4D1FB599" w14:textId="54869109" w:rsidR="00DA40E8" w:rsidRDefault="00DA40E8" w:rsidP="00975055">
      <w:pPr>
        <w:spacing w:after="0" w:line="360" w:lineRule="auto"/>
        <w:ind w:right="373"/>
        <w:jc w:val="both"/>
        <w:rPr>
          <w:rFonts w:ascii="Verdana" w:eastAsia="Times New Roman" w:hAnsi="Verdana" w:cs="Times New Roman"/>
          <w:bCs/>
          <w:kern w:val="24"/>
          <w:sz w:val="18"/>
          <w:szCs w:val="18"/>
        </w:rPr>
      </w:pPr>
    </w:p>
    <w:p w14:paraId="4976FA09" w14:textId="7462F718" w:rsidR="00DA40E8" w:rsidRDefault="00DA40E8" w:rsidP="00975055">
      <w:pPr>
        <w:spacing w:after="0" w:line="360" w:lineRule="auto"/>
        <w:ind w:right="373"/>
        <w:jc w:val="both"/>
        <w:rPr>
          <w:rFonts w:ascii="Verdana" w:eastAsia="Times New Roman" w:hAnsi="Verdana" w:cs="Times New Roman"/>
          <w:bCs/>
          <w:kern w:val="24"/>
          <w:sz w:val="18"/>
          <w:szCs w:val="18"/>
        </w:rPr>
      </w:pPr>
    </w:p>
    <w:p w14:paraId="13AE4D08" w14:textId="20CDE262" w:rsidR="00DA40E8" w:rsidRDefault="00DA40E8" w:rsidP="00975055">
      <w:pPr>
        <w:spacing w:after="0" w:line="360" w:lineRule="auto"/>
        <w:ind w:right="373"/>
        <w:jc w:val="both"/>
        <w:rPr>
          <w:rFonts w:ascii="Verdana" w:eastAsia="Times New Roman" w:hAnsi="Verdana" w:cs="Times New Roman"/>
          <w:bCs/>
          <w:kern w:val="24"/>
          <w:sz w:val="18"/>
          <w:szCs w:val="18"/>
        </w:rPr>
      </w:pPr>
    </w:p>
    <w:p w14:paraId="15727F1A" w14:textId="6482D672" w:rsidR="00DA40E8" w:rsidRDefault="00DA40E8" w:rsidP="00975055">
      <w:pPr>
        <w:spacing w:after="0" w:line="360" w:lineRule="auto"/>
        <w:ind w:right="373"/>
        <w:jc w:val="both"/>
        <w:rPr>
          <w:rFonts w:ascii="Verdana" w:eastAsia="Times New Roman" w:hAnsi="Verdana" w:cs="Times New Roman"/>
          <w:bCs/>
          <w:kern w:val="24"/>
          <w:sz w:val="18"/>
          <w:szCs w:val="18"/>
        </w:rPr>
      </w:pPr>
    </w:p>
    <w:p w14:paraId="0A69B0A1" w14:textId="13A9C278" w:rsidR="00DA40E8" w:rsidRDefault="00DA40E8" w:rsidP="00975055">
      <w:pPr>
        <w:spacing w:after="0" w:line="360" w:lineRule="auto"/>
        <w:ind w:right="373"/>
        <w:jc w:val="both"/>
        <w:rPr>
          <w:rFonts w:ascii="Verdana" w:eastAsia="Times New Roman" w:hAnsi="Verdana" w:cs="Times New Roman"/>
          <w:bCs/>
          <w:kern w:val="24"/>
          <w:sz w:val="18"/>
          <w:szCs w:val="18"/>
        </w:rPr>
      </w:pPr>
    </w:p>
    <w:p w14:paraId="72962EFC" w14:textId="06957EFF" w:rsidR="00DA40E8" w:rsidRDefault="00DA40E8" w:rsidP="00975055">
      <w:pPr>
        <w:spacing w:after="0" w:line="360" w:lineRule="auto"/>
        <w:ind w:right="373"/>
        <w:jc w:val="both"/>
        <w:rPr>
          <w:rFonts w:ascii="Verdana" w:eastAsia="Times New Roman" w:hAnsi="Verdana" w:cs="Times New Roman"/>
          <w:bCs/>
          <w:kern w:val="24"/>
          <w:sz w:val="18"/>
          <w:szCs w:val="18"/>
        </w:rPr>
      </w:pPr>
    </w:p>
    <w:p w14:paraId="3035C372" w14:textId="1997B8D8" w:rsidR="00DA40E8" w:rsidRDefault="00DA40E8" w:rsidP="00975055">
      <w:pPr>
        <w:spacing w:after="0" w:line="360" w:lineRule="auto"/>
        <w:ind w:right="373"/>
        <w:jc w:val="both"/>
        <w:rPr>
          <w:rFonts w:ascii="Verdana" w:eastAsia="Times New Roman" w:hAnsi="Verdana" w:cs="Times New Roman"/>
          <w:bCs/>
          <w:kern w:val="24"/>
          <w:sz w:val="18"/>
          <w:szCs w:val="18"/>
        </w:rPr>
      </w:pPr>
    </w:p>
    <w:p w14:paraId="6C9AF46F" w14:textId="0FA0287C" w:rsidR="00DA40E8" w:rsidRDefault="00DA40E8" w:rsidP="00975055">
      <w:pPr>
        <w:spacing w:after="0" w:line="360" w:lineRule="auto"/>
        <w:ind w:right="373"/>
        <w:jc w:val="both"/>
        <w:rPr>
          <w:rFonts w:ascii="Verdana" w:eastAsia="Times New Roman" w:hAnsi="Verdana" w:cs="Times New Roman"/>
          <w:bCs/>
          <w:kern w:val="24"/>
          <w:sz w:val="18"/>
          <w:szCs w:val="18"/>
        </w:rPr>
      </w:pPr>
    </w:p>
    <w:p w14:paraId="0E3DCEBA" w14:textId="74307974" w:rsidR="00DA40E8" w:rsidRDefault="00DA40E8" w:rsidP="00975055">
      <w:pPr>
        <w:spacing w:after="0" w:line="360" w:lineRule="auto"/>
        <w:ind w:right="373"/>
        <w:jc w:val="both"/>
        <w:rPr>
          <w:rFonts w:ascii="Verdana" w:eastAsia="Times New Roman" w:hAnsi="Verdana" w:cs="Times New Roman"/>
          <w:bCs/>
          <w:kern w:val="24"/>
          <w:sz w:val="18"/>
          <w:szCs w:val="18"/>
        </w:rPr>
      </w:pPr>
    </w:p>
    <w:p w14:paraId="02B046B7" w14:textId="3F95796D" w:rsidR="00DA40E8" w:rsidRDefault="00DA40E8" w:rsidP="00975055">
      <w:pPr>
        <w:spacing w:after="0" w:line="360" w:lineRule="auto"/>
        <w:ind w:right="373"/>
        <w:jc w:val="both"/>
        <w:rPr>
          <w:rFonts w:ascii="Verdana" w:eastAsia="Times New Roman" w:hAnsi="Verdana" w:cs="Times New Roman"/>
          <w:bCs/>
          <w:kern w:val="24"/>
          <w:sz w:val="18"/>
          <w:szCs w:val="18"/>
        </w:rPr>
      </w:pPr>
    </w:p>
    <w:p w14:paraId="6460251D" w14:textId="577CA433" w:rsidR="00DA40E8" w:rsidRDefault="00DA40E8" w:rsidP="00975055">
      <w:pPr>
        <w:spacing w:after="0" w:line="360" w:lineRule="auto"/>
        <w:ind w:right="373"/>
        <w:jc w:val="both"/>
        <w:rPr>
          <w:rFonts w:ascii="Verdana" w:eastAsia="Times New Roman" w:hAnsi="Verdana" w:cs="Times New Roman"/>
          <w:bCs/>
          <w:kern w:val="24"/>
          <w:sz w:val="18"/>
          <w:szCs w:val="18"/>
        </w:rPr>
      </w:pPr>
    </w:p>
    <w:p w14:paraId="63B40A1F" w14:textId="0CF5400D" w:rsidR="00DA40E8" w:rsidRDefault="00DA40E8" w:rsidP="00975055">
      <w:pPr>
        <w:spacing w:after="0" w:line="360" w:lineRule="auto"/>
        <w:ind w:right="373"/>
        <w:jc w:val="both"/>
        <w:rPr>
          <w:rFonts w:ascii="Verdana" w:eastAsia="Times New Roman" w:hAnsi="Verdana" w:cs="Times New Roman"/>
          <w:bCs/>
          <w:kern w:val="24"/>
          <w:sz w:val="18"/>
          <w:szCs w:val="18"/>
        </w:rPr>
      </w:pPr>
    </w:p>
    <w:p w14:paraId="37A6DEB5" w14:textId="17BA9122" w:rsidR="00DA40E8" w:rsidRDefault="00DA40E8" w:rsidP="00975055">
      <w:pPr>
        <w:spacing w:after="0" w:line="360" w:lineRule="auto"/>
        <w:ind w:right="373"/>
        <w:jc w:val="both"/>
        <w:rPr>
          <w:rFonts w:ascii="Verdana" w:eastAsia="Times New Roman" w:hAnsi="Verdana" w:cs="Times New Roman"/>
          <w:bCs/>
          <w:kern w:val="24"/>
          <w:sz w:val="18"/>
          <w:szCs w:val="18"/>
        </w:rPr>
      </w:pPr>
    </w:p>
    <w:p w14:paraId="6B5E94D9" w14:textId="26813E52" w:rsidR="00DA40E8" w:rsidRDefault="00DA40E8" w:rsidP="00975055">
      <w:pPr>
        <w:spacing w:after="0" w:line="360" w:lineRule="auto"/>
        <w:ind w:right="373"/>
        <w:jc w:val="both"/>
        <w:rPr>
          <w:rFonts w:ascii="Verdana" w:eastAsia="Times New Roman" w:hAnsi="Verdana" w:cs="Times New Roman"/>
          <w:bCs/>
          <w:kern w:val="24"/>
          <w:sz w:val="18"/>
          <w:szCs w:val="18"/>
        </w:rPr>
      </w:pPr>
    </w:p>
    <w:p w14:paraId="4740A26F" w14:textId="15A46394" w:rsidR="00DA40E8" w:rsidRDefault="00DA40E8" w:rsidP="00975055">
      <w:pPr>
        <w:spacing w:after="0" w:line="360" w:lineRule="auto"/>
        <w:ind w:right="373"/>
        <w:jc w:val="both"/>
        <w:rPr>
          <w:rFonts w:ascii="Verdana" w:eastAsia="Times New Roman" w:hAnsi="Verdana" w:cs="Times New Roman"/>
          <w:bCs/>
          <w:kern w:val="24"/>
          <w:sz w:val="18"/>
          <w:szCs w:val="18"/>
        </w:rPr>
      </w:pPr>
    </w:p>
    <w:p w14:paraId="5E8CE3C7" w14:textId="5E0B4047" w:rsidR="00DA40E8" w:rsidRDefault="00DA40E8" w:rsidP="00975055">
      <w:pPr>
        <w:spacing w:after="0" w:line="360" w:lineRule="auto"/>
        <w:ind w:right="373"/>
        <w:jc w:val="both"/>
        <w:rPr>
          <w:rFonts w:ascii="Verdana" w:eastAsia="Times New Roman" w:hAnsi="Verdana" w:cs="Times New Roman"/>
          <w:bCs/>
          <w:kern w:val="24"/>
          <w:sz w:val="18"/>
          <w:szCs w:val="18"/>
        </w:rPr>
      </w:pPr>
    </w:p>
    <w:p w14:paraId="70ADCEB7" w14:textId="56E02409" w:rsidR="00DA40E8" w:rsidRDefault="00DA40E8" w:rsidP="00975055">
      <w:pPr>
        <w:spacing w:after="0" w:line="360" w:lineRule="auto"/>
        <w:ind w:right="373"/>
        <w:jc w:val="both"/>
        <w:rPr>
          <w:rFonts w:ascii="Verdana" w:eastAsia="Times New Roman" w:hAnsi="Verdana" w:cs="Times New Roman"/>
          <w:bCs/>
          <w:kern w:val="24"/>
          <w:sz w:val="18"/>
          <w:szCs w:val="18"/>
        </w:rPr>
      </w:pPr>
    </w:p>
    <w:p w14:paraId="6FD35A4A" w14:textId="77777777" w:rsidR="00DA40E8" w:rsidRDefault="00DA40E8" w:rsidP="00975055">
      <w:pPr>
        <w:spacing w:after="0" w:line="360" w:lineRule="auto"/>
        <w:ind w:right="373"/>
        <w:jc w:val="both"/>
        <w:rPr>
          <w:rFonts w:ascii="Verdana" w:eastAsia="Times New Roman" w:hAnsi="Verdana" w:cs="Times New Roman"/>
          <w:bCs/>
          <w:kern w:val="24"/>
          <w:sz w:val="18"/>
          <w:szCs w:val="18"/>
        </w:rPr>
      </w:pPr>
    </w:p>
    <w:p w14:paraId="1E7B6B92" w14:textId="77777777" w:rsidR="00DA40E8" w:rsidRDefault="00DA40E8" w:rsidP="00DA40E8">
      <w:pPr>
        <w:spacing w:after="160" w:line="259" w:lineRule="auto"/>
        <w:jc w:val="both"/>
        <w:rPr>
          <w:rFonts w:ascii="Verdana" w:hAnsi="Verdana" w:cs="Arial"/>
          <w:b/>
          <w:smallCaps/>
          <w:kern w:val="2"/>
          <w:sz w:val="18"/>
          <w:szCs w:val="18"/>
        </w:rPr>
      </w:pPr>
      <w:r>
        <w:rPr>
          <w:rFonts w:ascii="Verdana" w:hAnsi="Verdana" w:cs="Arial"/>
          <w:b/>
          <w:smallCaps/>
          <w:kern w:val="2"/>
          <w:sz w:val="18"/>
          <w:szCs w:val="18"/>
        </w:rPr>
        <w:t xml:space="preserve">Schedule 1 </w:t>
      </w:r>
    </w:p>
    <w:p w14:paraId="7FDA8A24" w14:textId="77777777" w:rsidR="00DA40E8" w:rsidRPr="001803F5" w:rsidRDefault="00DA40E8" w:rsidP="00DA40E8">
      <w:pPr>
        <w:pStyle w:val="Level1"/>
        <w:numPr>
          <w:ilvl w:val="0"/>
          <w:numId w:val="12"/>
        </w:numPr>
        <w:spacing w:before="0" w:after="0" w:line="360" w:lineRule="auto"/>
        <w:ind w:left="709" w:hanging="709"/>
        <w:jc w:val="both"/>
        <w:rPr>
          <w:rFonts w:ascii="Verdana" w:hAnsi="Verdana"/>
          <w:szCs w:val="18"/>
        </w:rPr>
      </w:pPr>
      <w:r w:rsidRPr="001803F5">
        <w:rPr>
          <w:rFonts w:ascii="Verdana" w:hAnsi="Verdana"/>
          <w:szCs w:val="18"/>
        </w:rPr>
        <w:t>Bilateral or private Peering</w:t>
      </w:r>
    </w:p>
    <w:p w14:paraId="7DF27991" w14:textId="77777777" w:rsidR="00DA40E8" w:rsidRPr="001803F5"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1803F5">
        <w:rPr>
          <w:rFonts w:ascii="Verdana" w:hAnsi="Verdana"/>
          <w:sz w:val="18"/>
          <w:szCs w:val="18"/>
        </w:rPr>
        <w:t xml:space="preserve">Private peering is the direct interconnection between only two networks, across a Layer 1 or 2 medium that offers dedicated capacity that is not shared by any other parties. </w:t>
      </w:r>
    </w:p>
    <w:p w14:paraId="5A2E9E7E" w14:textId="23B03A0E" w:rsidR="00DA40E8" w:rsidRPr="001803F5"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1803F5">
        <w:rPr>
          <w:rFonts w:ascii="Verdana" w:hAnsi="Verdana"/>
          <w:sz w:val="18"/>
          <w:szCs w:val="18"/>
        </w:rPr>
        <w:t xml:space="preserve">Private peering at </w:t>
      </w:r>
      <w:r>
        <w:rPr>
          <w:rFonts w:ascii="Verdana" w:hAnsi="Verdana"/>
          <w:sz w:val="18"/>
          <w:szCs w:val="18"/>
        </w:rPr>
        <w:t>AF-CIX</w:t>
      </w:r>
      <w:r w:rsidRPr="001803F5">
        <w:rPr>
          <w:rFonts w:ascii="Verdana" w:hAnsi="Verdana"/>
          <w:sz w:val="18"/>
          <w:szCs w:val="18"/>
        </w:rPr>
        <w:t xml:space="preserve"> is subject to the technical guidelines as stated in </w:t>
      </w:r>
      <w:r w:rsidR="00714276">
        <w:rPr>
          <w:rFonts w:ascii="Verdana" w:hAnsi="Verdana"/>
          <w:sz w:val="18"/>
          <w:szCs w:val="18"/>
        </w:rPr>
        <w:t>Schedule 2</w:t>
      </w:r>
      <w:r w:rsidR="00E83C2A">
        <w:rPr>
          <w:rFonts w:ascii="Verdana" w:hAnsi="Verdana"/>
          <w:sz w:val="18"/>
          <w:szCs w:val="18"/>
        </w:rPr>
        <w:t>.</w:t>
      </w:r>
    </w:p>
    <w:p w14:paraId="49833A7D" w14:textId="77777777" w:rsidR="00DA40E8" w:rsidRPr="001803F5"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1803F5">
        <w:rPr>
          <w:rFonts w:ascii="Verdana" w:hAnsi="Verdana"/>
          <w:sz w:val="18"/>
          <w:szCs w:val="18"/>
        </w:rPr>
        <w:t xml:space="preserve">Private Peering agreements are the responsibility of the connecting networks. </w:t>
      </w:r>
    </w:p>
    <w:p w14:paraId="4A67AAC5" w14:textId="77777777" w:rsidR="00DA40E8" w:rsidRPr="001803F5"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1803F5">
        <w:rPr>
          <w:rFonts w:ascii="Verdana" w:hAnsi="Verdana"/>
          <w:sz w:val="18"/>
          <w:szCs w:val="18"/>
        </w:rPr>
        <w:t>Private peering service details.  The following configurations are available</w:t>
      </w:r>
    </w:p>
    <w:p w14:paraId="060F2DD9" w14:textId="77777777" w:rsidR="00DA40E8" w:rsidRPr="001803F5" w:rsidRDefault="00DA40E8" w:rsidP="00DA40E8">
      <w:pPr>
        <w:pStyle w:val="Level3"/>
        <w:numPr>
          <w:ilvl w:val="2"/>
          <w:numId w:val="13"/>
        </w:numPr>
        <w:spacing w:after="0" w:line="360" w:lineRule="auto"/>
        <w:ind w:left="1843" w:hanging="425"/>
        <w:contextualSpacing/>
        <w:jc w:val="both"/>
        <w:rPr>
          <w:rFonts w:ascii="Verdana" w:hAnsi="Verdana"/>
          <w:sz w:val="18"/>
          <w:szCs w:val="18"/>
        </w:rPr>
      </w:pPr>
      <w:r w:rsidRPr="001803F5">
        <w:rPr>
          <w:rFonts w:ascii="Verdana" w:hAnsi="Verdana"/>
          <w:sz w:val="18"/>
          <w:szCs w:val="18"/>
        </w:rPr>
        <w:t xml:space="preserve">1G (GE) - 1000BASE-TX </w:t>
      </w:r>
    </w:p>
    <w:p w14:paraId="0F5E8EFD" w14:textId="77777777" w:rsidR="00DA40E8" w:rsidRPr="001803F5" w:rsidRDefault="00DA40E8" w:rsidP="00DA40E8">
      <w:pPr>
        <w:pStyle w:val="Level3"/>
        <w:numPr>
          <w:ilvl w:val="2"/>
          <w:numId w:val="13"/>
        </w:numPr>
        <w:spacing w:after="0" w:line="360" w:lineRule="auto"/>
        <w:ind w:left="1843" w:hanging="425"/>
        <w:contextualSpacing/>
        <w:jc w:val="both"/>
        <w:rPr>
          <w:rFonts w:ascii="Verdana" w:hAnsi="Verdana"/>
          <w:sz w:val="18"/>
          <w:szCs w:val="18"/>
        </w:rPr>
      </w:pPr>
      <w:r w:rsidRPr="001803F5">
        <w:rPr>
          <w:rFonts w:ascii="Verdana" w:hAnsi="Verdana"/>
          <w:sz w:val="18"/>
          <w:szCs w:val="18"/>
        </w:rPr>
        <w:t xml:space="preserve">1G (GE) - 1000BASE-SX </w:t>
      </w:r>
    </w:p>
    <w:p w14:paraId="39A03962" w14:textId="77777777" w:rsidR="00DA40E8" w:rsidRPr="001803F5" w:rsidRDefault="00DA40E8" w:rsidP="00DA40E8">
      <w:pPr>
        <w:pStyle w:val="Level3"/>
        <w:numPr>
          <w:ilvl w:val="2"/>
          <w:numId w:val="13"/>
        </w:numPr>
        <w:spacing w:after="0" w:line="360" w:lineRule="auto"/>
        <w:ind w:left="1843" w:hanging="425"/>
        <w:contextualSpacing/>
        <w:jc w:val="both"/>
        <w:rPr>
          <w:rFonts w:ascii="Verdana" w:hAnsi="Verdana"/>
          <w:sz w:val="18"/>
          <w:szCs w:val="18"/>
        </w:rPr>
      </w:pPr>
      <w:r w:rsidRPr="001803F5">
        <w:rPr>
          <w:rFonts w:ascii="Verdana" w:hAnsi="Verdana"/>
          <w:sz w:val="18"/>
          <w:szCs w:val="18"/>
        </w:rPr>
        <w:t xml:space="preserve">1G (GE) - 1000BASE-LX </w:t>
      </w:r>
    </w:p>
    <w:p w14:paraId="52C6244A" w14:textId="77777777" w:rsidR="00DA40E8" w:rsidRPr="001803F5" w:rsidRDefault="00DA40E8" w:rsidP="00DA40E8">
      <w:pPr>
        <w:pStyle w:val="Level3"/>
        <w:numPr>
          <w:ilvl w:val="2"/>
          <w:numId w:val="13"/>
        </w:numPr>
        <w:spacing w:after="0" w:line="360" w:lineRule="auto"/>
        <w:ind w:left="1843" w:hanging="425"/>
        <w:contextualSpacing/>
        <w:jc w:val="both"/>
        <w:rPr>
          <w:rFonts w:ascii="Verdana" w:hAnsi="Verdana"/>
          <w:sz w:val="18"/>
          <w:szCs w:val="18"/>
        </w:rPr>
      </w:pPr>
      <w:r w:rsidRPr="001803F5">
        <w:rPr>
          <w:rFonts w:ascii="Verdana" w:hAnsi="Verdana"/>
          <w:sz w:val="18"/>
          <w:szCs w:val="18"/>
        </w:rPr>
        <w:t>10G (GE) - 10000BASE-LX</w:t>
      </w:r>
    </w:p>
    <w:p w14:paraId="166B13DC" w14:textId="74438FEB" w:rsidR="00DA40E8" w:rsidRPr="001803F5" w:rsidRDefault="00DA40E8" w:rsidP="00DA40E8">
      <w:pPr>
        <w:pStyle w:val="Level1"/>
        <w:spacing w:before="0" w:after="0" w:line="360" w:lineRule="auto"/>
        <w:jc w:val="both"/>
        <w:rPr>
          <w:rFonts w:ascii="Verdana" w:hAnsi="Verdana"/>
          <w:szCs w:val="18"/>
        </w:rPr>
      </w:pPr>
      <w:r w:rsidRPr="001803F5">
        <w:rPr>
          <w:rFonts w:ascii="Verdana" w:hAnsi="Verdana"/>
          <w:szCs w:val="18"/>
        </w:rPr>
        <w:t>Multilateral</w:t>
      </w:r>
      <w:r>
        <w:rPr>
          <w:rFonts w:ascii="Verdana" w:hAnsi="Verdana"/>
          <w:szCs w:val="18"/>
        </w:rPr>
        <w:t xml:space="preserve"> </w:t>
      </w:r>
      <w:r w:rsidRPr="001803F5">
        <w:rPr>
          <w:rFonts w:ascii="Verdana" w:hAnsi="Verdana"/>
          <w:szCs w:val="18"/>
        </w:rPr>
        <w:t>or Open Peering</w:t>
      </w:r>
      <w:r w:rsidR="009950F2">
        <w:rPr>
          <w:rFonts w:ascii="Verdana" w:hAnsi="Verdana"/>
          <w:szCs w:val="18"/>
        </w:rPr>
        <w:t xml:space="preserve"> (</w:t>
      </w:r>
      <w:proofErr w:type="spellStart"/>
      <w:r w:rsidR="009950F2">
        <w:rPr>
          <w:rFonts w:ascii="Verdana" w:hAnsi="Verdana"/>
          <w:szCs w:val="18"/>
        </w:rPr>
        <w:t>MLP</w:t>
      </w:r>
      <w:proofErr w:type="spellEnd"/>
      <w:r w:rsidR="009950F2">
        <w:rPr>
          <w:rFonts w:ascii="Verdana" w:hAnsi="Verdana"/>
          <w:szCs w:val="18"/>
        </w:rPr>
        <w:t>)</w:t>
      </w:r>
    </w:p>
    <w:p w14:paraId="24E5A4C2" w14:textId="68A40DDC" w:rsidR="00DA40E8" w:rsidRPr="001803F5"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1803F5">
        <w:rPr>
          <w:rFonts w:ascii="Verdana" w:hAnsi="Verdana"/>
          <w:sz w:val="18"/>
          <w:szCs w:val="18"/>
        </w:rPr>
        <w:t>The M</w:t>
      </w:r>
      <w:r>
        <w:rPr>
          <w:rFonts w:ascii="Verdana" w:hAnsi="Verdana"/>
          <w:sz w:val="18"/>
          <w:szCs w:val="18"/>
        </w:rPr>
        <w:t xml:space="preserve">ultilateral Peering </w:t>
      </w:r>
      <w:r w:rsidRPr="001803F5">
        <w:rPr>
          <w:rFonts w:ascii="Verdana" w:hAnsi="Verdana"/>
          <w:sz w:val="18"/>
          <w:szCs w:val="18"/>
        </w:rPr>
        <w:t xml:space="preserve">is a service which facilitates route exchange between multiple </w:t>
      </w:r>
      <w:r w:rsidR="006853BB">
        <w:rPr>
          <w:rFonts w:ascii="Verdana" w:hAnsi="Verdana"/>
          <w:sz w:val="18"/>
          <w:szCs w:val="18"/>
        </w:rPr>
        <w:t>Participant</w:t>
      </w:r>
      <w:r w:rsidRPr="001803F5">
        <w:rPr>
          <w:rFonts w:ascii="Verdana" w:hAnsi="Verdana"/>
          <w:sz w:val="18"/>
          <w:szCs w:val="18"/>
        </w:rPr>
        <w:t xml:space="preserve">s over one </w:t>
      </w:r>
      <w:proofErr w:type="spellStart"/>
      <w:r w:rsidRPr="001803F5">
        <w:rPr>
          <w:rFonts w:ascii="Verdana" w:hAnsi="Verdana"/>
          <w:sz w:val="18"/>
          <w:szCs w:val="18"/>
        </w:rPr>
        <w:t>BGP</w:t>
      </w:r>
      <w:proofErr w:type="spellEnd"/>
      <w:r w:rsidRPr="001803F5">
        <w:rPr>
          <w:rFonts w:ascii="Verdana" w:hAnsi="Verdana"/>
          <w:sz w:val="18"/>
          <w:szCs w:val="18"/>
        </w:rPr>
        <w:t xml:space="preserve"> </w:t>
      </w:r>
      <w:r w:rsidR="000A4685" w:rsidRPr="001803F5">
        <w:rPr>
          <w:rFonts w:ascii="Verdana" w:hAnsi="Verdana"/>
          <w:sz w:val="18"/>
          <w:szCs w:val="18"/>
        </w:rPr>
        <w:t>se</w:t>
      </w:r>
      <w:r w:rsidR="000A4685">
        <w:rPr>
          <w:rFonts w:ascii="Verdana" w:hAnsi="Verdana"/>
          <w:sz w:val="18"/>
          <w:szCs w:val="18"/>
        </w:rPr>
        <w:t>ssion</w:t>
      </w:r>
      <w:r>
        <w:rPr>
          <w:rFonts w:ascii="Verdana" w:hAnsi="Verdana"/>
          <w:sz w:val="18"/>
          <w:szCs w:val="18"/>
        </w:rPr>
        <w:t xml:space="preserve"> through the Route Server</w:t>
      </w:r>
      <w:r w:rsidRPr="001803F5">
        <w:rPr>
          <w:rFonts w:ascii="Verdana" w:hAnsi="Verdana"/>
          <w:sz w:val="18"/>
          <w:szCs w:val="18"/>
        </w:rPr>
        <w:t>.</w:t>
      </w:r>
    </w:p>
    <w:p w14:paraId="18EE650B" w14:textId="3672738B" w:rsidR="00DA40E8" w:rsidRPr="001803F5"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1803F5">
        <w:rPr>
          <w:rFonts w:ascii="Verdana" w:hAnsi="Verdana"/>
          <w:sz w:val="18"/>
          <w:szCs w:val="18"/>
        </w:rPr>
        <w:t xml:space="preserve">Multilateral peering at </w:t>
      </w:r>
      <w:r>
        <w:rPr>
          <w:rFonts w:ascii="Verdana" w:hAnsi="Verdana"/>
          <w:sz w:val="18"/>
          <w:szCs w:val="18"/>
        </w:rPr>
        <w:t>AF-CIX</w:t>
      </w:r>
      <w:r w:rsidRPr="007B0B98">
        <w:rPr>
          <w:rFonts w:ascii="Verdana" w:hAnsi="Verdana"/>
          <w:sz w:val="18"/>
          <w:szCs w:val="18"/>
        </w:rPr>
        <w:t xml:space="preserve"> </w:t>
      </w:r>
      <w:r w:rsidRPr="001803F5">
        <w:rPr>
          <w:rFonts w:ascii="Verdana" w:hAnsi="Verdana"/>
          <w:sz w:val="18"/>
          <w:szCs w:val="18"/>
        </w:rPr>
        <w:t>is subject to the technical guidelines as stated in</w:t>
      </w:r>
      <w:r w:rsidR="004860C4">
        <w:rPr>
          <w:rFonts w:ascii="Verdana" w:hAnsi="Verdana"/>
          <w:sz w:val="18"/>
          <w:szCs w:val="18"/>
        </w:rPr>
        <w:t xml:space="preserve"> Schedule 2 </w:t>
      </w:r>
      <w:r w:rsidRPr="001803F5">
        <w:rPr>
          <w:rFonts w:ascii="Verdana" w:hAnsi="Verdana"/>
          <w:sz w:val="18"/>
          <w:szCs w:val="18"/>
        </w:rPr>
        <w:t>as well as the terms stated below.</w:t>
      </w:r>
    </w:p>
    <w:p w14:paraId="0CA7242D" w14:textId="77777777" w:rsidR="00DA40E8" w:rsidRPr="001803F5" w:rsidRDefault="00DA40E8" w:rsidP="00DA40E8">
      <w:pPr>
        <w:pStyle w:val="Level3"/>
        <w:spacing w:after="0" w:line="360" w:lineRule="auto"/>
        <w:ind w:left="1985" w:hanging="567"/>
        <w:contextualSpacing/>
        <w:jc w:val="both"/>
        <w:rPr>
          <w:rFonts w:ascii="Verdana" w:hAnsi="Verdana"/>
          <w:sz w:val="18"/>
          <w:szCs w:val="18"/>
        </w:rPr>
      </w:pPr>
      <w:proofErr w:type="spellStart"/>
      <w:r w:rsidRPr="001803F5">
        <w:rPr>
          <w:rFonts w:ascii="Verdana" w:hAnsi="Verdana"/>
          <w:sz w:val="18"/>
          <w:szCs w:val="18"/>
          <w:u w:val="single"/>
        </w:rPr>
        <w:t>MLP</w:t>
      </w:r>
      <w:proofErr w:type="spellEnd"/>
      <w:r w:rsidRPr="001803F5">
        <w:rPr>
          <w:rFonts w:ascii="Verdana" w:hAnsi="Verdana"/>
          <w:sz w:val="18"/>
          <w:szCs w:val="18"/>
          <w:u w:val="single"/>
        </w:rPr>
        <w:t xml:space="preserve"> Service details.</w:t>
      </w:r>
      <w:r w:rsidRPr="001803F5">
        <w:rPr>
          <w:rFonts w:ascii="Verdana" w:hAnsi="Verdana"/>
          <w:sz w:val="18"/>
          <w:szCs w:val="18"/>
        </w:rPr>
        <w:t xml:space="preserve">  The following configurations are available</w:t>
      </w:r>
    </w:p>
    <w:p w14:paraId="03238946" w14:textId="5FC76AEB" w:rsidR="00DA40E8" w:rsidRPr="001803F5" w:rsidRDefault="00DA40E8" w:rsidP="00DA40E8">
      <w:pPr>
        <w:pStyle w:val="Level3"/>
        <w:numPr>
          <w:ilvl w:val="2"/>
          <w:numId w:val="13"/>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1G (GE) </w:t>
      </w:r>
      <w:r w:rsidR="004860C4">
        <w:rPr>
          <w:rFonts w:ascii="Verdana" w:hAnsi="Verdana"/>
          <w:sz w:val="18"/>
          <w:szCs w:val="18"/>
        </w:rPr>
        <w:t>–</w:t>
      </w:r>
      <w:r w:rsidRPr="001803F5">
        <w:rPr>
          <w:rFonts w:ascii="Verdana" w:hAnsi="Verdana"/>
          <w:sz w:val="18"/>
          <w:szCs w:val="18"/>
        </w:rPr>
        <w:t xml:space="preserve"> 1000BASE-TX </w:t>
      </w:r>
    </w:p>
    <w:p w14:paraId="0555FB61" w14:textId="005DA7E5" w:rsidR="00DA40E8" w:rsidRPr="001803F5" w:rsidRDefault="00DA40E8" w:rsidP="00DA40E8">
      <w:pPr>
        <w:pStyle w:val="Level3"/>
        <w:numPr>
          <w:ilvl w:val="2"/>
          <w:numId w:val="13"/>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1G (GE) </w:t>
      </w:r>
      <w:r w:rsidR="004860C4">
        <w:rPr>
          <w:rFonts w:ascii="Verdana" w:hAnsi="Verdana"/>
          <w:sz w:val="18"/>
          <w:szCs w:val="18"/>
        </w:rPr>
        <w:t>–</w:t>
      </w:r>
      <w:r w:rsidRPr="001803F5">
        <w:rPr>
          <w:rFonts w:ascii="Verdana" w:hAnsi="Verdana"/>
          <w:sz w:val="18"/>
          <w:szCs w:val="18"/>
        </w:rPr>
        <w:t xml:space="preserve"> 1000BASE-SX </w:t>
      </w:r>
    </w:p>
    <w:p w14:paraId="4E996D84" w14:textId="23FEAC99" w:rsidR="00DA40E8" w:rsidRPr="001803F5" w:rsidRDefault="00DA40E8" w:rsidP="00DA40E8">
      <w:pPr>
        <w:pStyle w:val="Level3"/>
        <w:numPr>
          <w:ilvl w:val="2"/>
          <w:numId w:val="13"/>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1G (GE) </w:t>
      </w:r>
      <w:r w:rsidR="004860C4">
        <w:rPr>
          <w:rFonts w:ascii="Verdana" w:hAnsi="Verdana"/>
          <w:sz w:val="18"/>
          <w:szCs w:val="18"/>
        </w:rPr>
        <w:t>–</w:t>
      </w:r>
      <w:r w:rsidRPr="001803F5">
        <w:rPr>
          <w:rFonts w:ascii="Verdana" w:hAnsi="Verdana"/>
          <w:sz w:val="18"/>
          <w:szCs w:val="18"/>
        </w:rPr>
        <w:t xml:space="preserve"> 1000BASE-LX </w:t>
      </w:r>
    </w:p>
    <w:p w14:paraId="6F0B310A" w14:textId="7C302A18" w:rsidR="00DA40E8" w:rsidRPr="001803F5" w:rsidRDefault="00DA40E8" w:rsidP="00DA40E8">
      <w:pPr>
        <w:pStyle w:val="Level3"/>
        <w:numPr>
          <w:ilvl w:val="2"/>
          <w:numId w:val="13"/>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10G (GE) </w:t>
      </w:r>
      <w:r w:rsidR="004860C4">
        <w:rPr>
          <w:rFonts w:ascii="Verdana" w:hAnsi="Verdana"/>
          <w:sz w:val="18"/>
          <w:szCs w:val="18"/>
        </w:rPr>
        <w:t>–</w:t>
      </w:r>
      <w:r w:rsidRPr="001803F5">
        <w:rPr>
          <w:rFonts w:ascii="Verdana" w:hAnsi="Verdana"/>
          <w:sz w:val="18"/>
          <w:szCs w:val="18"/>
        </w:rPr>
        <w:t xml:space="preserve"> 10000BASE-LX</w:t>
      </w:r>
    </w:p>
    <w:p w14:paraId="1B654439" w14:textId="77777777" w:rsidR="00DA40E8" w:rsidRPr="001803F5" w:rsidRDefault="00DA40E8" w:rsidP="00DA40E8">
      <w:pPr>
        <w:pStyle w:val="Level3"/>
        <w:spacing w:after="0" w:line="360" w:lineRule="auto"/>
        <w:ind w:left="1985" w:hanging="567"/>
        <w:contextualSpacing/>
        <w:jc w:val="both"/>
        <w:rPr>
          <w:rFonts w:ascii="Verdana" w:hAnsi="Verdana"/>
          <w:sz w:val="18"/>
          <w:szCs w:val="18"/>
          <w:u w:val="single"/>
        </w:rPr>
      </w:pPr>
      <w:proofErr w:type="spellStart"/>
      <w:r w:rsidRPr="001803F5">
        <w:rPr>
          <w:rFonts w:ascii="Verdana" w:hAnsi="Verdana"/>
          <w:sz w:val="18"/>
          <w:szCs w:val="18"/>
          <w:u w:val="single"/>
        </w:rPr>
        <w:t>MLP</w:t>
      </w:r>
      <w:proofErr w:type="spellEnd"/>
      <w:r w:rsidRPr="001803F5">
        <w:rPr>
          <w:rFonts w:ascii="Verdana" w:hAnsi="Verdana"/>
          <w:sz w:val="18"/>
          <w:szCs w:val="18"/>
          <w:u w:val="single"/>
        </w:rPr>
        <w:t xml:space="preserve"> Rules</w:t>
      </w:r>
    </w:p>
    <w:p w14:paraId="16F6EE4A" w14:textId="77777777" w:rsidR="00DA40E8" w:rsidRPr="001803F5" w:rsidRDefault="00DA40E8" w:rsidP="00DA40E8">
      <w:pPr>
        <w:pStyle w:val="Level3"/>
        <w:numPr>
          <w:ilvl w:val="2"/>
          <w:numId w:val="14"/>
        </w:numPr>
        <w:spacing w:after="0" w:line="360" w:lineRule="auto"/>
        <w:ind w:left="1985" w:hanging="567"/>
        <w:contextualSpacing/>
        <w:jc w:val="both"/>
        <w:rPr>
          <w:rFonts w:ascii="Verdana" w:hAnsi="Verdana"/>
          <w:sz w:val="18"/>
          <w:szCs w:val="18"/>
        </w:rPr>
      </w:pPr>
      <w:r w:rsidRPr="001803F5">
        <w:rPr>
          <w:rFonts w:ascii="Verdana" w:hAnsi="Verdana"/>
          <w:sz w:val="18"/>
          <w:szCs w:val="18"/>
        </w:rPr>
        <w:t>Exchange of routes will be performed using BGP4.</w:t>
      </w:r>
    </w:p>
    <w:p w14:paraId="1A204D79" w14:textId="77777777" w:rsidR="00DA40E8" w:rsidRPr="001803F5" w:rsidRDefault="00DA40E8" w:rsidP="00DA40E8">
      <w:pPr>
        <w:pStyle w:val="Level3"/>
        <w:numPr>
          <w:ilvl w:val="2"/>
          <w:numId w:val="14"/>
        </w:numPr>
        <w:spacing w:after="0" w:line="360" w:lineRule="auto"/>
        <w:ind w:left="1985" w:hanging="567"/>
        <w:contextualSpacing/>
        <w:jc w:val="both"/>
        <w:rPr>
          <w:rFonts w:ascii="Verdana" w:hAnsi="Verdana"/>
          <w:sz w:val="18"/>
          <w:szCs w:val="18"/>
        </w:rPr>
      </w:pPr>
      <w:r w:rsidRPr="001803F5">
        <w:rPr>
          <w:rFonts w:ascii="Verdana" w:hAnsi="Verdana"/>
          <w:sz w:val="18"/>
          <w:szCs w:val="18"/>
        </w:rPr>
        <w:t>Participant agrees to use an Autonomous System number for its route exchange communications.</w:t>
      </w:r>
    </w:p>
    <w:p w14:paraId="6448E476" w14:textId="5ECBD201" w:rsidR="00DA40E8" w:rsidRPr="001803F5" w:rsidRDefault="00DA40E8" w:rsidP="00DA40E8">
      <w:pPr>
        <w:pStyle w:val="Level3"/>
        <w:numPr>
          <w:ilvl w:val="2"/>
          <w:numId w:val="14"/>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agrees that route prefixes (blocks of IP address space) advertised to each other under this agreement will be of maximum prefix length of 24 bits.</w:t>
      </w:r>
    </w:p>
    <w:p w14:paraId="5B7163F9" w14:textId="6892E088" w:rsidR="00DA40E8" w:rsidRPr="001803F5" w:rsidRDefault="00DA40E8" w:rsidP="00DA40E8">
      <w:pPr>
        <w:pStyle w:val="Level3"/>
        <w:numPr>
          <w:ilvl w:val="2"/>
          <w:numId w:val="14"/>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agrees that only routes for IP address space allocated and registered by a Regional Internet Registry to the </w:t>
      </w:r>
      <w:r w:rsidR="006853BB">
        <w:rPr>
          <w:rFonts w:ascii="Verdana" w:hAnsi="Verdana"/>
          <w:sz w:val="18"/>
          <w:szCs w:val="18"/>
        </w:rPr>
        <w:t>Participant</w:t>
      </w:r>
      <w:r w:rsidRPr="001803F5">
        <w:rPr>
          <w:rFonts w:ascii="Verdana" w:hAnsi="Verdana"/>
          <w:sz w:val="18"/>
          <w:szCs w:val="18"/>
        </w:rPr>
        <w:t xml:space="preserve"> or the </w:t>
      </w:r>
      <w:r w:rsidR="006853BB">
        <w:rPr>
          <w:rFonts w:ascii="Verdana" w:hAnsi="Verdana"/>
          <w:sz w:val="18"/>
          <w:szCs w:val="18"/>
        </w:rPr>
        <w:t>Participant</w:t>
      </w:r>
      <w:r w:rsidR="004860C4">
        <w:rPr>
          <w:rFonts w:ascii="Verdana" w:hAnsi="Verdana"/>
          <w:sz w:val="18"/>
          <w:szCs w:val="18"/>
        </w:rPr>
        <w:t>’</w:t>
      </w:r>
      <w:r w:rsidRPr="001803F5">
        <w:rPr>
          <w:rFonts w:ascii="Verdana" w:hAnsi="Verdana"/>
          <w:sz w:val="18"/>
          <w:szCs w:val="18"/>
        </w:rPr>
        <w:t>s customers are advertised.</w:t>
      </w:r>
    </w:p>
    <w:p w14:paraId="281530E2" w14:textId="73C0E879" w:rsidR="00DA40E8" w:rsidRDefault="00DA40E8" w:rsidP="00DA40E8">
      <w:pPr>
        <w:pStyle w:val="Level3"/>
        <w:numPr>
          <w:ilvl w:val="2"/>
          <w:numId w:val="14"/>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Participant agrees to never </w:t>
      </w:r>
      <w:r w:rsidR="004860C4">
        <w:rPr>
          <w:rFonts w:ascii="Verdana" w:hAnsi="Verdana"/>
          <w:sz w:val="18"/>
          <w:szCs w:val="18"/>
        </w:rPr>
        <w:t>“</w:t>
      </w:r>
      <w:r w:rsidRPr="001803F5">
        <w:rPr>
          <w:rFonts w:ascii="Verdana" w:hAnsi="Verdana"/>
          <w:sz w:val="18"/>
          <w:szCs w:val="18"/>
        </w:rPr>
        <w:t>default route</w:t>
      </w:r>
      <w:r w:rsidR="004860C4">
        <w:rPr>
          <w:rFonts w:ascii="Verdana" w:hAnsi="Verdana"/>
          <w:sz w:val="18"/>
          <w:szCs w:val="18"/>
        </w:rPr>
        <w:t>”</w:t>
      </w:r>
      <w:r w:rsidRPr="001803F5">
        <w:rPr>
          <w:rFonts w:ascii="Verdana" w:hAnsi="Verdana"/>
          <w:sz w:val="18"/>
          <w:szCs w:val="18"/>
        </w:rPr>
        <w:t xml:space="preserve"> to the </w:t>
      </w:r>
      <w:proofErr w:type="spellStart"/>
      <w:r w:rsidRPr="001803F5">
        <w:rPr>
          <w:rFonts w:ascii="Verdana" w:hAnsi="Verdana"/>
          <w:sz w:val="18"/>
          <w:szCs w:val="18"/>
        </w:rPr>
        <w:t>MLP</w:t>
      </w:r>
      <w:proofErr w:type="spellEnd"/>
      <w:r w:rsidRPr="001803F5">
        <w:rPr>
          <w:rFonts w:ascii="Verdana" w:hAnsi="Verdana"/>
          <w:sz w:val="18"/>
          <w:szCs w:val="18"/>
        </w:rPr>
        <w:t xml:space="preserve"> service, or via that service or directly to any other </w:t>
      </w:r>
      <w:proofErr w:type="spellStart"/>
      <w:r w:rsidRPr="001803F5">
        <w:rPr>
          <w:rFonts w:ascii="Verdana" w:hAnsi="Verdana"/>
          <w:sz w:val="18"/>
          <w:szCs w:val="18"/>
        </w:rPr>
        <w:t>MLP</w:t>
      </w:r>
      <w:proofErr w:type="spellEnd"/>
      <w:r w:rsidRPr="001803F5">
        <w:rPr>
          <w:rFonts w:ascii="Verdana" w:hAnsi="Verdana"/>
          <w:sz w:val="18"/>
          <w:szCs w:val="18"/>
        </w:rPr>
        <w:t xml:space="preserve"> Participant, without full agreement between both parties. The act of using a </w:t>
      </w:r>
      <w:r w:rsidR="004860C4">
        <w:rPr>
          <w:rFonts w:ascii="Verdana" w:hAnsi="Verdana"/>
          <w:sz w:val="18"/>
          <w:szCs w:val="18"/>
        </w:rPr>
        <w:t>“</w:t>
      </w:r>
      <w:r w:rsidRPr="001803F5">
        <w:rPr>
          <w:rFonts w:ascii="Verdana" w:hAnsi="Verdana"/>
          <w:sz w:val="18"/>
          <w:szCs w:val="18"/>
        </w:rPr>
        <w:t>default route</w:t>
      </w:r>
      <w:r w:rsidR="004860C4">
        <w:rPr>
          <w:rFonts w:ascii="Verdana" w:hAnsi="Verdana"/>
          <w:sz w:val="18"/>
          <w:szCs w:val="18"/>
        </w:rPr>
        <w:t>”</w:t>
      </w:r>
      <w:r w:rsidRPr="001803F5">
        <w:rPr>
          <w:rFonts w:ascii="Verdana" w:hAnsi="Verdana"/>
          <w:sz w:val="18"/>
          <w:szCs w:val="18"/>
        </w:rPr>
        <w:t xml:space="preserve"> without permission will result in immediate termination of this agreement.</w:t>
      </w:r>
    </w:p>
    <w:p w14:paraId="50011761" w14:textId="77777777" w:rsidR="00DA40E8" w:rsidRPr="00060A96" w:rsidRDefault="00DA40E8" w:rsidP="00641518">
      <w:pPr>
        <w:spacing w:after="160" w:line="259" w:lineRule="auto"/>
        <w:rPr>
          <w:rFonts w:ascii="Verdana" w:hAnsi="Verdana"/>
          <w:sz w:val="18"/>
          <w:szCs w:val="18"/>
        </w:rPr>
      </w:pPr>
      <w:r>
        <w:rPr>
          <w:rFonts w:ascii="Verdana" w:hAnsi="Verdana"/>
          <w:sz w:val="18"/>
          <w:szCs w:val="18"/>
        </w:rPr>
        <w:br w:type="page"/>
      </w:r>
    </w:p>
    <w:p w14:paraId="54EAD6CD" w14:textId="77777777" w:rsidR="00DA40E8" w:rsidRPr="001803F5" w:rsidRDefault="00DA40E8" w:rsidP="00DA40E8">
      <w:pPr>
        <w:pStyle w:val="Level3"/>
        <w:spacing w:after="0" w:line="360" w:lineRule="auto"/>
        <w:ind w:left="1985" w:hanging="567"/>
        <w:contextualSpacing/>
        <w:jc w:val="both"/>
        <w:rPr>
          <w:rFonts w:ascii="Verdana" w:hAnsi="Verdana"/>
          <w:sz w:val="18"/>
          <w:szCs w:val="18"/>
          <w:u w:val="single"/>
        </w:rPr>
      </w:pPr>
      <w:r w:rsidRPr="001803F5">
        <w:rPr>
          <w:rFonts w:ascii="Verdana" w:hAnsi="Verdana"/>
          <w:sz w:val="18"/>
          <w:szCs w:val="18"/>
          <w:u w:val="single"/>
        </w:rPr>
        <w:lastRenderedPageBreak/>
        <w:t>Rights</w:t>
      </w:r>
    </w:p>
    <w:p w14:paraId="503F6C42" w14:textId="4AA3679D" w:rsidR="00DA40E8" w:rsidRDefault="00DA40E8" w:rsidP="00DA40E8">
      <w:pPr>
        <w:pStyle w:val="Level3"/>
        <w:numPr>
          <w:ilvl w:val="2"/>
          <w:numId w:val="15"/>
        </w:numPr>
        <w:spacing w:after="0" w:line="360" w:lineRule="auto"/>
        <w:ind w:left="1985" w:hanging="567"/>
        <w:contextualSpacing/>
        <w:jc w:val="both"/>
        <w:rPr>
          <w:rFonts w:ascii="Verdana" w:hAnsi="Verdana"/>
          <w:sz w:val="18"/>
          <w:szCs w:val="18"/>
        </w:rPr>
      </w:pPr>
      <w:r w:rsidRPr="001803F5">
        <w:rPr>
          <w:rFonts w:ascii="Verdana" w:hAnsi="Verdana"/>
          <w:sz w:val="18"/>
          <w:szCs w:val="18"/>
        </w:rPr>
        <w:t>Participation on the M</w:t>
      </w:r>
      <w:r w:rsidR="004860C4">
        <w:rPr>
          <w:rFonts w:ascii="Verdana" w:hAnsi="Verdana"/>
          <w:sz w:val="18"/>
          <w:szCs w:val="18"/>
        </w:rPr>
        <w:t xml:space="preserve">ultilateral </w:t>
      </w:r>
      <w:r w:rsidRPr="001803F5">
        <w:rPr>
          <w:rFonts w:ascii="Verdana" w:hAnsi="Verdana"/>
          <w:sz w:val="18"/>
          <w:szCs w:val="18"/>
        </w:rPr>
        <w:t>P</w:t>
      </w:r>
      <w:r w:rsidR="00894FA5">
        <w:rPr>
          <w:rFonts w:ascii="Verdana" w:hAnsi="Verdana"/>
          <w:sz w:val="18"/>
          <w:szCs w:val="18"/>
        </w:rPr>
        <w:t>eering</w:t>
      </w:r>
      <w:r w:rsidRPr="001803F5">
        <w:rPr>
          <w:rFonts w:ascii="Verdana" w:hAnsi="Verdana"/>
          <w:sz w:val="18"/>
          <w:szCs w:val="18"/>
        </w:rPr>
        <w:t xml:space="preserve"> network is voluntary.</w:t>
      </w:r>
    </w:p>
    <w:p w14:paraId="2C290E7F" w14:textId="12E6A2D2" w:rsidR="00DA40E8" w:rsidRPr="001803F5" w:rsidRDefault="00DA40E8" w:rsidP="00DA40E8">
      <w:pPr>
        <w:pStyle w:val="Level3"/>
        <w:numPr>
          <w:ilvl w:val="2"/>
          <w:numId w:val="15"/>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Any </w:t>
      </w:r>
      <w:r w:rsidR="006853BB">
        <w:rPr>
          <w:rFonts w:ascii="Verdana" w:hAnsi="Verdana"/>
          <w:sz w:val="18"/>
          <w:szCs w:val="18"/>
        </w:rPr>
        <w:t>Participant</w:t>
      </w:r>
      <w:r w:rsidRPr="001803F5">
        <w:rPr>
          <w:rFonts w:ascii="Verdana" w:hAnsi="Verdana"/>
          <w:sz w:val="18"/>
          <w:szCs w:val="18"/>
        </w:rPr>
        <w:t xml:space="preserve"> has the right to withdraw at any time.</w:t>
      </w:r>
    </w:p>
    <w:p w14:paraId="3E1DF4E7" w14:textId="024FCD00" w:rsidR="00DA40E8" w:rsidRPr="001803F5" w:rsidRDefault="00DA40E8" w:rsidP="00DA40E8">
      <w:pPr>
        <w:pStyle w:val="Level3"/>
        <w:numPr>
          <w:ilvl w:val="2"/>
          <w:numId w:val="15"/>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is entitled to select routing paths among the </w:t>
      </w:r>
      <w:proofErr w:type="spellStart"/>
      <w:r w:rsidRPr="001803F5">
        <w:rPr>
          <w:rFonts w:ascii="Verdana" w:hAnsi="Verdana"/>
          <w:sz w:val="18"/>
          <w:szCs w:val="18"/>
        </w:rPr>
        <w:t>MLP</w:t>
      </w:r>
      <w:proofErr w:type="spellEnd"/>
      <w:r w:rsidRPr="001803F5">
        <w:rPr>
          <w:rFonts w:ascii="Verdana" w:hAnsi="Verdana"/>
          <w:sz w:val="18"/>
          <w:szCs w:val="18"/>
        </w:rPr>
        <w:t xml:space="preserve"> </w:t>
      </w:r>
      <w:r w:rsidR="006853BB">
        <w:rPr>
          <w:rFonts w:ascii="Verdana" w:hAnsi="Verdana"/>
          <w:sz w:val="18"/>
          <w:szCs w:val="18"/>
        </w:rPr>
        <w:t>Participant</w:t>
      </w:r>
      <w:r w:rsidRPr="001803F5">
        <w:rPr>
          <w:rFonts w:ascii="Verdana" w:hAnsi="Verdana"/>
          <w:sz w:val="18"/>
          <w:szCs w:val="18"/>
        </w:rPr>
        <w:t>s.</w:t>
      </w:r>
    </w:p>
    <w:p w14:paraId="1E4928CC" w14:textId="0FF39CFC" w:rsidR="00DA40E8" w:rsidRPr="001803F5" w:rsidRDefault="00DA40E8" w:rsidP="00DA40E8">
      <w:pPr>
        <w:pStyle w:val="Level3"/>
        <w:numPr>
          <w:ilvl w:val="2"/>
          <w:numId w:val="15"/>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is entitled to enter into Bi-Lateral Peering Agreements with </w:t>
      </w:r>
      <w:proofErr w:type="spellStart"/>
      <w:r w:rsidRPr="001803F5">
        <w:rPr>
          <w:rFonts w:ascii="Verdana" w:hAnsi="Verdana"/>
          <w:sz w:val="18"/>
          <w:szCs w:val="18"/>
        </w:rPr>
        <w:t>MLP</w:t>
      </w:r>
      <w:proofErr w:type="spellEnd"/>
      <w:r w:rsidRPr="001803F5">
        <w:rPr>
          <w:rFonts w:ascii="Verdana" w:hAnsi="Verdana"/>
          <w:sz w:val="18"/>
          <w:szCs w:val="18"/>
        </w:rPr>
        <w:t xml:space="preserve"> </w:t>
      </w:r>
      <w:r w:rsidR="006853BB">
        <w:rPr>
          <w:rFonts w:ascii="Verdana" w:hAnsi="Verdana"/>
          <w:sz w:val="18"/>
          <w:szCs w:val="18"/>
        </w:rPr>
        <w:t>Participant</w:t>
      </w:r>
      <w:r w:rsidRPr="001803F5">
        <w:rPr>
          <w:rFonts w:ascii="Verdana" w:hAnsi="Verdana"/>
          <w:sz w:val="18"/>
          <w:szCs w:val="18"/>
        </w:rPr>
        <w:t>s and non-</w:t>
      </w:r>
      <w:proofErr w:type="spellStart"/>
      <w:r w:rsidRPr="001803F5">
        <w:rPr>
          <w:rFonts w:ascii="Verdana" w:hAnsi="Verdana"/>
          <w:sz w:val="18"/>
          <w:szCs w:val="18"/>
        </w:rPr>
        <w:t>MLP</w:t>
      </w:r>
      <w:proofErr w:type="spellEnd"/>
      <w:r w:rsidRPr="001803F5">
        <w:rPr>
          <w:rFonts w:ascii="Verdana" w:hAnsi="Verdana"/>
          <w:sz w:val="18"/>
          <w:szCs w:val="18"/>
        </w:rPr>
        <w:t xml:space="preserve"> </w:t>
      </w:r>
      <w:r w:rsidR="006853BB">
        <w:rPr>
          <w:rFonts w:ascii="Verdana" w:hAnsi="Verdana"/>
          <w:sz w:val="18"/>
          <w:szCs w:val="18"/>
        </w:rPr>
        <w:t>Participant</w:t>
      </w:r>
      <w:r w:rsidRPr="001803F5">
        <w:rPr>
          <w:rFonts w:ascii="Verdana" w:hAnsi="Verdana"/>
          <w:sz w:val="18"/>
          <w:szCs w:val="18"/>
        </w:rPr>
        <w:t>s.</w:t>
      </w:r>
    </w:p>
    <w:p w14:paraId="1BED4990" w14:textId="41E8530A" w:rsidR="00E2764D" w:rsidRDefault="00DA40E8" w:rsidP="00E2764D">
      <w:pPr>
        <w:pStyle w:val="Level3"/>
        <w:numPr>
          <w:ilvl w:val="2"/>
          <w:numId w:val="15"/>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may engage in transit agreements as provider or consumer where transit is defined as routing through another </w:t>
      </w:r>
      <w:r w:rsidR="006853BB">
        <w:rPr>
          <w:rFonts w:ascii="Verdana" w:hAnsi="Verdana"/>
          <w:sz w:val="18"/>
          <w:szCs w:val="18"/>
        </w:rPr>
        <w:t>Participant</w:t>
      </w:r>
      <w:r w:rsidRPr="001803F5">
        <w:rPr>
          <w:rFonts w:ascii="Verdana" w:hAnsi="Verdana"/>
          <w:sz w:val="18"/>
          <w:szCs w:val="18"/>
        </w:rPr>
        <w:t xml:space="preserve"> via a direct connection (not via the </w:t>
      </w:r>
      <w:proofErr w:type="spellStart"/>
      <w:r w:rsidRPr="001803F5">
        <w:rPr>
          <w:rFonts w:ascii="Verdana" w:hAnsi="Verdana"/>
          <w:sz w:val="18"/>
          <w:szCs w:val="18"/>
        </w:rPr>
        <w:t>MLP</w:t>
      </w:r>
      <w:proofErr w:type="spellEnd"/>
      <w:r w:rsidRPr="001803F5">
        <w:rPr>
          <w:rFonts w:ascii="Verdana" w:hAnsi="Verdana"/>
          <w:sz w:val="18"/>
          <w:szCs w:val="18"/>
        </w:rPr>
        <w:t xml:space="preserve">) to a network not directly connected to the same </w:t>
      </w:r>
      <w:proofErr w:type="spellStart"/>
      <w:r w:rsidRPr="001803F5">
        <w:rPr>
          <w:rFonts w:ascii="Verdana" w:hAnsi="Verdana"/>
          <w:sz w:val="18"/>
          <w:szCs w:val="18"/>
        </w:rPr>
        <w:t>MLP</w:t>
      </w:r>
      <w:proofErr w:type="spellEnd"/>
      <w:r w:rsidRPr="001803F5">
        <w:rPr>
          <w:rFonts w:ascii="Verdana" w:hAnsi="Verdana"/>
          <w:sz w:val="18"/>
          <w:szCs w:val="18"/>
        </w:rPr>
        <w:t xml:space="preserve"> service.</w:t>
      </w:r>
      <w:r w:rsidR="00E2764D" w:rsidRPr="00E2764D">
        <w:rPr>
          <w:rFonts w:ascii="Verdana" w:hAnsi="Verdana"/>
          <w:sz w:val="18"/>
          <w:szCs w:val="18"/>
        </w:rPr>
        <w:t xml:space="preserve"> </w:t>
      </w:r>
    </w:p>
    <w:p w14:paraId="0DF4AAB5" w14:textId="6382E2EA" w:rsidR="00E2764D" w:rsidRPr="001803F5" w:rsidRDefault="00AF0720" w:rsidP="00E2764D">
      <w:pPr>
        <w:pStyle w:val="Level3"/>
        <w:numPr>
          <w:ilvl w:val="2"/>
          <w:numId w:val="15"/>
        </w:numPr>
        <w:spacing w:after="0" w:line="360" w:lineRule="auto"/>
        <w:ind w:left="1985" w:hanging="567"/>
        <w:contextualSpacing/>
        <w:jc w:val="both"/>
        <w:rPr>
          <w:rFonts w:ascii="Verdana" w:hAnsi="Verdana"/>
          <w:sz w:val="18"/>
          <w:szCs w:val="18"/>
        </w:rPr>
      </w:pPr>
      <w:r>
        <w:rPr>
          <w:rFonts w:ascii="Verdana" w:hAnsi="Verdana"/>
          <w:sz w:val="18"/>
          <w:szCs w:val="18"/>
        </w:rPr>
        <w:t>The Participant is</w:t>
      </w:r>
      <w:r w:rsidR="00E2764D">
        <w:rPr>
          <w:rFonts w:ascii="Verdana" w:hAnsi="Verdana"/>
          <w:sz w:val="18"/>
          <w:szCs w:val="18"/>
        </w:rPr>
        <w:t xml:space="preserve"> strongly </w:t>
      </w:r>
      <w:r>
        <w:rPr>
          <w:rFonts w:ascii="Verdana" w:hAnsi="Verdana"/>
          <w:sz w:val="18"/>
          <w:szCs w:val="18"/>
        </w:rPr>
        <w:t xml:space="preserve">advised to utilise </w:t>
      </w:r>
      <w:r w:rsidR="00E2764D">
        <w:rPr>
          <w:rFonts w:ascii="Verdana" w:hAnsi="Verdana"/>
          <w:sz w:val="18"/>
          <w:szCs w:val="18"/>
        </w:rPr>
        <w:t>the route server</w:t>
      </w:r>
      <w:r w:rsidR="00F808E6">
        <w:rPr>
          <w:rFonts w:ascii="Verdana" w:hAnsi="Verdana"/>
          <w:sz w:val="18"/>
          <w:szCs w:val="18"/>
        </w:rPr>
        <w:t xml:space="preserve"> in participating on the </w:t>
      </w:r>
      <w:proofErr w:type="spellStart"/>
      <w:r w:rsidR="00F808E6">
        <w:rPr>
          <w:rFonts w:ascii="Verdana" w:hAnsi="Verdana"/>
          <w:sz w:val="18"/>
          <w:szCs w:val="18"/>
        </w:rPr>
        <w:t>MLP</w:t>
      </w:r>
      <w:proofErr w:type="spellEnd"/>
      <w:r w:rsidR="00F25CBE">
        <w:rPr>
          <w:rFonts w:ascii="Verdana" w:hAnsi="Verdana"/>
          <w:sz w:val="18"/>
          <w:szCs w:val="18"/>
        </w:rPr>
        <w:t xml:space="preserve"> as</w:t>
      </w:r>
      <w:r w:rsidR="00E2764D">
        <w:rPr>
          <w:rFonts w:ascii="Verdana" w:hAnsi="Verdana"/>
          <w:sz w:val="18"/>
          <w:szCs w:val="18"/>
        </w:rPr>
        <w:t xml:space="preserve"> </w:t>
      </w:r>
      <w:r w:rsidR="00E666CC">
        <w:rPr>
          <w:rFonts w:ascii="Verdana" w:hAnsi="Verdana"/>
          <w:sz w:val="18"/>
          <w:szCs w:val="18"/>
        </w:rPr>
        <w:t>p</w:t>
      </w:r>
      <w:r w:rsidR="00E2764D">
        <w:rPr>
          <w:rFonts w:ascii="Verdana" w:hAnsi="Verdana"/>
          <w:sz w:val="18"/>
          <w:szCs w:val="18"/>
        </w:rPr>
        <w:t xml:space="preserve">eering with the route server helps in building the exchange community </w:t>
      </w:r>
      <w:r w:rsidR="00AD27DC">
        <w:rPr>
          <w:rFonts w:ascii="Verdana" w:hAnsi="Verdana"/>
          <w:sz w:val="18"/>
          <w:szCs w:val="18"/>
        </w:rPr>
        <w:t>by</w:t>
      </w:r>
      <w:r w:rsidR="00E2764D">
        <w:rPr>
          <w:rFonts w:ascii="Verdana" w:hAnsi="Verdana"/>
          <w:sz w:val="18"/>
          <w:szCs w:val="18"/>
        </w:rPr>
        <w:t xml:space="preserve"> making traffic and resources available to everyone equally.</w:t>
      </w:r>
    </w:p>
    <w:p w14:paraId="77AEDCA5" w14:textId="7E458A49" w:rsidR="00DA40E8" w:rsidRPr="001803F5" w:rsidRDefault="00DA40E8" w:rsidP="00DA40E8">
      <w:pPr>
        <w:pStyle w:val="Level3"/>
        <w:numPr>
          <w:ilvl w:val="2"/>
          <w:numId w:val="15"/>
        </w:numPr>
        <w:spacing w:after="0" w:line="360" w:lineRule="auto"/>
        <w:ind w:left="1985" w:hanging="567"/>
        <w:contextualSpacing/>
        <w:jc w:val="both"/>
        <w:rPr>
          <w:rFonts w:ascii="Verdana" w:hAnsi="Verdana"/>
          <w:sz w:val="18"/>
          <w:szCs w:val="18"/>
        </w:rPr>
      </w:pPr>
    </w:p>
    <w:p w14:paraId="0A538B2C" w14:textId="77777777" w:rsidR="00DA40E8" w:rsidRPr="001803F5" w:rsidRDefault="00DA40E8" w:rsidP="00DA40E8">
      <w:pPr>
        <w:pStyle w:val="Level3"/>
        <w:spacing w:after="0" w:line="360" w:lineRule="auto"/>
        <w:ind w:left="1985" w:hanging="567"/>
        <w:contextualSpacing/>
        <w:jc w:val="both"/>
        <w:rPr>
          <w:rFonts w:ascii="Verdana" w:hAnsi="Verdana"/>
          <w:sz w:val="18"/>
          <w:szCs w:val="18"/>
          <w:u w:val="single"/>
        </w:rPr>
      </w:pPr>
      <w:r w:rsidRPr="001803F5">
        <w:rPr>
          <w:rFonts w:ascii="Verdana" w:hAnsi="Verdana"/>
          <w:sz w:val="18"/>
          <w:szCs w:val="18"/>
          <w:u w:val="single"/>
        </w:rPr>
        <w:t>Exclusions</w:t>
      </w:r>
    </w:p>
    <w:p w14:paraId="420ED9BF" w14:textId="0BE72E2D" w:rsidR="00DA40E8" w:rsidRPr="001803F5" w:rsidRDefault="00DA40E8" w:rsidP="00DA40E8">
      <w:pPr>
        <w:pStyle w:val="Level3"/>
        <w:numPr>
          <w:ilvl w:val="2"/>
          <w:numId w:val="16"/>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is not obligated to provide transit to other MLPA Participants</w:t>
      </w:r>
    </w:p>
    <w:p w14:paraId="4EC44828" w14:textId="2EB77614" w:rsidR="00DA40E8" w:rsidRPr="00423415" w:rsidRDefault="00DA40E8" w:rsidP="00DA40E8">
      <w:pPr>
        <w:pStyle w:val="Level3"/>
        <w:numPr>
          <w:ilvl w:val="2"/>
          <w:numId w:val="16"/>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is not obligated to announce the routes obtained from its Bi-Lateral Peering Agreement partners to the MLPA </w:t>
      </w:r>
      <w:r w:rsidR="006853BB">
        <w:rPr>
          <w:rFonts w:ascii="Verdana" w:hAnsi="Verdana"/>
          <w:sz w:val="18"/>
          <w:szCs w:val="18"/>
        </w:rPr>
        <w:t>Participant</w:t>
      </w:r>
      <w:r w:rsidRPr="001803F5">
        <w:rPr>
          <w:rFonts w:ascii="Verdana" w:hAnsi="Verdana"/>
          <w:sz w:val="18"/>
          <w:szCs w:val="18"/>
        </w:rPr>
        <w:t>s</w:t>
      </w:r>
    </w:p>
    <w:p w14:paraId="5B110337" w14:textId="77777777" w:rsidR="00DA40E8" w:rsidRPr="001803F5" w:rsidRDefault="00DA40E8" w:rsidP="00DA40E8">
      <w:pPr>
        <w:pStyle w:val="Level3"/>
        <w:numPr>
          <w:ilvl w:val="2"/>
          <w:numId w:val="16"/>
        </w:numPr>
        <w:spacing w:after="0" w:line="360" w:lineRule="auto"/>
        <w:ind w:left="1985" w:hanging="567"/>
        <w:contextualSpacing/>
        <w:jc w:val="both"/>
        <w:rPr>
          <w:rFonts w:ascii="Verdana" w:hAnsi="Verdana"/>
          <w:sz w:val="18"/>
          <w:szCs w:val="18"/>
        </w:rPr>
      </w:pPr>
      <w:r w:rsidRPr="001803F5">
        <w:rPr>
          <w:rFonts w:ascii="Verdana" w:hAnsi="Verdana"/>
          <w:sz w:val="18"/>
          <w:szCs w:val="18"/>
        </w:rPr>
        <w:t>Monetary settlements are not required by this agreement</w:t>
      </w:r>
    </w:p>
    <w:p w14:paraId="36B54945" w14:textId="4F39B90D" w:rsidR="00DA40E8" w:rsidRPr="001803F5" w:rsidRDefault="00DA40E8" w:rsidP="00DA40E8">
      <w:pPr>
        <w:pStyle w:val="Level3"/>
        <w:numPr>
          <w:ilvl w:val="2"/>
          <w:numId w:val="16"/>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The </w:t>
      </w:r>
      <w:r w:rsidR="006853BB">
        <w:rPr>
          <w:rFonts w:ascii="Verdana" w:hAnsi="Verdana"/>
          <w:sz w:val="18"/>
          <w:szCs w:val="18"/>
        </w:rPr>
        <w:t>Participant</w:t>
      </w:r>
      <w:r w:rsidRPr="001803F5">
        <w:rPr>
          <w:rFonts w:ascii="Verdana" w:hAnsi="Verdana"/>
          <w:sz w:val="18"/>
          <w:szCs w:val="18"/>
        </w:rPr>
        <w:t xml:space="preserve"> is not obligated to provide transit of packets from </w:t>
      </w:r>
      <w:r>
        <w:rPr>
          <w:rFonts w:ascii="Verdana" w:hAnsi="Verdana"/>
          <w:sz w:val="18"/>
          <w:szCs w:val="18"/>
        </w:rPr>
        <w:t>AF-CIX</w:t>
      </w:r>
      <w:r w:rsidRPr="001803F5">
        <w:rPr>
          <w:rFonts w:ascii="Verdana" w:hAnsi="Verdana"/>
          <w:sz w:val="18"/>
          <w:szCs w:val="18"/>
        </w:rPr>
        <w:t xml:space="preserve"> to other exchanges</w:t>
      </w:r>
    </w:p>
    <w:p w14:paraId="63C8B24F" w14:textId="747D151D" w:rsidR="00DA40E8" w:rsidRPr="001803F5" w:rsidRDefault="00DA40E8" w:rsidP="00DA40E8">
      <w:pPr>
        <w:pStyle w:val="Level3"/>
        <w:numPr>
          <w:ilvl w:val="2"/>
          <w:numId w:val="16"/>
        </w:numPr>
        <w:spacing w:after="0" w:line="360" w:lineRule="auto"/>
        <w:ind w:left="1985" w:hanging="567"/>
        <w:contextualSpacing/>
        <w:jc w:val="both"/>
        <w:rPr>
          <w:rFonts w:ascii="Verdana" w:hAnsi="Verdana"/>
          <w:sz w:val="18"/>
          <w:szCs w:val="18"/>
        </w:rPr>
      </w:pPr>
      <w:r w:rsidRPr="001803F5">
        <w:rPr>
          <w:rFonts w:ascii="Verdana" w:hAnsi="Verdana"/>
          <w:sz w:val="18"/>
          <w:szCs w:val="18"/>
        </w:rPr>
        <w:t xml:space="preserve">This agreement does not cover or disallow cross-connects or private peering between </w:t>
      </w:r>
      <w:r w:rsidR="006853BB">
        <w:rPr>
          <w:rFonts w:ascii="Verdana" w:hAnsi="Verdana"/>
          <w:sz w:val="18"/>
          <w:szCs w:val="18"/>
        </w:rPr>
        <w:t>Participant</w:t>
      </w:r>
      <w:r w:rsidRPr="001803F5">
        <w:rPr>
          <w:rFonts w:ascii="Verdana" w:hAnsi="Verdana"/>
          <w:sz w:val="18"/>
          <w:szCs w:val="18"/>
        </w:rPr>
        <w:t>s</w:t>
      </w:r>
    </w:p>
    <w:p w14:paraId="256D5D2A" w14:textId="77777777" w:rsidR="00DA40E8" w:rsidRPr="001803F5" w:rsidRDefault="00DA40E8" w:rsidP="00DA40E8">
      <w:pPr>
        <w:pStyle w:val="Level3"/>
        <w:numPr>
          <w:ilvl w:val="2"/>
          <w:numId w:val="16"/>
        </w:numPr>
        <w:spacing w:after="0" w:line="360" w:lineRule="auto"/>
        <w:ind w:left="1985" w:hanging="567"/>
        <w:contextualSpacing/>
        <w:jc w:val="both"/>
        <w:rPr>
          <w:rFonts w:ascii="Verdana" w:hAnsi="Verdana"/>
          <w:sz w:val="18"/>
          <w:szCs w:val="18"/>
        </w:rPr>
      </w:pPr>
      <w:r w:rsidRPr="001803F5">
        <w:rPr>
          <w:rFonts w:ascii="Verdana" w:hAnsi="Verdana"/>
          <w:sz w:val="18"/>
          <w:szCs w:val="18"/>
        </w:rPr>
        <w:t>Hosting of router hardware, connections to the exchange and the costs thereof, are not covered by this agreement</w:t>
      </w:r>
    </w:p>
    <w:p w14:paraId="6F9BCD47" w14:textId="77777777" w:rsidR="00DA40E8" w:rsidRPr="001803F5" w:rsidRDefault="00DA40E8" w:rsidP="00DA40E8">
      <w:pPr>
        <w:spacing w:after="160" w:line="259" w:lineRule="auto"/>
        <w:jc w:val="both"/>
        <w:rPr>
          <w:rFonts w:ascii="Verdana" w:hAnsi="Verdana" w:cs="Arial"/>
          <w:b/>
          <w:smallCaps/>
          <w:kern w:val="2"/>
          <w:sz w:val="18"/>
          <w:szCs w:val="18"/>
          <w:lang w:val="en-GB"/>
        </w:rPr>
      </w:pPr>
    </w:p>
    <w:p w14:paraId="471EFF66" w14:textId="77777777" w:rsidR="00DA40E8" w:rsidRDefault="00DA40E8" w:rsidP="00DA40E8">
      <w:pPr>
        <w:spacing w:after="160" w:line="259" w:lineRule="auto"/>
        <w:jc w:val="both"/>
        <w:rPr>
          <w:rFonts w:ascii="Verdana" w:hAnsi="Verdana" w:cs="Arial"/>
          <w:b/>
          <w:smallCaps/>
          <w:kern w:val="2"/>
          <w:sz w:val="18"/>
          <w:szCs w:val="18"/>
        </w:rPr>
      </w:pPr>
      <w:r>
        <w:rPr>
          <w:rFonts w:ascii="Verdana" w:hAnsi="Verdana" w:cs="Arial"/>
          <w:b/>
          <w:smallCaps/>
          <w:kern w:val="2"/>
          <w:sz w:val="18"/>
          <w:szCs w:val="18"/>
        </w:rPr>
        <w:br w:type="page"/>
      </w:r>
    </w:p>
    <w:p w14:paraId="0B38C765" w14:textId="77777777" w:rsidR="00DA40E8" w:rsidRDefault="00DA40E8" w:rsidP="00DA40E8">
      <w:pPr>
        <w:spacing w:after="160" w:line="259" w:lineRule="auto"/>
        <w:jc w:val="both"/>
        <w:rPr>
          <w:rFonts w:ascii="Verdana" w:hAnsi="Verdana" w:cs="Arial"/>
          <w:b/>
          <w:smallCaps/>
          <w:kern w:val="2"/>
          <w:sz w:val="18"/>
          <w:szCs w:val="18"/>
        </w:rPr>
      </w:pPr>
      <w:r>
        <w:rPr>
          <w:rFonts w:ascii="Verdana" w:hAnsi="Verdana" w:cs="Arial"/>
          <w:b/>
          <w:smallCaps/>
          <w:kern w:val="2"/>
          <w:sz w:val="18"/>
          <w:szCs w:val="18"/>
        </w:rPr>
        <w:lastRenderedPageBreak/>
        <w:t>Schedule 2</w:t>
      </w:r>
    </w:p>
    <w:p w14:paraId="1C463147" w14:textId="77777777" w:rsidR="00DA40E8" w:rsidRPr="00800A56" w:rsidRDefault="00DA40E8" w:rsidP="00DA40E8">
      <w:pPr>
        <w:pStyle w:val="Level1"/>
        <w:numPr>
          <w:ilvl w:val="0"/>
          <w:numId w:val="12"/>
        </w:numPr>
        <w:spacing w:before="0" w:after="0" w:line="360" w:lineRule="auto"/>
        <w:ind w:left="709" w:hanging="709"/>
        <w:jc w:val="both"/>
        <w:rPr>
          <w:rFonts w:ascii="Verdana Bold" w:hAnsi="Verdana Bold"/>
          <w:szCs w:val="18"/>
        </w:rPr>
      </w:pPr>
      <w:r w:rsidRPr="00800A56">
        <w:rPr>
          <w:rFonts w:ascii="Verdana Bold" w:hAnsi="Verdana Bold"/>
          <w:szCs w:val="18"/>
        </w:rPr>
        <w:t>iNITIAL tECHNICAL rEQUIREMENTS</w:t>
      </w:r>
    </w:p>
    <w:p w14:paraId="4BDD447D" w14:textId="77777777" w:rsidR="00DA40E8" w:rsidRPr="007B0B98" w:rsidRDefault="00DA40E8" w:rsidP="00DA40E8">
      <w:pPr>
        <w:pStyle w:val="Level2"/>
        <w:numPr>
          <w:ilvl w:val="0"/>
          <w:numId w:val="0"/>
        </w:numPr>
        <w:spacing w:before="0" w:after="0" w:line="360" w:lineRule="auto"/>
        <w:ind w:left="709"/>
        <w:contextualSpacing/>
        <w:jc w:val="both"/>
        <w:rPr>
          <w:rFonts w:ascii="Verdana" w:hAnsi="Verdana"/>
          <w:sz w:val="18"/>
          <w:szCs w:val="18"/>
        </w:rPr>
      </w:pPr>
      <w:r w:rsidRPr="007B0B98">
        <w:rPr>
          <w:rFonts w:ascii="Verdana" w:hAnsi="Verdana"/>
          <w:sz w:val="18"/>
          <w:szCs w:val="18"/>
        </w:rPr>
        <w:t>Prior to connecting to the Exchange, the Participant must comply with the following technical requirements:</w:t>
      </w:r>
    </w:p>
    <w:p w14:paraId="02994522"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Connected ports must be Ethernet. Gigabit Ethernet ports can </w:t>
      </w:r>
      <w:proofErr w:type="gramStart"/>
      <w:r w:rsidRPr="007B0B98">
        <w:rPr>
          <w:rFonts w:ascii="Verdana" w:hAnsi="Verdana"/>
          <w:sz w:val="18"/>
          <w:szCs w:val="18"/>
        </w:rPr>
        <w:t>configured</w:t>
      </w:r>
      <w:proofErr w:type="gramEnd"/>
      <w:r w:rsidRPr="007B0B98">
        <w:rPr>
          <w:rFonts w:ascii="Verdana" w:hAnsi="Verdana"/>
          <w:sz w:val="18"/>
          <w:szCs w:val="18"/>
        </w:rPr>
        <w:t xml:space="preserve"> as auto-sensing or manual, as notified by the Participant to </w:t>
      </w:r>
      <w:r>
        <w:rPr>
          <w:rFonts w:ascii="Verdana" w:hAnsi="Verdana"/>
          <w:sz w:val="18"/>
          <w:szCs w:val="18"/>
        </w:rPr>
        <w:t>AF-CIX</w:t>
      </w:r>
      <w:r w:rsidRPr="007B0B98">
        <w:rPr>
          <w:rFonts w:ascii="Verdana" w:hAnsi="Verdana"/>
          <w:sz w:val="18"/>
          <w:szCs w:val="18"/>
        </w:rPr>
        <w:t xml:space="preserve"> prior to going live.</w:t>
      </w:r>
    </w:p>
    <w:p w14:paraId="4CFDD509"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Any intermediate devices between the </w:t>
      </w:r>
      <w:r>
        <w:rPr>
          <w:rFonts w:ascii="Verdana" w:hAnsi="Verdana"/>
          <w:sz w:val="18"/>
          <w:szCs w:val="18"/>
        </w:rPr>
        <w:t>AF-CIX</w:t>
      </w:r>
      <w:r w:rsidRPr="007B0B98">
        <w:rPr>
          <w:rFonts w:ascii="Verdana" w:hAnsi="Verdana"/>
          <w:sz w:val="18"/>
          <w:szCs w:val="18"/>
        </w:rPr>
        <w:t xml:space="preserve"> switch and the Participant's router, for example an aggregation switch, a third-party Ethernet transport provider, or media conversion device must not emit any traffic towards the exchange.</w:t>
      </w:r>
    </w:p>
    <w:p w14:paraId="40E29024" w14:textId="7E5C0C79"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By default, </w:t>
      </w:r>
      <w:r w:rsidR="006853BB">
        <w:rPr>
          <w:rFonts w:ascii="Verdana" w:hAnsi="Verdana"/>
          <w:sz w:val="18"/>
          <w:szCs w:val="18"/>
        </w:rPr>
        <w:t>Participant</w:t>
      </w:r>
      <w:r w:rsidRPr="007B0B98">
        <w:rPr>
          <w:rFonts w:ascii="Verdana" w:hAnsi="Verdana"/>
          <w:sz w:val="18"/>
          <w:szCs w:val="18"/>
        </w:rPr>
        <w:t xml:space="preserve">s will be assigned an access port on the public peering VLAN. Multiple VLAN ports are available, and </w:t>
      </w:r>
      <w:r>
        <w:rPr>
          <w:rFonts w:ascii="Verdana" w:hAnsi="Verdana"/>
          <w:sz w:val="18"/>
          <w:szCs w:val="18"/>
        </w:rPr>
        <w:t>AF-CIX</w:t>
      </w:r>
      <w:r w:rsidRPr="007B0B98">
        <w:rPr>
          <w:rFonts w:ascii="Verdana" w:hAnsi="Verdana"/>
          <w:sz w:val="18"/>
          <w:szCs w:val="18"/>
        </w:rPr>
        <w:t xml:space="preserve"> will use 802.1q VLAN tags (</w:t>
      </w:r>
      <w:proofErr w:type="spellStart"/>
      <w:r w:rsidRPr="007B0B98">
        <w:rPr>
          <w:rFonts w:ascii="Verdana" w:hAnsi="Verdana"/>
          <w:sz w:val="18"/>
          <w:szCs w:val="18"/>
        </w:rPr>
        <w:t>ethertype</w:t>
      </w:r>
      <w:proofErr w:type="spellEnd"/>
      <w:r w:rsidRPr="007B0B98">
        <w:rPr>
          <w:rFonts w:ascii="Verdana" w:hAnsi="Verdana"/>
          <w:sz w:val="18"/>
          <w:szCs w:val="18"/>
        </w:rPr>
        <w:t xml:space="preserve"> 0x8100) to signal which VLAN the frame is in.  The Participant should not send frames with VLANs that are tagged for VLANs which </w:t>
      </w:r>
      <w:r>
        <w:rPr>
          <w:rFonts w:ascii="Verdana" w:hAnsi="Verdana"/>
          <w:sz w:val="18"/>
          <w:szCs w:val="18"/>
        </w:rPr>
        <w:t>AF-CIX</w:t>
      </w:r>
      <w:r w:rsidRPr="007B0B98">
        <w:rPr>
          <w:rFonts w:ascii="Verdana" w:hAnsi="Verdana"/>
          <w:sz w:val="18"/>
          <w:szCs w:val="18"/>
        </w:rPr>
        <w:t xml:space="preserve"> has not configured on your port. A change of service from a single VLAN port to a port supporting 802.1q tagging will cause a small interruption to the Participant's service.</w:t>
      </w:r>
    </w:p>
    <w:p w14:paraId="4EC085B3"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Pr>
          <w:rFonts w:ascii="Verdana" w:hAnsi="Verdana"/>
          <w:sz w:val="18"/>
          <w:szCs w:val="18"/>
        </w:rPr>
        <w:t>AF-CIX</w:t>
      </w:r>
      <w:r w:rsidRPr="007B0B98">
        <w:rPr>
          <w:rFonts w:ascii="Verdana" w:hAnsi="Verdana"/>
          <w:sz w:val="18"/>
          <w:szCs w:val="18"/>
        </w:rPr>
        <w:t xml:space="preserve"> suggests that interfaces on an access port have </w:t>
      </w:r>
      <w:proofErr w:type="gramStart"/>
      <w:r w:rsidRPr="007B0B98">
        <w:rPr>
          <w:rFonts w:ascii="Verdana" w:hAnsi="Verdana"/>
          <w:sz w:val="18"/>
          <w:szCs w:val="18"/>
        </w:rPr>
        <w:t>1500 byte</w:t>
      </w:r>
      <w:proofErr w:type="gramEnd"/>
      <w:r w:rsidRPr="007B0B98">
        <w:rPr>
          <w:rFonts w:ascii="Verdana" w:hAnsi="Verdana"/>
          <w:sz w:val="18"/>
          <w:szCs w:val="18"/>
        </w:rPr>
        <w:t xml:space="preserve"> </w:t>
      </w:r>
      <w:proofErr w:type="spellStart"/>
      <w:r w:rsidRPr="007B0B98">
        <w:rPr>
          <w:rFonts w:ascii="Verdana" w:hAnsi="Verdana"/>
          <w:sz w:val="18"/>
          <w:szCs w:val="18"/>
        </w:rPr>
        <w:t>MTUs</w:t>
      </w:r>
      <w:proofErr w:type="spellEnd"/>
      <w:r w:rsidRPr="007B0B98">
        <w:rPr>
          <w:rFonts w:ascii="Verdana" w:hAnsi="Verdana"/>
          <w:sz w:val="18"/>
          <w:szCs w:val="18"/>
        </w:rPr>
        <w:t>. Ports with 802.1q VLAN tagging can be 1516 so that the containing frame does not need to be fragmented.</w:t>
      </w:r>
    </w:p>
    <w:p w14:paraId="4AD60EF3"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All frames from a single port, which are forwarded to the </w:t>
      </w:r>
      <w:r>
        <w:rPr>
          <w:rFonts w:ascii="Verdana" w:hAnsi="Verdana"/>
          <w:sz w:val="18"/>
          <w:szCs w:val="18"/>
        </w:rPr>
        <w:t>AF-CIX</w:t>
      </w:r>
      <w:r w:rsidRPr="007B0B98">
        <w:rPr>
          <w:rFonts w:ascii="Verdana" w:hAnsi="Verdana"/>
          <w:sz w:val="18"/>
          <w:szCs w:val="18"/>
        </w:rPr>
        <w:t xml:space="preserve"> exchange must have the same source MAC-address. If this is not configured, then port-security on the </w:t>
      </w:r>
      <w:r>
        <w:rPr>
          <w:rFonts w:ascii="Verdana" w:hAnsi="Verdana"/>
          <w:sz w:val="18"/>
          <w:szCs w:val="18"/>
        </w:rPr>
        <w:t>AF-CIX</w:t>
      </w:r>
      <w:r w:rsidRPr="007B0B98">
        <w:rPr>
          <w:rFonts w:ascii="Verdana" w:hAnsi="Verdana"/>
          <w:sz w:val="18"/>
          <w:szCs w:val="18"/>
        </w:rPr>
        <w:t xml:space="preserve"> switch will shut down your peering port. This technique is the most important loop prevention technology used on the </w:t>
      </w:r>
      <w:r>
        <w:rPr>
          <w:rFonts w:ascii="Verdana" w:hAnsi="Verdana"/>
          <w:sz w:val="18"/>
          <w:szCs w:val="18"/>
        </w:rPr>
        <w:t>AF-CIX</w:t>
      </w:r>
      <w:r w:rsidRPr="007B0B98">
        <w:rPr>
          <w:rFonts w:ascii="Verdana" w:hAnsi="Verdana"/>
          <w:sz w:val="18"/>
          <w:szCs w:val="18"/>
        </w:rPr>
        <w:t xml:space="preserve"> Exchange, so exceptions are not permitted</w:t>
      </w:r>
    </w:p>
    <w:p w14:paraId="110861D6" w14:textId="30486268"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On the public peering LAN, only </w:t>
      </w:r>
      <w:proofErr w:type="spellStart"/>
      <w:r w:rsidRPr="007B0B98">
        <w:rPr>
          <w:rFonts w:ascii="Verdana" w:hAnsi="Verdana"/>
          <w:sz w:val="18"/>
          <w:szCs w:val="18"/>
        </w:rPr>
        <w:t>ethertypes</w:t>
      </w:r>
      <w:proofErr w:type="spellEnd"/>
      <w:r w:rsidRPr="007B0B98">
        <w:rPr>
          <w:rFonts w:ascii="Verdana" w:hAnsi="Verdana"/>
          <w:sz w:val="18"/>
          <w:szCs w:val="18"/>
        </w:rPr>
        <w:t xml:space="preserve"> 0x0800 (IPv4), 0x08dd (IPv6) and 0x0806 (ARP) are permitted. If you wish to exchange other types of packets with connected </w:t>
      </w:r>
      <w:r w:rsidR="006853BB">
        <w:rPr>
          <w:rFonts w:ascii="Verdana" w:hAnsi="Verdana"/>
          <w:sz w:val="18"/>
          <w:szCs w:val="18"/>
        </w:rPr>
        <w:t>Participant</w:t>
      </w:r>
      <w:r w:rsidRPr="007B0B98">
        <w:rPr>
          <w:rFonts w:ascii="Verdana" w:hAnsi="Verdana"/>
          <w:sz w:val="18"/>
          <w:szCs w:val="18"/>
        </w:rPr>
        <w:t xml:space="preserve">s, then a Closed User Group VLAN can be created between the </w:t>
      </w:r>
      <w:r w:rsidR="006853BB">
        <w:rPr>
          <w:rFonts w:ascii="Verdana" w:hAnsi="Verdana"/>
          <w:sz w:val="18"/>
          <w:szCs w:val="18"/>
        </w:rPr>
        <w:t>Participant</w:t>
      </w:r>
      <w:r w:rsidRPr="007B0B98">
        <w:rPr>
          <w:rFonts w:ascii="Verdana" w:hAnsi="Verdana"/>
          <w:sz w:val="18"/>
          <w:szCs w:val="18"/>
        </w:rPr>
        <w:t>s who wish to exchange other types of traffic.</w:t>
      </w:r>
    </w:p>
    <w:p w14:paraId="099E1541"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Connected networks should disable Proxy ARP on the router interface connected to the </w:t>
      </w:r>
      <w:r>
        <w:rPr>
          <w:rFonts w:ascii="Verdana" w:hAnsi="Verdana"/>
          <w:sz w:val="18"/>
          <w:szCs w:val="18"/>
        </w:rPr>
        <w:t>AF-CIX</w:t>
      </w:r>
      <w:r w:rsidRPr="007B0B98">
        <w:rPr>
          <w:rFonts w:ascii="Verdana" w:hAnsi="Verdana"/>
          <w:sz w:val="18"/>
          <w:szCs w:val="18"/>
        </w:rPr>
        <w:t xml:space="preserve"> Exchange.</w:t>
      </w:r>
    </w:p>
    <w:p w14:paraId="10A20F2C"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Connected networks should disable non permitted link-local protocols on the router interface connected to the </w:t>
      </w:r>
      <w:r>
        <w:rPr>
          <w:rFonts w:ascii="Verdana" w:hAnsi="Verdana"/>
          <w:sz w:val="18"/>
          <w:szCs w:val="18"/>
        </w:rPr>
        <w:t>AF-CIX</w:t>
      </w:r>
      <w:r w:rsidRPr="007B0B98">
        <w:rPr>
          <w:rFonts w:ascii="Verdana" w:hAnsi="Verdana"/>
          <w:sz w:val="18"/>
          <w:szCs w:val="18"/>
        </w:rPr>
        <w:t xml:space="preserve"> Exchange. Illegal protocols include DHCP, Spanning Tree, DEC MOP, CDP, </w:t>
      </w:r>
      <w:proofErr w:type="spellStart"/>
      <w:r w:rsidRPr="007B0B98">
        <w:rPr>
          <w:rFonts w:ascii="Verdana" w:hAnsi="Verdana"/>
          <w:sz w:val="18"/>
          <w:szCs w:val="18"/>
        </w:rPr>
        <w:t>VTP</w:t>
      </w:r>
      <w:proofErr w:type="spellEnd"/>
      <w:r w:rsidRPr="007B0B98">
        <w:rPr>
          <w:rFonts w:ascii="Verdana" w:hAnsi="Verdana"/>
          <w:sz w:val="18"/>
          <w:szCs w:val="18"/>
        </w:rPr>
        <w:t xml:space="preserve"> and Layer 2 Keepalive packets. The only permitted link-local protocols are ARP and IPv6 Neighbour Discovery.</w:t>
      </w:r>
    </w:p>
    <w:p w14:paraId="342CB312"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Connected networks must only use </w:t>
      </w:r>
      <w:proofErr w:type="spellStart"/>
      <w:r w:rsidRPr="007B0B98">
        <w:rPr>
          <w:rFonts w:ascii="Verdana" w:hAnsi="Verdana"/>
          <w:sz w:val="18"/>
          <w:szCs w:val="18"/>
        </w:rPr>
        <w:t>BGP</w:t>
      </w:r>
      <w:proofErr w:type="spellEnd"/>
      <w:r w:rsidRPr="007B0B98">
        <w:rPr>
          <w:rFonts w:ascii="Verdana" w:hAnsi="Verdana"/>
          <w:sz w:val="18"/>
          <w:szCs w:val="18"/>
        </w:rPr>
        <w:t xml:space="preserve"> to exchange routing information. This explicitly means that other routing protocols such as OSPF, ISIS, </w:t>
      </w:r>
      <w:proofErr w:type="spellStart"/>
      <w:r w:rsidRPr="007B0B98">
        <w:rPr>
          <w:rFonts w:ascii="Verdana" w:hAnsi="Verdana"/>
          <w:sz w:val="18"/>
          <w:szCs w:val="18"/>
        </w:rPr>
        <w:t>EIGRP</w:t>
      </w:r>
      <w:proofErr w:type="spellEnd"/>
      <w:r w:rsidRPr="007B0B98">
        <w:rPr>
          <w:rFonts w:ascii="Verdana" w:hAnsi="Verdana"/>
          <w:sz w:val="18"/>
          <w:szCs w:val="18"/>
        </w:rPr>
        <w:t xml:space="preserve">, and IPv6 Router Solicitation should never be used. </w:t>
      </w:r>
    </w:p>
    <w:p w14:paraId="31DE9A33" w14:textId="63F3F7DC"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It is always forbidden to point any static routes at other exchange </w:t>
      </w:r>
      <w:r w:rsidR="006853BB">
        <w:rPr>
          <w:rFonts w:ascii="Verdana" w:hAnsi="Verdana"/>
          <w:sz w:val="18"/>
          <w:szCs w:val="18"/>
        </w:rPr>
        <w:t>Participant</w:t>
      </w:r>
      <w:r w:rsidRPr="007B0B98">
        <w:rPr>
          <w:rFonts w:ascii="Verdana" w:hAnsi="Verdana"/>
          <w:sz w:val="18"/>
          <w:szCs w:val="18"/>
        </w:rPr>
        <w:t>s.</w:t>
      </w:r>
    </w:p>
    <w:p w14:paraId="43CE5624" w14:textId="45DC63A6" w:rsidR="00DA40E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Pr>
          <w:rFonts w:ascii="Verdana" w:hAnsi="Verdana"/>
          <w:sz w:val="18"/>
          <w:szCs w:val="18"/>
        </w:rPr>
        <w:t>AF-CIX</w:t>
      </w:r>
      <w:r w:rsidRPr="007B0B98">
        <w:rPr>
          <w:rFonts w:ascii="Verdana" w:hAnsi="Verdana"/>
          <w:sz w:val="18"/>
          <w:szCs w:val="18"/>
        </w:rPr>
        <w:t xml:space="preserve"> recommends against overloading your ports, and </w:t>
      </w:r>
      <w:r w:rsidR="00094A32">
        <w:rPr>
          <w:rFonts w:ascii="Verdana" w:hAnsi="Verdana"/>
          <w:sz w:val="18"/>
          <w:szCs w:val="18"/>
        </w:rPr>
        <w:t>AF-CIX</w:t>
      </w:r>
      <w:r w:rsidRPr="007B0B98">
        <w:rPr>
          <w:rFonts w:ascii="Verdana" w:hAnsi="Verdana"/>
          <w:sz w:val="18"/>
          <w:szCs w:val="18"/>
        </w:rPr>
        <w:t xml:space="preserve"> will get in touch when traffic at the 95th percentile exceeds 75% of the port capacity. When traffic reaches 50% of </w:t>
      </w:r>
      <w:r w:rsidR="00B02481">
        <w:rPr>
          <w:rFonts w:ascii="Verdana" w:hAnsi="Verdana"/>
          <w:sz w:val="18"/>
          <w:szCs w:val="18"/>
        </w:rPr>
        <w:t>P</w:t>
      </w:r>
      <w:r w:rsidR="00094A32">
        <w:rPr>
          <w:rFonts w:ascii="Verdana" w:hAnsi="Verdana"/>
          <w:sz w:val="18"/>
          <w:szCs w:val="18"/>
        </w:rPr>
        <w:t>articipants</w:t>
      </w:r>
      <w:r w:rsidRPr="007B0B98">
        <w:rPr>
          <w:rFonts w:ascii="Verdana" w:hAnsi="Verdana"/>
          <w:sz w:val="18"/>
          <w:szCs w:val="18"/>
        </w:rPr>
        <w:t xml:space="preserve"> port capacity, </w:t>
      </w:r>
      <w:r>
        <w:rPr>
          <w:rFonts w:ascii="Verdana" w:hAnsi="Verdana"/>
          <w:sz w:val="18"/>
          <w:szCs w:val="18"/>
        </w:rPr>
        <w:t>AF-CIX</w:t>
      </w:r>
      <w:r w:rsidRPr="007B0B98">
        <w:rPr>
          <w:rFonts w:ascii="Verdana" w:hAnsi="Verdana"/>
          <w:sz w:val="18"/>
          <w:szCs w:val="18"/>
        </w:rPr>
        <w:t xml:space="preserve"> will discuss suitable upgrade options (higher port capacity or aggregated links) with the Participant.</w:t>
      </w:r>
    </w:p>
    <w:p w14:paraId="5DCB8515" w14:textId="24E9F1AD" w:rsidR="00DA40E8" w:rsidRDefault="001B5052" w:rsidP="00DA40E8">
      <w:pPr>
        <w:pStyle w:val="Level2"/>
        <w:tabs>
          <w:tab w:val="clear" w:pos="709"/>
          <w:tab w:val="left" w:pos="1418"/>
        </w:tabs>
        <w:spacing w:before="0" w:after="0" w:line="360" w:lineRule="auto"/>
        <w:ind w:left="1418"/>
        <w:contextualSpacing/>
        <w:jc w:val="both"/>
        <w:rPr>
          <w:rFonts w:ascii="Verdana" w:hAnsi="Verdana"/>
          <w:sz w:val="18"/>
          <w:szCs w:val="18"/>
        </w:rPr>
      </w:pPr>
      <w:r>
        <w:rPr>
          <w:rFonts w:ascii="Verdana" w:hAnsi="Verdana"/>
          <w:sz w:val="18"/>
          <w:szCs w:val="18"/>
        </w:rPr>
        <w:t>All</w:t>
      </w:r>
      <w:r w:rsidR="00DA40E8">
        <w:rPr>
          <w:rFonts w:ascii="Verdana" w:hAnsi="Verdana"/>
          <w:sz w:val="18"/>
          <w:szCs w:val="18"/>
        </w:rPr>
        <w:t xml:space="preserve"> </w:t>
      </w:r>
      <w:r w:rsidR="00DF7F1F">
        <w:rPr>
          <w:rFonts w:ascii="Verdana" w:hAnsi="Verdana"/>
          <w:sz w:val="18"/>
          <w:szCs w:val="18"/>
        </w:rPr>
        <w:t xml:space="preserve">allocated </w:t>
      </w:r>
      <w:r w:rsidR="00DA40E8">
        <w:rPr>
          <w:rFonts w:ascii="Verdana" w:hAnsi="Verdana"/>
          <w:sz w:val="18"/>
          <w:szCs w:val="18"/>
        </w:rPr>
        <w:t>ports</w:t>
      </w:r>
      <w:r>
        <w:rPr>
          <w:rFonts w:ascii="Verdana" w:hAnsi="Verdana"/>
          <w:sz w:val="18"/>
          <w:szCs w:val="18"/>
        </w:rPr>
        <w:t xml:space="preserve"> must be utilised by the Participant</w:t>
      </w:r>
      <w:r w:rsidR="00DA40E8">
        <w:rPr>
          <w:rFonts w:ascii="Verdana" w:hAnsi="Verdana"/>
          <w:sz w:val="18"/>
          <w:szCs w:val="18"/>
        </w:rPr>
        <w:t>. In the event of non-utilisation of assigned port, clause 7.</w:t>
      </w:r>
      <w:r w:rsidR="006A1602">
        <w:rPr>
          <w:rFonts w:ascii="Verdana" w:hAnsi="Verdana"/>
          <w:sz w:val="18"/>
          <w:szCs w:val="18"/>
        </w:rPr>
        <w:t>3</w:t>
      </w:r>
      <w:r w:rsidR="00DA40E8">
        <w:rPr>
          <w:rFonts w:ascii="Verdana" w:hAnsi="Verdana"/>
          <w:sz w:val="18"/>
          <w:szCs w:val="18"/>
        </w:rPr>
        <w:t xml:space="preserve"> of this agreement shall be applied.</w:t>
      </w:r>
    </w:p>
    <w:p w14:paraId="42D56ABE" w14:textId="2B91C345" w:rsidR="0026040B" w:rsidRDefault="00DA40E8" w:rsidP="0026040B">
      <w:pPr>
        <w:pStyle w:val="Level2"/>
        <w:tabs>
          <w:tab w:val="clear" w:pos="709"/>
          <w:tab w:val="left" w:pos="1418"/>
        </w:tabs>
        <w:spacing w:before="0" w:after="0" w:line="360" w:lineRule="auto"/>
        <w:ind w:left="1418"/>
        <w:contextualSpacing/>
        <w:jc w:val="both"/>
        <w:rPr>
          <w:rFonts w:ascii="Verdana" w:hAnsi="Verdana"/>
          <w:sz w:val="18"/>
          <w:szCs w:val="18"/>
        </w:rPr>
      </w:pPr>
      <w:r w:rsidRPr="0026040B">
        <w:rPr>
          <w:rFonts w:ascii="Verdana" w:hAnsi="Verdana"/>
          <w:sz w:val="18"/>
          <w:szCs w:val="18"/>
        </w:rPr>
        <w:lastRenderedPageBreak/>
        <w:t xml:space="preserve">AF-CIX recommends that </w:t>
      </w:r>
      <w:r w:rsidR="00A01D8A" w:rsidRPr="0026040B">
        <w:rPr>
          <w:rFonts w:ascii="Verdana" w:hAnsi="Verdana"/>
          <w:sz w:val="18"/>
          <w:szCs w:val="18"/>
        </w:rPr>
        <w:t>P</w:t>
      </w:r>
      <w:r w:rsidRPr="0026040B">
        <w:rPr>
          <w:rFonts w:ascii="Verdana" w:hAnsi="Verdana"/>
          <w:sz w:val="18"/>
          <w:szCs w:val="18"/>
        </w:rPr>
        <w:t xml:space="preserve">articipants request for port capacity within their expected traffic </w:t>
      </w:r>
      <w:r w:rsidR="00F50248" w:rsidRPr="0026040B">
        <w:rPr>
          <w:rFonts w:ascii="Verdana" w:hAnsi="Verdana"/>
          <w:sz w:val="18"/>
          <w:szCs w:val="18"/>
        </w:rPr>
        <w:t>needs</w:t>
      </w:r>
      <w:r w:rsidRPr="0026040B">
        <w:rPr>
          <w:rFonts w:ascii="Verdana" w:hAnsi="Verdana"/>
          <w:sz w:val="18"/>
          <w:szCs w:val="18"/>
        </w:rPr>
        <w:t xml:space="preserve">. </w:t>
      </w:r>
      <w:r w:rsidR="00D4316A" w:rsidRPr="0026040B">
        <w:rPr>
          <w:rFonts w:ascii="Verdana" w:hAnsi="Verdana"/>
          <w:sz w:val="18"/>
          <w:szCs w:val="18"/>
        </w:rPr>
        <w:t xml:space="preserve">AF-CIX </w:t>
      </w:r>
      <w:r w:rsidR="00AB0A7D">
        <w:rPr>
          <w:rFonts w:ascii="Verdana" w:hAnsi="Verdana"/>
          <w:sz w:val="18"/>
          <w:szCs w:val="18"/>
        </w:rPr>
        <w:t>may in</w:t>
      </w:r>
      <w:r w:rsidR="00D4316A" w:rsidRPr="0026040B">
        <w:rPr>
          <w:rFonts w:ascii="Verdana" w:hAnsi="Verdana"/>
          <w:sz w:val="18"/>
          <w:szCs w:val="18"/>
        </w:rPr>
        <w:t xml:space="preserve"> its </w:t>
      </w:r>
      <w:r w:rsidR="00520DEC" w:rsidRPr="0026040B">
        <w:rPr>
          <w:rFonts w:ascii="Verdana" w:hAnsi="Verdana"/>
          <w:sz w:val="18"/>
          <w:szCs w:val="18"/>
        </w:rPr>
        <w:t>discretion</w:t>
      </w:r>
      <w:r w:rsidR="00D4316A" w:rsidRPr="0026040B">
        <w:rPr>
          <w:rFonts w:ascii="Verdana" w:hAnsi="Verdana"/>
          <w:sz w:val="18"/>
          <w:szCs w:val="18"/>
        </w:rPr>
        <w:t xml:space="preserve"> </w:t>
      </w:r>
      <w:r w:rsidR="009A202C" w:rsidRPr="0026040B">
        <w:rPr>
          <w:rFonts w:ascii="Verdana" w:hAnsi="Verdana"/>
          <w:sz w:val="18"/>
          <w:szCs w:val="18"/>
        </w:rPr>
        <w:t xml:space="preserve">engage the </w:t>
      </w:r>
      <w:r w:rsidR="000F1C86">
        <w:rPr>
          <w:rFonts w:ascii="Verdana" w:hAnsi="Verdana"/>
          <w:sz w:val="18"/>
          <w:szCs w:val="18"/>
        </w:rPr>
        <w:t>P</w:t>
      </w:r>
      <w:r w:rsidR="009A202C" w:rsidRPr="0026040B">
        <w:rPr>
          <w:rFonts w:ascii="Verdana" w:hAnsi="Verdana"/>
          <w:sz w:val="18"/>
          <w:szCs w:val="18"/>
        </w:rPr>
        <w:t xml:space="preserve">articipant and </w:t>
      </w:r>
      <w:r w:rsidR="00D4316A" w:rsidRPr="0026040B">
        <w:rPr>
          <w:rFonts w:ascii="Verdana" w:hAnsi="Verdana"/>
          <w:sz w:val="18"/>
          <w:szCs w:val="18"/>
        </w:rPr>
        <w:t xml:space="preserve">request </w:t>
      </w:r>
      <w:r w:rsidR="000F1C86">
        <w:rPr>
          <w:rFonts w:ascii="Verdana" w:hAnsi="Verdana"/>
          <w:sz w:val="18"/>
          <w:szCs w:val="18"/>
        </w:rPr>
        <w:t>that</w:t>
      </w:r>
      <w:r w:rsidR="00D4316A" w:rsidRPr="0026040B">
        <w:rPr>
          <w:rFonts w:ascii="Verdana" w:hAnsi="Verdana"/>
          <w:sz w:val="18"/>
          <w:szCs w:val="18"/>
        </w:rPr>
        <w:t xml:space="preserve"> verifiable evidence </w:t>
      </w:r>
      <w:r w:rsidR="00520DEC" w:rsidRPr="0026040B">
        <w:rPr>
          <w:rFonts w:ascii="Verdana" w:hAnsi="Verdana"/>
          <w:sz w:val="18"/>
          <w:szCs w:val="18"/>
        </w:rPr>
        <w:t xml:space="preserve">for the requested </w:t>
      </w:r>
      <w:r w:rsidR="003A0D3B">
        <w:rPr>
          <w:rFonts w:ascii="Verdana" w:hAnsi="Verdana"/>
          <w:sz w:val="18"/>
          <w:szCs w:val="18"/>
        </w:rPr>
        <w:t xml:space="preserve">port </w:t>
      </w:r>
      <w:r w:rsidR="00520DEC" w:rsidRPr="0026040B">
        <w:rPr>
          <w:rFonts w:ascii="Verdana" w:hAnsi="Verdana"/>
          <w:sz w:val="18"/>
          <w:szCs w:val="18"/>
        </w:rPr>
        <w:t>capacity</w:t>
      </w:r>
      <w:r w:rsidR="000F1C86">
        <w:rPr>
          <w:rFonts w:ascii="Verdana" w:hAnsi="Verdana"/>
          <w:sz w:val="18"/>
          <w:szCs w:val="18"/>
        </w:rPr>
        <w:t xml:space="preserve"> be provided by the Participant</w:t>
      </w:r>
      <w:r w:rsidR="00106983">
        <w:rPr>
          <w:rFonts w:ascii="Verdana" w:hAnsi="Verdana"/>
          <w:sz w:val="18"/>
          <w:szCs w:val="18"/>
        </w:rPr>
        <w:t>.</w:t>
      </w:r>
    </w:p>
    <w:p w14:paraId="63BD66F2" w14:textId="11FCF208" w:rsidR="00DA40E8" w:rsidRPr="0026040B" w:rsidRDefault="0026040B" w:rsidP="0026040B">
      <w:pPr>
        <w:pStyle w:val="Level2"/>
        <w:tabs>
          <w:tab w:val="clear" w:pos="709"/>
          <w:tab w:val="left" w:pos="1418"/>
        </w:tabs>
        <w:spacing w:before="0" w:after="0" w:line="360" w:lineRule="auto"/>
        <w:ind w:left="1418"/>
        <w:contextualSpacing/>
        <w:jc w:val="both"/>
        <w:rPr>
          <w:rFonts w:ascii="Verdana" w:hAnsi="Verdana"/>
          <w:sz w:val="18"/>
          <w:szCs w:val="18"/>
        </w:rPr>
      </w:pPr>
      <w:r w:rsidRPr="0026040B">
        <w:rPr>
          <w:rFonts w:ascii="Verdana" w:hAnsi="Verdana"/>
          <w:sz w:val="18"/>
          <w:szCs w:val="18"/>
        </w:rPr>
        <w:t>W</w:t>
      </w:r>
      <w:r w:rsidR="00DA40E8" w:rsidRPr="0026040B">
        <w:rPr>
          <w:rFonts w:ascii="Verdana" w:hAnsi="Verdana"/>
          <w:sz w:val="18"/>
          <w:szCs w:val="18"/>
        </w:rPr>
        <w:t>here</w:t>
      </w:r>
      <w:r w:rsidR="00A01D8A" w:rsidRPr="0026040B">
        <w:rPr>
          <w:rFonts w:ascii="Verdana" w:hAnsi="Verdana"/>
          <w:sz w:val="18"/>
          <w:szCs w:val="18"/>
        </w:rPr>
        <w:t xml:space="preserve"> for a </w:t>
      </w:r>
      <w:r w:rsidR="00FD4EDC" w:rsidRPr="0026040B">
        <w:rPr>
          <w:rFonts w:ascii="Verdana" w:hAnsi="Verdana"/>
          <w:sz w:val="18"/>
          <w:szCs w:val="18"/>
        </w:rPr>
        <w:t xml:space="preserve">continuous </w:t>
      </w:r>
      <w:r w:rsidR="00853F9E" w:rsidRPr="0026040B">
        <w:rPr>
          <w:rFonts w:ascii="Verdana" w:hAnsi="Verdana"/>
          <w:sz w:val="18"/>
          <w:szCs w:val="18"/>
        </w:rPr>
        <w:t xml:space="preserve">period of </w:t>
      </w:r>
      <w:r w:rsidR="00A01D8A" w:rsidRPr="0026040B">
        <w:rPr>
          <w:rFonts w:ascii="Verdana" w:hAnsi="Verdana"/>
          <w:sz w:val="18"/>
          <w:szCs w:val="18"/>
        </w:rPr>
        <w:t>three mont</w:t>
      </w:r>
      <w:r w:rsidR="00625677" w:rsidRPr="0026040B">
        <w:rPr>
          <w:rFonts w:ascii="Verdana" w:hAnsi="Verdana"/>
          <w:sz w:val="18"/>
          <w:szCs w:val="18"/>
        </w:rPr>
        <w:t>hs</w:t>
      </w:r>
      <w:r w:rsidR="00D732D9" w:rsidRPr="0026040B">
        <w:rPr>
          <w:rFonts w:ascii="Verdana" w:hAnsi="Verdana"/>
          <w:sz w:val="18"/>
          <w:szCs w:val="18"/>
        </w:rPr>
        <w:t>,</w:t>
      </w:r>
      <w:r w:rsidR="00DA40E8" w:rsidRPr="0026040B">
        <w:rPr>
          <w:rFonts w:ascii="Verdana" w:hAnsi="Verdana"/>
          <w:sz w:val="18"/>
          <w:szCs w:val="18"/>
        </w:rPr>
        <w:t xml:space="preserve"> </w:t>
      </w:r>
      <w:r w:rsidR="00A01D8A" w:rsidRPr="0026040B">
        <w:rPr>
          <w:rFonts w:ascii="Verdana" w:hAnsi="Verdana"/>
          <w:sz w:val="18"/>
          <w:szCs w:val="18"/>
        </w:rPr>
        <w:t>P</w:t>
      </w:r>
      <w:r w:rsidR="00DA40E8" w:rsidRPr="0026040B">
        <w:rPr>
          <w:rFonts w:ascii="Verdana" w:hAnsi="Verdana"/>
          <w:sz w:val="18"/>
          <w:szCs w:val="18"/>
        </w:rPr>
        <w:t>articipant</w:t>
      </w:r>
      <w:r w:rsidR="00D732D9" w:rsidRPr="0026040B">
        <w:rPr>
          <w:rFonts w:ascii="Verdana" w:hAnsi="Verdana"/>
          <w:sz w:val="18"/>
          <w:szCs w:val="18"/>
        </w:rPr>
        <w:t>’</w:t>
      </w:r>
      <w:r w:rsidR="00A01D8A" w:rsidRPr="0026040B">
        <w:rPr>
          <w:rFonts w:ascii="Verdana" w:hAnsi="Verdana"/>
          <w:sz w:val="18"/>
          <w:szCs w:val="18"/>
        </w:rPr>
        <w:t>s</w:t>
      </w:r>
      <w:r w:rsidR="00DA40E8" w:rsidRPr="0026040B">
        <w:rPr>
          <w:rFonts w:ascii="Verdana" w:hAnsi="Verdana"/>
          <w:sz w:val="18"/>
          <w:szCs w:val="18"/>
        </w:rPr>
        <w:t xml:space="preserve"> traffic falls within a lower port capacity, AF-CIX reserves the right to downgrade the </w:t>
      </w:r>
      <w:r w:rsidR="003B1043" w:rsidRPr="0026040B">
        <w:rPr>
          <w:rFonts w:ascii="Verdana" w:hAnsi="Verdana"/>
          <w:sz w:val="18"/>
          <w:szCs w:val="18"/>
        </w:rPr>
        <w:t>P</w:t>
      </w:r>
      <w:r w:rsidR="00DA40E8" w:rsidRPr="0026040B">
        <w:rPr>
          <w:rFonts w:ascii="Verdana" w:hAnsi="Verdana"/>
          <w:sz w:val="18"/>
          <w:szCs w:val="18"/>
        </w:rPr>
        <w:t xml:space="preserve">articipant to </w:t>
      </w:r>
      <w:r w:rsidR="00B43977" w:rsidRPr="0026040B">
        <w:rPr>
          <w:rFonts w:ascii="Verdana" w:hAnsi="Verdana"/>
          <w:sz w:val="18"/>
          <w:szCs w:val="18"/>
        </w:rPr>
        <w:t>such</w:t>
      </w:r>
      <w:r w:rsidR="00DA40E8" w:rsidRPr="0026040B">
        <w:rPr>
          <w:rFonts w:ascii="Verdana" w:hAnsi="Verdana"/>
          <w:sz w:val="18"/>
          <w:szCs w:val="18"/>
        </w:rPr>
        <w:t xml:space="preserve"> lower port that best </w:t>
      </w:r>
      <w:r w:rsidR="00F60A58" w:rsidRPr="0026040B">
        <w:rPr>
          <w:rFonts w:ascii="Verdana" w:hAnsi="Verdana"/>
          <w:sz w:val="18"/>
          <w:szCs w:val="18"/>
        </w:rPr>
        <w:t>suits their capacity</w:t>
      </w:r>
      <w:r w:rsidR="00DA40E8" w:rsidRPr="0026040B">
        <w:rPr>
          <w:rFonts w:ascii="Verdana" w:hAnsi="Verdana"/>
          <w:sz w:val="18"/>
          <w:szCs w:val="18"/>
        </w:rPr>
        <w:t xml:space="preserve">. </w:t>
      </w:r>
    </w:p>
    <w:p w14:paraId="74233677"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Networks using aggregated ports will follow 802.3ad specifications. The aggregated links must be of the same media type and link speed.</w:t>
      </w:r>
    </w:p>
    <w:p w14:paraId="05ED6A4C"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All connected networks must </w:t>
      </w:r>
      <w:proofErr w:type="spellStart"/>
      <w:r w:rsidRPr="007B0B98">
        <w:rPr>
          <w:rFonts w:ascii="Verdana" w:hAnsi="Verdana"/>
          <w:sz w:val="18"/>
          <w:szCs w:val="18"/>
        </w:rPr>
        <w:t>BGP</w:t>
      </w:r>
      <w:proofErr w:type="spellEnd"/>
      <w:r w:rsidRPr="007B0B98">
        <w:rPr>
          <w:rFonts w:ascii="Verdana" w:hAnsi="Verdana"/>
          <w:sz w:val="18"/>
          <w:szCs w:val="18"/>
        </w:rPr>
        <w:t xml:space="preserve"> peer with the Internet Exchange's collector. This session allows </w:t>
      </w:r>
      <w:r>
        <w:rPr>
          <w:rFonts w:ascii="Verdana" w:hAnsi="Verdana"/>
          <w:sz w:val="18"/>
          <w:szCs w:val="18"/>
        </w:rPr>
        <w:t>AF-CIX</w:t>
      </w:r>
      <w:r w:rsidRPr="007B0B98">
        <w:rPr>
          <w:rFonts w:ascii="Verdana" w:hAnsi="Verdana"/>
          <w:sz w:val="18"/>
          <w:szCs w:val="18"/>
        </w:rPr>
        <w:t xml:space="preserve"> to check the health of the Internet Exchange.</w:t>
      </w:r>
    </w:p>
    <w:p w14:paraId="00138ADA" w14:textId="1E19A2DD" w:rsidR="00DA40E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Connected networks should not export the </w:t>
      </w:r>
      <w:r>
        <w:rPr>
          <w:rFonts w:ascii="Verdana" w:hAnsi="Verdana"/>
          <w:sz w:val="18"/>
          <w:szCs w:val="18"/>
        </w:rPr>
        <w:t>AF-CIX</w:t>
      </w:r>
      <w:r w:rsidRPr="007B0B98">
        <w:rPr>
          <w:rFonts w:ascii="Verdana" w:hAnsi="Verdana"/>
          <w:sz w:val="18"/>
          <w:szCs w:val="18"/>
        </w:rPr>
        <w:t xml:space="preserve"> peering LAN address space to other networks without permission.</w:t>
      </w:r>
    </w:p>
    <w:p w14:paraId="5889AE02" w14:textId="45D87394" w:rsidR="00106983" w:rsidRDefault="00795611" w:rsidP="00DA40E8">
      <w:pPr>
        <w:pStyle w:val="Level2"/>
        <w:tabs>
          <w:tab w:val="clear" w:pos="709"/>
          <w:tab w:val="left" w:pos="1418"/>
        </w:tabs>
        <w:spacing w:before="0" w:after="0" w:line="360" w:lineRule="auto"/>
        <w:ind w:left="1418"/>
        <w:contextualSpacing/>
        <w:jc w:val="both"/>
        <w:rPr>
          <w:rFonts w:ascii="Verdana" w:hAnsi="Verdana"/>
          <w:sz w:val="18"/>
          <w:szCs w:val="18"/>
        </w:rPr>
      </w:pPr>
      <w:r>
        <w:rPr>
          <w:rFonts w:ascii="Verdana" w:hAnsi="Verdana"/>
          <w:sz w:val="18"/>
          <w:szCs w:val="18"/>
        </w:rPr>
        <w:t xml:space="preserve">The </w:t>
      </w:r>
      <w:r w:rsidR="0000799E">
        <w:rPr>
          <w:rFonts w:ascii="Verdana" w:hAnsi="Verdana"/>
          <w:sz w:val="18"/>
          <w:szCs w:val="18"/>
        </w:rPr>
        <w:t xml:space="preserve">Participant </w:t>
      </w:r>
      <w:r w:rsidR="00065F98">
        <w:rPr>
          <w:rFonts w:ascii="Verdana" w:hAnsi="Verdana"/>
          <w:sz w:val="18"/>
          <w:szCs w:val="18"/>
        </w:rPr>
        <w:t>shall</w:t>
      </w:r>
      <w:r w:rsidR="0000799E">
        <w:rPr>
          <w:rFonts w:ascii="Verdana" w:hAnsi="Verdana"/>
          <w:sz w:val="18"/>
          <w:szCs w:val="18"/>
        </w:rPr>
        <w:t xml:space="preserve"> </w:t>
      </w:r>
      <w:r w:rsidR="002E5F73">
        <w:rPr>
          <w:rFonts w:ascii="Verdana" w:hAnsi="Verdana"/>
          <w:sz w:val="18"/>
          <w:szCs w:val="18"/>
        </w:rPr>
        <w:t xml:space="preserve">within the first six (6) months of approval, </w:t>
      </w:r>
      <w:r w:rsidR="0000799E">
        <w:rPr>
          <w:rFonts w:ascii="Verdana" w:hAnsi="Verdana"/>
          <w:sz w:val="18"/>
          <w:szCs w:val="18"/>
        </w:rPr>
        <w:t>advertise i</w:t>
      </w:r>
      <w:r w:rsidR="0077751E">
        <w:rPr>
          <w:rFonts w:ascii="Verdana" w:hAnsi="Verdana"/>
          <w:sz w:val="18"/>
          <w:szCs w:val="18"/>
        </w:rPr>
        <w:t>t</w:t>
      </w:r>
      <w:r w:rsidR="0000799E">
        <w:rPr>
          <w:rFonts w:ascii="Verdana" w:hAnsi="Verdana"/>
          <w:sz w:val="18"/>
          <w:szCs w:val="18"/>
        </w:rPr>
        <w:t xml:space="preserve">s membership </w:t>
      </w:r>
      <w:r w:rsidR="00993BA9">
        <w:rPr>
          <w:rFonts w:ascii="Verdana" w:hAnsi="Verdana"/>
          <w:sz w:val="18"/>
          <w:szCs w:val="18"/>
        </w:rPr>
        <w:t>t</w:t>
      </w:r>
      <w:r w:rsidR="0000799E">
        <w:rPr>
          <w:rFonts w:ascii="Verdana" w:hAnsi="Verdana"/>
          <w:sz w:val="18"/>
          <w:szCs w:val="18"/>
        </w:rPr>
        <w:t xml:space="preserve">o the </w:t>
      </w:r>
      <w:r w:rsidR="00993BA9">
        <w:rPr>
          <w:rFonts w:ascii="Verdana" w:hAnsi="Verdana"/>
          <w:sz w:val="18"/>
          <w:szCs w:val="18"/>
        </w:rPr>
        <w:t>E</w:t>
      </w:r>
      <w:r w:rsidR="0000799E">
        <w:rPr>
          <w:rFonts w:ascii="Verdana" w:hAnsi="Verdana"/>
          <w:sz w:val="18"/>
          <w:szCs w:val="18"/>
        </w:rPr>
        <w:t xml:space="preserve">xchange on </w:t>
      </w:r>
      <w:proofErr w:type="spellStart"/>
      <w:r w:rsidR="0000799E">
        <w:rPr>
          <w:rFonts w:ascii="Verdana" w:hAnsi="Verdana"/>
          <w:sz w:val="18"/>
          <w:szCs w:val="18"/>
        </w:rPr>
        <w:t>PeeringDB</w:t>
      </w:r>
      <w:proofErr w:type="spellEnd"/>
      <w:r w:rsidR="0077751E">
        <w:rPr>
          <w:rFonts w:ascii="Verdana" w:hAnsi="Verdana"/>
          <w:sz w:val="18"/>
          <w:szCs w:val="18"/>
        </w:rPr>
        <w:t>.</w:t>
      </w:r>
    </w:p>
    <w:p w14:paraId="08C28B3D" w14:textId="77777777" w:rsidR="00DA40E8" w:rsidRPr="007B0B98" w:rsidRDefault="00DA40E8" w:rsidP="00DA40E8">
      <w:pPr>
        <w:pStyle w:val="Level2"/>
        <w:numPr>
          <w:ilvl w:val="0"/>
          <w:numId w:val="0"/>
        </w:numPr>
        <w:tabs>
          <w:tab w:val="clear" w:pos="709"/>
          <w:tab w:val="left" w:pos="1418"/>
        </w:tabs>
        <w:spacing w:before="0" w:after="0" w:line="360" w:lineRule="auto"/>
        <w:ind w:left="1418"/>
        <w:contextualSpacing/>
        <w:jc w:val="both"/>
        <w:rPr>
          <w:rFonts w:ascii="Verdana" w:hAnsi="Verdana"/>
          <w:sz w:val="18"/>
          <w:szCs w:val="18"/>
        </w:rPr>
      </w:pPr>
    </w:p>
    <w:p w14:paraId="2A6465ED" w14:textId="77777777" w:rsidR="00DA40E8" w:rsidRPr="007B0B98" w:rsidRDefault="00DA40E8" w:rsidP="00DA40E8">
      <w:pPr>
        <w:pStyle w:val="Level1"/>
        <w:spacing w:before="0" w:after="0" w:line="360" w:lineRule="auto"/>
        <w:jc w:val="both"/>
        <w:rPr>
          <w:rFonts w:ascii="Verdana" w:hAnsi="Verdana"/>
          <w:szCs w:val="18"/>
        </w:rPr>
      </w:pPr>
      <w:r w:rsidRPr="007B0B98">
        <w:rPr>
          <w:rFonts w:ascii="Verdana" w:hAnsi="Verdana"/>
          <w:szCs w:val="18"/>
        </w:rPr>
        <w:t>tECHNICAL rEQUIREMENTS</w:t>
      </w:r>
    </w:p>
    <w:p w14:paraId="68A6F028"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In addition, </w:t>
      </w:r>
      <w:proofErr w:type="gramStart"/>
      <w:r w:rsidRPr="007B0B98">
        <w:rPr>
          <w:rFonts w:ascii="Verdana" w:hAnsi="Verdana"/>
          <w:sz w:val="18"/>
          <w:szCs w:val="18"/>
        </w:rPr>
        <w:t>in order to</w:t>
      </w:r>
      <w:proofErr w:type="gramEnd"/>
      <w:r w:rsidRPr="007B0B98">
        <w:rPr>
          <w:rFonts w:ascii="Verdana" w:hAnsi="Verdana"/>
          <w:sz w:val="18"/>
          <w:szCs w:val="18"/>
        </w:rPr>
        <w:t xml:space="preserve"> participate in and enjoy continued access to the </w:t>
      </w:r>
      <w:r>
        <w:rPr>
          <w:rFonts w:ascii="Verdana" w:hAnsi="Verdana"/>
          <w:sz w:val="18"/>
          <w:szCs w:val="18"/>
        </w:rPr>
        <w:t>AF-CIX</w:t>
      </w:r>
      <w:r w:rsidRPr="007B0B98">
        <w:rPr>
          <w:rFonts w:ascii="Verdana" w:hAnsi="Verdana"/>
          <w:sz w:val="18"/>
          <w:szCs w:val="18"/>
        </w:rPr>
        <w:t xml:space="preserve"> Exchange, the Participant shall, at all times during the term of this Agreement:</w:t>
      </w:r>
    </w:p>
    <w:p w14:paraId="67582BF6" w14:textId="77777777" w:rsidR="00DA40E8" w:rsidRPr="007B0B98" w:rsidRDefault="00DA40E8" w:rsidP="00DA40E8">
      <w:pPr>
        <w:pStyle w:val="Level3"/>
        <w:spacing w:after="0" w:line="360" w:lineRule="auto"/>
        <w:ind w:left="1985" w:hanging="567"/>
        <w:contextualSpacing/>
        <w:jc w:val="both"/>
        <w:rPr>
          <w:rFonts w:ascii="Verdana" w:hAnsi="Verdana"/>
          <w:sz w:val="18"/>
          <w:szCs w:val="18"/>
        </w:rPr>
      </w:pPr>
      <w:r w:rsidRPr="007B0B98">
        <w:rPr>
          <w:rFonts w:ascii="Verdana" w:hAnsi="Verdana"/>
          <w:sz w:val="18"/>
          <w:szCs w:val="18"/>
        </w:rPr>
        <w:t xml:space="preserve">have an ASN (Autonomous System Number) assigned by one of the Regional Internet Registries (or their predecessors) or an alternative agreed by </w:t>
      </w:r>
      <w:r>
        <w:rPr>
          <w:rFonts w:ascii="Verdana" w:hAnsi="Verdana"/>
          <w:sz w:val="18"/>
          <w:szCs w:val="18"/>
        </w:rPr>
        <w:t>AF-CIX</w:t>
      </w:r>
      <w:r w:rsidRPr="007B0B98">
        <w:rPr>
          <w:rFonts w:ascii="Verdana" w:hAnsi="Verdana"/>
          <w:sz w:val="18"/>
          <w:szCs w:val="18"/>
        </w:rPr>
        <w:t xml:space="preserve">; </w:t>
      </w:r>
    </w:p>
    <w:p w14:paraId="3C9B58C1" w14:textId="77777777" w:rsidR="00DA40E8" w:rsidRPr="007B0B98" w:rsidRDefault="00DA40E8" w:rsidP="00DA40E8">
      <w:pPr>
        <w:pStyle w:val="Level3"/>
        <w:spacing w:after="0" w:line="360" w:lineRule="auto"/>
        <w:ind w:left="1985" w:hanging="567"/>
        <w:contextualSpacing/>
        <w:jc w:val="both"/>
        <w:rPr>
          <w:rFonts w:ascii="Verdana" w:hAnsi="Verdana"/>
          <w:sz w:val="18"/>
          <w:szCs w:val="18"/>
        </w:rPr>
      </w:pPr>
      <w:r w:rsidRPr="007B0B98">
        <w:rPr>
          <w:rFonts w:ascii="Verdana" w:hAnsi="Verdana"/>
          <w:sz w:val="18"/>
          <w:szCs w:val="18"/>
        </w:rPr>
        <w:t xml:space="preserve">present to </w:t>
      </w:r>
      <w:r>
        <w:rPr>
          <w:rFonts w:ascii="Verdana" w:hAnsi="Verdana"/>
          <w:sz w:val="18"/>
          <w:szCs w:val="18"/>
        </w:rPr>
        <w:t>AF-CIX</w:t>
      </w:r>
      <w:r w:rsidRPr="007B0B98">
        <w:rPr>
          <w:rFonts w:ascii="Verdana" w:hAnsi="Verdana"/>
          <w:sz w:val="18"/>
          <w:szCs w:val="18"/>
        </w:rPr>
        <w:t xml:space="preserve"> an Autonomous System that is visible from the </w:t>
      </w:r>
      <w:r>
        <w:rPr>
          <w:rFonts w:ascii="Verdana" w:hAnsi="Verdana"/>
          <w:sz w:val="18"/>
          <w:szCs w:val="18"/>
        </w:rPr>
        <w:t>AF-CIX</w:t>
      </w:r>
      <w:r w:rsidRPr="007B0B98">
        <w:rPr>
          <w:rFonts w:ascii="Verdana" w:hAnsi="Verdana"/>
          <w:sz w:val="18"/>
          <w:szCs w:val="18"/>
        </w:rPr>
        <w:t xml:space="preserve"> Route Collector;</w:t>
      </w:r>
    </w:p>
    <w:p w14:paraId="2EA8BC88" w14:textId="3EBDA563" w:rsidR="00DA40E8" w:rsidRPr="007B0B98" w:rsidRDefault="00DA40E8" w:rsidP="00DA40E8">
      <w:pPr>
        <w:pStyle w:val="Level3"/>
        <w:spacing w:after="0" w:line="360" w:lineRule="auto"/>
        <w:ind w:left="1985" w:hanging="567"/>
        <w:contextualSpacing/>
        <w:jc w:val="both"/>
        <w:rPr>
          <w:rFonts w:ascii="Verdana" w:hAnsi="Verdana"/>
          <w:sz w:val="18"/>
          <w:szCs w:val="18"/>
        </w:rPr>
      </w:pPr>
      <w:r w:rsidRPr="007B0B98">
        <w:rPr>
          <w:rFonts w:ascii="Verdana" w:hAnsi="Verdana"/>
          <w:sz w:val="18"/>
          <w:szCs w:val="18"/>
        </w:rPr>
        <w:t xml:space="preserve">use BGP-4 for </w:t>
      </w:r>
      <w:r w:rsidR="00A2635A" w:rsidRPr="007B0B98">
        <w:rPr>
          <w:rFonts w:ascii="Verdana" w:hAnsi="Verdana"/>
          <w:sz w:val="18"/>
          <w:szCs w:val="18"/>
        </w:rPr>
        <w:t>peering</w:t>
      </w:r>
      <w:r w:rsidRPr="007B0B98">
        <w:rPr>
          <w:rFonts w:ascii="Verdana" w:hAnsi="Verdana"/>
          <w:sz w:val="18"/>
          <w:szCs w:val="18"/>
        </w:rPr>
        <w:t>.</w:t>
      </w:r>
    </w:p>
    <w:p w14:paraId="1A556DC6" w14:textId="0DCFAF66"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The Participant must achieve operational peering within three months of becoming a</w:t>
      </w:r>
      <w:r>
        <w:rPr>
          <w:rFonts w:ascii="Verdana" w:hAnsi="Verdana"/>
          <w:sz w:val="18"/>
          <w:szCs w:val="18"/>
        </w:rPr>
        <w:t>n</w:t>
      </w:r>
      <w:r w:rsidRPr="007B0B98">
        <w:rPr>
          <w:rFonts w:ascii="Verdana" w:hAnsi="Verdana"/>
          <w:sz w:val="18"/>
          <w:szCs w:val="18"/>
        </w:rPr>
        <w:t xml:space="preserve"> </w:t>
      </w:r>
      <w:r>
        <w:rPr>
          <w:rFonts w:ascii="Verdana" w:hAnsi="Verdana"/>
          <w:sz w:val="18"/>
          <w:szCs w:val="18"/>
        </w:rPr>
        <w:t>AF-CIX</w:t>
      </w:r>
      <w:r w:rsidRPr="007B0B98">
        <w:rPr>
          <w:rFonts w:ascii="Verdana" w:hAnsi="Verdana"/>
          <w:sz w:val="18"/>
          <w:szCs w:val="18"/>
        </w:rPr>
        <w:t xml:space="preserve"> </w:t>
      </w:r>
      <w:r w:rsidR="006853BB">
        <w:rPr>
          <w:rFonts w:ascii="Verdana" w:hAnsi="Verdana"/>
          <w:sz w:val="18"/>
          <w:szCs w:val="18"/>
        </w:rPr>
        <w:t>Participant</w:t>
      </w:r>
      <w:r w:rsidRPr="007B0B98">
        <w:rPr>
          <w:rFonts w:ascii="Verdana" w:hAnsi="Verdana"/>
          <w:sz w:val="18"/>
          <w:szCs w:val="18"/>
        </w:rPr>
        <w:t>. This is achieved by:</w:t>
      </w:r>
    </w:p>
    <w:p w14:paraId="5A60F987" w14:textId="77777777" w:rsidR="00DA40E8" w:rsidRPr="007B0B98" w:rsidRDefault="00DA40E8" w:rsidP="00DA40E8">
      <w:pPr>
        <w:pStyle w:val="Level3"/>
        <w:spacing w:after="0" w:line="360" w:lineRule="auto"/>
        <w:ind w:left="1985" w:hanging="567"/>
        <w:contextualSpacing/>
        <w:jc w:val="both"/>
        <w:rPr>
          <w:rFonts w:ascii="Verdana" w:hAnsi="Verdana"/>
          <w:sz w:val="18"/>
          <w:szCs w:val="18"/>
        </w:rPr>
      </w:pPr>
      <w:r w:rsidRPr="007B0B98">
        <w:rPr>
          <w:rFonts w:ascii="Verdana" w:hAnsi="Verdana"/>
          <w:sz w:val="18"/>
          <w:szCs w:val="18"/>
        </w:rPr>
        <w:t xml:space="preserve">connecting to at least one port on the </w:t>
      </w:r>
      <w:r>
        <w:rPr>
          <w:rFonts w:ascii="Verdana" w:hAnsi="Verdana"/>
          <w:sz w:val="18"/>
          <w:szCs w:val="18"/>
        </w:rPr>
        <w:t>AF-CIX</w:t>
      </w:r>
      <w:r w:rsidRPr="007B0B98">
        <w:rPr>
          <w:rFonts w:ascii="Verdana" w:hAnsi="Verdana"/>
          <w:sz w:val="18"/>
          <w:szCs w:val="18"/>
        </w:rPr>
        <w:t xml:space="preserve"> network, and</w:t>
      </w:r>
    </w:p>
    <w:p w14:paraId="55519D83" w14:textId="77777777" w:rsidR="00DA40E8" w:rsidRPr="007B0B98" w:rsidRDefault="00DA40E8" w:rsidP="00DA40E8">
      <w:pPr>
        <w:pStyle w:val="Level3"/>
        <w:spacing w:after="0" w:line="360" w:lineRule="auto"/>
        <w:ind w:left="1985" w:hanging="567"/>
        <w:contextualSpacing/>
        <w:jc w:val="both"/>
        <w:rPr>
          <w:rFonts w:ascii="Verdana" w:hAnsi="Verdana"/>
          <w:sz w:val="18"/>
          <w:szCs w:val="18"/>
        </w:rPr>
      </w:pPr>
      <w:r w:rsidRPr="007B0B98">
        <w:rPr>
          <w:rFonts w:ascii="Verdana" w:hAnsi="Verdana"/>
          <w:sz w:val="18"/>
          <w:szCs w:val="18"/>
        </w:rPr>
        <w:t xml:space="preserve">peering with the </w:t>
      </w:r>
      <w:r>
        <w:rPr>
          <w:rFonts w:ascii="Verdana" w:hAnsi="Verdana"/>
          <w:sz w:val="18"/>
          <w:szCs w:val="18"/>
        </w:rPr>
        <w:t>AF-CIX</w:t>
      </w:r>
      <w:r w:rsidRPr="007B0B98">
        <w:rPr>
          <w:rFonts w:ascii="Verdana" w:hAnsi="Verdana"/>
          <w:sz w:val="18"/>
          <w:szCs w:val="18"/>
        </w:rPr>
        <w:t xml:space="preserve"> route collector, and</w:t>
      </w:r>
    </w:p>
    <w:p w14:paraId="371492E4" w14:textId="73888A82" w:rsidR="00DA40E8" w:rsidRPr="007B0B98" w:rsidRDefault="00DA40E8" w:rsidP="00DA40E8">
      <w:pPr>
        <w:pStyle w:val="Level3"/>
        <w:spacing w:after="0" w:line="360" w:lineRule="auto"/>
        <w:ind w:left="1985" w:hanging="567"/>
        <w:contextualSpacing/>
        <w:jc w:val="both"/>
        <w:rPr>
          <w:rFonts w:ascii="Verdana" w:hAnsi="Verdana"/>
          <w:sz w:val="18"/>
          <w:szCs w:val="18"/>
        </w:rPr>
      </w:pPr>
      <w:r w:rsidRPr="007B0B98">
        <w:rPr>
          <w:rFonts w:ascii="Verdana" w:hAnsi="Verdana"/>
          <w:sz w:val="18"/>
          <w:szCs w:val="18"/>
        </w:rPr>
        <w:t xml:space="preserve">peering with at least one existing </w:t>
      </w:r>
      <w:r>
        <w:rPr>
          <w:rFonts w:ascii="Verdana" w:hAnsi="Verdana"/>
          <w:sz w:val="18"/>
          <w:szCs w:val="18"/>
        </w:rPr>
        <w:t>AF-CIX</w:t>
      </w:r>
      <w:r w:rsidRPr="007B0B98">
        <w:rPr>
          <w:rFonts w:ascii="Verdana" w:hAnsi="Verdana"/>
          <w:sz w:val="18"/>
          <w:szCs w:val="18"/>
        </w:rPr>
        <w:t xml:space="preserve"> </w:t>
      </w:r>
      <w:r w:rsidR="006853BB">
        <w:rPr>
          <w:rFonts w:ascii="Verdana" w:hAnsi="Verdana"/>
          <w:sz w:val="18"/>
          <w:szCs w:val="18"/>
        </w:rPr>
        <w:t>Participant</w:t>
      </w:r>
      <w:r w:rsidRPr="007B0B98">
        <w:rPr>
          <w:rFonts w:ascii="Verdana" w:hAnsi="Verdana"/>
          <w:sz w:val="18"/>
          <w:szCs w:val="18"/>
        </w:rPr>
        <w:t xml:space="preserve"> or the </w:t>
      </w:r>
      <w:r>
        <w:rPr>
          <w:rFonts w:ascii="Verdana" w:hAnsi="Verdana"/>
          <w:sz w:val="18"/>
          <w:szCs w:val="18"/>
        </w:rPr>
        <w:t>AF-CIX</w:t>
      </w:r>
      <w:r w:rsidRPr="007B0B98">
        <w:rPr>
          <w:rFonts w:ascii="Verdana" w:hAnsi="Verdana"/>
          <w:sz w:val="18"/>
          <w:szCs w:val="18"/>
        </w:rPr>
        <w:t xml:space="preserve"> route servers.</w:t>
      </w:r>
    </w:p>
    <w:p w14:paraId="2B5408AD" w14:textId="77777777" w:rsidR="00DA40E8" w:rsidRPr="007B0B98"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7B0B98">
        <w:rPr>
          <w:rFonts w:ascii="Verdana" w:hAnsi="Verdana"/>
          <w:sz w:val="18"/>
          <w:szCs w:val="18"/>
        </w:rPr>
        <w:t xml:space="preserve">If the Participant does not achieve operational peering within three months of signature of this Agreement, or subsequently do not maintain operational peering for more than twenty-one continuous days, then </w:t>
      </w:r>
      <w:r>
        <w:rPr>
          <w:rFonts w:ascii="Verdana" w:hAnsi="Verdana"/>
          <w:sz w:val="18"/>
          <w:szCs w:val="18"/>
        </w:rPr>
        <w:t>AF-CIX</w:t>
      </w:r>
      <w:r w:rsidRPr="007B0B98">
        <w:rPr>
          <w:rFonts w:ascii="Verdana" w:hAnsi="Verdana"/>
          <w:sz w:val="18"/>
          <w:szCs w:val="18"/>
        </w:rPr>
        <w:t xml:space="preserve"> may suspend your participation in the Exchange on written notice to the Participant.</w:t>
      </w:r>
    </w:p>
    <w:p w14:paraId="51DD9223" w14:textId="77777777" w:rsidR="00DA40E8" w:rsidRPr="00CC1031" w:rsidRDefault="00DA40E8" w:rsidP="00DA40E8">
      <w:pPr>
        <w:pStyle w:val="Level2"/>
        <w:tabs>
          <w:tab w:val="clear" w:pos="709"/>
          <w:tab w:val="left" w:pos="1418"/>
        </w:tabs>
        <w:spacing w:before="0" w:after="0" w:line="360" w:lineRule="auto"/>
        <w:ind w:left="1418"/>
        <w:contextualSpacing/>
        <w:jc w:val="both"/>
        <w:rPr>
          <w:rFonts w:ascii="Verdana" w:hAnsi="Verdana"/>
          <w:sz w:val="18"/>
          <w:szCs w:val="18"/>
        </w:rPr>
      </w:pPr>
      <w:r w:rsidRPr="00CC1031">
        <w:rPr>
          <w:rFonts w:ascii="Verdana" w:hAnsi="Verdana"/>
          <w:sz w:val="18"/>
          <w:szCs w:val="18"/>
        </w:rPr>
        <w:t>Failure by the Participant to adhere to the requirements set out in this Schedule shall constitute a breach of this Agreement and entitle AF-CIX to:</w:t>
      </w:r>
    </w:p>
    <w:p w14:paraId="3C3C38E2" w14:textId="77777777" w:rsidR="00DA40E8" w:rsidRPr="00CC1031" w:rsidRDefault="00DA40E8" w:rsidP="00DA40E8">
      <w:pPr>
        <w:pStyle w:val="Level3"/>
        <w:spacing w:after="0" w:line="360" w:lineRule="auto"/>
        <w:ind w:left="1985" w:hanging="567"/>
        <w:contextualSpacing/>
        <w:jc w:val="both"/>
        <w:rPr>
          <w:rFonts w:ascii="Verdana" w:hAnsi="Verdana"/>
          <w:bCs/>
          <w:sz w:val="18"/>
          <w:szCs w:val="18"/>
        </w:rPr>
      </w:pPr>
      <w:r w:rsidRPr="00CC1031">
        <w:rPr>
          <w:rFonts w:ascii="Verdana" w:hAnsi="Verdana"/>
          <w:bCs/>
          <w:sz w:val="18"/>
          <w:szCs w:val="18"/>
        </w:rPr>
        <w:t>suspend the Participant from the Exchange without notice; or</w:t>
      </w:r>
    </w:p>
    <w:p w14:paraId="6D5F0CB7" w14:textId="77777777" w:rsidR="00DA40E8" w:rsidRPr="00CC1031" w:rsidRDefault="00DA40E8" w:rsidP="00DA40E8">
      <w:pPr>
        <w:pStyle w:val="Level3"/>
        <w:spacing w:after="0" w:line="360" w:lineRule="auto"/>
        <w:ind w:left="1985" w:hanging="567"/>
        <w:contextualSpacing/>
        <w:jc w:val="both"/>
        <w:rPr>
          <w:rFonts w:ascii="Verdana" w:hAnsi="Verdana"/>
          <w:bCs/>
          <w:sz w:val="18"/>
          <w:szCs w:val="18"/>
        </w:rPr>
      </w:pPr>
      <w:r w:rsidRPr="00CC1031">
        <w:rPr>
          <w:rFonts w:ascii="Verdana" w:hAnsi="Verdana"/>
          <w:bCs/>
          <w:sz w:val="18"/>
          <w:szCs w:val="18"/>
        </w:rPr>
        <w:t xml:space="preserve">terminate this Agreement on written notice to the Participant (or both). </w:t>
      </w:r>
    </w:p>
    <w:p w14:paraId="7277C7C8" w14:textId="77777777" w:rsidR="00DA40E8" w:rsidRPr="00CC1031" w:rsidRDefault="00DA40E8" w:rsidP="00DA40E8">
      <w:pPr>
        <w:rPr>
          <w:rFonts w:ascii="Verdana" w:hAnsi="Verdana"/>
          <w:bCs/>
          <w:color w:val="000000" w:themeColor="text1"/>
          <w:sz w:val="18"/>
          <w:szCs w:val="18"/>
          <w:lang w:val="en-GB"/>
        </w:rPr>
      </w:pPr>
    </w:p>
    <w:p w14:paraId="7044E7BF" w14:textId="77777777" w:rsidR="00DA40E8" w:rsidRPr="00DA40E8" w:rsidRDefault="00DA40E8" w:rsidP="00975055">
      <w:pPr>
        <w:spacing w:after="0" w:line="360" w:lineRule="auto"/>
        <w:ind w:right="373"/>
        <w:jc w:val="both"/>
        <w:rPr>
          <w:rFonts w:ascii="Verdana" w:eastAsia="Times New Roman" w:hAnsi="Verdana" w:cs="Times New Roman"/>
          <w:bCs/>
          <w:kern w:val="24"/>
          <w:sz w:val="18"/>
          <w:szCs w:val="18"/>
          <w:lang w:val="en-GB"/>
        </w:rPr>
      </w:pPr>
    </w:p>
    <w:p w14:paraId="5B907F12" w14:textId="77777777" w:rsidR="00C77BE6" w:rsidRPr="00AA3240" w:rsidRDefault="00C77BE6" w:rsidP="003B0958">
      <w:pPr>
        <w:pStyle w:val="ListParagraph"/>
        <w:spacing w:after="0" w:line="360" w:lineRule="auto"/>
        <w:ind w:left="907"/>
        <w:jc w:val="both"/>
        <w:rPr>
          <w:rFonts w:ascii="Verdana" w:eastAsia="Times New Roman" w:hAnsi="Verdana" w:cs="Times New Roman"/>
          <w:bCs/>
          <w:kern w:val="24"/>
          <w:sz w:val="18"/>
          <w:szCs w:val="18"/>
        </w:rPr>
      </w:pPr>
    </w:p>
    <w:p w14:paraId="32A315D2" w14:textId="77777777" w:rsidR="0035559A" w:rsidRPr="008B4786" w:rsidRDefault="0035559A" w:rsidP="007E4F0E">
      <w:pPr>
        <w:widowControl w:val="0"/>
        <w:spacing w:after="0" w:line="360" w:lineRule="auto"/>
        <w:ind w:right="382"/>
        <w:contextualSpacing/>
        <w:jc w:val="both"/>
        <w:rPr>
          <w:rFonts w:ascii="Verdana" w:eastAsia="Times New Roman" w:hAnsi="Verdana" w:cs="Times New Roman"/>
          <w:sz w:val="18"/>
          <w:szCs w:val="18"/>
        </w:rPr>
        <w:sectPr w:rsidR="0035559A" w:rsidRPr="008B4786" w:rsidSect="00D04759">
          <w:type w:val="continuous"/>
          <w:pgSz w:w="11900" w:h="16820"/>
          <w:pgMar w:top="1440" w:right="1440" w:bottom="1440" w:left="1440" w:header="0" w:footer="854" w:gutter="0"/>
          <w:cols w:space="0" w:equalWidth="0">
            <w:col w:w="9660"/>
          </w:cols>
          <w:docGrid w:linePitch="360"/>
        </w:sectPr>
      </w:pPr>
      <w:r w:rsidRPr="008B4786">
        <w:rPr>
          <w:rFonts w:ascii="Verdana" w:hAnsi="Verdana"/>
          <w:noProof/>
          <w:sz w:val="18"/>
          <w:szCs w:val="18"/>
          <w:lang w:val="en-GB" w:eastAsia="en-GB"/>
        </w:rPr>
        <mc:AlternateContent>
          <mc:Choice Requires="wps">
            <w:drawing>
              <wp:anchor distT="0" distB="0" distL="114300" distR="114300" simplePos="0" relativeHeight="251659264" behindDoc="1" locked="0" layoutInCell="1" allowOverlap="1" wp14:anchorId="7335F1CA" wp14:editId="7789C432">
                <wp:simplePos x="0" y="0"/>
                <wp:positionH relativeFrom="column">
                  <wp:posOffset>1333500</wp:posOffset>
                </wp:positionH>
                <wp:positionV relativeFrom="paragraph">
                  <wp:posOffset>-1085850</wp:posOffset>
                </wp:positionV>
                <wp:extent cx="6350" cy="0"/>
                <wp:effectExtent l="12700" t="10795" r="9525"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7FB5B"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85.5pt" to="10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" strokeweight="0"/>
            </w:pict>
          </mc:Fallback>
        </mc:AlternateContent>
      </w:r>
      <w:r w:rsidRPr="008B4786">
        <w:rPr>
          <w:rFonts w:ascii="Verdana" w:hAnsi="Verdana"/>
          <w:noProof/>
          <w:sz w:val="18"/>
          <w:szCs w:val="18"/>
          <w:lang w:val="en-GB" w:eastAsia="en-GB"/>
        </w:rPr>
        <mc:AlternateContent>
          <mc:Choice Requires="wps">
            <w:drawing>
              <wp:anchor distT="0" distB="0" distL="114300" distR="114300" simplePos="0" relativeHeight="251660288" behindDoc="1" locked="0" layoutInCell="1" allowOverlap="1" wp14:anchorId="7B38AF11" wp14:editId="48A11796">
                <wp:simplePos x="0" y="0"/>
                <wp:positionH relativeFrom="column">
                  <wp:posOffset>3175</wp:posOffset>
                </wp:positionH>
                <wp:positionV relativeFrom="paragraph">
                  <wp:posOffset>-1085850</wp:posOffset>
                </wp:positionV>
                <wp:extent cx="6350" cy="0"/>
                <wp:effectExtent l="6350" t="10795" r="6350"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9CE6B" id="Straight Connector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5pt" to=".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" strokeweight="0"/>
            </w:pict>
          </mc:Fallback>
        </mc:AlternateContent>
      </w:r>
      <w:r w:rsidRPr="008B4786">
        <w:rPr>
          <w:rFonts w:ascii="Verdana" w:hAnsi="Verdana"/>
          <w:noProof/>
          <w:sz w:val="18"/>
          <w:szCs w:val="18"/>
          <w:lang w:val="en-GB" w:eastAsia="en-GB"/>
        </w:rPr>
        <mc:AlternateContent>
          <mc:Choice Requires="wps">
            <w:drawing>
              <wp:anchor distT="0" distB="0" distL="114300" distR="114300" simplePos="0" relativeHeight="251661312" behindDoc="1" locked="0" layoutInCell="1" allowOverlap="1" wp14:anchorId="6712AB6F" wp14:editId="5247A846">
                <wp:simplePos x="0" y="0"/>
                <wp:positionH relativeFrom="column">
                  <wp:posOffset>2118360</wp:posOffset>
                </wp:positionH>
                <wp:positionV relativeFrom="paragraph">
                  <wp:posOffset>-1085850</wp:posOffset>
                </wp:positionV>
                <wp:extent cx="6350" cy="0"/>
                <wp:effectExtent l="6985" t="10795" r="571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2B922" id="Straight Connector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8pt,-85.5pt" to="167.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" strokeweight="0"/>
            </w:pict>
          </mc:Fallback>
        </mc:AlternateContent>
      </w:r>
      <w:r w:rsidRPr="008B4786">
        <w:rPr>
          <w:rFonts w:ascii="Verdana" w:hAnsi="Verdana"/>
          <w:noProof/>
          <w:sz w:val="18"/>
          <w:szCs w:val="18"/>
          <w:lang w:val="en-GB" w:eastAsia="en-GB"/>
        </w:rPr>
        <mc:AlternateContent>
          <mc:Choice Requires="wps">
            <w:drawing>
              <wp:anchor distT="0" distB="0" distL="114300" distR="114300" simplePos="0" relativeHeight="251662336" behindDoc="1" locked="0" layoutInCell="1" allowOverlap="1" wp14:anchorId="220F754D" wp14:editId="4613C5B7">
                <wp:simplePos x="0" y="0"/>
                <wp:positionH relativeFrom="column">
                  <wp:posOffset>3659505</wp:posOffset>
                </wp:positionH>
                <wp:positionV relativeFrom="paragraph">
                  <wp:posOffset>-1085850</wp:posOffset>
                </wp:positionV>
                <wp:extent cx="6350" cy="0"/>
                <wp:effectExtent l="5080" t="10795" r="7620"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E5E6" id="Straight Connector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5pt,-85.5pt" to="288.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" strokeweight="0"/>
            </w:pict>
          </mc:Fallback>
        </mc:AlternateContent>
      </w:r>
      <w:r w:rsidRPr="008B4786">
        <w:rPr>
          <w:rFonts w:ascii="Verdana" w:hAnsi="Verdana"/>
          <w:noProof/>
          <w:sz w:val="18"/>
          <w:szCs w:val="18"/>
          <w:lang w:val="en-GB" w:eastAsia="en-GB"/>
        </w:rPr>
        <mc:AlternateContent>
          <mc:Choice Requires="wps">
            <w:drawing>
              <wp:anchor distT="0" distB="0" distL="114300" distR="114300" simplePos="0" relativeHeight="251663360" behindDoc="1" locked="0" layoutInCell="1" allowOverlap="1" wp14:anchorId="7F94E6E7" wp14:editId="0E6B1B91">
                <wp:simplePos x="0" y="0"/>
                <wp:positionH relativeFrom="column">
                  <wp:posOffset>2885440</wp:posOffset>
                </wp:positionH>
                <wp:positionV relativeFrom="paragraph">
                  <wp:posOffset>-1085850</wp:posOffset>
                </wp:positionV>
                <wp:extent cx="12700" cy="0"/>
                <wp:effectExtent l="12065" t="10795" r="1333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0B3C1" id="Straight Connector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pt,-85.5pt" to="228.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" strokeweight="0"/>
            </w:pict>
          </mc:Fallback>
        </mc:AlternateContent>
      </w:r>
      <w:r w:rsidRPr="008B4786">
        <w:rPr>
          <w:rFonts w:ascii="Verdana" w:hAnsi="Verdana"/>
          <w:noProof/>
          <w:sz w:val="18"/>
          <w:szCs w:val="18"/>
          <w:lang w:val="en-GB" w:eastAsia="en-GB"/>
        </w:rPr>
        <mc:AlternateContent>
          <mc:Choice Requires="wps">
            <w:drawing>
              <wp:anchor distT="0" distB="0" distL="114300" distR="114300" simplePos="0" relativeHeight="251664384" behindDoc="1" locked="0" layoutInCell="1" allowOverlap="1" wp14:anchorId="3E0D2FAA" wp14:editId="1AEA6A1F">
                <wp:simplePos x="0" y="0"/>
                <wp:positionH relativeFrom="column">
                  <wp:posOffset>6397625</wp:posOffset>
                </wp:positionH>
                <wp:positionV relativeFrom="paragraph">
                  <wp:posOffset>-1085850</wp:posOffset>
                </wp:positionV>
                <wp:extent cx="6350" cy="0"/>
                <wp:effectExtent l="9525" t="10795" r="12700"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1A8A6" id="Straight Connector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75pt,-85.5pt" to="504.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" strokeweight="0"/>
            </w:pict>
          </mc:Fallback>
        </mc:AlternateContent>
      </w:r>
    </w:p>
    <w:p w14:paraId="3588E904" w14:textId="578E7856" w:rsidR="0035559A" w:rsidRPr="008B4786" w:rsidRDefault="0035559A" w:rsidP="007E4F0E">
      <w:pPr>
        <w:widowControl w:val="0"/>
        <w:tabs>
          <w:tab w:val="left" w:pos="2901"/>
        </w:tabs>
        <w:autoSpaceDE w:val="0"/>
        <w:autoSpaceDN w:val="0"/>
        <w:adjustRightInd w:val="0"/>
        <w:spacing w:after="0" w:line="360" w:lineRule="auto"/>
        <w:ind w:right="382"/>
        <w:contextualSpacing/>
        <w:jc w:val="both"/>
        <w:rPr>
          <w:rFonts w:ascii="Verdana" w:hAnsi="Verdana" w:cs="Arial"/>
          <w:kern w:val="2"/>
          <w:sz w:val="18"/>
          <w:szCs w:val="18"/>
        </w:rPr>
      </w:pPr>
      <w:bookmarkStart w:id="156" w:name="page18"/>
      <w:bookmarkStart w:id="157" w:name="page19"/>
      <w:bookmarkEnd w:id="156"/>
      <w:bookmarkEnd w:id="157"/>
      <w:r w:rsidRPr="008B4786">
        <w:rPr>
          <w:rFonts w:ascii="Verdana" w:hAnsi="Verdana" w:cs="Arial"/>
          <w:b/>
          <w:smallCaps/>
          <w:kern w:val="2"/>
          <w:sz w:val="18"/>
          <w:szCs w:val="18"/>
        </w:rPr>
        <w:lastRenderedPageBreak/>
        <w:t>In Witness Whereof</w:t>
      </w:r>
      <w:r w:rsidRPr="008B4786">
        <w:rPr>
          <w:rFonts w:ascii="Verdana" w:hAnsi="Verdana" w:cs="Arial"/>
          <w:kern w:val="2"/>
          <w:sz w:val="18"/>
          <w:szCs w:val="18"/>
        </w:rPr>
        <w:t xml:space="preserve"> this Agreement has been executed by the Parties the day and year first above written.</w:t>
      </w:r>
    </w:p>
    <w:p w14:paraId="605FFC1E" w14:textId="77777777" w:rsidR="0035559A" w:rsidRPr="008B4786" w:rsidRDefault="0035559A" w:rsidP="007E4F0E">
      <w:pPr>
        <w:widowControl w:val="0"/>
        <w:tabs>
          <w:tab w:val="left" w:pos="1456"/>
        </w:tabs>
        <w:autoSpaceDE w:val="0"/>
        <w:autoSpaceDN w:val="0"/>
        <w:adjustRightInd w:val="0"/>
        <w:spacing w:after="0" w:line="360" w:lineRule="auto"/>
        <w:ind w:right="382"/>
        <w:contextualSpacing/>
        <w:jc w:val="both"/>
        <w:rPr>
          <w:rFonts w:ascii="Verdana" w:eastAsia="Times New Roman" w:hAnsi="Verdana"/>
          <w:sz w:val="18"/>
          <w:szCs w:val="18"/>
        </w:rPr>
      </w:pPr>
      <w:r w:rsidRPr="008B4786">
        <w:rPr>
          <w:rFonts w:ascii="Verdana" w:hAnsi="Verdana" w:cs="Arial"/>
          <w:b/>
          <w:smallCaps/>
          <w:kern w:val="2"/>
          <w:sz w:val="18"/>
          <w:szCs w:val="18"/>
        </w:rPr>
        <w:tab/>
      </w:r>
    </w:p>
    <w:p w14:paraId="5D57F78B" w14:textId="7CF69C78" w:rsidR="0035559A" w:rsidRPr="00E10F51" w:rsidRDefault="0035559A" w:rsidP="007E4F0E">
      <w:pPr>
        <w:widowControl w:val="0"/>
        <w:spacing w:after="0" w:line="360" w:lineRule="auto"/>
        <w:ind w:right="382"/>
        <w:contextualSpacing/>
        <w:jc w:val="both"/>
        <w:rPr>
          <w:rFonts w:ascii="Verdana" w:eastAsia="Times New Roman" w:hAnsi="Verdana"/>
          <w:b/>
          <w:smallCaps/>
          <w:sz w:val="18"/>
          <w:szCs w:val="18"/>
        </w:rPr>
      </w:pPr>
      <w:r w:rsidRPr="008B4786">
        <w:rPr>
          <w:rFonts w:ascii="Verdana" w:eastAsia="Times New Roman" w:hAnsi="Verdana"/>
          <w:b/>
          <w:smallCaps/>
          <w:sz w:val="18"/>
          <w:szCs w:val="18"/>
        </w:rPr>
        <w:t xml:space="preserve">By: </w:t>
      </w:r>
      <w:r w:rsidR="00A64FB8">
        <w:rPr>
          <w:rFonts w:ascii="Verdana" w:eastAsia="Times New Roman" w:hAnsi="Verdana"/>
          <w:b/>
          <w:bCs/>
          <w:smallCaps/>
          <w:sz w:val="18"/>
          <w:szCs w:val="18"/>
        </w:rPr>
        <w:t>AF-CIX</w:t>
      </w:r>
      <w:r w:rsidR="00707D9D">
        <w:rPr>
          <w:rFonts w:ascii="Verdana" w:eastAsia="Times New Roman" w:hAnsi="Verdana"/>
          <w:b/>
          <w:bCs/>
          <w:smallCaps/>
          <w:sz w:val="18"/>
          <w:szCs w:val="18"/>
        </w:rPr>
        <w:t xml:space="preserve"> Limited</w:t>
      </w:r>
    </w:p>
    <w:p w14:paraId="12C077E0" w14:textId="77777777" w:rsidR="0035559A" w:rsidRPr="008B4786" w:rsidRDefault="0035559A" w:rsidP="007E4F0E">
      <w:pPr>
        <w:widowControl w:val="0"/>
        <w:spacing w:after="0" w:line="360" w:lineRule="auto"/>
        <w:ind w:right="382"/>
        <w:contextualSpacing/>
        <w:jc w:val="both"/>
        <w:rPr>
          <w:rFonts w:ascii="Verdana" w:eastAsia="Times New Roman" w:hAnsi="Verdana"/>
          <w:b/>
          <w:smallCaps/>
          <w:sz w:val="18"/>
          <w:szCs w:val="18"/>
        </w:rPr>
      </w:pPr>
    </w:p>
    <w:p w14:paraId="7CC380D2" w14:textId="49DC56BE" w:rsidR="0035559A" w:rsidRPr="008B4786" w:rsidRDefault="0035559A" w:rsidP="007E4F0E">
      <w:pPr>
        <w:widowControl w:val="0"/>
        <w:spacing w:after="0" w:line="360" w:lineRule="auto"/>
        <w:ind w:right="382"/>
        <w:contextualSpacing/>
        <w:jc w:val="both"/>
        <w:rPr>
          <w:rFonts w:ascii="Verdana" w:eastAsia="Times New Roman" w:hAnsi="Verdana"/>
          <w:sz w:val="18"/>
          <w:szCs w:val="18"/>
        </w:rPr>
      </w:pPr>
      <w:r w:rsidRPr="008B4786">
        <w:rPr>
          <w:rFonts w:ascii="Verdana" w:eastAsia="Times New Roman" w:hAnsi="Verdana"/>
          <w:sz w:val="18"/>
          <w:szCs w:val="18"/>
        </w:rPr>
        <w:t>……………………………………</w:t>
      </w:r>
      <w:r w:rsidRPr="008B4786">
        <w:rPr>
          <w:rFonts w:ascii="Verdana" w:eastAsia="Times New Roman" w:hAnsi="Verdana"/>
          <w:sz w:val="18"/>
          <w:szCs w:val="18"/>
        </w:rPr>
        <w:tab/>
        <w:t xml:space="preserve">                                                                </w:t>
      </w:r>
    </w:p>
    <w:p w14:paraId="7331FE2F" w14:textId="0E1B3B4A" w:rsidR="0035559A" w:rsidRPr="008B4786" w:rsidRDefault="0035559A" w:rsidP="007E4F0E">
      <w:pPr>
        <w:widowControl w:val="0"/>
        <w:spacing w:after="0" w:line="360" w:lineRule="auto"/>
        <w:ind w:right="382"/>
        <w:contextualSpacing/>
        <w:jc w:val="both"/>
        <w:rPr>
          <w:rFonts w:ascii="Verdana" w:eastAsia="Times New Roman" w:hAnsi="Verdana"/>
          <w:sz w:val="18"/>
          <w:szCs w:val="18"/>
        </w:rPr>
      </w:pPr>
      <w:r w:rsidRPr="008B4786">
        <w:rPr>
          <w:rFonts w:ascii="Verdana" w:eastAsia="Times New Roman" w:hAnsi="Verdana"/>
          <w:b/>
          <w:smallCaps/>
          <w:sz w:val="18"/>
          <w:szCs w:val="18"/>
        </w:rPr>
        <w:t xml:space="preserve">    Director  </w:t>
      </w:r>
      <w:r w:rsidRPr="008B4786">
        <w:rPr>
          <w:rFonts w:ascii="Verdana" w:eastAsia="Times New Roman" w:hAnsi="Verdana"/>
          <w:b/>
          <w:smallCaps/>
          <w:sz w:val="18"/>
          <w:szCs w:val="18"/>
        </w:rPr>
        <w:tab/>
      </w:r>
      <w:r w:rsidRPr="008B4786">
        <w:rPr>
          <w:rFonts w:ascii="Verdana" w:eastAsia="Times New Roman" w:hAnsi="Verdana"/>
          <w:b/>
          <w:smallCaps/>
          <w:sz w:val="18"/>
          <w:szCs w:val="18"/>
        </w:rPr>
        <w:tab/>
      </w:r>
      <w:r w:rsidRPr="008B4786">
        <w:rPr>
          <w:rFonts w:ascii="Verdana" w:eastAsia="Times New Roman" w:hAnsi="Verdana"/>
          <w:b/>
          <w:smallCaps/>
          <w:sz w:val="18"/>
          <w:szCs w:val="18"/>
        </w:rPr>
        <w:tab/>
      </w:r>
      <w:r w:rsidRPr="008B4786">
        <w:rPr>
          <w:rFonts w:ascii="Verdana" w:eastAsia="Times New Roman" w:hAnsi="Verdana"/>
          <w:b/>
          <w:smallCaps/>
          <w:sz w:val="18"/>
          <w:szCs w:val="18"/>
        </w:rPr>
        <w:tab/>
      </w:r>
      <w:r w:rsidRPr="008B4786">
        <w:rPr>
          <w:rFonts w:ascii="Verdana" w:eastAsia="Times New Roman" w:hAnsi="Verdana"/>
          <w:b/>
          <w:smallCaps/>
          <w:sz w:val="18"/>
          <w:szCs w:val="18"/>
        </w:rPr>
        <w:tab/>
        <w:t xml:space="preserve">                                       </w:t>
      </w:r>
    </w:p>
    <w:p w14:paraId="5FF141B1" w14:textId="77777777" w:rsidR="0035559A" w:rsidRPr="008B4786" w:rsidRDefault="0035559A" w:rsidP="007E4F0E">
      <w:pPr>
        <w:widowControl w:val="0"/>
        <w:spacing w:after="0" w:line="360" w:lineRule="auto"/>
        <w:ind w:right="382"/>
        <w:contextualSpacing/>
        <w:jc w:val="both"/>
        <w:rPr>
          <w:rFonts w:ascii="Verdana" w:eastAsia="Times New Roman" w:hAnsi="Verdana"/>
          <w:b/>
          <w:smallCaps/>
          <w:sz w:val="18"/>
          <w:szCs w:val="18"/>
        </w:rPr>
      </w:pPr>
    </w:p>
    <w:p w14:paraId="33A93272" w14:textId="77777777" w:rsidR="00CA4587" w:rsidRDefault="0035559A" w:rsidP="007E4F0E">
      <w:pPr>
        <w:widowControl w:val="0"/>
        <w:spacing w:after="0" w:line="360" w:lineRule="auto"/>
        <w:ind w:right="382"/>
        <w:contextualSpacing/>
        <w:jc w:val="both"/>
        <w:rPr>
          <w:rFonts w:ascii="Verdana" w:eastAsia="Times New Roman" w:hAnsi="Verdana"/>
          <w:b/>
          <w:smallCaps/>
          <w:sz w:val="18"/>
          <w:szCs w:val="18"/>
        </w:rPr>
      </w:pPr>
      <w:r w:rsidRPr="008B4786">
        <w:rPr>
          <w:rFonts w:ascii="Verdana" w:eastAsia="Times New Roman" w:hAnsi="Verdana"/>
          <w:b/>
          <w:smallCaps/>
          <w:sz w:val="18"/>
          <w:szCs w:val="18"/>
        </w:rPr>
        <w:tab/>
      </w:r>
      <w:r w:rsidRPr="008B4786">
        <w:rPr>
          <w:rFonts w:ascii="Verdana" w:eastAsia="Times New Roman" w:hAnsi="Verdana"/>
          <w:b/>
          <w:smallCaps/>
          <w:sz w:val="18"/>
          <w:szCs w:val="18"/>
        </w:rPr>
        <w:tab/>
      </w:r>
    </w:p>
    <w:p w14:paraId="2D1BD0D5" w14:textId="77777777" w:rsidR="00CA4587" w:rsidRDefault="00CA4587" w:rsidP="007E4F0E">
      <w:pPr>
        <w:widowControl w:val="0"/>
        <w:spacing w:after="0" w:line="360" w:lineRule="auto"/>
        <w:ind w:right="382"/>
        <w:contextualSpacing/>
        <w:jc w:val="both"/>
        <w:rPr>
          <w:rFonts w:ascii="Verdana" w:eastAsia="Times New Roman" w:hAnsi="Verdana"/>
          <w:b/>
          <w:smallCaps/>
          <w:sz w:val="18"/>
          <w:szCs w:val="18"/>
        </w:rPr>
      </w:pPr>
    </w:p>
    <w:p w14:paraId="4571FD71" w14:textId="7D0111FB" w:rsidR="0035559A" w:rsidRPr="008B4786" w:rsidRDefault="0035559A" w:rsidP="007E4F0E">
      <w:pPr>
        <w:widowControl w:val="0"/>
        <w:spacing w:after="0" w:line="360" w:lineRule="auto"/>
        <w:ind w:right="382"/>
        <w:contextualSpacing/>
        <w:jc w:val="both"/>
        <w:rPr>
          <w:rFonts w:ascii="Verdana" w:eastAsia="Times New Roman" w:hAnsi="Verdana"/>
          <w:b/>
          <w:smallCaps/>
          <w:sz w:val="18"/>
          <w:szCs w:val="18"/>
        </w:rPr>
      </w:pPr>
      <w:r w:rsidRPr="008B4786">
        <w:rPr>
          <w:rFonts w:ascii="Verdana" w:eastAsia="Times New Roman" w:hAnsi="Verdana"/>
          <w:b/>
          <w:smallCaps/>
          <w:sz w:val="18"/>
          <w:szCs w:val="18"/>
        </w:rPr>
        <w:t xml:space="preserve">                           </w:t>
      </w:r>
      <w:r w:rsidRPr="008B4786">
        <w:rPr>
          <w:rFonts w:ascii="Verdana" w:eastAsia="Times New Roman" w:hAnsi="Verdana"/>
          <w:b/>
          <w:smallCaps/>
          <w:sz w:val="18"/>
          <w:szCs w:val="18"/>
        </w:rPr>
        <w:tab/>
      </w:r>
      <w:r w:rsidRPr="008B4786">
        <w:rPr>
          <w:rFonts w:ascii="Verdana" w:eastAsia="Times New Roman" w:hAnsi="Verdana"/>
          <w:b/>
          <w:smallCaps/>
          <w:sz w:val="18"/>
          <w:szCs w:val="18"/>
        </w:rPr>
        <w:tab/>
      </w:r>
    </w:p>
    <w:bookmarkEnd w:id="0"/>
    <w:bookmarkEnd w:id="1"/>
    <w:p w14:paraId="10400C55" w14:textId="1195EB2A" w:rsidR="00E10F51" w:rsidRPr="00E10F51" w:rsidRDefault="00E10F51" w:rsidP="00E10F51">
      <w:pPr>
        <w:widowControl w:val="0"/>
        <w:spacing w:after="0" w:line="360" w:lineRule="auto"/>
        <w:ind w:right="382"/>
        <w:contextualSpacing/>
        <w:jc w:val="both"/>
        <w:rPr>
          <w:rFonts w:ascii="Verdana" w:eastAsia="Times New Roman" w:hAnsi="Verdana"/>
          <w:b/>
          <w:smallCaps/>
          <w:sz w:val="18"/>
          <w:szCs w:val="18"/>
        </w:rPr>
      </w:pPr>
      <w:r w:rsidRPr="008B4786">
        <w:rPr>
          <w:rFonts w:ascii="Verdana" w:eastAsia="Times New Roman" w:hAnsi="Verdana"/>
          <w:b/>
          <w:smallCaps/>
          <w:sz w:val="18"/>
          <w:szCs w:val="18"/>
        </w:rPr>
        <w:t xml:space="preserve">By: </w:t>
      </w:r>
      <w:r w:rsidR="00902F03">
        <w:rPr>
          <w:rFonts w:ascii="Verdana" w:eastAsia="Times New Roman" w:hAnsi="Verdana"/>
          <w:b/>
          <w:bCs/>
          <w:smallCaps/>
          <w:sz w:val="18"/>
          <w:szCs w:val="18"/>
        </w:rPr>
        <w:t>[</w:t>
      </w:r>
      <w:r w:rsidR="00297A38" w:rsidRPr="00297A38">
        <w:rPr>
          <w:rFonts w:ascii="Verdana" w:eastAsia="Times New Roman" w:hAnsi="Verdana"/>
          <w:b/>
          <w:bCs/>
          <w:smallCaps/>
          <w:color w:val="FF0000"/>
          <w:sz w:val="18"/>
          <w:szCs w:val="18"/>
        </w:rPr>
        <w:t>Insert Company Name</w:t>
      </w:r>
      <w:r w:rsidR="00902F03">
        <w:rPr>
          <w:rFonts w:ascii="Verdana" w:eastAsia="Times New Roman" w:hAnsi="Verdana"/>
          <w:b/>
          <w:bCs/>
          <w:smallCaps/>
          <w:sz w:val="18"/>
          <w:szCs w:val="18"/>
        </w:rPr>
        <w:t>]</w:t>
      </w:r>
    </w:p>
    <w:p w14:paraId="0425D4FA" w14:textId="77777777" w:rsidR="00E10F51" w:rsidRPr="008B4786" w:rsidRDefault="00E10F51" w:rsidP="00E10F51">
      <w:pPr>
        <w:widowControl w:val="0"/>
        <w:spacing w:after="0" w:line="360" w:lineRule="auto"/>
        <w:ind w:right="382"/>
        <w:contextualSpacing/>
        <w:jc w:val="both"/>
        <w:rPr>
          <w:rFonts w:ascii="Verdana" w:eastAsia="Times New Roman" w:hAnsi="Verdana"/>
          <w:b/>
          <w:smallCaps/>
          <w:sz w:val="18"/>
          <w:szCs w:val="18"/>
        </w:rPr>
      </w:pPr>
    </w:p>
    <w:p w14:paraId="3A6821DC" w14:textId="24F8A086" w:rsidR="00E10F51" w:rsidRPr="008B4786" w:rsidRDefault="00E10F51" w:rsidP="00E10F51">
      <w:pPr>
        <w:widowControl w:val="0"/>
        <w:spacing w:after="0" w:line="360" w:lineRule="auto"/>
        <w:ind w:right="382"/>
        <w:contextualSpacing/>
        <w:jc w:val="both"/>
        <w:rPr>
          <w:rFonts w:ascii="Verdana" w:eastAsia="Times New Roman" w:hAnsi="Verdana"/>
          <w:sz w:val="18"/>
          <w:szCs w:val="18"/>
        </w:rPr>
      </w:pPr>
      <w:r w:rsidRPr="008B4786">
        <w:rPr>
          <w:rFonts w:ascii="Verdana" w:eastAsia="Times New Roman" w:hAnsi="Verdana"/>
          <w:sz w:val="18"/>
          <w:szCs w:val="18"/>
        </w:rPr>
        <w:t>……………………………………</w:t>
      </w:r>
      <w:r w:rsidRPr="008B4786">
        <w:rPr>
          <w:rFonts w:ascii="Verdana" w:eastAsia="Times New Roman" w:hAnsi="Verdana"/>
          <w:sz w:val="18"/>
          <w:szCs w:val="18"/>
        </w:rPr>
        <w:tab/>
      </w:r>
    </w:p>
    <w:p w14:paraId="47E7C0C0" w14:textId="713304ED" w:rsidR="00E10F51" w:rsidRPr="008B4786" w:rsidRDefault="00E10F51" w:rsidP="00E10F51">
      <w:pPr>
        <w:widowControl w:val="0"/>
        <w:spacing w:after="0" w:line="360" w:lineRule="auto"/>
        <w:ind w:right="382"/>
        <w:contextualSpacing/>
        <w:jc w:val="both"/>
        <w:rPr>
          <w:rFonts w:ascii="Verdana" w:eastAsia="Times New Roman" w:hAnsi="Verdana"/>
          <w:sz w:val="18"/>
          <w:szCs w:val="18"/>
        </w:rPr>
      </w:pPr>
      <w:r w:rsidRPr="008B4786">
        <w:rPr>
          <w:rFonts w:ascii="Verdana" w:eastAsia="Times New Roman" w:hAnsi="Verdana"/>
          <w:b/>
          <w:smallCaps/>
          <w:sz w:val="18"/>
          <w:szCs w:val="18"/>
        </w:rPr>
        <w:t xml:space="preserve">    </w:t>
      </w:r>
      <w:r w:rsidR="00297A38">
        <w:rPr>
          <w:rFonts w:ascii="Verdana" w:eastAsia="Times New Roman" w:hAnsi="Verdana"/>
          <w:b/>
          <w:bCs/>
          <w:smallCaps/>
          <w:sz w:val="18"/>
          <w:szCs w:val="18"/>
        </w:rPr>
        <w:t>[</w:t>
      </w:r>
      <w:r w:rsidR="00297A38" w:rsidRPr="00297A38">
        <w:rPr>
          <w:rFonts w:ascii="Verdana" w:eastAsia="Times New Roman" w:hAnsi="Verdana"/>
          <w:b/>
          <w:bCs/>
          <w:smallCaps/>
          <w:color w:val="FF0000"/>
          <w:sz w:val="18"/>
          <w:szCs w:val="18"/>
        </w:rPr>
        <w:t xml:space="preserve">Insert </w:t>
      </w:r>
      <w:r w:rsidR="00297A38">
        <w:rPr>
          <w:rFonts w:ascii="Verdana" w:eastAsia="Times New Roman" w:hAnsi="Verdana"/>
          <w:b/>
          <w:bCs/>
          <w:smallCaps/>
          <w:color w:val="FF0000"/>
          <w:sz w:val="18"/>
          <w:szCs w:val="18"/>
        </w:rPr>
        <w:t>Tile</w:t>
      </w:r>
      <w:r w:rsidR="00297A38">
        <w:rPr>
          <w:rFonts w:ascii="Verdana" w:eastAsia="Times New Roman" w:hAnsi="Verdana"/>
          <w:b/>
          <w:bCs/>
          <w:smallCaps/>
          <w:sz w:val="18"/>
          <w:szCs w:val="18"/>
        </w:rPr>
        <w:t>]</w:t>
      </w:r>
      <w:r w:rsidRPr="008B4786">
        <w:rPr>
          <w:rFonts w:ascii="Verdana" w:eastAsia="Times New Roman" w:hAnsi="Verdana"/>
          <w:b/>
          <w:smallCaps/>
          <w:sz w:val="18"/>
          <w:szCs w:val="18"/>
        </w:rPr>
        <w:tab/>
      </w:r>
      <w:r w:rsidRPr="008B4786">
        <w:rPr>
          <w:rFonts w:ascii="Verdana" w:eastAsia="Times New Roman" w:hAnsi="Verdana"/>
          <w:b/>
          <w:smallCaps/>
          <w:sz w:val="18"/>
          <w:szCs w:val="18"/>
        </w:rPr>
        <w:tab/>
      </w:r>
      <w:r w:rsidR="00297A38">
        <w:rPr>
          <w:rFonts w:ascii="Verdana" w:eastAsia="Times New Roman" w:hAnsi="Verdana"/>
          <w:b/>
          <w:smallCaps/>
          <w:sz w:val="18"/>
          <w:szCs w:val="18"/>
        </w:rPr>
        <w:t xml:space="preserve">                           </w:t>
      </w:r>
      <w:r w:rsidRPr="008B4786">
        <w:rPr>
          <w:rFonts w:ascii="Verdana" w:eastAsia="Times New Roman" w:hAnsi="Verdana"/>
          <w:b/>
          <w:smallCaps/>
          <w:sz w:val="18"/>
          <w:szCs w:val="18"/>
        </w:rPr>
        <w:tab/>
      </w:r>
    </w:p>
    <w:p w14:paraId="20DA58B3" w14:textId="77777777" w:rsidR="00E10F51" w:rsidRPr="008B4786" w:rsidRDefault="00E10F51" w:rsidP="00E10F51">
      <w:pPr>
        <w:widowControl w:val="0"/>
        <w:spacing w:after="0" w:line="360" w:lineRule="auto"/>
        <w:ind w:right="382"/>
        <w:contextualSpacing/>
        <w:jc w:val="both"/>
        <w:rPr>
          <w:rFonts w:ascii="Verdana" w:eastAsia="Times New Roman" w:hAnsi="Verdana"/>
          <w:b/>
          <w:smallCaps/>
          <w:sz w:val="18"/>
          <w:szCs w:val="18"/>
        </w:rPr>
      </w:pPr>
    </w:p>
    <w:p w14:paraId="13A61C74" w14:textId="5DAE0F32" w:rsidR="000D0E4C" w:rsidRDefault="000D0E4C" w:rsidP="00E10F51">
      <w:pPr>
        <w:widowControl w:val="0"/>
        <w:spacing w:after="0" w:line="360" w:lineRule="auto"/>
        <w:ind w:right="382"/>
        <w:contextualSpacing/>
        <w:jc w:val="both"/>
        <w:rPr>
          <w:rFonts w:ascii="Verdana" w:hAnsi="Verdana"/>
          <w:sz w:val="18"/>
          <w:szCs w:val="18"/>
        </w:rPr>
      </w:pPr>
    </w:p>
    <w:p w14:paraId="7989E5F9" w14:textId="3A48887A" w:rsidR="008B4128" w:rsidRDefault="008B4128" w:rsidP="00E10F51">
      <w:pPr>
        <w:widowControl w:val="0"/>
        <w:spacing w:after="0" w:line="360" w:lineRule="auto"/>
        <w:ind w:right="382"/>
        <w:contextualSpacing/>
        <w:jc w:val="both"/>
        <w:rPr>
          <w:rFonts w:ascii="Verdana" w:hAnsi="Verdana"/>
          <w:sz w:val="18"/>
          <w:szCs w:val="18"/>
        </w:rPr>
      </w:pPr>
    </w:p>
    <w:p w14:paraId="0BA89673" w14:textId="77777777" w:rsidR="008B4128" w:rsidRPr="008B4786" w:rsidRDefault="008B4128" w:rsidP="00E10F51">
      <w:pPr>
        <w:widowControl w:val="0"/>
        <w:spacing w:after="0" w:line="360" w:lineRule="auto"/>
        <w:ind w:right="382"/>
        <w:contextualSpacing/>
        <w:jc w:val="both"/>
        <w:rPr>
          <w:rFonts w:ascii="Verdana" w:hAnsi="Verdana"/>
          <w:sz w:val="18"/>
          <w:szCs w:val="18"/>
        </w:rPr>
      </w:pPr>
    </w:p>
    <w:sectPr w:rsidR="008B4128" w:rsidRPr="008B4786" w:rsidSect="00D04759">
      <w:type w:val="continuous"/>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CCE5" w14:textId="77777777" w:rsidR="00215E76" w:rsidRDefault="00215E76">
      <w:pPr>
        <w:spacing w:after="0" w:line="240" w:lineRule="auto"/>
      </w:pPr>
      <w:r>
        <w:separator/>
      </w:r>
    </w:p>
  </w:endnote>
  <w:endnote w:type="continuationSeparator" w:id="0">
    <w:p w14:paraId="59EB8B3C" w14:textId="77777777" w:rsidR="00215E76" w:rsidRDefault="0021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metr231 BT">
    <w:altName w:val="Segoe UI Semilight"/>
    <w:charset w:val="00"/>
    <w:family w:val="swiss"/>
    <w:pitch w:val="variable"/>
    <w:sig w:usb0="00000087" w:usb1="00000000" w:usb2="00000000" w:usb3="00000000" w:csb0="0000001B"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7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Verdana Bold">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54219"/>
      <w:docPartObj>
        <w:docPartGallery w:val="Page Numbers (Bottom of Page)"/>
        <w:docPartUnique/>
      </w:docPartObj>
    </w:sdtPr>
    <w:sdtEndPr>
      <w:rPr>
        <w:noProof/>
      </w:rPr>
    </w:sdtEndPr>
    <w:sdtContent>
      <w:p w14:paraId="125FA473" w14:textId="59F19AD0" w:rsidR="00CA3CB7" w:rsidRPr="00EC7F05" w:rsidRDefault="00F86ED7" w:rsidP="00F86E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0FE78" w14:textId="77777777" w:rsidR="00215E76" w:rsidRDefault="00215E76">
      <w:pPr>
        <w:spacing w:after="0" w:line="240" w:lineRule="auto"/>
      </w:pPr>
      <w:r>
        <w:separator/>
      </w:r>
    </w:p>
  </w:footnote>
  <w:footnote w:type="continuationSeparator" w:id="0">
    <w:p w14:paraId="39E2CBBC" w14:textId="77777777" w:rsidR="00215E76" w:rsidRDefault="00215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7E1E" w14:textId="77777777" w:rsidR="00CA3CB7" w:rsidRDefault="00CA4587" w:rsidP="005610AF">
    <w:pPr>
      <w:pStyle w:val="Header"/>
      <w:tabs>
        <w:tab w:val="clear" w:pos="4320"/>
        <w:tab w:val="clear" w:pos="8640"/>
      </w:tabs>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9325" w14:textId="591C4237" w:rsidR="00CA3CB7" w:rsidRPr="00856C6E" w:rsidRDefault="00CA4587" w:rsidP="005610AF">
    <w:pPr>
      <w:pStyle w:val="Header"/>
      <w:tabs>
        <w:tab w:val="clear" w:pos="4320"/>
        <w:tab w:val="clear" w:pos="8640"/>
      </w:tabs>
      <w:ind w:left="-1440"/>
      <w:rPr>
        <w:rFonts w:ascii="Geometr231 BT" w:hAnsi="Geometr231 BT"/>
        <w:b/>
        <w:small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C6A"/>
    <w:multiLevelType w:val="multilevel"/>
    <w:tmpl w:val="D7CAFD56"/>
    <w:lvl w:ilvl="0">
      <w:start w:val="8"/>
      <w:numFmt w:val="decimal"/>
      <w:lvlText w:val="%1."/>
      <w:lvlJc w:val="left"/>
      <w:pPr>
        <w:ind w:left="360" w:hanging="360"/>
      </w:pPr>
      <w:rPr>
        <w:rFonts w:hint="default"/>
      </w:rPr>
    </w:lvl>
    <w:lvl w:ilvl="1">
      <w:start w:val="1"/>
      <w:numFmt w:val="decimal"/>
      <w:lvlText w:val="%1.%2."/>
      <w:lvlJc w:val="left"/>
      <w:pPr>
        <w:ind w:left="907" w:hanging="72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1" w15:restartNumberingAfterBreak="0">
    <w:nsid w:val="049D2890"/>
    <w:multiLevelType w:val="multilevel"/>
    <w:tmpl w:val="8EDAE52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D121F8"/>
    <w:multiLevelType w:val="multilevel"/>
    <w:tmpl w:val="3EBC1866"/>
    <w:lvl w:ilvl="0">
      <w:start w:val="3"/>
      <w:numFmt w:val="decimal"/>
      <w:lvlText w:val="%1"/>
      <w:lvlJc w:val="left"/>
      <w:pPr>
        <w:ind w:left="480" w:hanging="480"/>
      </w:pPr>
      <w:rPr>
        <w:rFonts w:hint="default"/>
        <w:b w:val="0"/>
      </w:rPr>
    </w:lvl>
    <w:lvl w:ilvl="1">
      <w:start w:val="3"/>
      <w:numFmt w:val="decimal"/>
      <w:lvlText w:val="%1.%2"/>
      <w:lvlJc w:val="left"/>
      <w:pPr>
        <w:ind w:left="1189" w:hanging="480"/>
      </w:pPr>
      <w:rPr>
        <w:rFonts w:hint="default"/>
        <w:b w:val="0"/>
      </w:rPr>
    </w:lvl>
    <w:lvl w:ilvl="2">
      <w:start w:val="1"/>
      <w:numFmt w:val="decimal"/>
      <w:lvlText w:val="%1.%2.%3"/>
      <w:lvlJc w:val="left"/>
      <w:pPr>
        <w:ind w:left="2138" w:hanging="720"/>
      </w:pPr>
      <w:rPr>
        <w:rFonts w:ascii="Verdana" w:hAnsi="Verdana" w:hint="default"/>
        <w:b w:val="0"/>
        <w:sz w:val="18"/>
        <w:szCs w:val="18"/>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 w15:restartNumberingAfterBreak="0">
    <w:nsid w:val="11EA7E3E"/>
    <w:multiLevelType w:val="multilevel"/>
    <w:tmpl w:val="BCB03E2E"/>
    <w:lvl w:ilvl="0">
      <w:start w:val="2"/>
      <w:numFmt w:val="decimal"/>
      <w:lvlText w:val="%1."/>
      <w:lvlJc w:val="left"/>
      <w:pPr>
        <w:ind w:left="400" w:hanging="400"/>
      </w:pPr>
      <w:rPr>
        <w:rFonts w:hint="default"/>
      </w:rPr>
    </w:lvl>
    <w:lvl w:ilvl="1">
      <w:start w:val="1"/>
      <w:numFmt w:val="decimal"/>
      <w:lvlText w:val="%1.%2."/>
      <w:lvlJc w:val="left"/>
      <w:pPr>
        <w:ind w:left="1267" w:hanging="720"/>
      </w:pPr>
      <w:rPr>
        <w:rFonts w:hint="default"/>
      </w:rPr>
    </w:lvl>
    <w:lvl w:ilvl="2">
      <w:start w:val="1"/>
      <w:numFmt w:val="decimal"/>
      <w:lvlText w:val="%1.%2.%3."/>
      <w:lvlJc w:val="left"/>
      <w:pPr>
        <w:ind w:left="1814" w:hanging="720"/>
      </w:pPr>
      <w:rPr>
        <w:rFonts w:ascii="Verdana" w:hAnsi="Verdana" w:hint="default"/>
        <w:sz w:val="18"/>
        <w:szCs w:val="18"/>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536" w:hanging="2160"/>
      </w:pPr>
      <w:rPr>
        <w:rFonts w:hint="default"/>
      </w:rPr>
    </w:lvl>
  </w:abstractNum>
  <w:abstractNum w:abstractNumId="4" w15:restartNumberingAfterBreak="0">
    <w:nsid w:val="1298083B"/>
    <w:multiLevelType w:val="multilevel"/>
    <w:tmpl w:val="1440438E"/>
    <w:lvl w:ilvl="0">
      <w:start w:val="1"/>
      <w:numFmt w:val="decimal"/>
      <w:lvlText w:val="%1"/>
      <w:lvlJc w:val="left"/>
      <w:pPr>
        <w:ind w:left="360" w:hanging="360"/>
      </w:pPr>
      <w:rPr>
        <w:rFonts w:hint="default"/>
      </w:rPr>
    </w:lvl>
    <w:lvl w:ilvl="1">
      <w:start w:val="2"/>
      <w:numFmt w:val="decimal"/>
      <w:lvlText w:val="%1.%2"/>
      <w:lvlJc w:val="left"/>
      <w:pPr>
        <w:ind w:left="900" w:hanging="360"/>
      </w:pPr>
      <w:rPr>
        <w:rFonts w:hint="default"/>
        <w:b w:val="0"/>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17DD354F"/>
    <w:multiLevelType w:val="multilevel"/>
    <w:tmpl w:val="A75A9CDE"/>
    <w:lvl w:ilvl="0">
      <w:start w:val="1"/>
      <w:numFmt w:val="decimal"/>
      <w:pStyle w:val="Level1"/>
      <w:lvlText w:val="%1."/>
      <w:lvlJc w:val="left"/>
      <w:pPr>
        <w:ind w:left="360" w:hanging="360"/>
      </w:pPr>
    </w:lvl>
    <w:lvl w:ilvl="1">
      <w:start w:val="1"/>
      <w:numFmt w:val="decimal"/>
      <w:pStyle w:val="Level2"/>
      <w:lvlText w:val="%1.%2."/>
      <w:lvlJc w:val="left"/>
      <w:pPr>
        <w:ind w:left="385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756876"/>
    <w:multiLevelType w:val="multilevel"/>
    <w:tmpl w:val="8EDAE52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756130"/>
    <w:multiLevelType w:val="hybridMultilevel"/>
    <w:tmpl w:val="6454622A"/>
    <w:lvl w:ilvl="0" w:tplc="20000017">
      <w:start w:val="1"/>
      <w:numFmt w:val="lowerLetter"/>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8" w15:restartNumberingAfterBreak="0">
    <w:nsid w:val="28255125"/>
    <w:multiLevelType w:val="multilevel"/>
    <w:tmpl w:val="8EDAE52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9172AC"/>
    <w:multiLevelType w:val="multilevel"/>
    <w:tmpl w:val="8A041D8A"/>
    <w:lvl w:ilvl="0">
      <w:start w:val="4"/>
      <w:numFmt w:val="decimal"/>
      <w:lvlText w:val="%1."/>
      <w:lvlJc w:val="left"/>
      <w:pPr>
        <w:ind w:left="360" w:hanging="360"/>
      </w:pPr>
      <w:rPr>
        <w:rFonts w:hint="default"/>
      </w:rPr>
    </w:lvl>
    <w:lvl w:ilvl="1">
      <w:start w:val="1"/>
      <w:numFmt w:val="decimal"/>
      <w:lvlText w:val="%1.%2."/>
      <w:lvlJc w:val="left"/>
      <w:pPr>
        <w:ind w:left="1440" w:hanging="720"/>
      </w:pPr>
      <w:rPr>
        <w:rFonts w:ascii="Verdana" w:hAnsi="Verdana" w:hint="default"/>
        <w:b w:val="0"/>
        <w:bCs w:val="0"/>
        <w:sz w:val="18"/>
        <w:szCs w:val="16"/>
      </w:rPr>
    </w:lvl>
    <w:lvl w:ilvl="2">
      <w:start w:val="1"/>
      <w:numFmt w:val="decimal"/>
      <w:lvlText w:val="%1.%2.%3."/>
      <w:lvlJc w:val="left"/>
      <w:pPr>
        <w:ind w:left="1094" w:hanging="720"/>
      </w:pPr>
      <w:rPr>
        <w:rFonts w:hint="default"/>
        <w:b w:val="0"/>
        <w:bCs w:val="0"/>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10" w15:restartNumberingAfterBreak="0">
    <w:nsid w:val="2D067609"/>
    <w:multiLevelType w:val="multilevel"/>
    <w:tmpl w:val="117C1D86"/>
    <w:lvl w:ilvl="0">
      <w:start w:val="1"/>
      <w:numFmt w:val="decimal"/>
      <w:pStyle w:val="Heading1"/>
      <w:lvlText w:val="%1."/>
      <w:lvlJc w:val="left"/>
      <w:pPr>
        <w:ind w:left="547" w:hanging="360"/>
      </w:pPr>
      <w:rPr>
        <w:rFonts w:cs="Times New Roman" w:hint="default"/>
        <w:b/>
        <w:i w:val="0"/>
        <w:caps w:val="0"/>
        <w:sz w:val="18"/>
        <w:szCs w:val="18"/>
      </w:rPr>
    </w:lvl>
    <w:lvl w:ilvl="1">
      <w:start w:val="1"/>
      <w:numFmt w:val="decimal"/>
      <w:pStyle w:val="Heading2"/>
      <w:lvlText w:val="%1.%2"/>
      <w:lvlJc w:val="left"/>
      <w:pPr>
        <w:tabs>
          <w:tab w:val="num" w:pos="1344"/>
        </w:tabs>
        <w:ind w:left="1344" w:hanging="624"/>
      </w:pPr>
      <w:rPr>
        <w:rFonts w:ascii="Verdana" w:hAnsi="Verdana" w:cs="Times New Roman" w:hint="default"/>
        <w:b w:val="0"/>
        <w:i w:val="0"/>
        <w:sz w:val="18"/>
        <w:szCs w:val="18"/>
      </w:rPr>
    </w:lvl>
    <w:lvl w:ilvl="2">
      <w:start w:val="1"/>
      <w:numFmt w:val="lowerLetter"/>
      <w:pStyle w:val="Heading3"/>
      <w:lvlText w:val="(%3)"/>
      <w:lvlJc w:val="left"/>
      <w:pPr>
        <w:tabs>
          <w:tab w:val="num" w:pos="2211"/>
        </w:tabs>
        <w:ind w:left="2211" w:hanging="793"/>
      </w:pPr>
      <w:rPr>
        <w:rFonts w:ascii="Verdana" w:eastAsia="Times New Roman" w:hAnsi="Verdana" w:cs="Times New Roman" w:hint="default"/>
        <w:b w:val="0"/>
        <w:i w:val="0"/>
        <w:sz w:val="18"/>
        <w:szCs w:val="18"/>
      </w:rPr>
    </w:lvl>
    <w:lvl w:ilvl="3">
      <w:start w:val="1"/>
      <w:numFmt w:val="lowerRoman"/>
      <w:pStyle w:val="Heading4"/>
      <w:lvlText w:val="(%4)"/>
      <w:lvlJc w:val="left"/>
      <w:pPr>
        <w:tabs>
          <w:tab w:val="num" w:pos="1591"/>
        </w:tabs>
        <w:ind w:left="1591" w:hanging="511"/>
      </w:pPr>
      <w:rPr>
        <w:rFonts w:ascii="Garamond" w:eastAsia="Times New Roman" w:hAnsi="Garamond" w:cs="Times New Roman" w:hint="default"/>
        <w:b w:val="0"/>
        <w:i w:val="0"/>
        <w:sz w:val="24"/>
        <w:szCs w:val="24"/>
      </w:rPr>
    </w:lvl>
    <w:lvl w:ilvl="4">
      <w:start w:val="1"/>
      <w:numFmt w:val="upperLetter"/>
      <w:pStyle w:val="Heading5"/>
      <w:lvlText w:val="(%5)"/>
      <w:lvlJc w:val="left"/>
      <w:pPr>
        <w:tabs>
          <w:tab w:val="num" w:pos="2618"/>
        </w:tabs>
        <w:ind w:left="2618" w:hanging="510"/>
      </w:pPr>
      <w:rPr>
        <w:rFonts w:cs="Times New Roman" w:hint="default"/>
        <w:b w:val="0"/>
        <w:i w:val="0"/>
        <w:sz w:val="18"/>
      </w:rPr>
    </w:lvl>
    <w:lvl w:ilvl="5">
      <w:start w:val="1"/>
      <w:numFmt w:val="decimal"/>
      <w:pStyle w:val="Heading6"/>
      <w:lvlText w:val="(%6)"/>
      <w:lvlJc w:val="left"/>
      <w:pPr>
        <w:tabs>
          <w:tab w:val="num" w:pos="3128"/>
        </w:tabs>
        <w:ind w:left="3128" w:hanging="510"/>
      </w:pPr>
      <w:rPr>
        <w:rFonts w:cs="Times New Roman" w:hint="default"/>
        <w:b w:val="0"/>
        <w:i w:val="0"/>
        <w:sz w:val="20"/>
      </w:rPr>
    </w:lvl>
    <w:lvl w:ilvl="6">
      <w:start w:val="1"/>
      <w:numFmt w:val="none"/>
      <w:suff w:val="nothing"/>
      <w:lvlText w:val=""/>
      <w:lvlJc w:val="left"/>
      <w:pPr>
        <w:ind w:left="180" w:firstLine="0"/>
      </w:pPr>
      <w:rPr>
        <w:rFonts w:cs="Times New Roman" w:hint="default"/>
      </w:rPr>
    </w:lvl>
    <w:lvl w:ilvl="7">
      <w:start w:val="1"/>
      <w:numFmt w:val="none"/>
      <w:suff w:val="nothing"/>
      <w:lvlText w:val=""/>
      <w:lvlJc w:val="left"/>
      <w:pPr>
        <w:ind w:left="180" w:firstLine="0"/>
      </w:pPr>
      <w:rPr>
        <w:rFonts w:cs="Times New Roman" w:hint="default"/>
      </w:rPr>
    </w:lvl>
    <w:lvl w:ilvl="8">
      <w:start w:val="1"/>
      <w:numFmt w:val="decimal"/>
      <w:lvlRestart w:val="0"/>
      <w:pStyle w:val="Heading9"/>
      <w:suff w:val="nothing"/>
      <w:lvlText w:val="Schedule %9"/>
      <w:lvlJc w:val="left"/>
      <w:pPr>
        <w:ind w:left="3420" w:firstLine="0"/>
      </w:pPr>
      <w:rPr>
        <w:rFonts w:cs="Times New Roman" w:hint="default"/>
        <w:b/>
        <w:i w:val="0"/>
        <w:caps/>
        <w:sz w:val="22"/>
      </w:rPr>
    </w:lvl>
  </w:abstractNum>
  <w:abstractNum w:abstractNumId="11" w15:restartNumberingAfterBreak="0">
    <w:nsid w:val="2D82183A"/>
    <w:multiLevelType w:val="multilevel"/>
    <w:tmpl w:val="8EDAE52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820FF8"/>
    <w:multiLevelType w:val="multilevel"/>
    <w:tmpl w:val="EE4EC91C"/>
    <w:lvl w:ilvl="0">
      <w:start w:val="1"/>
      <w:numFmt w:val="decimal"/>
      <w:lvlText w:val="%1."/>
      <w:lvlJc w:val="left"/>
      <w:pPr>
        <w:ind w:left="1440" w:hanging="360"/>
      </w:pPr>
    </w:lvl>
    <w:lvl w:ilvl="1">
      <w:start w:val="3"/>
      <w:numFmt w:val="decimal"/>
      <w:isLgl/>
      <w:lvlText w:val="%1.%2."/>
      <w:lvlJc w:val="left"/>
      <w:pPr>
        <w:ind w:left="1789" w:hanging="54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005" w:hanging="108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3703" w:hanging="1440"/>
      </w:pPr>
      <w:rPr>
        <w:rFonts w:hint="default"/>
      </w:rPr>
    </w:lvl>
    <w:lvl w:ilvl="8">
      <w:start w:val="1"/>
      <w:numFmt w:val="decimal"/>
      <w:isLgl/>
      <w:lvlText w:val="%1.%2.%3.%4.%5.%6.%7.%8.%9."/>
      <w:lvlJc w:val="left"/>
      <w:pPr>
        <w:ind w:left="4232" w:hanging="1800"/>
      </w:pPr>
      <w:rPr>
        <w:rFonts w:hint="default"/>
      </w:rPr>
    </w:lvl>
  </w:abstractNum>
  <w:abstractNum w:abstractNumId="13" w15:restartNumberingAfterBreak="0">
    <w:nsid w:val="4C1B7AC5"/>
    <w:multiLevelType w:val="multilevel"/>
    <w:tmpl w:val="02CA4B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C651578"/>
    <w:multiLevelType w:val="multilevel"/>
    <w:tmpl w:val="1440438E"/>
    <w:lvl w:ilvl="0">
      <w:start w:val="1"/>
      <w:numFmt w:val="decimal"/>
      <w:lvlText w:val="%1"/>
      <w:lvlJc w:val="left"/>
      <w:pPr>
        <w:ind w:left="360" w:hanging="360"/>
      </w:pPr>
      <w:rPr>
        <w:rFonts w:hint="default"/>
      </w:rPr>
    </w:lvl>
    <w:lvl w:ilvl="1">
      <w:start w:val="2"/>
      <w:numFmt w:val="decimal"/>
      <w:lvlText w:val="%1.%2"/>
      <w:lvlJc w:val="left"/>
      <w:pPr>
        <w:ind w:left="900" w:hanging="360"/>
      </w:pPr>
      <w:rPr>
        <w:rFonts w:hint="default"/>
        <w:b w:val="0"/>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16cid:durableId="1372195414">
    <w:abstractNumId w:val="10"/>
  </w:num>
  <w:num w:numId="2" w16cid:durableId="563687081">
    <w:abstractNumId w:val="4"/>
  </w:num>
  <w:num w:numId="3" w16cid:durableId="1453741466">
    <w:abstractNumId w:val="13"/>
  </w:num>
  <w:num w:numId="4" w16cid:durableId="42296567">
    <w:abstractNumId w:val="14"/>
  </w:num>
  <w:num w:numId="5" w16cid:durableId="1805586581">
    <w:abstractNumId w:val="7"/>
  </w:num>
  <w:num w:numId="6" w16cid:durableId="270627050">
    <w:abstractNumId w:val="12"/>
  </w:num>
  <w:num w:numId="7" w16cid:durableId="1280260939">
    <w:abstractNumId w:val="3"/>
  </w:num>
  <w:num w:numId="8" w16cid:durableId="312561307">
    <w:abstractNumId w:val="0"/>
  </w:num>
  <w:num w:numId="9" w16cid:durableId="1040131954">
    <w:abstractNumId w:val="9"/>
  </w:num>
  <w:num w:numId="10" w16cid:durableId="48186937">
    <w:abstractNumId w:val="2"/>
  </w:num>
  <w:num w:numId="11" w16cid:durableId="1114787138">
    <w:abstractNumId w:val="5"/>
  </w:num>
  <w:num w:numId="12" w16cid:durableId="3037824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57303474">
    <w:abstractNumId w:val="1"/>
  </w:num>
  <w:num w:numId="14" w16cid:durableId="1751461831">
    <w:abstractNumId w:val="11"/>
  </w:num>
  <w:num w:numId="15" w16cid:durableId="667562713">
    <w:abstractNumId w:val="8"/>
  </w:num>
  <w:num w:numId="16" w16cid:durableId="1554149008">
    <w:abstractNumId w:val="6"/>
  </w:num>
  <w:num w:numId="17" w16cid:durableId="1700930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4824007">
    <w:abstractNumId w:val="10"/>
  </w:num>
  <w:num w:numId="19" w16cid:durableId="147856602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9A"/>
    <w:rsid w:val="00000057"/>
    <w:rsid w:val="00001806"/>
    <w:rsid w:val="00001BD8"/>
    <w:rsid w:val="000021CC"/>
    <w:rsid w:val="0000271D"/>
    <w:rsid w:val="00003D1D"/>
    <w:rsid w:val="00003F37"/>
    <w:rsid w:val="00004ADB"/>
    <w:rsid w:val="0000565C"/>
    <w:rsid w:val="00005817"/>
    <w:rsid w:val="0000635C"/>
    <w:rsid w:val="00006C9F"/>
    <w:rsid w:val="0000799E"/>
    <w:rsid w:val="000104C4"/>
    <w:rsid w:val="00011068"/>
    <w:rsid w:val="00011F74"/>
    <w:rsid w:val="00012F1A"/>
    <w:rsid w:val="00013971"/>
    <w:rsid w:val="00013D4C"/>
    <w:rsid w:val="000144F4"/>
    <w:rsid w:val="00014900"/>
    <w:rsid w:val="00015AF6"/>
    <w:rsid w:val="00016718"/>
    <w:rsid w:val="00016B60"/>
    <w:rsid w:val="000171E0"/>
    <w:rsid w:val="00017819"/>
    <w:rsid w:val="000214F3"/>
    <w:rsid w:val="00021501"/>
    <w:rsid w:val="00022714"/>
    <w:rsid w:val="00023034"/>
    <w:rsid w:val="0002330B"/>
    <w:rsid w:val="00023336"/>
    <w:rsid w:val="00023930"/>
    <w:rsid w:val="00024557"/>
    <w:rsid w:val="000245B0"/>
    <w:rsid w:val="000248FD"/>
    <w:rsid w:val="00024E82"/>
    <w:rsid w:val="000250CF"/>
    <w:rsid w:val="00025A9A"/>
    <w:rsid w:val="00025C96"/>
    <w:rsid w:val="0002609C"/>
    <w:rsid w:val="00026EB6"/>
    <w:rsid w:val="00027A0B"/>
    <w:rsid w:val="00027C61"/>
    <w:rsid w:val="000311BD"/>
    <w:rsid w:val="0003155F"/>
    <w:rsid w:val="00031836"/>
    <w:rsid w:val="00031DF3"/>
    <w:rsid w:val="000326E9"/>
    <w:rsid w:val="00032970"/>
    <w:rsid w:val="00032A3C"/>
    <w:rsid w:val="000339EA"/>
    <w:rsid w:val="000339FA"/>
    <w:rsid w:val="00033BDF"/>
    <w:rsid w:val="00034831"/>
    <w:rsid w:val="00035FA1"/>
    <w:rsid w:val="00036C0E"/>
    <w:rsid w:val="00036C90"/>
    <w:rsid w:val="00037CC3"/>
    <w:rsid w:val="000407A1"/>
    <w:rsid w:val="00041A57"/>
    <w:rsid w:val="00041EB1"/>
    <w:rsid w:val="00042333"/>
    <w:rsid w:val="00042447"/>
    <w:rsid w:val="00042931"/>
    <w:rsid w:val="000436C4"/>
    <w:rsid w:val="00044333"/>
    <w:rsid w:val="00045114"/>
    <w:rsid w:val="000458F3"/>
    <w:rsid w:val="00046100"/>
    <w:rsid w:val="00046976"/>
    <w:rsid w:val="00046A01"/>
    <w:rsid w:val="00047476"/>
    <w:rsid w:val="0004787A"/>
    <w:rsid w:val="000502E5"/>
    <w:rsid w:val="000505F6"/>
    <w:rsid w:val="000521EB"/>
    <w:rsid w:val="00052D72"/>
    <w:rsid w:val="00055AA3"/>
    <w:rsid w:val="00060197"/>
    <w:rsid w:val="00060493"/>
    <w:rsid w:val="00062546"/>
    <w:rsid w:val="0006441A"/>
    <w:rsid w:val="00065319"/>
    <w:rsid w:val="00065F98"/>
    <w:rsid w:val="00066003"/>
    <w:rsid w:val="00066F72"/>
    <w:rsid w:val="00067E2E"/>
    <w:rsid w:val="00067E6F"/>
    <w:rsid w:val="0007007C"/>
    <w:rsid w:val="0007090C"/>
    <w:rsid w:val="00070E7C"/>
    <w:rsid w:val="000717B5"/>
    <w:rsid w:val="00071E2F"/>
    <w:rsid w:val="00072813"/>
    <w:rsid w:val="00073246"/>
    <w:rsid w:val="00074EAA"/>
    <w:rsid w:val="00075110"/>
    <w:rsid w:val="00076620"/>
    <w:rsid w:val="00077F4B"/>
    <w:rsid w:val="00080434"/>
    <w:rsid w:val="000804AE"/>
    <w:rsid w:val="00080637"/>
    <w:rsid w:val="0008287F"/>
    <w:rsid w:val="00082DAF"/>
    <w:rsid w:val="0008306C"/>
    <w:rsid w:val="00083611"/>
    <w:rsid w:val="00083C8C"/>
    <w:rsid w:val="00083F78"/>
    <w:rsid w:val="00084134"/>
    <w:rsid w:val="00084DA4"/>
    <w:rsid w:val="00085105"/>
    <w:rsid w:val="000873CD"/>
    <w:rsid w:val="00090263"/>
    <w:rsid w:val="00090579"/>
    <w:rsid w:val="00090D65"/>
    <w:rsid w:val="00090D9A"/>
    <w:rsid w:val="000912BD"/>
    <w:rsid w:val="00091AE3"/>
    <w:rsid w:val="00092760"/>
    <w:rsid w:val="00092A8A"/>
    <w:rsid w:val="000933AA"/>
    <w:rsid w:val="00093EF2"/>
    <w:rsid w:val="0009421A"/>
    <w:rsid w:val="00094264"/>
    <w:rsid w:val="0009460F"/>
    <w:rsid w:val="00094A32"/>
    <w:rsid w:val="00095948"/>
    <w:rsid w:val="000973A6"/>
    <w:rsid w:val="0009782A"/>
    <w:rsid w:val="00097A6E"/>
    <w:rsid w:val="00097FF2"/>
    <w:rsid w:val="000A14F8"/>
    <w:rsid w:val="000A1869"/>
    <w:rsid w:val="000A24AA"/>
    <w:rsid w:val="000A2544"/>
    <w:rsid w:val="000A271B"/>
    <w:rsid w:val="000A2756"/>
    <w:rsid w:val="000A2DD1"/>
    <w:rsid w:val="000A3D1D"/>
    <w:rsid w:val="000A4685"/>
    <w:rsid w:val="000A5878"/>
    <w:rsid w:val="000A5B6F"/>
    <w:rsid w:val="000A6C3E"/>
    <w:rsid w:val="000A6F8D"/>
    <w:rsid w:val="000A71BE"/>
    <w:rsid w:val="000A748C"/>
    <w:rsid w:val="000A7823"/>
    <w:rsid w:val="000A7BCC"/>
    <w:rsid w:val="000B0737"/>
    <w:rsid w:val="000B0B1A"/>
    <w:rsid w:val="000B17C1"/>
    <w:rsid w:val="000B27AA"/>
    <w:rsid w:val="000B329C"/>
    <w:rsid w:val="000B3CDC"/>
    <w:rsid w:val="000B4C4B"/>
    <w:rsid w:val="000B5138"/>
    <w:rsid w:val="000B5142"/>
    <w:rsid w:val="000B5618"/>
    <w:rsid w:val="000B7413"/>
    <w:rsid w:val="000B7DD5"/>
    <w:rsid w:val="000C09F7"/>
    <w:rsid w:val="000C1FAC"/>
    <w:rsid w:val="000C2E08"/>
    <w:rsid w:val="000C39CF"/>
    <w:rsid w:val="000C4BFB"/>
    <w:rsid w:val="000C5AA6"/>
    <w:rsid w:val="000C5ADD"/>
    <w:rsid w:val="000C5C34"/>
    <w:rsid w:val="000C6134"/>
    <w:rsid w:val="000C6347"/>
    <w:rsid w:val="000C7192"/>
    <w:rsid w:val="000C71C7"/>
    <w:rsid w:val="000C71E8"/>
    <w:rsid w:val="000C75D2"/>
    <w:rsid w:val="000D0B02"/>
    <w:rsid w:val="000D0E4C"/>
    <w:rsid w:val="000D0F24"/>
    <w:rsid w:val="000D0F85"/>
    <w:rsid w:val="000D1222"/>
    <w:rsid w:val="000D348F"/>
    <w:rsid w:val="000D38FB"/>
    <w:rsid w:val="000D3C12"/>
    <w:rsid w:val="000D3C30"/>
    <w:rsid w:val="000D3C4D"/>
    <w:rsid w:val="000D50AF"/>
    <w:rsid w:val="000D5CD6"/>
    <w:rsid w:val="000D7A14"/>
    <w:rsid w:val="000E0D5F"/>
    <w:rsid w:val="000E1486"/>
    <w:rsid w:val="000E14C9"/>
    <w:rsid w:val="000E319F"/>
    <w:rsid w:val="000E3273"/>
    <w:rsid w:val="000E3FB9"/>
    <w:rsid w:val="000E49ED"/>
    <w:rsid w:val="000E51AB"/>
    <w:rsid w:val="000E5237"/>
    <w:rsid w:val="000E5762"/>
    <w:rsid w:val="000E64B6"/>
    <w:rsid w:val="000E656D"/>
    <w:rsid w:val="000E69A8"/>
    <w:rsid w:val="000E7991"/>
    <w:rsid w:val="000F05CC"/>
    <w:rsid w:val="000F0B38"/>
    <w:rsid w:val="000F1C86"/>
    <w:rsid w:val="000F288F"/>
    <w:rsid w:val="000F2FE1"/>
    <w:rsid w:val="000F3778"/>
    <w:rsid w:val="000F4D9B"/>
    <w:rsid w:val="000F6AEE"/>
    <w:rsid w:val="0010081F"/>
    <w:rsid w:val="00100CF7"/>
    <w:rsid w:val="00101A2C"/>
    <w:rsid w:val="00104D8F"/>
    <w:rsid w:val="00104FA3"/>
    <w:rsid w:val="0010548A"/>
    <w:rsid w:val="00105BB6"/>
    <w:rsid w:val="001064F0"/>
    <w:rsid w:val="00106844"/>
    <w:rsid w:val="00106983"/>
    <w:rsid w:val="001073EC"/>
    <w:rsid w:val="00107E23"/>
    <w:rsid w:val="00110088"/>
    <w:rsid w:val="00110672"/>
    <w:rsid w:val="00111310"/>
    <w:rsid w:val="00111AAC"/>
    <w:rsid w:val="00111FFF"/>
    <w:rsid w:val="0011244C"/>
    <w:rsid w:val="001133C5"/>
    <w:rsid w:val="001134BB"/>
    <w:rsid w:val="00113AEF"/>
    <w:rsid w:val="00114523"/>
    <w:rsid w:val="00114E73"/>
    <w:rsid w:val="001152AE"/>
    <w:rsid w:val="00115C30"/>
    <w:rsid w:val="00116309"/>
    <w:rsid w:val="00116930"/>
    <w:rsid w:val="00116A99"/>
    <w:rsid w:val="00117168"/>
    <w:rsid w:val="00117288"/>
    <w:rsid w:val="00120117"/>
    <w:rsid w:val="0012020D"/>
    <w:rsid w:val="00120253"/>
    <w:rsid w:val="00121A31"/>
    <w:rsid w:val="00121EA2"/>
    <w:rsid w:val="0012297E"/>
    <w:rsid w:val="00123175"/>
    <w:rsid w:val="00123365"/>
    <w:rsid w:val="001235F8"/>
    <w:rsid w:val="00123A36"/>
    <w:rsid w:val="00123CFD"/>
    <w:rsid w:val="00124479"/>
    <w:rsid w:val="0012477E"/>
    <w:rsid w:val="00125A73"/>
    <w:rsid w:val="00125EB3"/>
    <w:rsid w:val="001264BF"/>
    <w:rsid w:val="001264DD"/>
    <w:rsid w:val="001268FA"/>
    <w:rsid w:val="00127218"/>
    <w:rsid w:val="0012779C"/>
    <w:rsid w:val="0013314E"/>
    <w:rsid w:val="00134513"/>
    <w:rsid w:val="00134ABD"/>
    <w:rsid w:val="00135013"/>
    <w:rsid w:val="00135375"/>
    <w:rsid w:val="001355F9"/>
    <w:rsid w:val="0013679C"/>
    <w:rsid w:val="00136CD5"/>
    <w:rsid w:val="0013750F"/>
    <w:rsid w:val="00137F38"/>
    <w:rsid w:val="00140417"/>
    <w:rsid w:val="0014241A"/>
    <w:rsid w:val="001424A2"/>
    <w:rsid w:val="00142B02"/>
    <w:rsid w:val="00142D89"/>
    <w:rsid w:val="0014315D"/>
    <w:rsid w:val="001437A8"/>
    <w:rsid w:val="00144DBD"/>
    <w:rsid w:val="001453E1"/>
    <w:rsid w:val="00145AC7"/>
    <w:rsid w:val="00145ADE"/>
    <w:rsid w:val="00150EA9"/>
    <w:rsid w:val="00152894"/>
    <w:rsid w:val="00152A6E"/>
    <w:rsid w:val="00153FAB"/>
    <w:rsid w:val="001548D8"/>
    <w:rsid w:val="00154A9C"/>
    <w:rsid w:val="001551CA"/>
    <w:rsid w:val="001558C1"/>
    <w:rsid w:val="00156EE9"/>
    <w:rsid w:val="00157639"/>
    <w:rsid w:val="00157ABC"/>
    <w:rsid w:val="0016004B"/>
    <w:rsid w:val="001600EB"/>
    <w:rsid w:val="001609D3"/>
    <w:rsid w:val="00160E7C"/>
    <w:rsid w:val="00161217"/>
    <w:rsid w:val="001617CB"/>
    <w:rsid w:val="001618FB"/>
    <w:rsid w:val="00161F3B"/>
    <w:rsid w:val="001621B0"/>
    <w:rsid w:val="001622A7"/>
    <w:rsid w:val="001624B9"/>
    <w:rsid w:val="00162E4C"/>
    <w:rsid w:val="00163151"/>
    <w:rsid w:val="001631B9"/>
    <w:rsid w:val="0016488A"/>
    <w:rsid w:val="00165632"/>
    <w:rsid w:val="00165715"/>
    <w:rsid w:val="00165E38"/>
    <w:rsid w:val="0016714B"/>
    <w:rsid w:val="00170830"/>
    <w:rsid w:val="00170DE0"/>
    <w:rsid w:val="001710E7"/>
    <w:rsid w:val="00171FC9"/>
    <w:rsid w:val="00173931"/>
    <w:rsid w:val="0017460B"/>
    <w:rsid w:val="00174C0C"/>
    <w:rsid w:val="00174DF9"/>
    <w:rsid w:val="00176315"/>
    <w:rsid w:val="00176348"/>
    <w:rsid w:val="001764E9"/>
    <w:rsid w:val="0017759E"/>
    <w:rsid w:val="00177B1E"/>
    <w:rsid w:val="00177FD8"/>
    <w:rsid w:val="00180166"/>
    <w:rsid w:val="001803F5"/>
    <w:rsid w:val="00180C95"/>
    <w:rsid w:val="00180F68"/>
    <w:rsid w:val="0018105E"/>
    <w:rsid w:val="00181DF0"/>
    <w:rsid w:val="00182297"/>
    <w:rsid w:val="001823B3"/>
    <w:rsid w:val="00182D90"/>
    <w:rsid w:val="00183E75"/>
    <w:rsid w:val="00184F4B"/>
    <w:rsid w:val="0018547C"/>
    <w:rsid w:val="00185737"/>
    <w:rsid w:val="00185D94"/>
    <w:rsid w:val="00186962"/>
    <w:rsid w:val="0019080B"/>
    <w:rsid w:val="00190F97"/>
    <w:rsid w:val="00191CE1"/>
    <w:rsid w:val="00193229"/>
    <w:rsid w:val="00194148"/>
    <w:rsid w:val="001943BE"/>
    <w:rsid w:val="001948E3"/>
    <w:rsid w:val="00195F1D"/>
    <w:rsid w:val="00197570"/>
    <w:rsid w:val="001979CA"/>
    <w:rsid w:val="001A0112"/>
    <w:rsid w:val="001A05C9"/>
    <w:rsid w:val="001A14B9"/>
    <w:rsid w:val="001A1814"/>
    <w:rsid w:val="001A3E96"/>
    <w:rsid w:val="001A4FB7"/>
    <w:rsid w:val="001A63B8"/>
    <w:rsid w:val="001A6EEA"/>
    <w:rsid w:val="001A72FE"/>
    <w:rsid w:val="001A7B08"/>
    <w:rsid w:val="001A7BAE"/>
    <w:rsid w:val="001B14E6"/>
    <w:rsid w:val="001B2208"/>
    <w:rsid w:val="001B2345"/>
    <w:rsid w:val="001B4289"/>
    <w:rsid w:val="001B4A31"/>
    <w:rsid w:val="001B4FCE"/>
    <w:rsid w:val="001B5052"/>
    <w:rsid w:val="001B5776"/>
    <w:rsid w:val="001B5A88"/>
    <w:rsid w:val="001B5CD3"/>
    <w:rsid w:val="001B60BB"/>
    <w:rsid w:val="001B7244"/>
    <w:rsid w:val="001B7C73"/>
    <w:rsid w:val="001C054C"/>
    <w:rsid w:val="001C0B5E"/>
    <w:rsid w:val="001C1B4B"/>
    <w:rsid w:val="001C263D"/>
    <w:rsid w:val="001C3939"/>
    <w:rsid w:val="001C393C"/>
    <w:rsid w:val="001C398F"/>
    <w:rsid w:val="001C4392"/>
    <w:rsid w:val="001C54C8"/>
    <w:rsid w:val="001C6664"/>
    <w:rsid w:val="001C6725"/>
    <w:rsid w:val="001C6960"/>
    <w:rsid w:val="001C6AE7"/>
    <w:rsid w:val="001C6DE4"/>
    <w:rsid w:val="001C735A"/>
    <w:rsid w:val="001C762A"/>
    <w:rsid w:val="001C7B96"/>
    <w:rsid w:val="001D0F9D"/>
    <w:rsid w:val="001D1282"/>
    <w:rsid w:val="001D1F66"/>
    <w:rsid w:val="001D23B2"/>
    <w:rsid w:val="001D2A24"/>
    <w:rsid w:val="001D2CDF"/>
    <w:rsid w:val="001D5920"/>
    <w:rsid w:val="001D5EC0"/>
    <w:rsid w:val="001D5FE7"/>
    <w:rsid w:val="001D64E0"/>
    <w:rsid w:val="001D6638"/>
    <w:rsid w:val="001D68C8"/>
    <w:rsid w:val="001D7A89"/>
    <w:rsid w:val="001D7EF8"/>
    <w:rsid w:val="001E03D3"/>
    <w:rsid w:val="001E0CF4"/>
    <w:rsid w:val="001E2ACB"/>
    <w:rsid w:val="001E2B4B"/>
    <w:rsid w:val="001E309F"/>
    <w:rsid w:val="001E3A05"/>
    <w:rsid w:val="001E422C"/>
    <w:rsid w:val="001E4D77"/>
    <w:rsid w:val="001E5223"/>
    <w:rsid w:val="001E58AF"/>
    <w:rsid w:val="001E5EA4"/>
    <w:rsid w:val="001E6B76"/>
    <w:rsid w:val="001E6FE9"/>
    <w:rsid w:val="001E742F"/>
    <w:rsid w:val="001F03FE"/>
    <w:rsid w:val="001F07D7"/>
    <w:rsid w:val="001F0816"/>
    <w:rsid w:val="001F159B"/>
    <w:rsid w:val="001F1D76"/>
    <w:rsid w:val="001F23B6"/>
    <w:rsid w:val="001F2A7F"/>
    <w:rsid w:val="001F2B21"/>
    <w:rsid w:val="001F2E25"/>
    <w:rsid w:val="001F5C70"/>
    <w:rsid w:val="001F5F06"/>
    <w:rsid w:val="001F6253"/>
    <w:rsid w:val="001F7D0F"/>
    <w:rsid w:val="0020049D"/>
    <w:rsid w:val="00200B91"/>
    <w:rsid w:val="00202744"/>
    <w:rsid w:val="00202B49"/>
    <w:rsid w:val="00202CE9"/>
    <w:rsid w:val="002032F3"/>
    <w:rsid w:val="00203A72"/>
    <w:rsid w:val="00203ABD"/>
    <w:rsid w:val="00203B91"/>
    <w:rsid w:val="002041A3"/>
    <w:rsid w:val="00207025"/>
    <w:rsid w:val="0021125D"/>
    <w:rsid w:val="00211B98"/>
    <w:rsid w:val="00212985"/>
    <w:rsid w:val="0021351A"/>
    <w:rsid w:val="00213779"/>
    <w:rsid w:val="00214606"/>
    <w:rsid w:val="00215E76"/>
    <w:rsid w:val="00216673"/>
    <w:rsid w:val="0021692C"/>
    <w:rsid w:val="002171DD"/>
    <w:rsid w:val="00217761"/>
    <w:rsid w:val="0022130E"/>
    <w:rsid w:val="00221926"/>
    <w:rsid w:val="002219F3"/>
    <w:rsid w:val="00221A98"/>
    <w:rsid w:val="0022263F"/>
    <w:rsid w:val="00223188"/>
    <w:rsid w:val="0022368B"/>
    <w:rsid w:val="002241F1"/>
    <w:rsid w:val="00224D40"/>
    <w:rsid w:val="0022529D"/>
    <w:rsid w:val="002268A8"/>
    <w:rsid w:val="002276DF"/>
    <w:rsid w:val="002303CF"/>
    <w:rsid w:val="0023067F"/>
    <w:rsid w:val="00231617"/>
    <w:rsid w:val="0023175E"/>
    <w:rsid w:val="002317BE"/>
    <w:rsid w:val="002324AF"/>
    <w:rsid w:val="00232BFD"/>
    <w:rsid w:val="00233071"/>
    <w:rsid w:val="00233BC9"/>
    <w:rsid w:val="002346E5"/>
    <w:rsid w:val="00234924"/>
    <w:rsid w:val="0023585B"/>
    <w:rsid w:val="00236679"/>
    <w:rsid w:val="00240756"/>
    <w:rsid w:val="00240B8E"/>
    <w:rsid w:val="002414A1"/>
    <w:rsid w:val="00242B3D"/>
    <w:rsid w:val="00242E64"/>
    <w:rsid w:val="00243963"/>
    <w:rsid w:val="00243A27"/>
    <w:rsid w:val="00244F08"/>
    <w:rsid w:val="002455D6"/>
    <w:rsid w:val="002471AE"/>
    <w:rsid w:val="00250B7E"/>
    <w:rsid w:val="00250CC7"/>
    <w:rsid w:val="00251107"/>
    <w:rsid w:val="002513AD"/>
    <w:rsid w:val="00251424"/>
    <w:rsid w:val="002514AC"/>
    <w:rsid w:val="00251BE4"/>
    <w:rsid w:val="002526D8"/>
    <w:rsid w:val="00252895"/>
    <w:rsid w:val="002534CA"/>
    <w:rsid w:val="002536D8"/>
    <w:rsid w:val="002538A8"/>
    <w:rsid w:val="002546EE"/>
    <w:rsid w:val="002551ED"/>
    <w:rsid w:val="002556C6"/>
    <w:rsid w:val="002559E6"/>
    <w:rsid w:val="00256992"/>
    <w:rsid w:val="002577F9"/>
    <w:rsid w:val="00257DE7"/>
    <w:rsid w:val="0026040B"/>
    <w:rsid w:val="00260D15"/>
    <w:rsid w:val="00261C27"/>
    <w:rsid w:val="0026284F"/>
    <w:rsid w:val="002636D3"/>
    <w:rsid w:val="00263D3C"/>
    <w:rsid w:val="00264B49"/>
    <w:rsid w:val="002654BD"/>
    <w:rsid w:val="002654F3"/>
    <w:rsid w:val="002658AE"/>
    <w:rsid w:val="002668EB"/>
    <w:rsid w:val="00266AE6"/>
    <w:rsid w:val="00266BE4"/>
    <w:rsid w:val="00267DE5"/>
    <w:rsid w:val="00270E1F"/>
    <w:rsid w:val="00271680"/>
    <w:rsid w:val="002722FE"/>
    <w:rsid w:val="00272F0C"/>
    <w:rsid w:val="00272F2E"/>
    <w:rsid w:val="002733F1"/>
    <w:rsid w:val="00273A91"/>
    <w:rsid w:val="00273C48"/>
    <w:rsid w:val="00275F2A"/>
    <w:rsid w:val="00275F82"/>
    <w:rsid w:val="00275FDE"/>
    <w:rsid w:val="0027640E"/>
    <w:rsid w:val="002764F2"/>
    <w:rsid w:val="00276D0B"/>
    <w:rsid w:val="00277743"/>
    <w:rsid w:val="0028005B"/>
    <w:rsid w:val="0028037B"/>
    <w:rsid w:val="0028084B"/>
    <w:rsid w:val="00280A6A"/>
    <w:rsid w:val="002810F8"/>
    <w:rsid w:val="00281109"/>
    <w:rsid w:val="00281C93"/>
    <w:rsid w:val="0028286E"/>
    <w:rsid w:val="00283277"/>
    <w:rsid w:val="0028337F"/>
    <w:rsid w:val="00283888"/>
    <w:rsid w:val="0028423C"/>
    <w:rsid w:val="002846BF"/>
    <w:rsid w:val="00284908"/>
    <w:rsid w:val="00284D16"/>
    <w:rsid w:val="00286745"/>
    <w:rsid w:val="0029147F"/>
    <w:rsid w:val="00291703"/>
    <w:rsid w:val="002918D2"/>
    <w:rsid w:val="00291A67"/>
    <w:rsid w:val="002925AE"/>
    <w:rsid w:val="0029330B"/>
    <w:rsid w:val="00293C5E"/>
    <w:rsid w:val="00295B11"/>
    <w:rsid w:val="002971B7"/>
    <w:rsid w:val="002975DF"/>
    <w:rsid w:val="00297678"/>
    <w:rsid w:val="00297A38"/>
    <w:rsid w:val="002A03D7"/>
    <w:rsid w:val="002A0654"/>
    <w:rsid w:val="002A0AF1"/>
    <w:rsid w:val="002A0E99"/>
    <w:rsid w:val="002A13A6"/>
    <w:rsid w:val="002A15B7"/>
    <w:rsid w:val="002A16EB"/>
    <w:rsid w:val="002A24FB"/>
    <w:rsid w:val="002A2934"/>
    <w:rsid w:val="002A2A2C"/>
    <w:rsid w:val="002A36F2"/>
    <w:rsid w:val="002A3830"/>
    <w:rsid w:val="002A41EE"/>
    <w:rsid w:val="002A4692"/>
    <w:rsid w:val="002A4E7B"/>
    <w:rsid w:val="002A5A0B"/>
    <w:rsid w:val="002A6D25"/>
    <w:rsid w:val="002A7631"/>
    <w:rsid w:val="002B06CD"/>
    <w:rsid w:val="002B07F1"/>
    <w:rsid w:val="002B12EA"/>
    <w:rsid w:val="002B1E60"/>
    <w:rsid w:val="002B1FFB"/>
    <w:rsid w:val="002B291A"/>
    <w:rsid w:val="002B2A98"/>
    <w:rsid w:val="002B36E7"/>
    <w:rsid w:val="002B4282"/>
    <w:rsid w:val="002B4589"/>
    <w:rsid w:val="002B4B18"/>
    <w:rsid w:val="002B4D51"/>
    <w:rsid w:val="002B56CF"/>
    <w:rsid w:val="002B5739"/>
    <w:rsid w:val="002B6860"/>
    <w:rsid w:val="002B6A00"/>
    <w:rsid w:val="002B6CC5"/>
    <w:rsid w:val="002C0A4E"/>
    <w:rsid w:val="002C0F3A"/>
    <w:rsid w:val="002C2735"/>
    <w:rsid w:val="002C33C1"/>
    <w:rsid w:val="002C34C6"/>
    <w:rsid w:val="002C401D"/>
    <w:rsid w:val="002C4A1D"/>
    <w:rsid w:val="002C4D4C"/>
    <w:rsid w:val="002C4DBA"/>
    <w:rsid w:val="002C53A8"/>
    <w:rsid w:val="002C5CA1"/>
    <w:rsid w:val="002C6111"/>
    <w:rsid w:val="002C6361"/>
    <w:rsid w:val="002D01CA"/>
    <w:rsid w:val="002D03E5"/>
    <w:rsid w:val="002D07B1"/>
    <w:rsid w:val="002D1DE3"/>
    <w:rsid w:val="002D27AE"/>
    <w:rsid w:val="002D28DC"/>
    <w:rsid w:val="002D2C10"/>
    <w:rsid w:val="002D32CB"/>
    <w:rsid w:val="002D383E"/>
    <w:rsid w:val="002D480B"/>
    <w:rsid w:val="002D5356"/>
    <w:rsid w:val="002D5606"/>
    <w:rsid w:val="002D578A"/>
    <w:rsid w:val="002D5FDD"/>
    <w:rsid w:val="002D6684"/>
    <w:rsid w:val="002D6960"/>
    <w:rsid w:val="002D7A6C"/>
    <w:rsid w:val="002D7BFC"/>
    <w:rsid w:val="002D7F0A"/>
    <w:rsid w:val="002D7F6F"/>
    <w:rsid w:val="002D7F95"/>
    <w:rsid w:val="002E04F0"/>
    <w:rsid w:val="002E0BDB"/>
    <w:rsid w:val="002E2235"/>
    <w:rsid w:val="002E2C2A"/>
    <w:rsid w:val="002E3041"/>
    <w:rsid w:val="002E3522"/>
    <w:rsid w:val="002E440C"/>
    <w:rsid w:val="002E4CCD"/>
    <w:rsid w:val="002E5045"/>
    <w:rsid w:val="002E581A"/>
    <w:rsid w:val="002E5CBC"/>
    <w:rsid w:val="002E5F73"/>
    <w:rsid w:val="002E6816"/>
    <w:rsid w:val="002E7A5E"/>
    <w:rsid w:val="002E7C09"/>
    <w:rsid w:val="002F0709"/>
    <w:rsid w:val="002F0792"/>
    <w:rsid w:val="002F0B4B"/>
    <w:rsid w:val="002F0EAF"/>
    <w:rsid w:val="002F1ADC"/>
    <w:rsid w:val="002F3532"/>
    <w:rsid w:val="002F3F30"/>
    <w:rsid w:val="002F489E"/>
    <w:rsid w:val="002F490F"/>
    <w:rsid w:val="002F5364"/>
    <w:rsid w:val="002F5856"/>
    <w:rsid w:val="002F6022"/>
    <w:rsid w:val="002F6119"/>
    <w:rsid w:val="002F6689"/>
    <w:rsid w:val="002F713A"/>
    <w:rsid w:val="002F76AD"/>
    <w:rsid w:val="00301CDC"/>
    <w:rsid w:val="003022B5"/>
    <w:rsid w:val="0030230D"/>
    <w:rsid w:val="00302D9F"/>
    <w:rsid w:val="00303088"/>
    <w:rsid w:val="0030450B"/>
    <w:rsid w:val="00304CB0"/>
    <w:rsid w:val="0030554F"/>
    <w:rsid w:val="0030592C"/>
    <w:rsid w:val="00305C69"/>
    <w:rsid w:val="0030622E"/>
    <w:rsid w:val="00306A56"/>
    <w:rsid w:val="00306E8C"/>
    <w:rsid w:val="0030719E"/>
    <w:rsid w:val="003076C5"/>
    <w:rsid w:val="0031116C"/>
    <w:rsid w:val="00311570"/>
    <w:rsid w:val="00312EB7"/>
    <w:rsid w:val="00313D30"/>
    <w:rsid w:val="00314252"/>
    <w:rsid w:val="0031579E"/>
    <w:rsid w:val="00315AB4"/>
    <w:rsid w:val="00315F8F"/>
    <w:rsid w:val="00316A75"/>
    <w:rsid w:val="00316D39"/>
    <w:rsid w:val="0031769A"/>
    <w:rsid w:val="0032022B"/>
    <w:rsid w:val="00320BDA"/>
    <w:rsid w:val="00320E20"/>
    <w:rsid w:val="00320F24"/>
    <w:rsid w:val="00322ED0"/>
    <w:rsid w:val="00323F6A"/>
    <w:rsid w:val="00324F1C"/>
    <w:rsid w:val="00325FC2"/>
    <w:rsid w:val="0032618A"/>
    <w:rsid w:val="00326C7F"/>
    <w:rsid w:val="003270CC"/>
    <w:rsid w:val="00327680"/>
    <w:rsid w:val="00327C6E"/>
    <w:rsid w:val="00330370"/>
    <w:rsid w:val="00330A41"/>
    <w:rsid w:val="00330DFD"/>
    <w:rsid w:val="00330FBD"/>
    <w:rsid w:val="003311E2"/>
    <w:rsid w:val="00331285"/>
    <w:rsid w:val="003318E9"/>
    <w:rsid w:val="00331D37"/>
    <w:rsid w:val="00332138"/>
    <w:rsid w:val="00332B83"/>
    <w:rsid w:val="00332DA0"/>
    <w:rsid w:val="003338D3"/>
    <w:rsid w:val="00333ED3"/>
    <w:rsid w:val="0033405B"/>
    <w:rsid w:val="0033416C"/>
    <w:rsid w:val="0033506F"/>
    <w:rsid w:val="00335152"/>
    <w:rsid w:val="00336217"/>
    <w:rsid w:val="00336F6A"/>
    <w:rsid w:val="003370DC"/>
    <w:rsid w:val="00337274"/>
    <w:rsid w:val="00337B7E"/>
    <w:rsid w:val="00337E72"/>
    <w:rsid w:val="00340570"/>
    <w:rsid w:val="00341D35"/>
    <w:rsid w:val="0034200C"/>
    <w:rsid w:val="00342356"/>
    <w:rsid w:val="00342AF2"/>
    <w:rsid w:val="00344E8F"/>
    <w:rsid w:val="0034510B"/>
    <w:rsid w:val="003457FA"/>
    <w:rsid w:val="003463F8"/>
    <w:rsid w:val="00346575"/>
    <w:rsid w:val="00346791"/>
    <w:rsid w:val="00346CFA"/>
    <w:rsid w:val="003471CF"/>
    <w:rsid w:val="00350641"/>
    <w:rsid w:val="003509AD"/>
    <w:rsid w:val="00350ED0"/>
    <w:rsid w:val="00352526"/>
    <w:rsid w:val="00352BF8"/>
    <w:rsid w:val="00352C9A"/>
    <w:rsid w:val="00352ED0"/>
    <w:rsid w:val="00354ACF"/>
    <w:rsid w:val="00355126"/>
    <w:rsid w:val="0035559A"/>
    <w:rsid w:val="00355853"/>
    <w:rsid w:val="00356A63"/>
    <w:rsid w:val="003572DF"/>
    <w:rsid w:val="0035751C"/>
    <w:rsid w:val="00357699"/>
    <w:rsid w:val="003605BA"/>
    <w:rsid w:val="0036070D"/>
    <w:rsid w:val="00360ADC"/>
    <w:rsid w:val="00360CC1"/>
    <w:rsid w:val="0036114C"/>
    <w:rsid w:val="00361D91"/>
    <w:rsid w:val="00362A80"/>
    <w:rsid w:val="003634D3"/>
    <w:rsid w:val="00363C51"/>
    <w:rsid w:val="00364492"/>
    <w:rsid w:val="00365277"/>
    <w:rsid w:val="00365748"/>
    <w:rsid w:val="00365778"/>
    <w:rsid w:val="00366327"/>
    <w:rsid w:val="003663B0"/>
    <w:rsid w:val="00367EAB"/>
    <w:rsid w:val="00367FBD"/>
    <w:rsid w:val="0037083A"/>
    <w:rsid w:val="0037167F"/>
    <w:rsid w:val="0037205B"/>
    <w:rsid w:val="003723A6"/>
    <w:rsid w:val="0037240E"/>
    <w:rsid w:val="00372560"/>
    <w:rsid w:val="00373AAE"/>
    <w:rsid w:val="00373EDC"/>
    <w:rsid w:val="00373FF0"/>
    <w:rsid w:val="0037419F"/>
    <w:rsid w:val="00374224"/>
    <w:rsid w:val="003745BA"/>
    <w:rsid w:val="003746A3"/>
    <w:rsid w:val="003750EF"/>
    <w:rsid w:val="00375E9D"/>
    <w:rsid w:val="00376728"/>
    <w:rsid w:val="0037775F"/>
    <w:rsid w:val="003778AC"/>
    <w:rsid w:val="0038036B"/>
    <w:rsid w:val="0038151F"/>
    <w:rsid w:val="00381CFC"/>
    <w:rsid w:val="00382E8A"/>
    <w:rsid w:val="00384565"/>
    <w:rsid w:val="00384648"/>
    <w:rsid w:val="00384C7C"/>
    <w:rsid w:val="0038523B"/>
    <w:rsid w:val="0038542E"/>
    <w:rsid w:val="003856C0"/>
    <w:rsid w:val="00386AB7"/>
    <w:rsid w:val="00386BE8"/>
    <w:rsid w:val="00387F0D"/>
    <w:rsid w:val="003906F9"/>
    <w:rsid w:val="00392413"/>
    <w:rsid w:val="00392744"/>
    <w:rsid w:val="00392C0A"/>
    <w:rsid w:val="003932C4"/>
    <w:rsid w:val="00393F25"/>
    <w:rsid w:val="00393FA5"/>
    <w:rsid w:val="00395A25"/>
    <w:rsid w:val="00396440"/>
    <w:rsid w:val="00396786"/>
    <w:rsid w:val="0039737A"/>
    <w:rsid w:val="003A000E"/>
    <w:rsid w:val="003A0D3B"/>
    <w:rsid w:val="003A1C6E"/>
    <w:rsid w:val="003A2B3C"/>
    <w:rsid w:val="003A312A"/>
    <w:rsid w:val="003A393F"/>
    <w:rsid w:val="003A3A1E"/>
    <w:rsid w:val="003A3B3B"/>
    <w:rsid w:val="003A3B50"/>
    <w:rsid w:val="003A3D7E"/>
    <w:rsid w:val="003A3EA5"/>
    <w:rsid w:val="003A3EAD"/>
    <w:rsid w:val="003A6285"/>
    <w:rsid w:val="003B035F"/>
    <w:rsid w:val="003B052F"/>
    <w:rsid w:val="003B0958"/>
    <w:rsid w:val="003B1043"/>
    <w:rsid w:val="003B10E1"/>
    <w:rsid w:val="003B1406"/>
    <w:rsid w:val="003B1453"/>
    <w:rsid w:val="003B2429"/>
    <w:rsid w:val="003B2B91"/>
    <w:rsid w:val="003B2DF5"/>
    <w:rsid w:val="003B308B"/>
    <w:rsid w:val="003B35AC"/>
    <w:rsid w:val="003B404C"/>
    <w:rsid w:val="003B40AF"/>
    <w:rsid w:val="003B4291"/>
    <w:rsid w:val="003B5D7D"/>
    <w:rsid w:val="003B7465"/>
    <w:rsid w:val="003C12A1"/>
    <w:rsid w:val="003C12BF"/>
    <w:rsid w:val="003C1391"/>
    <w:rsid w:val="003C142A"/>
    <w:rsid w:val="003C2483"/>
    <w:rsid w:val="003C25C6"/>
    <w:rsid w:val="003C3498"/>
    <w:rsid w:val="003C3B04"/>
    <w:rsid w:val="003C3E43"/>
    <w:rsid w:val="003C46A2"/>
    <w:rsid w:val="003C51EE"/>
    <w:rsid w:val="003C5F86"/>
    <w:rsid w:val="003C60C1"/>
    <w:rsid w:val="003C6362"/>
    <w:rsid w:val="003C7F4E"/>
    <w:rsid w:val="003D050A"/>
    <w:rsid w:val="003D091B"/>
    <w:rsid w:val="003D0FDC"/>
    <w:rsid w:val="003D20B4"/>
    <w:rsid w:val="003D2238"/>
    <w:rsid w:val="003D23F4"/>
    <w:rsid w:val="003D3424"/>
    <w:rsid w:val="003D3C8E"/>
    <w:rsid w:val="003D5955"/>
    <w:rsid w:val="003E07A7"/>
    <w:rsid w:val="003E1734"/>
    <w:rsid w:val="003E1810"/>
    <w:rsid w:val="003E1FF7"/>
    <w:rsid w:val="003E26F7"/>
    <w:rsid w:val="003E2CE2"/>
    <w:rsid w:val="003E3055"/>
    <w:rsid w:val="003E3632"/>
    <w:rsid w:val="003E4E64"/>
    <w:rsid w:val="003E54F1"/>
    <w:rsid w:val="003E555B"/>
    <w:rsid w:val="003E556C"/>
    <w:rsid w:val="003E5A2A"/>
    <w:rsid w:val="003E5E68"/>
    <w:rsid w:val="003E64AC"/>
    <w:rsid w:val="003E68B8"/>
    <w:rsid w:val="003F15F5"/>
    <w:rsid w:val="003F2C2E"/>
    <w:rsid w:val="003F2C3B"/>
    <w:rsid w:val="003F5668"/>
    <w:rsid w:val="003F6258"/>
    <w:rsid w:val="003F7B36"/>
    <w:rsid w:val="00400344"/>
    <w:rsid w:val="0040040D"/>
    <w:rsid w:val="00400F4A"/>
    <w:rsid w:val="00401130"/>
    <w:rsid w:val="00401283"/>
    <w:rsid w:val="004028AB"/>
    <w:rsid w:val="00402F6B"/>
    <w:rsid w:val="00404A65"/>
    <w:rsid w:val="0040529C"/>
    <w:rsid w:val="00406F34"/>
    <w:rsid w:val="00407855"/>
    <w:rsid w:val="004100A9"/>
    <w:rsid w:val="00410939"/>
    <w:rsid w:val="0041106A"/>
    <w:rsid w:val="0041118D"/>
    <w:rsid w:val="00412374"/>
    <w:rsid w:val="004129B8"/>
    <w:rsid w:val="00414CC5"/>
    <w:rsid w:val="00414E2D"/>
    <w:rsid w:val="004161CA"/>
    <w:rsid w:val="004161F0"/>
    <w:rsid w:val="00417404"/>
    <w:rsid w:val="0042050F"/>
    <w:rsid w:val="0042072D"/>
    <w:rsid w:val="00420DDE"/>
    <w:rsid w:val="00421071"/>
    <w:rsid w:val="004213DC"/>
    <w:rsid w:val="00421841"/>
    <w:rsid w:val="00421FDC"/>
    <w:rsid w:val="004220E9"/>
    <w:rsid w:val="004234BD"/>
    <w:rsid w:val="00423F1F"/>
    <w:rsid w:val="0042427E"/>
    <w:rsid w:val="00424632"/>
    <w:rsid w:val="00424912"/>
    <w:rsid w:val="0042521F"/>
    <w:rsid w:val="00425798"/>
    <w:rsid w:val="00425B25"/>
    <w:rsid w:val="00426197"/>
    <w:rsid w:val="00426C2A"/>
    <w:rsid w:val="004272A2"/>
    <w:rsid w:val="0042750F"/>
    <w:rsid w:val="0042756B"/>
    <w:rsid w:val="00427887"/>
    <w:rsid w:val="00430A34"/>
    <w:rsid w:val="00430EA5"/>
    <w:rsid w:val="00430F6A"/>
    <w:rsid w:val="00433191"/>
    <w:rsid w:val="004332A9"/>
    <w:rsid w:val="004335B0"/>
    <w:rsid w:val="00433EC9"/>
    <w:rsid w:val="004341A8"/>
    <w:rsid w:val="0043501A"/>
    <w:rsid w:val="004350AA"/>
    <w:rsid w:val="00436150"/>
    <w:rsid w:val="00440E40"/>
    <w:rsid w:val="004413B6"/>
    <w:rsid w:val="004417BE"/>
    <w:rsid w:val="004436A0"/>
    <w:rsid w:val="0044437D"/>
    <w:rsid w:val="004455F4"/>
    <w:rsid w:val="00445D74"/>
    <w:rsid w:val="00446111"/>
    <w:rsid w:val="0044745A"/>
    <w:rsid w:val="00447D9B"/>
    <w:rsid w:val="004504E1"/>
    <w:rsid w:val="00450533"/>
    <w:rsid w:val="0045126A"/>
    <w:rsid w:val="00452BF0"/>
    <w:rsid w:val="00452CEA"/>
    <w:rsid w:val="004531E8"/>
    <w:rsid w:val="00453D7F"/>
    <w:rsid w:val="0045421F"/>
    <w:rsid w:val="0045632B"/>
    <w:rsid w:val="00456AC4"/>
    <w:rsid w:val="00456CC5"/>
    <w:rsid w:val="00457A28"/>
    <w:rsid w:val="004605A3"/>
    <w:rsid w:val="004605B1"/>
    <w:rsid w:val="004628A3"/>
    <w:rsid w:val="00462AB4"/>
    <w:rsid w:val="00462FF5"/>
    <w:rsid w:val="004651FF"/>
    <w:rsid w:val="004663E6"/>
    <w:rsid w:val="00466BF9"/>
    <w:rsid w:val="00466FD2"/>
    <w:rsid w:val="00467C02"/>
    <w:rsid w:val="00467D77"/>
    <w:rsid w:val="00467DFB"/>
    <w:rsid w:val="00467F5A"/>
    <w:rsid w:val="004702A8"/>
    <w:rsid w:val="004706C0"/>
    <w:rsid w:val="00470CC9"/>
    <w:rsid w:val="00471073"/>
    <w:rsid w:val="00471A89"/>
    <w:rsid w:val="00471F63"/>
    <w:rsid w:val="00473917"/>
    <w:rsid w:val="0047395A"/>
    <w:rsid w:val="004764DB"/>
    <w:rsid w:val="00477217"/>
    <w:rsid w:val="00477937"/>
    <w:rsid w:val="00477A62"/>
    <w:rsid w:val="00480E3B"/>
    <w:rsid w:val="0048122D"/>
    <w:rsid w:val="00482B5D"/>
    <w:rsid w:val="0048386F"/>
    <w:rsid w:val="00483944"/>
    <w:rsid w:val="0048471A"/>
    <w:rsid w:val="00484C45"/>
    <w:rsid w:val="0048549D"/>
    <w:rsid w:val="00485DDB"/>
    <w:rsid w:val="004860C4"/>
    <w:rsid w:val="00486394"/>
    <w:rsid w:val="00487F5A"/>
    <w:rsid w:val="00490228"/>
    <w:rsid w:val="00490831"/>
    <w:rsid w:val="0049104F"/>
    <w:rsid w:val="00491847"/>
    <w:rsid w:val="004923B9"/>
    <w:rsid w:val="00492A38"/>
    <w:rsid w:val="004946AE"/>
    <w:rsid w:val="00495AE0"/>
    <w:rsid w:val="0049615B"/>
    <w:rsid w:val="0049648A"/>
    <w:rsid w:val="00496B47"/>
    <w:rsid w:val="00497B26"/>
    <w:rsid w:val="004A010F"/>
    <w:rsid w:val="004A0823"/>
    <w:rsid w:val="004A2B2A"/>
    <w:rsid w:val="004A2C7D"/>
    <w:rsid w:val="004A3377"/>
    <w:rsid w:val="004A3E09"/>
    <w:rsid w:val="004A5028"/>
    <w:rsid w:val="004A59D1"/>
    <w:rsid w:val="004A6A34"/>
    <w:rsid w:val="004A79CA"/>
    <w:rsid w:val="004A7E4A"/>
    <w:rsid w:val="004B06E0"/>
    <w:rsid w:val="004B0776"/>
    <w:rsid w:val="004B09FC"/>
    <w:rsid w:val="004B0AE8"/>
    <w:rsid w:val="004B2A2D"/>
    <w:rsid w:val="004B2CDD"/>
    <w:rsid w:val="004B2D26"/>
    <w:rsid w:val="004B3D0A"/>
    <w:rsid w:val="004B4A04"/>
    <w:rsid w:val="004B4DB3"/>
    <w:rsid w:val="004B5295"/>
    <w:rsid w:val="004B550D"/>
    <w:rsid w:val="004B74D5"/>
    <w:rsid w:val="004B7577"/>
    <w:rsid w:val="004B7DE4"/>
    <w:rsid w:val="004C0293"/>
    <w:rsid w:val="004C18DD"/>
    <w:rsid w:val="004C1B9B"/>
    <w:rsid w:val="004C29BD"/>
    <w:rsid w:val="004C2B48"/>
    <w:rsid w:val="004C396B"/>
    <w:rsid w:val="004C4448"/>
    <w:rsid w:val="004C4905"/>
    <w:rsid w:val="004C5023"/>
    <w:rsid w:val="004C6FA0"/>
    <w:rsid w:val="004C7120"/>
    <w:rsid w:val="004C7259"/>
    <w:rsid w:val="004D096C"/>
    <w:rsid w:val="004D0B4E"/>
    <w:rsid w:val="004D0BC0"/>
    <w:rsid w:val="004D235E"/>
    <w:rsid w:val="004D25DC"/>
    <w:rsid w:val="004D2847"/>
    <w:rsid w:val="004D2A75"/>
    <w:rsid w:val="004D2EF4"/>
    <w:rsid w:val="004D3740"/>
    <w:rsid w:val="004D3A78"/>
    <w:rsid w:val="004D3F0B"/>
    <w:rsid w:val="004D5684"/>
    <w:rsid w:val="004D63D0"/>
    <w:rsid w:val="004D652E"/>
    <w:rsid w:val="004D684B"/>
    <w:rsid w:val="004D7330"/>
    <w:rsid w:val="004D7A62"/>
    <w:rsid w:val="004D7E89"/>
    <w:rsid w:val="004E0371"/>
    <w:rsid w:val="004E0F14"/>
    <w:rsid w:val="004E15E0"/>
    <w:rsid w:val="004E1EE3"/>
    <w:rsid w:val="004E289C"/>
    <w:rsid w:val="004E2BAF"/>
    <w:rsid w:val="004E2DB3"/>
    <w:rsid w:val="004E2F8E"/>
    <w:rsid w:val="004E3866"/>
    <w:rsid w:val="004E3CCB"/>
    <w:rsid w:val="004E440C"/>
    <w:rsid w:val="004E4C7A"/>
    <w:rsid w:val="004E56A4"/>
    <w:rsid w:val="004E584E"/>
    <w:rsid w:val="004E6F8E"/>
    <w:rsid w:val="004E7482"/>
    <w:rsid w:val="004F1AC0"/>
    <w:rsid w:val="004F25C8"/>
    <w:rsid w:val="004F269D"/>
    <w:rsid w:val="004F30EC"/>
    <w:rsid w:val="004F4811"/>
    <w:rsid w:val="004F50E0"/>
    <w:rsid w:val="004F574C"/>
    <w:rsid w:val="004F58C5"/>
    <w:rsid w:val="004F69A1"/>
    <w:rsid w:val="004F71B1"/>
    <w:rsid w:val="005000F7"/>
    <w:rsid w:val="005018D9"/>
    <w:rsid w:val="00501AD6"/>
    <w:rsid w:val="005026D4"/>
    <w:rsid w:val="00502755"/>
    <w:rsid w:val="00503740"/>
    <w:rsid w:val="00504E78"/>
    <w:rsid w:val="00505028"/>
    <w:rsid w:val="00505A0A"/>
    <w:rsid w:val="00506518"/>
    <w:rsid w:val="0050690E"/>
    <w:rsid w:val="005069CA"/>
    <w:rsid w:val="00506DBE"/>
    <w:rsid w:val="00507004"/>
    <w:rsid w:val="0050723B"/>
    <w:rsid w:val="0051139A"/>
    <w:rsid w:val="00511483"/>
    <w:rsid w:val="00511AF2"/>
    <w:rsid w:val="0051235E"/>
    <w:rsid w:val="00512937"/>
    <w:rsid w:val="00512D0E"/>
    <w:rsid w:val="0051338A"/>
    <w:rsid w:val="00513F1C"/>
    <w:rsid w:val="00514117"/>
    <w:rsid w:val="0051498C"/>
    <w:rsid w:val="005149F2"/>
    <w:rsid w:val="00515C2A"/>
    <w:rsid w:val="00516433"/>
    <w:rsid w:val="00516C92"/>
    <w:rsid w:val="0051742F"/>
    <w:rsid w:val="00517EA6"/>
    <w:rsid w:val="00517FBE"/>
    <w:rsid w:val="005207F0"/>
    <w:rsid w:val="00520DEC"/>
    <w:rsid w:val="005212F5"/>
    <w:rsid w:val="00521469"/>
    <w:rsid w:val="005222AC"/>
    <w:rsid w:val="005232A4"/>
    <w:rsid w:val="005239A0"/>
    <w:rsid w:val="005239A5"/>
    <w:rsid w:val="005244BE"/>
    <w:rsid w:val="00525231"/>
    <w:rsid w:val="005253EC"/>
    <w:rsid w:val="00525996"/>
    <w:rsid w:val="00525A0D"/>
    <w:rsid w:val="00526114"/>
    <w:rsid w:val="0052690B"/>
    <w:rsid w:val="00527A52"/>
    <w:rsid w:val="00531C0A"/>
    <w:rsid w:val="00531D63"/>
    <w:rsid w:val="00532AD9"/>
    <w:rsid w:val="00534083"/>
    <w:rsid w:val="005353D5"/>
    <w:rsid w:val="005356E3"/>
    <w:rsid w:val="005358DA"/>
    <w:rsid w:val="00536773"/>
    <w:rsid w:val="00536A35"/>
    <w:rsid w:val="00537A1C"/>
    <w:rsid w:val="00540331"/>
    <w:rsid w:val="00540B73"/>
    <w:rsid w:val="005423A7"/>
    <w:rsid w:val="005429CB"/>
    <w:rsid w:val="005435B2"/>
    <w:rsid w:val="00544939"/>
    <w:rsid w:val="00544AB1"/>
    <w:rsid w:val="00544CEB"/>
    <w:rsid w:val="00544D5F"/>
    <w:rsid w:val="00545007"/>
    <w:rsid w:val="0054553A"/>
    <w:rsid w:val="00545D36"/>
    <w:rsid w:val="00545DE7"/>
    <w:rsid w:val="00546768"/>
    <w:rsid w:val="005473B7"/>
    <w:rsid w:val="0055084A"/>
    <w:rsid w:val="00550892"/>
    <w:rsid w:val="00550FB4"/>
    <w:rsid w:val="00552611"/>
    <w:rsid w:val="00553342"/>
    <w:rsid w:val="00553575"/>
    <w:rsid w:val="0055359F"/>
    <w:rsid w:val="00554035"/>
    <w:rsid w:val="005562E8"/>
    <w:rsid w:val="005564F2"/>
    <w:rsid w:val="0056012F"/>
    <w:rsid w:val="00561CD2"/>
    <w:rsid w:val="005648CE"/>
    <w:rsid w:val="005651E8"/>
    <w:rsid w:val="005653F5"/>
    <w:rsid w:val="005669A7"/>
    <w:rsid w:val="00567A90"/>
    <w:rsid w:val="0057033C"/>
    <w:rsid w:val="00570F80"/>
    <w:rsid w:val="00571C6E"/>
    <w:rsid w:val="00572190"/>
    <w:rsid w:val="00572318"/>
    <w:rsid w:val="00572A32"/>
    <w:rsid w:val="00572BE8"/>
    <w:rsid w:val="00572E20"/>
    <w:rsid w:val="00573FF0"/>
    <w:rsid w:val="00574433"/>
    <w:rsid w:val="00574AE7"/>
    <w:rsid w:val="00575888"/>
    <w:rsid w:val="00575FF4"/>
    <w:rsid w:val="00576524"/>
    <w:rsid w:val="00580AC2"/>
    <w:rsid w:val="0058122D"/>
    <w:rsid w:val="005818EF"/>
    <w:rsid w:val="0058193D"/>
    <w:rsid w:val="00583A04"/>
    <w:rsid w:val="005841F2"/>
    <w:rsid w:val="00584DE9"/>
    <w:rsid w:val="00585C25"/>
    <w:rsid w:val="00585D07"/>
    <w:rsid w:val="005863E2"/>
    <w:rsid w:val="0058703B"/>
    <w:rsid w:val="00587329"/>
    <w:rsid w:val="00590218"/>
    <w:rsid w:val="005916D6"/>
    <w:rsid w:val="00591D82"/>
    <w:rsid w:val="005930FB"/>
    <w:rsid w:val="0059392C"/>
    <w:rsid w:val="00594656"/>
    <w:rsid w:val="005952A4"/>
    <w:rsid w:val="00595647"/>
    <w:rsid w:val="005960EA"/>
    <w:rsid w:val="005965D8"/>
    <w:rsid w:val="00596C70"/>
    <w:rsid w:val="0059715A"/>
    <w:rsid w:val="005971E5"/>
    <w:rsid w:val="005A1940"/>
    <w:rsid w:val="005A2616"/>
    <w:rsid w:val="005A42FC"/>
    <w:rsid w:val="005A4677"/>
    <w:rsid w:val="005A60A2"/>
    <w:rsid w:val="005A6769"/>
    <w:rsid w:val="005A688B"/>
    <w:rsid w:val="005A760C"/>
    <w:rsid w:val="005B1078"/>
    <w:rsid w:val="005B1406"/>
    <w:rsid w:val="005B193A"/>
    <w:rsid w:val="005B20A6"/>
    <w:rsid w:val="005B2A70"/>
    <w:rsid w:val="005B2F70"/>
    <w:rsid w:val="005B395C"/>
    <w:rsid w:val="005B3AF8"/>
    <w:rsid w:val="005B4B18"/>
    <w:rsid w:val="005B53BE"/>
    <w:rsid w:val="005B64FE"/>
    <w:rsid w:val="005B7FD1"/>
    <w:rsid w:val="005C1145"/>
    <w:rsid w:val="005C1629"/>
    <w:rsid w:val="005C178F"/>
    <w:rsid w:val="005C1AF7"/>
    <w:rsid w:val="005C23AE"/>
    <w:rsid w:val="005C2F1B"/>
    <w:rsid w:val="005C3571"/>
    <w:rsid w:val="005C35E4"/>
    <w:rsid w:val="005C3902"/>
    <w:rsid w:val="005C3C3E"/>
    <w:rsid w:val="005C4910"/>
    <w:rsid w:val="005C552C"/>
    <w:rsid w:val="005C6803"/>
    <w:rsid w:val="005C7720"/>
    <w:rsid w:val="005D0A49"/>
    <w:rsid w:val="005D0BAA"/>
    <w:rsid w:val="005D0CA7"/>
    <w:rsid w:val="005D186F"/>
    <w:rsid w:val="005D207D"/>
    <w:rsid w:val="005D29FA"/>
    <w:rsid w:val="005D2E9D"/>
    <w:rsid w:val="005D350F"/>
    <w:rsid w:val="005D485C"/>
    <w:rsid w:val="005D4E0C"/>
    <w:rsid w:val="005D649B"/>
    <w:rsid w:val="005D656E"/>
    <w:rsid w:val="005D6741"/>
    <w:rsid w:val="005D744D"/>
    <w:rsid w:val="005D794A"/>
    <w:rsid w:val="005D7E6C"/>
    <w:rsid w:val="005E19D5"/>
    <w:rsid w:val="005E2BD7"/>
    <w:rsid w:val="005E3B82"/>
    <w:rsid w:val="005E472A"/>
    <w:rsid w:val="005E4BEF"/>
    <w:rsid w:val="005E4DC4"/>
    <w:rsid w:val="005E601F"/>
    <w:rsid w:val="005E6353"/>
    <w:rsid w:val="005E6EF8"/>
    <w:rsid w:val="005E71D5"/>
    <w:rsid w:val="005E75C8"/>
    <w:rsid w:val="005E778E"/>
    <w:rsid w:val="005E7DD3"/>
    <w:rsid w:val="005F0392"/>
    <w:rsid w:val="005F086B"/>
    <w:rsid w:val="005F11F8"/>
    <w:rsid w:val="005F1914"/>
    <w:rsid w:val="005F1D87"/>
    <w:rsid w:val="005F1DF0"/>
    <w:rsid w:val="005F1DFE"/>
    <w:rsid w:val="005F242A"/>
    <w:rsid w:val="005F31F6"/>
    <w:rsid w:val="005F32AF"/>
    <w:rsid w:val="005F36C2"/>
    <w:rsid w:val="005F57E9"/>
    <w:rsid w:val="005F635C"/>
    <w:rsid w:val="005F67BA"/>
    <w:rsid w:val="005F714C"/>
    <w:rsid w:val="005F7F9F"/>
    <w:rsid w:val="006008DB"/>
    <w:rsid w:val="00601B9A"/>
    <w:rsid w:val="00601CAA"/>
    <w:rsid w:val="0060306C"/>
    <w:rsid w:val="0060354C"/>
    <w:rsid w:val="00603E8D"/>
    <w:rsid w:val="0060634F"/>
    <w:rsid w:val="00607292"/>
    <w:rsid w:val="00607D89"/>
    <w:rsid w:val="006101CE"/>
    <w:rsid w:val="006114BA"/>
    <w:rsid w:val="00611C93"/>
    <w:rsid w:val="0061293B"/>
    <w:rsid w:val="00612AEE"/>
    <w:rsid w:val="00612B31"/>
    <w:rsid w:val="00613262"/>
    <w:rsid w:val="006134AE"/>
    <w:rsid w:val="006149EF"/>
    <w:rsid w:val="00614CE9"/>
    <w:rsid w:val="00614F90"/>
    <w:rsid w:val="0061531C"/>
    <w:rsid w:val="00615792"/>
    <w:rsid w:val="00615A54"/>
    <w:rsid w:val="006160D4"/>
    <w:rsid w:val="006160FB"/>
    <w:rsid w:val="00616C5F"/>
    <w:rsid w:val="00616E95"/>
    <w:rsid w:val="00616FEB"/>
    <w:rsid w:val="00617BAA"/>
    <w:rsid w:val="00620908"/>
    <w:rsid w:val="00622B3A"/>
    <w:rsid w:val="006231A0"/>
    <w:rsid w:val="006239E3"/>
    <w:rsid w:val="0062448B"/>
    <w:rsid w:val="00625677"/>
    <w:rsid w:val="00625BEC"/>
    <w:rsid w:val="0062600D"/>
    <w:rsid w:val="00626565"/>
    <w:rsid w:val="00627058"/>
    <w:rsid w:val="0062792A"/>
    <w:rsid w:val="0063126E"/>
    <w:rsid w:val="00631584"/>
    <w:rsid w:val="00631877"/>
    <w:rsid w:val="0063195C"/>
    <w:rsid w:val="00631987"/>
    <w:rsid w:val="00632BA4"/>
    <w:rsid w:val="0063302E"/>
    <w:rsid w:val="00633A23"/>
    <w:rsid w:val="00634389"/>
    <w:rsid w:val="00635457"/>
    <w:rsid w:val="00635B32"/>
    <w:rsid w:val="006365E8"/>
    <w:rsid w:val="00637061"/>
    <w:rsid w:val="006400F5"/>
    <w:rsid w:val="006404B1"/>
    <w:rsid w:val="00640501"/>
    <w:rsid w:val="00640B0A"/>
    <w:rsid w:val="00641518"/>
    <w:rsid w:val="006434EB"/>
    <w:rsid w:val="0064367A"/>
    <w:rsid w:val="00643C4C"/>
    <w:rsid w:val="006440B4"/>
    <w:rsid w:val="00644B70"/>
    <w:rsid w:val="00647A45"/>
    <w:rsid w:val="00650952"/>
    <w:rsid w:val="00650BA2"/>
    <w:rsid w:val="00650D9C"/>
    <w:rsid w:val="006517C0"/>
    <w:rsid w:val="00653D13"/>
    <w:rsid w:val="00653F22"/>
    <w:rsid w:val="00653FFF"/>
    <w:rsid w:val="0065461E"/>
    <w:rsid w:val="00654EE5"/>
    <w:rsid w:val="006550C3"/>
    <w:rsid w:val="006556B8"/>
    <w:rsid w:val="0065597B"/>
    <w:rsid w:val="006563DF"/>
    <w:rsid w:val="00656819"/>
    <w:rsid w:val="00656982"/>
    <w:rsid w:val="00656D14"/>
    <w:rsid w:val="00657658"/>
    <w:rsid w:val="00657A68"/>
    <w:rsid w:val="00657A9D"/>
    <w:rsid w:val="00660068"/>
    <w:rsid w:val="00660584"/>
    <w:rsid w:val="0066098D"/>
    <w:rsid w:val="00660FC4"/>
    <w:rsid w:val="0066115A"/>
    <w:rsid w:val="00662BE7"/>
    <w:rsid w:val="00663A1D"/>
    <w:rsid w:val="00664172"/>
    <w:rsid w:val="00664FF0"/>
    <w:rsid w:val="0066542F"/>
    <w:rsid w:val="006657F9"/>
    <w:rsid w:val="0066685B"/>
    <w:rsid w:val="006668E3"/>
    <w:rsid w:val="00666F04"/>
    <w:rsid w:val="00667731"/>
    <w:rsid w:val="00667B36"/>
    <w:rsid w:val="0067310B"/>
    <w:rsid w:val="00673826"/>
    <w:rsid w:val="0067384A"/>
    <w:rsid w:val="00673DBD"/>
    <w:rsid w:val="006744EF"/>
    <w:rsid w:val="00675A28"/>
    <w:rsid w:val="00675A4F"/>
    <w:rsid w:val="00677649"/>
    <w:rsid w:val="00677CBE"/>
    <w:rsid w:val="00680E90"/>
    <w:rsid w:val="006816EB"/>
    <w:rsid w:val="006817FA"/>
    <w:rsid w:val="0068244D"/>
    <w:rsid w:val="00683AF8"/>
    <w:rsid w:val="00683EF6"/>
    <w:rsid w:val="006846F0"/>
    <w:rsid w:val="006852B1"/>
    <w:rsid w:val="006853BB"/>
    <w:rsid w:val="00687D60"/>
    <w:rsid w:val="006900FB"/>
    <w:rsid w:val="00690264"/>
    <w:rsid w:val="0069035E"/>
    <w:rsid w:val="006909A5"/>
    <w:rsid w:val="00690B38"/>
    <w:rsid w:val="00691E10"/>
    <w:rsid w:val="0069294E"/>
    <w:rsid w:val="006937E3"/>
    <w:rsid w:val="00693838"/>
    <w:rsid w:val="00693E06"/>
    <w:rsid w:val="0069411C"/>
    <w:rsid w:val="00695388"/>
    <w:rsid w:val="006958A3"/>
    <w:rsid w:val="00695908"/>
    <w:rsid w:val="00695F0D"/>
    <w:rsid w:val="006972AA"/>
    <w:rsid w:val="006A01E2"/>
    <w:rsid w:val="006A0511"/>
    <w:rsid w:val="006A05C6"/>
    <w:rsid w:val="006A0D57"/>
    <w:rsid w:val="006A0E38"/>
    <w:rsid w:val="006A12E7"/>
    <w:rsid w:val="006A1602"/>
    <w:rsid w:val="006A1BFD"/>
    <w:rsid w:val="006A2C27"/>
    <w:rsid w:val="006A31D3"/>
    <w:rsid w:val="006A4488"/>
    <w:rsid w:val="006A4667"/>
    <w:rsid w:val="006A4682"/>
    <w:rsid w:val="006A47E4"/>
    <w:rsid w:val="006A497C"/>
    <w:rsid w:val="006A4D76"/>
    <w:rsid w:val="006A648A"/>
    <w:rsid w:val="006B0A12"/>
    <w:rsid w:val="006B1B84"/>
    <w:rsid w:val="006B1C55"/>
    <w:rsid w:val="006B2D99"/>
    <w:rsid w:val="006B4795"/>
    <w:rsid w:val="006B4965"/>
    <w:rsid w:val="006B518D"/>
    <w:rsid w:val="006B550F"/>
    <w:rsid w:val="006B65C9"/>
    <w:rsid w:val="006B6678"/>
    <w:rsid w:val="006B6EC8"/>
    <w:rsid w:val="006B762B"/>
    <w:rsid w:val="006B7C88"/>
    <w:rsid w:val="006B7FAD"/>
    <w:rsid w:val="006C06FE"/>
    <w:rsid w:val="006C0843"/>
    <w:rsid w:val="006C0DEE"/>
    <w:rsid w:val="006C195F"/>
    <w:rsid w:val="006C1FCE"/>
    <w:rsid w:val="006C26BC"/>
    <w:rsid w:val="006C3286"/>
    <w:rsid w:val="006C3F00"/>
    <w:rsid w:val="006C51A0"/>
    <w:rsid w:val="006C6385"/>
    <w:rsid w:val="006C66B0"/>
    <w:rsid w:val="006C683F"/>
    <w:rsid w:val="006C701B"/>
    <w:rsid w:val="006C73A1"/>
    <w:rsid w:val="006C79EE"/>
    <w:rsid w:val="006C7D3F"/>
    <w:rsid w:val="006D1D68"/>
    <w:rsid w:val="006D22EA"/>
    <w:rsid w:val="006D2555"/>
    <w:rsid w:val="006D2693"/>
    <w:rsid w:val="006D5B88"/>
    <w:rsid w:val="006D6701"/>
    <w:rsid w:val="006D6A68"/>
    <w:rsid w:val="006D6EB3"/>
    <w:rsid w:val="006D7470"/>
    <w:rsid w:val="006E00FD"/>
    <w:rsid w:val="006E015A"/>
    <w:rsid w:val="006E092F"/>
    <w:rsid w:val="006E33E2"/>
    <w:rsid w:val="006E3D45"/>
    <w:rsid w:val="006E427F"/>
    <w:rsid w:val="006E4D64"/>
    <w:rsid w:val="006E5919"/>
    <w:rsid w:val="006E5A77"/>
    <w:rsid w:val="006E5D1C"/>
    <w:rsid w:val="006E62BD"/>
    <w:rsid w:val="006E7282"/>
    <w:rsid w:val="006E78CF"/>
    <w:rsid w:val="006E7904"/>
    <w:rsid w:val="006F14C1"/>
    <w:rsid w:val="006F1533"/>
    <w:rsid w:val="006F174F"/>
    <w:rsid w:val="006F2D12"/>
    <w:rsid w:val="006F2F0E"/>
    <w:rsid w:val="006F38F3"/>
    <w:rsid w:val="006F424E"/>
    <w:rsid w:val="006F46E6"/>
    <w:rsid w:val="006F4FDC"/>
    <w:rsid w:val="006F7CB3"/>
    <w:rsid w:val="0070034A"/>
    <w:rsid w:val="00700AE3"/>
    <w:rsid w:val="00700F9A"/>
    <w:rsid w:val="007014DE"/>
    <w:rsid w:val="00702D37"/>
    <w:rsid w:val="00703DD3"/>
    <w:rsid w:val="00704B64"/>
    <w:rsid w:val="00707D9D"/>
    <w:rsid w:val="00707DE4"/>
    <w:rsid w:val="0071039D"/>
    <w:rsid w:val="00710B9D"/>
    <w:rsid w:val="0071164F"/>
    <w:rsid w:val="007122B2"/>
    <w:rsid w:val="00712A90"/>
    <w:rsid w:val="00714276"/>
    <w:rsid w:val="00715328"/>
    <w:rsid w:val="0071537D"/>
    <w:rsid w:val="00715453"/>
    <w:rsid w:val="00715BCE"/>
    <w:rsid w:val="00715BDD"/>
    <w:rsid w:val="00716181"/>
    <w:rsid w:val="00716DD6"/>
    <w:rsid w:val="00717084"/>
    <w:rsid w:val="00717807"/>
    <w:rsid w:val="00717CCE"/>
    <w:rsid w:val="00717D4E"/>
    <w:rsid w:val="00721979"/>
    <w:rsid w:val="00721E53"/>
    <w:rsid w:val="00721EDD"/>
    <w:rsid w:val="00722A0C"/>
    <w:rsid w:val="00722C65"/>
    <w:rsid w:val="00723264"/>
    <w:rsid w:val="00723C19"/>
    <w:rsid w:val="00723F8A"/>
    <w:rsid w:val="0072435E"/>
    <w:rsid w:val="007244AC"/>
    <w:rsid w:val="007245FE"/>
    <w:rsid w:val="00724AFC"/>
    <w:rsid w:val="0072516C"/>
    <w:rsid w:val="007253F0"/>
    <w:rsid w:val="00725A04"/>
    <w:rsid w:val="00726045"/>
    <w:rsid w:val="007266C8"/>
    <w:rsid w:val="0072694F"/>
    <w:rsid w:val="007274C4"/>
    <w:rsid w:val="00727991"/>
    <w:rsid w:val="00727A7C"/>
    <w:rsid w:val="00727C63"/>
    <w:rsid w:val="00727DF6"/>
    <w:rsid w:val="00730192"/>
    <w:rsid w:val="0073153B"/>
    <w:rsid w:val="00731F61"/>
    <w:rsid w:val="00732B0B"/>
    <w:rsid w:val="00733204"/>
    <w:rsid w:val="0073328D"/>
    <w:rsid w:val="007335A3"/>
    <w:rsid w:val="0073363A"/>
    <w:rsid w:val="007338C3"/>
    <w:rsid w:val="00733FE2"/>
    <w:rsid w:val="00734998"/>
    <w:rsid w:val="00734CE8"/>
    <w:rsid w:val="00735FCE"/>
    <w:rsid w:val="007361E6"/>
    <w:rsid w:val="0073735F"/>
    <w:rsid w:val="00737899"/>
    <w:rsid w:val="00740E9F"/>
    <w:rsid w:val="007411C9"/>
    <w:rsid w:val="00741772"/>
    <w:rsid w:val="00741867"/>
    <w:rsid w:val="007420B3"/>
    <w:rsid w:val="007424D6"/>
    <w:rsid w:val="00742A06"/>
    <w:rsid w:val="00742C62"/>
    <w:rsid w:val="00743492"/>
    <w:rsid w:val="00744BC0"/>
    <w:rsid w:val="00745112"/>
    <w:rsid w:val="0074593D"/>
    <w:rsid w:val="00745C8C"/>
    <w:rsid w:val="00745E39"/>
    <w:rsid w:val="00746AF1"/>
    <w:rsid w:val="0075084C"/>
    <w:rsid w:val="007511E4"/>
    <w:rsid w:val="00751C79"/>
    <w:rsid w:val="0075215F"/>
    <w:rsid w:val="0075251F"/>
    <w:rsid w:val="00752A65"/>
    <w:rsid w:val="00753623"/>
    <w:rsid w:val="007539CF"/>
    <w:rsid w:val="00753DF2"/>
    <w:rsid w:val="0075526A"/>
    <w:rsid w:val="00760B5D"/>
    <w:rsid w:val="00761157"/>
    <w:rsid w:val="007612B3"/>
    <w:rsid w:val="0076172F"/>
    <w:rsid w:val="00761B9B"/>
    <w:rsid w:val="00761CD6"/>
    <w:rsid w:val="0076223D"/>
    <w:rsid w:val="00762AFD"/>
    <w:rsid w:val="00762D14"/>
    <w:rsid w:val="00762DC2"/>
    <w:rsid w:val="00763771"/>
    <w:rsid w:val="0076408C"/>
    <w:rsid w:val="00764C79"/>
    <w:rsid w:val="00764D1B"/>
    <w:rsid w:val="0076503E"/>
    <w:rsid w:val="00765438"/>
    <w:rsid w:val="00765AC2"/>
    <w:rsid w:val="00766444"/>
    <w:rsid w:val="007666B8"/>
    <w:rsid w:val="00766B78"/>
    <w:rsid w:val="007673AF"/>
    <w:rsid w:val="007678EB"/>
    <w:rsid w:val="007679BF"/>
    <w:rsid w:val="00767D35"/>
    <w:rsid w:val="00767F96"/>
    <w:rsid w:val="007712ED"/>
    <w:rsid w:val="007717C4"/>
    <w:rsid w:val="0077463B"/>
    <w:rsid w:val="00774662"/>
    <w:rsid w:val="00774C08"/>
    <w:rsid w:val="00775049"/>
    <w:rsid w:val="007753E4"/>
    <w:rsid w:val="0077541C"/>
    <w:rsid w:val="0077669E"/>
    <w:rsid w:val="00777430"/>
    <w:rsid w:val="0077751E"/>
    <w:rsid w:val="0077751F"/>
    <w:rsid w:val="00780366"/>
    <w:rsid w:val="00780376"/>
    <w:rsid w:val="00780F05"/>
    <w:rsid w:val="0078146B"/>
    <w:rsid w:val="00781975"/>
    <w:rsid w:val="00782CEA"/>
    <w:rsid w:val="007847D1"/>
    <w:rsid w:val="00785F9A"/>
    <w:rsid w:val="00787683"/>
    <w:rsid w:val="007914A5"/>
    <w:rsid w:val="007919B1"/>
    <w:rsid w:val="0079215A"/>
    <w:rsid w:val="00792815"/>
    <w:rsid w:val="00792B4E"/>
    <w:rsid w:val="00793982"/>
    <w:rsid w:val="007951EA"/>
    <w:rsid w:val="00795611"/>
    <w:rsid w:val="00796082"/>
    <w:rsid w:val="007971E2"/>
    <w:rsid w:val="007976EB"/>
    <w:rsid w:val="007A02AB"/>
    <w:rsid w:val="007A0A55"/>
    <w:rsid w:val="007A0B9E"/>
    <w:rsid w:val="007A11EC"/>
    <w:rsid w:val="007A1403"/>
    <w:rsid w:val="007A2582"/>
    <w:rsid w:val="007A2DCC"/>
    <w:rsid w:val="007A2F31"/>
    <w:rsid w:val="007A31BC"/>
    <w:rsid w:val="007A38DA"/>
    <w:rsid w:val="007A3B01"/>
    <w:rsid w:val="007A45DF"/>
    <w:rsid w:val="007A488E"/>
    <w:rsid w:val="007A4A0F"/>
    <w:rsid w:val="007A4D67"/>
    <w:rsid w:val="007A5FDC"/>
    <w:rsid w:val="007A655E"/>
    <w:rsid w:val="007A6850"/>
    <w:rsid w:val="007A694E"/>
    <w:rsid w:val="007A7082"/>
    <w:rsid w:val="007A7289"/>
    <w:rsid w:val="007A7305"/>
    <w:rsid w:val="007A7A2E"/>
    <w:rsid w:val="007B0B98"/>
    <w:rsid w:val="007B1B50"/>
    <w:rsid w:val="007B3261"/>
    <w:rsid w:val="007B3EC2"/>
    <w:rsid w:val="007B4919"/>
    <w:rsid w:val="007B4CC7"/>
    <w:rsid w:val="007B6099"/>
    <w:rsid w:val="007B69DC"/>
    <w:rsid w:val="007B72C0"/>
    <w:rsid w:val="007B775C"/>
    <w:rsid w:val="007B787C"/>
    <w:rsid w:val="007B7FF8"/>
    <w:rsid w:val="007C1242"/>
    <w:rsid w:val="007C17C4"/>
    <w:rsid w:val="007C1ADF"/>
    <w:rsid w:val="007C3C92"/>
    <w:rsid w:val="007C3CEC"/>
    <w:rsid w:val="007C47A4"/>
    <w:rsid w:val="007C4C8B"/>
    <w:rsid w:val="007C50FD"/>
    <w:rsid w:val="007C5481"/>
    <w:rsid w:val="007C5AB4"/>
    <w:rsid w:val="007C5EB6"/>
    <w:rsid w:val="007C7552"/>
    <w:rsid w:val="007D036F"/>
    <w:rsid w:val="007D2A2B"/>
    <w:rsid w:val="007D2CF3"/>
    <w:rsid w:val="007D3F5A"/>
    <w:rsid w:val="007D406C"/>
    <w:rsid w:val="007D4E11"/>
    <w:rsid w:val="007D5B26"/>
    <w:rsid w:val="007D5DCB"/>
    <w:rsid w:val="007D65CC"/>
    <w:rsid w:val="007D6609"/>
    <w:rsid w:val="007D74F7"/>
    <w:rsid w:val="007D7772"/>
    <w:rsid w:val="007D7B85"/>
    <w:rsid w:val="007D7EBE"/>
    <w:rsid w:val="007E022E"/>
    <w:rsid w:val="007E1245"/>
    <w:rsid w:val="007E1598"/>
    <w:rsid w:val="007E1613"/>
    <w:rsid w:val="007E3393"/>
    <w:rsid w:val="007E37F4"/>
    <w:rsid w:val="007E4824"/>
    <w:rsid w:val="007E4A89"/>
    <w:rsid w:val="007E4E35"/>
    <w:rsid w:val="007E4F0E"/>
    <w:rsid w:val="007E5325"/>
    <w:rsid w:val="007E5EA3"/>
    <w:rsid w:val="007E6235"/>
    <w:rsid w:val="007E6FE7"/>
    <w:rsid w:val="007E761C"/>
    <w:rsid w:val="007E76F9"/>
    <w:rsid w:val="007E79F0"/>
    <w:rsid w:val="007E7C8A"/>
    <w:rsid w:val="007F1483"/>
    <w:rsid w:val="007F188C"/>
    <w:rsid w:val="007F197F"/>
    <w:rsid w:val="007F2602"/>
    <w:rsid w:val="007F347E"/>
    <w:rsid w:val="007F47C5"/>
    <w:rsid w:val="007F4B78"/>
    <w:rsid w:val="007F58F3"/>
    <w:rsid w:val="007F60DA"/>
    <w:rsid w:val="007F6281"/>
    <w:rsid w:val="007F6F47"/>
    <w:rsid w:val="007F76EA"/>
    <w:rsid w:val="007F77F9"/>
    <w:rsid w:val="007F79D8"/>
    <w:rsid w:val="00800A56"/>
    <w:rsid w:val="0080144D"/>
    <w:rsid w:val="008015DF"/>
    <w:rsid w:val="0080161B"/>
    <w:rsid w:val="00801684"/>
    <w:rsid w:val="00801C20"/>
    <w:rsid w:val="00801CB9"/>
    <w:rsid w:val="00801EE3"/>
    <w:rsid w:val="00801F84"/>
    <w:rsid w:val="008036F8"/>
    <w:rsid w:val="00803A1D"/>
    <w:rsid w:val="00803C60"/>
    <w:rsid w:val="00804446"/>
    <w:rsid w:val="0080449E"/>
    <w:rsid w:val="008055EE"/>
    <w:rsid w:val="00807453"/>
    <w:rsid w:val="008075FA"/>
    <w:rsid w:val="008078E7"/>
    <w:rsid w:val="0080790A"/>
    <w:rsid w:val="00807C35"/>
    <w:rsid w:val="008109BC"/>
    <w:rsid w:val="00810E65"/>
    <w:rsid w:val="00811C5B"/>
    <w:rsid w:val="00811D85"/>
    <w:rsid w:val="00812F84"/>
    <w:rsid w:val="00813F4A"/>
    <w:rsid w:val="00814085"/>
    <w:rsid w:val="00814145"/>
    <w:rsid w:val="008148CD"/>
    <w:rsid w:val="00814A4C"/>
    <w:rsid w:val="00815687"/>
    <w:rsid w:val="00815911"/>
    <w:rsid w:val="00815A32"/>
    <w:rsid w:val="0081634C"/>
    <w:rsid w:val="0081642F"/>
    <w:rsid w:val="00816F49"/>
    <w:rsid w:val="00817628"/>
    <w:rsid w:val="00820ADD"/>
    <w:rsid w:val="00820EF3"/>
    <w:rsid w:val="008215B5"/>
    <w:rsid w:val="00821E86"/>
    <w:rsid w:val="00821F99"/>
    <w:rsid w:val="008220FF"/>
    <w:rsid w:val="008229D7"/>
    <w:rsid w:val="00822FDF"/>
    <w:rsid w:val="008244CA"/>
    <w:rsid w:val="00826398"/>
    <w:rsid w:val="008265A7"/>
    <w:rsid w:val="00827949"/>
    <w:rsid w:val="00827A08"/>
    <w:rsid w:val="0083023F"/>
    <w:rsid w:val="00830ABD"/>
    <w:rsid w:val="00830D71"/>
    <w:rsid w:val="0083117C"/>
    <w:rsid w:val="00832750"/>
    <w:rsid w:val="00832CDC"/>
    <w:rsid w:val="00833E7E"/>
    <w:rsid w:val="0083594D"/>
    <w:rsid w:val="00835D93"/>
    <w:rsid w:val="00836BD4"/>
    <w:rsid w:val="00836C96"/>
    <w:rsid w:val="00836EF0"/>
    <w:rsid w:val="00837F6E"/>
    <w:rsid w:val="0084018F"/>
    <w:rsid w:val="00840F09"/>
    <w:rsid w:val="00841751"/>
    <w:rsid w:val="00841AB4"/>
    <w:rsid w:val="00841C38"/>
    <w:rsid w:val="00842CBE"/>
    <w:rsid w:val="008434E0"/>
    <w:rsid w:val="00843ECA"/>
    <w:rsid w:val="00844624"/>
    <w:rsid w:val="00846171"/>
    <w:rsid w:val="0084764C"/>
    <w:rsid w:val="00847E3F"/>
    <w:rsid w:val="00851378"/>
    <w:rsid w:val="008517FE"/>
    <w:rsid w:val="00851B5A"/>
    <w:rsid w:val="00851F6F"/>
    <w:rsid w:val="00853F9E"/>
    <w:rsid w:val="00854680"/>
    <w:rsid w:val="00855263"/>
    <w:rsid w:val="008561FD"/>
    <w:rsid w:val="00856634"/>
    <w:rsid w:val="00857C7E"/>
    <w:rsid w:val="00857CC5"/>
    <w:rsid w:val="00860603"/>
    <w:rsid w:val="0086074B"/>
    <w:rsid w:val="00860F02"/>
    <w:rsid w:val="00861022"/>
    <w:rsid w:val="00861D1A"/>
    <w:rsid w:val="008624A9"/>
    <w:rsid w:val="008625E0"/>
    <w:rsid w:val="00862745"/>
    <w:rsid w:val="00863422"/>
    <w:rsid w:val="00863728"/>
    <w:rsid w:val="00864502"/>
    <w:rsid w:val="00864831"/>
    <w:rsid w:val="00866531"/>
    <w:rsid w:val="00866FEF"/>
    <w:rsid w:val="008710B1"/>
    <w:rsid w:val="00871522"/>
    <w:rsid w:val="008715A9"/>
    <w:rsid w:val="00872026"/>
    <w:rsid w:val="00872775"/>
    <w:rsid w:val="008727A5"/>
    <w:rsid w:val="00873461"/>
    <w:rsid w:val="00873A7B"/>
    <w:rsid w:val="00874601"/>
    <w:rsid w:val="00875D15"/>
    <w:rsid w:val="00876A41"/>
    <w:rsid w:val="00877FD3"/>
    <w:rsid w:val="00880114"/>
    <w:rsid w:val="008806EF"/>
    <w:rsid w:val="00880AA7"/>
    <w:rsid w:val="00881A6E"/>
    <w:rsid w:val="008835A5"/>
    <w:rsid w:val="0088457B"/>
    <w:rsid w:val="00884C79"/>
    <w:rsid w:val="00885150"/>
    <w:rsid w:val="008851CE"/>
    <w:rsid w:val="008865BE"/>
    <w:rsid w:val="008865ED"/>
    <w:rsid w:val="00886E72"/>
    <w:rsid w:val="00886F43"/>
    <w:rsid w:val="00887967"/>
    <w:rsid w:val="00887F8E"/>
    <w:rsid w:val="00887FD6"/>
    <w:rsid w:val="00887FED"/>
    <w:rsid w:val="00890AA4"/>
    <w:rsid w:val="00891283"/>
    <w:rsid w:val="00892D4B"/>
    <w:rsid w:val="00893183"/>
    <w:rsid w:val="00893CBF"/>
    <w:rsid w:val="00893CD3"/>
    <w:rsid w:val="00894CCB"/>
    <w:rsid w:val="00894CD4"/>
    <w:rsid w:val="00894FA5"/>
    <w:rsid w:val="008963B0"/>
    <w:rsid w:val="0089699F"/>
    <w:rsid w:val="008972DC"/>
    <w:rsid w:val="00897513"/>
    <w:rsid w:val="008A06F8"/>
    <w:rsid w:val="008A1056"/>
    <w:rsid w:val="008A1FCA"/>
    <w:rsid w:val="008A4637"/>
    <w:rsid w:val="008A4DB0"/>
    <w:rsid w:val="008A5E8B"/>
    <w:rsid w:val="008A663D"/>
    <w:rsid w:val="008A7024"/>
    <w:rsid w:val="008A7B16"/>
    <w:rsid w:val="008B0A3D"/>
    <w:rsid w:val="008B0DA4"/>
    <w:rsid w:val="008B11C5"/>
    <w:rsid w:val="008B17E1"/>
    <w:rsid w:val="008B1E1A"/>
    <w:rsid w:val="008B216F"/>
    <w:rsid w:val="008B25C5"/>
    <w:rsid w:val="008B36E0"/>
    <w:rsid w:val="008B3B34"/>
    <w:rsid w:val="008B4128"/>
    <w:rsid w:val="008B4129"/>
    <w:rsid w:val="008B4524"/>
    <w:rsid w:val="008B4786"/>
    <w:rsid w:val="008B520E"/>
    <w:rsid w:val="008B5810"/>
    <w:rsid w:val="008B6585"/>
    <w:rsid w:val="008B7964"/>
    <w:rsid w:val="008C0364"/>
    <w:rsid w:val="008C1521"/>
    <w:rsid w:val="008C1722"/>
    <w:rsid w:val="008C1A0F"/>
    <w:rsid w:val="008C1F08"/>
    <w:rsid w:val="008C2256"/>
    <w:rsid w:val="008C3B58"/>
    <w:rsid w:val="008C3E94"/>
    <w:rsid w:val="008C4128"/>
    <w:rsid w:val="008C41FC"/>
    <w:rsid w:val="008C45E4"/>
    <w:rsid w:val="008C501F"/>
    <w:rsid w:val="008C5E2E"/>
    <w:rsid w:val="008C62AF"/>
    <w:rsid w:val="008C66E8"/>
    <w:rsid w:val="008C6FE7"/>
    <w:rsid w:val="008C7110"/>
    <w:rsid w:val="008C7B33"/>
    <w:rsid w:val="008C7C3F"/>
    <w:rsid w:val="008D037A"/>
    <w:rsid w:val="008D1653"/>
    <w:rsid w:val="008D1BB0"/>
    <w:rsid w:val="008D27B9"/>
    <w:rsid w:val="008D2E16"/>
    <w:rsid w:val="008D301C"/>
    <w:rsid w:val="008D4B3F"/>
    <w:rsid w:val="008D5A40"/>
    <w:rsid w:val="008D64B9"/>
    <w:rsid w:val="008D67D7"/>
    <w:rsid w:val="008D6BD6"/>
    <w:rsid w:val="008D6BDF"/>
    <w:rsid w:val="008D730E"/>
    <w:rsid w:val="008D77C0"/>
    <w:rsid w:val="008E03B4"/>
    <w:rsid w:val="008E0C69"/>
    <w:rsid w:val="008E27E4"/>
    <w:rsid w:val="008E2CC1"/>
    <w:rsid w:val="008E3F30"/>
    <w:rsid w:val="008E4035"/>
    <w:rsid w:val="008E473C"/>
    <w:rsid w:val="008E4C23"/>
    <w:rsid w:val="008E4C77"/>
    <w:rsid w:val="008E4DA9"/>
    <w:rsid w:val="008E5B60"/>
    <w:rsid w:val="008E5CA1"/>
    <w:rsid w:val="008E7F7D"/>
    <w:rsid w:val="008F0BC0"/>
    <w:rsid w:val="008F297A"/>
    <w:rsid w:val="008F3636"/>
    <w:rsid w:val="008F50C0"/>
    <w:rsid w:val="008F5320"/>
    <w:rsid w:val="008F55B6"/>
    <w:rsid w:val="008F5F8E"/>
    <w:rsid w:val="008F6AD6"/>
    <w:rsid w:val="008F6F4B"/>
    <w:rsid w:val="008F741E"/>
    <w:rsid w:val="008F74EA"/>
    <w:rsid w:val="008F7911"/>
    <w:rsid w:val="008F7BD0"/>
    <w:rsid w:val="008F7D7F"/>
    <w:rsid w:val="0090038C"/>
    <w:rsid w:val="00900503"/>
    <w:rsid w:val="00900A83"/>
    <w:rsid w:val="00900F28"/>
    <w:rsid w:val="009014BD"/>
    <w:rsid w:val="00902D71"/>
    <w:rsid w:val="00902DB1"/>
    <w:rsid w:val="00902F03"/>
    <w:rsid w:val="00903BDD"/>
    <w:rsid w:val="00903E76"/>
    <w:rsid w:val="00904277"/>
    <w:rsid w:val="00904759"/>
    <w:rsid w:val="00905F5C"/>
    <w:rsid w:val="009079EE"/>
    <w:rsid w:val="00907F6A"/>
    <w:rsid w:val="00910432"/>
    <w:rsid w:val="00910FCB"/>
    <w:rsid w:val="0091105F"/>
    <w:rsid w:val="0091111E"/>
    <w:rsid w:val="009113F2"/>
    <w:rsid w:val="00911B64"/>
    <w:rsid w:val="0091231E"/>
    <w:rsid w:val="0091282B"/>
    <w:rsid w:val="00912BF6"/>
    <w:rsid w:val="0091325C"/>
    <w:rsid w:val="0091385A"/>
    <w:rsid w:val="009139CA"/>
    <w:rsid w:val="0091417F"/>
    <w:rsid w:val="0091420A"/>
    <w:rsid w:val="00914E5C"/>
    <w:rsid w:val="00915100"/>
    <w:rsid w:val="00915846"/>
    <w:rsid w:val="0091589A"/>
    <w:rsid w:val="00915A52"/>
    <w:rsid w:val="00915BCA"/>
    <w:rsid w:val="009169D0"/>
    <w:rsid w:val="0091727A"/>
    <w:rsid w:val="009206DD"/>
    <w:rsid w:val="00920D3B"/>
    <w:rsid w:val="00922ABA"/>
    <w:rsid w:val="0092450D"/>
    <w:rsid w:val="00925735"/>
    <w:rsid w:val="00925DE9"/>
    <w:rsid w:val="00926A37"/>
    <w:rsid w:val="009275B8"/>
    <w:rsid w:val="00927E6C"/>
    <w:rsid w:val="00930AC1"/>
    <w:rsid w:val="00930F37"/>
    <w:rsid w:val="009310F1"/>
    <w:rsid w:val="009317D7"/>
    <w:rsid w:val="009318D3"/>
    <w:rsid w:val="00931F45"/>
    <w:rsid w:val="009320E6"/>
    <w:rsid w:val="00933618"/>
    <w:rsid w:val="00933F33"/>
    <w:rsid w:val="00934617"/>
    <w:rsid w:val="00935780"/>
    <w:rsid w:val="009358FE"/>
    <w:rsid w:val="00936A16"/>
    <w:rsid w:val="00936AA7"/>
    <w:rsid w:val="00936ACA"/>
    <w:rsid w:val="00936C7B"/>
    <w:rsid w:val="00936F47"/>
    <w:rsid w:val="00937727"/>
    <w:rsid w:val="00937A5D"/>
    <w:rsid w:val="00937E8D"/>
    <w:rsid w:val="009401E6"/>
    <w:rsid w:val="009413B1"/>
    <w:rsid w:val="00942602"/>
    <w:rsid w:val="0094280F"/>
    <w:rsid w:val="00942F7E"/>
    <w:rsid w:val="00943B38"/>
    <w:rsid w:val="00944EEC"/>
    <w:rsid w:val="00945077"/>
    <w:rsid w:val="00945A17"/>
    <w:rsid w:val="00945AA1"/>
    <w:rsid w:val="009468AC"/>
    <w:rsid w:val="009473C5"/>
    <w:rsid w:val="00947775"/>
    <w:rsid w:val="00950067"/>
    <w:rsid w:val="00950462"/>
    <w:rsid w:val="00950767"/>
    <w:rsid w:val="00951533"/>
    <w:rsid w:val="00952690"/>
    <w:rsid w:val="009534AE"/>
    <w:rsid w:val="0095387F"/>
    <w:rsid w:val="009539E2"/>
    <w:rsid w:val="0095582B"/>
    <w:rsid w:val="009558B4"/>
    <w:rsid w:val="00955D7A"/>
    <w:rsid w:val="00955F20"/>
    <w:rsid w:val="00956B95"/>
    <w:rsid w:val="009617E7"/>
    <w:rsid w:val="00963238"/>
    <w:rsid w:val="00964393"/>
    <w:rsid w:val="009648A8"/>
    <w:rsid w:val="00964C0A"/>
    <w:rsid w:val="00965395"/>
    <w:rsid w:val="0096556A"/>
    <w:rsid w:val="00965828"/>
    <w:rsid w:val="00965C5C"/>
    <w:rsid w:val="00965E2D"/>
    <w:rsid w:val="00965FD1"/>
    <w:rsid w:val="00966A3D"/>
    <w:rsid w:val="00966B59"/>
    <w:rsid w:val="009679B2"/>
    <w:rsid w:val="00967D2B"/>
    <w:rsid w:val="00970077"/>
    <w:rsid w:val="009702C6"/>
    <w:rsid w:val="00971423"/>
    <w:rsid w:val="009719C4"/>
    <w:rsid w:val="00972442"/>
    <w:rsid w:val="0097327F"/>
    <w:rsid w:val="00975055"/>
    <w:rsid w:val="00976953"/>
    <w:rsid w:val="00976BE9"/>
    <w:rsid w:val="00976E7C"/>
    <w:rsid w:val="009778FA"/>
    <w:rsid w:val="009801A8"/>
    <w:rsid w:val="0098033B"/>
    <w:rsid w:val="0098048C"/>
    <w:rsid w:val="00980892"/>
    <w:rsid w:val="00981789"/>
    <w:rsid w:val="00982130"/>
    <w:rsid w:val="009827A5"/>
    <w:rsid w:val="00982B26"/>
    <w:rsid w:val="00982B40"/>
    <w:rsid w:val="00982EC5"/>
    <w:rsid w:val="0098345B"/>
    <w:rsid w:val="00983A60"/>
    <w:rsid w:val="00983CB3"/>
    <w:rsid w:val="00984D65"/>
    <w:rsid w:val="00984FC1"/>
    <w:rsid w:val="009850D2"/>
    <w:rsid w:val="009854CE"/>
    <w:rsid w:val="009866EA"/>
    <w:rsid w:val="00987EFF"/>
    <w:rsid w:val="00991A7C"/>
    <w:rsid w:val="00993BA9"/>
    <w:rsid w:val="009950F2"/>
    <w:rsid w:val="009951B0"/>
    <w:rsid w:val="009955FC"/>
    <w:rsid w:val="00996231"/>
    <w:rsid w:val="009964A9"/>
    <w:rsid w:val="009968B3"/>
    <w:rsid w:val="00996ED0"/>
    <w:rsid w:val="009A070D"/>
    <w:rsid w:val="009A0DAA"/>
    <w:rsid w:val="009A10D8"/>
    <w:rsid w:val="009A10EB"/>
    <w:rsid w:val="009A153C"/>
    <w:rsid w:val="009A18C6"/>
    <w:rsid w:val="009A202C"/>
    <w:rsid w:val="009A2661"/>
    <w:rsid w:val="009A3067"/>
    <w:rsid w:val="009A3201"/>
    <w:rsid w:val="009A33D4"/>
    <w:rsid w:val="009A38D7"/>
    <w:rsid w:val="009A3E37"/>
    <w:rsid w:val="009A409B"/>
    <w:rsid w:val="009A4454"/>
    <w:rsid w:val="009A4757"/>
    <w:rsid w:val="009A5476"/>
    <w:rsid w:val="009A5848"/>
    <w:rsid w:val="009A6C95"/>
    <w:rsid w:val="009A77B6"/>
    <w:rsid w:val="009A7C87"/>
    <w:rsid w:val="009B0160"/>
    <w:rsid w:val="009B0B52"/>
    <w:rsid w:val="009B0D1C"/>
    <w:rsid w:val="009B1320"/>
    <w:rsid w:val="009B2EF0"/>
    <w:rsid w:val="009B3005"/>
    <w:rsid w:val="009B347E"/>
    <w:rsid w:val="009B34EA"/>
    <w:rsid w:val="009B52AE"/>
    <w:rsid w:val="009B5C56"/>
    <w:rsid w:val="009B60B0"/>
    <w:rsid w:val="009B7943"/>
    <w:rsid w:val="009B7B34"/>
    <w:rsid w:val="009C0AEA"/>
    <w:rsid w:val="009C0F03"/>
    <w:rsid w:val="009C155A"/>
    <w:rsid w:val="009C1A75"/>
    <w:rsid w:val="009C1DA2"/>
    <w:rsid w:val="009C2886"/>
    <w:rsid w:val="009C2CB0"/>
    <w:rsid w:val="009C542D"/>
    <w:rsid w:val="009C58F6"/>
    <w:rsid w:val="009C5B13"/>
    <w:rsid w:val="009C608B"/>
    <w:rsid w:val="009C6FA3"/>
    <w:rsid w:val="009C7671"/>
    <w:rsid w:val="009D0E5E"/>
    <w:rsid w:val="009D1563"/>
    <w:rsid w:val="009D1DFA"/>
    <w:rsid w:val="009D2ACC"/>
    <w:rsid w:val="009D3894"/>
    <w:rsid w:val="009D57E6"/>
    <w:rsid w:val="009D635C"/>
    <w:rsid w:val="009D717A"/>
    <w:rsid w:val="009E011B"/>
    <w:rsid w:val="009E1340"/>
    <w:rsid w:val="009E13F9"/>
    <w:rsid w:val="009E13FD"/>
    <w:rsid w:val="009E1AEB"/>
    <w:rsid w:val="009E1C26"/>
    <w:rsid w:val="009E30A9"/>
    <w:rsid w:val="009E3112"/>
    <w:rsid w:val="009E31CC"/>
    <w:rsid w:val="009E3293"/>
    <w:rsid w:val="009E35FB"/>
    <w:rsid w:val="009E389B"/>
    <w:rsid w:val="009E3B25"/>
    <w:rsid w:val="009E426D"/>
    <w:rsid w:val="009E42FC"/>
    <w:rsid w:val="009E4653"/>
    <w:rsid w:val="009E508E"/>
    <w:rsid w:val="009E5D7E"/>
    <w:rsid w:val="009E7173"/>
    <w:rsid w:val="009E76D7"/>
    <w:rsid w:val="009F0FEC"/>
    <w:rsid w:val="009F2B78"/>
    <w:rsid w:val="009F4280"/>
    <w:rsid w:val="009F4585"/>
    <w:rsid w:val="009F50C8"/>
    <w:rsid w:val="009F551C"/>
    <w:rsid w:val="009F5A9F"/>
    <w:rsid w:val="009F62D1"/>
    <w:rsid w:val="009F7392"/>
    <w:rsid w:val="00A00790"/>
    <w:rsid w:val="00A0092D"/>
    <w:rsid w:val="00A011F8"/>
    <w:rsid w:val="00A01D8A"/>
    <w:rsid w:val="00A01E71"/>
    <w:rsid w:val="00A01EB7"/>
    <w:rsid w:val="00A049CA"/>
    <w:rsid w:val="00A04E5F"/>
    <w:rsid w:val="00A04FA6"/>
    <w:rsid w:val="00A0530F"/>
    <w:rsid w:val="00A055AF"/>
    <w:rsid w:val="00A05A76"/>
    <w:rsid w:val="00A064EC"/>
    <w:rsid w:val="00A0679B"/>
    <w:rsid w:val="00A07157"/>
    <w:rsid w:val="00A079D0"/>
    <w:rsid w:val="00A07A2B"/>
    <w:rsid w:val="00A07B1F"/>
    <w:rsid w:val="00A10F13"/>
    <w:rsid w:val="00A13956"/>
    <w:rsid w:val="00A13DAC"/>
    <w:rsid w:val="00A14446"/>
    <w:rsid w:val="00A1644D"/>
    <w:rsid w:val="00A17B10"/>
    <w:rsid w:val="00A17F15"/>
    <w:rsid w:val="00A200A1"/>
    <w:rsid w:val="00A20B18"/>
    <w:rsid w:val="00A2180A"/>
    <w:rsid w:val="00A2183A"/>
    <w:rsid w:val="00A239A1"/>
    <w:rsid w:val="00A23B17"/>
    <w:rsid w:val="00A23CD0"/>
    <w:rsid w:val="00A23DD5"/>
    <w:rsid w:val="00A24E39"/>
    <w:rsid w:val="00A2635A"/>
    <w:rsid w:val="00A26E97"/>
    <w:rsid w:val="00A276E7"/>
    <w:rsid w:val="00A27CA6"/>
    <w:rsid w:val="00A27F51"/>
    <w:rsid w:val="00A27FA7"/>
    <w:rsid w:val="00A3076C"/>
    <w:rsid w:val="00A30A20"/>
    <w:rsid w:val="00A30E53"/>
    <w:rsid w:val="00A30F53"/>
    <w:rsid w:val="00A3246F"/>
    <w:rsid w:val="00A3256F"/>
    <w:rsid w:val="00A32CF7"/>
    <w:rsid w:val="00A33307"/>
    <w:rsid w:val="00A33AD2"/>
    <w:rsid w:val="00A3439A"/>
    <w:rsid w:val="00A35199"/>
    <w:rsid w:val="00A37522"/>
    <w:rsid w:val="00A4050D"/>
    <w:rsid w:val="00A4066D"/>
    <w:rsid w:val="00A41C20"/>
    <w:rsid w:val="00A4281C"/>
    <w:rsid w:val="00A42D14"/>
    <w:rsid w:val="00A42D61"/>
    <w:rsid w:val="00A42D96"/>
    <w:rsid w:val="00A42F2B"/>
    <w:rsid w:val="00A43FDD"/>
    <w:rsid w:val="00A45811"/>
    <w:rsid w:val="00A45CBA"/>
    <w:rsid w:val="00A46114"/>
    <w:rsid w:val="00A4678F"/>
    <w:rsid w:val="00A4712F"/>
    <w:rsid w:val="00A47C3C"/>
    <w:rsid w:val="00A47FA3"/>
    <w:rsid w:val="00A50844"/>
    <w:rsid w:val="00A51792"/>
    <w:rsid w:val="00A5230C"/>
    <w:rsid w:val="00A529F0"/>
    <w:rsid w:val="00A52FF6"/>
    <w:rsid w:val="00A537E5"/>
    <w:rsid w:val="00A53E07"/>
    <w:rsid w:val="00A5530B"/>
    <w:rsid w:val="00A57045"/>
    <w:rsid w:val="00A57D00"/>
    <w:rsid w:val="00A57D31"/>
    <w:rsid w:val="00A57FB4"/>
    <w:rsid w:val="00A608EE"/>
    <w:rsid w:val="00A60C2A"/>
    <w:rsid w:val="00A61161"/>
    <w:rsid w:val="00A61599"/>
    <w:rsid w:val="00A630B4"/>
    <w:rsid w:val="00A63BAE"/>
    <w:rsid w:val="00A64166"/>
    <w:rsid w:val="00A644BD"/>
    <w:rsid w:val="00A647B3"/>
    <w:rsid w:val="00A64958"/>
    <w:rsid w:val="00A64F80"/>
    <w:rsid w:val="00A64FB8"/>
    <w:rsid w:val="00A67855"/>
    <w:rsid w:val="00A67E65"/>
    <w:rsid w:val="00A70507"/>
    <w:rsid w:val="00A70D61"/>
    <w:rsid w:val="00A71643"/>
    <w:rsid w:val="00A719DF"/>
    <w:rsid w:val="00A72D86"/>
    <w:rsid w:val="00A72DF9"/>
    <w:rsid w:val="00A7300B"/>
    <w:rsid w:val="00A73165"/>
    <w:rsid w:val="00A731BC"/>
    <w:rsid w:val="00A73CC0"/>
    <w:rsid w:val="00A75C1D"/>
    <w:rsid w:val="00A75DB8"/>
    <w:rsid w:val="00A765EF"/>
    <w:rsid w:val="00A76A4F"/>
    <w:rsid w:val="00A7739B"/>
    <w:rsid w:val="00A77AEC"/>
    <w:rsid w:val="00A77BB6"/>
    <w:rsid w:val="00A8113C"/>
    <w:rsid w:val="00A81AAB"/>
    <w:rsid w:val="00A82B8E"/>
    <w:rsid w:val="00A84298"/>
    <w:rsid w:val="00A84DAB"/>
    <w:rsid w:val="00A85039"/>
    <w:rsid w:val="00A90195"/>
    <w:rsid w:val="00A90198"/>
    <w:rsid w:val="00A9054F"/>
    <w:rsid w:val="00A9184C"/>
    <w:rsid w:val="00A92AEC"/>
    <w:rsid w:val="00A92EC3"/>
    <w:rsid w:val="00A93554"/>
    <w:rsid w:val="00A93D7D"/>
    <w:rsid w:val="00A940B6"/>
    <w:rsid w:val="00A96221"/>
    <w:rsid w:val="00A96578"/>
    <w:rsid w:val="00A9688F"/>
    <w:rsid w:val="00A96937"/>
    <w:rsid w:val="00A96BD6"/>
    <w:rsid w:val="00A97B40"/>
    <w:rsid w:val="00A97D1D"/>
    <w:rsid w:val="00AA0234"/>
    <w:rsid w:val="00AA07F2"/>
    <w:rsid w:val="00AA1D4D"/>
    <w:rsid w:val="00AA3240"/>
    <w:rsid w:val="00AA38C4"/>
    <w:rsid w:val="00AA437A"/>
    <w:rsid w:val="00AA5C0F"/>
    <w:rsid w:val="00AA63F8"/>
    <w:rsid w:val="00AA6B5D"/>
    <w:rsid w:val="00AB0A7D"/>
    <w:rsid w:val="00AB309F"/>
    <w:rsid w:val="00AB328C"/>
    <w:rsid w:val="00AB364C"/>
    <w:rsid w:val="00AB3CC7"/>
    <w:rsid w:val="00AB5944"/>
    <w:rsid w:val="00AB6D34"/>
    <w:rsid w:val="00AC0F79"/>
    <w:rsid w:val="00AC1763"/>
    <w:rsid w:val="00AC1861"/>
    <w:rsid w:val="00AC312B"/>
    <w:rsid w:val="00AC3177"/>
    <w:rsid w:val="00AC36AC"/>
    <w:rsid w:val="00AC3899"/>
    <w:rsid w:val="00AC5A0D"/>
    <w:rsid w:val="00AC6C7D"/>
    <w:rsid w:val="00AD0252"/>
    <w:rsid w:val="00AD1290"/>
    <w:rsid w:val="00AD18CE"/>
    <w:rsid w:val="00AD27DC"/>
    <w:rsid w:val="00AD2D67"/>
    <w:rsid w:val="00AD30B6"/>
    <w:rsid w:val="00AD3676"/>
    <w:rsid w:val="00AD37D3"/>
    <w:rsid w:val="00AD4470"/>
    <w:rsid w:val="00AD44DF"/>
    <w:rsid w:val="00AD4DBF"/>
    <w:rsid w:val="00AD516C"/>
    <w:rsid w:val="00AD563E"/>
    <w:rsid w:val="00AD77E8"/>
    <w:rsid w:val="00AD7BF9"/>
    <w:rsid w:val="00AE0200"/>
    <w:rsid w:val="00AE05F0"/>
    <w:rsid w:val="00AE1049"/>
    <w:rsid w:val="00AE1134"/>
    <w:rsid w:val="00AE1530"/>
    <w:rsid w:val="00AE1D01"/>
    <w:rsid w:val="00AE240D"/>
    <w:rsid w:val="00AE3BB7"/>
    <w:rsid w:val="00AE3C44"/>
    <w:rsid w:val="00AE51BD"/>
    <w:rsid w:val="00AE5AE3"/>
    <w:rsid w:val="00AE6E81"/>
    <w:rsid w:val="00AF0384"/>
    <w:rsid w:val="00AF0720"/>
    <w:rsid w:val="00AF0874"/>
    <w:rsid w:val="00AF1EE0"/>
    <w:rsid w:val="00AF1F8F"/>
    <w:rsid w:val="00AF237B"/>
    <w:rsid w:val="00AF2AC5"/>
    <w:rsid w:val="00AF2D08"/>
    <w:rsid w:val="00AF34D3"/>
    <w:rsid w:val="00AF373B"/>
    <w:rsid w:val="00AF3959"/>
    <w:rsid w:val="00AF4949"/>
    <w:rsid w:val="00AF4D2A"/>
    <w:rsid w:val="00AF522E"/>
    <w:rsid w:val="00AF5688"/>
    <w:rsid w:val="00AF5880"/>
    <w:rsid w:val="00AF5EB5"/>
    <w:rsid w:val="00AF62E2"/>
    <w:rsid w:val="00AF761A"/>
    <w:rsid w:val="00B00947"/>
    <w:rsid w:val="00B01074"/>
    <w:rsid w:val="00B011E4"/>
    <w:rsid w:val="00B015A2"/>
    <w:rsid w:val="00B01959"/>
    <w:rsid w:val="00B01EC1"/>
    <w:rsid w:val="00B02481"/>
    <w:rsid w:val="00B0288F"/>
    <w:rsid w:val="00B03283"/>
    <w:rsid w:val="00B0381F"/>
    <w:rsid w:val="00B03A2D"/>
    <w:rsid w:val="00B03EEE"/>
    <w:rsid w:val="00B04C02"/>
    <w:rsid w:val="00B04D5D"/>
    <w:rsid w:val="00B10A36"/>
    <w:rsid w:val="00B10ADC"/>
    <w:rsid w:val="00B10E61"/>
    <w:rsid w:val="00B116E6"/>
    <w:rsid w:val="00B11A07"/>
    <w:rsid w:val="00B11F6B"/>
    <w:rsid w:val="00B1252E"/>
    <w:rsid w:val="00B13473"/>
    <w:rsid w:val="00B13A59"/>
    <w:rsid w:val="00B13E85"/>
    <w:rsid w:val="00B13E9B"/>
    <w:rsid w:val="00B13F4E"/>
    <w:rsid w:val="00B14539"/>
    <w:rsid w:val="00B15229"/>
    <w:rsid w:val="00B153E9"/>
    <w:rsid w:val="00B15D1B"/>
    <w:rsid w:val="00B165E1"/>
    <w:rsid w:val="00B16AD1"/>
    <w:rsid w:val="00B16D4B"/>
    <w:rsid w:val="00B1707A"/>
    <w:rsid w:val="00B17371"/>
    <w:rsid w:val="00B20434"/>
    <w:rsid w:val="00B207AD"/>
    <w:rsid w:val="00B211BC"/>
    <w:rsid w:val="00B216A9"/>
    <w:rsid w:val="00B22105"/>
    <w:rsid w:val="00B2234B"/>
    <w:rsid w:val="00B231AB"/>
    <w:rsid w:val="00B23709"/>
    <w:rsid w:val="00B23983"/>
    <w:rsid w:val="00B2438F"/>
    <w:rsid w:val="00B25E3C"/>
    <w:rsid w:val="00B25FDD"/>
    <w:rsid w:val="00B27FEF"/>
    <w:rsid w:val="00B30259"/>
    <w:rsid w:val="00B3492F"/>
    <w:rsid w:val="00B34A43"/>
    <w:rsid w:val="00B34C08"/>
    <w:rsid w:val="00B35610"/>
    <w:rsid w:val="00B356D9"/>
    <w:rsid w:val="00B36103"/>
    <w:rsid w:val="00B369DB"/>
    <w:rsid w:val="00B36DB1"/>
    <w:rsid w:val="00B373DB"/>
    <w:rsid w:val="00B37503"/>
    <w:rsid w:val="00B40764"/>
    <w:rsid w:val="00B40D05"/>
    <w:rsid w:val="00B410E7"/>
    <w:rsid w:val="00B412AF"/>
    <w:rsid w:val="00B414A1"/>
    <w:rsid w:val="00B4267D"/>
    <w:rsid w:val="00B426E3"/>
    <w:rsid w:val="00B4270E"/>
    <w:rsid w:val="00B42BB9"/>
    <w:rsid w:val="00B43234"/>
    <w:rsid w:val="00B43977"/>
    <w:rsid w:val="00B439A6"/>
    <w:rsid w:val="00B43B17"/>
    <w:rsid w:val="00B44AC1"/>
    <w:rsid w:val="00B45379"/>
    <w:rsid w:val="00B458F0"/>
    <w:rsid w:val="00B45DCD"/>
    <w:rsid w:val="00B46462"/>
    <w:rsid w:val="00B46A9F"/>
    <w:rsid w:val="00B46C5A"/>
    <w:rsid w:val="00B47A32"/>
    <w:rsid w:val="00B47A9D"/>
    <w:rsid w:val="00B5006B"/>
    <w:rsid w:val="00B508CC"/>
    <w:rsid w:val="00B51AD9"/>
    <w:rsid w:val="00B52AB1"/>
    <w:rsid w:val="00B533B2"/>
    <w:rsid w:val="00B53A41"/>
    <w:rsid w:val="00B53FA8"/>
    <w:rsid w:val="00B5418F"/>
    <w:rsid w:val="00B543C1"/>
    <w:rsid w:val="00B5473B"/>
    <w:rsid w:val="00B55392"/>
    <w:rsid w:val="00B55B11"/>
    <w:rsid w:val="00B55B36"/>
    <w:rsid w:val="00B55CA4"/>
    <w:rsid w:val="00B55CE4"/>
    <w:rsid w:val="00B56F70"/>
    <w:rsid w:val="00B57545"/>
    <w:rsid w:val="00B576AB"/>
    <w:rsid w:val="00B6080B"/>
    <w:rsid w:val="00B60897"/>
    <w:rsid w:val="00B61112"/>
    <w:rsid w:val="00B614D2"/>
    <w:rsid w:val="00B615C3"/>
    <w:rsid w:val="00B616CD"/>
    <w:rsid w:val="00B617D3"/>
    <w:rsid w:val="00B62199"/>
    <w:rsid w:val="00B62C27"/>
    <w:rsid w:val="00B62D3F"/>
    <w:rsid w:val="00B6343F"/>
    <w:rsid w:val="00B648D5"/>
    <w:rsid w:val="00B64CAE"/>
    <w:rsid w:val="00B6513A"/>
    <w:rsid w:val="00B6513B"/>
    <w:rsid w:val="00B653AD"/>
    <w:rsid w:val="00B653EB"/>
    <w:rsid w:val="00B6553C"/>
    <w:rsid w:val="00B66570"/>
    <w:rsid w:val="00B665F0"/>
    <w:rsid w:val="00B675E2"/>
    <w:rsid w:val="00B7011E"/>
    <w:rsid w:val="00B707C3"/>
    <w:rsid w:val="00B70B02"/>
    <w:rsid w:val="00B71394"/>
    <w:rsid w:val="00B71681"/>
    <w:rsid w:val="00B7184A"/>
    <w:rsid w:val="00B71A4C"/>
    <w:rsid w:val="00B71B9F"/>
    <w:rsid w:val="00B71C4E"/>
    <w:rsid w:val="00B72BF2"/>
    <w:rsid w:val="00B73014"/>
    <w:rsid w:val="00B73706"/>
    <w:rsid w:val="00B73BF0"/>
    <w:rsid w:val="00B75108"/>
    <w:rsid w:val="00B754AA"/>
    <w:rsid w:val="00B75EA5"/>
    <w:rsid w:val="00B75F6B"/>
    <w:rsid w:val="00B7745B"/>
    <w:rsid w:val="00B77FDF"/>
    <w:rsid w:val="00B80032"/>
    <w:rsid w:val="00B80A84"/>
    <w:rsid w:val="00B80B49"/>
    <w:rsid w:val="00B82072"/>
    <w:rsid w:val="00B8211C"/>
    <w:rsid w:val="00B824CC"/>
    <w:rsid w:val="00B82A2E"/>
    <w:rsid w:val="00B82D28"/>
    <w:rsid w:val="00B8357C"/>
    <w:rsid w:val="00B83D2B"/>
    <w:rsid w:val="00B84352"/>
    <w:rsid w:val="00B84E91"/>
    <w:rsid w:val="00B8572D"/>
    <w:rsid w:val="00B85C81"/>
    <w:rsid w:val="00B86246"/>
    <w:rsid w:val="00B868AE"/>
    <w:rsid w:val="00B86CEA"/>
    <w:rsid w:val="00B86EBD"/>
    <w:rsid w:val="00B875C6"/>
    <w:rsid w:val="00B876E3"/>
    <w:rsid w:val="00B904B3"/>
    <w:rsid w:val="00B92148"/>
    <w:rsid w:val="00B94803"/>
    <w:rsid w:val="00B9668B"/>
    <w:rsid w:val="00B966F0"/>
    <w:rsid w:val="00B96844"/>
    <w:rsid w:val="00B96859"/>
    <w:rsid w:val="00B96C46"/>
    <w:rsid w:val="00B976C5"/>
    <w:rsid w:val="00BA073E"/>
    <w:rsid w:val="00BA19E0"/>
    <w:rsid w:val="00BA239E"/>
    <w:rsid w:val="00BA2C20"/>
    <w:rsid w:val="00BA4040"/>
    <w:rsid w:val="00BA47AE"/>
    <w:rsid w:val="00BA5648"/>
    <w:rsid w:val="00BA5829"/>
    <w:rsid w:val="00BA5901"/>
    <w:rsid w:val="00BA5DBC"/>
    <w:rsid w:val="00BA7439"/>
    <w:rsid w:val="00BB132A"/>
    <w:rsid w:val="00BB1CBE"/>
    <w:rsid w:val="00BB2A52"/>
    <w:rsid w:val="00BB3AC1"/>
    <w:rsid w:val="00BB3F0E"/>
    <w:rsid w:val="00BB44A7"/>
    <w:rsid w:val="00BB46E6"/>
    <w:rsid w:val="00BB48A9"/>
    <w:rsid w:val="00BB49A5"/>
    <w:rsid w:val="00BB4C08"/>
    <w:rsid w:val="00BB5016"/>
    <w:rsid w:val="00BB5D73"/>
    <w:rsid w:val="00BB6590"/>
    <w:rsid w:val="00BB6B22"/>
    <w:rsid w:val="00BC02D1"/>
    <w:rsid w:val="00BC1C94"/>
    <w:rsid w:val="00BC1CC8"/>
    <w:rsid w:val="00BC26A5"/>
    <w:rsid w:val="00BC2804"/>
    <w:rsid w:val="00BC2D6E"/>
    <w:rsid w:val="00BC3DA8"/>
    <w:rsid w:val="00BC3F38"/>
    <w:rsid w:val="00BC4C5B"/>
    <w:rsid w:val="00BC5240"/>
    <w:rsid w:val="00BC52D4"/>
    <w:rsid w:val="00BC55B1"/>
    <w:rsid w:val="00BC6FF6"/>
    <w:rsid w:val="00BD0438"/>
    <w:rsid w:val="00BD10ED"/>
    <w:rsid w:val="00BD12FD"/>
    <w:rsid w:val="00BD1E8F"/>
    <w:rsid w:val="00BD1F01"/>
    <w:rsid w:val="00BD1F53"/>
    <w:rsid w:val="00BD21EE"/>
    <w:rsid w:val="00BD2B96"/>
    <w:rsid w:val="00BD352D"/>
    <w:rsid w:val="00BD4167"/>
    <w:rsid w:val="00BD48C7"/>
    <w:rsid w:val="00BD4B08"/>
    <w:rsid w:val="00BD51A8"/>
    <w:rsid w:val="00BD638E"/>
    <w:rsid w:val="00BD65D2"/>
    <w:rsid w:val="00BD6A40"/>
    <w:rsid w:val="00BD6A98"/>
    <w:rsid w:val="00BD7377"/>
    <w:rsid w:val="00BD7C7B"/>
    <w:rsid w:val="00BD7F93"/>
    <w:rsid w:val="00BE07E0"/>
    <w:rsid w:val="00BE0E3F"/>
    <w:rsid w:val="00BE1989"/>
    <w:rsid w:val="00BE2092"/>
    <w:rsid w:val="00BE2A90"/>
    <w:rsid w:val="00BE442A"/>
    <w:rsid w:val="00BE479A"/>
    <w:rsid w:val="00BE49CC"/>
    <w:rsid w:val="00BE4BAC"/>
    <w:rsid w:val="00BE6E59"/>
    <w:rsid w:val="00BE7295"/>
    <w:rsid w:val="00BE77DD"/>
    <w:rsid w:val="00BF035D"/>
    <w:rsid w:val="00BF0803"/>
    <w:rsid w:val="00BF15AD"/>
    <w:rsid w:val="00BF21AF"/>
    <w:rsid w:val="00BF271C"/>
    <w:rsid w:val="00BF2756"/>
    <w:rsid w:val="00BF2995"/>
    <w:rsid w:val="00BF313E"/>
    <w:rsid w:val="00BF322F"/>
    <w:rsid w:val="00BF458C"/>
    <w:rsid w:val="00BF5EA2"/>
    <w:rsid w:val="00BF6DBC"/>
    <w:rsid w:val="00BF6E12"/>
    <w:rsid w:val="00BF727F"/>
    <w:rsid w:val="00BF72A3"/>
    <w:rsid w:val="00BF72CA"/>
    <w:rsid w:val="00BF72D3"/>
    <w:rsid w:val="00BF7903"/>
    <w:rsid w:val="00C00500"/>
    <w:rsid w:val="00C005BD"/>
    <w:rsid w:val="00C0149F"/>
    <w:rsid w:val="00C0439F"/>
    <w:rsid w:val="00C05314"/>
    <w:rsid w:val="00C05A0B"/>
    <w:rsid w:val="00C0781E"/>
    <w:rsid w:val="00C07C98"/>
    <w:rsid w:val="00C07D95"/>
    <w:rsid w:val="00C104B7"/>
    <w:rsid w:val="00C11B3B"/>
    <w:rsid w:val="00C124D1"/>
    <w:rsid w:val="00C12CEB"/>
    <w:rsid w:val="00C1343E"/>
    <w:rsid w:val="00C1351B"/>
    <w:rsid w:val="00C13592"/>
    <w:rsid w:val="00C13777"/>
    <w:rsid w:val="00C139A4"/>
    <w:rsid w:val="00C149FA"/>
    <w:rsid w:val="00C15280"/>
    <w:rsid w:val="00C152F6"/>
    <w:rsid w:val="00C154D0"/>
    <w:rsid w:val="00C1579B"/>
    <w:rsid w:val="00C15A22"/>
    <w:rsid w:val="00C16123"/>
    <w:rsid w:val="00C200E8"/>
    <w:rsid w:val="00C2124F"/>
    <w:rsid w:val="00C21367"/>
    <w:rsid w:val="00C23AA6"/>
    <w:rsid w:val="00C23B64"/>
    <w:rsid w:val="00C23C16"/>
    <w:rsid w:val="00C26198"/>
    <w:rsid w:val="00C263CC"/>
    <w:rsid w:val="00C306AC"/>
    <w:rsid w:val="00C30A78"/>
    <w:rsid w:val="00C310CB"/>
    <w:rsid w:val="00C317C4"/>
    <w:rsid w:val="00C31BFE"/>
    <w:rsid w:val="00C3290C"/>
    <w:rsid w:val="00C336F7"/>
    <w:rsid w:val="00C33870"/>
    <w:rsid w:val="00C33B82"/>
    <w:rsid w:val="00C33C45"/>
    <w:rsid w:val="00C34FBC"/>
    <w:rsid w:val="00C35417"/>
    <w:rsid w:val="00C35E87"/>
    <w:rsid w:val="00C360B4"/>
    <w:rsid w:val="00C37612"/>
    <w:rsid w:val="00C377B0"/>
    <w:rsid w:val="00C400C7"/>
    <w:rsid w:val="00C4023F"/>
    <w:rsid w:val="00C40716"/>
    <w:rsid w:val="00C40DBE"/>
    <w:rsid w:val="00C41B1C"/>
    <w:rsid w:val="00C425F9"/>
    <w:rsid w:val="00C42F89"/>
    <w:rsid w:val="00C437DE"/>
    <w:rsid w:val="00C442D7"/>
    <w:rsid w:val="00C44DFC"/>
    <w:rsid w:val="00C44EAE"/>
    <w:rsid w:val="00C46331"/>
    <w:rsid w:val="00C46E10"/>
    <w:rsid w:val="00C46F56"/>
    <w:rsid w:val="00C4704A"/>
    <w:rsid w:val="00C473D8"/>
    <w:rsid w:val="00C500D5"/>
    <w:rsid w:val="00C50155"/>
    <w:rsid w:val="00C5166D"/>
    <w:rsid w:val="00C51E7D"/>
    <w:rsid w:val="00C525EC"/>
    <w:rsid w:val="00C526D6"/>
    <w:rsid w:val="00C52F15"/>
    <w:rsid w:val="00C537B7"/>
    <w:rsid w:val="00C53FD1"/>
    <w:rsid w:val="00C542FC"/>
    <w:rsid w:val="00C54DA9"/>
    <w:rsid w:val="00C55797"/>
    <w:rsid w:val="00C5664C"/>
    <w:rsid w:val="00C57649"/>
    <w:rsid w:val="00C578E2"/>
    <w:rsid w:val="00C60308"/>
    <w:rsid w:val="00C604DE"/>
    <w:rsid w:val="00C60632"/>
    <w:rsid w:val="00C60784"/>
    <w:rsid w:val="00C60C99"/>
    <w:rsid w:val="00C633C7"/>
    <w:rsid w:val="00C6358F"/>
    <w:rsid w:val="00C645ED"/>
    <w:rsid w:val="00C64A80"/>
    <w:rsid w:val="00C64B78"/>
    <w:rsid w:val="00C64EE0"/>
    <w:rsid w:val="00C64FAD"/>
    <w:rsid w:val="00C656A4"/>
    <w:rsid w:val="00C66013"/>
    <w:rsid w:val="00C6613D"/>
    <w:rsid w:val="00C662E3"/>
    <w:rsid w:val="00C664E7"/>
    <w:rsid w:val="00C6708F"/>
    <w:rsid w:val="00C67ADB"/>
    <w:rsid w:val="00C7025A"/>
    <w:rsid w:val="00C7097C"/>
    <w:rsid w:val="00C71822"/>
    <w:rsid w:val="00C71C9E"/>
    <w:rsid w:val="00C71DF7"/>
    <w:rsid w:val="00C73D3D"/>
    <w:rsid w:val="00C7402C"/>
    <w:rsid w:val="00C747DD"/>
    <w:rsid w:val="00C7517B"/>
    <w:rsid w:val="00C75A04"/>
    <w:rsid w:val="00C766DE"/>
    <w:rsid w:val="00C772B0"/>
    <w:rsid w:val="00C77762"/>
    <w:rsid w:val="00C77BE6"/>
    <w:rsid w:val="00C77F92"/>
    <w:rsid w:val="00C80329"/>
    <w:rsid w:val="00C81563"/>
    <w:rsid w:val="00C83051"/>
    <w:rsid w:val="00C83D57"/>
    <w:rsid w:val="00C83DA2"/>
    <w:rsid w:val="00C843CF"/>
    <w:rsid w:val="00C84E36"/>
    <w:rsid w:val="00C84E47"/>
    <w:rsid w:val="00C857A3"/>
    <w:rsid w:val="00C87792"/>
    <w:rsid w:val="00C90037"/>
    <w:rsid w:val="00C90200"/>
    <w:rsid w:val="00C9045A"/>
    <w:rsid w:val="00C9098B"/>
    <w:rsid w:val="00C90CC7"/>
    <w:rsid w:val="00C91C60"/>
    <w:rsid w:val="00C91FAF"/>
    <w:rsid w:val="00C9242F"/>
    <w:rsid w:val="00C9424F"/>
    <w:rsid w:val="00C94BEE"/>
    <w:rsid w:val="00C9707B"/>
    <w:rsid w:val="00C973EA"/>
    <w:rsid w:val="00C97F82"/>
    <w:rsid w:val="00CA035B"/>
    <w:rsid w:val="00CA1331"/>
    <w:rsid w:val="00CA1C60"/>
    <w:rsid w:val="00CA212D"/>
    <w:rsid w:val="00CA2DC7"/>
    <w:rsid w:val="00CA3A73"/>
    <w:rsid w:val="00CA3B14"/>
    <w:rsid w:val="00CA444A"/>
    <w:rsid w:val="00CA4587"/>
    <w:rsid w:val="00CA4871"/>
    <w:rsid w:val="00CA7312"/>
    <w:rsid w:val="00CA73B7"/>
    <w:rsid w:val="00CA7490"/>
    <w:rsid w:val="00CB04A8"/>
    <w:rsid w:val="00CB0846"/>
    <w:rsid w:val="00CB100B"/>
    <w:rsid w:val="00CB1328"/>
    <w:rsid w:val="00CB13C6"/>
    <w:rsid w:val="00CB2314"/>
    <w:rsid w:val="00CB26ED"/>
    <w:rsid w:val="00CB2AFE"/>
    <w:rsid w:val="00CB364B"/>
    <w:rsid w:val="00CB3ED5"/>
    <w:rsid w:val="00CB5186"/>
    <w:rsid w:val="00CB51BC"/>
    <w:rsid w:val="00CB6F9F"/>
    <w:rsid w:val="00CB7058"/>
    <w:rsid w:val="00CB750D"/>
    <w:rsid w:val="00CC0C9D"/>
    <w:rsid w:val="00CC1190"/>
    <w:rsid w:val="00CC12EC"/>
    <w:rsid w:val="00CC149E"/>
    <w:rsid w:val="00CC169E"/>
    <w:rsid w:val="00CC25E2"/>
    <w:rsid w:val="00CC26FB"/>
    <w:rsid w:val="00CC2C20"/>
    <w:rsid w:val="00CC58C1"/>
    <w:rsid w:val="00CC69A7"/>
    <w:rsid w:val="00CC6DCF"/>
    <w:rsid w:val="00CC7CFD"/>
    <w:rsid w:val="00CD0160"/>
    <w:rsid w:val="00CD077B"/>
    <w:rsid w:val="00CD0A91"/>
    <w:rsid w:val="00CD15C9"/>
    <w:rsid w:val="00CD228F"/>
    <w:rsid w:val="00CD2613"/>
    <w:rsid w:val="00CD348A"/>
    <w:rsid w:val="00CD3923"/>
    <w:rsid w:val="00CD3D77"/>
    <w:rsid w:val="00CD420B"/>
    <w:rsid w:val="00CD5109"/>
    <w:rsid w:val="00CD5DCE"/>
    <w:rsid w:val="00CD6118"/>
    <w:rsid w:val="00CD7EDB"/>
    <w:rsid w:val="00CE0087"/>
    <w:rsid w:val="00CE0C15"/>
    <w:rsid w:val="00CE0F32"/>
    <w:rsid w:val="00CE1067"/>
    <w:rsid w:val="00CE3B2B"/>
    <w:rsid w:val="00CE43C1"/>
    <w:rsid w:val="00CE482F"/>
    <w:rsid w:val="00CE4835"/>
    <w:rsid w:val="00CE53E1"/>
    <w:rsid w:val="00CE575C"/>
    <w:rsid w:val="00CE6E2D"/>
    <w:rsid w:val="00CE6EBE"/>
    <w:rsid w:val="00CE6FAB"/>
    <w:rsid w:val="00CE7D58"/>
    <w:rsid w:val="00CF0BBE"/>
    <w:rsid w:val="00CF2471"/>
    <w:rsid w:val="00CF25D1"/>
    <w:rsid w:val="00CF31D4"/>
    <w:rsid w:val="00CF3BE4"/>
    <w:rsid w:val="00CF3D40"/>
    <w:rsid w:val="00CF576F"/>
    <w:rsid w:val="00CF603B"/>
    <w:rsid w:val="00CF6E62"/>
    <w:rsid w:val="00CF6F11"/>
    <w:rsid w:val="00CF7182"/>
    <w:rsid w:val="00CF7C53"/>
    <w:rsid w:val="00CF7F27"/>
    <w:rsid w:val="00D00E1B"/>
    <w:rsid w:val="00D00F6D"/>
    <w:rsid w:val="00D05756"/>
    <w:rsid w:val="00D059F9"/>
    <w:rsid w:val="00D05E1B"/>
    <w:rsid w:val="00D06210"/>
    <w:rsid w:val="00D070BC"/>
    <w:rsid w:val="00D07214"/>
    <w:rsid w:val="00D10610"/>
    <w:rsid w:val="00D11F45"/>
    <w:rsid w:val="00D12186"/>
    <w:rsid w:val="00D1286D"/>
    <w:rsid w:val="00D13901"/>
    <w:rsid w:val="00D13C9A"/>
    <w:rsid w:val="00D14203"/>
    <w:rsid w:val="00D14450"/>
    <w:rsid w:val="00D14557"/>
    <w:rsid w:val="00D14A42"/>
    <w:rsid w:val="00D151B4"/>
    <w:rsid w:val="00D15585"/>
    <w:rsid w:val="00D202C7"/>
    <w:rsid w:val="00D2076D"/>
    <w:rsid w:val="00D228A6"/>
    <w:rsid w:val="00D22B46"/>
    <w:rsid w:val="00D22C6E"/>
    <w:rsid w:val="00D23508"/>
    <w:rsid w:val="00D23D1D"/>
    <w:rsid w:val="00D247CE"/>
    <w:rsid w:val="00D24897"/>
    <w:rsid w:val="00D2513B"/>
    <w:rsid w:val="00D26045"/>
    <w:rsid w:val="00D2671B"/>
    <w:rsid w:val="00D27558"/>
    <w:rsid w:val="00D318F1"/>
    <w:rsid w:val="00D326E5"/>
    <w:rsid w:val="00D339EC"/>
    <w:rsid w:val="00D345C9"/>
    <w:rsid w:val="00D34EFA"/>
    <w:rsid w:val="00D35C75"/>
    <w:rsid w:val="00D371F3"/>
    <w:rsid w:val="00D378B4"/>
    <w:rsid w:val="00D37900"/>
    <w:rsid w:val="00D403FD"/>
    <w:rsid w:val="00D40603"/>
    <w:rsid w:val="00D41D53"/>
    <w:rsid w:val="00D42AB9"/>
    <w:rsid w:val="00D43002"/>
    <w:rsid w:val="00D4316A"/>
    <w:rsid w:val="00D434A8"/>
    <w:rsid w:val="00D43EA7"/>
    <w:rsid w:val="00D454F3"/>
    <w:rsid w:val="00D45B9F"/>
    <w:rsid w:val="00D45DCE"/>
    <w:rsid w:val="00D506C1"/>
    <w:rsid w:val="00D51663"/>
    <w:rsid w:val="00D52036"/>
    <w:rsid w:val="00D5251D"/>
    <w:rsid w:val="00D53388"/>
    <w:rsid w:val="00D53F7E"/>
    <w:rsid w:val="00D5407B"/>
    <w:rsid w:val="00D540BD"/>
    <w:rsid w:val="00D540EC"/>
    <w:rsid w:val="00D54654"/>
    <w:rsid w:val="00D555F3"/>
    <w:rsid w:val="00D561FA"/>
    <w:rsid w:val="00D57B99"/>
    <w:rsid w:val="00D57D05"/>
    <w:rsid w:val="00D60613"/>
    <w:rsid w:val="00D60851"/>
    <w:rsid w:val="00D6089D"/>
    <w:rsid w:val="00D60FCB"/>
    <w:rsid w:val="00D6175A"/>
    <w:rsid w:val="00D64417"/>
    <w:rsid w:val="00D657A2"/>
    <w:rsid w:val="00D673DC"/>
    <w:rsid w:val="00D70130"/>
    <w:rsid w:val="00D7034F"/>
    <w:rsid w:val="00D70D79"/>
    <w:rsid w:val="00D70F4C"/>
    <w:rsid w:val="00D71532"/>
    <w:rsid w:val="00D7160F"/>
    <w:rsid w:val="00D71B93"/>
    <w:rsid w:val="00D71C30"/>
    <w:rsid w:val="00D7266E"/>
    <w:rsid w:val="00D72FA7"/>
    <w:rsid w:val="00D732D9"/>
    <w:rsid w:val="00D744CB"/>
    <w:rsid w:val="00D75863"/>
    <w:rsid w:val="00D7687D"/>
    <w:rsid w:val="00D76FDE"/>
    <w:rsid w:val="00D802F9"/>
    <w:rsid w:val="00D80563"/>
    <w:rsid w:val="00D80ACF"/>
    <w:rsid w:val="00D8135A"/>
    <w:rsid w:val="00D817FA"/>
    <w:rsid w:val="00D81BB3"/>
    <w:rsid w:val="00D82B2E"/>
    <w:rsid w:val="00D82EEA"/>
    <w:rsid w:val="00D84230"/>
    <w:rsid w:val="00D8425F"/>
    <w:rsid w:val="00D845CF"/>
    <w:rsid w:val="00D8503A"/>
    <w:rsid w:val="00D865CF"/>
    <w:rsid w:val="00D868DE"/>
    <w:rsid w:val="00D86B45"/>
    <w:rsid w:val="00D87421"/>
    <w:rsid w:val="00D90F10"/>
    <w:rsid w:val="00D9157A"/>
    <w:rsid w:val="00D91BD2"/>
    <w:rsid w:val="00D92341"/>
    <w:rsid w:val="00D92F1D"/>
    <w:rsid w:val="00D93071"/>
    <w:rsid w:val="00D93671"/>
    <w:rsid w:val="00D93759"/>
    <w:rsid w:val="00D9470B"/>
    <w:rsid w:val="00D94A05"/>
    <w:rsid w:val="00D958DC"/>
    <w:rsid w:val="00D9668B"/>
    <w:rsid w:val="00D96DB9"/>
    <w:rsid w:val="00D96F4F"/>
    <w:rsid w:val="00D978A0"/>
    <w:rsid w:val="00DA2630"/>
    <w:rsid w:val="00DA2747"/>
    <w:rsid w:val="00DA288B"/>
    <w:rsid w:val="00DA2DEC"/>
    <w:rsid w:val="00DA2F52"/>
    <w:rsid w:val="00DA3ECE"/>
    <w:rsid w:val="00DA40E8"/>
    <w:rsid w:val="00DA68BE"/>
    <w:rsid w:val="00DA69E7"/>
    <w:rsid w:val="00DA7252"/>
    <w:rsid w:val="00DA7425"/>
    <w:rsid w:val="00DB16B0"/>
    <w:rsid w:val="00DB1A67"/>
    <w:rsid w:val="00DB1D40"/>
    <w:rsid w:val="00DB2076"/>
    <w:rsid w:val="00DB25CD"/>
    <w:rsid w:val="00DB4D3B"/>
    <w:rsid w:val="00DB5089"/>
    <w:rsid w:val="00DB5096"/>
    <w:rsid w:val="00DB5439"/>
    <w:rsid w:val="00DB567B"/>
    <w:rsid w:val="00DB6336"/>
    <w:rsid w:val="00DB6A7A"/>
    <w:rsid w:val="00DB77DB"/>
    <w:rsid w:val="00DB7BBD"/>
    <w:rsid w:val="00DC06A4"/>
    <w:rsid w:val="00DC079F"/>
    <w:rsid w:val="00DC0D06"/>
    <w:rsid w:val="00DC17F2"/>
    <w:rsid w:val="00DC1985"/>
    <w:rsid w:val="00DC24CB"/>
    <w:rsid w:val="00DC2927"/>
    <w:rsid w:val="00DC30AA"/>
    <w:rsid w:val="00DC3426"/>
    <w:rsid w:val="00DC52A6"/>
    <w:rsid w:val="00DC661C"/>
    <w:rsid w:val="00DC6646"/>
    <w:rsid w:val="00DC67D8"/>
    <w:rsid w:val="00DC6CFC"/>
    <w:rsid w:val="00DC7C1B"/>
    <w:rsid w:val="00DD02D0"/>
    <w:rsid w:val="00DD0F05"/>
    <w:rsid w:val="00DD117C"/>
    <w:rsid w:val="00DD15DB"/>
    <w:rsid w:val="00DD2009"/>
    <w:rsid w:val="00DD2540"/>
    <w:rsid w:val="00DD3F01"/>
    <w:rsid w:val="00DD4474"/>
    <w:rsid w:val="00DD4550"/>
    <w:rsid w:val="00DD5C4B"/>
    <w:rsid w:val="00DD6501"/>
    <w:rsid w:val="00DD6EAC"/>
    <w:rsid w:val="00DD7964"/>
    <w:rsid w:val="00DE22B7"/>
    <w:rsid w:val="00DE23E9"/>
    <w:rsid w:val="00DE2807"/>
    <w:rsid w:val="00DE2B29"/>
    <w:rsid w:val="00DE2E67"/>
    <w:rsid w:val="00DE4F5E"/>
    <w:rsid w:val="00DE5473"/>
    <w:rsid w:val="00DE586E"/>
    <w:rsid w:val="00DE7510"/>
    <w:rsid w:val="00DE767B"/>
    <w:rsid w:val="00DE7EA1"/>
    <w:rsid w:val="00DF03CF"/>
    <w:rsid w:val="00DF0B1D"/>
    <w:rsid w:val="00DF0D68"/>
    <w:rsid w:val="00DF1587"/>
    <w:rsid w:val="00DF2D00"/>
    <w:rsid w:val="00DF3CB4"/>
    <w:rsid w:val="00DF3FA4"/>
    <w:rsid w:val="00DF402E"/>
    <w:rsid w:val="00DF4C3B"/>
    <w:rsid w:val="00DF4F4C"/>
    <w:rsid w:val="00DF514D"/>
    <w:rsid w:val="00DF63B7"/>
    <w:rsid w:val="00DF66DE"/>
    <w:rsid w:val="00DF7F1F"/>
    <w:rsid w:val="00DF7FAC"/>
    <w:rsid w:val="00E010C5"/>
    <w:rsid w:val="00E01177"/>
    <w:rsid w:val="00E0129D"/>
    <w:rsid w:val="00E013FB"/>
    <w:rsid w:val="00E03425"/>
    <w:rsid w:val="00E035ED"/>
    <w:rsid w:val="00E03C9B"/>
    <w:rsid w:val="00E04497"/>
    <w:rsid w:val="00E06FA3"/>
    <w:rsid w:val="00E0755A"/>
    <w:rsid w:val="00E10B9A"/>
    <w:rsid w:val="00E10D20"/>
    <w:rsid w:val="00E10F51"/>
    <w:rsid w:val="00E119CB"/>
    <w:rsid w:val="00E11BB8"/>
    <w:rsid w:val="00E11C92"/>
    <w:rsid w:val="00E11D17"/>
    <w:rsid w:val="00E13DC6"/>
    <w:rsid w:val="00E14B3F"/>
    <w:rsid w:val="00E14ECE"/>
    <w:rsid w:val="00E15B17"/>
    <w:rsid w:val="00E1602A"/>
    <w:rsid w:val="00E1663A"/>
    <w:rsid w:val="00E176DF"/>
    <w:rsid w:val="00E20B84"/>
    <w:rsid w:val="00E20E38"/>
    <w:rsid w:val="00E21E9A"/>
    <w:rsid w:val="00E23575"/>
    <w:rsid w:val="00E23C73"/>
    <w:rsid w:val="00E23D29"/>
    <w:rsid w:val="00E23E53"/>
    <w:rsid w:val="00E247BA"/>
    <w:rsid w:val="00E24CFF"/>
    <w:rsid w:val="00E25829"/>
    <w:rsid w:val="00E266D8"/>
    <w:rsid w:val="00E2764D"/>
    <w:rsid w:val="00E30640"/>
    <w:rsid w:val="00E3108E"/>
    <w:rsid w:val="00E31896"/>
    <w:rsid w:val="00E34109"/>
    <w:rsid w:val="00E343E3"/>
    <w:rsid w:val="00E34ABD"/>
    <w:rsid w:val="00E34E6B"/>
    <w:rsid w:val="00E35943"/>
    <w:rsid w:val="00E35A52"/>
    <w:rsid w:val="00E35C63"/>
    <w:rsid w:val="00E35FB3"/>
    <w:rsid w:val="00E36422"/>
    <w:rsid w:val="00E369FC"/>
    <w:rsid w:val="00E37A5E"/>
    <w:rsid w:val="00E40DE2"/>
    <w:rsid w:val="00E42705"/>
    <w:rsid w:val="00E42D0E"/>
    <w:rsid w:val="00E433B2"/>
    <w:rsid w:val="00E438DA"/>
    <w:rsid w:val="00E44DFE"/>
    <w:rsid w:val="00E453A1"/>
    <w:rsid w:val="00E45632"/>
    <w:rsid w:val="00E459F8"/>
    <w:rsid w:val="00E45C7D"/>
    <w:rsid w:val="00E45F87"/>
    <w:rsid w:val="00E4681D"/>
    <w:rsid w:val="00E475CE"/>
    <w:rsid w:val="00E51326"/>
    <w:rsid w:val="00E521F0"/>
    <w:rsid w:val="00E52506"/>
    <w:rsid w:val="00E52E54"/>
    <w:rsid w:val="00E54671"/>
    <w:rsid w:val="00E54F0C"/>
    <w:rsid w:val="00E5511C"/>
    <w:rsid w:val="00E55FAD"/>
    <w:rsid w:val="00E564D2"/>
    <w:rsid w:val="00E604FF"/>
    <w:rsid w:val="00E61E6F"/>
    <w:rsid w:val="00E620B7"/>
    <w:rsid w:val="00E626A6"/>
    <w:rsid w:val="00E627C7"/>
    <w:rsid w:val="00E62FC9"/>
    <w:rsid w:val="00E64605"/>
    <w:rsid w:val="00E650B2"/>
    <w:rsid w:val="00E666CC"/>
    <w:rsid w:val="00E678CD"/>
    <w:rsid w:val="00E679E9"/>
    <w:rsid w:val="00E711CC"/>
    <w:rsid w:val="00E71205"/>
    <w:rsid w:val="00E7183F"/>
    <w:rsid w:val="00E71FA8"/>
    <w:rsid w:val="00E72248"/>
    <w:rsid w:val="00E72346"/>
    <w:rsid w:val="00E7271A"/>
    <w:rsid w:val="00E731C9"/>
    <w:rsid w:val="00E7320D"/>
    <w:rsid w:val="00E73CE4"/>
    <w:rsid w:val="00E74AD2"/>
    <w:rsid w:val="00E74B63"/>
    <w:rsid w:val="00E74C70"/>
    <w:rsid w:val="00E753DC"/>
    <w:rsid w:val="00E7560B"/>
    <w:rsid w:val="00E76DDD"/>
    <w:rsid w:val="00E777D3"/>
    <w:rsid w:val="00E803B2"/>
    <w:rsid w:val="00E8084F"/>
    <w:rsid w:val="00E8095F"/>
    <w:rsid w:val="00E809F4"/>
    <w:rsid w:val="00E80B06"/>
    <w:rsid w:val="00E81085"/>
    <w:rsid w:val="00E81BAF"/>
    <w:rsid w:val="00E8363F"/>
    <w:rsid w:val="00E836FF"/>
    <w:rsid w:val="00E83C2A"/>
    <w:rsid w:val="00E86B2F"/>
    <w:rsid w:val="00E903B9"/>
    <w:rsid w:val="00E90789"/>
    <w:rsid w:val="00E90B48"/>
    <w:rsid w:val="00E91862"/>
    <w:rsid w:val="00E91953"/>
    <w:rsid w:val="00E91AB3"/>
    <w:rsid w:val="00E91F54"/>
    <w:rsid w:val="00E93C0C"/>
    <w:rsid w:val="00E93EFA"/>
    <w:rsid w:val="00E93F71"/>
    <w:rsid w:val="00E94A51"/>
    <w:rsid w:val="00E9698E"/>
    <w:rsid w:val="00E97821"/>
    <w:rsid w:val="00E97C8B"/>
    <w:rsid w:val="00EA0330"/>
    <w:rsid w:val="00EA09C2"/>
    <w:rsid w:val="00EA0A18"/>
    <w:rsid w:val="00EA0B92"/>
    <w:rsid w:val="00EA0D10"/>
    <w:rsid w:val="00EA0F7D"/>
    <w:rsid w:val="00EA13E2"/>
    <w:rsid w:val="00EA170E"/>
    <w:rsid w:val="00EA1BAD"/>
    <w:rsid w:val="00EA1D87"/>
    <w:rsid w:val="00EA1DE6"/>
    <w:rsid w:val="00EA1E24"/>
    <w:rsid w:val="00EA2CC9"/>
    <w:rsid w:val="00EA2E09"/>
    <w:rsid w:val="00EA3521"/>
    <w:rsid w:val="00EA36E7"/>
    <w:rsid w:val="00EA4894"/>
    <w:rsid w:val="00EA52A9"/>
    <w:rsid w:val="00EA5BC4"/>
    <w:rsid w:val="00EA6552"/>
    <w:rsid w:val="00EA681A"/>
    <w:rsid w:val="00EA684F"/>
    <w:rsid w:val="00EA6982"/>
    <w:rsid w:val="00EA6C1C"/>
    <w:rsid w:val="00EA71FB"/>
    <w:rsid w:val="00EB0625"/>
    <w:rsid w:val="00EB14A0"/>
    <w:rsid w:val="00EB153D"/>
    <w:rsid w:val="00EB1649"/>
    <w:rsid w:val="00EB2694"/>
    <w:rsid w:val="00EB2FA7"/>
    <w:rsid w:val="00EB4165"/>
    <w:rsid w:val="00EB4460"/>
    <w:rsid w:val="00EB516E"/>
    <w:rsid w:val="00EB75FB"/>
    <w:rsid w:val="00EB7C4F"/>
    <w:rsid w:val="00EB7EBB"/>
    <w:rsid w:val="00EC030F"/>
    <w:rsid w:val="00EC125A"/>
    <w:rsid w:val="00EC24B4"/>
    <w:rsid w:val="00EC315A"/>
    <w:rsid w:val="00EC34CC"/>
    <w:rsid w:val="00EC3EC9"/>
    <w:rsid w:val="00EC4374"/>
    <w:rsid w:val="00EC4A47"/>
    <w:rsid w:val="00EC5030"/>
    <w:rsid w:val="00EC5180"/>
    <w:rsid w:val="00EC5A32"/>
    <w:rsid w:val="00EC62D8"/>
    <w:rsid w:val="00EC65CB"/>
    <w:rsid w:val="00EC677A"/>
    <w:rsid w:val="00EC6B2F"/>
    <w:rsid w:val="00EC6BA3"/>
    <w:rsid w:val="00EC6DB1"/>
    <w:rsid w:val="00EC7312"/>
    <w:rsid w:val="00EC734F"/>
    <w:rsid w:val="00EC7980"/>
    <w:rsid w:val="00EC7F05"/>
    <w:rsid w:val="00ED0373"/>
    <w:rsid w:val="00ED0BA5"/>
    <w:rsid w:val="00ED0FE6"/>
    <w:rsid w:val="00ED1197"/>
    <w:rsid w:val="00ED158E"/>
    <w:rsid w:val="00ED1F8E"/>
    <w:rsid w:val="00ED2AC7"/>
    <w:rsid w:val="00ED2B2E"/>
    <w:rsid w:val="00ED4548"/>
    <w:rsid w:val="00ED4A1A"/>
    <w:rsid w:val="00ED4F54"/>
    <w:rsid w:val="00ED6AB7"/>
    <w:rsid w:val="00EE0435"/>
    <w:rsid w:val="00EE137E"/>
    <w:rsid w:val="00EE1D5C"/>
    <w:rsid w:val="00EE21C6"/>
    <w:rsid w:val="00EE229B"/>
    <w:rsid w:val="00EE22BF"/>
    <w:rsid w:val="00EE34D5"/>
    <w:rsid w:val="00EE3A2C"/>
    <w:rsid w:val="00EE3A45"/>
    <w:rsid w:val="00EE3AA0"/>
    <w:rsid w:val="00EE3B60"/>
    <w:rsid w:val="00EE4BB3"/>
    <w:rsid w:val="00EE5559"/>
    <w:rsid w:val="00EE56B9"/>
    <w:rsid w:val="00EE5B46"/>
    <w:rsid w:val="00EE5E77"/>
    <w:rsid w:val="00EE637C"/>
    <w:rsid w:val="00EE6EDF"/>
    <w:rsid w:val="00EE75FA"/>
    <w:rsid w:val="00EE7F89"/>
    <w:rsid w:val="00EF039C"/>
    <w:rsid w:val="00EF186D"/>
    <w:rsid w:val="00EF1EFD"/>
    <w:rsid w:val="00EF2629"/>
    <w:rsid w:val="00EF26CE"/>
    <w:rsid w:val="00EF27B4"/>
    <w:rsid w:val="00EF34BA"/>
    <w:rsid w:val="00EF36C2"/>
    <w:rsid w:val="00EF3996"/>
    <w:rsid w:val="00EF3E3B"/>
    <w:rsid w:val="00EF60EA"/>
    <w:rsid w:val="00EF61B5"/>
    <w:rsid w:val="00EF6470"/>
    <w:rsid w:val="00EF664B"/>
    <w:rsid w:val="00EF72AB"/>
    <w:rsid w:val="00F00F0F"/>
    <w:rsid w:val="00F0186F"/>
    <w:rsid w:val="00F01E2A"/>
    <w:rsid w:val="00F03219"/>
    <w:rsid w:val="00F03395"/>
    <w:rsid w:val="00F0412B"/>
    <w:rsid w:val="00F0498C"/>
    <w:rsid w:val="00F05835"/>
    <w:rsid w:val="00F06533"/>
    <w:rsid w:val="00F074DC"/>
    <w:rsid w:val="00F07747"/>
    <w:rsid w:val="00F101E7"/>
    <w:rsid w:val="00F1135B"/>
    <w:rsid w:val="00F1171F"/>
    <w:rsid w:val="00F11DA5"/>
    <w:rsid w:val="00F12301"/>
    <w:rsid w:val="00F1286C"/>
    <w:rsid w:val="00F15404"/>
    <w:rsid w:val="00F15731"/>
    <w:rsid w:val="00F1575E"/>
    <w:rsid w:val="00F15E4D"/>
    <w:rsid w:val="00F15F76"/>
    <w:rsid w:val="00F170A7"/>
    <w:rsid w:val="00F170C9"/>
    <w:rsid w:val="00F17209"/>
    <w:rsid w:val="00F17C66"/>
    <w:rsid w:val="00F17DD0"/>
    <w:rsid w:val="00F17EFE"/>
    <w:rsid w:val="00F20A0F"/>
    <w:rsid w:val="00F21BC5"/>
    <w:rsid w:val="00F22768"/>
    <w:rsid w:val="00F22C61"/>
    <w:rsid w:val="00F242E5"/>
    <w:rsid w:val="00F243B4"/>
    <w:rsid w:val="00F24B8D"/>
    <w:rsid w:val="00F250E9"/>
    <w:rsid w:val="00F254CF"/>
    <w:rsid w:val="00F25BAB"/>
    <w:rsid w:val="00F25CBE"/>
    <w:rsid w:val="00F25E13"/>
    <w:rsid w:val="00F27010"/>
    <w:rsid w:val="00F27377"/>
    <w:rsid w:val="00F300F1"/>
    <w:rsid w:val="00F30BB3"/>
    <w:rsid w:val="00F31155"/>
    <w:rsid w:val="00F31233"/>
    <w:rsid w:val="00F31ED1"/>
    <w:rsid w:val="00F31EDD"/>
    <w:rsid w:val="00F33069"/>
    <w:rsid w:val="00F3336B"/>
    <w:rsid w:val="00F350F4"/>
    <w:rsid w:val="00F40D15"/>
    <w:rsid w:val="00F4165C"/>
    <w:rsid w:val="00F42327"/>
    <w:rsid w:val="00F42A42"/>
    <w:rsid w:val="00F43C06"/>
    <w:rsid w:val="00F43E9F"/>
    <w:rsid w:val="00F43F69"/>
    <w:rsid w:val="00F443D5"/>
    <w:rsid w:val="00F44406"/>
    <w:rsid w:val="00F45A8E"/>
    <w:rsid w:val="00F45DC1"/>
    <w:rsid w:val="00F4612B"/>
    <w:rsid w:val="00F469BB"/>
    <w:rsid w:val="00F5020A"/>
    <w:rsid w:val="00F50248"/>
    <w:rsid w:val="00F5081E"/>
    <w:rsid w:val="00F51974"/>
    <w:rsid w:val="00F52B0F"/>
    <w:rsid w:val="00F54A81"/>
    <w:rsid w:val="00F54CC3"/>
    <w:rsid w:val="00F55951"/>
    <w:rsid w:val="00F56C07"/>
    <w:rsid w:val="00F606B4"/>
    <w:rsid w:val="00F60A4F"/>
    <w:rsid w:val="00F60A58"/>
    <w:rsid w:val="00F619D0"/>
    <w:rsid w:val="00F6218B"/>
    <w:rsid w:val="00F6324E"/>
    <w:rsid w:val="00F632B0"/>
    <w:rsid w:val="00F637BA"/>
    <w:rsid w:val="00F641AB"/>
    <w:rsid w:val="00F641C4"/>
    <w:rsid w:val="00F64EA5"/>
    <w:rsid w:val="00F65448"/>
    <w:rsid w:val="00F66084"/>
    <w:rsid w:val="00F66143"/>
    <w:rsid w:val="00F67D7E"/>
    <w:rsid w:val="00F700E6"/>
    <w:rsid w:val="00F70600"/>
    <w:rsid w:val="00F70B66"/>
    <w:rsid w:val="00F71931"/>
    <w:rsid w:val="00F71ACA"/>
    <w:rsid w:val="00F71E58"/>
    <w:rsid w:val="00F72121"/>
    <w:rsid w:val="00F72481"/>
    <w:rsid w:val="00F73AFB"/>
    <w:rsid w:val="00F74D31"/>
    <w:rsid w:val="00F750F8"/>
    <w:rsid w:val="00F76191"/>
    <w:rsid w:val="00F7686C"/>
    <w:rsid w:val="00F7770A"/>
    <w:rsid w:val="00F77AEB"/>
    <w:rsid w:val="00F77F1D"/>
    <w:rsid w:val="00F80478"/>
    <w:rsid w:val="00F808E6"/>
    <w:rsid w:val="00F8098C"/>
    <w:rsid w:val="00F80FBE"/>
    <w:rsid w:val="00F822FF"/>
    <w:rsid w:val="00F831EF"/>
    <w:rsid w:val="00F832D5"/>
    <w:rsid w:val="00F8424B"/>
    <w:rsid w:val="00F84DC1"/>
    <w:rsid w:val="00F8667B"/>
    <w:rsid w:val="00F86ED7"/>
    <w:rsid w:val="00F870EB"/>
    <w:rsid w:val="00F9032F"/>
    <w:rsid w:val="00F91F40"/>
    <w:rsid w:val="00F9351F"/>
    <w:rsid w:val="00F937CF"/>
    <w:rsid w:val="00F9459D"/>
    <w:rsid w:val="00F94CE7"/>
    <w:rsid w:val="00F957D5"/>
    <w:rsid w:val="00F9597D"/>
    <w:rsid w:val="00F95DA5"/>
    <w:rsid w:val="00F9616F"/>
    <w:rsid w:val="00F97001"/>
    <w:rsid w:val="00F97A70"/>
    <w:rsid w:val="00FA006C"/>
    <w:rsid w:val="00FA040C"/>
    <w:rsid w:val="00FA0464"/>
    <w:rsid w:val="00FA06D8"/>
    <w:rsid w:val="00FA0BB5"/>
    <w:rsid w:val="00FA1909"/>
    <w:rsid w:val="00FA4419"/>
    <w:rsid w:val="00FA4846"/>
    <w:rsid w:val="00FA504D"/>
    <w:rsid w:val="00FA5AA2"/>
    <w:rsid w:val="00FA67F3"/>
    <w:rsid w:val="00FA68FD"/>
    <w:rsid w:val="00FA6F9F"/>
    <w:rsid w:val="00FB04B7"/>
    <w:rsid w:val="00FB07CF"/>
    <w:rsid w:val="00FB1E16"/>
    <w:rsid w:val="00FB29AD"/>
    <w:rsid w:val="00FB383A"/>
    <w:rsid w:val="00FB392F"/>
    <w:rsid w:val="00FB39E7"/>
    <w:rsid w:val="00FB3D95"/>
    <w:rsid w:val="00FB4562"/>
    <w:rsid w:val="00FB4CB1"/>
    <w:rsid w:val="00FB515C"/>
    <w:rsid w:val="00FB5FF5"/>
    <w:rsid w:val="00FB782A"/>
    <w:rsid w:val="00FC0983"/>
    <w:rsid w:val="00FC0C13"/>
    <w:rsid w:val="00FC2713"/>
    <w:rsid w:val="00FC287A"/>
    <w:rsid w:val="00FC3834"/>
    <w:rsid w:val="00FC3910"/>
    <w:rsid w:val="00FC4C2C"/>
    <w:rsid w:val="00FC4D47"/>
    <w:rsid w:val="00FC6509"/>
    <w:rsid w:val="00FC70D7"/>
    <w:rsid w:val="00FC7191"/>
    <w:rsid w:val="00FC7707"/>
    <w:rsid w:val="00FC7E42"/>
    <w:rsid w:val="00FD03D6"/>
    <w:rsid w:val="00FD0FEF"/>
    <w:rsid w:val="00FD1189"/>
    <w:rsid w:val="00FD2CE0"/>
    <w:rsid w:val="00FD2E1D"/>
    <w:rsid w:val="00FD35E1"/>
    <w:rsid w:val="00FD36B8"/>
    <w:rsid w:val="00FD40FC"/>
    <w:rsid w:val="00FD4EDC"/>
    <w:rsid w:val="00FD571B"/>
    <w:rsid w:val="00FD5A9E"/>
    <w:rsid w:val="00FD6758"/>
    <w:rsid w:val="00FD67A3"/>
    <w:rsid w:val="00FD7C4C"/>
    <w:rsid w:val="00FE1D6D"/>
    <w:rsid w:val="00FE1F43"/>
    <w:rsid w:val="00FE341C"/>
    <w:rsid w:val="00FE46D5"/>
    <w:rsid w:val="00FE4B9B"/>
    <w:rsid w:val="00FE51D8"/>
    <w:rsid w:val="00FE563C"/>
    <w:rsid w:val="00FE618C"/>
    <w:rsid w:val="00FE6990"/>
    <w:rsid w:val="00FE6A1B"/>
    <w:rsid w:val="00FE799F"/>
    <w:rsid w:val="00FF10A3"/>
    <w:rsid w:val="00FF10A9"/>
    <w:rsid w:val="00FF10F3"/>
    <w:rsid w:val="00FF1625"/>
    <w:rsid w:val="00FF1A50"/>
    <w:rsid w:val="00FF29D2"/>
    <w:rsid w:val="00FF33FD"/>
    <w:rsid w:val="00FF3E53"/>
    <w:rsid w:val="00FF48F2"/>
    <w:rsid w:val="00FF4AF5"/>
    <w:rsid w:val="00FF5C68"/>
    <w:rsid w:val="00FF5D4C"/>
    <w:rsid w:val="00FF64E1"/>
    <w:rsid w:val="00FF672A"/>
    <w:rsid w:val="00FF69A3"/>
    <w:rsid w:val="00FF6D74"/>
    <w:rsid w:val="00FF7C4A"/>
    <w:rsid w:val="00FF7E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69FB5"/>
  <w15:chartTrackingRefBased/>
  <w15:docId w15:val="{740F10DA-8ECA-4A97-959B-C813CB2C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9" w:unhideWhenUsed="1" w:qFormat="1"/>
    <w:lsdException w:name="heading 8" w:semiHidden="1" w:uiPriority="9"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9A"/>
    <w:pPr>
      <w:spacing w:after="200" w:line="276" w:lineRule="auto"/>
    </w:pPr>
    <w:rPr>
      <w:lang w:val="en-US"/>
    </w:rPr>
  </w:style>
  <w:style w:type="paragraph" w:styleId="Heading1">
    <w:name w:val="heading 1"/>
    <w:aliases w:val="Clause,Niveau 1,Heading,2,Section Heading,h1,H1,Numbered - 1,Paragraph,Lev 1,1.,AITS 1,AITS Main Heading,CBC Heading 1,Lev 11,Numbered - 11,Lev 12,Numbered - 12,Lev 13,Numbered - 13,SECTION,Hoofdstukkop,Article Heading,Heading X,level1,level"/>
    <w:basedOn w:val="Normal"/>
    <w:next w:val="BodyText"/>
    <w:link w:val="Heading1Char"/>
    <w:uiPriority w:val="3"/>
    <w:qFormat/>
    <w:rsid w:val="0035559A"/>
    <w:pPr>
      <w:keepNext/>
      <w:numPr>
        <w:numId w:val="1"/>
      </w:numPr>
      <w:tabs>
        <w:tab w:val="left" w:pos="22"/>
      </w:tabs>
      <w:spacing w:after="0" w:line="360" w:lineRule="auto"/>
      <w:jc w:val="both"/>
      <w:outlineLvl w:val="0"/>
    </w:pPr>
    <w:rPr>
      <w:rFonts w:ascii="Geometr231 BT" w:eastAsia="Times New Roman" w:hAnsi="Geometr231 BT" w:cs="Times New Roman"/>
      <w:b/>
      <w:smallCaps/>
      <w:kern w:val="28"/>
      <w:sz w:val="24"/>
      <w:szCs w:val="24"/>
    </w:rPr>
  </w:style>
  <w:style w:type="paragraph" w:styleId="Heading2">
    <w:name w:val="heading 2"/>
    <w:aliases w:val="Sub-clause,Niveau 1 1,/Level 2,H2,Major,L2,Reset numbering,KJL:1st Level,PARA2,h 3,Numbered - 2,S Heading,S Heading 2,h2,Heading Two,(1.1,1.2,1.3 etc),Prophead 2,RFP Heading 2,Activity,l2,questions,Req group,Paragraafkop,level2,level 2,Lev 2"/>
    <w:basedOn w:val="Normal"/>
    <w:next w:val="BodyText"/>
    <w:link w:val="Heading2Char"/>
    <w:uiPriority w:val="3"/>
    <w:qFormat/>
    <w:rsid w:val="0035559A"/>
    <w:pPr>
      <w:keepNext/>
      <w:numPr>
        <w:ilvl w:val="1"/>
        <w:numId w:val="1"/>
      </w:numPr>
      <w:tabs>
        <w:tab w:val="left" w:pos="22"/>
      </w:tabs>
      <w:spacing w:after="0" w:line="288" w:lineRule="auto"/>
      <w:jc w:val="both"/>
      <w:outlineLvl w:val="1"/>
    </w:pPr>
    <w:rPr>
      <w:rFonts w:ascii="CG Times" w:eastAsia="Times New Roman" w:hAnsi="CG Times" w:cs="Times New Roman"/>
      <w:b/>
      <w:kern w:val="24"/>
      <w:sz w:val="21"/>
      <w:szCs w:val="20"/>
    </w:rPr>
  </w:style>
  <w:style w:type="paragraph" w:styleId="Heading3">
    <w:name w:val="heading 3"/>
    <w:aliases w:val="Niveau 1 1 1,/Level 3,level3,level 3,Sub-section,Minor,Para Heading 3,h3,Para Heading 31,h31,H3,3,Numbered - 3,HeadC,Level 1 - 1,Minor1,H31,H32,H33,H311,(Alt+3),h32,h311,h33,h312,h34,h313,h35,h314,h36,h315,h37,h316,h38,h317,h39,h318,h310,h319"/>
    <w:basedOn w:val="Normal"/>
    <w:next w:val="BodyText2"/>
    <w:link w:val="Heading3Char"/>
    <w:uiPriority w:val="3"/>
    <w:qFormat/>
    <w:rsid w:val="0035559A"/>
    <w:pPr>
      <w:numPr>
        <w:ilvl w:val="2"/>
        <w:numId w:val="1"/>
      </w:numPr>
      <w:tabs>
        <w:tab w:val="left" w:pos="50"/>
      </w:tabs>
      <w:spacing w:line="288" w:lineRule="auto"/>
      <w:jc w:val="both"/>
      <w:outlineLvl w:val="2"/>
    </w:pPr>
    <w:rPr>
      <w:rFonts w:ascii="Times New Roman" w:eastAsia="Times New Roman" w:hAnsi="Times New Roman" w:cs="Times New Roman"/>
      <w:sz w:val="24"/>
      <w:szCs w:val="24"/>
    </w:rPr>
  </w:style>
  <w:style w:type="paragraph" w:styleId="Heading4">
    <w:name w:val="heading 4"/>
    <w:aliases w:val="Sub-paragraph,Sub-Minor,Level 2 - a,Project table,Propos,Bullet 1,Bullet 11,Bullet 12,Bullet 13,Bullet 14,Bullet 15,Bullet 16,h4,4,Subsection,Titre 4 de niveau 4 ASAAC,Heading 4dsg,H4,h41,heading 41,h42,heading 42,H41,h43,heading 43,H42,level4"/>
    <w:basedOn w:val="Normal"/>
    <w:next w:val="BodyText3"/>
    <w:link w:val="Heading4Char"/>
    <w:uiPriority w:val="3"/>
    <w:qFormat/>
    <w:rsid w:val="0035559A"/>
    <w:pPr>
      <w:numPr>
        <w:ilvl w:val="3"/>
        <w:numId w:val="1"/>
      </w:numPr>
      <w:tabs>
        <w:tab w:val="left" w:pos="68"/>
      </w:tabs>
      <w:spacing w:line="288" w:lineRule="auto"/>
      <w:jc w:val="both"/>
      <w:outlineLvl w:val="3"/>
    </w:pPr>
    <w:rPr>
      <w:rFonts w:ascii="Times New Roman" w:eastAsia="Times New Roman" w:hAnsi="Times New Roman" w:cs="Times New Roman"/>
      <w:sz w:val="24"/>
      <w:szCs w:val="24"/>
    </w:rPr>
  </w:style>
  <w:style w:type="paragraph" w:styleId="Heading5">
    <w:name w:val="heading 5"/>
    <w:aliases w:val="Level 3 - i,H5,h5,level 5,level5,Numbered - 5,test,Lev 5,Style(i),(1),5"/>
    <w:basedOn w:val="Normal"/>
    <w:next w:val="Normal"/>
    <w:link w:val="Heading5Char"/>
    <w:uiPriority w:val="3"/>
    <w:qFormat/>
    <w:rsid w:val="0035559A"/>
    <w:pPr>
      <w:numPr>
        <w:ilvl w:val="4"/>
        <w:numId w:val="1"/>
      </w:numPr>
      <w:tabs>
        <w:tab w:val="left" w:pos="86"/>
      </w:tabs>
      <w:spacing w:line="288" w:lineRule="auto"/>
      <w:jc w:val="both"/>
      <w:outlineLvl w:val="4"/>
    </w:pPr>
    <w:rPr>
      <w:rFonts w:ascii="Times New Roman" w:eastAsia="Times New Roman" w:hAnsi="Times New Roman" w:cs="Times New Roman"/>
      <w:sz w:val="24"/>
      <w:szCs w:val="24"/>
    </w:rPr>
  </w:style>
  <w:style w:type="paragraph" w:styleId="Heading6">
    <w:name w:val="heading 6"/>
    <w:aliases w:val="H6,Legal Level 1.,level 6,Lev 6,6,h6,level6,(A),Marginal,(I),Bullet list,Requirement,61,Requirement1,Bullet list1,Bullet list2,Bullet list11,Bullet list3,Bullet list12,Bullet list21,Bullet list111,Bullet lis"/>
    <w:basedOn w:val="Normal"/>
    <w:next w:val="Normal"/>
    <w:link w:val="Heading6Char"/>
    <w:uiPriority w:val="3"/>
    <w:qFormat/>
    <w:rsid w:val="0035559A"/>
    <w:pPr>
      <w:numPr>
        <w:ilvl w:val="5"/>
        <w:numId w:val="1"/>
      </w:numPr>
      <w:tabs>
        <w:tab w:val="left" w:pos="104"/>
      </w:tabs>
      <w:spacing w:line="288" w:lineRule="auto"/>
      <w:jc w:val="both"/>
      <w:outlineLvl w:val="5"/>
    </w:pPr>
    <w:rPr>
      <w:rFonts w:ascii="Times New Roman" w:eastAsia="Times New Roman" w:hAnsi="Times New Roman" w:cs="Times New Roman"/>
      <w:sz w:val="24"/>
      <w:szCs w:val="24"/>
    </w:rPr>
  </w:style>
  <w:style w:type="paragraph" w:styleId="Heading9">
    <w:name w:val="heading 9"/>
    <w:aliases w:val="h9,9,H9"/>
    <w:basedOn w:val="Normal"/>
    <w:next w:val="Normal"/>
    <w:link w:val="Heading9Char"/>
    <w:uiPriority w:val="3"/>
    <w:qFormat/>
    <w:rsid w:val="0035559A"/>
    <w:pPr>
      <w:pageBreakBefore/>
      <w:numPr>
        <w:ilvl w:val="8"/>
        <w:numId w:val="1"/>
      </w:numPr>
      <w:tabs>
        <w:tab w:val="left" w:pos="1440"/>
      </w:tabs>
      <w:suppressAutoHyphens/>
      <w:spacing w:after="300" w:line="336" w:lineRule="auto"/>
      <w:jc w:val="center"/>
      <w:outlineLvl w:val="8"/>
    </w:pPr>
    <w:rPr>
      <w:rFonts w:ascii="Times New Roman" w:eastAsia="Times New Roman" w:hAnsi="Times New Roman" w:cs="Times New Roman"/>
      <w:b/>
      <w:smallCaps/>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lause Char,Niveau 1 Char,Heading Char,2 Char,Section Heading Char,h1 Char,H1 Char,Numbered - 1 Char,Paragraph Char,Lev 1 Char,1. Char,AITS 1 Char,AITS Main Heading Char,CBC Heading 1 Char,Lev 11 Char,Numbered - 11 Char,Lev 12 Char"/>
    <w:basedOn w:val="DefaultParagraphFont"/>
    <w:link w:val="Heading1"/>
    <w:uiPriority w:val="3"/>
    <w:rsid w:val="0035559A"/>
    <w:rPr>
      <w:rFonts w:ascii="Geometr231 BT" w:eastAsia="Times New Roman" w:hAnsi="Geometr231 BT" w:cs="Times New Roman"/>
      <w:b/>
      <w:smallCaps/>
      <w:kern w:val="28"/>
      <w:sz w:val="24"/>
      <w:szCs w:val="24"/>
      <w:lang w:val="en-US"/>
    </w:rPr>
  </w:style>
  <w:style w:type="character" w:customStyle="1" w:styleId="Heading2Char">
    <w:name w:val="Heading 2 Char"/>
    <w:aliases w:val="Sub-clause Char,Niveau 1 1 Char,/Level 2 Char,H2 Char,Major Char,L2 Char,Reset numbering Char,KJL:1st Level Char,PARA2 Char,h 3 Char,Numbered - 2 Char,S Heading Char,S Heading 2 Char,h2 Char,Heading Two Char,(1.1 Char,1.2 Char,l2 Char"/>
    <w:basedOn w:val="DefaultParagraphFont"/>
    <w:link w:val="Heading2"/>
    <w:uiPriority w:val="3"/>
    <w:rsid w:val="0035559A"/>
    <w:rPr>
      <w:rFonts w:ascii="CG Times" w:eastAsia="Times New Roman" w:hAnsi="CG Times" w:cs="Times New Roman"/>
      <w:b/>
      <w:kern w:val="24"/>
      <w:sz w:val="21"/>
      <w:szCs w:val="20"/>
      <w:lang w:val="en-US"/>
    </w:rPr>
  </w:style>
  <w:style w:type="character" w:customStyle="1" w:styleId="Heading3Char">
    <w:name w:val="Heading 3 Char"/>
    <w:aliases w:val="Niveau 1 1 1 Char,/Level 3 Char,level3 Char,level 3 Char,Sub-section Char,Minor Char,Para Heading 3 Char,h3 Char,Para Heading 31 Char,h31 Char,H3 Char,3 Char,Numbered - 3 Char,HeadC Char,Level 1 - 1 Char,Minor1 Char,H31 Char,H32 Char"/>
    <w:basedOn w:val="DefaultParagraphFont"/>
    <w:link w:val="Heading3"/>
    <w:uiPriority w:val="3"/>
    <w:rsid w:val="0035559A"/>
    <w:rPr>
      <w:rFonts w:ascii="Times New Roman" w:eastAsia="Times New Roman" w:hAnsi="Times New Roman" w:cs="Times New Roman"/>
      <w:sz w:val="24"/>
      <w:szCs w:val="24"/>
      <w:lang w:val="en-US"/>
    </w:rPr>
  </w:style>
  <w:style w:type="character" w:customStyle="1" w:styleId="Heading4Char">
    <w:name w:val="Heading 4 Char"/>
    <w:aliases w:val="Sub-paragraph Char,Sub-Minor Char,Level 2 - a Char,Project table Char,Propos Char,Bullet 1 Char,Bullet 11 Char,Bullet 12 Char,Bullet 13 Char,Bullet 14 Char,Bullet 15 Char,Bullet 16 Char,h4 Char,4 Char,Subsection Char,Heading 4dsg Char"/>
    <w:basedOn w:val="DefaultParagraphFont"/>
    <w:link w:val="Heading4"/>
    <w:uiPriority w:val="3"/>
    <w:rsid w:val="0035559A"/>
    <w:rPr>
      <w:rFonts w:ascii="Times New Roman" w:eastAsia="Times New Roman" w:hAnsi="Times New Roman" w:cs="Times New Roman"/>
      <w:sz w:val="24"/>
      <w:szCs w:val="24"/>
      <w:lang w:val="en-US"/>
    </w:rPr>
  </w:style>
  <w:style w:type="character" w:customStyle="1" w:styleId="Heading5Char">
    <w:name w:val="Heading 5 Char"/>
    <w:aliases w:val="Level 3 - i Char,H5 Char,h5 Char,level 5 Char,level5 Char,Numbered - 5 Char,test Char,Lev 5 Char,Style(i) Char,(1) Char,5 Char"/>
    <w:basedOn w:val="DefaultParagraphFont"/>
    <w:link w:val="Heading5"/>
    <w:uiPriority w:val="3"/>
    <w:rsid w:val="0035559A"/>
    <w:rPr>
      <w:rFonts w:ascii="Times New Roman" w:eastAsia="Times New Roman" w:hAnsi="Times New Roman" w:cs="Times New Roman"/>
      <w:sz w:val="24"/>
      <w:szCs w:val="24"/>
      <w:lang w:val="en-US"/>
    </w:rPr>
  </w:style>
  <w:style w:type="character" w:customStyle="1" w:styleId="Heading6Char">
    <w:name w:val="Heading 6 Char"/>
    <w:aliases w:val="H6 Char,Legal Level 1. Char,level 6 Char,Lev 6 Char,6 Char,h6 Char,level6 Char,(A) Char,Marginal Char,(I) Char,Bullet list Char,Requirement Char,61 Char,Requirement1 Char,Bullet list1 Char,Bullet list2 Char,Bullet list11 Char"/>
    <w:basedOn w:val="DefaultParagraphFont"/>
    <w:link w:val="Heading6"/>
    <w:uiPriority w:val="3"/>
    <w:rsid w:val="0035559A"/>
    <w:rPr>
      <w:rFonts w:ascii="Times New Roman" w:eastAsia="Times New Roman" w:hAnsi="Times New Roman" w:cs="Times New Roman"/>
      <w:sz w:val="24"/>
      <w:szCs w:val="24"/>
      <w:lang w:val="en-US"/>
    </w:rPr>
  </w:style>
  <w:style w:type="character" w:customStyle="1" w:styleId="Heading9Char">
    <w:name w:val="Heading 9 Char"/>
    <w:aliases w:val="h9 Char,9 Char,H9 Char"/>
    <w:basedOn w:val="DefaultParagraphFont"/>
    <w:link w:val="Heading9"/>
    <w:uiPriority w:val="3"/>
    <w:rsid w:val="0035559A"/>
    <w:rPr>
      <w:rFonts w:ascii="Times New Roman" w:eastAsia="Times New Roman" w:hAnsi="Times New Roman" w:cs="Times New Roman"/>
      <w:b/>
      <w:smallCaps/>
      <w:sz w:val="21"/>
      <w:szCs w:val="24"/>
      <w:lang w:val="en-US"/>
    </w:rPr>
  </w:style>
  <w:style w:type="paragraph" w:styleId="BodyText">
    <w:name w:val="Body Text"/>
    <w:basedOn w:val="Normal"/>
    <w:link w:val="BodyTextChar1"/>
    <w:rsid w:val="0035559A"/>
    <w:pPr>
      <w:spacing w:line="288" w:lineRule="auto"/>
      <w:ind w:left="624"/>
      <w:jc w:val="both"/>
    </w:pPr>
    <w:rPr>
      <w:rFonts w:ascii="CG Times" w:eastAsia="Times New Roman" w:hAnsi="CG Times" w:cs="Times New Roman"/>
      <w:szCs w:val="20"/>
      <w:lang w:val="en-GB"/>
    </w:rPr>
  </w:style>
  <w:style w:type="character" w:customStyle="1" w:styleId="BodyTextChar">
    <w:name w:val="Body Text Char"/>
    <w:basedOn w:val="DefaultParagraphFont"/>
    <w:uiPriority w:val="99"/>
    <w:semiHidden/>
    <w:rsid w:val="0035559A"/>
    <w:rPr>
      <w:lang w:val="en-US"/>
    </w:rPr>
  </w:style>
  <w:style w:type="character" w:customStyle="1" w:styleId="BodyTextChar1">
    <w:name w:val="Body Text Char1"/>
    <w:link w:val="BodyText"/>
    <w:locked/>
    <w:rsid w:val="0035559A"/>
    <w:rPr>
      <w:rFonts w:ascii="CG Times" w:eastAsia="Times New Roman" w:hAnsi="CG Times" w:cs="Times New Roman"/>
      <w:szCs w:val="20"/>
      <w:lang w:val="en-GB"/>
    </w:rPr>
  </w:style>
  <w:style w:type="paragraph" w:styleId="Header">
    <w:name w:val="header"/>
    <w:basedOn w:val="Normal"/>
    <w:link w:val="HeaderChar"/>
    <w:rsid w:val="0035559A"/>
    <w:pPr>
      <w:tabs>
        <w:tab w:val="center" w:pos="4320"/>
        <w:tab w:val="right" w:pos="8640"/>
      </w:tabs>
      <w:spacing w:line="288" w:lineRule="auto"/>
      <w:jc w:val="both"/>
    </w:pPr>
    <w:rPr>
      <w:rFonts w:ascii="CG Times" w:eastAsia="Times New Roman" w:hAnsi="CG Times" w:cs="Times New Roman"/>
      <w:szCs w:val="20"/>
    </w:rPr>
  </w:style>
  <w:style w:type="character" w:customStyle="1" w:styleId="HeaderChar">
    <w:name w:val="Header Char"/>
    <w:basedOn w:val="DefaultParagraphFont"/>
    <w:link w:val="Header"/>
    <w:rsid w:val="0035559A"/>
    <w:rPr>
      <w:rFonts w:ascii="CG Times" w:eastAsia="Times New Roman" w:hAnsi="CG Times" w:cs="Times New Roman"/>
      <w:szCs w:val="20"/>
      <w:lang w:val="en-US"/>
    </w:rPr>
  </w:style>
  <w:style w:type="paragraph" w:styleId="Footer">
    <w:name w:val="footer"/>
    <w:basedOn w:val="Normal"/>
    <w:link w:val="FooterChar"/>
    <w:uiPriority w:val="99"/>
    <w:rsid w:val="0035559A"/>
    <w:pPr>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35559A"/>
    <w:rPr>
      <w:rFonts w:ascii="Times New Roman" w:eastAsia="Times New Roman" w:hAnsi="Times New Roman" w:cs="Times New Roman"/>
      <w:sz w:val="24"/>
      <w:szCs w:val="24"/>
      <w:lang w:val="en-GB"/>
    </w:rPr>
  </w:style>
  <w:style w:type="paragraph" w:styleId="ListParagraph">
    <w:name w:val="List Paragraph"/>
    <w:aliases w:val="Number Bullets,bk paragraph,Bullet List,FooterText,numbered,List Paragraph1,Paragraphe de liste1,Bulletr List Paragraph,列出段落,列出段落1,Use Case List Paragraph,Page Titles,List Paragraph2,List Paragraph21,Listeafsnit1,Parágrafo da Lista1"/>
    <w:basedOn w:val="Normal"/>
    <w:link w:val="ListParagraphChar"/>
    <w:uiPriority w:val="34"/>
    <w:qFormat/>
    <w:rsid w:val="0035559A"/>
    <w:pPr>
      <w:ind w:left="720"/>
      <w:contextualSpacing/>
    </w:pPr>
  </w:style>
  <w:style w:type="character" w:customStyle="1" w:styleId="ListParagraphChar">
    <w:name w:val="List Paragraph Char"/>
    <w:aliases w:val="Number Bullets Char,bk paragraph Char,Bullet List Char,FooterText Char,numbered Char,List Paragraph1 Char,Paragraphe de liste1 Char,Bulletr List Paragraph Char,列出段落 Char,列出段落1 Char,Use Case List Paragraph Char,Page Titles Char"/>
    <w:basedOn w:val="DefaultParagraphFont"/>
    <w:link w:val="ListParagraph"/>
    <w:uiPriority w:val="34"/>
    <w:qFormat/>
    <w:locked/>
    <w:rsid w:val="0035559A"/>
    <w:rPr>
      <w:lang w:val="en-US"/>
    </w:rPr>
  </w:style>
  <w:style w:type="paragraph" w:customStyle="1" w:styleId="Level20">
    <w:name w:val="Level2"/>
    <w:basedOn w:val="Normal"/>
    <w:rsid w:val="0035559A"/>
    <w:pPr>
      <w:spacing w:after="0" w:line="288" w:lineRule="auto"/>
      <w:jc w:val="both"/>
      <w:outlineLvl w:val="1"/>
    </w:pPr>
    <w:rPr>
      <w:rFonts w:ascii="Tahoma" w:eastAsia="Times New Roman" w:hAnsi="Tahoma" w:cs="Times New Roman"/>
      <w:kern w:val="28"/>
      <w:sz w:val="20"/>
      <w:szCs w:val="20"/>
      <w:lang w:val="en-ZA"/>
    </w:rPr>
  </w:style>
  <w:style w:type="paragraph" w:styleId="BodyText2">
    <w:name w:val="Body Text 2"/>
    <w:basedOn w:val="Normal"/>
    <w:link w:val="BodyText2Char"/>
    <w:uiPriority w:val="99"/>
    <w:semiHidden/>
    <w:unhideWhenUsed/>
    <w:rsid w:val="0035559A"/>
    <w:pPr>
      <w:spacing w:after="120" w:line="480" w:lineRule="auto"/>
    </w:pPr>
  </w:style>
  <w:style w:type="character" w:customStyle="1" w:styleId="BodyText2Char">
    <w:name w:val="Body Text 2 Char"/>
    <w:basedOn w:val="DefaultParagraphFont"/>
    <w:link w:val="BodyText2"/>
    <w:uiPriority w:val="99"/>
    <w:semiHidden/>
    <w:rsid w:val="0035559A"/>
    <w:rPr>
      <w:lang w:val="en-US"/>
    </w:rPr>
  </w:style>
  <w:style w:type="paragraph" w:styleId="BodyText3">
    <w:name w:val="Body Text 3"/>
    <w:basedOn w:val="Normal"/>
    <w:link w:val="BodyText3Char"/>
    <w:uiPriority w:val="99"/>
    <w:semiHidden/>
    <w:unhideWhenUsed/>
    <w:rsid w:val="0035559A"/>
    <w:pPr>
      <w:spacing w:after="120"/>
    </w:pPr>
    <w:rPr>
      <w:sz w:val="16"/>
      <w:szCs w:val="16"/>
    </w:rPr>
  </w:style>
  <w:style w:type="character" w:customStyle="1" w:styleId="BodyText3Char">
    <w:name w:val="Body Text 3 Char"/>
    <w:basedOn w:val="DefaultParagraphFont"/>
    <w:link w:val="BodyText3"/>
    <w:uiPriority w:val="99"/>
    <w:semiHidden/>
    <w:rsid w:val="0035559A"/>
    <w:rPr>
      <w:sz w:val="16"/>
      <w:szCs w:val="16"/>
      <w:lang w:val="en-US"/>
    </w:rPr>
  </w:style>
  <w:style w:type="paragraph" w:styleId="BalloonText">
    <w:name w:val="Balloon Text"/>
    <w:basedOn w:val="Normal"/>
    <w:link w:val="BalloonTextChar"/>
    <w:uiPriority w:val="99"/>
    <w:semiHidden/>
    <w:unhideWhenUsed/>
    <w:rsid w:val="00B57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6AB"/>
    <w:rPr>
      <w:rFonts w:ascii="Segoe UI" w:hAnsi="Segoe UI" w:cs="Segoe UI"/>
      <w:sz w:val="18"/>
      <w:szCs w:val="18"/>
      <w:lang w:val="en-US"/>
    </w:rPr>
  </w:style>
  <w:style w:type="character" w:styleId="CommentReference">
    <w:name w:val="annotation reference"/>
    <w:basedOn w:val="DefaultParagraphFont"/>
    <w:uiPriority w:val="99"/>
    <w:semiHidden/>
    <w:unhideWhenUsed/>
    <w:rsid w:val="005D485C"/>
    <w:rPr>
      <w:sz w:val="16"/>
      <w:szCs w:val="16"/>
    </w:rPr>
  </w:style>
  <w:style w:type="paragraph" w:styleId="CommentText">
    <w:name w:val="annotation text"/>
    <w:basedOn w:val="Normal"/>
    <w:link w:val="CommentTextChar"/>
    <w:uiPriority w:val="99"/>
    <w:unhideWhenUsed/>
    <w:rsid w:val="005D485C"/>
    <w:pPr>
      <w:spacing w:line="240" w:lineRule="auto"/>
    </w:pPr>
    <w:rPr>
      <w:sz w:val="20"/>
      <w:szCs w:val="20"/>
    </w:rPr>
  </w:style>
  <w:style w:type="character" w:customStyle="1" w:styleId="CommentTextChar">
    <w:name w:val="Comment Text Char"/>
    <w:basedOn w:val="DefaultParagraphFont"/>
    <w:link w:val="CommentText"/>
    <w:uiPriority w:val="99"/>
    <w:rsid w:val="005D485C"/>
    <w:rPr>
      <w:sz w:val="20"/>
      <w:szCs w:val="20"/>
      <w:lang w:val="en-US"/>
    </w:rPr>
  </w:style>
  <w:style w:type="paragraph" w:styleId="CommentSubject">
    <w:name w:val="annotation subject"/>
    <w:basedOn w:val="CommentText"/>
    <w:next w:val="CommentText"/>
    <w:link w:val="CommentSubjectChar"/>
    <w:uiPriority w:val="99"/>
    <w:semiHidden/>
    <w:unhideWhenUsed/>
    <w:rsid w:val="005D485C"/>
    <w:rPr>
      <w:b/>
      <w:bCs/>
    </w:rPr>
  </w:style>
  <w:style w:type="character" w:customStyle="1" w:styleId="CommentSubjectChar">
    <w:name w:val="Comment Subject Char"/>
    <w:basedOn w:val="CommentTextChar"/>
    <w:link w:val="CommentSubject"/>
    <w:uiPriority w:val="99"/>
    <w:semiHidden/>
    <w:rsid w:val="005D485C"/>
    <w:rPr>
      <w:b/>
      <w:bCs/>
      <w:sz w:val="20"/>
      <w:szCs w:val="20"/>
      <w:lang w:val="en-US"/>
    </w:rPr>
  </w:style>
  <w:style w:type="character" w:styleId="Hyperlink">
    <w:name w:val="Hyperlink"/>
    <w:basedOn w:val="DefaultParagraphFont"/>
    <w:uiPriority w:val="99"/>
    <w:unhideWhenUsed/>
    <w:rsid w:val="00AA3240"/>
    <w:rPr>
      <w:color w:val="0563C1" w:themeColor="hyperlink"/>
      <w:u w:val="single"/>
    </w:rPr>
  </w:style>
  <w:style w:type="table" w:styleId="LightGrid-Accent1">
    <w:name w:val="Light Grid Accent 1"/>
    <w:basedOn w:val="TableNormal"/>
    <w:uiPriority w:val="62"/>
    <w:rsid w:val="00AA3240"/>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Level1">
    <w:name w:val="Level 1"/>
    <w:basedOn w:val="ListParagraph"/>
    <w:next w:val="Level2"/>
    <w:link w:val="Level1Char"/>
    <w:qFormat/>
    <w:rsid w:val="001803F5"/>
    <w:pPr>
      <w:keepNext/>
      <w:numPr>
        <w:numId w:val="11"/>
      </w:numPr>
      <w:tabs>
        <w:tab w:val="left" w:pos="709"/>
      </w:tabs>
      <w:spacing w:before="240" w:after="120" w:line="240" w:lineRule="auto"/>
      <w:ind w:left="709" w:hanging="709"/>
    </w:pPr>
    <w:rPr>
      <w:rFonts w:ascii="Arial Bold" w:hAnsi="Arial Bold"/>
      <w:b/>
      <w:bCs/>
      <w:caps/>
      <w:color w:val="000000" w:themeColor="text1"/>
      <w:sz w:val="18"/>
      <w:szCs w:val="24"/>
      <w:lang w:val="en-GB"/>
    </w:rPr>
  </w:style>
  <w:style w:type="paragraph" w:customStyle="1" w:styleId="Level2">
    <w:name w:val="Level 2"/>
    <w:basedOn w:val="ListParagraph"/>
    <w:link w:val="Level2Char"/>
    <w:qFormat/>
    <w:rsid w:val="001803F5"/>
    <w:pPr>
      <w:numPr>
        <w:ilvl w:val="1"/>
        <w:numId w:val="11"/>
      </w:numPr>
      <w:tabs>
        <w:tab w:val="left" w:pos="709"/>
      </w:tabs>
      <w:spacing w:before="113" w:after="120" w:line="240" w:lineRule="auto"/>
      <w:ind w:left="709" w:hanging="709"/>
      <w:contextualSpacing w:val="0"/>
    </w:pPr>
    <w:rPr>
      <w:rFonts w:ascii="Arial" w:hAnsi="Arial"/>
      <w:bCs/>
      <w:color w:val="000000" w:themeColor="text1"/>
      <w:sz w:val="14"/>
      <w:szCs w:val="24"/>
      <w:lang w:val="en-GB"/>
    </w:rPr>
  </w:style>
  <w:style w:type="character" w:customStyle="1" w:styleId="Level1Char">
    <w:name w:val="Level 1 Char"/>
    <w:basedOn w:val="ListParagraphChar"/>
    <w:link w:val="Level1"/>
    <w:rsid w:val="001803F5"/>
    <w:rPr>
      <w:rFonts w:ascii="Arial Bold" w:hAnsi="Arial Bold"/>
      <w:b/>
      <w:bCs/>
      <w:caps/>
      <w:color w:val="000000" w:themeColor="text1"/>
      <w:sz w:val="18"/>
      <w:szCs w:val="24"/>
      <w:lang w:val="en-GB"/>
    </w:rPr>
  </w:style>
  <w:style w:type="paragraph" w:customStyle="1" w:styleId="Level3">
    <w:name w:val="Level 3"/>
    <w:basedOn w:val="ListParagraph"/>
    <w:link w:val="Level3Char"/>
    <w:qFormat/>
    <w:rsid w:val="001803F5"/>
    <w:pPr>
      <w:numPr>
        <w:ilvl w:val="2"/>
        <w:numId w:val="11"/>
      </w:numPr>
      <w:spacing w:after="120" w:line="240" w:lineRule="auto"/>
      <w:contextualSpacing w:val="0"/>
    </w:pPr>
    <w:rPr>
      <w:rFonts w:ascii="Arial" w:hAnsi="Arial"/>
      <w:color w:val="000000" w:themeColor="text1"/>
      <w:sz w:val="14"/>
      <w:szCs w:val="24"/>
      <w:lang w:val="en-GB"/>
    </w:rPr>
  </w:style>
  <w:style w:type="character" w:customStyle="1" w:styleId="Level2Char">
    <w:name w:val="Level 2 Char"/>
    <w:basedOn w:val="ListParagraphChar"/>
    <w:link w:val="Level2"/>
    <w:rsid w:val="001803F5"/>
    <w:rPr>
      <w:rFonts w:ascii="Arial" w:hAnsi="Arial"/>
      <w:bCs/>
      <w:color w:val="000000" w:themeColor="text1"/>
      <w:sz w:val="14"/>
      <w:szCs w:val="24"/>
      <w:lang w:val="en-GB"/>
    </w:rPr>
  </w:style>
  <w:style w:type="character" w:customStyle="1" w:styleId="Level3Char">
    <w:name w:val="Level 3 Char"/>
    <w:basedOn w:val="ListParagraphChar"/>
    <w:link w:val="Level3"/>
    <w:rsid w:val="001803F5"/>
    <w:rPr>
      <w:rFonts w:ascii="Arial" w:hAnsi="Arial"/>
      <w:color w:val="000000" w:themeColor="text1"/>
      <w:sz w:val="14"/>
      <w:szCs w:val="24"/>
      <w:lang w:val="en-GB"/>
    </w:rPr>
  </w:style>
  <w:style w:type="paragraph" w:customStyle="1" w:styleId="Level4">
    <w:name w:val="Level 4"/>
    <w:basedOn w:val="Level3"/>
    <w:qFormat/>
    <w:rsid w:val="001803F5"/>
    <w:pPr>
      <w:numPr>
        <w:ilvl w:val="3"/>
      </w:numPr>
      <w:ind w:left="1701" w:hanging="850"/>
    </w:pPr>
  </w:style>
  <w:style w:type="paragraph" w:styleId="Revision">
    <w:name w:val="Revision"/>
    <w:hidden/>
    <w:uiPriority w:val="99"/>
    <w:semiHidden/>
    <w:rsid w:val="00F619D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160700170">
      <w:bodyDiv w:val="1"/>
      <w:marLeft w:val="0"/>
      <w:marRight w:val="0"/>
      <w:marTop w:val="0"/>
      <w:marBottom w:val="0"/>
      <w:divBdr>
        <w:top w:val="none" w:sz="0" w:space="0" w:color="auto"/>
        <w:left w:val="none" w:sz="0" w:space="0" w:color="auto"/>
        <w:bottom w:val="none" w:sz="0" w:space="0" w:color="auto"/>
        <w:right w:val="none" w:sz="0" w:space="0" w:color="auto"/>
      </w:divBdr>
    </w:div>
    <w:div w:id="330065985">
      <w:bodyDiv w:val="1"/>
      <w:marLeft w:val="0"/>
      <w:marRight w:val="0"/>
      <w:marTop w:val="0"/>
      <w:marBottom w:val="0"/>
      <w:divBdr>
        <w:top w:val="none" w:sz="0" w:space="0" w:color="auto"/>
        <w:left w:val="none" w:sz="0" w:space="0" w:color="auto"/>
        <w:bottom w:val="none" w:sz="0" w:space="0" w:color="auto"/>
        <w:right w:val="none" w:sz="0" w:space="0" w:color="auto"/>
      </w:divBdr>
    </w:div>
    <w:div w:id="378820740">
      <w:bodyDiv w:val="1"/>
      <w:marLeft w:val="0"/>
      <w:marRight w:val="0"/>
      <w:marTop w:val="0"/>
      <w:marBottom w:val="0"/>
      <w:divBdr>
        <w:top w:val="none" w:sz="0" w:space="0" w:color="auto"/>
        <w:left w:val="none" w:sz="0" w:space="0" w:color="auto"/>
        <w:bottom w:val="none" w:sz="0" w:space="0" w:color="auto"/>
        <w:right w:val="none" w:sz="0" w:space="0" w:color="auto"/>
      </w:divBdr>
    </w:div>
    <w:div w:id="695735099">
      <w:bodyDiv w:val="1"/>
      <w:marLeft w:val="0"/>
      <w:marRight w:val="0"/>
      <w:marTop w:val="0"/>
      <w:marBottom w:val="0"/>
      <w:divBdr>
        <w:top w:val="none" w:sz="0" w:space="0" w:color="auto"/>
        <w:left w:val="none" w:sz="0" w:space="0" w:color="auto"/>
        <w:bottom w:val="none" w:sz="0" w:space="0" w:color="auto"/>
        <w:right w:val="none" w:sz="0" w:space="0" w:color="auto"/>
      </w:divBdr>
    </w:div>
    <w:div w:id="1079055822">
      <w:bodyDiv w:val="1"/>
      <w:marLeft w:val="0"/>
      <w:marRight w:val="0"/>
      <w:marTop w:val="0"/>
      <w:marBottom w:val="0"/>
      <w:divBdr>
        <w:top w:val="none" w:sz="0" w:space="0" w:color="auto"/>
        <w:left w:val="none" w:sz="0" w:space="0" w:color="auto"/>
        <w:bottom w:val="none" w:sz="0" w:space="0" w:color="auto"/>
        <w:right w:val="none" w:sz="0" w:space="0" w:color="auto"/>
      </w:divBdr>
    </w:div>
    <w:div w:id="1322154820">
      <w:bodyDiv w:val="1"/>
      <w:marLeft w:val="0"/>
      <w:marRight w:val="0"/>
      <w:marTop w:val="0"/>
      <w:marBottom w:val="0"/>
      <w:divBdr>
        <w:top w:val="none" w:sz="0" w:space="0" w:color="auto"/>
        <w:left w:val="none" w:sz="0" w:space="0" w:color="auto"/>
        <w:bottom w:val="none" w:sz="0" w:space="0" w:color="auto"/>
        <w:right w:val="none" w:sz="0" w:space="0" w:color="auto"/>
      </w:divBdr>
    </w:div>
    <w:div w:id="1955364843">
      <w:bodyDiv w:val="1"/>
      <w:marLeft w:val="0"/>
      <w:marRight w:val="0"/>
      <w:marTop w:val="0"/>
      <w:marBottom w:val="0"/>
      <w:divBdr>
        <w:top w:val="none" w:sz="0" w:space="0" w:color="auto"/>
        <w:left w:val="none" w:sz="0" w:space="0" w:color="auto"/>
        <w:bottom w:val="none" w:sz="0" w:space="0" w:color="auto"/>
        <w:right w:val="none" w:sz="0" w:space="0" w:color="auto"/>
      </w:divBdr>
    </w:div>
    <w:div w:id="21318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rack-centre.com"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0457-B606-4591-BC4A-093406E7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Olaniwun Ajayi LP</dc:creator>
  <cp:keywords/>
  <dc:description/>
  <cp:lastModifiedBy>Obinna Adumike</cp:lastModifiedBy>
  <cp:revision>20</cp:revision>
  <cp:lastPrinted>2022-09-13T11:22:00Z</cp:lastPrinted>
  <dcterms:created xsi:type="dcterms:W3CDTF">2022-11-22T09:19:00Z</dcterms:created>
  <dcterms:modified xsi:type="dcterms:W3CDTF">2023-02-07T09:56:00Z</dcterms:modified>
</cp:coreProperties>
</file>