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6AF" w:rsidRPr="00647E55" w:rsidRDefault="006A46AF" w:rsidP="00FB74EA">
      <w:pPr>
        <w:jc w:val="both"/>
        <w:rPr>
          <w:i/>
        </w:rPr>
      </w:pPr>
      <w:bookmarkStart w:id="0" w:name="_GoBack"/>
      <w:bookmarkEnd w:id="0"/>
      <w:r w:rsidRPr="00647E55">
        <w:rPr>
          <w:i/>
        </w:rPr>
        <w:t>Website to access Google Analytics:</w:t>
      </w:r>
      <w:r w:rsidR="00647E55">
        <w:rPr>
          <w:i/>
        </w:rPr>
        <w:t xml:space="preserve"> </w:t>
      </w:r>
      <w:hyperlink r:id="rId6" w:history="1">
        <w:r w:rsidRPr="00647E55">
          <w:rPr>
            <w:rStyle w:val="Hyperlink"/>
            <w:i/>
          </w:rPr>
          <w:t>https://analytics.google.com/</w:t>
        </w:r>
      </w:hyperlink>
    </w:p>
    <w:p w:rsidR="006A46AF" w:rsidRDefault="006A46AF" w:rsidP="00FB74EA">
      <w:pPr>
        <w:jc w:val="both"/>
        <w:rPr>
          <w:b/>
          <w:color w:val="0070C0"/>
        </w:rPr>
      </w:pPr>
      <w:r w:rsidRPr="00FB74EA">
        <w:rPr>
          <w:b/>
          <w:color w:val="0070C0"/>
        </w:rPr>
        <w:t>Quick Observations</w:t>
      </w:r>
    </w:p>
    <w:p w:rsidR="00FB74EA" w:rsidRPr="00FB74EA" w:rsidRDefault="00FB74EA" w:rsidP="00FB74EA">
      <w:pPr>
        <w:jc w:val="both"/>
        <w:rPr>
          <w:b/>
          <w:color w:val="0070C0"/>
        </w:rPr>
      </w:pPr>
    </w:p>
    <w:p w:rsidR="006A46AF" w:rsidRDefault="006A46AF" w:rsidP="00FB74EA">
      <w:pPr>
        <w:pStyle w:val="ListParagraph"/>
        <w:numPr>
          <w:ilvl w:val="0"/>
          <w:numId w:val="1"/>
        </w:numPr>
        <w:jc w:val="both"/>
      </w:pPr>
      <w:r w:rsidRPr="006A46AF">
        <w:rPr>
          <w:b/>
        </w:rPr>
        <w:t>Device</w:t>
      </w:r>
      <w:r>
        <w:t xml:space="preserve"> </w:t>
      </w:r>
      <w:r>
        <w:sym w:font="Wingdings" w:char="F0E0"/>
      </w:r>
      <w:r>
        <w:t xml:space="preserve"> at this point, there is a larger share of Mobile than Desktop. The </w:t>
      </w:r>
      <w:r w:rsidRPr="006A46AF">
        <w:rPr>
          <w:color w:val="FF0000"/>
        </w:rPr>
        <w:t xml:space="preserve">bounce rate </w:t>
      </w:r>
      <w:r>
        <w:t>is the largest for mobile (60%), then tablet (58%) and desktop (48%).</w:t>
      </w:r>
    </w:p>
    <w:p w:rsidR="00647E55" w:rsidRDefault="00647E55" w:rsidP="00647E55">
      <w:pPr>
        <w:pStyle w:val="ListParagraph"/>
        <w:numPr>
          <w:ilvl w:val="1"/>
          <w:numId w:val="1"/>
        </w:numPr>
        <w:jc w:val="both"/>
      </w:pPr>
      <w:r>
        <w:t>Possible explanation: Mobile users are not representative of our usual target.</w:t>
      </w:r>
    </w:p>
    <w:p w:rsidR="00647E55" w:rsidRDefault="00647E55" w:rsidP="00647E55">
      <w:pPr>
        <w:pStyle w:val="ListParagraph"/>
        <w:numPr>
          <w:ilvl w:val="2"/>
          <w:numId w:val="1"/>
        </w:numPr>
        <w:jc w:val="both"/>
      </w:pPr>
      <w:r>
        <w:t xml:space="preserve">Evaluation: Google Analytics can provide Demographics reports. It has to be allowed by an Analytics Admin. </w:t>
      </w:r>
    </w:p>
    <w:p w:rsidR="00647E55" w:rsidRDefault="00647E55" w:rsidP="00647E55">
      <w:pPr>
        <w:pStyle w:val="ListParagraph"/>
        <w:numPr>
          <w:ilvl w:val="2"/>
          <w:numId w:val="1"/>
        </w:numPr>
        <w:jc w:val="both"/>
      </w:pPr>
      <w:r>
        <w:t>Solution: if necessary, evaluation of our mobile vs desktop site and potential issues.</w:t>
      </w:r>
    </w:p>
    <w:p w:rsidR="00647E55" w:rsidRDefault="00647E55" w:rsidP="00647E55">
      <w:pPr>
        <w:jc w:val="both"/>
      </w:pPr>
    </w:p>
    <w:p w:rsidR="006A46AF" w:rsidRDefault="006A46AF" w:rsidP="00FB74EA">
      <w:pPr>
        <w:pStyle w:val="ListParagraph"/>
        <w:numPr>
          <w:ilvl w:val="0"/>
          <w:numId w:val="1"/>
        </w:numPr>
        <w:jc w:val="both"/>
      </w:pPr>
      <w:r w:rsidRPr="006A46AF">
        <w:rPr>
          <w:b/>
        </w:rPr>
        <w:t>Referrals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Pr="006A46AF">
        <w:rPr>
          <w:i/>
        </w:rPr>
        <w:t>Mamiverse</w:t>
      </w:r>
      <w:proofErr w:type="spellEnd"/>
      <w:r>
        <w:t xml:space="preserve"> seems to be a more effective source than </w:t>
      </w:r>
      <w:proofErr w:type="spellStart"/>
      <w:r w:rsidRPr="006A46AF">
        <w:rPr>
          <w:i/>
        </w:rPr>
        <w:t>Ugiftideas</w:t>
      </w:r>
      <w:proofErr w:type="spellEnd"/>
      <w:r>
        <w:t xml:space="preserve">: lower bounce rate, longer average session. That is explained by the fact that </w:t>
      </w:r>
      <w:proofErr w:type="spellStart"/>
      <w:r w:rsidRPr="006A46AF">
        <w:rPr>
          <w:i/>
        </w:rPr>
        <w:t>ugiftideas</w:t>
      </w:r>
      <w:proofErr w:type="spellEnd"/>
      <w:r w:rsidR="00FB74EA">
        <w:t xml:space="preserve"> is a much bigger and more popular source than </w:t>
      </w:r>
      <w:proofErr w:type="spellStart"/>
      <w:r w:rsidR="00FB74EA">
        <w:rPr>
          <w:i/>
        </w:rPr>
        <w:t>mamiverse</w:t>
      </w:r>
      <w:proofErr w:type="spellEnd"/>
      <w:r w:rsidR="00FB74EA">
        <w:rPr>
          <w:i/>
        </w:rPr>
        <w:t>.</w:t>
      </w:r>
    </w:p>
    <w:sectPr w:rsidR="006A4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8470AE"/>
    <w:multiLevelType w:val="hybridMultilevel"/>
    <w:tmpl w:val="1868D0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6F5"/>
    <w:rsid w:val="00647E55"/>
    <w:rsid w:val="006A46AF"/>
    <w:rsid w:val="007676F5"/>
    <w:rsid w:val="008E2E1B"/>
    <w:rsid w:val="00FB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6A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46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6A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4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alytics.goog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</dc:creator>
  <cp:keywords/>
  <dc:description/>
  <cp:lastModifiedBy>Intern</cp:lastModifiedBy>
  <cp:revision>3</cp:revision>
  <dcterms:created xsi:type="dcterms:W3CDTF">2015-11-27T10:29:00Z</dcterms:created>
  <dcterms:modified xsi:type="dcterms:W3CDTF">2015-11-27T10:48:00Z</dcterms:modified>
</cp:coreProperties>
</file>