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Since the given datasets presented different characteristics we decided to use different algorithms for each of them.</w:t>
      </w:r>
    </w:p>
    <w:p w14:paraId="31DBB6AE" w14:textId="20B6625A" w:rsidR="00FC4242" w:rsidRDefault="00907818" w:rsidP="00D0485C">
      <w:r>
        <w:t>In particular</w:t>
      </w:r>
      <w:r w:rsidR="00D0485C">
        <w:t>, for the “abalone” dataset we used:</w:t>
      </w:r>
    </w:p>
    <w:p w14:paraId="29FE7410" w14:textId="436ED768" w:rsidR="00D03155" w:rsidRDefault="00D03155" w:rsidP="00D03155">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ListParagraph"/>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ListParagraph"/>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(i.e. dense regions of data points) and separates data points that are sparsely located (i.e. less dense regions of data points).</w:t>
      </w:r>
    </w:p>
    <w:p w14:paraId="1525E8B3" w14:textId="66F48AA4" w:rsidR="003D7BE6" w:rsidRDefault="003D7BE6" w:rsidP="003D7BE6">
      <w:pPr>
        <w:pStyle w:val="ListParagraph"/>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ListParagraph"/>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ListParagraph"/>
        <w:numPr>
          <w:ilvl w:val="0"/>
          <w:numId w:val="6"/>
        </w:numPr>
      </w:pPr>
      <w:r w:rsidRPr="00044442">
        <w:rPr>
          <w:b/>
          <w:bCs/>
        </w:rPr>
        <w:t>K-modes</w:t>
      </w:r>
      <w:r>
        <w:rPr>
          <w:b/>
          <w:bCs/>
        </w:rPr>
        <w:t>:</w:t>
      </w:r>
      <w:r w:rsidRPr="00044442">
        <w:t xml:space="preserve"> is a clustering algorithm that is similar to the k-means algorithm but is used for categorical data rather than numerical data. Instead of calculating the mean of a cluster, it calculates the mode, which is the most common value in a cluster.</w:t>
      </w:r>
      <w:r w:rsidRPr="00044442">
        <w:t xml:space="preserve"> </w:t>
      </w:r>
    </w:p>
    <w:p w14:paraId="0DF1CBAC" w14:textId="5AB08E72" w:rsidR="00F13FC7" w:rsidRDefault="00F13FC7" w:rsidP="00F13FC7">
      <w:pPr>
        <w:pStyle w:val="ListParagraph"/>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ListParagraph"/>
        <w:numPr>
          <w:ilvl w:val="0"/>
          <w:numId w:val="9"/>
        </w:numPr>
        <w:rPr>
          <w:b/>
          <w:bCs/>
        </w:rPr>
      </w:pPr>
      <w:r w:rsidRPr="00044442">
        <w:rPr>
          <w:b/>
          <w:bCs/>
        </w:rPr>
        <w:t>Silhouette score</w:t>
      </w:r>
    </w:p>
    <w:p w14:paraId="0983B003" w14:textId="7354679F" w:rsidR="00044442" w:rsidRPr="00044442" w:rsidRDefault="00044442" w:rsidP="00044442">
      <w:pPr>
        <w:pStyle w:val="ListParagraph"/>
        <w:numPr>
          <w:ilvl w:val="0"/>
          <w:numId w:val="9"/>
        </w:numPr>
        <w:rPr>
          <w:b/>
          <w:bCs/>
        </w:rPr>
      </w:pPr>
      <w:proofErr w:type="spellStart"/>
      <w:r w:rsidRPr="00044442">
        <w:rPr>
          <w:b/>
          <w:bCs/>
        </w:rPr>
        <w:t>Calinsk</w:t>
      </w:r>
      <w:r w:rsidRPr="00044442">
        <w:rPr>
          <w:b/>
          <w:bCs/>
        </w:rPr>
        <w:t>i-</w:t>
      </w:r>
      <w:r w:rsidRPr="00044442">
        <w:rPr>
          <w:b/>
          <w:bCs/>
        </w:rPr>
        <w:t>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ListParagraph"/>
        <w:numPr>
          <w:ilvl w:val="0"/>
          <w:numId w:val="10"/>
        </w:numPr>
        <w:rPr>
          <w:b/>
          <w:bCs/>
        </w:rPr>
      </w:pPr>
      <w:r w:rsidRPr="00044442">
        <w:rPr>
          <w:b/>
          <w:bCs/>
        </w:rPr>
        <w:t>Adjusted Mutual Information (AMI)</w:t>
      </w:r>
    </w:p>
    <w:p w14:paraId="3803F947" w14:textId="2B7AFCB9" w:rsidR="00044442" w:rsidRPr="00044442" w:rsidRDefault="00044442" w:rsidP="00044442">
      <w:pPr>
        <w:pStyle w:val="ListParagraph"/>
        <w:numPr>
          <w:ilvl w:val="0"/>
          <w:numId w:val="10"/>
        </w:numPr>
        <w:rPr>
          <w:b/>
          <w:bCs/>
        </w:rPr>
      </w:pPr>
      <w:r w:rsidRPr="00044442">
        <w:rPr>
          <w:b/>
          <w:bCs/>
        </w:rPr>
        <w:t>C</w:t>
      </w:r>
      <w:r w:rsidRPr="00044442">
        <w:rPr>
          <w:b/>
          <w:bCs/>
        </w:rPr>
        <w:t>ompleteness</w:t>
      </w:r>
      <w:r w:rsidRPr="00044442">
        <w:rPr>
          <w:b/>
          <w:bCs/>
        </w:rPr>
        <w:t xml:space="preserve">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131AB17A" w:rsidR="00483A3C" w:rsidRPr="00483A3C" w:rsidRDefault="00483A3C" w:rsidP="00483A3C">
      <w:pPr>
        <w:ind w:left="720"/>
      </w:pPr>
      <w:r w:rsidRPr="00B556B3">
        <w:rPr>
          <w:b/>
          <w:bCs/>
        </w:rPr>
        <w:t>Advanced</w:t>
      </w:r>
      <w:r>
        <w:t xml:space="preserve">) </w:t>
      </w:r>
      <w:r w:rsidRPr="00483A3C">
        <w:t>Multiple Imputation by Chained Equations</w:t>
      </w:r>
      <w:r>
        <w:t xml:space="preserve"> (MICE) with a KNN classifier</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w:t>
      </w:r>
      <w:r>
        <w:t>mp</w:t>
      </w:r>
      <w:r>
        <w:t>uter</w:t>
      </w:r>
      <w:proofErr w:type="spellEnd"/>
      <w:r>
        <w:t xml:space="preserve"> </w:t>
      </w:r>
      <w:r>
        <w:t>to infer</w:t>
      </w:r>
      <w:r>
        <w:t xml:space="preserve"> the mode </w:t>
      </w:r>
    </w:p>
    <w:p w14:paraId="0D0972B1" w14:textId="1728D4A7" w:rsidR="00483A3C" w:rsidRPr="00483A3C" w:rsidRDefault="00483A3C" w:rsidP="00483A3C">
      <w:pPr>
        <w:ind w:left="720"/>
      </w:pPr>
      <w:r w:rsidRPr="00B556B3">
        <w:rPr>
          <w:b/>
          <w:bCs/>
        </w:rPr>
        <w:t>Advanced</w:t>
      </w:r>
      <w:r>
        <w:t>) KNN classifier</w:t>
      </w:r>
    </w:p>
    <w:p w14:paraId="6271500B" w14:textId="77777777" w:rsidR="00483A3C" w:rsidRPr="00483A3C" w:rsidRDefault="00483A3C" w:rsidP="009B0B9D"/>
    <w:p w14:paraId="5C871583" w14:textId="455134C8" w:rsidR="00095AAD" w:rsidRPr="00483A3C" w:rsidRDefault="00095AAD" w:rsidP="009B0B9D"/>
    <w:p w14:paraId="5762C69B" w14:textId="0369FC02" w:rsidR="00095AAD" w:rsidRPr="00483A3C" w:rsidRDefault="00095AAD" w:rsidP="009B0B9D"/>
    <w:p w14:paraId="13F58816" w14:textId="4D725FAD" w:rsidR="00095AAD" w:rsidRPr="00483A3C" w:rsidRDefault="00095AAD" w:rsidP="009B0B9D"/>
    <w:p w14:paraId="37CD45B7" w14:textId="58F85D76" w:rsidR="00095AAD" w:rsidRPr="00483A3C" w:rsidRDefault="00095AAD" w:rsidP="009B0B9D"/>
    <w:p w14:paraId="4B266BDB" w14:textId="1C04914B" w:rsidR="00095AAD" w:rsidRPr="00483A3C" w:rsidRDefault="00095AAD" w:rsidP="009B0B9D"/>
    <w:p w14:paraId="7646B0D3" w14:textId="10FA92E7" w:rsidR="00095AAD" w:rsidRPr="00483A3C" w:rsidRDefault="00095AAD" w:rsidP="009B0B9D"/>
    <w:p w14:paraId="77E27252" w14:textId="45489BCA" w:rsidR="00095AAD" w:rsidRPr="00483A3C" w:rsidRDefault="00095AAD" w:rsidP="009B0B9D"/>
    <w:p w14:paraId="0D8D72B9" w14:textId="0676CAA0" w:rsidR="00095AAD" w:rsidRPr="00483A3C" w:rsidRDefault="00095AAD" w:rsidP="009B0B9D"/>
    <w:p w14:paraId="1647FE12" w14:textId="62EAB6E1" w:rsidR="00095AAD" w:rsidRPr="00483A3C" w:rsidRDefault="00095AAD" w:rsidP="009B0B9D"/>
    <w:p w14:paraId="6176B45F" w14:textId="21F28A2A" w:rsidR="00095AAD" w:rsidRPr="00483A3C" w:rsidRDefault="00095AAD" w:rsidP="009B0B9D"/>
    <w:p w14:paraId="70AB2514" w14:textId="70BA5677" w:rsidR="00095AAD" w:rsidRPr="00483A3C" w:rsidRDefault="00095AAD" w:rsidP="009B0B9D"/>
    <w:p w14:paraId="37940A24" w14:textId="4555EB1B" w:rsidR="00095AAD" w:rsidRPr="00483A3C" w:rsidRDefault="00095AAD" w:rsidP="009B0B9D"/>
    <w:p w14:paraId="0C295775" w14:textId="290CE584" w:rsidR="00095AAD" w:rsidRPr="00483A3C" w:rsidRDefault="00095AAD" w:rsidP="009B0B9D"/>
    <w:p w14:paraId="6ECDD3C4" w14:textId="6941E5BC" w:rsidR="00095AAD" w:rsidRPr="00483A3C" w:rsidRDefault="00095AAD" w:rsidP="009B0B9D"/>
    <w:p w14:paraId="20174DEB" w14:textId="3914E413" w:rsidR="00095AAD" w:rsidRPr="00483A3C" w:rsidRDefault="00095AAD" w:rsidP="009B0B9D"/>
    <w:p w14:paraId="717E6D1D" w14:textId="1A2CE4ED" w:rsidR="00095AAD" w:rsidRPr="00483A3C" w:rsidRDefault="00095AAD" w:rsidP="009B0B9D"/>
    <w:p w14:paraId="47572772" w14:textId="759127F6" w:rsidR="00095AAD" w:rsidRPr="00483A3C" w:rsidRDefault="00095AAD" w:rsidP="009B0B9D"/>
    <w:p w14:paraId="5CB7099E" w14:textId="74F8D8F9" w:rsidR="00095AAD" w:rsidRPr="00483A3C" w:rsidRDefault="00095AAD" w:rsidP="009B0B9D"/>
    <w:p w14:paraId="09A8BBDA" w14:textId="293B432F" w:rsidR="00095AAD" w:rsidRPr="00483A3C" w:rsidRDefault="00095AAD" w:rsidP="009B0B9D"/>
    <w:p w14:paraId="618D2343" w14:textId="7E8E9C39" w:rsidR="00095AAD" w:rsidRPr="00483A3C" w:rsidRDefault="00095AAD" w:rsidP="009B0B9D"/>
    <w:p w14:paraId="400C4393" w14:textId="31892476" w:rsidR="00095AAD" w:rsidRPr="00483A3C" w:rsidRDefault="00095AAD" w:rsidP="009B0B9D"/>
    <w:p w14:paraId="75489656" w14:textId="7CBC486A" w:rsidR="00095AAD" w:rsidRPr="00483A3C" w:rsidRDefault="00095AAD" w:rsidP="009B0B9D"/>
    <w:p w14:paraId="5E330F5B" w14:textId="67E0F1D8" w:rsidR="00095AAD" w:rsidRPr="00483A3C" w:rsidRDefault="00095AAD" w:rsidP="009B0B9D"/>
    <w:p w14:paraId="3BAAD8DD" w14:textId="244E779E" w:rsidR="00095AAD" w:rsidRPr="00483A3C" w:rsidRDefault="00095AAD" w:rsidP="009B0B9D"/>
    <w:p w14:paraId="714FC05D" w14:textId="1B939311" w:rsidR="00095AAD" w:rsidRPr="00483A3C" w:rsidRDefault="00095AAD" w:rsidP="009B0B9D"/>
    <w:p w14:paraId="077DC095" w14:textId="7E51B997" w:rsidR="00095AAD" w:rsidRPr="00483A3C" w:rsidRDefault="00095AAD" w:rsidP="009B0B9D"/>
    <w:p w14:paraId="2049CF2B" w14:textId="4A9D5B18" w:rsidR="00095AAD" w:rsidRPr="00483A3C" w:rsidRDefault="00095AAD" w:rsidP="009B0B9D"/>
    <w:p w14:paraId="11BC8396" w14:textId="0810B922" w:rsidR="00095AAD" w:rsidRPr="00483A3C" w:rsidRDefault="00095AAD" w:rsidP="009B0B9D"/>
    <w:p w14:paraId="049B0434" w14:textId="49FCF0DE" w:rsidR="00095AAD" w:rsidRPr="00483A3C" w:rsidRDefault="00095AAD" w:rsidP="009B0B9D"/>
    <w:p w14:paraId="07B15469" w14:textId="38FFF8DE" w:rsidR="00095AAD" w:rsidRPr="00483A3C" w:rsidRDefault="00095AAD" w:rsidP="009B0B9D"/>
    <w:p w14:paraId="4EFB2361" w14:textId="13892C10" w:rsidR="00095AAD" w:rsidRPr="00483A3C" w:rsidRDefault="00095AAD" w:rsidP="009B0B9D"/>
    <w:p w14:paraId="106C23E7" w14:textId="1FAA1057" w:rsidR="00095AAD" w:rsidRPr="00483A3C" w:rsidRDefault="00095AAD" w:rsidP="009B0B9D"/>
    <w:p w14:paraId="5A418EA7" w14:textId="200A8D96" w:rsidR="00095AAD" w:rsidRPr="00483A3C" w:rsidRDefault="00095AAD" w:rsidP="009B0B9D"/>
    <w:p w14:paraId="4FE68311" w14:textId="593EF944" w:rsidR="00095AAD" w:rsidRPr="00483A3C" w:rsidRDefault="00095AAD" w:rsidP="009B0B9D"/>
    <w:p w14:paraId="5FED9A97" w14:textId="77777777" w:rsidR="00095AAD" w:rsidRPr="00483A3C" w:rsidRDefault="00095AAD" w:rsidP="009B0B9D"/>
    <w:p w14:paraId="20EED32C" w14:textId="77777777" w:rsidR="009B0B9D" w:rsidRPr="00483A3C" w:rsidRDefault="009B0B9D" w:rsidP="009B0B9D"/>
    <w:p w14:paraId="0528141B" w14:textId="77777777" w:rsidR="009B0B9D" w:rsidRPr="001010E8" w:rsidRDefault="009B0B9D" w:rsidP="009B0B9D">
      <w:pPr>
        <w:rPr>
          <w:lang w:val="fr-FR"/>
        </w:rPr>
      </w:pPr>
      <w:r w:rsidRPr="001010E8">
        <w:rPr>
          <w:lang w:val="fr-FR"/>
        </w:rPr>
        <w:t>2.</w:t>
      </w:r>
      <w:r w:rsidRPr="001010E8">
        <w:rPr>
          <w:lang w:val="fr-FR"/>
        </w:rPr>
        <w:tab/>
        <w:t>PIPELINE IMPLEMENTATION</w:t>
      </w:r>
    </w:p>
    <w:p w14:paraId="6D981078" w14:textId="77777777" w:rsidR="009B0B9D" w:rsidRDefault="009B0B9D" w:rsidP="009B0B9D">
      <w:r>
        <w:t>a.</w:t>
      </w:r>
      <w:r>
        <w:tab/>
        <w:t>Description of the steps you performed</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DC37" w14:textId="77777777" w:rsidR="000809BB" w:rsidRDefault="000809BB" w:rsidP="009B0B9D">
      <w:r>
        <w:separator/>
      </w:r>
    </w:p>
  </w:endnote>
  <w:endnote w:type="continuationSeparator" w:id="0">
    <w:p w14:paraId="0953A58D" w14:textId="77777777" w:rsidR="000809BB" w:rsidRDefault="000809BB"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AE582" w14:textId="77777777" w:rsidR="000809BB" w:rsidRDefault="000809BB" w:rsidP="009B0B9D">
      <w:r>
        <w:separator/>
      </w:r>
    </w:p>
  </w:footnote>
  <w:footnote w:type="continuationSeparator" w:id="0">
    <w:p w14:paraId="75880CC4" w14:textId="77777777" w:rsidR="000809BB" w:rsidRDefault="000809BB"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3"/>
  </w:num>
  <w:num w:numId="2" w16cid:durableId="965625218">
    <w:abstractNumId w:val="8"/>
  </w:num>
  <w:num w:numId="3" w16cid:durableId="2048941839">
    <w:abstractNumId w:val="1"/>
  </w:num>
  <w:num w:numId="4" w16cid:durableId="1027020947">
    <w:abstractNumId w:val="9"/>
  </w:num>
  <w:num w:numId="5" w16cid:durableId="1767654303">
    <w:abstractNumId w:val="4"/>
  </w:num>
  <w:num w:numId="6" w16cid:durableId="710031390">
    <w:abstractNumId w:val="0"/>
  </w:num>
  <w:num w:numId="7" w16cid:durableId="1471053102">
    <w:abstractNumId w:val="5"/>
  </w:num>
  <w:num w:numId="8" w16cid:durableId="1876841800">
    <w:abstractNumId w:val="7"/>
  </w:num>
  <w:num w:numId="9" w16cid:durableId="757675549">
    <w:abstractNumId w:val="2"/>
  </w:num>
  <w:num w:numId="10" w16cid:durableId="1595358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1010E8"/>
    <w:rsid w:val="00253650"/>
    <w:rsid w:val="003463E8"/>
    <w:rsid w:val="003D7BE6"/>
    <w:rsid w:val="00483A3C"/>
    <w:rsid w:val="00907818"/>
    <w:rsid w:val="009B0B9D"/>
    <w:rsid w:val="00B556B3"/>
    <w:rsid w:val="00C61586"/>
    <w:rsid w:val="00CF42AF"/>
    <w:rsid w:val="00D03155"/>
    <w:rsid w:val="00D0485C"/>
    <w:rsid w:val="00DB450C"/>
    <w:rsid w:val="00F13FC7"/>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7</cp:revision>
  <dcterms:created xsi:type="dcterms:W3CDTF">2023-01-14T17:07:00Z</dcterms:created>
  <dcterms:modified xsi:type="dcterms:W3CDTF">2023-01-15T14:42:00Z</dcterms:modified>
</cp:coreProperties>
</file>