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Since the given datasets presented different characteristics we decided to use different algorithms for each of them.</w:t>
      </w:r>
    </w:p>
    <w:p w14:paraId="31DBB6AE" w14:textId="20B6625A" w:rsidR="00FC4242" w:rsidRDefault="00907818" w:rsidP="00D0485C">
      <w:r>
        <w:t>In particular</w:t>
      </w:r>
      <w:r w:rsidR="00D0485C">
        <w:t>, for the “abalone” dataset we used:</w:t>
      </w:r>
    </w:p>
    <w:p w14:paraId="29FE7410" w14:textId="436ED768" w:rsidR="00D03155" w:rsidRDefault="00D03155" w:rsidP="00D03155">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ListParagraph"/>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ListParagraph"/>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(i.e. dense regions of data points) and separates data points that are sparsely located (i.e. less dense regions of data points).</w:t>
      </w:r>
    </w:p>
    <w:p w14:paraId="1525E8B3" w14:textId="66F48AA4" w:rsidR="003D7BE6" w:rsidRDefault="003D7BE6" w:rsidP="003D7BE6">
      <w:pPr>
        <w:pStyle w:val="ListParagraph"/>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ListParagraph"/>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ListParagraph"/>
        <w:numPr>
          <w:ilvl w:val="0"/>
          <w:numId w:val="6"/>
        </w:numPr>
      </w:pPr>
      <w:r w:rsidRPr="00044442">
        <w:rPr>
          <w:b/>
          <w:bCs/>
        </w:rPr>
        <w:t>K-modes</w:t>
      </w:r>
      <w:r>
        <w:rPr>
          <w:b/>
          <w:bCs/>
        </w:rPr>
        <w:t>:</w:t>
      </w:r>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ListParagraph"/>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ListParagraph"/>
        <w:numPr>
          <w:ilvl w:val="0"/>
          <w:numId w:val="9"/>
        </w:numPr>
        <w:rPr>
          <w:b/>
          <w:bCs/>
        </w:rPr>
      </w:pPr>
      <w:r w:rsidRPr="00044442">
        <w:rPr>
          <w:b/>
          <w:bCs/>
        </w:rPr>
        <w:t>Silhouette score</w:t>
      </w:r>
    </w:p>
    <w:p w14:paraId="0983B003" w14:textId="7354679F" w:rsidR="00044442" w:rsidRPr="00044442" w:rsidRDefault="00044442" w:rsidP="00044442">
      <w:pPr>
        <w:pStyle w:val="ListParagraph"/>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ListParagraph"/>
        <w:numPr>
          <w:ilvl w:val="0"/>
          <w:numId w:val="10"/>
        </w:numPr>
        <w:rPr>
          <w:b/>
          <w:bCs/>
        </w:rPr>
      </w:pPr>
      <w:r w:rsidRPr="00044442">
        <w:rPr>
          <w:b/>
          <w:bCs/>
        </w:rPr>
        <w:t>Adjusted Mutual Information (AMI)</w:t>
      </w:r>
    </w:p>
    <w:p w14:paraId="3803F947" w14:textId="2B7AFCB9" w:rsidR="00044442" w:rsidRPr="00044442" w:rsidRDefault="00044442" w:rsidP="00044442">
      <w:pPr>
        <w:pStyle w:val="ListParagraph"/>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34C7E47F"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a </w:t>
      </w:r>
      <w:r>
        <w:t xml:space="preserve"> KNN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FED9A97" w14:textId="7216320E" w:rsidR="00095AAD" w:rsidRDefault="00483A3C" w:rsidP="00F61CB2">
      <w:pPr>
        <w:ind w:left="720"/>
      </w:pPr>
      <w:r w:rsidRPr="00B556B3">
        <w:rPr>
          <w:b/>
          <w:bCs/>
        </w:rPr>
        <w:t>Advanced</w:t>
      </w:r>
      <w:r>
        <w:t>) KNN classifier</w:t>
      </w:r>
    </w:p>
    <w:p w14:paraId="588B2B9C" w14:textId="77777777" w:rsidR="00F61CB2" w:rsidRPr="00483A3C" w:rsidRDefault="00F61CB2" w:rsidP="00F61CB2">
      <w:pPr>
        <w:ind w:left="720"/>
      </w:pPr>
    </w:p>
    <w:p w14:paraId="20EED32C" w14:textId="77777777" w:rsidR="009B0B9D" w:rsidRPr="00483A3C" w:rsidRDefault="009B0B9D" w:rsidP="009B0B9D"/>
    <w:p w14:paraId="0528141B" w14:textId="77777777" w:rsidR="009B0B9D" w:rsidRPr="001010E8" w:rsidRDefault="009B0B9D" w:rsidP="009B0B9D">
      <w:pPr>
        <w:rPr>
          <w:lang w:val="fr-FR"/>
        </w:rPr>
      </w:pPr>
      <w:r w:rsidRPr="00F61CB2">
        <w:rPr>
          <w:b/>
          <w:bCs/>
          <w:lang w:val="fr-FR"/>
        </w:rPr>
        <w:t>2.</w:t>
      </w:r>
      <w:r w:rsidRPr="001010E8">
        <w:rPr>
          <w:lang w:val="fr-FR"/>
        </w:rPr>
        <w:tab/>
      </w:r>
      <w:r w:rsidRPr="00F61CB2">
        <w:rPr>
          <w:b/>
          <w:bCs/>
          <w:lang w:val="fr-FR"/>
        </w:rPr>
        <w:t>PIPELINE IMPLEMENTATION</w:t>
      </w:r>
    </w:p>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ListParagraph"/>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ListParagraph"/>
        <w:numPr>
          <w:ilvl w:val="0"/>
          <w:numId w:val="11"/>
        </w:numPr>
      </w:pPr>
      <w:r>
        <w:t>Identify optimal number of clusters using the elbow method on the original dataset</w:t>
      </w:r>
    </w:p>
    <w:p w14:paraId="5D13CB99" w14:textId="6A9AA636" w:rsidR="00A652F5" w:rsidRDefault="00A652F5" w:rsidP="00A652F5">
      <w:pPr>
        <w:pStyle w:val="ListParagraph"/>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1A927F5D" w:rsidR="00A652F5" w:rsidRDefault="00A652F5" w:rsidP="00A652F5">
      <w:pPr>
        <w:pStyle w:val="ListParagraph"/>
        <w:numPr>
          <w:ilvl w:val="0"/>
          <w:numId w:val="11"/>
        </w:numPr>
      </w:pPr>
      <w:r>
        <w:t>Use chosen standard and advanced imputation methods to infer missing values. For the imputation of the mode, we were able to directly impute the categorically encoded version of the dirty dataset. For the KNN imputer instead, we had to impute the one-hot encoded version of the dirty dataset.</w:t>
      </w:r>
    </w:p>
    <w:p w14:paraId="6D156EA5" w14:textId="6E665A94" w:rsidR="00A652F5" w:rsidRDefault="00A652F5" w:rsidP="00A652F5">
      <w:pPr>
        <w:pStyle w:val="ListParagraph"/>
        <w:numPr>
          <w:ilvl w:val="0"/>
          <w:numId w:val="11"/>
        </w:numPr>
      </w:pPr>
      <w:r>
        <w:t>Evaluate the DQ Accuracy dimension of the imputed dataset with respect to the original dataset</w:t>
      </w:r>
    </w:p>
    <w:p w14:paraId="6D981078" w14:textId="3FAEC529" w:rsidR="009B0B9D" w:rsidRDefault="00A652F5" w:rsidP="00A652F5">
      <w:pPr>
        <w:pStyle w:val="ListParagraph"/>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7DBCC26D" w14:textId="77777777" w:rsidR="009B0B9D" w:rsidRDefault="009B0B9D" w:rsidP="009B0B9D"/>
    <w:p w14:paraId="4D7BD319" w14:textId="77777777" w:rsidR="009B0B9D" w:rsidRDefault="009B0B9D" w:rsidP="009B0B9D">
      <w:r>
        <w:lastRenderedPageBreak/>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5BBC" w14:textId="77777777" w:rsidR="0063279D" w:rsidRDefault="0063279D" w:rsidP="009B0B9D">
      <w:r>
        <w:separator/>
      </w:r>
    </w:p>
  </w:endnote>
  <w:endnote w:type="continuationSeparator" w:id="0">
    <w:p w14:paraId="2BF6C73A" w14:textId="77777777" w:rsidR="0063279D" w:rsidRDefault="0063279D"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1C3BA" w14:textId="77777777" w:rsidR="0063279D" w:rsidRDefault="0063279D" w:rsidP="009B0B9D">
      <w:r>
        <w:separator/>
      </w:r>
    </w:p>
  </w:footnote>
  <w:footnote w:type="continuationSeparator" w:id="0">
    <w:p w14:paraId="1B42D3AE" w14:textId="77777777" w:rsidR="0063279D" w:rsidRDefault="0063279D"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0"/>
  </w:num>
  <w:num w:numId="3" w16cid:durableId="2048941839">
    <w:abstractNumId w:val="2"/>
  </w:num>
  <w:num w:numId="4" w16cid:durableId="1027020947">
    <w:abstractNumId w:val="11"/>
  </w:num>
  <w:num w:numId="5" w16cid:durableId="1767654303">
    <w:abstractNumId w:val="5"/>
  </w:num>
  <w:num w:numId="6" w16cid:durableId="710031390">
    <w:abstractNumId w:val="1"/>
  </w:num>
  <w:num w:numId="7" w16cid:durableId="1471053102">
    <w:abstractNumId w:val="6"/>
  </w:num>
  <w:num w:numId="8" w16cid:durableId="1876841800">
    <w:abstractNumId w:val="9"/>
  </w:num>
  <w:num w:numId="9" w16cid:durableId="757675549">
    <w:abstractNumId w:val="3"/>
  </w:num>
  <w:num w:numId="10" w16cid:durableId="1595358187">
    <w:abstractNumId w:val="8"/>
  </w:num>
  <w:num w:numId="11" w16cid:durableId="1680428032">
    <w:abstractNumId w:val="7"/>
  </w:num>
  <w:num w:numId="12" w16cid:durableId="109243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1010E8"/>
    <w:rsid w:val="00253650"/>
    <w:rsid w:val="003463E8"/>
    <w:rsid w:val="003D7BE6"/>
    <w:rsid w:val="00483A3C"/>
    <w:rsid w:val="0063279D"/>
    <w:rsid w:val="00907818"/>
    <w:rsid w:val="009B0B9D"/>
    <w:rsid w:val="00A652F5"/>
    <w:rsid w:val="00B556B3"/>
    <w:rsid w:val="00B707B6"/>
    <w:rsid w:val="00C61586"/>
    <w:rsid w:val="00CF42AF"/>
    <w:rsid w:val="00D03155"/>
    <w:rsid w:val="00D0485C"/>
    <w:rsid w:val="00DB450C"/>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4908</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9</cp:revision>
  <dcterms:created xsi:type="dcterms:W3CDTF">2023-01-14T17:07:00Z</dcterms:created>
  <dcterms:modified xsi:type="dcterms:W3CDTF">2023-01-15T17:04:00Z</dcterms:modified>
</cp:coreProperties>
</file>