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2E5AAC"/>
          <w:sz w:val="56"/>
          <w:szCs w:val="56"/>
        </w:rPr>
        <w:t xml:space="preserve">Agent Game Template</w:t>
      </w:r>
    </w:p>
    <w:p>
      <w:pPr>
        <w:spacing w:after="80"/>
        <w:jc w:val="center"/>
      </w:pPr>
      <w:r>
        <w:rPr>
          <w:color w:val="555555"/>
          <w:sz w:val="30"/>
          <w:szCs w:val="30"/>
        </w:rPr>
        <w:t xml:space="preserve">Product Requirements Document</w:t>
      </w:r>
    </w:p>
    <w:p>
      <w:pPr>
        <w:spacing w:after="80"/>
        <w:jc w:val="center"/>
      </w:pPr>
      <w:r>
        <w:rPr>
          <w:i/>
          <w:iCs/>
          <w:color w:val="777777"/>
          <w:sz w:val="22"/>
          <w:szCs w:val="22"/>
        </w:rPr>
        <w:t xml:space="preserve">Reusable skeleton for turn-based, text-first agent-management games</w:t>
      </w:r>
    </w:p>
    <w:p>
      <w:pPr>
        <w:spacing w:before="200"/>
        <w:jc w:val="center"/>
      </w:pPr>
      <w:r>
        <w:rPr>
          <w:color w:val="777777"/>
          <w:sz w:val="20"/>
          <w:szCs w:val="20"/>
        </w:rPr>
        <w:t xml:space="preserve">Version 1.0  ·  Status: Locked  ·  June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line="276"/>
      </w:pPr>
      <w:r>
        <w:rPr>
          <w:b/>
          <w:bCs/>
        </w:rPr>
        <w:t xml:space="preserve">Purpose. </w:t>
      </w:r>
      <w:r>
        <w:t xml:space="preserve">The Agent Game Template is a reusable skeleton for a family of mobile, text-first games in which the player acts as an </w:t>
      </w:r>
      <w:r>
        <w:t xml:space="preserve">agent</w:t>
      </w:r>
      <w:r>
        <w:t xml:space="preserve"> managing a roster of clients — music artists, footballers, actors, and so on. Each specific title extends this template with domain content, but every title shares the same core systems, data objects, and turn loop. A new variant is a </w:t>
      </w:r>
      <w:r>
        <w:rPr>
          <w:b/>
          <w:bCs/>
        </w:rPr>
        <w:t xml:space="preserve">data project, not an engineering project</w:t>
      </w:r>
      <w:r>
        <w:t xml:space="preserve">.</w:t>
      </w:r>
    </w:p>
    <w:p>
      <w:pPr>
        <w:spacing w:after="120" w:line="276"/>
      </w:pPr>
      <w:r>
        <w:rPr>
          <w:b/>
          <w:bCs/>
        </w:rPr>
        <w:t xml:space="preserve">Core fantasy. </w:t>
      </w:r>
      <w:r>
        <w:t xml:space="preserve">You are a talent agent making bets under uncertainty. You scout prospects you cannot fully see, broker contracts whose counterparties you must read, develop clients through the arc of their careers, and steer an agency through a finite working career — trying to build the most prestigious, valuable shop you can before the clock runs out or the money does.</w:t>
      </w:r>
    </w:p>
    <w:p>
      <w:pPr>
        <w:pStyle w:val="Heading2"/>
      </w:pPr>
      <w:r>
        <w:t xml:space="preserve">1.1 Fixed Design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rPr>
              <w:t xml:space="preserve">Platform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Mobile, offline-first.</w:t>
            </w:r>
          </w:p>
        </w:tc>
      </w:tr>
      <w:tr>
        <w:tc>
          <w:tcPr>
            <w:tcW w:type="dxa" w:w="2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rPr>
              <w:t xml:space="preserve">Interface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Text-first; light illustration may be layered in later.</w:t>
            </w:r>
          </w:p>
        </w:tc>
      </w:tr>
      <w:tr>
        <w:tc>
          <w:tcPr>
            <w:tcW w:type="dxa" w:w="2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rPr>
              <w:t xml:space="preserve">Loop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Turn-based. One turn = one in-game month.</w:t>
            </w:r>
          </w:p>
        </w:tc>
      </w:tr>
      <w:tr>
        <w:tc>
          <w:tcPr>
            <w:tcW w:type="dxa" w:w="2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rPr>
              <w:t xml:space="preserve">Player role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Passive manager — review stats, sign contracts, approve or reject decisions. Skill lives in information and judgment, not micromanagement.</w:t>
            </w:r>
          </w:p>
        </w:tc>
      </w:tr>
      <w:tr>
        <w:tc>
          <w:tcPr>
            <w:tcW w:type="dxa" w:w="2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rPr>
              <w:t xml:space="preserve">Resources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Two asymmetric tracks: Money (hard currency, survival) and Reputation (soft currency, access).</w:t>
            </w:r>
          </w:p>
        </w:tc>
      </w:tr>
      <w:tr>
        <w:tc>
          <w:tcPr>
            <w:tcW w:type="dxa" w:w="2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rPr>
              <w:t xml:space="preserve">Clients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Each has stats plus a career arc stage (Rising / Peak / Declining).</w:t>
            </w:r>
          </w:p>
        </w:tc>
      </w:tr>
      <w:tr>
        <w:tc>
          <w:tcPr>
            <w:tcW w:type="dxa" w:w="2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rPr>
              <w:t xml:space="preserve">Tension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decision queue each turn, interrupted by random events.</w:t>
            </w:r>
          </w:p>
        </w:tc>
      </w:tr>
      <w:tr>
        <w:tc>
          <w:tcPr>
            <w:tcW w:type="dxa" w:w="2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rPr>
              <w:t xml:space="preserve">Roster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Starts at 0, grows to a hard cap of ~10 clients.</w:t>
            </w:r>
          </w:p>
        </w:tc>
      </w:tr>
      <w:tr>
        <w:tc>
          <w:tcPr>
            <w:tcW w:type="dxa" w:w="2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rPr>
              <w:t xml:space="preserve">Failure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Money hitting zero opens a debt state; true game over is unserviceable debt with no credit headroom.</w:t>
            </w:r>
          </w:p>
        </w:tc>
      </w:tr>
    </w:tbl>
    <w:p>
      <w:pPr>
        <w:pStyle w:val="Heading2"/>
      </w:pPr>
      <w:r>
        <w:t xml:space="preserve">1.2 Signature Mechanics</w:t>
      </w:r>
    </w:p>
    <w:p>
      <w:pPr>
        <w:spacing w:after="120" w:line="276"/>
      </w:pPr>
      <w:r>
        <w:t xml:space="preserve">Three ideas distinguish this template from a generic management game:</w:t>
      </w:r>
    </w:p>
    <w:p>
      <w:pPr>
        <w:pStyle w:val="ListParagraph"/>
        <w:numPr>
          <w:ilvl w:val="0"/>
          <w:numId w:val="2"/>
        </w:numPr>
        <w:spacing w:after="60" w:line="276"/>
      </w:pPr>
      <w:r>
        <w:rPr>
          <w:b/>
          <w:bCs/>
        </w:rPr>
        <w:t xml:space="preserve">The fog of information. </w:t>
      </w:r>
      <w:r>
        <w:t xml:space="preserve">Every client stat has a true value the engine knows but the player sees only as a range (e.g. Shooting 15–20). Scouting investment narrows the band. Reading talent is the central skill.</w:t>
      </w:r>
    </w:p>
    <w:p>
      <w:pPr>
        <w:pStyle w:val="ListParagraph"/>
        <w:numPr>
          <w:ilvl w:val="0"/>
          <w:numId w:val="2"/>
        </w:numPr>
        <w:spacing w:after="60" w:line="276"/>
      </w:pPr>
      <w:r>
        <w:rPr>
          <w:b/>
          <w:bCs/>
        </w:rPr>
        <w:t xml:space="preserve">The two-tier contract chain. </w:t>
      </w:r>
      <w:r>
        <w:t xml:space="preserve">You sign clients (agent↔client); clients sign entities (client↔entity). Money flows from the outer deals through your cut. Negotiation posture — how willing a counterparty is to move — is itself fogged.</w:t>
      </w:r>
    </w:p>
    <w:p>
      <w:pPr>
        <w:pStyle w:val="ListParagraph"/>
        <w:numPr>
          <w:ilvl w:val="0"/>
          <w:numId w:val="2"/>
        </w:numPr>
        <w:spacing w:after="60" w:line="276"/>
      </w:pPr>
      <w:r>
        <w:rPr>
          <w:b/>
          <w:bCs/>
        </w:rPr>
        <w:t xml:space="preserve">Exposure-driven difficulty. </w:t>
      </w:r>
      <w:r>
        <w:t xml:space="preserve">Event risk scales with how big and exposed your agency is. Success generates its own volatility; a sprawling empire is chaotic, a tight roster is calm.</w:t>
      </w:r>
    </w:p>
    <w:p>
      <w:r>
        <w:br w:type="page"/>
      </w:r>
    </w:p>
    <w:p>
      <w:pPr>
        <w:pStyle w:val="Heading1"/>
      </w:pPr>
      <w:r>
        <w:t xml:space="preserve">2. Core Loop</w:t>
      </w:r>
    </w:p>
    <w:p>
      <w:pPr>
        <w:spacing w:after="120" w:line="276"/>
      </w:pPr>
      <w:r>
        <w:t xml:space="preserve">Each turn is one in-game month and runs through five phases in fixed order. Automatic phases (Upkeep, Resolution) belong to the engine; the player acts only in the Decision phase. The turn-open News Feed sets atmosphere and reports what the world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Phase</w:t>
            </w:r>
          </w:p>
        </w:tc>
        <w:tc>
          <w:tcPr>
            <w:tcW w:type="dxa" w:w="26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Name</w:t>
            </w:r>
          </w:p>
        </w:tc>
        <w:tc>
          <w:tcPr>
            <w:tcW w:type="dxa" w:w="58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What happens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Turn Open — News Feed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revisitable summary screen: what happened recently — Campaign installment results (last matches, tour stops), income received, client milestones, fired events. Plus current Money, Reputation, roster count, and flags. The player can return here any time during the turn.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Upkeep (auto)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Engine resolves passive effects: salaries/overhead deducted, client income credited, contract timers tick, debt repayments serviced, career arcs evaluated. Player sees deltas but does not act.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Decision Board (player acts)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free-pick board of 2–5 items: contract offers, client requests, opportunities, renewals. Player resolves in any order via Approve / Reject / Push / options. Random events interrupt the board as modals.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Resolution (auto)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Consequences of Phase 3 choices apply: contracts activate, Money and Reputation shift. A short 'what happened' digest.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Turn Close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Failure check (see §3.8). If a low/negative Money condition was reached, an early-warning notification has already fired. Advance the clock; check career-clock expiry.</w:t>
            </w:r>
          </w:p>
        </w:tc>
      </w:tr>
    </w:tbl>
    <w:p>
      <w:pPr>
        <w:spacing w:after="80"/>
      </w:pPr>
      <w:r>
        <w:t xml:space="preserve"/>
      </w:r>
    </w:p>
    <w:p>
      <w:pPr>
        <w:pStyle w:val="Heading2"/>
      </w:pPr>
      <w:r>
        <w:t xml:space="preserve">2.1 Locked Loop Rules</w:t>
      </w:r>
    </w:p>
    <w:p>
      <w:pPr>
        <w:pStyle w:val="ListParagraph"/>
        <w:numPr>
          <w:ilvl w:val="0"/>
          <w:numId w:val="2"/>
        </w:numPr>
        <w:spacing w:after="60" w:line="276"/>
      </w:pPr>
      <w:r>
        <w:rPr>
          <w:b/>
          <w:bCs/>
        </w:rPr>
        <w:t xml:space="preserve">Failure timing. </w:t>
      </w:r>
      <w:r>
        <w:t xml:space="preserve">Checked at Turn Close, never mid-upkeep — but the player gets an early-warning notification the moment upkeep or a decision pushes Money low or negative, so the end is never a silent surprise.</w:t>
      </w:r>
    </w:p>
    <w:p>
      <w:pPr>
        <w:pStyle w:val="ListParagraph"/>
        <w:numPr>
          <w:ilvl w:val="0"/>
          <w:numId w:val="2"/>
        </w:numPr>
        <w:spacing w:after="60" w:line="276"/>
      </w:pPr>
      <w:r>
        <w:rPr>
          <w:b/>
          <w:bCs/>
        </w:rPr>
        <w:t xml:space="preserve">Early turn-end is allowed, but the world still moves. </w:t>
      </w:r>
      <w:r>
        <w:t xml:space="preserve">Every queue item resolves whether or not the player acts. An un-acted item takes its default, and pending events fire with their default answer. A decision is always made.</w:t>
      </w:r>
    </w:p>
    <w:p>
      <w:pPr>
        <w:pStyle w:val="ListParagraph"/>
        <w:numPr>
          <w:ilvl w:val="0"/>
          <w:numId w:val="2"/>
        </w:numPr>
        <w:spacing w:after="60" w:line="276"/>
      </w:pPr>
      <w:r>
        <w:rPr>
          <w:b/>
          <w:bCs/>
        </w:rPr>
        <w:t xml:space="preserve">Defaults can be dangerous on purpose. </w:t>
      </w:r>
      <w:r>
        <w:t xml:space="preserve">Ignoring a client's contract demand might default to 'leaves the agency.' Every decision item and every event therefore carries a mandatory default_on_ignore outcome.</w:t>
      </w:r>
    </w:p>
    <w:p>
      <w:r>
        <w:br w:type="page"/>
      </w:r>
    </w:p>
    <w:p>
      <w:pPr>
        <w:pStyle w:val="Heading1"/>
      </w:pPr>
      <w:r>
        <w:t xml:space="preserve">3. Systems</w:t>
      </w:r>
    </w:p>
    <w:p>
      <w:pPr>
        <w:pStyle w:val="Heading2"/>
      </w:pPr>
      <w:r>
        <w:t xml:space="preserve">3.1 Resource System</w:t>
      </w:r>
    </w:p>
    <w:p>
      <w:pPr>
        <w:spacing w:after="120" w:line="276"/>
      </w:pPr>
      <w:r>
        <w:rPr>
          <w:b/>
          <w:bCs/>
        </w:rPr>
        <w:t xml:space="preserve">Two tracks, deliberately asymmetric. </w:t>
      </w:r>
      <w:r>
        <w:t xml:space="preserve">Money is the survival meter; Reputation is the access gate. They do different jobs so they never collapse into two interchangeable bars.</w:t>
      </w:r>
    </w:p>
    <w:p>
      <w:pPr>
        <w:pStyle w:val="Heading3"/>
      </w:pPr>
      <w:r>
        <w:t xml:space="preserve">Money (hard currency — survival)</w:t>
      </w:r>
    </w:p>
    <w:p>
      <w:pPr>
        <w:spacing w:after="120" w:line="276"/>
      </w:pPr>
      <w:r>
        <w:rPr>
          <w:b/>
          <w:bCs/>
        </w:rPr>
        <w:t xml:space="preserve">Earning is a two-tier contract chain. </w:t>
      </w:r>
      <w:r>
        <w:t xml:space="preserve">The agent↔client contract defines your cut (e.g. 15%) and your obligations. The client↔entity contract is what actually generates money. Your cut flows from the entity deals you broker.</w:t>
      </w:r>
    </w:p>
    <w:p>
      <w:pPr>
        <w:spacing w:after="120" w:line="276"/>
      </w:pPr>
      <w:r>
        <w:rPr>
          <w:b/>
          <w:bCs/>
        </w:rPr>
        <w:t xml:space="preserve">Payout types</w:t>
      </w:r>
      <w:r>
        <w:t xml:space="preserve"> (a contract specifies one):</w:t>
      </w:r>
    </w:p>
    <w:p>
      <w:pPr>
        <w:pStyle w:val="ListParagraph"/>
        <w:numPr>
          <w:ilvl w:val="0"/>
          <w:numId w:val="2"/>
        </w:numPr>
        <w:spacing w:after="60" w:line="276"/>
      </w:pPr>
      <w:r>
        <w:rPr>
          <w:b/>
          <w:bCs/>
        </w:rPr>
        <w:t xml:space="preserve">Per-month — </w:t>
      </w:r>
      <w:r>
        <w:t xml:space="preserve">steady income each turn while active.</w:t>
      </w:r>
    </w:p>
    <w:p>
      <w:pPr>
        <w:pStyle w:val="ListParagraph"/>
        <w:numPr>
          <w:ilvl w:val="0"/>
          <w:numId w:val="2"/>
        </w:numPr>
        <w:spacing w:after="60" w:line="276"/>
      </w:pPr>
      <w:r>
        <w:rPr>
          <w:b/>
          <w:bCs/>
        </w:rPr>
        <w:t xml:space="preserve">Lump sum — </w:t>
      </w:r>
      <w:r>
        <w:t xml:space="preserve">one-time payment (signing bonus, transfer fee, sponsorship).</w:t>
      </w:r>
    </w:p>
    <w:p>
      <w:pPr>
        <w:pStyle w:val="ListParagraph"/>
        <w:numPr>
          <w:ilvl w:val="0"/>
          <w:numId w:val="2"/>
        </w:numPr>
        <w:spacing w:after="60" w:line="276"/>
      </w:pPr>
      <w:r>
        <w:rPr>
          <w:b/>
          <w:bCs/>
        </w:rPr>
        <w:t xml:space="preserve">Per-objective — </w:t>
      </w:r>
      <w:r>
        <w:t xml:space="preserve">pays out when a milestone is hit (album goes platinum, player wins a title). Ties income to performance and the career arc, so income is lumpy and forecastable but not guaranteed.</w:t>
      </w:r>
    </w:p>
    <w:p>
      <w:pPr>
        <w:spacing w:after="120" w:line="276"/>
      </w:pPr>
      <w:r>
        <w:t xml:space="preserve">Spent on: agency overhead (fixed per turn), client costs (training, promo, crisis management), upgrades, contract obligations, debt repayment. Lost to: fines, penalties, severance, failed gambles. </w:t>
      </w:r>
      <w:r>
        <w:rPr>
          <w:b/>
          <w:bCs/>
        </w:rPr>
        <w:t xml:space="preserve">Money hitting zero is not instant game over</w:t>
      </w:r>
      <w:r>
        <w:t xml:space="preserve"> — it opens the bank/debt state (see §3.8).</w:t>
      </w:r>
    </w:p>
    <w:p>
      <w:pPr>
        <w:pStyle w:val="Heading3"/>
      </w:pPr>
      <w:r>
        <w:t xml:space="preserve">Reputation (soft currency — access)</w:t>
      </w:r>
    </w:p>
    <w:p>
      <w:pPr>
        <w:pStyle w:val="ListParagraph"/>
        <w:numPr>
          <w:ilvl w:val="0"/>
          <w:numId w:val="2"/>
        </w:numPr>
        <w:spacing w:after="60" w:line="276"/>
      </w:pPr>
      <w:r>
        <w:rPr>
          <w:b/>
          <w:bCs/>
        </w:rPr>
        <w:t xml:space="preserve">Single global number. </w:t>
      </w:r>
      <w:r>
        <w:t xml:space="preserve">No segmentation in the core (variants may add it via an optional hook).</w:t>
      </w:r>
    </w:p>
    <w:p>
      <w:pPr>
        <w:pStyle w:val="ListParagraph"/>
        <w:numPr>
          <w:ilvl w:val="0"/>
          <w:numId w:val="2"/>
        </w:numPr>
        <w:spacing w:after="60" w:line="276"/>
      </w:pPr>
      <w:r>
        <w:rPr>
          <w:b/>
          <w:bCs/>
        </w:rPr>
        <w:t xml:space="preserve">A gate, not a wallet. </w:t>
      </w:r>
      <w:r>
        <w:t xml:space="preserve">Reputation determines the quality of offers, clients, and contract terms entering the queue. Specific high-risk plays can spend it; scandals, client failures, reneging, and ignored clients drain it.</w:t>
      </w:r>
    </w:p>
    <w:p>
      <w:pPr>
        <w:pStyle w:val="ListParagraph"/>
        <w:numPr>
          <w:ilvl w:val="0"/>
          <w:numId w:val="2"/>
        </w:numPr>
        <w:spacing w:after="60" w:line="276"/>
      </w:pPr>
      <w:r>
        <w:rPr>
          <w:b/>
          <w:bCs/>
        </w:rPr>
        <w:t xml:space="preserve">Cannot kill you directly, </w:t>
      </w:r>
      <w:r>
        <w:t xml:space="preserve">but low Reputation quietly starves future income and shrinks your borrowing capacity.</w:t>
      </w:r>
    </w:p>
    <w:p>
      <w:pPr>
        <w:spacing w:after="120" w:line="276"/>
      </w:pPr>
      <w:r>
        <w:rPr>
          <w:b/>
          <w:bCs/>
        </w:rPr>
        <w:t xml:space="preserve">Core interplay. </w:t>
      </w:r>
      <w:r>
        <w:t xml:space="preserve">Reputation sets the quality of contracts you can broker; Money sets whether you can sustain the obligations. High rep + low money = great offers you can't afford. Low rep + high money = cash with only junk to spend it on. The game lives in that tension.</w:t>
      </w:r>
    </w:p>
    <w:p>
      <w:pPr>
        <w:spacing w:after="80"/>
      </w:pPr>
      <w:r>
        <w:t xml:space="preserve"/>
      </w:r>
    </w:p>
    <w:p>
      <w:pPr>
        <w:pStyle w:val="Heading2"/>
      </w:pPr>
      <w:r>
        <w:t xml:space="preserve">3.2 Client System</w:t>
      </w:r>
    </w:p>
    <w:p>
      <w:pPr>
        <w:spacing w:after="120" w:line="276"/>
      </w:pPr>
      <w:r>
        <w:rPr>
          <w:b/>
          <w:bCs/>
        </w:rPr>
        <w:t xml:space="preserve">Two data layers. </w:t>
      </w:r>
      <w:r>
        <w:t xml:space="preserve">Every client stat has a true value (the engine's number, used for all resolution math) and an observed value (a range the player sees, fogged by uncertainty).</w:t>
      </w:r>
    </w:p>
    <w:p>
      <w:pPr>
        <w:pStyle w:val="Heading3"/>
      </w:pPr>
      <w:r>
        <w:t xml:space="preserve">Client stats (structure fixed, labels variant-supplied)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Stat</w:t>
            </w:r>
          </w:p>
        </w:tc>
        <w:tc>
          <w:tcPr>
            <w:tcW w:type="dxa" w:w="71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Talent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Fixed ceiling. Gates the tier of entity contracts a client qualifies for. Does not grow — scouting only reveals it more accurately.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Form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Dynamic and volatile. Drives per-objective payouts and entity demand. Developed within the Talent ceiling through play, money spend, and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Marketability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Off-stage value. Drives Reputation gains and sponsorship/lump-sum money. Decoupled from Form, so a mediocre performer can still be a cash cow.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Morale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Relationship / satisfaction meter. Low morale triggers dangerous defaults (refuses deals, leaves). This is the channel ignored requests damage.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Arc Stage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Rising / Peak / Declining. A global multiplier on everything above.</w:t>
            </w:r>
          </w:p>
        </w:tc>
      </w:tr>
    </w:tbl>
    <w:p>
      <w:pPr>
        <w:spacing w:after="80"/>
      </w:pPr>
      <w:r>
        <w:t xml:space="preserve"/>
      </w:r>
    </w:p>
    <w:p>
      <w:pPr>
        <w:spacing w:after="120" w:line="276"/>
      </w:pPr>
      <w:r>
        <w:rPr>
          <w:b/>
          <w:bCs/>
        </w:rPr>
        <w:t xml:space="preserve">Variant labeling. </w:t>
      </w:r>
      <w:r>
        <w:t xml:space="preserve">The structure is fixed (Talent / Form / Marketability / Morale / Arc); each variant renames them in context — a footballer's 'Form' might be a musician's 'Buzz.' Variants may also add domain sub-attributes under the fog (Shooting / Passing / Pace rolling up to a Form-type stat) and must map them to the engine's core.</w:t>
      </w:r>
    </w:p>
    <w:p>
      <w:pPr>
        <w:pStyle w:val="Heading3"/>
      </w:pPr>
      <w:r>
        <w:t xml:space="preserve">Career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Stage</w:t>
            </w:r>
          </w:p>
        </w:tc>
        <w:tc>
          <w:tcPr>
            <w:tcW w:type="dxa" w:w="75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Economics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Rising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Stats trending up, cheap to sign, low income now but high upside, smaller entity contracts. You are investing.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Peak</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Stats maxed, maximum income, biggest contracts and objective payouts, but expensive to keep (high morale demands, high salary). You are harvesting.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Declining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Stats trending down, income shrinking, entities lose interest, morale often fragile. Decide: milk the last value, pivot (coaching, media), or release cleanly before they cost you.</w:t>
            </w:r>
          </w:p>
        </w:tc>
      </w:tr>
    </w:tbl>
    <w:p>
      <w:pPr>
        <w:spacing w:after="80"/>
      </w:pPr>
      <w:r>
        <w:t xml:space="preserve"/>
      </w:r>
    </w:p>
    <w:p>
      <w:pPr>
        <w:spacing w:after="120" w:line="276"/>
      </w:pPr>
      <w:r>
        <w:t xml:space="preserve">Arc progression is time + performance driven: clients advance over turns, accelerated or delayed by Form.</w:t>
      </w:r>
    </w:p>
    <w:p>
      <w:pPr>
        <w:pStyle w:val="Heading3"/>
      </w:pPr>
      <w:r>
        <w:t xml:space="preserve">Traits (emergent)</w:t>
      </w:r>
    </w:p>
    <w:p>
      <w:pPr>
        <w:spacing w:after="120" w:line="276"/>
      </w:pPr>
      <w:r>
        <w:t xml:space="preserve">Clients earn traits from activity — a strong scoring season grants something like 'Killer Shooter.' Traits are modifiers layered on the resolution math: they can boost a stat, raise marketability, and </w:t>
      </w:r>
      <w:r>
        <w:rPr>
          <w:b/>
          <w:bCs/>
        </w:rPr>
        <w:t xml:space="preserve">bias event exposure</w:t>
      </w:r>
      <w:r>
        <w:t xml:space="preserve"> (an 'Injury Prone' client raises client-event odds against himself; a 'Hothead' raises scandal risk). The template defines the trait system (granting, modifier application, event bias); each variant supplies its trait library and triggers.</w:t>
      </w:r>
    </w:p>
    <w:p>
      <w:pPr>
        <w:pStyle w:val="Heading3"/>
      </w:pPr>
      <w:r>
        <w:t xml:space="preserve">Agent stats (player progression — the skill expression)</w:t>
      </w:r>
    </w:p>
    <w:p>
      <w:pPr>
        <w:spacing w:after="120" w:line="276"/>
      </w:pPr>
      <w:r>
        <w:t xml:space="preserve">Player-level skills, grown by spending Money + Reputation: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Agent stat</w:t>
            </w:r>
          </w:p>
        </w:tc>
        <w:tc>
          <w:tcPr>
            <w:tcW w:type="dxa" w:w="71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Stat Scouting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Narrows the fog on hard stats — Talent and performance attributes.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Insight Scouting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Narrows the fog on the soft/dynamic reads — Form, Morale, Arc stage.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Negotiation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Eases and improves contracts (both tiers) AND reveals counterparty negotiation posture (see §3.4).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Operations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Lowers operating costs — overhead and client costs.</w:t>
            </w:r>
          </w:p>
        </w:tc>
      </w:tr>
    </w:tbl>
    <w:p>
      <w:pPr>
        <w:spacing w:after="80"/>
      </w:pPr>
      <w:r>
        <w:t xml:space="preserve"/>
      </w:r>
    </w:p>
    <w:p>
      <w:pPr>
        <w:spacing w:after="120" w:line="276"/>
      </w:pPr>
      <w:r>
        <w:rPr>
          <w:b/>
          <w:bCs/>
        </w:rPr>
        <w:t xml:space="preserve">Fog narrows from three sources: </w:t>
      </w:r>
      <w:r>
        <w:t xml:space="preserve">agent scouting skills, Money/Reputation spend on a specific prospect, and roster tenure (the longer a client is with you, the better you know them).</w:t>
      </w:r>
    </w:p>
    <w:p>
      <w:pPr>
        <w:spacing w:after="80"/>
      </w:pPr>
      <w:r>
        <w:t xml:space="preserve"/>
      </w:r>
    </w:p>
    <w:p>
      <w:pPr>
        <w:pStyle w:val="Heading2"/>
      </w:pPr>
      <w:r>
        <w:t xml:space="preserve">3.3 Decision Queue</w:t>
      </w:r>
    </w:p>
    <w:p>
      <w:pPr>
        <w:spacing w:after="120" w:line="276"/>
      </w:pPr>
      <w:r>
        <w:rPr>
          <w:b/>
          <w:bCs/>
        </w:rPr>
        <w:t xml:space="preserve">Structure. </w:t>
      </w:r>
      <w:r>
        <w:t xml:space="preserve">A free-pick board of 2–5 items per turn. The player sees all items at once and resolves them in any order (FM-style overview). Random events interrupt the board.</w:t>
      </w:r>
    </w:p>
    <w:p>
      <w:pPr>
        <w:pStyle w:val="Heading3"/>
      </w:pPr>
      <w:r>
        <w:t xml:space="preserve">Item types</w:t>
      </w:r>
    </w:p>
    <w:p>
      <w:pPr>
        <w:pStyle w:val="ListParagraph"/>
        <w:numPr>
          <w:ilvl w:val="0"/>
          <w:numId w:val="2"/>
        </w:numPr>
        <w:spacing w:after="60" w:line="276"/>
      </w:pPr>
      <w:r>
        <w:rPr>
          <w:b/>
          <w:bCs/>
        </w:rPr>
        <w:t xml:space="preserve">Contract offers — </w:t>
      </w:r>
      <w:r>
        <w:t xml:space="preserve">an entity wants your client (client↔entity), or a prospect wants you (agent↔client).</w:t>
      </w:r>
    </w:p>
    <w:p>
      <w:pPr>
        <w:pStyle w:val="ListParagraph"/>
        <w:numPr>
          <w:ilvl w:val="0"/>
          <w:numId w:val="2"/>
        </w:numPr>
        <w:spacing w:after="60" w:line="276"/>
      </w:pPr>
      <w:r>
        <w:rPr>
          <w:b/>
          <w:bCs/>
        </w:rPr>
        <w:t xml:space="preserve">Client requests — </w:t>
      </w:r>
      <w:r>
        <w:t xml:space="preserve">raise, transfer, promo spend, reassurance. Ignoring damages Morale.</w:t>
      </w:r>
    </w:p>
    <w:p>
      <w:pPr>
        <w:pStyle w:val="ListParagraph"/>
        <w:numPr>
          <w:ilvl w:val="0"/>
          <w:numId w:val="2"/>
        </w:numPr>
        <w:spacing w:after="60" w:line="276"/>
      </w:pPr>
      <w:r>
        <w:rPr>
          <w:b/>
          <w:bCs/>
        </w:rPr>
        <w:t xml:space="preserve">Opportunities — </w:t>
      </w:r>
      <w:r>
        <w:t xml:space="preserve">sponsorships, gambles, media plays. Trade Money/Rep for Money/Rep/stat shifts.</w:t>
      </w:r>
    </w:p>
    <w:p>
      <w:pPr>
        <w:pStyle w:val="ListParagraph"/>
        <w:numPr>
          <w:ilvl w:val="0"/>
          <w:numId w:val="2"/>
        </w:numPr>
        <w:spacing w:after="60" w:line="276"/>
      </w:pPr>
      <w:r>
        <w:rPr>
          <w:b/>
          <w:bCs/>
        </w:rPr>
        <w:t xml:space="preserve">Renewals / expiries — </w:t>
      </w:r>
      <w:r>
        <w:t xml:space="preserve">renew, renegotiate, or let lapse.</w:t>
      </w:r>
    </w:p>
    <w:p>
      <w:pPr>
        <w:pStyle w:val="Heading3"/>
      </w:pPr>
      <w:r>
        <w:t xml:space="preserve">Generation</w:t>
      </w:r>
    </w:p>
    <w:p>
      <w:pPr>
        <w:spacing w:after="120" w:line="276"/>
      </w:pPr>
      <w:r>
        <w:t xml:space="preserve">Items roll from a weighted pool filtered by game state: Reputation gates offer quality/tier; roster state drives relevance (Declining clients spawn release/renew pressure, unhappy clients spawn requests); client Talent/Form gate which entity offers appear. Variants supply content templates and generation weights; the engine handles weighting and filling.</w:t>
      </w:r>
    </w:p>
    <w:p>
      <w:pPr>
        <w:pStyle w:val="Heading3"/>
      </w:pPr>
      <w:r>
        <w:t xml:space="preserve">Negotiation &amp; the only fogged field on a deal</w:t>
      </w:r>
    </w:p>
    <w:p>
      <w:pPr>
        <w:spacing w:after="120" w:line="276"/>
      </w:pPr>
      <w:r>
        <w:rPr>
          <w:b/>
          <w:bCs/>
        </w:rPr>
        <w:t xml:space="preserve">Contract terms are fully visible</w:t>
      </w:r>
      <w:r>
        <w:t xml:space="preserve"> — amount, payout type, duration, cut. There is no hidden value in the deal on the table. What is obscured is the </w:t>
      </w:r>
      <w:r>
        <w:rPr>
          <w:b/>
          <w:bCs/>
        </w:rPr>
        <w:t xml:space="preserve">counterparty's willingness to negotiate</w:t>
      </w:r>
      <w:r>
        <w:t xml:space="preserve"> — how much room exists to push for better terms.</w:t>
      </w:r>
    </w:p>
    <w:p>
      <w:pPr>
        <w:pStyle w:val="ListParagraph"/>
        <w:numPr>
          <w:ilvl w:val="0"/>
          <w:numId w:val="2"/>
        </w:numPr>
        <w:spacing w:after="60" w:line="276"/>
      </w:pPr>
      <w:r>
        <w:rPr>
          <w:b/>
          <w:bCs/>
        </w:rPr>
        <w:t xml:space="preserve">Negotiation does double duty: </w:t>
      </w:r>
      <w:r>
        <w:t xml:space="preserve">it reveals the counterparty's posture (narrows that fog) and improves outcomes when you push.</w:t>
      </w:r>
    </w:p>
    <w:p>
      <w:pPr>
        <w:pStyle w:val="ListParagraph"/>
        <w:numPr>
          <w:ilvl w:val="0"/>
          <w:numId w:val="2"/>
        </w:numPr>
        <w:spacing w:after="60" w:line="276"/>
      </w:pPr>
      <w:r>
        <w:rPr>
          <w:b/>
          <w:bCs/>
        </w:rPr>
        <w:t xml:space="preserve">A Push action </w:t>
      </w:r>
      <w:r>
        <w:t xml:space="preserve">sits alongside Approve / Reject. Pushing carries real downside risk — a failed push can worsen terms or make the counterparty withdraw entirely.</w:t>
      </w:r>
    </w:p>
    <w:p>
      <w:pPr>
        <w:pStyle w:val="ListParagraph"/>
        <w:numPr>
          <w:ilvl w:val="0"/>
          <w:numId w:val="2"/>
        </w:numPr>
        <w:spacing w:after="60" w:line="276"/>
      </w:pPr>
      <w:r>
        <w:rPr>
          <w:b/>
          <w:bCs/>
        </w:rPr>
        <w:t xml:space="preserve">Downside scales inversely with Negotiation skill, </w:t>
      </w:r>
      <w:r>
        <w:t xml:space="preserve">and the risk applies to both tiers (entity deals and signing clients).</w:t>
      </w:r>
    </w:p>
    <w:p>
      <w:pPr>
        <w:pStyle w:val="Heading3"/>
      </w:pPr>
      <w:r>
        <w:t xml:space="preserve">Shelf life &amp; resolution</w:t>
      </w:r>
    </w:p>
    <w:p>
      <w:pPr>
        <w:spacing w:after="120" w:line="276"/>
      </w:pPr>
      <w:r>
        <w:t xml:space="preserve">Most items resolve or default same-turn. Some high-value offers carry an explicit expires_in: N window and persist on the board across turns. Every item has explicit Approve / Reject / Push / option outcomes plus a mandatory default (offers → reject, requests → ignore + Morale hit, renewals → lapse, opportunities → decline).</w:t>
      </w:r>
    </w:p>
    <w:p>
      <w:pPr>
        <w:pStyle w:val="Heading3"/>
      </w:pPr>
      <w:r>
        <w:t xml:space="preserve">The shared Contract object</w:t>
      </w:r>
    </w:p>
    <w:p>
      <w:pPr>
        <w:shd w:fill="F2F2F2" w:val="clear"/>
        <w:spacing w:after="0" w:line="240"/>
      </w:pPr>
      <w:r>
        <w:rPr>
          <w:rFonts w:ascii="Consolas" w:cs="Consolas" w:eastAsia="Consolas" w:hAnsi="Consolas"/>
          <w:sz w:val="18"/>
          <w:szCs w:val="18"/>
        </w:rPr>
        <w:t xml:space="preserve">Contract {</w:t>
      </w:r>
    </w:p>
    <w:p>
      <w:pPr>
        <w:shd w:fill="F2F2F2" w:val="clear"/>
        <w:spacing w:after="0" w:line="240"/>
      </w:pPr>
      <w:r>
        <w:rPr>
          <w:rFonts w:ascii="Consolas" w:cs="Consolas" w:eastAsia="Consolas" w:hAnsi="Consolas"/>
          <w:sz w:val="18"/>
          <w:szCs w:val="18"/>
        </w:rPr>
        <w:t xml:space="preserve">  parties               // agent&lt;-&gt;client  OR  client&lt;-&gt;entity</w:t>
      </w:r>
    </w:p>
    <w:p>
      <w:pPr>
        <w:shd w:fill="F2F2F2" w:val="clear"/>
        <w:spacing w:after="0" w:line="240"/>
      </w:pPr>
      <w:r>
        <w:rPr>
          <w:rFonts w:ascii="Consolas" w:cs="Consolas" w:eastAsia="Consolas" w:hAnsi="Consolas"/>
          <w:sz w:val="18"/>
          <w:szCs w:val="18"/>
        </w:rPr>
        <w:t xml:space="preserve">  payout_type           // per_month | lump_sum | per_objective</w:t>
      </w:r>
    </w:p>
    <w:p>
      <w:pPr>
        <w:shd w:fill="F2F2F2" w:val="clear"/>
        <w:spacing w:after="0" w:line="240"/>
      </w:pPr>
      <w:r>
        <w:rPr>
          <w:rFonts w:ascii="Consolas" w:cs="Consolas" w:eastAsia="Consolas" w:hAnsi="Consolas"/>
          <w:sz w:val="18"/>
          <w:szCs w:val="18"/>
        </w:rPr>
        <w:t xml:space="preserve">  your_cut              // %  (agent&lt;-&gt;client only)</w:t>
      </w:r>
    </w:p>
    <w:p>
      <w:pPr>
        <w:shd w:fill="F2F2F2" w:val="clear"/>
        <w:spacing w:after="0" w:line="240"/>
      </w:pPr>
      <w:r>
        <w:rPr>
          <w:rFonts w:ascii="Consolas" w:cs="Consolas" w:eastAsia="Consolas" w:hAnsi="Consolas"/>
          <w:sz w:val="18"/>
          <w:szCs w:val="18"/>
        </w:rPr>
        <w:t xml:space="preserve">  amount                // visible</w:t>
      </w:r>
    </w:p>
    <w:p>
      <w:pPr>
        <w:shd w:fill="F2F2F2" w:val="clear"/>
        <w:spacing w:after="0" w:line="240"/>
      </w:pPr>
      <w:r>
        <w:rPr>
          <w:rFonts w:ascii="Consolas" w:cs="Consolas" w:eastAsia="Consolas" w:hAnsi="Consolas"/>
          <w:sz w:val="18"/>
          <w:szCs w:val="18"/>
        </w:rPr>
        <w:t xml:space="preserve">  duration              // # of turns</w:t>
      </w:r>
    </w:p>
    <w:p>
      <w:pPr>
        <w:shd w:fill="F2F2F2" w:val="clear"/>
        <w:spacing w:after="0" w:line="240"/>
      </w:pPr>
      <w:r>
        <w:rPr>
          <w:rFonts w:ascii="Consolas" w:cs="Consolas" w:eastAsia="Consolas" w:hAnsi="Consolas"/>
          <w:sz w:val="18"/>
          <w:szCs w:val="18"/>
        </w:rPr>
        <w:t xml:space="preserve">  objectives            // for per_objective payouts</w:t>
      </w:r>
    </w:p>
    <w:p>
      <w:pPr>
        <w:shd w:fill="F2F2F2" w:val="clear"/>
        <w:spacing w:after="0" w:line="240"/>
      </w:pPr>
      <w:r>
        <w:rPr>
          <w:rFonts w:ascii="Consolas" w:cs="Consolas" w:eastAsia="Consolas" w:hAnsi="Consolas"/>
          <w:sz w:val="18"/>
          <w:szCs w:val="18"/>
        </w:rPr>
        <w:t xml:space="preserve">  obligations           // costs you take on</w:t>
      </w:r>
    </w:p>
    <w:p>
      <w:pPr>
        <w:shd w:fill="F2F2F2" w:val="clear"/>
        <w:spacing w:after="0" w:line="240"/>
      </w:pPr>
      <w:r>
        <w:rPr>
          <w:rFonts w:ascii="Consolas" w:cs="Consolas" w:eastAsia="Consolas" w:hAnsi="Consolas"/>
          <w:sz w:val="18"/>
          <w:szCs w:val="18"/>
        </w:rPr>
        <w:t xml:space="preserve">  counterparty_posture  // TRUE willingness-to-move; fogged by low Negotiation</w:t>
      </w:r>
    </w:p>
    <w:p>
      <w:pPr>
        <w:shd w:fill="F2F2F2" w:val="clear"/>
        <w:spacing w:after="0" w:line="240"/>
      </w:pPr>
      <w:r>
        <w:rPr>
          <w:rFonts w:ascii="Consolas" w:cs="Consolas" w:eastAsia="Consolas" w:hAnsi="Consolas"/>
          <w:sz w:val="18"/>
          <w:szCs w:val="18"/>
        </w:rPr>
        <w:t xml:space="preserve">  default_on_ignore     // mandatory</w:t>
      </w:r>
    </w:p>
    <w:p>
      <w:pPr>
        <w:shd w:fill="F2F2F2" w:val="clear"/>
        <w:spacing w:after="0" w:line="240"/>
      </w:pPr>
      <w:r>
        <w:rPr>
          <w:rFonts w:ascii="Consolas" w:cs="Consolas" w:eastAsia="Consolas" w:hAnsi="Consolas"/>
          <w:sz w:val="18"/>
          <w:szCs w:val="18"/>
        </w:rPr>
        <w:t xml:space="preserve">  expires_in            // N turns; null = same-turn only</w:t>
      </w:r>
    </w:p>
    <w:p>
      <w:pPr>
        <w:shd w:fill="F2F2F2" w:val="clear"/>
        <w:spacing w:after="0" w:line="240"/>
      </w:pPr>
      <w:r>
        <w:rPr>
          <w:rFonts w:ascii="Consolas" w:cs="Consolas" w:eastAsia="Consolas" w:hAnsi="Consolas"/>
          <w:sz w:val="18"/>
          <w:szCs w:val="18"/>
        </w:rPr>
        <w:t xml:space="preserve">}</w:t>
      </w:r>
    </w:p>
    <w:p>
      <w:pPr>
        <w:spacing w:after="80"/>
      </w:pPr>
      <w:r>
        <w:t xml:space="preserve"/>
      </w:r>
    </w:p>
    <w:p>
      <w:pPr>
        <w:pStyle w:val="Heading2"/>
      </w:pPr>
      <w:r>
        <w:t xml:space="preserve">3.4 Random Events</w:t>
      </w:r>
    </w:p>
    <w:p>
      <w:pPr>
        <w:spacing w:after="120" w:line="276"/>
      </w:pPr>
      <w:r>
        <w:t xml:space="preserve">Events are the tension injector. They interrupt the decision board as modals (Phase 3) and report in the News Feed (Phase 1), sharing the same resolution engine as decisions — options plus a mandatory default answer. Some events are pure notifications.</w:t>
      </w:r>
    </w:p>
    <w:p>
      <w:pPr>
        <w:pStyle w:val="Heading3"/>
      </w:pPr>
      <w:r>
        <w:t xml:space="preserve">Categories (template-level, variant-filled)</w:t>
      </w:r>
    </w:p>
    <w:p>
      <w:pPr>
        <w:pStyle w:val="ListParagraph"/>
        <w:numPr>
          <w:ilvl w:val="0"/>
          <w:numId w:val="2"/>
        </w:numPr>
        <w:spacing w:after="60" w:line="276"/>
      </w:pPr>
      <w:r>
        <w:rPr>
          <w:b/>
          <w:bCs/>
        </w:rPr>
        <w:t xml:space="preserve">Client events — </w:t>
      </w:r>
      <w:r>
        <w:t xml:space="preserve">injury, scandal, breakout, viral moment, personal crisis. Hit a client's Form/Morale/Marketability or trigger a trait.</w:t>
      </w:r>
    </w:p>
    <w:p>
      <w:pPr>
        <w:pStyle w:val="ListParagraph"/>
        <w:numPr>
          <w:ilvl w:val="0"/>
          <w:numId w:val="2"/>
        </w:numPr>
        <w:spacing w:after="60" w:line="276"/>
      </w:pPr>
      <w:r>
        <w:rPr>
          <w:b/>
          <w:bCs/>
        </w:rPr>
        <w:t xml:space="preserve">Market events — </w:t>
      </w:r>
      <w:r>
        <w:t xml:space="preserve">spending sprees, crashes, rival poaching. Shift offer-pool quality/quantity.</w:t>
      </w:r>
    </w:p>
    <w:p>
      <w:pPr>
        <w:pStyle w:val="ListParagraph"/>
        <w:numPr>
          <w:ilvl w:val="0"/>
          <w:numId w:val="2"/>
        </w:numPr>
        <w:spacing w:after="60" w:line="276"/>
      </w:pPr>
      <w:r>
        <w:rPr>
          <w:b/>
          <w:bCs/>
        </w:rPr>
        <w:t xml:space="preserve">Agency events — </w:t>
      </w:r>
      <w:r>
        <w:t xml:space="preserve">lawsuit, tax bill, PR win, staff opportunity. Hit Money/Reputation directly.</w:t>
      </w:r>
    </w:p>
    <w:p>
      <w:pPr>
        <w:pStyle w:val="ListParagraph"/>
        <w:numPr>
          <w:ilvl w:val="0"/>
          <w:numId w:val="2"/>
        </w:numPr>
        <w:spacing w:after="60" w:line="276"/>
      </w:pPr>
      <w:r>
        <w:rPr>
          <w:b/>
          <w:bCs/>
        </w:rPr>
        <w:t xml:space="preserve">Windfall events — </w:t>
      </w:r>
      <w:r>
        <w:t xml:space="preserve">rare upside: bidding war, surprise sponsor. Often inject a high-value board item.</w:t>
      </w:r>
    </w:p>
    <w:p>
      <w:pPr>
        <w:pStyle w:val="Heading3"/>
      </w:pPr>
      <w:r>
        <w:t xml:space="preserve">Frequency &amp; severity</w:t>
      </w:r>
    </w:p>
    <w:p>
      <w:pPr>
        <w:spacing w:after="120" w:line="276"/>
      </w:pPr>
      <w:r>
        <w:t xml:space="preserve">Roughly 0–2 events per turn, weighted toward 0–1. Probability </w:t>
      </w:r>
      <w:r>
        <w:rPr>
          <w:b/>
          <w:bCs/>
        </w:rPr>
        <w:t xml:space="preserve">scales with exposure</w:t>
      </w:r>
      <w:r>
        <w:t xml:space="preserve"> — roster size, number of Peak clients, count of high-value contracts. Success generates its own risk; this is the emergent difficulty curve. Traits further bias both probability and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Severity</w:t>
            </w:r>
          </w:p>
        </w:tc>
        <w:tc>
          <w:tcPr>
            <w:tcW w:type="dxa" w:w="22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Frequency</w:t>
            </w:r>
          </w:p>
        </w:tc>
        <w:tc>
          <w:tcPr>
            <w:tcW w:type="dxa" w:w="51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Minor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Common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Small single-stat nudge.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Major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Uncommon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Meaningful Money/Rep swing or a forced decision.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Crisis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Rare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Threatens a client or the agency; costly to resolve, costly to ignore.</w:t>
            </w:r>
          </w:p>
        </w:tc>
      </w:tr>
    </w:tbl>
    <w:p>
      <w:pPr>
        <w:spacing w:after="80"/>
      </w:pPr>
      <w:r>
        <w:t xml:space="preserve"/>
      </w:r>
    </w:p>
    <w:p>
      <w:pPr>
        <w:spacing w:after="120" w:line="276"/>
      </w:pPr>
      <w:r>
        <w:rPr>
          <w:b/>
          <w:bCs/>
        </w:rPr>
        <w:t xml:space="preserve">Event defense (a Money sink). </w:t>
      </w:r>
      <w:r>
        <w:t xml:space="preserve">The player spends money on protections — insurance, PR team, legal retainer, medical staff — that reduce frequency and/or soften severity by category. This turns raw exposure RNG into a manageable strategic layer: a big roster is risky, but you can buy down the risk at a recurring cost that competes with everything else. Defenses live as an agency-infrastructure upgrade track, not an agent stat.</w:t>
      </w:r>
    </w:p>
    <w:p>
      <w:pPr>
        <w:spacing w:after="80"/>
      </w:pPr>
      <w:r>
        <w:t xml:space="preserve"/>
      </w:r>
    </w:p>
    <w:p>
      <w:pPr>
        <w:pStyle w:val="Heading2"/>
      </w:pPr>
      <w:r>
        <w:t xml:space="preserve">3.5 Campaign System</w:t>
      </w:r>
    </w:p>
    <w:p>
      <w:pPr>
        <w:spacing w:after="120" w:line="276"/>
      </w:pPr>
      <w:r>
        <w:rPr>
          <w:b/>
          <w:bCs/>
        </w:rPr>
        <w:t xml:space="preserve">Campaigns are recurring, multi-stop commitments</w:t>
      </w:r>
      <w:r>
        <w:t xml:space="preserve"> — tours, album cycles, seasons, cup runs, film shoots, TV seasons — and are core gameplay texture, distinct from one-off random events. A Campaign is the thing that makes the world feel like it is running between your decisions.</w:t>
      </w:r>
    </w:p>
    <w:p>
      <w:pPr>
        <w:spacing w:after="120" w:line="276"/>
      </w:pPr>
      <w:r>
        <w:t xml:space="preserve">A Campaign is a first-class object that:</w:t>
      </w:r>
    </w:p>
    <w:p>
      <w:pPr>
        <w:pStyle w:val="ListParagraph"/>
        <w:numPr>
          <w:ilvl w:val="0"/>
          <w:numId w:val="2"/>
        </w:numPr>
        <w:spacing w:after="60" w:line="276"/>
      </w:pPr>
      <w:r>
        <w:t xml:space="preserve">Spans N turns and resolves in installments, reporting a result each turn in the News Feed (a tour stop's receipts, a match performance).</w:t>
      </w:r>
    </w:p>
    <w:p>
      <w:pPr>
        <w:pStyle w:val="ListParagraph"/>
        <w:numPr>
          <w:ilvl w:val="0"/>
          <w:numId w:val="2"/>
        </w:numPr>
        <w:spacing w:after="60" w:line="276"/>
      </w:pPr>
      <w:r>
        <w:t xml:space="preserve">Rolls each installment from Form + traits + random variance — installments can be good or bad.</w:t>
      </w:r>
    </w:p>
    <w:p>
      <w:pPr>
        <w:pStyle w:val="ListParagraph"/>
        <w:numPr>
          <w:ilvl w:val="0"/>
          <w:numId w:val="2"/>
        </w:numPr>
        <w:spacing w:after="60" w:line="276"/>
      </w:pPr>
      <w:r>
        <w:t xml:space="preserve">Feeds per-objective payouts and can shift Form / Morale / Marketability as it runs.</w:t>
      </w:r>
    </w:p>
    <w:p>
      <w:pPr>
        <w:pStyle w:val="ListParagraph"/>
        <w:numPr>
          <w:ilvl w:val="0"/>
          <w:numId w:val="2"/>
        </w:numPr>
        <w:spacing w:after="60" w:line="276"/>
      </w:pPr>
      <w:r>
        <w:t xml:space="preserve">May spawn interrupting events (a bad tour stop → scandal; a great match → a new trait).</w:t>
      </w:r>
    </w:p>
    <w:p>
      <w:pPr>
        <w:spacing w:after="120" w:line="276"/>
      </w:pPr>
      <w:r>
        <w:t xml:space="preserve">The template defines the Campaign object and its installment engine; each variant supplies its Campaign types, cadence, payouts, and trait/event triggers.</w:t>
      </w:r>
    </w:p>
    <w:p>
      <w:pPr>
        <w:spacing w:after="80"/>
      </w:pPr>
      <w:r>
        <w:t xml:space="preserve"/>
      </w:r>
    </w:p>
    <w:p>
      <w:pPr>
        <w:pStyle w:val="Heading2"/>
      </w:pPr>
      <w:r>
        <w:t xml:space="preserve">3.6 Roster Management</w:t>
      </w:r>
    </w:p>
    <w:p>
      <w:pPr>
        <w:pStyle w:val="Heading3"/>
      </w:pPr>
      <w:r>
        <w:t xml:space="preserve">Signing — two gates</w:t>
      </w:r>
    </w:p>
    <w:p>
      <w:pPr>
        <w:pStyle w:val="ListParagraph"/>
        <w:numPr>
          <w:ilvl w:val="0"/>
          <w:numId w:val="3"/>
        </w:numPr>
        <w:spacing w:after="60" w:line="276"/>
      </w:pPr>
      <w:r>
        <w:rPr>
          <w:b/>
          <w:bCs/>
        </w:rPr>
        <w:t xml:space="preserve">Scout. </w:t>
      </w:r>
      <w:r>
        <w:t xml:space="preserve">Spend Money/Rep/time to narrow the fog on a prospect (Stat + Insight Scouting). The player chooses how much to invest before committing.</w:t>
      </w:r>
    </w:p>
    <w:p>
      <w:pPr>
        <w:pStyle w:val="ListParagraph"/>
        <w:numPr>
          <w:ilvl w:val="0"/>
          <w:numId w:val="3"/>
        </w:numPr>
        <w:spacing w:after="60" w:line="276"/>
      </w:pPr>
      <w:r>
        <w:rPr>
          <w:b/>
          <w:bCs/>
        </w:rPr>
        <w:t xml:space="preserve">Sign. </w:t>
      </w:r>
      <w:r>
        <w:t xml:space="preserve">Negotiate the agent↔client contract (Negotiation + Push risk apply). Signing fills a slot; the client begins costing and earning.</w:t>
      </w:r>
    </w:p>
    <w:p>
      <w:pPr>
        <w:spacing w:after="120" w:line="276"/>
      </w:pPr>
      <w:r>
        <w:t xml:space="preserve">Rising clients are cheap bets under heavy fog; Peak clients are expensive but proven. The player picks their risk profile.</w:t>
      </w:r>
    </w:p>
    <w:p>
      <w:pPr>
        <w:pStyle w:val="Heading3"/>
      </w:pPr>
      <w:r>
        <w:t xml:space="preserve">Releasing</w:t>
      </w:r>
    </w:p>
    <w:p>
      <w:pPr>
        <w:pStyle w:val="ListParagraph"/>
        <w:numPr>
          <w:ilvl w:val="0"/>
          <w:numId w:val="2"/>
        </w:numPr>
        <w:spacing w:after="60" w:line="276"/>
      </w:pPr>
      <w:r>
        <w:rPr>
          <w:b/>
          <w:bCs/>
        </w:rPr>
        <w:t xml:space="preserve">Active contract → </w:t>
      </w:r>
      <w:r>
        <w:t xml:space="preserve">severance/buyout (Money) + possible Reputation hit for reneging.</w:t>
      </w:r>
    </w:p>
    <w:p>
      <w:pPr>
        <w:pStyle w:val="ListParagraph"/>
        <w:numPr>
          <w:ilvl w:val="0"/>
          <w:numId w:val="2"/>
        </w:numPr>
        <w:spacing w:after="60" w:line="276"/>
      </w:pPr>
      <w:r>
        <w:rPr>
          <w:b/>
          <w:bCs/>
        </w:rPr>
        <w:t xml:space="preserve">Expired / lapsing → </w:t>
      </w:r>
      <w:r>
        <w:t xml:space="preserve">clean release, no penalty.</w:t>
      </w:r>
    </w:p>
    <w:p>
      <w:pPr>
        <w:pStyle w:val="ListParagraph"/>
        <w:numPr>
          <w:ilvl w:val="0"/>
          <w:numId w:val="2"/>
        </w:numPr>
        <w:spacing w:after="60" w:line="276"/>
      </w:pPr>
      <w:r>
        <w:rPr>
          <w:b/>
          <w:bCs/>
        </w:rPr>
        <w:t xml:space="preserve">Reputation ripple: </w:t>
      </w:r>
      <w:r>
        <w:t xml:space="preserve">dropping a beloved client dents Reputation; cutting a toxic one can help.</w:t>
      </w:r>
    </w:p>
    <w:p>
      <w:pPr>
        <w:spacing w:after="120" w:line="276"/>
      </w:pPr>
      <w:r>
        <w:t xml:space="preserve">Declining clients are the usual release candidates — the strategic question is when, weighing remaining income against rising event risk and cost.</w:t>
      </w:r>
    </w:p>
    <w:p>
      <w:pPr>
        <w:pStyle w:val="Heading3"/>
      </w:pPr>
      <w:r>
        <w:t xml:space="preserve">Capacity</w:t>
      </w:r>
    </w:p>
    <w:p>
      <w:pPr>
        <w:pStyle w:val="ListParagraph"/>
        <w:numPr>
          <w:ilvl w:val="0"/>
          <w:numId w:val="2"/>
        </w:numPr>
        <w:spacing w:after="60" w:line="276"/>
      </w:pPr>
      <w:r>
        <w:t xml:space="preserve">Starts at 0, hard cap ~10.</w:t>
      </w:r>
    </w:p>
    <w:p>
      <w:pPr>
        <w:pStyle w:val="ListParagraph"/>
        <w:numPr>
          <w:ilvl w:val="0"/>
          <w:numId w:val="2"/>
        </w:numPr>
        <w:spacing w:after="60" w:line="276"/>
      </w:pPr>
      <w:r>
        <w:t xml:space="preserve">Slots are a paid agency-infrastructure upgrade (Money/Rep), not free. Each new slot raises event exposure — growth is double-edged.</w:t>
      </w:r>
    </w:p>
    <w:p>
      <w:pPr>
        <w:pStyle w:val="ListParagraph"/>
        <w:numPr>
          <w:ilvl w:val="0"/>
          <w:numId w:val="2"/>
        </w:numPr>
        <w:spacing w:after="60" w:line="276"/>
      </w:pPr>
      <w:r>
        <w:t xml:space="preserve">Empty slots are allowed (less exposure, less income).</w:t>
      </w:r>
    </w:p>
    <w:p>
      <w:pPr>
        <w:pStyle w:val="ListParagraph"/>
        <w:numPr>
          <w:ilvl w:val="0"/>
          <w:numId w:val="2"/>
        </w:numPr>
        <w:spacing w:after="60" w:line="276"/>
      </w:pPr>
      <w:r>
        <w:rPr>
          <w:b/>
          <w:bCs/>
        </w:rPr>
        <w:t xml:space="preserve">An empty roster (0 clients) is fully playable </w:t>
      </w:r>
      <w:r>
        <w:t xml:space="preserve">— a valid rebuild state. Money remains the only failure axis.</w:t>
      </w:r>
    </w:p>
    <w:p>
      <w:pPr>
        <w:pStyle w:val="Heading3"/>
      </w:pPr>
      <w:r>
        <w:t xml:space="preserve">Upgrade vectors</w:t>
      </w:r>
    </w:p>
    <w:p>
      <w:pPr>
        <w:pStyle w:val="ListParagraph"/>
        <w:numPr>
          <w:ilvl w:val="0"/>
          <w:numId w:val="2"/>
        </w:numPr>
        <w:spacing w:after="60" w:line="276"/>
      </w:pPr>
      <w:r>
        <w:rPr>
          <w:b/>
          <w:bCs/>
        </w:rPr>
        <w:t xml:space="preserve">Agent stats </w:t>
      </w:r>
      <w:r>
        <w:t xml:space="preserve">(personal skills): Stat Scouting, Insight Scouting, Negotiation, Operations. Grown with Money + Rep.</w:t>
      </w:r>
    </w:p>
    <w:p>
      <w:pPr>
        <w:pStyle w:val="ListParagraph"/>
        <w:numPr>
          <w:ilvl w:val="0"/>
          <w:numId w:val="2"/>
        </w:numPr>
        <w:spacing w:after="60" w:line="276"/>
      </w:pPr>
      <w:r>
        <w:rPr>
          <w:b/>
          <w:bCs/>
        </w:rPr>
        <w:t xml:space="preserve">Agency infrastructure: </w:t>
      </w:r>
      <w:r>
        <w:t xml:space="preserve">roster-slot capacity and event-defense tracks (insurance / PR / legal / medical). Bought with Money, often recurring cost.</w:t>
      </w:r>
    </w:p>
    <w:p>
      <w:pPr>
        <w:spacing w:after="120" w:line="276"/>
      </w:pPr>
      <w:r>
        <w:rPr>
          <w:b/>
          <w:bCs/>
        </w:rPr>
        <w:t xml:space="preserve">Support staff — extension hook (not core). </w:t>
      </w:r>
      <w:r>
        <w:t xml:space="preserve">The core stays abstract. A variant may implement hireable staff: recurring-cost entities applying passive boosts to all sorts of things (accelerate scouting, cut costs, soften events, improve negotiation, develop Form). A lean variant skips it; an FM-style variant builds it out.</w:t>
      </w:r>
    </w:p>
    <w:p>
      <w:pPr>
        <w:spacing w:after="80"/>
      </w:pPr>
      <w:r>
        <w:t xml:space="preserve"/>
      </w:r>
    </w:p>
    <w:p>
      <w:pPr>
        <w:pStyle w:val="Heading2"/>
      </w:pPr>
      <w:r>
        <w:t xml:space="preserve">3.7 Progression &amp; Meta-Loop</w:t>
      </w:r>
    </w:p>
    <w:p>
      <w:pPr>
        <w:spacing w:after="120" w:line="276"/>
      </w:pPr>
      <w:r>
        <w:t xml:space="preserve">Three nested timescales give the player something to chase at every session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Layer</w:t>
            </w:r>
          </w:p>
        </w:tc>
        <w:tc>
          <w:tcPr>
            <w:tcW w:type="dxa" w:w="22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Timescale</w:t>
            </w:r>
          </w:p>
        </w:tc>
        <w:tc>
          <w:tcPr>
            <w:tcW w:type="dxa" w:w="49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What grows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Turn loop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Seconds–minutes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five-phase rhythm: review → upkeep → decide → resolve → close.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Run = a career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play horizon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Bounded by a long but finite career clock (a fixed number of turns). Agent stats rise, infrastructure expands, roster grows and matures, Reputation climbs. No win condition.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Meta (across careers)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Long-term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Light, variety/challenge not raw power: legacy gallery, achievements, and a multiplayer leaderboard.</w:t>
            </w:r>
          </w:p>
        </w:tc>
      </w:tr>
    </w:tbl>
    <w:p>
      <w:pPr>
        <w:spacing w:after="80"/>
      </w:pPr>
      <w:r>
        <w:t xml:space="preserve"/>
      </w:r>
    </w:p>
    <w:p>
      <w:pPr>
        <w:spacing w:after="120" w:line="276"/>
      </w:pPr>
      <w:r>
        <w:rPr>
          <w:b/>
          <w:bCs/>
        </w:rPr>
        <w:t xml:space="preserve">The flywheel. </w:t>
      </w:r>
      <w:r>
        <w:t xml:space="preserve">Reputation unlocks better clients → better clients and successful Campaigns earn Money + Reputation → Money buys agent skills and infrastructure → you handle bigger clients and Campaigns → repeat. Event exposure is the counter-pressure; the career clock is the hard horizon that forces prioritization.</w:t>
      </w:r>
    </w:p>
    <w:p>
      <w:pPr>
        <w:spacing w:after="120" w:line="276"/>
      </w:pPr>
      <w:r>
        <w:rPr>
          <w:b/>
          <w:bCs/>
        </w:rPr>
        <w:t xml:space="preserve">Late game &amp; scoring. </w:t>
      </w:r>
      <w:r>
        <w:t xml:space="preserve">A career ends by clock expiry, voluntary retirement, or bankruptcy and produces a final career score (peak Rep, total earnings, clients developed, Hall-of-Fame clients, achievements). This score is the basis for the leaderboard.</w:t>
      </w:r>
    </w:p>
    <w:p>
      <w:pPr>
        <w:spacing w:after="120" w:line="276"/>
      </w:pPr>
      <w:r>
        <w:rPr>
          <w:b/>
          <w:bCs/>
        </w:rPr>
        <w:t xml:space="preserve">Meta progression (light). </w:t>
      </w:r>
      <w:r>
        <w:t xml:space="preserve">Carries across careers as variety, never power: a legacy gallery of your best agent and clients; achievements; and a multiplayer leaderboard ranked by final career score, </w:t>
      </w:r>
      <w:r>
        <w:rPr>
          <w:b/>
          <w:bCs/>
        </w:rPr>
        <w:t xml:space="preserve">unlocked only after your first career ends</w:t>
      </w:r>
      <w:r>
        <w:t xml:space="preserve"> (the first run is solo onboarding; competition opens once the player understands the game). Light unlocks may gate new starting scenarios or modifiers — never anything that trivializes a run.</w:t>
      </w:r>
    </w:p>
    <w:p>
      <w:pPr>
        <w:spacing w:after="80"/>
      </w:pPr>
      <w:r>
        <w:t xml:space="preserve"/>
      </w:r>
    </w:p>
    <w:p>
      <w:pPr>
        <w:pStyle w:val="Heading2"/>
      </w:pPr>
      <w:r>
        <w:t xml:space="preserve">3.8 Failure &amp; Recovery</w:t>
      </w:r>
    </w:p>
    <w:p>
      <w:pPr>
        <w:spacing w:after="120" w:line="276"/>
      </w:pPr>
      <w:r>
        <w:rPr>
          <w:b/>
          <w:bCs/>
        </w:rPr>
        <w:t xml:space="preserve">Failure axis. </w:t>
      </w:r>
      <w:r>
        <w:t xml:space="preserve">Money → 0 is the only failure trigger, but it does not end the run — it opens the bank/debt state.</w:t>
      </w:r>
    </w:p>
    <w:p>
      <w:pPr>
        <w:pStyle w:val="Heading3"/>
      </w:pPr>
      <w:r>
        <w:t xml:space="preserve">Debt state (pressured recovery)</w:t>
      </w:r>
    </w:p>
    <w:p>
      <w:pPr>
        <w:pStyle w:val="ListParagraph"/>
        <w:numPr>
          <w:ilvl w:val="0"/>
          <w:numId w:val="2"/>
        </w:numPr>
        <w:spacing w:after="60" w:line="276"/>
      </w:pPr>
      <w:r>
        <w:t xml:space="preserve">The bank offers credit: a loan injects Money now against recurring repayment + interest — a new per-turn drain.</w:t>
      </w:r>
    </w:p>
    <w:p>
      <w:pPr>
        <w:pStyle w:val="ListParagraph"/>
        <w:numPr>
          <w:ilvl w:val="0"/>
          <w:numId w:val="2"/>
        </w:numPr>
        <w:spacing w:after="60" w:line="276"/>
      </w:pPr>
      <w:r>
        <w:t xml:space="preserve">Play continues, but debt servicing competes with overhead, client costs, and event defense.</w:t>
      </w:r>
    </w:p>
    <w:p>
      <w:pPr>
        <w:pStyle w:val="ListParagraph"/>
        <w:numPr>
          <w:ilvl w:val="0"/>
          <w:numId w:val="2"/>
        </w:numPr>
        <w:spacing w:after="60" w:line="276"/>
      </w:pPr>
      <w:r>
        <w:rPr>
          <w:b/>
          <w:bCs/>
        </w:rPr>
        <w:t xml:space="preserve">Debt-spiral risk: </w:t>
      </w:r>
      <w:r>
        <w:t xml:space="preserve">a loan is a bridge to a Campaign payout or client sale for the skilled, a drowning for the desperate.</w:t>
      </w:r>
    </w:p>
    <w:p>
      <w:pPr>
        <w:pStyle w:val="Heading3"/>
      </w:pPr>
      <w:r>
        <w:t xml:space="preserve">Credit ceiling</w:t>
      </w:r>
    </w:p>
    <w:p>
      <w:pPr>
        <w:spacing w:after="120" w:line="276"/>
      </w:pPr>
      <w:r>
        <w:t xml:space="preserve">Scaled by </w:t>
      </w:r>
      <w:r>
        <w:rPr>
          <w:b/>
          <w:bCs/>
        </w:rPr>
        <w:t xml:space="preserve">Reputation + roster asset value</w:t>
      </w:r>
      <w:r>
        <w:t xml:space="preserve"> — clients and contracts act as implicit collateral. A strong agency absorbs shocks; a weak or overextended one cannot. Selling a client lowers borrowing capacity even as it raises cash — a real tension.</w:t>
      </w:r>
    </w:p>
    <w:p>
      <w:pPr>
        <w:pStyle w:val="Heading3"/>
      </w:pPr>
      <w:r>
        <w:t xml:space="preserve">True bankruptcy</w:t>
      </w:r>
    </w:p>
    <w:p>
      <w:pPr>
        <w:spacing w:after="120" w:line="276"/>
      </w:pPr>
      <w:r>
        <w:t xml:space="preserve">Fires when debt is unserviceable AND credit headroom is exhausted (ceiling reached) — i.e. a missed repayment with no credit left. The career ends as completed-but-failed: it still scores and still hits the leaderboard, ranked low.</w:t>
      </w:r>
    </w:p>
    <w:p>
      <w:pPr>
        <w:pStyle w:val="Heading3"/>
      </w:pPr>
      <w:r>
        <w:t xml:space="preserve">Grace period &amp; recovery levers</w:t>
      </w:r>
    </w:p>
    <w:p>
      <w:pPr>
        <w:spacing w:after="120" w:line="276"/>
      </w:pPr>
      <w:r>
        <w:t xml:space="preserve">A one-turn warning precedes bankruptcy — a final turn to claw back above water. Levers: take/extend a loan (if credit remains); sell a client (lump buyout from a rival — fast Money, lost future income + Rep ripple + lowered ceiling); slash costs (drop defenses, release expensive clients); or bet on an imminent Campaign/objective payout.</w:t>
      </w:r>
    </w:p>
    <w:p>
      <w:pPr>
        <w:pStyle w:val="Heading3"/>
      </w:pPr>
      <w:r>
        <w:t xml:space="preserve">End-of-run options</w:t>
      </w:r>
    </w:p>
    <w:p>
      <w:pPr>
        <w:pStyle w:val="ListParagraph"/>
        <w:numPr>
          <w:ilvl w:val="0"/>
          <w:numId w:val="2"/>
        </w:numPr>
        <w:spacing w:after="60" w:line="276"/>
      </w:pPr>
      <w:r>
        <w:rPr>
          <w:b/>
          <w:bCs/>
        </w:rPr>
        <w:t xml:space="preserve">Voluntary retirement is allowed </w:t>
      </w:r>
      <w:r>
        <w:t xml:space="preserve">— cash out to lock in your score rather than risk a late-career collapse. A genuine strategic choice that fits the no-win, score-driven design.</w:t>
      </w:r>
    </w:p>
    <w:p>
      <w:pPr>
        <w:pStyle w:val="ListParagraph"/>
        <w:numPr>
          <w:ilvl w:val="0"/>
          <w:numId w:val="2"/>
        </w:numPr>
        <w:spacing w:after="60" w:line="276"/>
      </w:pPr>
      <w:r>
        <w:t xml:space="preserve">All endings → career summary + final score → leaderboard (if unlocked) → start a fresh career, carrying meta unlocks.</w:t>
      </w:r>
    </w:p>
    <w:p>
      <w:pPr>
        <w:pStyle w:val="ListParagraph"/>
        <w:numPr>
          <w:ilvl w:val="0"/>
          <w:numId w:val="2"/>
        </w:numPr>
        <w:spacing w:after="60" w:line="276"/>
      </w:pPr>
      <w:r>
        <w:t xml:space="preserve">No mid-run 'continue past death' — bankruptcy is final for that career.</w:t>
      </w:r>
    </w:p>
    <w:p>
      <w:r>
        <w:br w:type="page"/>
      </w:r>
    </w:p>
    <w:p>
      <w:pPr>
        <w:pStyle w:val="Heading1"/>
      </w:pPr>
      <w:r>
        <w:t xml:space="preserve">4. UI Skeleton</w:t>
      </w:r>
    </w:p>
    <w:p>
      <w:pPr>
        <w:spacing w:after="120" w:line="276"/>
      </w:pPr>
      <w:r>
        <w:t xml:space="preserve">Text-first, mobile, thumb-reachable. The interface is organized around the turn phases with a small set of persistent screens.</w:t>
      </w:r>
    </w:p>
    <w:p>
      <w:pPr>
        <w:pStyle w:val="Heading2"/>
      </w:pPr>
      <w:r>
        <w:t xml:space="preserve">4.1 Persistent Top Bar (always visible)</w:t>
      </w:r>
    </w:p>
    <w:p>
      <w:pPr>
        <w:shd w:fill="F2F2F2" w:val="clear"/>
        <w:spacing w:after="0" w:line="240"/>
      </w:pPr>
      <w:r>
        <w:rPr>
          <w:rFonts w:ascii="Consolas" w:cs="Consolas" w:eastAsia="Consolas" w:hAnsi="Consolas"/>
          <w:sz w:val="18"/>
          <w:szCs w:val="18"/>
        </w:rPr>
        <w:t xml:space="preserve">Money  |  Reputation  |  Roster X/cap  |  Turn N / career-length  |  (warning) debt flag</w:t>
      </w:r>
    </w:p>
    <w:p>
      <w:pPr>
        <w:spacing w:after="120" w:line="276"/>
      </w:pPr>
      <w:r>
        <w:t xml:space="preserve">The four numbers that define your state, plus the failure-warning indicator.</w:t>
      </w:r>
    </w:p>
    <w:p>
      <w:pPr>
        <w:pStyle w:val="Heading2"/>
      </w:pPr>
      <w:r>
        <w:t xml:space="preserve">4.2 Primary Screens (~4-tab bottom nav)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Tab</w:t>
            </w:r>
          </w:p>
        </w:tc>
        <w:tc>
          <w:tcPr>
            <w:tcW w:type="dxa" w:w="71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Contents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 — Home / Turn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Opens on the News Feed (the turn-open stop, revisitable): Campaign installment results, income, milestones, fired events. Below it, the Decision Board — 2–5 item cards, each with type icon, summary, and verbs (Approve / Reject / Push / options); expires_in items flagged. An End Turn button (confirms if items remain → they default). Event modals interrupt 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 — Roster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List: name, arc-stage badge, key stats as fog ranges, Morale, active Campaign, contract status. Tap → tabbed Client detail: Overview / Stats / Contracts / Campaign. Actions: scout more, develop, renew, release/sell.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 — Scout / Market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Prospect list under heavy fog; invest Money/Rep to narrow ranges before signing. Open entity offers from the Rep-gated pool.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 — Agency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Agent stats (Stat Scouting, Insight Scouting, Negotiation, Operations) with upgrade actions; Infrastructure (roster slots, event-defense tracks); Bank (loans, debt status, credit ceiling). Extension: support staff.</w:t>
            </w:r>
          </w:p>
        </w:tc>
      </w:tr>
    </w:tbl>
    <w:p>
      <w:pPr>
        <w:spacing w:after="80"/>
      </w:pPr>
      <w:r>
        <w:t xml:space="preserve"/>
      </w:r>
    </w:p>
    <w:p>
      <w:pPr>
        <w:pStyle w:val="Heading2"/>
      </w:pPr>
      <w:r>
        <w:t xml:space="preserve">4.3 Outside the Run</w:t>
      </w:r>
    </w:p>
    <w:p>
      <w:pPr>
        <w:spacing w:after="120" w:line="276"/>
      </w:pPr>
      <w:r>
        <w:t xml:space="preserve">Career summary, legacy gallery, achievements, multiplayer leaderboard.</w:t>
      </w:r>
    </w:p>
    <w:p>
      <w:pPr>
        <w:pStyle w:val="Heading2"/>
      </w:pPr>
      <w:r>
        <w:t xml:space="preserve">4.4 Signature Component — the Fog Band</w:t>
      </w:r>
    </w:p>
    <w:p>
      <w:pPr>
        <w:spacing w:after="120" w:line="276"/>
      </w:pPr>
      <w:r>
        <w:t xml:space="preserve">Stats render as ranges with a visual confidence band that tightens toward a point as scouting narrows it:</w:t>
      </w:r>
    </w:p>
    <w:p>
      <w:pPr>
        <w:shd w:fill="F2F2F2" w:val="clear"/>
        <w:spacing w:after="0" w:line="240"/>
      </w:pPr>
      <w:r>
        <w:rPr>
          <w:rFonts w:ascii="Consolas" w:cs="Consolas" w:eastAsia="Consolas" w:hAnsi="Consolas"/>
          <w:sz w:val="18"/>
          <w:szCs w:val="18"/>
        </w:rPr>
        <w:t xml:space="preserve">Shooting   |||___   15-20      (wide band, low scouting)</w:t>
      </w:r>
    </w:p>
    <w:p>
      <w:pPr>
        <w:shd w:fill="F2F2F2" w:val="clear"/>
        <w:spacing w:after="0" w:line="240"/>
      </w:pPr>
      <w:r>
        <w:rPr>
          <w:rFonts w:ascii="Consolas" w:cs="Consolas" w:eastAsia="Consolas" w:hAnsi="Consolas"/>
          <w:sz w:val="18"/>
          <w:szCs w:val="18"/>
        </w:rPr>
        <w:t xml:space="preserve">Shooting   ||||||   18-19      (tight band, high scouting)</w:t>
      </w:r>
    </w:p>
    <w:p>
      <w:pPr>
        <w:spacing w:after="120" w:line="276"/>
      </w:pPr>
      <w:r>
        <w:t xml:space="preserve">This is the single most important custom UI element — it makes the information game visible and must read instantly on a small screen.</w:t>
      </w:r>
    </w:p>
    <w:p>
      <w:r>
        <w:br w:type="page"/>
      </w:r>
    </w:p>
    <w:p>
      <w:pPr>
        <w:pStyle w:val="Heading1"/>
      </w:pPr>
      <w:r>
        <w:t xml:space="preserve">5. Extension Spec</w:t>
      </w:r>
    </w:p>
    <w:p>
      <w:pPr>
        <w:spacing w:after="120" w:line="276"/>
      </w:pPr>
      <w:r>
        <w:t xml:space="preserve">The engine — turns, resources, fog, contracts, campaigns, events, progression, failure, UI — is invariant. A variant supplies content, labels, and tuning, never new core systems. Architecturally: a </w:t>
      </w:r>
      <w:r>
        <w:rPr>
          <w:b/>
          <w:bCs/>
        </w:rPr>
        <w:t xml:space="preserve">formal variant-config manifest</w:t>
      </w:r>
      <w:r>
        <w:t xml:space="preserve"> (data-driven) covers content + tuning items 1–9; </w:t>
      </w:r>
      <w:r>
        <w:rPr>
          <w:b/>
          <w:bCs/>
        </w:rPr>
        <w:t xml:space="preserve">code-level hooks</w:t>
      </w:r>
      <w:r>
        <w:t xml:space="preserve"> cover only the optional extensions.</w:t>
      </w:r>
    </w:p>
    <w:p>
      <w:pPr>
        <w:pStyle w:val="Heading2"/>
      </w:pPr>
      <w:r>
        <w:t xml:space="preserve">5.1 MUST define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w:t>
            </w:r>
          </w:p>
        </w:tc>
        <w:tc>
          <w:tcPr>
            <w:tcW w:type="dxa" w:w="24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Field</w:t>
            </w:r>
          </w:p>
        </w:tc>
        <w:tc>
          <w:tcPr>
            <w:tcW w:type="dxa" w:w="63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What the variant supplies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Domain labels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Renames for the fixed structures: the client stats, Money/Reputation flavor names, and the in-world terms for client / entity / agent.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Client stat semantics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Domain sub-attributes under the fog (e.g. Shooting/Passing/Pace) and how they map to the engine's Talent/Form/Marketability/Morale/Arc.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Entity types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Who clients sign with (labels &amp; venues; clubs &amp; sponsors; studios &amp; networks) and which payout types each uses.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Campaign types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Tours, seasons, shoots: duration, installment cadence, what each installment rolls, payouts, and trait/event triggers.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Trait library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earnable traits, their triggers, stat modifiers, and event-exposure biases.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Event library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Content for the four categories, with severity tiers, options, mandatory defaults, and which defense track mitigates each.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Decision-board templates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offer/request/opportunity/renewal templates, generation weights, and gating by Rep/roster state.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Economy tuning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Starting Money/Rep, overhead, salary scales, cut ranges, payout magnitudes, credit-ceiling coefficients, career length, event base rates, upgrade costs/caps.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Arc tuning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How fast clients move Rising → Peak → Declining, and the stat/income multipliers per stage.</w:t>
            </w:r>
          </w:p>
        </w:tc>
      </w:tr>
    </w:tbl>
    <w:p>
      <w:pPr>
        <w:spacing w:after="80"/>
      </w:pPr>
      <w:r>
        <w:t xml:space="preserve"/>
      </w:r>
    </w:p>
    <w:p>
      <w:pPr>
        <w:pStyle w:val="Heading2"/>
      </w:pPr>
      <w:r>
        <w:t xml:space="preserve">5.2 MAY define (optional hooks)</w:t>
      </w:r>
    </w:p>
    <w:p>
      <w:pPr>
        <w:pStyle w:val="ListParagraph"/>
        <w:numPr>
          <w:ilvl w:val="0"/>
          <w:numId w:val="2"/>
        </w:numPr>
        <w:spacing w:after="60" w:line="276"/>
      </w:pPr>
      <w:r>
        <w:rPr>
          <w:b/>
          <w:bCs/>
        </w:rPr>
        <w:t xml:space="preserve">Support staff </w:t>
      </w:r>
      <w:r>
        <w:t xml:space="preserve">(§3.6 hook) — hireable, recurring-cost entities applying passive boosts.</w:t>
      </w:r>
    </w:p>
    <w:p>
      <w:pPr>
        <w:pStyle w:val="ListParagraph"/>
        <w:numPr>
          <w:ilvl w:val="0"/>
          <w:numId w:val="2"/>
        </w:numPr>
        <w:spacing w:after="60" w:line="276"/>
      </w:pPr>
      <w:r>
        <w:rPr>
          <w:b/>
          <w:bCs/>
        </w:rPr>
        <w:t xml:space="preserve">Reputation segmentation </w:t>
      </w:r>
      <w:r>
        <w:t xml:space="preserve">(default is a single global number).</w:t>
      </w:r>
    </w:p>
    <w:p>
      <w:pPr>
        <w:pStyle w:val="ListParagraph"/>
        <w:numPr>
          <w:ilvl w:val="0"/>
          <w:numId w:val="2"/>
        </w:numPr>
        <w:spacing w:after="60" w:line="276"/>
      </w:pPr>
      <w:r>
        <w:t xml:space="preserve">Bespoke achievements, starting scenarios, and light illustration assets.</w:t>
      </w:r>
    </w:p>
    <w:p>
      <w:pPr>
        <w:pStyle w:val="Heading2"/>
      </w:pPr>
      <w:r>
        <w:t xml:space="preserve">5.3 MUST NOT touch (invariants)</w:t>
      </w:r>
    </w:p>
    <w:p>
      <w:pPr>
        <w:spacing w:after="120" w:line="276"/>
      </w:pPr>
      <w:r>
        <w:t xml:space="preserve">These protect the systemic integrity and balance the rest of the template depends on:</w:t>
      </w:r>
    </w:p>
    <w:p>
      <w:pPr>
        <w:pStyle w:val="ListParagraph"/>
        <w:numPr>
          <w:ilvl w:val="0"/>
          <w:numId w:val="2"/>
        </w:numPr>
        <w:spacing w:after="60" w:line="276"/>
      </w:pPr>
      <w:r>
        <w:t xml:space="preserve">Turn phase order.</w:t>
      </w:r>
    </w:p>
    <w:p>
      <w:pPr>
        <w:pStyle w:val="ListParagraph"/>
        <w:numPr>
          <w:ilvl w:val="0"/>
          <w:numId w:val="2"/>
        </w:numPr>
        <w:spacing w:after="60" w:line="276"/>
      </w:pPr>
      <w:r>
        <w:t xml:space="preserve">The fog / observed-value model.</w:t>
      </w:r>
    </w:p>
    <w:p>
      <w:pPr>
        <w:pStyle w:val="ListParagraph"/>
        <w:numPr>
          <w:ilvl w:val="0"/>
          <w:numId w:val="2"/>
        </w:numPr>
        <w:spacing w:after="60" w:line="276"/>
      </w:pPr>
      <w:r>
        <w:t xml:space="preserve">The two-currency, Money-only-failure rule.</w:t>
      </w:r>
    </w:p>
    <w:p>
      <w:pPr>
        <w:pStyle w:val="ListParagraph"/>
        <w:numPr>
          <w:ilvl w:val="0"/>
          <w:numId w:val="2"/>
        </w:numPr>
        <w:spacing w:after="60" w:line="276"/>
      </w:pPr>
      <w:r>
        <w:t xml:space="preserve">The Contract and Campaign object schemas.</w:t>
      </w:r>
    </w:p>
    <w:p>
      <w:pPr>
        <w:pStyle w:val="ListParagraph"/>
        <w:numPr>
          <w:ilvl w:val="0"/>
          <w:numId w:val="2"/>
        </w:numPr>
        <w:spacing w:after="60" w:line="276"/>
      </w:pPr>
      <w:r>
        <w:t xml:space="preserve">The resolution / default engine.</w:t>
      </w:r>
    </w:p>
    <w:p>
      <w:pPr>
        <w:pStyle w:val="ListParagraph"/>
        <w:numPr>
          <w:ilvl w:val="0"/>
          <w:numId w:val="2"/>
        </w:numPr>
        <w:spacing w:after="60" w:line="276"/>
      </w:pPr>
      <w:r>
        <w:t xml:space="preserve">The progression vector structure (agent stats vs. agency infrastructure).</w:t>
      </w:r>
    </w:p>
    <w:p>
      <w:r>
        <w:br w:type="page"/>
      </w:r>
    </w:p>
    <w:p>
      <w:pPr>
        <w:pStyle w:val="Heading1"/>
      </w:pPr>
      <w:r>
        <w:t xml:space="preserve">6. Open Questions</w:t>
      </w:r>
    </w:p>
    <w:p>
      <w:pPr>
        <w:spacing w:after="120" w:line="276"/>
      </w:pPr>
      <w:r>
        <w:t xml:space="preserve">Items deferred from the locked discussion, to resolve during balancing and prototyping. None block the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rPr>
          <w:tblHeader/>
        </w:trPr>
        <w:tc>
          <w:tcPr>
            <w:tcW w:type="dxa" w:w="6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w:t>
            </w:r>
          </w:p>
        </w:tc>
        <w:tc>
          <w:tcPr>
            <w:tcW w:type="dxa" w:w="34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Question</w:t>
            </w:r>
          </w:p>
        </w:tc>
        <w:tc>
          <w:tcPr>
            <w:tcW w:type="dxa" w:w="53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tcPr>
          <w:p>
            <w:r>
              <w:rPr>
                <w:b/>
                <w:bCs/>
                <w:color w:val="FFFFFF"/>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Career length (turn count).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finite career horizon is a pillar but its exact magnitude is economy tuning. Needs playtesting against the flywheel pace so a career feels long but completable.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Fog narrowing curve.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Relative weight of the three fog-narrowing sources (scouting skill vs. per-prospect spend vs. roster tenure) and how tight a band can ultimately get. Talent should probably never become perfectly known.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Push risk curve.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Exact downside distribution for a failed Push at each Negotiation level, and whether 'withdraw entirely' vs. 'worsen terms' is a coin-flip or a function of how hard you pushed.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Exposure formula.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Precise weighting of roster size vs. Peak-client count vs. high-value-contract count in the event-probability function.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Credit-ceiling coefficients.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How Reputation and roster asset value combine into a borrowing limit, and how aggressively the ceiling drops when assets are sold.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Reserved agent-stat slot.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fifth agent skill was flagged as possible during progression design. Decide whether the core needs it or whether it stays a variant/extension concern.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Reputation segmentation demand.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Whether any planned launch variant actually needs the optional segmentation hook, or whether single-global suffices indefinitely.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Leaderboard scoring formula.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exact weighting of peak Rep, total earnings, clients developed, and Hall-of-Fame clients into a single comparable career score.</w:t>
            </w:r>
          </w:p>
        </w:tc>
      </w:tr>
    </w:tbl>
    <w:p>
      <w:pPr>
        <w:spacing w:after="80"/>
      </w:pPr>
      <w:r>
        <w:t xml:space="preserve"/>
      </w:r>
    </w:p>
    <w:p>
      <w:pPr>
        <w:pBdr>
          <w:top w:val="single" w:color="2E5AAC" w:sz="6" w:space="4"/>
        </w:pBdr>
        <w:spacing w:before="240"/>
      </w:pPr>
      <w:r>
        <w:rPr>
          <w:i/>
          <w:iCs/>
          <w:color w:val="777777"/>
          <w:sz w:val="18"/>
          <w:szCs w:val="18"/>
        </w:rPr>
        <w:t xml:space="preserve">End of document — Agent Game Template PRD v1.0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Agent Game Template — PRD     </w:t>
    </w:r>
    <w:r>
      <w:rPr>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5AAC"/>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F3864"/>
      <w:sz w:val="27"/>
      <w:szCs w:val="27"/>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Game Template — PRD</dc:title>
  <dc:creator>Agent Game Template</dc:creator>
  <cp:lastModifiedBy>Un-named</cp:lastModifiedBy>
  <cp:revision>1</cp:revision>
  <dcterms:created xsi:type="dcterms:W3CDTF">2026-06-08T05:05:25.195Z</dcterms:created>
  <dcterms:modified xsi:type="dcterms:W3CDTF">2026-06-08T05:05:25.195Z</dcterms:modified>
</cp:coreProperties>
</file>

<file path=docProps/custom.xml><?xml version="1.0" encoding="utf-8"?>
<Properties xmlns="http://schemas.openxmlformats.org/officeDocument/2006/custom-properties" xmlns:vt="http://schemas.openxmlformats.org/officeDocument/2006/docPropsVTypes"/>
</file>