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0" w:before="160"/>
        <w:jc w:val="center"/>
      </w:pPr>
      <w:r>
        <w:rPr>
          <w:rFonts w:ascii="Calibri" w:cs="Calibri" w:eastAsia="Calibri" w:hAnsi="Calibri"/>
          <w:b/>
          <w:bCs/>
          <w:color w:val="009439"/>
          <w:spacing w:val="40"/>
          <w:sz w:val="40"/>
          <w:szCs w:val="40"/>
        </w:rPr>
        <w:t xml:space="preserve">EVERTS.</w:t>
      </w:r>
    </w:p>
    <w:p>
      <w:pPr>
        <w:spacing w:after="260" w:before="20"/>
        <w:jc w:val="center"/>
      </w:pPr>
      <w:r>
        <w:rPr>
          <w:rFonts w:ascii="Calibri" w:cs="Calibri" w:eastAsia="Calibri" w:hAnsi="Calibri"/>
          <w:color w:val="5B6670"/>
          <w:spacing w:val="60"/>
          <w:sz w:val="16"/>
          <w:szCs w:val="16"/>
        </w:rPr>
        <w:t xml:space="preserve">EVA · EVERTS PLATFORM</w:t>
      </w:r>
    </w:p>
    <w:p>
      <w:pPr>
        <w:spacing w:after="60"/>
        <w:jc w:val="center"/>
      </w:pPr>
      <w:r>
        <w:rPr>
          <w:rFonts w:ascii="Calibri" w:cs="Calibri" w:eastAsia="Calibri" w:hAnsi="Calibri"/>
          <w:b/>
          <w:bCs/>
          <w:color w:val="1F2933"/>
          <w:sz w:val="68"/>
          <w:szCs w:val="68"/>
        </w:rPr>
        <w:t xml:space="preserve">Handleiding EVA</w:t>
      </w:r>
    </w:p>
    <w:p>
      <w:pPr>
        <w:spacing w:after="320"/>
        <w:jc w:val="center"/>
      </w:pPr>
      <w:r>
        <w:rPr>
          <w:rFonts w:ascii="Calibri" w:cs="Calibri" w:eastAsia="Calibri" w:hAnsi="Calibri"/>
          <w:color w:val="007530"/>
          <w:sz w:val="26"/>
          <w:szCs w:val="26"/>
        </w:rPr>
        <w:t xml:space="preserve">Praktische basisgids voor alle medewerkers</w:t>
      </w:r>
    </w:p>
    <w:p>
      <w:pPr>
        <w:pBdr>
          <w:bottom w:val="single" w:color="61AC2B" w:sz="18" w:space="1"/>
        </w:pBdr>
        <w:jc w:val="center"/>
      </w:pPr>
    </w:p>
    <w:p>
      <w:pPr>
        <w:spacing w:after="300"/>
      </w:pPr>
    </w:p>
    <w:p>
      <w:pPr>
        <w:spacing w:after="40"/>
        <w:jc w:val="center"/>
      </w:pPr>
      <w:r>
        <w:rPr>
          <w:rFonts w:ascii="Calibri" w:cs="Calibri" w:eastAsia="Calibri" w:hAnsi="Calibri"/>
          <w:i/>
          <w:iCs/>
          <w:color w:val="5B6670"/>
          <w:sz w:val="22"/>
          <w:szCs w:val="22"/>
        </w:rPr>
        <w:t xml:space="preserve">Van aanvraag tot oplevering — alles op één plek</w:t>
      </w:r>
    </w:p>
    <w:p>
      <w:pPr>
        <w:spacing w:after="900"/>
      </w:pPr>
    </w:p>
    <w:p>
      <w:pPr>
        <w:spacing w:after="30"/>
        <w:jc w:val="center"/>
      </w:pPr>
      <w:r>
        <w:rPr>
          <w:rFonts w:ascii="Calibri" w:cs="Calibri" w:eastAsia="Calibri" w:hAnsi="Calibri"/>
          <w:b/>
          <w:bCs/>
          <w:color w:val="1F2933"/>
          <w:sz w:val="20"/>
          <w:szCs w:val="20"/>
        </w:rPr>
        <w:t xml:space="preserve">Versie 1.0</w:t>
      </w:r>
      <w:r>
        <w:rPr>
          <w:rFonts w:ascii="Calibri" w:cs="Calibri" w:eastAsia="Calibri" w:hAnsi="Calibri"/>
          <w:color w:val="5B6670"/>
          <w:sz w:val="20"/>
          <w:szCs w:val="20"/>
        </w:rPr>
        <w:t xml:space="preserve">   ·   28 juli 2026   ·   Levend document</w:t>
      </w:r>
    </w:p>
    <w:p>
      <w:pPr>
        <w:jc w:val="center"/>
      </w:pPr>
      <w:r>
        <w:rPr>
          <w:rFonts w:ascii="Calibri" w:cs="Calibri" w:eastAsia="Calibri" w:hAnsi="Calibri"/>
          <w:color w:val="5B6670"/>
          <w:sz w:val="18"/>
          <w:szCs w:val="18"/>
        </w:rPr>
        <w:t xml:space="preserve">Everts Groep · Enschede</w:t>
      </w:r>
    </w:p>
    <w:p>
      <w:r>
        <w:br w:type="page"/>
      </w:r>
    </w:p>
    <w:p>
      <w:pPr>
        <w:sectPr>
          <w:pgSz w:w="11906" w:h="16838" w:orient="portrait"/>
          <w:pgMar w:top="1200" w:right="1080" w:bottom="1200" w:left="1080" w:header="708" w:footer="708" w:gutter="0"/>
          <w:pgNumType/>
          <w:docGrid w:linePitch="360"/>
        </w:sectPr>
      </w:pPr>
    </w:p>
    <w:p>
      <w:pPr>
        <w:spacing w:after="160"/>
      </w:pPr>
      <w:r>
        <w:rPr>
          <w:rFonts w:ascii="Calibri" w:cs="Calibri" w:eastAsia="Calibri" w:hAnsi="Calibri"/>
          <w:b/>
          <w:bCs/>
          <w:color w:val="007530"/>
          <w:sz w:val="40"/>
          <w:szCs w:val="40"/>
        </w:rPr>
        <w:t xml:space="preserve">Inhoud</w:t>
      </w:r>
    </w:p>
    <w:sdt>
      <w:sdtPr>
        <w:alias w:val="Inhoud"/>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Introductie — wat is EVA?</w:t>
      </w:r>
    </w:p>
    <w:p>
      <w:pPr>
        <w:spacing w:after="120" w:line="276"/>
      </w:pPr>
      <w:r>
        <w:rPr>
          <w:rFonts w:ascii="Calibri" w:cs="Calibri" w:eastAsia="Calibri" w:hAnsi="Calibri"/>
          <w:b/>
          <w:bCs/>
          <w:color w:val="1F2933"/>
          <w:sz w:val="21"/>
          <w:szCs w:val="21"/>
        </w:rPr>
        <w:t xml:space="preserve">EVA</w:t>
      </w:r>
      <w:r>
        <w:rPr>
          <w:rFonts w:ascii="Calibri" w:cs="Calibri" w:eastAsia="Calibri" w:hAnsi="Calibri"/>
          <w:color w:val="2A3138"/>
          <w:sz w:val="21"/>
          <w:szCs w:val="21"/>
        </w:rPr>
        <w:t xml:space="preserve"> is het centrale bedrijfsplatform van Everts Groep. Alles wat met een klus te maken heeft staat erin en is met elkaar verbonden: van de eerste aanvraag van een klant tot de laatste factuur.</w:t>
      </w:r>
    </w:p>
    <w:p>
      <w:pPr>
        <w:spacing w:after="40" w:before="60"/>
      </w:pPr>
      <w:r>
        <w:rPr>
          <w:rFonts w:ascii="Calibri" w:cs="Calibri" w:eastAsia="Calibri" w:hAnsi="Calibri"/>
          <w:b/>
          <w:bCs/>
          <w:color w:val="009439"/>
          <w:spacing w:val="30"/>
          <w:sz w:val="16"/>
          <w:szCs w:val="16"/>
        </w:rPr>
        <w:t xml:space="preserve">WAT VIND JE IN EVA</w:t>
      </w:r>
    </w:p>
    <w:p>
      <w:pPr>
        <w:pStyle w:val="ListParagraph"/>
        <w:numPr>
          <w:ilvl w:val="0"/>
          <w:numId w:val="1"/>
        </w:numPr>
        <w:spacing w:after="60" w:line="264"/>
      </w:pPr>
      <w:r>
        <w:rPr>
          <w:rFonts w:ascii="Calibri" w:cs="Calibri" w:eastAsia="Calibri" w:hAnsi="Calibri"/>
          <w:b/>
          <w:bCs/>
          <w:color w:val="1F2933"/>
          <w:sz w:val="21"/>
          <w:szCs w:val="21"/>
        </w:rPr>
        <w:t xml:space="preserve">Het hoofdproces</w:t>
      </w:r>
      <w:r>
        <w:rPr>
          <w:rFonts w:ascii="Calibri" w:cs="Calibri" w:eastAsia="Calibri" w:hAnsi="Calibri"/>
          <w:color w:val="2A3138"/>
          <w:sz w:val="21"/>
          <w:szCs w:val="21"/>
        </w:rPr>
        <w:t xml:space="preserve"> — van aanvraag, via offerte en opdracht, tot oplevering en factuur.</w:t>
      </w:r>
    </w:p>
    <w:p>
      <w:pPr>
        <w:pStyle w:val="ListParagraph"/>
        <w:numPr>
          <w:ilvl w:val="0"/>
          <w:numId w:val="1"/>
        </w:numPr>
        <w:spacing w:after="60" w:line="264"/>
      </w:pPr>
      <w:r>
        <w:rPr>
          <w:rFonts w:ascii="Calibri" w:cs="Calibri" w:eastAsia="Calibri" w:hAnsi="Calibri"/>
          <w:b/>
          <w:bCs/>
          <w:color w:val="1F2933"/>
          <w:sz w:val="21"/>
          <w:szCs w:val="21"/>
        </w:rPr>
        <w:t xml:space="preserve">Planning</w:t>
      </w:r>
      <w:r>
        <w:rPr>
          <w:rFonts w:ascii="Calibri" w:cs="Calibri" w:eastAsia="Calibri" w:hAnsi="Calibri"/>
          <w:color w:val="2A3138"/>
          <w:sz w:val="21"/>
          <w:szCs w:val="21"/>
        </w:rPr>
        <w:t xml:space="preserve"> — wie werkt wanneer op welk project, plus de bedrijfsagenda.</w:t>
      </w:r>
    </w:p>
    <w:p>
      <w:pPr>
        <w:pStyle w:val="ListParagraph"/>
        <w:numPr>
          <w:ilvl w:val="0"/>
          <w:numId w:val="1"/>
        </w:numPr>
        <w:spacing w:after="60" w:line="264"/>
      </w:pPr>
      <w:r>
        <w:rPr>
          <w:rFonts w:ascii="Calibri" w:cs="Calibri" w:eastAsia="Calibri" w:hAnsi="Calibri"/>
          <w:b/>
          <w:bCs/>
          <w:color w:val="1F2933"/>
          <w:sz w:val="21"/>
          <w:szCs w:val="21"/>
        </w:rPr>
        <w:t xml:space="preserve">Relaties</w:t>
      </w:r>
      <w:r>
        <w:rPr>
          <w:rFonts w:ascii="Calibri" w:cs="Calibri" w:eastAsia="Calibri" w:hAnsi="Calibri"/>
          <w:color w:val="2A3138"/>
          <w:sz w:val="21"/>
          <w:szCs w:val="21"/>
        </w:rPr>
        <w:t xml:space="preserve"> — klanten, contactpersonen en particulieren.</w:t>
      </w:r>
    </w:p>
    <w:p>
      <w:pPr>
        <w:pStyle w:val="ListParagraph"/>
        <w:numPr>
          <w:ilvl w:val="0"/>
          <w:numId w:val="1"/>
        </w:numPr>
        <w:spacing w:after="60" w:line="264"/>
      </w:pPr>
      <w:r>
        <w:rPr>
          <w:rFonts w:ascii="Calibri" w:cs="Calibri" w:eastAsia="Calibri" w:hAnsi="Calibri"/>
          <w:b/>
          <w:bCs/>
          <w:color w:val="1F2933"/>
          <w:sz w:val="21"/>
          <w:szCs w:val="21"/>
        </w:rPr>
        <w:t xml:space="preserve">Financieel</w:t>
      </w:r>
      <w:r>
        <w:rPr>
          <w:rFonts w:ascii="Calibri" w:cs="Calibri" w:eastAsia="Calibri" w:hAnsi="Calibri"/>
          <w:color w:val="2A3138"/>
          <w:sz w:val="21"/>
          <w:szCs w:val="21"/>
        </w:rPr>
        <w:t xml:space="preserve"> — facturen, uren en managementoverzichten.</w:t>
      </w:r>
    </w:p>
    <w:p>
      <w:pPr>
        <w:pStyle w:val="ListParagraph"/>
        <w:numPr>
          <w:ilvl w:val="0"/>
          <w:numId w:val="1"/>
        </w:numPr>
        <w:spacing w:after="60" w:line="264"/>
      </w:pPr>
      <w:r>
        <w:rPr>
          <w:rFonts w:ascii="Calibri" w:cs="Calibri" w:eastAsia="Calibri" w:hAnsi="Calibri"/>
          <w:b/>
          <w:bCs/>
          <w:color w:val="1F2933"/>
          <w:sz w:val="21"/>
          <w:szCs w:val="21"/>
        </w:rPr>
        <w:t xml:space="preserve">Apps</w:t>
      </w:r>
      <w:r>
        <w:rPr>
          <w:rFonts w:ascii="Calibri" w:cs="Calibri" w:eastAsia="Calibri" w:hAnsi="Calibri"/>
          <w:color w:val="2A3138"/>
          <w:sz w:val="21"/>
          <w:szCs w:val="21"/>
        </w:rPr>
        <w:t xml:space="preserve"> — calculatie (EvertsCalc), formulieren, actielijsten, wagenpark en KAM/VGM.</w:t>
      </w:r>
    </w:p>
    <w:p>
      <w:pPr>
        <w:spacing w:after="120" w:line="276"/>
      </w:pPr>
      <w:r>
        <w:rPr>
          <w:rFonts w:ascii="Calibri" w:cs="Calibri" w:eastAsia="Calibri" w:hAnsi="Calibri"/>
          <w:color w:val="2A3138"/>
          <w:sz w:val="21"/>
          <w:szCs w:val="21"/>
        </w:rPr>
        <w:t xml:space="preserve">Je hoeft niet alles te gebruiken. De meeste mensen werken vooral in één of twee onderdelen — de binnendienst bijvoorbeeld in Aanvragen en Offertes, de buitendienst in Planning en Werkbonnen. Wat je ziet hangt af van je </w:t>
      </w:r>
      <w:r>
        <w:rPr>
          <w:rFonts w:ascii="Calibri" w:cs="Calibri" w:eastAsia="Calibri" w:hAnsi="Calibri"/>
          <w:b/>
          <w:bCs/>
          <w:color w:val="1F2933"/>
          <w:sz w:val="21"/>
          <w:szCs w:val="21"/>
        </w:rPr>
        <w:t xml:space="preserve">rechten</w:t>
      </w:r>
      <w:r>
        <w:rPr>
          <w:rFonts w:ascii="Calibri" w:cs="Calibri" w:eastAsia="Calibri" w:hAnsi="Calibri"/>
          <w:color w:val="2A3138"/>
          <w:sz w:val="21"/>
          <w:szCs w:val="21"/>
        </w:rPr>
        <w:t xml:space="preserve"> (zie hoofdstuk 6).</w:t>
      </w:r>
    </w:p>
    <w:tbl>
      <w:tblPr>
        <w:tblW w:type="dxa" w:w="9720"/>
        <w:tblBorders>
          <w:top w:val="dashed" w:color="B9C3C9" w:sz="6"/>
          <w:left w:val="dashed" w:color="B9C3C9" w:sz="6"/>
          <w:bottom w:val="dashed" w:color="B9C3C9" w:sz="6"/>
          <w:right w:val="dashed" w:color="B9C3C9" w:sz="6"/>
          <w:insideH w:val="none"/>
          <w:insideV w:val="none"/>
        </w:tblBorders>
      </w:tblPr>
      <w:tblGrid>
        <w:gridCol w:w="9720"/>
      </w:tblGrid>
      <w:tr>
        <w:tc>
          <w:tcPr>
            <w:tcW w:type="dxa" w:w="9720"/>
            <w:shd w:fill="F1F4F5" w:color="auto" w:val="clear"/>
            <w:tcMar>
              <w:top w:type="dxa" w:w="200"/>
              <w:left w:type="dxa" w:w="180"/>
              <w:bottom w:type="dxa" w:w="200"/>
              <w:right w:type="dxa" w:w="180"/>
            </w:tcMar>
            <w:vAlign w:val="center"/>
          </w:tcPr>
          <w:p>
            <w:pPr>
              <w:spacing w:after="40"/>
              <w:jc w:val="center"/>
            </w:pPr>
            <w:r>
              <w:rPr>
                <w:rFonts w:ascii="Calibri" w:cs="Calibri" w:eastAsia="Calibri" w:hAnsi="Calibri"/>
                <w:b/>
                <w:bCs/>
                <w:color w:val="5B6670"/>
                <w:spacing w:val="20"/>
                <w:sz w:val="16"/>
                <w:szCs w:val="16"/>
              </w:rPr>
              <w:t xml:space="preserve">Schermafbeelding</w:t>
            </w:r>
          </w:p>
          <w:p>
            <w:pPr>
              <w:jc w:val="center"/>
            </w:pPr>
            <w:r>
              <w:rPr>
                <w:rFonts w:ascii="Calibri" w:cs="Calibri" w:eastAsia="Calibri" w:hAnsi="Calibri"/>
                <w:i/>
                <w:iCs/>
                <w:color w:val="5B6670"/>
                <w:sz w:val="18"/>
                <w:szCs w:val="18"/>
              </w:rPr>
              <w:t xml:space="preserve">Het EVA-startscherm met de zijbalk links en het overzicht met widgets.</w:t>
            </w:r>
          </w:p>
        </w:tc>
      </w:tr>
    </w:tbl>
    <w:p>
      <w:pPr>
        <w:spacing w:after="120"/>
      </w:pPr>
    </w:p>
    <w:p>
      <w:pPr>
        <w:pStyle w:val="Heading1"/>
      </w:pPr>
      <w:r>
        <w:t xml:space="preserve">2. Aan de slag — inloggen en eerste keer</w:t>
      </w:r>
    </w:p>
    <w:p>
      <w:pPr>
        <w:pStyle w:val="Heading2"/>
      </w:pPr>
      <w:r>
        <w:t xml:space="preserve">Inloggen</w:t>
      </w:r>
    </w:p>
    <w:p>
      <w:pPr>
        <w:spacing w:after="120" w:line="276"/>
      </w:pPr>
      <w:r>
        <w:rPr>
          <w:rFonts w:ascii="Calibri" w:cs="Calibri" w:eastAsia="Calibri" w:hAnsi="Calibri"/>
          <w:color w:val="2A3138"/>
          <w:sz w:val="21"/>
          <w:szCs w:val="21"/>
        </w:rPr>
        <w:t xml:space="preserve">EVA gebruikt je </w:t>
      </w:r>
      <w:r>
        <w:rPr>
          <w:rFonts w:ascii="Calibri" w:cs="Calibri" w:eastAsia="Calibri" w:hAnsi="Calibri"/>
          <w:b/>
          <w:bCs/>
          <w:color w:val="1F2933"/>
          <w:sz w:val="21"/>
          <w:szCs w:val="21"/>
        </w:rPr>
        <w:t xml:space="preserve">Everts Microsoft-account</w:t>
      </w:r>
      <w:r>
        <w:rPr>
          <w:rFonts w:ascii="Calibri" w:cs="Calibri" w:eastAsia="Calibri" w:hAnsi="Calibri"/>
          <w:color w:val="2A3138"/>
          <w:sz w:val="21"/>
          <w:szCs w:val="21"/>
        </w:rPr>
        <w:t xml:space="preserve"> (je @everts.chat-adres). Je maakt dus géén apart wachtwoord aan voor EVA.</w:t>
      </w:r>
    </w:p>
    <w:p>
      <w:pPr>
        <w:pStyle w:val="ListParagraph"/>
        <w:numPr>
          <w:ilvl w:val="0"/>
          <w:numId w:val="1"/>
        </w:numPr>
        <w:spacing w:after="60" w:line="264"/>
      </w:pPr>
      <w:r>
        <w:rPr>
          <w:rFonts w:ascii="Calibri" w:cs="Calibri" w:eastAsia="Calibri" w:hAnsi="Calibri"/>
          <w:b/>
          <w:bCs/>
          <w:color w:val="1F2933"/>
          <w:sz w:val="21"/>
          <w:szCs w:val="21"/>
        </w:rPr>
        <w:t xml:space="preserve">1.</w:t>
      </w:r>
      <w:r>
        <w:rPr>
          <w:rFonts w:ascii="Calibri" w:cs="Calibri" w:eastAsia="Calibri" w:hAnsi="Calibri"/>
          <w:color w:val="2A3138"/>
          <w:sz w:val="21"/>
          <w:szCs w:val="21"/>
        </w:rPr>
        <w:t xml:space="preserve">  Open EVA in je browser (of tik op het EVA-pictogram op je telefoon).</w:t>
      </w:r>
    </w:p>
    <w:p>
      <w:pPr>
        <w:pStyle w:val="ListParagraph"/>
        <w:numPr>
          <w:ilvl w:val="0"/>
          <w:numId w:val="1"/>
        </w:numPr>
        <w:spacing w:after="60" w:line="264"/>
      </w:pPr>
      <w:r>
        <w:rPr>
          <w:rFonts w:ascii="Calibri" w:cs="Calibri" w:eastAsia="Calibri" w:hAnsi="Calibri"/>
          <w:b/>
          <w:bCs/>
          <w:color w:val="1F2933"/>
          <w:sz w:val="21"/>
          <w:szCs w:val="21"/>
        </w:rPr>
        <w:t xml:space="preserve">2.</w:t>
      </w:r>
      <w:r>
        <w:rPr>
          <w:rFonts w:ascii="Calibri" w:cs="Calibri" w:eastAsia="Calibri" w:hAnsi="Calibri"/>
          <w:color w:val="2A3138"/>
          <w:sz w:val="21"/>
          <w:szCs w:val="21"/>
        </w:rPr>
        <w:t xml:space="preserve">  Klik op </w:t>
      </w:r>
      <w:r>
        <w:rPr>
          <w:rFonts w:ascii="Calibri" w:cs="Calibri" w:eastAsia="Calibri" w:hAnsi="Calibri"/>
          <w:b/>
          <w:bCs/>
          <w:color w:val="1F2933"/>
          <w:sz w:val="21"/>
          <w:szCs w:val="21"/>
        </w:rPr>
        <w:t xml:space="preserve">Inloggen met Microsoft</w:t>
      </w:r>
      <w:r>
        <w:rPr>
          <w:rFonts w:ascii="Calibri" w:cs="Calibri" w:eastAsia="Calibri" w:hAnsi="Calibri"/>
          <w:color w:val="2A3138"/>
          <w:sz w:val="21"/>
          <w:szCs w:val="21"/>
        </w:rPr>
        <w:t xml:space="preserve">.</w:t>
      </w:r>
    </w:p>
    <w:p>
      <w:pPr>
        <w:pStyle w:val="ListParagraph"/>
        <w:numPr>
          <w:ilvl w:val="0"/>
          <w:numId w:val="1"/>
        </w:numPr>
        <w:spacing w:after="60" w:line="264"/>
      </w:pPr>
      <w:r>
        <w:rPr>
          <w:rFonts w:ascii="Calibri" w:cs="Calibri" w:eastAsia="Calibri" w:hAnsi="Calibri"/>
          <w:b/>
          <w:bCs/>
          <w:color w:val="1F2933"/>
          <w:sz w:val="21"/>
          <w:szCs w:val="21"/>
        </w:rPr>
        <w:t xml:space="preserve">3.</w:t>
      </w:r>
      <w:r>
        <w:rPr>
          <w:rFonts w:ascii="Calibri" w:cs="Calibri" w:eastAsia="Calibri" w:hAnsi="Calibri"/>
          <w:color w:val="2A3138"/>
          <w:sz w:val="21"/>
          <w:szCs w:val="21"/>
        </w:rPr>
        <w:t xml:space="preserve">  Log in met je Everts-account, net als bij Outlook of Teams.</w:t>
      </w:r>
    </w:p>
    <w:p>
      <w:pPr>
        <w:pStyle w:val="ListParagraph"/>
        <w:numPr>
          <w:ilvl w:val="0"/>
          <w:numId w:val="1"/>
        </w:numPr>
        <w:spacing w:after="60" w:line="264"/>
      </w:pPr>
      <w:r>
        <w:rPr>
          <w:rFonts w:ascii="Calibri" w:cs="Calibri" w:eastAsia="Calibri" w:hAnsi="Calibri"/>
          <w:b/>
          <w:bCs/>
          <w:color w:val="1F2933"/>
          <w:sz w:val="21"/>
          <w:szCs w:val="21"/>
        </w:rPr>
        <w:t xml:space="preserve">4.</w:t>
      </w:r>
      <w:r>
        <w:rPr>
          <w:rFonts w:ascii="Calibri" w:cs="Calibri" w:eastAsia="Calibri" w:hAnsi="Calibri"/>
          <w:color w:val="2A3138"/>
          <w:sz w:val="21"/>
          <w:szCs w:val="21"/>
        </w:rPr>
        <w:t xml:space="preserve">  Je komt automatisch op het </w:t>
      </w:r>
      <w:r>
        <w:rPr>
          <w:rFonts w:ascii="Calibri" w:cs="Calibri" w:eastAsia="Calibri" w:hAnsi="Calibri"/>
          <w:b/>
          <w:bCs/>
          <w:color w:val="1F2933"/>
          <w:sz w:val="21"/>
          <w:szCs w:val="21"/>
        </w:rPr>
        <w:t xml:space="preserve">Overzicht</w:t>
      </w:r>
      <w:r>
        <w:rPr>
          <w:rFonts w:ascii="Calibri" w:cs="Calibri" w:eastAsia="Calibri" w:hAnsi="Calibri"/>
          <w:color w:val="2A3138"/>
          <w:sz w:val="21"/>
          <w:szCs w:val="21"/>
        </w:rPr>
        <w:t xml:space="preserve"> terecht.</w:t>
      </w:r>
    </w:p>
    <w:tbl>
      <w:tblPr>
        <w:tblW w:type="dxa" w:w="9720"/>
        <w:tblBorders>
          <w:top w:val="single" w:color="ECFAF0" w:sz="2"/>
          <w:left w:val="single" w:color="009439" w:sz="24"/>
          <w:bottom w:val="single" w:color="ECFAF0" w:sz="2"/>
          <w:right w:val="single" w:color="ECFAF0" w:sz="2"/>
          <w:insideH w:val="none"/>
          <w:insideV w:val="none"/>
        </w:tblBorders>
      </w:tblPr>
      <w:tblGrid>
        <w:gridCol w:w="9720"/>
      </w:tblGrid>
      <w:tr>
        <w:tc>
          <w:tcPr>
            <w:tcW w:type="dxa" w:w="9720"/>
            <w:shd w:fill="ECFAF0" w:color="auto" w:val="clear"/>
            <w:tcMar>
              <w:top w:type="dxa" w:w="120"/>
              <w:left w:type="dxa" w:w="180"/>
              <w:bottom w:type="dxa" w:w="120"/>
              <w:right w:type="dxa" w:w="180"/>
            </w:tcMar>
          </w:tcPr>
          <w:p>
            <w:pPr>
              <w:spacing w:after="40"/>
            </w:pPr>
            <w:r>
              <w:rPr>
                <w:rFonts w:ascii="Calibri" w:cs="Calibri" w:eastAsia="Calibri" w:hAnsi="Calibri"/>
                <w:b/>
                <w:bCs/>
                <w:color w:val="007530"/>
                <w:spacing w:val="20"/>
                <w:sz w:val="18"/>
                <w:szCs w:val="18"/>
              </w:rPr>
              <w:t xml:space="preserve">Nog geen toegang?</w:t>
            </w:r>
          </w:p>
          <w:p>
            <w:pPr>
              <w:spacing w:after="0"/>
            </w:pPr>
            <w:r>
              <w:rPr>
                <w:rFonts w:ascii="Calibri" w:cs="Calibri" w:eastAsia="Calibri" w:hAnsi="Calibri"/>
                <w:color w:val="2A3138"/>
                <w:sz w:val="21"/>
                <w:szCs w:val="21"/>
              </w:rPr>
              <w:t xml:space="preserve">EVA werkt alleen met accounts die de beheerder heeft vrijgegeven. Zie je "Je account heeft geen toegang tot EVA", neem dan contact op met je beheerder. Je kunt jezelf niet zelf registreren.</w:t>
            </w:r>
          </w:p>
        </w:tc>
      </w:tr>
    </w:tbl>
    <w:p>
      <w:pPr>
        <w:spacing w:after="60"/>
      </w:pPr>
    </w:p>
    <w:tbl>
      <w:tblPr>
        <w:tblW w:type="dxa" w:w="9720"/>
        <w:tblBorders>
          <w:top w:val="dashed" w:color="B9C3C9" w:sz="6"/>
          <w:left w:val="dashed" w:color="B9C3C9" w:sz="6"/>
          <w:bottom w:val="dashed" w:color="B9C3C9" w:sz="6"/>
          <w:right w:val="dashed" w:color="B9C3C9" w:sz="6"/>
          <w:insideH w:val="none"/>
          <w:insideV w:val="none"/>
        </w:tblBorders>
      </w:tblPr>
      <w:tblGrid>
        <w:gridCol w:w="9720"/>
      </w:tblGrid>
      <w:tr>
        <w:tc>
          <w:tcPr>
            <w:tcW w:type="dxa" w:w="9720"/>
            <w:shd w:fill="F1F4F5" w:color="auto" w:val="clear"/>
            <w:tcMar>
              <w:top w:type="dxa" w:w="200"/>
              <w:left w:type="dxa" w:w="180"/>
              <w:bottom w:type="dxa" w:w="200"/>
              <w:right w:type="dxa" w:w="180"/>
            </w:tcMar>
            <w:vAlign w:val="center"/>
          </w:tcPr>
          <w:p>
            <w:pPr>
              <w:spacing w:after="40"/>
              <w:jc w:val="center"/>
            </w:pPr>
            <w:r>
              <w:rPr>
                <w:rFonts w:ascii="Calibri" w:cs="Calibri" w:eastAsia="Calibri" w:hAnsi="Calibri"/>
                <w:b/>
                <w:bCs/>
                <w:color w:val="5B6670"/>
                <w:spacing w:val="20"/>
                <w:sz w:val="16"/>
                <w:szCs w:val="16"/>
              </w:rPr>
              <w:t xml:space="preserve">Schermafbeelding</w:t>
            </w:r>
          </w:p>
          <w:p>
            <w:pPr>
              <w:jc w:val="center"/>
            </w:pPr>
            <w:r>
              <w:rPr>
                <w:rFonts w:ascii="Calibri" w:cs="Calibri" w:eastAsia="Calibri" w:hAnsi="Calibri"/>
                <w:i/>
                <w:iCs/>
                <w:color w:val="5B6670"/>
                <w:sz w:val="18"/>
                <w:szCs w:val="18"/>
              </w:rPr>
              <w:t xml:space="preserve">Het inlogscherm met de knop "Inloggen met Microsoft".</w:t>
            </w:r>
          </w:p>
        </w:tc>
      </w:tr>
    </w:tbl>
    <w:p>
      <w:pPr>
        <w:pStyle w:val="Heading2"/>
      </w:pPr>
      <w:r>
        <w:t xml:space="preserve">De eerste keer instellen</w:t>
      </w:r>
    </w:p>
    <w:p>
      <w:pPr>
        <w:spacing w:after="120" w:line="276"/>
      </w:pPr>
      <w:r>
        <w:rPr>
          <w:rFonts w:ascii="Calibri" w:cs="Calibri" w:eastAsia="Calibri" w:hAnsi="Calibri"/>
          <w:color w:val="2A3138"/>
          <w:sz w:val="21"/>
          <w:szCs w:val="21"/>
        </w:rPr>
        <w:t xml:space="preserve">Handig om meteen te doen na je eerste inlog — klik linksonder op je naam/avatar → Mijn account:</w:t>
      </w:r>
    </w:p>
    <w:p>
      <w:pPr>
        <w:pStyle w:val="ListParagraph"/>
        <w:numPr>
          <w:ilvl w:val="0"/>
          <w:numId w:val="1"/>
        </w:numPr>
        <w:spacing w:after="60" w:line="264"/>
      </w:pPr>
      <w:r>
        <w:rPr>
          <w:rFonts w:ascii="Calibri" w:cs="Calibri" w:eastAsia="Calibri" w:hAnsi="Calibri"/>
          <w:b/>
          <w:bCs/>
          <w:color w:val="1F2933"/>
          <w:sz w:val="21"/>
          <w:szCs w:val="21"/>
        </w:rPr>
        <w:t xml:space="preserve">Profielfoto</w:t>
      </w:r>
      <w:r>
        <w:rPr>
          <w:rFonts w:ascii="Calibri" w:cs="Calibri" w:eastAsia="Calibri" w:hAnsi="Calibri"/>
          <w:color w:val="2A3138"/>
          <w:sz w:val="21"/>
          <w:szCs w:val="21"/>
        </w:rPr>
        <w:t xml:space="preserve"> — zichtbaar in de app en bij berichten.</w:t>
      </w:r>
    </w:p>
    <w:p>
      <w:pPr>
        <w:pStyle w:val="ListParagraph"/>
        <w:numPr>
          <w:ilvl w:val="0"/>
          <w:numId w:val="1"/>
        </w:numPr>
        <w:spacing w:after="60" w:line="264"/>
      </w:pPr>
      <w:r>
        <w:rPr>
          <w:rFonts w:ascii="Calibri" w:cs="Calibri" w:eastAsia="Calibri" w:hAnsi="Calibri"/>
          <w:b/>
          <w:bCs/>
          <w:color w:val="1F2933"/>
          <w:sz w:val="21"/>
          <w:szCs w:val="21"/>
        </w:rPr>
        <w:t xml:space="preserve">Handtekening</w:t>
      </w:r>
      <w:r>
        <w:rPr>
          <w:rFonts w:ascii="Calibri" w:cs="Calibri" w:eastAsia="Calibri" w:hAnsi="Calibri"/>
          <w:color w:val="2A3138"/>
          <w:sz w:val="21"/>
          <w:szCs w:val="21"/>
        </w:rPr>
        <w:t xml:space="preserve"> — wordt gebruikt op werkbonnen, offertes en documenten.</w:t>
      </w:r>
    </w:p>
    <w:p>
      <w:pPr>
        <w:pStyle w:val="ListParagraph"/>
        <w:numPr>
          <w:ilvl w:val="0"/>
          <w:numId w:val="1"/>
        </w:numPr>
        <w:spacing w:after="60" w:line="264"/>
      </w:pPr>
      <w:r>
        <w:rPr>
          <w:rFonts w:ascii="Calibri" w:cs="Calibri" w:eastAsia="Calibri" w:hAnsi="Calibri"/>
          <w:b/>
          <w:bCs/>
          <w:color w:val="1F2933"/>
          <w:sz w:val="21"/>
          <w:szCs w:val="21"/>
        </w:rPr>
        <w:t xml:space="preserve">Notificatievoorkeuren</w:t>
      </w:r>
      <w:r>
        <w:rPr>
          <w:rFonts w:ascii="Calibri" w:cs="Calibri" w:eastAsia="Calibri" w:hAnsi="Calibri"/>
          <w:color w:val="2A3138"/>
          <w:sz w:val="21"/>
          <w:szCs w:val="21"/>
        </w:rPr>
        <w:t xml:space="preserve"> — per categorie kiezen: melding in de app en/of per e-mail.</w:t>
      </w:r>
    </w:p>
    <w:p>
      <w:pPr>
        <w:pStyle w:val="Heading2"/>
      </w:pPr>
      <w:r>
        <w:t xml:space="preserve">Uitloggen en sessies</w:t>
      </w:r>
    </w:p>
    <w:p>
      <w:pPr>
        <w:spacing w:after="120" w:line="276"/>
      </w:pPr>
      <w:r>
        <w:rPr>
          <w:rFonts w:ascii="Calibri" w:cs="Calibri" w:eastAsia="Calibri" w:hAnsi="Calibri"/>
          <w:color w:val="2A3138"/>
          <w:sz w:val="21"/>
          <w:szCs w:val="21"/>
        </w:rPr>
        <w:t xml:space="preserve">Je blijft ingelogd tijdens de werkdag; aan het eind van de dag word je automatisch uitgelogd. Zelf uitloggen doe je via Mijn account → Inloggegevens.</w:t>
      </w:r>
    </w:p>
    <w:p>
      <w:pPr>
        <w:spacing w:after="120"/>
      </w:pPr>
    </w:p>
    <w:p>
      <w:pPr>
        <w:pStyle w:val="Heading1"/>
      </w:pPr>
      <w:r>
        <w:t xml:space="preserve">3. Overzicht van de interface</w:t>
      </w:r>
    </w:p>
    <w:p>
      <w:pPr>
        <w:spacing w:after="120" w:line="276"/>
      </w:pPr>
      <w:r>
        <w:rPr>
          <w:rFonts w:ascii="Calibri" w:cs="Calibri" w:eastAsia="Calibri" w:hAnsi="Calibri"/>
          <w:color w:val="2A3138"/>
          <w:sz w:val="21"/>
          <w:szCs w:val="21"/>
        </w:rPr>
        <w:t xml:space="preserve">EVA heeft drie vaste onderdelen: de zijbalk links, de topbalk boven, en het werkgebied in het midden.</w:t>
      </w:r>
    </w:p>
    <w:tbl>
      <w:tblPr>
        <w:tblW w:type="dxa" w:w="9720"/>
        <w:tblBorders>
          <w:top w:val="dashed" w:color="B9C3C9" w:sz="6"/>
          <w:left w:val="dashed" w:color="B9C3C9" w:sz="6"/>
          <w:bottom w:val="dashed" w:color="B9C3C9" w:sz="6"/>
          <w:right w:val="dashed" w:color="B9C3C9" w:sz="6"/>
          <w:insideH w:val="none"/>
          <w:insideV w:val="none"/>
        </w:tblBorders>
      </w:tblPr>
      <w:tblGrid>
        <w:gridCol w:w="9720"/>
      </w:tblGrid>
      <w:tr>
        <w:tc>
          <w:tcPr>
            <w:tcW w:type="dxa" w:w="9720"/>
            <w:shd w:fill="F1F4F5" w:color="auto" w:val="clear"/>
            <w:tcMar>
              <w:top w:type="dxa" w:w="200"/>
              <w:left w:type="dxa" w:w="180"/>
              <w:bottom w:type="dxa" w:w="200"/>
              <w:right w:type="dxa" w:w="180"/>
            </w:tcMar>
            <w:vAlign w:val="center"/>
          </w:tcPr>
          <w:p>
            <w:pPr>
              <w:spacing w:after="40"/>
              <w:jc w:val="center"/>
            </w:pPr>
            <w:r>
              <w:rPr>
                <w:rFonts w:ascii="Calibri" w:cs="Calibri" w:eastAsia="Calibri" w:hAnsi="Calibri"/>
                <w:b/>
                <w:bCs/>
                <w:color w:val="5B6670"/>
                <w:spacing w:val="20"/>
                <w:sz w:val="16"/>
                <w:szCs w:val="16"/>
              </w:rPr>
              <w:t xml:space="preserve">Schermafbeelding</w:t>
            </w:r>
          </w:p>
          <w:p>
            <w:pPr>
              <w:jc w:val="center"/>
            </w:pPr>
            <w:r>
              <w:rPr>
                <w:rFonts w:ascii="Calibri" w:cs="Calibri" w:eastAsia="Calibri" w:hAnsi="Calibri"/>
                <w:i/>
                <w:iCs/>
                <w:color w:val="5B6670"/>
                <w:sz w:val="18"/>
                <w:szCs w:val="18"/>
              </w:rPr>
              <w:t xml:space="preserve">EVA met de zijbalk (links) en de topbalk (boven) gemarkeerd.</w:t>
            </w:r>
          </w:p>
        </w:tc>
      </w:tr>
    </w:tbl>
    <w:p>
      <w:pPr>
        <w:pStyle w:val="Heading2"/>
      </w:pPr>
      <w:r>
        <w:t xml:space="preserve">De zijbalk (navigatie)</w:t>
      </w:r>
    </w:p>
    <w:p>
      <w:pPr>
        <w:spacing w:after="120" w:line="276"/>
      </w:pPr>
      <w:r>
        <w:rPr>
          <w:rFonts w:ascii="Calibri" w:cs="Calibri" w:eastAsia="Calibri" w:hAnsi="Calibri"/>
          <w:color w:val="2A3138"/>
          <w:sz w:val="21"/>
          <w:szCs w:val="21"/>
        </w:rPr>
        <w:t xml:space="preserve">De zijbalk is je hoofdmenu. De onderdelen zijn gegroepeerd:</w:t>
      </w:r>
    </w:p>
    <w:tbl>
      <w:tblPr>
        <w:tblW w:type="dxa" w:w="9720"/>
        <w:tblBorders>
          <w:top w:val="single" w:color="D9DFE3" w:sz="2"/>
          <w:left w:val="single" w:color="D9DFE3" w:sz="2"/>
          <w:bottom w:val="single" w:color="D9DFE3" w:sz="2"/>
          <w:right w:val="single" w:color="D9DFE3" w:sz="2"/>
          <w:insideH w:val="single" w:color="D9DFE3" w:sz="2"/>
          <w:insideV w:val="single" w:color="D9DFE3" w:sz="2"/>
        </w:tblBorders>
      </w:tblPr>
      <w:tblGrid>
        <w:gridCol w:w="2400"/>
        <w:gridCol w:w="7320"/>
      </w:tblGrid>
      <w:tr>
        <w:trPr>
          <w:tblHeader/>
        </w:trPr>
        <w:tc>
          <w:tcPr>
            <w:tcW w:type="dxa" w:w="2400"/>
            <w:shd w:fill="007530" w:color="auto" w:val="clear"/>
            <w:tcMar>
              <w:top w:type="dxa" w:w="70"/>
              <w:left w:type="dxa" w:w="120"/>
              <w:bottom w:type="dxa" w:w="70"/>
              <w:right w:type="dxa" w:w="120"/>
            </w:tcMar>
          </w:tcPr>
          <w:p>
            <w:r>
              <w:rPr>
                <w:rFonts w:ascii="Calibri" w:cs="Calibri" w:eastAsia="Calibri" w:hAnsi="Calibri"/>
                <w:b/>
                <w:bCs/>
                <w:color w:val="FFFFFF"/>
                <w:sz w:val="19"/>
                <w:szCs w:val="19"/>
              </w:rPr>
              <w:t xml:space="preserve">Groep</w:t>
            </w:r>
          </w:p>
        </w:tc>
        <w:tc>
          <w:tcPr>
            <w:tcW w:type="dxa" w:w="7320"/>
            <w:shd w:fill="007530" w:color="auto" w:val="clear"/>
            <w:tcMar>
              <w:top w:type="dxa" w:w="70"/>
              <w:left w:type="dxa" w:w="120"/>
              <w:bottom w:type="dxa" w:w="70"/>
              <w:right w:type="dxa" w:w="120"/>
            </w:tcMar>
          </w:tcPr>
          <w:p>
            <w:r>
              <w:rPr>
                <w:rFonts w:ascii="Calibri" w:cs="Calibri" w:eastAsia="Calibri" w:hAnsi="Calibri"/>
                <w:b/>
                <w:bCs/>
                <w:color w:val="FFFFFF"/>
                <w:sz w:val="19"/>
                <w:szCs w:val="19"/>
              </w:rPr>
              <w:t xml:space="preserve">Wat vind je er</w:t>
            </w:r>
          </w:p>
        </w:tc>
      </w:tr>
      <w:tr>
        <w:tc>
          <w:tcPr>
            <w:tcW w:type="dxa" w:w="240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Hoofdproces</w:t>
            </w:r>
          </w:p>
        </w:tc>
        <w:tc>
          <w:tcPr>
            <w:tcW w:type="dxa" w:w="73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Aanvragen, Offertes, Opdrachten, Servicedesk, Afgesloten</w:t>
            </w:r>
          </w:p>
        </w:tc>
      </w:tr>
      <w:tr>
        <w:tc>
          <w:tcPr>
            <w:tcW w:type="dxa" w:w="240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Planning</w:t>
            </w:r>
          </w:p>
        </w:tc>
        <w:tc>
          <w:tcPr>
            <w:tcW w:type="dxa" w:w="73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Projectplanning, Medewerkerplanning, Bedrijfsagenda</w:t>
            </w:r>
          </w:p>
        </w:tc>
      </w:tr>
      <w:tr>
        <w:tc>
          <w:tcPr>
            <w:tcW w:type="dxa" w:w="240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Beheer</w:t>
            </w:r>
          </w:p>
        </w:tc>
        <w:tc>
          <w:tcPr>
            <w:tcW w:type="dxa" w:w="73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Relaties, Medewerkers, Wagenpark, KAM/VGM</w:t>
            </w:r>
          </w:p>
        </w:tc>
      </w:tr>
      <w:tr>
        <w:tc>
          <w:tcPr>
            <w:tcW w:type="dxa" w:w="240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Financieel</w:t>
            </w:r>
          </w:p>
        </w:tc>
        <w:tc>
          <w:tcPr>
            <w:tcW w:type="dxa" w:w="73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Facturen, Uren, Management</w:t>
            </w:r>
          </w:p>
        </w:tc>
      </w:tr>
      <w:tr>
        <w:tc>
          <w:tcPr>
            <w:tcW w:type="dxa" w:w="240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Apps</w:t>
            </w:r>
          </w:p>
        </w:tc>
        <w:tc>
          <w:tcPr>
            <w:tcW w:type="dxa" w:w="73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Formulieren, Actielijsten, EvertsCalc</w:t>
            </w:r>
          </w:p>
        </w:tc>
      </w:tr>
    </w:tbl>
    <w:p>
      <w:pPr>
        <w:spacing w:after="80"/>
      </w:pPr>
    </w:p>
    <w:p>
      <w:pPr>
        <w:pStyle w:val="ListParagraph"/>
        <w:numPr>
          <w:ilvl w:val="0"/>
          <w:numId w:val="1"/>
        </w:numPr>
        <w:spacing w:after="60" w:line="264"/>
      </w:pPr>
      <w:r>
        <w:rPr>
          <w:rFonts w:ascii="Calibri" w:cs="Calibri" w:eastAsia="Calibri" w:hAnsi="Calibri"/>
          <w:color w:val="2A3138"/>
          <w:sz w:val="21"/>
          <w:szCs w:val="21"/>
        </w:rPr>
        <w:t xml:space="preserve">Je ziet </w:t>
      </w:r>
      <w:r>
        <w:rPr>
          <w:rFonts w:ascii="Calibri" w:cs="Calibri" w:eastAsia="Calibri" w:hAnsi="Calibri"/>
          <w:b/>
          <w:bCs/>
          <w:color w:val="1F2933"/>
          <w:sz w:val="21"/>
          <w:szCs w:val="21"/>
        </w:rPr>
        <w:t xml:space="preserve">alleen de onderdelen waar je recht op hebt</w:t>
      </w:r>
      <w:r>
        <w:rPr>
          <w:rFonts w:ascii="Calibri" w:cs="Calibri" w:eastAsia="Calibri" w:hAnsi="Calibri"/>
          <w:color w:val="2A3138"/>
          <w:sz w:val="21"/>
          <w:szCs w:val="21"/>
        </w:rPr>
        <w:t xml:space="preserve"> — jouw menu kan korter zijn dan dat van een collega.</w:t>
      </w:r>
    </w:p>
    <w:p>
      <w:pPr>
        <w:pStyle w:val="ListParagraph"/>
        <w:numPr>
          <w:ilvl w:val="0"/>
          <w:numId w:val="1"/>
        </w:numPr>
        <w:spacing w:after="60" w:line="264"/>
      </w:pPr>
      <w:r>
        <w:rPr>
          <w:rFonts w:ascii="Calibri" w:cs="Calibri" w:eastAsia="Calibri" w:hAnsi="Calibri"/>
          <w:color w:val="2A3138"/>
          <w:sz w:val="21"/>
          <w:szCs w:val="21"/>
        </w:rPr>
        <w:t xml:space="preserve">Klik op het </w:t>
      </w:r>
      <w:r>
        <w:rPr>
          <w:rFonts w:ascii="Calibri" w:cs="Calibri" w:eastAsia="Calibri" w:hAnsi="Calibri"/>
          <w:b/>
          <w:bCs/>
          <w:color w:val="1F2933"/>
          <w:sz w:val="21"/>
          <w:szCs w:val="21"/>
        </w:rPr>
        <w:t xml:space="preserve">speldje-icoon</w:t>
      </w:r>
      <w:r>
        <w:rPr>
          <w:rFonts w:ascii="Calibri" w:cs="Calibri" w:eastAsia="Calibri" w:hAnsi="Calibri"/>
          <w:color w:val="2A3138"/>
          <w:sz w:val="21"/>
          <w:szCs w:val="21"/>
        </w:rPr>
        <w:t xml:space="preserve"> om de zijbalk vast te zetten of smal te maken. Een smalle zijbalk klapt uit zodra je er met de muis overheen gaat.</w:t>
      </w:r>
    </w:p>
    <w:p>
      <w:pPr>
        <w:pStyle w:val="ListParagraph"/>
        <w:numPr>
          <w:ilvl w:val="0"/>
          <w:numId w:val="1"/>
        </w:numPr>
        <w:spacing w:after="60" w:line="264"/>
      </w:pPr>
      <w:r>
        <w:rPr>
          <w:rFonts w:ascii="Calibri" w:cs="Calibri" w:eastAsia="Calibri" w:hAnsi="Calibri"/>
          <w:color w:val="2A3138"/>
          <w:sz w:val="21"/>
          <w:szCs w:val="21"/>
        </w:rPr>
        <w:t xml:space="preserve">Open je een </w:t>
      </w:r>
      <w:r>
        <w:rPr>
          <w:rFonts w:ascii="Calibri" w:cs="Calibri" w:eastAsia="Calibri" w:hAnsi="Calibri"/>
          <w:b/>
          <w:bCs/>
          <w:color w:val="1F2933"/>
          <w:sz w:val="21"/>
          <w:szCs w:val="21"/>
        </w:rPr>
        <w:t xml:space="preserve">dossier</w:t>
      </w:r>
      <w:r>
        <w:rPr>
          <w:rFonts w:ascii="Calibri" w:cs="Calibri" w:eastAsia="Calibri" w:hAnsi="Calibri"/>
          <w:color w:val="2A3138"/>
          <w:sz w:val="21"/>
          <w:szCs w:val="21"/>
        </w:rPr>
        <w:t xml:space="preserve">, dan verandert de zijbalk tijdelijk in de tabbladen van dat dossier. Met </w:t>
      </w:r>
      <w:r>
        <w:rPr>
          <w:rFonts w:ascii="Calibri" w:cs="Calibri" w:eastAsia="Calibri" w:hAnsi="Calibri"/>
          <w:b/>
          <w:bCs/>
          <w:color w:val="1F2933"/>
          <w:sz w:val="21"/>
          <w:szCs w:val="21"/>
        </w:rPr>
        <w:t xml:space="preserve">Terug naar overzicht</w:t>
      </w:r>
      <w:r>
        <w:rPr>
          <w:rFonts w:ascii="Calibri" w:cs="Calibri" w:eastAsia="Calibri" w:hAnsi="Calibri"/>
          <w:color w:val="2A3138"/>
          <w:sz w:val="21"/>
          <w:szCs w:val="21"/>
        </w:rPr>
        <w:t xml:space="preserve"> ga je terug naar het hoofdmenu.</w:t>
      </w:r>
    </w:p>
    <w:p>
      <w:pPr>
        <w:pStyle w:val="ListParagraph"/>
        <w:numPr>
          <w:ilvl w:val="0"/>
          <w:numId w:val="1"/>
        </w:numPr>
        <w:spacing w:after="60" w:line="264"/>
      </w:pPr>
      <w:r>
        <w:rPr>
          <w:rFonts w:ascii="Calibri" w:cs="Calibri" w:eastAsia="Calibri" w:hAnsi="Calibri"/>
          <w:color w:val="2A3138"/>
          <w:sz w:val="21"/>
          <w:szCs w:val="21"/>
        </w:rPr>
        <w:t xml:space="preserve">Onderaan staan </w:t>
      </w:r>
      <w:r>
        <w:rPr>
          <w:rFonts w:ascii="Calibri" w:cs="Calibri" w:eastAsia="Calibri" w:hAnsi="Calibri"/>
          <w:b/>
          <w:bCs/>
          <w:color w:val="1F2933"/>
          <w:sz w:val="21"/>
          <w:szCs w:val="21"/>
        </w:rPr>
        <w:t xml:space="preserve">Bedrijfsinstellingen</w:t>
      </w:r>
      <w:r>
        <w:rPr>
          <w:rFonts w:ascii="Calibri" w:cs="Calibri" w:eastAsia="Calibri" w:hAnsi="Calibri"/>
          <w:color w:val="2A3138"/>
          <w:sz w:val="21"/>
          <w:szCs w:val="21"/>
        </w:rPr>
        <w:t xml:space="preserve"> en je </w:t>
      </w:r>
      <w:r>
        <w:rPr>
          <w:rFonts w:ascii="Calibri" w:cs="Calibri" w:eastAsia="Calibri" w:hAnsi="Calibri"/>
          <w:b/>
          <w:bCs/>
          <w:color w:val="1F2933"/>
          <w:sz w:val="21"/>
          <w:szCs w:val="21"/>
        </w:rPr>
        <w:t xml:space="preserve">account</w:t>
      </w:r>
      <w:r>
        <w:rPr>
          <w:rFonts w:ascii="Calibri" w:cs="Calibri" w:eastAsia="Calibri" w:hAnsi="Calibri"/>
          <w:color w:val="2A3138"/>
          <w:sz w:val="21"/>
          <w:szCs w:val="21"/>
        </w:rPr>
        <w:t xml:space="preserve">.</w:t>
      </w:r>
    </w:p>
    <w:p>
      <w:pPr>
        <w:pStyle w:val="Heading2"/>
      </w:pPr>
      <w:r>
        <w:t xml:space="preserve">De topbalk</w:t>
      </w:r>
    </w:p>
    <w:p>
      <w:pPr>
        <w:spacing w:after="120" w:line="276"/>
      </w:pPr>
      <w:r>
        <w:rPr>
          <w:rFonts w:ascii="Calibri" w:cs="Calibri" w:eastAsia="Calibri" w:hAnsi="Calibri"/>
          <w:color w:val="2A3138"/>
          <w:sz w:val="21"/>
          <w:szCs w:val="21"/>
        </w:rPr>
        <w:t xml:space="preserve">Rechtsboven vind je, van links naar rechts:</w:t>
      </w:r>
    </w:p>
    <w:p>
      <w:pPr>
        <w:pStyle w:val="ListParagraph"/>
        <w:numPr>
          <w:ilvl w:val="0"/>
          <w:numId w:val="1"/>
        </w:numPr>
        <w:spacing w:after="60" w:line="264"/>
      </w:pPr>
      <w:r>
        <w:rPr>
          <w:rFonts w:ascii="Calibri" w:cs="Calibri" w:eastAsia="Calibri" w:hAnsi="Calibri"/>
          <w:b/>
          <w:bCs/>
          <w:color w:val="1F2933"/>
          <w:sz w:val="21"/>
          <w:szCs w:val="21"/>
        </w:rPr>
        <w:t xml:space="preserve">Zoeken</w:t>
      </w:r>
      <w:r>
        <w:rPr>
          <w:rFonts w:ascii="Calibri" w:cs="Calibri" w:eastAsia="Calibri" w:hAnsi="Calibri"/>
          <w:color w:val="2A3138"/>
          <w:sz w:val="21"/>
          <w:szCs w:val="21"/>
        </w:rPr>
        <w:t xml:space="preserve"> — typ een klantnaam, project of dossiernummer en spring er direct heen. Sneltoets </w:t>
      </w:r>
      <w:r>
        <w:rPr>
          <w:rFonts w:ascii="Calibri" w:cs="Calibri" w:eastAsia="Calibri" w:hAnsi="Calibri"/>
          <w:b/>
          <w:bCs/>
          <w:color w:val="1F2933"/>
          <w:sz w:val="21"/>
          <w:szCs w:val="21"/>
        </w:rPr>
        <w:t xml:space="preserve">Ctrl + K</w:t>
      </w:r>
      <w:r>
        <w:rPr>
          <w:rFonts w:ascii="Calibri" w:cs="Calibri" w:eastAsia="Calibri" w:hAnsi="Calibri"/>
          <w:color w:val="2A3138"/>
          <w:sz w:val="21"/>
          <w:szCs w:val="21"/>
        </w:rPr>
        <w:t xml:space="preserve"> (of ⌘ + K op Mac).</w:t>
      </w:r>
    </w:p>
    <w:p>
      <w:pPr>
        <w:pStyle w:val="ListParagraph"/>
        <w:numPr>
          <w:ilvl w:val="0"/>
          <w:numId w:val="1"/>
        </w:numPr>
        <w:spacing w:after="60" w:line="264"/>
      </w:pPr>
      <w:r>
        <w:rPr>
          <w:rFonts w:ascii="Calibri" w:cs="Calibri" w:eastAsia="Calibri" w:hAnsi="Calibri"/>
          <w:b/>
          <w:bCs/>
          <w:color w:val="1F2933"/>
          <w:sz w:val="21"/>
          <w:szCs w:val="21"/>
        </w:rPr>
        <w:t xml:space="preserve">Sterretje — "Wat is nieuw"</w:t>
      </w:r>
      <w:r>
        <w:rPr>
          <w:rFonts w:ascii="Calibri" w:cs="Calibri" w:eastAsia="Calibri" w:hAnsi="Calibri"/>
          <w:color w:val="2A3138"/>
          <w:sz w:val="21"/>
          <w:szCs w:val="21"/>
        </w:rPr>
        <w:t xml:space="preserve"> — nieuwe functies. Een rood stipje betekent ongelezen nieuws.</w:t>
      </w:r>
    </w:p>
    <w:p>
      <w:pPr>
        <w:pStyle w:val="ListParagraph"/>
        <w:numPr>
          <w:ilvl w:val="0"/>
          <w:numId w:val="1"/>
        </w:numPr>
        <w:spacing w:after="60" w:line="264"/>
      </w:pPr>
      <w:r>
        <w:rPr>
          <w:rFonts w:ascii="Calibri" w:cs="Calibri" w:eastAsia="Calibri" w:hAnsi="Calibri"/>
          <w:b/>
          <w:bCs/>
          <w:color w:val="1F2933"/>
          <w:sz w:val="21"/>
          <w:szCs w:val="21"/>
        </w:rPr>
        <w:t xml:space="preserve">?-knop — Handleiding</w:t>
      </w:r>
      <w:r>
        <w:rPr>
          <w:rFonts w:ascii="Calibri" w:cs="Calibri" w:eastAsia="Calibri" w:hAnsi="Calibri"/>
          <w:color w:val="2A3138"/>
          <w:sz w:val="21"/>
          <w:szCs w:val="21"/>
        </w:rPr>
        <w:t xml:space="preserve"> — uitleg over de pagina waar je nu bent.</w:t>
      </w:r>
    </w:p>
    <w:p>
      <w:pPr>
        <w:pStyle w:val="ListParagraph"/>
        <w:numPr>
          <w:ilvl w:val="0"/>
          <w:numId w:val="1"/>
        </w:numPr>
        <w:spacing w:after="60" w:line="264"/>
      </w:pPr>
      <w:r>
        <w:rPr>
          <w:rFonts w:ascii="Calibri" w:cs="Calibri" w:eastAsia="Calibri" w:hAnsi="Calibri"/>
          <w:b/>
          <w:bCs/>
          <w:color w:val="1F2933"/>
          <w:sz w:val="21"/>
          <w:szCs w:val="21"/>
        </w:rPr>
        <w:t xml:space="preserve">Zon/maan</w:t>
      </w:r>
      <w:r>
        <w:rPr>
          <w:rFonts w:ascii="Calibri" w:cs="Calibri" w:eastAsia="Calibri" w:hAnsi="Calibri"/>
          <w:color w:val="2A3138"/>
          <w:sz w:val="21"/>
          <w:szCs w:val="21"/>
        </w:rPr>
        <w:t xml:space="preserve"> — wissel tussen licht en donker thema.</w:t>
      </w:r>
    </w:p>
    <w:p>
      <w:pPr>
        <w:pStyle w:val="ListParagraph"/>
        <w:numPr>
          <w:ilvl w:val="0"/>
          <w:numId w:val="1"/>
        </w:numPr>
        <w:spacing w:after="60" w:line="264"/>
      </w:pPr>
      <w:r>
        <w:rPr>
          <w:rFonts w:ascii="Calibri" w:cs="Calibri" w:eastAsia="Calibri" w:hAnsi="Calibri"/>
          <w:b/>
          <w:bCs/>
          <w:color w:val="1F2933"/>
          <w:sz w:val="21"/>
          <w:szCs w:val="21"/>
        </w:rPr>
        <w:t xml:space="preserve">Belletje</w:t>
      </w:r>
      <w:r>
        <w:rPr>
          <w:rFonts w:ascii="Calibri" w:cs="Calibri" w:eastAsia="Calibri" w:hAnsi="Calibri"/>
          <w:color w:val="2A3138"/>
          <w:sz w:val="21"/>
          <w:szCs w:val="21"/>
        </w:rPr>
        <w:t xml:space="preserve"> — je meldingen (notificaties).</w:t>
      </w:r>
    </w:p>
    <w:p>
      <w:pPr>
        <w:pStyle w:val="Heading2"/>
      </w:pPr>
      <w:r>
        <w:t xml:space="preserve">Het Overzicht (startscherm)</w:t>
      </w:r>
    </w:p>
    <w:p>
      <w:pPr>
        <w:spacing w:after="120" w:line="276"/>
      </w:pPr>
      <w:r>
        <w:rPr>
          <w:rFonts w:ascii="Calibri" w:cs="Calibri" w:eastAsia="Calibri" w:hAnsi="Calibri"/>
          <w:color w:val="2A3138"/>
          <w:sz w:val="21"/>
          <w:szCs w:val="21"/>
        </w:rPr>
        <w:t xml:space="preserve">Klik op het EVERTS-logo linksboven om altijd terug te keren naar je Overzicht. Daar staan je persoonlijke widgets: openstaande acties, jouw aanvragen, offertes, opdrachten en servicedesk-dossiers, en de agenda.</w:t>
      </w:r>
    </w:p>
    <w:tbl>
      <w:tblPr>
        <w:tblW w:type="dxa" w:w="9720"/>
        <w:tblBorders>
          <w:top w:val="dashed" w:color="B9C3C9" w:sz="6"/>
          <w:left w:val="dashed" w:color="B9C3C9" w:sz="6"/>
          <w:bottom w:val="dashed" w:color="B9C3C9" w:sz="6"/>
          <w:right w:val="dashed" w:color="B9C3C9" w:sz="6"/>
          <w:insideH w:val="none"/>
          <w:insideV w:val="none"/>
        </w:tblBorders>
      </w:tblPr>
      <w:tblGrid>
        <w:gridCol w:w="9720"/>
      </w:tblGrid>
      <w:tr>
        <w:tc>
          <w:tcPr>
            <w:tcW w:type="dxa" w:w="9720"/>
            <w:shd w:fill="F1F4F5" w:color="auto" w:val="clear"/>
            <w:tcMar>
              <w:top w:type="dxa" w:w="200"/>
              <w:left w:type="dxa" w:w="180"/>
              <w:bottom w:type="dxa" w:w="200"/>
              <w:right w:type="dxa" w:w="180"/>
            </w:tcMar>
            <w:vAlign w:val="center"/>
          </w:tcPr>
          <w:p>
            <w:pPr>
              <w:spacing w:after="40"/>
              <w:jc w:val="center"/>
            </w:pPr>
            <w:r>
              <w:rPr>
                <w:rFonts w:ascii="Calibri" w:cs="Calibri" w:eastAsia="Calibri" w:hAnsi="Calibri"/>
                <w:b/>
                <w:bCs/>
                <w:color w:val="5B6670"/>
                <w:spacing w:val="20"/>
                <w:sz w:val="16"/>
                <w:szCs w:val="16"/>
              </w:rPr>
              <w:t xml:space="preserve">Schermafbeelding</w:t>
            </w:r>
          </w:p>
          <w:p>
            <w:pPr>
              <w:jc w:val="center"/>
            </w:pPr>
            <w:r>
              <w:rPr>
                <w:rFonts w:ascii="Calibri" w:cs="Calibri" w:eastAsia="Calibri" w:hAnsi="Calibri"/>
                <w:i/>
                <w:iCs/>
                <w:color w:val="5B6670"/>
                <w:sz w:val="18"/>
                <w:szCs w:val="18"/>
              </w:rPr>
              <w:t xml:space="preserve">Het Overzicht met de persoonlijke widgets.</w:t>
            </w:r>
          </w:p>
        </w:tc>
      </w:tr>
    </w:tbl>
    <w:p>
      <w:pPr>
        <w:spacing w:after="120"/>
      </w:pPr>
    </w:p>
    <w:p>
      <w:pPr>
        <w:pStyle w:val="Heading1"/>
      </w:pPr>
      <w:r>
        <w:t xml:space="preserve">4. Kernfuncties</w:t>
      </w:r>
    </w:p>
    <w:p>
      <w:pPr>
        <w:pStyle w:val="Heading2"/>
      </w:pPr>
      <w:r>
        <w:t xml:space="preserve">4.1  Het hoofdproces: aanvraag → offerte → opdracht</w:t>
      </w:r>
    </w:p>
    <w:p>
      <w:pPr>
        <w:spacing w:after="120" w:line="276"/>
      </w:pPr>
      <w:r>
        <w:rPr>
          <w:rFonts w:ascii="Calibri" w:cs="Calibri" w:eastAsia="Calibri" w:hAnsi="Calibri"/>
          <w:color w:val="2A3138"/>
          <w:sz w:val="21"/>
          <w:szCs w:val="21"/>
        </w:rPr>
        <w:t xml:space="preserve">Dit is het hart van EVA. Een klus doorloopt vaste stappen, en bij elke stap groeit hetzelfde dossier mee:</w:t>
      </w:r>
    </w:p>
    <w:p>
      <w:pPr>
        <w:spacing w:after="160"/>
        <w:jc w:val="center"/>
      </w:pPr>
      <w:r>
        <w:rPr>
          <w:rFonts w:ascii="Calibri" w:cs="Calibri" w:eastAsia="Calibri" w:hAnsi="Calibri"/>
          <w:b/>
          <w:bCs/>
          <w:color w:val="007530"/>
          <w:sz w:val="20"/>
          <w:szCs w:val="20"/>
        </w:rPr>
        <w:t xml:space="preserve">Aanvraag → Offerte → Opdracht → Uitvoering → Oplevering → Factuur → Afgesloten</w:t>
      </w:r>
    </w:p>
    <w:p>
      <w:pPr>
        <w:spacing w:after="120" w:line="276"/>
      </w:pPr>
      <w:r>
        <w:rPr>
          <w:rFonts w:ascii="Calibri" w:cs="Calibri" w:eastAsia="Calibri" w:hAnsi="Calibri"/>
          <w:color w:val="2A3138"/>
          <w:sz w:val="21"/>
          <w:szCs w:val="21"/>
        </w:rPr>
        <w:t xml:space="preserve">Je vindt deze stappen als aparte menu-items onder Hoofdproces. Het is telkens hetzelfde dossier dat verder schuift; je hoeft niets over te typen.</w:t>
      </w:r>
    </w:p>
    <w:p>
      <w:pPr>
        <w:spacing w:after="80" w:before="80"/>
      </w:pPr>
      <w:r>
        <w:rPr>
          <w:rFonts w:ascii="Calibri" w:cs="Calibri" w:eastAsia="Calibri" w:hAnsi="Calibri"/>
          <w:b/>
          <w:bCs/>
          <w:color w:val="1F2933"/>
          <w:sz w:val="22"/>
          <w:szCs w:val="22"/>
        </w:rPr>
        <w:t xml:space="preserve">Een nieuwe aanvraag maken</w:t>
      </w:r>
    </w:p>
    <w:p>
      <w:pPr>
        <w:pStyle w:val="ListParagraph"/>
        <w:numPr>
          <w:ilvl w:val="0"/>
          <w:numId w:val="1"/>
        </w:numPr>
        <w:spacing w:after="60" w:line="264"/>
      </w:pPr>
      <w:r>
        <w:rPr>
          <w:rFonts w:ascii="Calibri" w:cs="Calibri" w:eastAsia="Calibri" w:hAnsi="Calibri"/>
          <w:b/>
          <w:bCs/>
          <w:color w:val="1F2933"/>
          <w:sz w:val="21"/>
          <w:szCs w:val="21"/>
        </w:rPr>
        <w:t xml:space="preserve">1.</w:t>
      </w:r>
      <w:r>
        <w:rPr>
          <w:rFonts w:ascii="Calibri" w:cs="Calibri" w:eastAsia="Calibri" w:hAnsi="Calibri"/>
          <w:color w:val="2A3138"/>
          <w:sz w:val="21"/>
          <w:szCs w:val="21"/>
        </w:rPr>
        <w:t xml:space="preserve">  Klik in de zijbalk op </w:t>
      </w:r>
      <w:r>
        <w:rPr>
          <w:rFonts w:ascii="Calibri" w:cs="Calibri" w:eastAsia="Calibri" w:hAnsi="Calibri"/>
          <w:b/>
          <w:bCs/>
          <w:color w:val="1F2933"/>
          <w:sz w:val="21"/>
          <w:szCs w:val="21"/>
        </w:rPr>
        <w:t xml:space="preserve">Aanvragen</w:t>
      </w:r>
      <w:r>
        <w:rPr>
          <w:rFonts w:ascii="Calibri" w:cs="Calibri" w:eastAsia="Calibri" w:hAnsi="Calibri"/>
          <w:color w:val="2A3138"/>
          <w:sz w:val="21"/>
          <w:szCs w:val="21"/>
        </w:rPr>
        <w:t xml:space="preserve">.</w:t>
      </w:r>
    </w:p>
    <w:p>
      <w:pPr>
        <w:pStyle w:val="ListParagraph"/>
        <w:numPr>
          <w:ilvl w:val="0"/>
          <w:numId w:val="1"/>
        </w:numPr>
        <w:spacing w:after="60" w:line="264"/>
      </w:pPr>
      <w:r>
        <w:rPr>
          <w:rFonts w:ascii="Calibri" w:cs="Calibri" w:eastAsia="Calibri" w:hAnsi="Calibri"/>
          <w:b/>
          <w:bCs/>
          <w:color w:val="1F2933"/>
          <w:sz w:val="21"/>
          <w:szCs w:val="21"/>
        </w:rPr>
        <w:t xml:space="preserve">2.</w:t>
      </w:r>
      <w:r>
        <w:rPr>
          <w:rFonts w:ascii="Calibri" w:cs="Calibri" w:eastAsia="Calibri" w:hAnsi="Calibri"/>
          <w:color w:val="2A3138"/>
          <w:sz w:val="21"/>
          <w:szCs w:val="21"/>
        </w:rPr>
        <w:t xml:space="preserve">  Klik rechtsboven op </w:t>
      </w:r>
      <w:r>
        <w:rPr>
          <w:rFonts w:ascii="Calibri" w:cs="Calibri" w:eastAsia="Calibri" w:hAnsi="Calibri"/>
          <w:b/>
          <w:bCs/>
          <w:color w:val="1F2933"/>
          <w:sz w:val="21"/>
          <w:szCs w:val="21"/>
        </w:rPr>
        <w:t xml:space="preserve">Nieuwe aanvraag</w:t>
      </w:r>
      <w:r>
        <w:rPr>
          <w:rFonts w:ascii="Calibri" w:cs="Calibri" w:eastAsia="Calibri" w:hAnsi="Calibri"/>
          <w:color w:val="2A3138"/>
          <w:sz w:val="21"/>
          <w:szCs w:val="21"/>
        </w:rPr>
        <w:t xml:space="preserve">.</w:t>
      </w:r>
    </w:p>
    <w:p>
      <w:pPr>
        <w:pStyle w:val="ListParagraph"/>
        <w:numPr>
          <w:ilvl w:val="0"/>
          <w:numId w:val="1"/>
        </w:numPr>
        <w:spacing w:after="60" w:line="264"/>
      </w:pPr>
      <w:r>
        <w:rPr>
          <w:rFonts w:ascii="Calibri" w:cs="Calibri" w:eastAsia="Calibri" w:hAnsi="Calibri"/>
          <w:b/>
          <w:bCs/>
          <w:color w:val="1F2933"/>
          <w:sz w:val="21"/>
          <w:szCs w:val="21"/>
        </w:rPr>
        <w:t xml:space="preserve">3.</w:t>
      </w:r>
      <w:r>
        <w:rPr>
          <w:rFonts w:ascii="Calibri" w:cs="Calibri" w:eastAsia="Calibri" w:hAnsi="Calibri"/>
          <w:color w:val="2A3138"/>
          <w:sz w:val="21"/>
          <w:szCs w:val="21"/>
        </w:rPr>
        <w:t xml:space="preserve">  Vul de gegevens in. Velden met een * zijn verplicht: </w:t>
      </w:r>
      <w:r>
        <w:rPr>
          <w:rFonts w:ascii="Calibri" w:cs="Calibri" w:eastAsia="Calibri" w:hAnsi="Calibri"/>
          <w:b/>
          <w:bCs/>
          <w:color w:val="1F2933"/>
          <w:sz w:val="21"/>
          <w:szCs w:val="21"/>
        </w:rPr>
        <w:t xml:space="preserve">Opdrachtgever*</w:t>
      </w:r>
      <w:r>
        <w:rPr>
          <w:rFonts w:ascii="Calibri" w:cs="Calibri" w:eastAsia="Calibri" w:hAnsi="Calibri"/>
          <w:color w:val="2A3138"/>
          <w:sz w:val="21"/>
          <w:szCs w:val="21"/>
        </w:rPr>
        <w:t xml:space="preserve"> (typ en kies, of "+ Nieuwe opdrachtgever"), </w:t>
      </w:r>
      <w:r>
        <w:rPr>
          <w:rFonts w:ascii="Calibri" w:cs="Calibri" w:eastAsia="Calibri" w:hAnsi="Calibri"/>
          <w:b/>
          <w:bCs/>
          <w:color w:val="1F2933"/>
          <w:sz w:val="21"/>
          <w:szCs w:val="21"/>
        </w:rPr>
        <w:t xml:space="preserve">Omschrijving*</w:t>
      </w:r>
      <w:r>
        <w:rPr>
          <w:rFonts w:ascii="Calibri" w:cs="Calibri" w:eastAsia="Calibri" w:hAnsi="Calibri"/>
          <w:color w:val="2A3138"/>
          <w:sz w:val="21"/>
          <w:szCs w:val="21"/>
        </w:rPr>
        <w:t xml:space="preserve">, Contactpersoon, </w:t>
      </w:r>
      <w:r>
        <w:rPr>
          <w:rFonts w:ascii="Calibri" w:cs="Calibri" w:eastAsia="Calibri" w:hAnsi="Calibri"/>
          <w:b/>
          <w:bCs/>
          <w:color w:val="1F2933"/>
          <w:sz w:val="21"/>
          <w:szCs w:val="21"/>
        </w:rPr>
        <w:t xml:space="preserve">Werkmaatschappij*</w:t>
      </w:r>
      <w:r>
        <w:rPr>
          <w:rFonts w:ascii="Calibri" w:cs="Calibri" w:eastAsia="Calibri" w:hAnsi="Calibri"/>
          <w:color w:val="2A3138"/>
          <w:sz w:val="21"/>
          <w:szCs w:val="21"/>
        </w:rPr>
        <w:t xml:space="preserve">, </w:t>
      </w:r>
      <w:r>
        <w:rPr>
          <w:rFonts w:ascii="Calibri" w:cs="Calibri" w:eastAsia="Calibri" w:hAnsi="Calibri"/>
          <w:b/>
          <w:bCs/>
          <w:color w:val="1F2933"/>
          <w:sz w:val="21"/>
          <w:szCs w:val="21"/>
        </w:rPr>
        <w:t xml:space="preserve">Categorie*</w:t>
      </w:r>
      <w:r>
        <w:rPr>
          <w:rFonts w:ascii="Calibri" w:cs="Calibri" w:eastAsia="Calibri" w:hAnsi="Calibri"/>
          <w:color w:val="2A3138"/>
          <w:sz w:val="21"/>
          <w:szCs w:val="21"/>
        </w:rPr>
        <w:t xml:space="preserve">, </w:t>
      </w:r>
      <w:r>
        <w:rPr>
          <w:rFonts w:ascii="Calibri" w:cs="Calibri" w:eastAsia="Calibri" w:hAnsi="Calibri"/>
          <w:b/>
          <w:bCs/>
          <w:color w:val="1F2933"/>
          <w:sz w:val="21"/>
          <w:szCs w:val="21"/>
        </w:rPr>
        <w:t xml:space="preserve">Adres*</w:t>
      </w:r>
      <w:r>
        <w:rPr>
          <w:rFonts w:ascii="Calibri" w:cs="Calibri" w:eastAsia="Calibri" w:hAnsi="Calibri"/>
          <w:color w:val="2A3138"/>
          <w:sz w:val="21"/>
          <w:szCs w:val="21"/>
        </w:rPr>
        <w:t xml:space="preserve"> (postcode, straat + huisnummer, plaats). Optioneel: Referentie, Aanvraagdatum, Deadline, VvE-code.</w:t>
      </w:r>
    </w:p>
    <w:p>
      <w:pPr>
        <w:pStyle w:val="ListParagraph"/>
        <w:numPr>
          <w:ilvl w:val="0"/>
          <w:numId w:val="1"/>
        </w:numPr>
        <w:spacing w:after="60" w:line="264"/>
      </w:pPr>
      <w:r>
        <w:rPr>
          <w:rFonts w:ascii="Calibri" w:cs="Calibri" w:eastAsia="Calibri" w:hAnsi="Calibri"/>
          <w:b/>
          <w:bCs/>
          <w:color w:val="1F2933"/>
          <w:sz w:val="21"/>
          <w:szCs w:val="21"/>
        </w:rPr>
        <w:t xml:space="preserve">4.</w:t>
      </w:r>
      <w:r>
        <w:rPr>
          <w:rFonts w:ascii="Calibri" w:cs="Calibri" w:eastAsia="Calibri" w:hAnsi="Calibri"/>
          <w:color w:val="2A3138"/>
          <w:sz w:val="21"/>
          <w:szCs w:val="21"/>
        </w:rPr>
        <w:t xml:space="preserve">  Klik op </w:t>
      </w:r>
      <w:r>
        <w:rPr>
          <w:rFonts w:ascii="Calibri" w:cs="Calibri" w:eastAsia="Calibri" w:hAnsi="Calibri"/>
          <w:b/>
          <w:bCs/>
          <w:color w:val="1F2933"/>
          <w:sz w:val="21"/>
          <w:szCs w:val="21"/>
        </w:rPr>
        <w:t xml:space="preserve">Opslaan</w:t>
      </w:r>
      <w:r>
        <w:rPr>
          <w:rFonts w:ascii="Calibri" w:cs="Calibri" w:eastAsia="Calibri" w:hAnsi="Calibri"/>
          <w:color w:val="2A3138"/>
          <w:sz w:val="21"/>
          <w:szCs w:val="21"/>
        </w:rPr>
        <w:t xml:space="preserve">.</w:t>
      </w:r>
    </w:p>
    <w:tbl>
      <w:tblPr>
        <w:tblW w:type="dxa" w:w="9720"/>
        <w:tblBorders>
          <w:top w:val="single" w:color="ECFAF0" w:sz="2"/>
          <w:left w:val="single" w:color="009439" w:sz="24"/>
          <w:bottom w:val="single" w:color="ECFAF0" w:sz="2"/>
          <w:right w:val="single" w:color="ECFAF0" w:sz="2"/>
          <w:insideH w:val="none"/>
          <w:insideV w:val="none"/>
        </w:tblBorders>
      </w:tblPr>
      <w:tblGrid>
        <w:gridCol w:w="9720"/>
      </w:tblGrid>
      <w:tr>
        <w:tc>
          <w:tcPr>
            <w:tcW w:type="dxa" w:w="9720"/>
            <w:shd w:fill="ECFAF0" w:color="auto" w:val="clear"/>
            <w:tcMar>
              <w:top w:type="dxa" w:w="120"/>
              <w:left w:type="dxa" w:w="180"/>
              <w:bottom w:type="dxa" w:w="120"/>
              <w:right w:type="dxa" w:w="180"/>
            </w:tcMar>
          </w:tcPr>
          <w:p>
            <w:pPr>
              <w:spacing w:after="40"/>
            </w:pPr>
            <w:r>
              <w:rPr>
                <w:rFonts w:ascii="Calibri" w:cs="Calibri" w:eastAsia="Calibri" w:hAnsi="Calibri"/>
                <w:b/>
                <w:bCs/>
                <w:color w:val="007530"/>
                <w:spacing w:val="20"/>
                <w:sz w:val="18"/>
                <w:szCs w:val="18"/>
              </w:rPr>
              <w:t xml:space="preserve">Tip</w:t>
            </w:r>
          </w:p>
          <w:p>
            <w:pPr>
              <w:spacing w:after="0"/>
            </w:pPr>
            <w:r>
              <w:rPr>
                <w:rFonts w:ascii="Calibri" w:cs="Calibri" w:eastAsia="Calibri" w:hAnsi="Calibri"/>
                <w:color w:val="2A3138"/>
                <w:sz w:val="21"/>
                <w:szCs w:val="21"/>
              </w:rPr>
              <w:t xml:space="preserve">De projectnaam wordt automatisch opgebouwd als "Adres, Plaats — Omschrijving".</w:t>
            </w:r>
          </w:p>
        </w:tc>
      </w:tr>
    </w:tbl>
    <w:p>
      <w:pPr>
        <w:spacing w:after="60"/>
      </w:pPr>
    </w:p>
    <w:tbl>
      <w:tblPr>
        <w:tblW w:type="dxa" w:w="9720"/>
        <w:tblBorders>
          <w:top w:val="dashed" w:color="B9C3C9" w:sz="6"/>
          <w:left w:val="dashed" w:color="B9C3C9" w:sz="6"/>
          <w:bottom w:val="dashed" w:color="B9C3C9" w:sz="6"/>
          <w:right w:val="dashed" w:color="B9C3C9" w:sz="6"/>
          <w:insideH w:val="none"/>
          <w:insideV w:val="none"/>
        </w:tblBorders>
      </w:tblPr>
      <w:tblGrid>
        <w:gridCol w:w="9720"/>
      </w:tblGrid>
      <w:tr>
        <w:tc>
          <w:tcPr>
            <w:tcW w:type="dxa" w:w="9720"/>
            <w:shd w:fill="F1F4F5" w:color="auto" w:val="clear"/>
            <w:tcMar>
              <w:top w:type="dxa" w:w="200"/>
              <w:left w:type="dxa" w:w="180"/>
              <w:bottom w:type="dxa" w:w="200"/>
              <w:right w:type="dxa" w:w="180"/>
            </w:tcMar>
            <w:vAlign w:val="center"/>
          </w:tcPr>
          <w:p>
            <w:pPr>
              <w:spacing w:after="40"/>
              <w:jc w:val="center"/>
            </w:pPr>
            <w:r>
              <w:rPr>
                <w:rFonts w:ascii="Calibri" w:cs="Calibri" w:eastAsia="Calibri" w:hAnsi="Calibri"/>
                <w:b/>
                <w:bCs/>
                <w:color w:val="5B6670"/>
                <w:spacing w:val="20"/>
                <w:sz w:val="16"/>
                <w:szCs w:val="16"/>
              </w:rPr>
              <w:t xml:space="preserve">Schermafbeelding</w:t>
            </w:r>
          </w:p>
          <w:p>
            <w:pPr>
              <w:jc w:val="center"/>
            </w:pPr>
            <w:r>
              <w:rPr>
                <w:rFonts w:ascii="Calibri" w:cs="Calibri" w:eastAsia="Calibri" w:hAnsi="Calibri"/>
                <w:i/>
                <w:iCs/>
                <w:color w:val="5B6670"/>
                <w:sz w:val="18"/>
                <w:szCs w:val="18"/>
              </w:rPr>
              <w:t xml:space="preserve">Het venster "Nieuwe aanvraag" met de basisgegevens.</w:t>
            </w:r>
          </w:p>
        </w:tc>
      </w:tr>
    </w:tbl>
    <w:p>
      <w:pPr>
        <w:spacing w:after="80" w:before="80"/>
      </w:pPr>
      <w:r>
        <w:rPr>
          <w:rFonts w:ascii="Calibri" w:cs="Calibri" w:eastAsia="Calibri" w:hAnsi="Calibri"/>
          <w:b/>
          <w:bCs/>
          <w:color w:val="1F2933"/>
          <w:sz w:val="22"/>
          <w:szCs w:val="22"/>
        </w:rPr>
        <w:t xml:space="preserve">Werken in een dossier — de tabbladen</w:t>
      </w:r>
    </w:p>
    <w:p>
      <w:pPr>
        <w:spacing w:after="120" w:line="276"/>
      </w:pPr>
      <w:r>
        <w:rPr>
          <w:rFonts w:ascii="Calibri" w:cs="Calibri" w:eastAsia="Calibri" w:hAnsi="Calibri"/>
          <w:color w:val="2A3138"/>
          <w:sz w:val="21"/>
          <w:szCs w:val="21"/>
        </w:rPr>
        <w:t xml:space="preserve">Klik in een lijst op een dossier om het te openen. De zijbalk toont dan de tabbladen. De belangrijkste:</w:t>
      </w:r>
    </w:p>
    <w:tbl>
      <w:tblPr>
        <w:tblW w:type="dxa" w:w="9720"/>
        <w:tblBorders>
          <w:top w:val="single" w:color="D9DFE3" w:sz="2"/>
          <w:left w:val="single" w:color="D9DFE3" w:sz="2"/>
          <w:bottom w:val="single" w:color="D9DFE3" w:sz="2"/>
          <w:right w:val="single" w:color="D9DFE3" w:sz="2"/>
          <w:insideH w:val="single" w:color="D9DFE3" w:sz="2"/>
          <w:insideV w:val="single" w:color="D9DFE3" w:sz="2"/>
        </w:tblBorders>
      </w:tblPr>
      <w:tblGrid>
        <w:gridCol w:w="2400"/>
        <w:gridCol w:w="7320"/>
      </w:tblGrid>
      <w:tr>
        <w:trPr>
          <w:tblHeader/>
        </w:trPr>
        <w:tc>
          <w:tcPr>
            <w:tcW w:type="dxa" w:w="2400"/>
            <w:shd w:fill="007530" w:color="auto" w:val="clear"/>
            <w:tcMar>
              <w:top w:type="dxa" w:w="70"/>
              <w:left w:type="dxa" w:w="120"/>
              <w:bottom w:type="dxa" w:w="70"/>
              <w:right w:type="dxa" w:w="120"/>
            </w:tcMar>
          </w:tcPr>
          <w:p>
            <w:r>
              <w:rPr>
                <w:rFonts w:ascii="Calibri" w:cs="Calibri" w:eastAsia="Calibri" w:hAnsi="Calibri"/>
                <w:b/>
                <w:bCs/>
                <w:color w:val="FFFFFF"/>
                <w:sz w:val="19"/>
                <w:szCs w:val="19"/>
              </w:rPr>
              <w:t xml:space="preserve">Tabblad</w:t>
            </w:r>
          </w:p>
        </w:tc>
        <w:tc>
          <w:tcPr>
            <w:tcW w:type="dxa" w:w="7320"/>
            <w:shd w:fill="007530" w:color="auto" w:val="clear"/>
            <w:tcMar>
              <w:top w:type="dxa" w:w="70"/>
              <w:left w:type="dxa" w:w="120"/>
              <w:bottom w:type="dxa" w:w="70"/>
              <w:right w:type="dxa" w:w="120"/>
            </w:tcMar>
          </w:tcPr>
          <w:p>
            <w:r>
              <w:rPr>
                <w:rFonts w:ascii="Calibri" w:cs="Calibri" w:eastAsia="Calibri" w:hAnsi="Calibri"/>
                <w:b/>
                <w:bCs/>
                <w:color w:val="FFFFFF"/>
                <w:sz w:val="19"/>
                <w:szCs w:val="19"/>
              </w:rPr>
              <w:t xml:space="preserve">Waarvoor</w:t>
            </w:r>
          </w:p>
        </w:tc>
      </w:tr>
      <w:tr>
        <w:tc>
          <w:tcPr>
            <w:tcW w:type="dxa" w:w="240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Informatie</w:t>
            </w:r>
          </w:p>
        </w:tc>
        <w:tc>
          <w:tcPr>
            <w:tcW w:type="dxa" w:w="73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Kerngegevens, status, rollen (calculator/projectleider), datums</w:t>
            </w:r>
          </w:p>
        </w:tc>
      </w:tr>
      <w:tr>
        <w:tc>
          <w:tcPr>
            <w:tcW w:type="dxa" w:w="240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Bestanden</w:t>
            </w:r>
          </w:p>
        </w:tc>
        <w:tc>
          <w:tcPr>
            <w:tcW w:type="dxa" w:w="73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Documenten en foto’s; hier stel je ook documenten op</w:t>
            </w:r>
          </w:p>
        </w:tc>
      </w:tr>
      <w:tr>
        <w:tc>
          <w:tcPr>
            <w:tcW w:type="dxa" w:w="240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Calculatie</w:t>
            </w:r>
          </w:p>
        </w:tc>
        <w:tc>
          <w:tcPr>
            <w:tcW w:type="dxa" w:w="73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De begroting/berekening van de klus</w:t>
            </w:r>
          </w:p>
        </w:tc>
      </w:tr>
      <w:tr>
        <w:tc>
          <w:tcPr>
            <w:tcW w:type="dxa" w:w="240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Werkbegroting</w:t>
            </w:r>
          </w:p>
        </w:tc>
        <w:tc>
          <w:tcPr>
            <w:tcW w:type="dxa" w:w="73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De interne begroting van een opdracht</w:t>
            </w:r>
          </w:p>
        </w:tc>
      </w:tr>
      <w:tr>
        <w:tc>
          <w:tcPr>
            <w:tcW w:type="dxa" w:w="240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Planning</w:t>
            </w:r>
          </w:p>
        </w:tc>
        <w:tc>
          <w:tcPr>
            <w:tcW w:type="dxa" w:w="73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Ingeplande dagen en mensen</w:t>
            </w:r>
          </w:p>
        </w:tc>
      </w:tr>
      <w:tr>
        <w:tc>
          <w:tcPr>
            <w:tcW w:type="dxa" w:w="240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Acties</w:t>
            </w:r>
          </w:p>
        </w:tc>
        <w:tc>
          <w:tcPr>
            <w:tcW w:type="dxa" w:w="73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Taken die bij dit dossier horen</w:t>
            </w:r>
          </w:p>
        </w:tc>
      </w:tr>
      <w:tr>
        <w:tc>
          <w:tcPr>
            <w:tcW w:type="dxa" w:w="240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Meerwerk</w:t>
            </w:r>
          </w:p>
        </w:tc>
        <w:tc>
          <w:tcPr>
            <w:tcW w:type="dxa" w:w="73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Extra werk t.o.v. de offerte (met klantakkoord)</w:t>
            </w:r>
          </w:p>
        </w:tc>
      </w:tr>
      <w:tr>
        <w:tc>
          <w:tcPr>
            <w:tcW w:type="dxa" w:w="240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Oplevering</w:t>
            </w:r>
          </w:p>
        </w:tc>
        <w:tc>
          <w:tcPr>
            <w:tcW w:type="dxa" w:w="73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Opleverpunten en de oplevering zelf</w:t>
            </w:r>
          </w:p>
        </w:tc>
      </w:tr>
      <w:tr>
        <w:tc>
          <w:tcPr>
            <w:tcW w:type="dxa" w:w="240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Financieel</w:t>
            </w:r>
          </w:p>
        </w:tc>
        <w:tc>
          <w:tcPr>
            <w:tcW w:type="dxa" w:w="73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Kosten en opbrengsten per bewakingscode</w:t>
            </w:r>
          </w:p>
        </w:tc>
      </w:tr>
    </w:tbl>
    <w:p>
      <w:pPr>
        <w:spacing w:after="80"/>
      </w:pPr>
    </w:p>
    <w:tbl>
      <w:tblPr>
        <w:tblW w:type="dxa" w:w="9720"/>
        <w:tblBorders>
          <w:top w:val="single" w:color="ECFAF0" w:sz="2"/>
          <w:left w:val="single" w:color="009439" w:sz="24"/>
          <w:bottom w:val="single" w:color="ECFAF0" w:sz="2"/>
          <w:right w:val="single" w:color="ECFAF0" w:sz="2"/>
          <w:insideH w:val="none"/>
          <w:insideV w:val="none"/>
        </w:tblBorders>
      </w:tblPr>
      <w:tblGrid>
        <w:gridCol w:w="9720"/>
      </w:tblGrid>
      <w:tr>
        <w:tc>
          <w:tcPr>
            <w:tcW w:type="dxa" w:w="9720"/>
            <w:shd w:fill="ECFAF0" w:color="auto" w:val="clear"/>
            <w:tcMar>
              <w:top w:type="dxa" w:w="120"/>
              <w:left w:type="dxa" w:w="180"/>
              <w:bottom w:type="dxa" w:w="120"/>
              <w:right w:type="dxa" w:w="180"/>
            </w:tcMar>
          </w:tcPr>
          <w:p>
            <w:pPr>
              <w:spacing w:after="40"/>
            </w:pPr>
            <w:r>
              <w:rPr>
                <w:rFonts w:ascii="Calibri" w:cs="Calibri" w:eastAsia="Calibri" w:hAnsi="Calibri"/>
                <w:b/>
                <w:bCs/>
                <w:color w:val="007530"/>
                <w:spacing w:val="20"/>
                <w:sz w:val="18"/>
                <w:szCs w:val="18"/>
              </w:rPr>
              <w:t xml:space="preserve">Let op</w:t>
            </w:r>
          </w:p>
          <w:p>
            <w:pPr>
              <w:spacing w:after="0"/>
            </w:pPr>
            <w:r>
              <w:rPr>
                <w:rFonts w:ascii="Calibri" w:cs="Calibri" w:eastAsia="Calibri" w:hAnsi="Calibri"/>
                <w:color w:val="2A3138"/>
                <w:sz w:val="21"/>
                <w:szCs w:val="21"/>
              </w:rPr>
              <w:t xml:space="preserve">Niet elk tabblad staat er altijd. Sommige verschijnen pas in een latere fase of als een optie aanstaat (bijvoorbeeld Houtrot of VCA).</w:t>
            </w:r>
          </w:p>
        </w:tc>
      </w:tr>
    </w:tbl>
    <w:p>
      <w:pPr>
        <w:spacing w:after="80" w:before="120"/>
      </w:pPr>
      <w:r>
        <w:rPr>
          <w:rFonts w:ascii="Calibri" w:cs="Calibri" w:eastAsia="Calibri" w:hAnsi="Calibri"/>
          <w:b/>
          <w:bCs/>
          <w:color w:val="1F2933"/>
          <w:sz w:val="22"/>
          <w:szCs w:val="22"/>
        </w:rPr>
        <w:t xml:space="preserve">Van aanvraag naar offerte, en naar opdracht</w:t>
      </w:r>
    </w:p>
    <w:p>
      <w:pPr>
        <w:pStyle w:val="ListParagraph"/>
        <w:numPr>
          <w:ilvl w:val="0"/>
          <w:numId w:val="1"/>
        </w:numPr>
        <w:spacing w:after="60" w:line="264"/>
      </w:pPr>
      <w:r>
        <w:rPr>
          <w:rFonts w:ascii="Calibri" w:cs="Calibri" w:eastAsia="Calibri" w:hAnsi="Calibri"/>
          <w:color w:val="2A3138"/>
          <w:sz w:val="21"/>
          <w:szCs w:val="21"/>
        </w:rPr>
        <w:t xml:space="preserve">Vanuit de </w:t>
      </w:r>
      <w:r>
        <w:rPr>
          <w:rFonts w:ascii="Calibri" w:cs="Calibri" w:eastAsia="Calibri" w:hAnsi="Calibri"/>
          <w:b/>
          <w:bCs/>
          <w:color w:val="1F2933"/>
          <w:sz w:val="21"/>
          <w:szCs w:val="21"/>
        </w:rPr>
        <w:t xml:space="preserve">Calculatie</w:t>
      </w:r>
      <w:r>
        <w:rPr>
          <w:rFonts w:ascii="Calibri" w:cs="Calibri" w:eastAsia="Calibri" w:hAnsi="Calibri"/>
          <w:color w:val="2A3138"/>
          <w:sz w:val="21"/>
          <w:szCs w:val="21"/>
        </w:rPr>
        <w:t xml:space="preserve"> maak je een offerte met </w:t>
      </w:r>
      <w:r>
        <w:rPr>
          <w:rFonts w:ascii="Calibri" w:cs="Calibri" w:eastAsia="Calibri" w:hAnsi="Calibri"/>
          <w:b/>
          <w:bCs/>
          <w:color w:val="1F2933"/>
          <w:sz w:val="21"/>
          <w:szCs w:val="21"/>
        </w:rPr>
        <w:t xml:space="preserve">Offerte aanmaken</w:t>
      </w:r>
      <w:r>
        <w:rPr>
          <w:rFonts w:ascii="Calibri" w:cs="Calibri" w:eastAsia="Calibri" w:hAnsi="Calibri"/>
          <w:color w:val="2A3138"/>
          <w:sz w:val="21"/>
          <w:szCs w:val="21"/>
        </w:rPr>
        <w:t xml:space="preserve">. Je kunt ook een </w:t>
      </w:r>
      <w:r>
        <w:rPr>
          <w:rFonts w:ascii="Calibri" w:cs="Calibri" w:eastAsia="Calibri" w:hAnsi="Calibri"/>
          <w:b/>
          <w:bCs/>
          <w:color w:val="1F2933"/>
          <w:sz w:val="21"/>
          <w:szCs w:val="21"/>
        </w:rPr>
        <w:t xml:space="preserve">Interne begroting</w:t>
      </w:r>
      <w:r>
        <w:rPr>
          <w:rFonts w:ascii="Calibri" w:cs="Calibri" w:eastAsia="Calibri" w:hAnsi="Calibri"/>
          <w:color w:val="2A3138"/>
          <w:sz w:val="21"/>
          <w:szCs w:val="21"/>
        </w:rPr>
        <w:t xml:space="preserve"> maken (zonder dat het meteen een klantofferte wordt).</w:t>
      </w:r>
    </w:p>
    <w:p>
      <w:pPr>
        <w:pStyle w:val="ListParagraph"/>
        <w:numPr>
          <w:ilvl w:val="0"/>
          <w:numId w:val="1"/>
        </w:numPr>
        <w:spacing w:after="60" w:line="264"/>
      </w:pPr>
      <w:r>
        <w:rPr>
          <w:rFonts w:ascii="Calibri" w:cs="Calibri" w:eastAsia="Calibri" w:hAnsi="Calibri"/>
          <w:color w:val="2A3138"/>
          <w:sz w:val="21"/>
          <w:szCs w:val="21"/>
        </w:rPr>
        <w:t xml:space="preserve">Zodra de klant akkoord geeft, wordt de offerte een </w:t>
      </w:r>
      <w:r>
        <w:rPr>
          <w:rFonts w:ascii="Calibri" w:cs="Calibri" w:eastAsia="Calibri" w:hAnsi="Calibri"/>
          <w:b/>
          <w:bCs/>
          <w:color w:val="1F2933"/>
          <w:sz w:val="21"/>
          <w:szCs w:val="21"/>
        </w:rPr>
        <w:t xml:space="preserve">Opdracht</w:t>
      </w:r>
      <w:r>
        <w:rPr>
          <w:rFonts w:ascii="Calibri" w:cs="Calibri" w:eastAsia="Calibri" w:hAnsi="Calibri"/>
          <w:color w:val="2A3138"/>
          <w:sz w:val="21"/>
          <w:szCs w:val="21"/>
        </w:rPr>
        <w:t xml:space="preserve">. De koppeling naar de geaccepteerde offerteversie blijft altijd bewaard.</w:t>
      </w:r>
    </w:p>
    <w:p>
      <w:pPr>
        <w:pStyle w:val="ListParagraph"/>
        <w:numPr>
          <w:ilvl w:val="0"/>
          <w:numId w:val="1"/>
        </w:numPr>
        <w:spacing w:after="60" w:line="264"/>
      </w:pPr>
      <w:r>
        <w:rPr>
          <w:rFonts w:ascii="Calibri" w:cs="Calibri" w:eastAsia="Calibri" w:hAnsi="Calibri"/>
          <w:color w:val="2A3138"/>
          <w:sz w:val="21"/>
          <w:szCs w:val="21"/>
        </w:rPr>
        <w:t xml:space="preserve">Een afgeronde klus verhuist naar </w:t>
      </w:r>
      <w:r>
        <w:rPr>
          <w:rFonts w:ascii="Calibri" w:cs="Calibri" w:eastAsia="Calibri" w:hAnsi="Calibri"/>
          <w:b/>
          <w:bCs/>
          <w:color w:val="1F2933"/>
          <w:sz w:val="21"/>
          <w:szCs w:val="21"/>
        </w:rPr>
        <w:t xml:space="preserve">Afgesloten</w:t>
      </w:r>
      <w:r>
        <w:rPr>
          <w:rFonts w:ascii="Calibri" w:cs="Calibri" w:eastAsia="Calibri" w:hAnsi="Calibri"/>
          <w:color w:val="2A3138"/>
          <w:sz w:val="21"/>
          <w:szCs w:val="21"/>
        </w:rPr>
        <w:t xml:space="preserve">. Afgesloten dossiers zijn alleen-lezen.</w:t>
      </w:r>
    </w:p>
    <w:tbl>
      <w:tblPr>
        <w:tblW w:type="dxa" w:w="9720"/>
        <w:tblBorders>
          <w:top w:val="single" w:color="FFF6E6" w:sz="2"/>
          <w:left w:val="single" w:color="E39A1C" w:sz="24"/>
          <w:bottom w:val="single" w:color="FFF6E6" w:sz="2"/>
          <w:right w:val="single" w:color="FFF6E6" w:sz="2"/>
          <w:insideH w:val="none"/>
          <w:insideV w:val="none"/>
        </w:tblBorders>
      </w:tblPr>
      <w:tblGrid>
        <w:gridCol w:w="9720"/>
      </w:tblGrid>
      <w:tr>
        <w:tc>
          <w:tcPr>
            <w:tcW w:type="dxa" w:w="9720"/>
            <w:shd w:fill="FFF6E6" w:color="auto" w:val="clear"/>
            <w:tcMar>
              <w:top w:type="dxa" w:w="120"/>
              <w:left w:type="dxa" w:w="180"/>
              <w:bottom w:type="dxa" w:w="120"/>
              <w:right w:type="dxa" w:w="180"/>
            </w:tcMar>
          </w:tcPr>
          <w:p>
            <w:pPr>
              <w:spacing w:after="40"/>
            </w:pPr>
            <w:r>
              <w:rPr>
                <w:rFonts w:ascii="Calibri" w:cs="Calibri" w:eastAsia="Calibri" w:hAnsi="Calibri"/>
                <w:b/>
                <w:bCs/>
                <w:color w:val="9A6810"/>
                <w:spacing w:val="20"/>
                <w:sz w:val="18"/>
                <w:szCs w:val="18"/>
              </w:rPr>
              <w:t xml:space="preserve">Controleer in de app</w:t>
            </w:r>
          </w:p>
          <w:p>
            <w:pPr>
              <w:spacing w:after="0"/>
            </w:pPr>
            <w:r>
              <w:rPr>
                <w:rFonts w:ascii="Calibri" w:cs="Calibri" w:eastAsia="Calibri" w:hAnsi="Calibri"/>
                <w:color w:val="2A3138"/>
                <w:sz w:val="21"/>
                <w:szCs w:val="21"/>
              </w:rPr>
              <w:t xml:space="preserve">De exacte knopvolgorde om een offerte te versturen en op "verzonden" te zetten verschilt licht per situatie. Volg de knoppen in beeld en de ?-uitleg op de Offerte-pagina.</w:t>
            </w:r>
          </w:p>
        </w:tc>
      </w:tr>
    </w:tbl>
    <w:p>
      <w:pPr>
        <w:pStyle w:val="Heading2"/>
      </w:pPr>
      <w:r>
        <w:t xml:space="preserve">4.2  Relaties</w:t>
      </w:r>
    </w:p>
    <w:p>
      <w:pPr>
        <w:spacing w:after="120" w:line="276"/>
      </w:pPr>
      <w:r>
        <w:rPr>
          <w:rFonts w:ascii="Calibri" w:cs="Calibri" w:eastAsia="Calibri" w:hAnsi="Calibri"/>
          <w:color w:val="2A3138"/>
          <w:sz w:val="21"/>
          <w:szCs w:val="21"/>
        </w:rPr>
        <w:t xml:space="preserve">Onder Relaties (in Beheer) staan je klanten en contacten: zakelijke relaties, contactpersonen (binnen een zakelijke relatie) en particulieren.</w:t>
      </w:r>
    </w:p>
    <w:p>
      <w:pPr>
        <w:pStyle w:val="ListParagraph"/>
        <w:numPr>
          <w:ilvl w:val="0"/>
          <w:numId w:val="1"/>
        </w:numPr>
        <w:spacing w:after="60" w:line="264"/>
      </w:pPr>
      <w:r>
        <w:rPr>
          <w:rFonts w:ascii="Calibri" w:cs="Calibri" w:eastAsia="Calibri" w:hAnsi="Calibri"/>
          <w:color w:val="2A3138"/>
          <w:sz w:val="21"/>
          <w:szCs w:val="21"/>
        </w:rPr>
        <w:t xml:space="preserve">Een relatie aanmaken kan via </w:t>
      </w:r>
      <w:r>
        <w:rPr>
          <w:rFonts w:ascii="Calibri" w:cs="Calibri" w:eastAsia="Calibri" w:hAnsi="Calibri"/>
          <w:b/>
          <w:bCs/>
          <w:color w:val="1F2933"/>
          <w:sz w:val="21"/>
          <w:szCs w:val="21"/>
        </w:rPr>
        <w:t xml:space="preserve">Relaties → Nieuwe relatie</w:t>
      </w:r>
      <w:r>
        <w:rPr>
          <w:rFonts w:ascii="Calibri" w:cs="Calibri" w:eastAsia="Calibri" w:hAnsi="Calibri"/>
          <w:color w:val="2A3138"/>
          <w:sz w:val="21"/>
          <w:szCs w:val="21"/>
        </w:rPr>
        <w:t xml:space="preserve">.</w:t>
      </w:r>
    </w:p>
    <w:p>
      <w:pPr>
        <w:pStyle w:val="ListParagraph"/>
        <w:numPr>
          <w:ilvl w:val="0"/>
          <w:numId w:val="1"/>
        </w:numPr>
        <w:spacing w:after="60" w:line="264"/>
      </w:pPr>
      <w:r>
        <w:rPr>
          <w:rFonts w:ascii="Calibri" w:cs="Calibri" w:eastAsia="Calibri" w:hAnsi="Calibri"/>
          <w:color w:val="2A3138"/>
          <w:sz w:val="21"/>
          <w:szCs w:val="21"/>
        </w:rPr>
        <w:t xml:space="preserve">Of direct tijdens een aanvraag, met </w:t>
      </w:r>
      <w:r>
        <w:rPr>
          <w:rFonts w:ascii="Calibri" w:cs="Calibri" w:eastAsia="Calibri" w:hAnsi="Calibri"/>
          <w:b/>
          <w:bCs/>
          <w:color w:val="1F2933"/>
          <w:sz w:val="21"/>
          <w:szCs w:val="21"/>
        </w:rPr>
        <w:t xml:space="preserve">+ Nieuwe opdrachtgever</w:t>
      </w:r>
      <w:r>
        <w:rPr>
          <w:rFonts w:ascii="Calibri" w:cs="Calibri" w:eastAsia="Calibri" w:hAnsi="Calibri"/>
          <w:color w:val="2A3138"/>
          <w:sz w:val="21"/>
          <w:szCs w:val="21"/>
        </w:rPr>
        <w:t xml:space="preserve">.</w:t>
      </w:r>
    </w:p>
    <w:p>
      <w:pPr>
        <w:spacing w:after="120" w:line="276"/>
      </w:pPr>
      <w:r>
        <w:rPr>
          <w:rFonts w:ascii="Calibri" w:cs="Calibri" w:eastAsia="Calibri" w:hAnsi="Calibri"/>
          <w:color w:val="2A3138"/>
          <w:sz w:val="21"/>
          <w:szCs w:val="21"/>
        </w:rPr>
        <w:t xml:space="preserve">Je legt onder meer vast: naam, adres, contactgegevens en (bij zakelijk) gegevens zoals KvK en of een inkoopordernummer verplicht is op de factuur.</w:t>
      </w:r>
    </w:p>
    <w:p>
      <w:pPr>
        <w:pStyle w:val="Heading2"/>
      </w:pPr>
      <w:r>
        <w:t xml:space="preserve">4.3  Offertes en calculatie (EvertsCalc)</w:t>
      </w:r>
    </w:p>
    <w:p>
      <w:pPr>
        <w:spacing w:after="120" w:line="276"/>
      </w:pPr>
      <w:r>
        <w:rPr>
          <w:rFonts w:ascii="Calibri" w:cs="Calibri" w:eastAsia="Calibri" w:hAnsi="Calibri"/>
          <w:color w:val="2A3138"/>
          <w:sz w:val="21"/>
          <w:szCs w:val="21"/>
        </w:rPr>
        <w:t xml:space="preserve">EvertsCalc (onder Apps) is de rekenmodule. Je bouwt begrotingen op met posten voor arbeid, materiaal, onderaanneming en overige kosten, en zet die om in een nette klantofferte.</w:t>
      </w:r>
    </w:p>
    <w:p>
      <w:pPr>
        <w:pStyle w:val="ListParagraph"/>
        <w:numPr>
          <w:ilvl w:val="0"/>
          <w:numId w:val="1"/>
        </w:numPr>
        <w:spacing w:after="60" w:line="264"/>
      </w:pPr>
      <w:r>
        <w:rPr>
          <w:rFonts w:ascii="Calibri" w:cs="Calibri" w:eastAsia="Calibri" w:hAnsi="Calibri"/>
          <w:b/>
          <w:bCs/>
          <w:color w:val="1F2933"/>
          <w:sz w:val="21"/>
          <w:szCs w:val="21"/>
        </w:rPr>
        <w:t xml:space="preserve">Calculaties</w:t>
      </w:r>
      <w:r>
        <w:rPr>
          <w:rFonts w:ascii="Calibri" w:cs="Calibri" w:eastAsia="Calibri" w:hAnsi="Calibri"/>
          <w:color w:val="2A3138"/>
          <w:sz w:val="21"/>
          <w:szCs w:val="21"/>
        </w:rPr>
        <w:t xml:space="preserve"> — de berekeningen.</w:t>
      </w:r>
    </w:p>
    <w:p>
      <w:pPr>
        <w:pStyle w:val="ListParagraph"/>
        <w:numPr>
          <w:ilvl w:val="0"/>
          <w:numId w:val="1"/>
        </w:numPr>
        <w:spacing w:after="60" w:line="264"/>
      </w:pPr>
      <w:r>
        <w:rPr>
          <w:rFonts w:ascii="Calibri" w:cs="Calibri" w:eastAsia="Calibri" w:hAnsi="Calibri"/>
          <w:b/>
          <w:bCs/>
          <w:color w:val="1F2933"/>
          <w:sz w:val="21"/>
          <w:szCs w:val="21"/>
        </w:rPr>
        <w:t xml:space="preserve">Offertes</w:t>
      </w:r>
      <w:r>
        <w:rPr>
          <w:rFonts w:ascii="Calibri" w:cs="Calibri" w:eastAsia="Calibri" w:hAnsi="Calibri"/>
          <w:color w:val="2A3138"/>
          <w:sz w:val="21"/>
          <w:szCs w:val="21"/>
        </w:rPr>
        <w:t xml:space="preserve"> — de klantoffertes (met "Nieuwe offerte").</w:t>
      </w:r>
    </w:p>
    <w:p>
      <w:pPr>
        <w:pStyle w:val="ListParagraph"/>
        <w:numPr>
          <w:ilvl w:val="0"/>
          <w:numId w:val="1"/>
        </w:numPr>
        <w:spacing w:after="60" w:line="264"/>
      </w:pPr>
      <w:r>
        <w:rPr>
          <w:rFonts w:ascii="Calibri" w:cs="Calibri" w:eastAsia="Calibri" w:hAnsi="Calibri"/>
          <w:b/>
          <w:bCs/>
          <w:color w:val="1F2933"/>
          <w:sz w:val="21"/>
          <w:szCs w:val="21"/>
        </w:rPr>
        <w:t xml:space="preserve">Bibliotheek</w:t>
      </w:r>
      <w:r>
        <w:rPr>
          <w:rFonts w:ascii="Calibri" w:cs="Calibri" w:eastAsia="Calibri" w:hAnsi="Calibri"/>
          <w:color w:val="2A3138"/>
          <w:sz w:val="21"/>
          <w:szCs w:val="21"/>
        </w:rPr>
        <w:t xml:space="preserve"> — herbruikbare recepten, schilderwerk-behandelingen en materialen.</w:t>
      </w:r>
    </w:p>
    <w:p>
      <w:pPr>
        <w:spacing w:after="120" w:line="276"/>
      </w:pPr>
      <w:r>
        <w:rPr>
          <w:rFonts w:ascii="Calibri" w:cs="Calibri" w:eastAsia="Calibri" w:hAnsi="Calibri"/>
          <w:color w:val="2A3138"/>
          <w:sz w:val="21"/>
          <w:szCs w:val="21"/>
        </w:rPr>
        <w:t xml:space="preserve">Een offerte wordt als nette PDF gemaakt en per e-mail (via Outlook) naar de klant gestuurd. Zolang een offerte concept is, staat er een CONCEPT-stempel overheen.</w:t>
      </w:r>
    </w:p>
    <w:tbl>
      <w:tblPr>
        <w:tblW w:type="dxa" w:w="9720"/>
        <w:tblBorders>
          <w:top w:val="single" w:color="ECFAF0" w:sz="2"/>
          <w:left w:val="single" w:color="009439" w:sz="24"/>
          <w:bottom w:val="single" w:color="ECFAF0" w:sz="2"/>
          <w:right w:val="single" w:color="ECFAF0" w:sz="2"/>
          <w:insideH w:val="none"/>
          <w:insideV w:val="none"/>
        </w:tblBorders>
      </w:tblPr>
      <w:tblGrid>
        <w:gridCol w:w="9720"/>
      </w:tblGrid>
      <w:tr>
        <w:tc>
          <w:tcPr>
            <w:tcW w:type="dxa" w:w="9720"/>
            <w:shd w:fill="ECFAF0" w:color="auto" w:val="clear"/>
            <w:tcMar>
              <w:top w:type="dxa" w:w="120"/>
              <w:left w:type="dxa" w:w="180"/>
              <w:bottom w:type="dxa" w:w="120"/>
              <w:right w:type="dxa" w:w="180"/>
            </w:tcMar>
          </w:tcPr>
          <w:p>
            <w:pPr>
              <w:spacing w:after="40"/>
            </w:pPr>
            <w:r>
              <w:rPr>
                <w:rFonts w:ascii="Calibri" w:cs="Calibri" w:eastAsia="Calibri" w:hAnsi="Calibri"/>
                <w:b/>
                <w:bCs/>
                <w:color w:val="007530"/>
                <w:spacing w:val="20"/>
                <w:sz w:val="18"/>
                <w:szCs w:val="18"/>
              </w:rPr>
              <w:t xml:space="preserve">Tip</w:t>
            </w:r>
          </w:p>
          <w:p>
            <w:pPr>
              <w:spacing w:after="0"/>
            </w:pPr>
            <w:r>
              <w:rPr>
                <w:rFonts w:ascii="Calibri" w:cs="Calibri" w:eastAsia="Calibri" w:hAnsi="Calibri"/>
                <w:color w:val="2A3138"/>
                <w:sz w:val="21"/>
                <w:szCs w:val="21"/>
              </w:rPr>
              <w:t xml:space="preserve">In het hoofdproces maak je een offerte meestal vanuit het dossier (via de Calculatie-tab). De losse EvertsCalc-schermen gebruik je voor het rekenwerk en de bibliotheek.</w:t>
            </w:r>
          </w:p>
        </w:tc>
      </w:tr>
    </w:tbl>
    <w:p>
      <w:pPr>
        <w:pStyle w:val="Heading2"/>
      </w:pPr>
      <w:r>
        <w:t xml:space="preserve">4.4  Planning en werkbonnen</w:t>
      </w:r>
    </w:p>
    <w:p>
      <w:pPr>
        <w:spacing w:after="120" w:line="276"/>
      </w:pPr>
      <w:r>
        <w:rPr>
          <w:rFonts w:ascii="Calibri" w:cs="Calibri" w:eastAsia="Calibri" w:hAnsi="Calibri"/>
          <w:color w:val="2A3138"/>
          <w:sz w:val="21"/>
          <w:szCs w:val="21"/>
        </w:rPr>
        <w:t xml:space="preserve">Onder Planning vind je drie weergaven:</w:t>
      </w:r>
    </w:p>
    <w:p>
      <w:pPr>
        <w:pStyle w:val="ListParagraph"/>
        <w:numPr>
          <w:ilvl w:val="0"/>
          <w:numId w:val="1"/>
        </w:numPr>
        <w:spacing w:after="60" w:line="264"/>
      </w:pPr>
      <w:r>
        <w:rPr>
          <w:rFonts w:ascii="Calibri" w:cs="Calibri" w:eastAsia="Calibri" w:hAnsi="Calibri"/>
          <w:b/>
          <w:bCs/>
          <w:color w:val="1F2933"/>
          <w:sz w:val="21"/>
          <w:szCs w:val="21"/>
        </w:rPr>
        <w:t xml:space="preserve">Projectplanning</w:t>
      </w:r>
      <w:r>
        <w:rPr>
          <w:rFonts w:ascii="Calibri" w:cs="Calibri" w:eastAsia="Calibri" w:hAnsi="Calibri"/>
          <w:color w:val="2A3138"/>
          <w:sz w:val="21"/>
          <w:szCs w:val="21"/>
        </w:rPr>
        <w:t xml:space="preserve"> — welke projecten draaien wanneer.</w:t>
      </w:r>
    </w:p>
    <w:p>
      <w:pPr>
        <w:pStyle w:val="ListParagraph"/>
        <w:numPr>
          <w:ilvl w:val="0"/>
          <w:numId w:val="1"/>
        </w:numPr>
        <w:spacing w:after="60" w:line="264"/>
      </w:pPr>
      <w:r>
        <w:rPr>
          <w:rFonts w:ascii="Calibri" w:cs="Calibri" w:eastAsia="Calibri" w:hAnsi="Calibri"/>
          <w:b/>
          <w:bCs/>
          <w:color w:val="1F2933"/>
          <w:sz w:val="21"/>
          <w:szCs w:val="21"/>
        </w:rPr>
        <w:t xml:space="preserve">Medewerkerplanning</w:t>
      </w:r>
      <w:r>
        <w:rPr>
          <w:rFonts w:ascii="Calibri" w:cs="Calibri" w:eastAsia="Calibri" w:hAnsi="Calibri"/>
          <w:color w:val="2A3138"/>
          <w:sz w:val="21"/>
          <w:szCs w:val="21"/>
        </w:rPr>
        <w:t xml:space="preserve"> — wie is wanneer waar ingepland (eigen mensen én ingehuurde krachten).</w:t>
      </w:r>
    </w:p>
    <w:p>
      <w:pPr>
        <w:pStyle w:val="ListParagraph"/>
        <w:numPr>
          <w:ilvl w:val="0"/>
          <w:numId w:val="1"/>
        </w:numPr>
        <w:spacing w:after="60" w:line="264"/>
      </w:pPr>
      <w:r>
        <w:rPr>
          <w:rFonts w:ascii="Calibri" w:cs="Calibri" w:eastAsia="Calibri" w:hAnsi="Calibri"/>
          <w:b/>
          <w:bCs/>
          <w:color w:val="1F2933"/>
          <w:sz w:val="21"/>
          <w:szCs w:val="21"/>
        </w:rPr>
        <w:t xml:space="preserve">Bedrijfsagenda</w:t>
      </w:r>
      <w:r>
        <w:rPr>
          <w:rFonts w:ascii="Calibri" w:cs="Calibri" w:eastAsia="Calibri" w:hAnsi="Calibri"/>
          <w:color w:val="2A3138"/>
          <w:sz w:val="21"/>
          <w:szCs w:val="21"/>
        </w:rPr>
        <w:t xml:space="preserve"> — vrije dagen, feestdagen en bedrijfsbrede afspraken.</w:t>
      </w:r>
    </w:p>
    <w:p>
      <w:pPr>
        <w:spacing w:after="120" w:line="276"/>
      </w:pPr>
      <w:r>
        <w:rPr>
          <w:rFonts w:ascii="Calibri" w:cs="Calibri" w:eastAsia="Calibri" w:hAnsi="Calibri"/>
          <w:b/>
          <w:bCs/>
          <w:color w:val="1F2933"/>
          <w:sz w:val="21"/>
          <w:szCs w:val="21"/>
        </w:rPr>
        <w:t xml:space="preserve">Werkbonnen</w:t>
      </w:r>
      <w:r>
        <w:rPr>
          <w:rFonts w:ascii="Calibri" w:cs="Calibri" w:eastAsia="Calibri" w:hAnsi="Calibri"/>
          <w:color w:val="2A3138"/>
          <w:sz w:val="21"/>
          <w:szCs w:val="21"/>
        </w:rPr>
        <w:t xml:space="preserve"> zijn de dagelijkse uitvoeringsbonnen voor de buitendienst. Als monteur vind je jouw bonnen onder </w:t>
      </w:r>
      <w:r>
        <w:rPr>
          <w:rFonts w:ascii="Calibri" w:cs="Calibri" w:eastAsia="Calibri" w:hAnsi="Calibri"/>
          <w:b/>
          <w:bCs/>
          <w:color w:val="1F2933"/>
          <w:sz w:val="21"/>
          <w:szCs w:val="21"/>
        </w:rPr>
        <w:t xml:space="preserve">Mijn werkbonnen</w:t>
      </w:r>
      <w:r>
        <w:rPr>
          <w:rFonts w:ascii="Calibri" w:cs="Calibri" w:eastAsia="Calibri" w:hAnsi="Calibri"/>
          <w:color w:val="2A3138"/>
          <w:sz w:val="21"/>
          <w:szCs w:val="21"/>
        </w:rPr>
        <w:t xml:space="preserve">. Daarop registreer je je uren en (waar van toepassing) materiaal en foto’s. Werkbonnen werken ook op je telefoon.</w:t>
      </w:r>
    </w:p>
    <w:tbl>
      <w:tblPr>
        <w:tblW w:type="dxa" w:w="9720"/>
        <w:tblBorders>
          <w:top w:val="dashed" w:color="B9C3C9" w:sz="6"/>
          <w:left w:val="dashed" w:color="B9C3C9" w:sz="6"/>
          <w:bottom w:val="dashed" w:color="B9C3C9" w:sz="6"/>
          <w:right w:val="dashed" w:color="B9C3C9" w:sz="6"/>
          <w:insideH w:val="none"/>
          <w:insideV w:val="none"/>
        </w:tblBorders>
      </w:tblPr>
      <w:tblGrid>
        <w:gridCol w:w="9720"/>
      </w:tblGrid>
      <w:tr>
        <w:tc>
          <w:tcPr>
            <w:tcW w:type="dxa" w:w="9720"/>
            <w:shd w:fill="F1F4F5" w:color="auto" w:val="clear"/>
            <w:tcMar>
              <w:top w:type="dxa" w:w="200"/>
              <w:left w:type="dxa" w:w="180"/>
              <w:bottom w:type="dxa" w:w="200"/>
              <w:right w:type="dxa" w:w="180"/>
            </w:tcMar>
            <w:vAlign w:val="center"/>
          </w:tcPr>
          <w:p>
            <w:pPr>
              <w:spacing w:after="40"/>
              <w:jc w:val="center"/>
            </w:pPr>
            <w:r>
              <w:rPr>
                <w:rFonts w:ascii="Calibri" w:cs="Calibri" w:eastAsia="Calibri" w:hAnsi="Calibri"/>
                <w:b/>
                <w:bCs/>
                <w:color w:val="5B6670"/>
                <w:spacing w:val="20"/>
                <w:sz w:val="16"/>
                <w:szCs w:val="16"/>
              </w:rPr>
              <w:t xml:space="preserve">Schermafbeelding</w:t>
            </w:r>
          </w:p>
          <w:p>
            <w:pPr>
              <w:jc w:val="center"/>
            </w:pPr>
            <w:r>
              <w:rPr>
                <w:rFonts w:ascii="Calibri" w:cs="Calibri" w:eastAsia="Calibri" w:hAnsi="Calibri"/>
                <w:i/>
                <w:iCs/>
                <w:color w:val="5B6670"/>
                <w:sz w:val="18"/>
                <w:szCs w:val="18"/>
              </w:rPr>
              <w:t xml:space="preserve">De Medewerkerplanning met ingeplande dagen.</w:t>
            </w:r>
          </w:p>
        </w:tc>
      </w:tr>
    </w:tbl>
    <w:p>
      <w:pPr>
        <w:pStyle w:val="Heading2"/>
      </w:pPr>
      <w:r>
        <w:t xml:space="preserve">4.5  Servicedesk (storingen en regie)</w:t>
      </w:r>
    </w:p>
    <w:p>
      <w:pPr>
        <w:spacing w:after="120" w:line="276"/>
      </w:pPr>
      <w:r>
        <w:rPr>
          <w:rFonts w:ascii="Calibri" w:cs="Calibri" w:eastAsia="Calibri" w:hAnsi="Calibri"/>
          <w:color w:val="2A3138"/>
          <w:sz w:val="21"/>
          <w:szCs w:val="21"/>
        </w:rPr>
        <w:t xml:space="preserve">De Servicedesk is een aparte ingang voor storingen en regie-/serviceklussen — werk dat níét het hele offertetraject doorloopt. Je maakt een servicedesk-dossier aan, wijst het toe en handelt het af. Waar nodig maak je er alsnog een offerte bij met "Offerte maken"; dan verschijnt ook het Calculatie-tabblad.</w:t>
      </w:r>
    </w:p>
    <w:p>
      <w:pPr>
        <w:pStyle w:val="Heading2"/>
      </w:pPr>
      <w:r>
        <w:t xml:space="preserve">4.6  Formulieren en Actielijsten</w:t>
      </w:r>
    </w:p>
    <w:p>
      <w:pPr>
        <w:spacing w:after="120" w:line="276"/>
      </w:pPr>
      <w:r>
        <w:rPr>
          <w:rFonts w:ascii="Calibri" w:cs="Calibri" w:eastAsia="Calibri" w:hAnsi="Calibri"/>
          <w:b/>
          <w:bCs/>
          <w:color w:val="1F2933"/>
          <w:sz w:val="21"/>
          <w:szCs w:val="21"/>
        </w:rPr>
        <w:t xml:space="preserve">Formulieren</w:t>
      </w:r>
      <w:r>
        <w:rPr>
          <w:rFonts w:ascii="Calibri" w:cs="Calibri" w:eastAsia="Calibri" w:hAnsi="Calibri"/>
          <w:color w:val="2A3138"/>
          <w:sz w:val="21"/>
          <w:szCs w:val="21"/>
        </w:rPr>
        <w:t xml:space="preserve"> (onder Apps) — digitale formulieren die je zelf samenstelt en laat invullen, bijvoorbeeld een keuring of controlelijst. "Overzicht" toont ingevulde formulieren; "Sjablonen" zijn de formulieren die je ontwerpt. Ook op de telefoon in te vullen.</w:t>
      </w:r>
    </w:p>
    <w:p>
      <w:pPr>
        <w:spacing w:after="120" w:line="276"/>
      </w:pPr>
      <w:r>
        <w:rPr>
          <w:rFonts w:ascii="Calibri" w:cs="Calibri" w:eastAsia="Calibri" w:hAnsi="Calibri"/>
          <w:b/>
          <w:bCs/>
          <w:color w:val="1F2933"/>
          <w:sz w:val="21"/>
          <w:szCs w:val="21"/>
        </w:rPr>
        <w:t xml:space="preserve">Actielijsten</w:t>
      </w:r>
      <w:r>
        <w:rPr>
          <w:rFonts w:ascii="Calibri" w:cs="Calibri" w:eastAsia="Calibri" w:hAnsi="Calibri"/>
          <w:color w:val="2A3138"/>
          <w:sz w:val="21"/>
          <w:szCs w:val="21"/>
        </w:rPr>
        <w:t xml:space="preserve"> (onder Apps) — sjablonen met een vaste reeks taken die je aan een dossier koppelt, zodat niets vergeten wordt. In een dossier komen die taken terug op het Acties-tabblad; je persoonlijke taken staan op je Overzicht.</w:t>
      </w:r>
    </w:p>
    <w:p>
      <w:pPr>
        <w:pStyle w:val="Heading2"/>
      </w:pPr>
      <w:r>
        <w:t xml:space="preserve">4.7  Facturen en Management</w:t>
      </w:r>
    </w:p>
    <w:p>
      <w:pPr>
        <w:pStyle w:val="ListParagraph"/>
        <w:numPr>
          <w:ilvl w:val="0"/>
          <w:numId w:val="1"/>
        </w:numPr>
        <w:spacing w:after="60" w:line="264"/>
      </w:pPr>
      <w:r>
        <w:rPr>
          <w:rFonts w:ascii="Calibri" w:cs="Calibri" w:eastAsia="Calibri" w:hAnsi="Calibri"/>
          <w:b/>
          <w:bCs/>
          <w:color w:val="1F2933"/>
          <w:sz w:val="21"/>
          <w:szCs w:val="21"/>
        </w:rPr>
        <w:t xml:space="preserve">Facturen</w:t>
      </w:r>
      <w:r>
        <w:rPr>
          <w:rFonts w:ascii="Calibri" w:cs="Calibri" w:eastAsia="Calibri" w:hAnsi="Calibri"/>
          <w:color w:val="2A3138"/>
          <w:sz w:val="21"/>
          <w:szCs w:val="21"/>
        </w:rPr>
        <w:t xml:space="preserve"> (onder Financieel) — het overzicht van verkoopfacturen.</w:t>
      </w:r>
    </w:p>
    <w:p>
      <w:pPr>
        <w:pStyle w:val="ListParagraph"/>
        <w:numPr>
          <w:ilvl w:val="0"/>
          <w:numId w:val="1"/>
        </w:numPr>
        <w:spacing w:after="60" w:line="264"/>
      </w:pPr>
      <w:r>
        <w:rPr>
          <w:rFonts w:ascii="Calibri" w:cs="Calibri" w:eastAsia="Calibri" w:hAnsi="Calibri"/>
          <w:b/>
          <w:bCs/>
          <w:color w:val="1F2933"/>
          <w:sz w:val="21"/>
          <w:szCs w:val="21"/>
        </w:rPr>
        <w:t xml:space="preserve">Uren</w:t>
      </w:r>
      <w:r>
        <w:rPr>
          <w:rFonts w:ascii="Calibri" w:cs="Calibri" w:eastAsia="Calibri" w:hAnsi="Calibri"/>
          <w:color w:val="2A3138"/>
          <w:sz w:val="21"/>
          <w:szCs w:val="21"/>
        </w:rPr>
        <w:t xml:space="preserve"> — de urenregistratie.</w:t>
      </w:r>
    </w:p>
    <w:p>
      <w:pPr>
        <w:pStyle w:val="ListParagraph"/>
        <w:numPr>
          <w:ilvl w:val="0"/>
          <w:numId w:val="1"/>
        </w:numPr>
        <w:spacing w:after="60" w:line="264"/>
      </w:pPr>
      <w:r>
        <w:rPr>
          <w:rFonts w:ascii="Calibri" w:cs="Calibri" w:eastAsia="Calibri" w:hAnsi="Calibri"/>
          <w:b/>
          <w:bCs/>
          <w:color w:val="1F2933"/>
          <w:sz w:val="21"/>
          <w:szCs w:val="21"/>
        </w:rPr>
        <w:t xml:space="preserve">Management</w:t>
      </w:r>
      <w:r>
        <w:rPr>
          <w:rFonts w:ascii="Calibri" w:cs="Calibri" w:eastAsia="Calibri" w:hAnsi="Calibri"/>
          <w:color w:val="2A3138"/>
          <w:sz w:val="21"/>
          <w:szCs w:val="21"/>
        </w:rPr>
        <w:t xml:space="preserve"> — stuuroverzichten: Dashboard, Lopende werken, Gereed werken, Werkvoorraad, Verkoop, Calculators en Historie. Vooral voor leidinggevenden, zichtbaar op basis van je rechten.</w:t>
      </w:r>
    </w:p>
    <w:p>
      <w:pPr>
        <w:pStyle w:val="Heading2"/>
      </w:pPr>
      <w:r>
        <w:t xml:space="preserve">4.8  Vraag EVA</w:t>
      </w:r>
    </w:p>
    <w:p>
      <w:pPr>
        <w:spacing w:after="120" w:line="276"/>
      </w:pPr>
      <w:r>
        <w:rPr>
          <w:rFonts w:ascii="Calibri" w:cs="Calibri" w:eastAsia="Calibri" w:hAnsi="Calibri"/>
          <w:color w:val="2A3138"/>
          <w:sz w:val="21"/>
          <w:szCs w:val="21"/>
        </w:rPr>
        <w:t xml:space="preserve">Met Vraag EVA stel je in gewone taal een vraag over de eigen bedrijfsdata (bijvoorbeeld over projecten of relaties) en krijg je direct antwoord — handig om iets snel op te zoeken zonder door de schermen te klikken.</w:t>
      </w:r>
    </w:p>
    <w:tbl>
      <w:tblPr>
        <w:tblW w:type="dxa" w:w="9720"/>
        <w:tblBorders>
          <w:top w:val="single" w:color="FFF6E6" w:sz="2"/>
          <w:left w:val="single" w:color="E39A1C" w:sz="24"/>
          <w:bottom w:val="single" w:color="FFF6E6" w:sz="2"/>
          <w:right w:val="single" w:color="FFF6E6" w:sz="2"/>
          <w:insideH w:val="none"/>
          <w:insideV w:val="none"/>
        </w:tblBorders>
      </w:tblPr>
      <w:tblGrid>
        <w:gridCol w:w="9720"/>
      </w:tblGrid>
      <w:tr>
        <w:tc>
          <w:tcPr>
            <w:tcW w:type="dxa" w:w="9720"/>
            <w:shd w:fill="FFF6E6" w:color="auto" w:val="clear"/>
            <w:tcMar>
              <w:top w:type="dxa" w:w="120"/>
              <w:left w:type="dxa" w:w="180"/>
              <w:bottom w:type="dxa" w:w="120"/>
              <w:right w:type="dxa" w:w="180"/>
            </w:tcMar>
          </w:tcPr>
          <w:p>
            <w:pPr>
              <w:spacing w:after="40"/>
            </w:pPr>
            <w:r>
              <w:rPr>
                <w:rFonts w:ascii="Calibri" w:cs="Calibri" w:eastAsia="Calibri" w:hAnsi="Calibri"/>
                <w:b/>
                <w:bCs/>
                <w:color w:val="9A6810"/>
                <w:spacing w:val="20"/>
                <w:sz w:val="18"/>
                <w:szCs w:val="18"/>
              </w:rPr>
              <w:t xml:space="preserve">Controleer in de app</w:t>
            </w:r>
          </w:p>
          <w:p>
            <w:pPr>
              <w:spacing w:after="0"/>
            </w:pPr>
            <w:r>
              <w:rPr>
                <w:rFonts w:ascii="Calibri" w:cs="Calibri" w:eastAsia="Calibri" w:hAnsi="Calibri"/>
                <w:color w:val="2A3138"/>
                <w:sz w:val="21"/>
                <w:szCs w:val="21"/>
              </w:rPr>
              <w:t xml:space="preserve">Of Vraag EVA, Bronnen en Bibliotheek voor iedereen zichtbaar zijn. Ze staan niet standaard in de hoofdgroepen van de zijbalk en kunnen per rol verschillen.</w:t>
            </w:r>
          </w:p>
        </w:tc>
      </w:tr>
    </w:tbl>
    <w:p>
      <w:pPr>
        <w:spacing w:after="120"/>
      </w:pPr>
    </w:p>
    <w:p>
      <w:pPr>
        <w:pStyle w:val="Heading1"/>
      </w:pPr>
      <w:r>
        <w:t xml:space="preserve">5. Instellingen en profiel</w:t>
      </w:r>
    </w:p>
    <w:p>
      <w:pPr>
        <w:pStyle w:val="Heading2"/>
      </w:pPr>
      <w:r>
        <w:t xml:space="preserve">Mijn account (persoonlijk)</w:t>
      </w:r>
    </w:p>
    <w:p>
      <w:pPr>
        <w:spacing w:after="120" w:line="276"/>
      </w:pPr>
      <w:r>
        <w:rPr>
          <w:rFonts w:ascii="Calibri" w:cs="Calibri" w:eastAsia="Calibri" w:hAnsi="Calibri"/>
          <w:color w:val="2A3138"/>
          <w:sz w:val="21"/>
          <w:szCs w:val="21"/>
        </w:rPr>
        <w:t xml:space="preserve">Klik linksonder op je naam/avatar → Mijn account. Hier regel je je eigen zaken:</w:t>
      </w:r>
    </w:p>
    <w:p>
      <w:pPr>
        <w:pStyle w:val="ListParagraph"/>
        <w:numPr>
          <w:ilvl w:val="0"/>
          <w:numId w:val="1"/>
        </w:numPr>
        <w:spacing w:after="60" w:line="264"/>
      </w:pPr>
      <w:r>
        <w:rPr>
          <w:rFonts w:ascii="Calibri" w:cs="Calibri" w:eastAsia="Calibri" w:hAnsi="Calibri"/>
          <w:b/>
          <w:bCs/>
          <w:color w:val="1F2933"/>
          <w:sz w:val="21"/>
          <w:szCs w:val="21"/>
        </w:rPr>
        <w:t xml:space="preserve">Profielfoto</w:t>
      </w:r>
      <w:r>
        <w:rPr>
          <w:rFonts w:ascii="Calibri" w:cs="Calibri" w:eastAsia="Calibri" w:hAnsi="Calibri"/>
          <w:color w:val="2A3138"/>
          <w:sz w:val="21"/>
          <w:szCs w:val="21"/>
        </w:rPr>
        <w:t xml:space="preserve"> — zichtbaar in de app en bij berichten.</w:t>
      </w:r>
    </w:p>
    <w:p>
      <w:pPr>
        <w:pStyle w:val="ListParagraph"/>
        <w:numPr>
          <w:ilvl w:val="0"/>
          <w:numId w:val="1"/>
        </w:numPr>
        <w:spacing w:after="60" w:line="264"/>
      </w:pPr>
      <w:r>
        <w:rPr>
          <w:rFonts w:ascii="Calibri" w:cs="Calibri" w:eastAsia="Calibri" w:hAnsi="Calibri"/>
          <w:b/>
          <w:bCs/>
          <w:color w:val="1F2933"/>
          <w:sz w:val="21"/>
          <w:szCs w:val="21"/>
        </w:rPr>
        <w:t xml:space="preserve">Persoonsgegevens</w:t>
      </w:r>
      <w:r>
        <w:rPr>
          <w:rFonts w:ascii="Calibri" w:cs="Calibri" w:eastAsia="Calibri" w:hAnsi="Calibri"/>
          <w:color w:val="2A3138"/>
          <w:sz w:val="21"/>
          <w:szCs w:val="21"/>
        </w:rPr>
        <w:t xml:space="preserve"> — naam en contactgegevens zoals ze in EVA staan.</w:t>
      </w:r>
    </w:p>
    <w:p>
      <w:pPr>
        <w:pStyle w:val="ListParagraph"/>
        <w:numPr>
          <w:ilvl w:val="0"/>
          <w:numId w:val="1"/>
        </w:numPr>
        <w:spacing w:after="60" w:line="264"/>
      </w:pPr>
      <w:r>
        <w:rPr>
          <w:rFonts w:ascii="Calibri" w:cs="Calibri" w:eastAsia="Calibri" w:hAnsi="Calibri"/>
          <w:b/>
          <w:bCs/>
          <w:color w:val="1F2933"/>
          <w:sz w:val="21"/>
          <w:szCs w:val="21"/>
        </w:rPr>
        <w:t xml:space="preserve">Handtekening</w:t>
      </w:r>
      <w:r>
        <w:rPr>
          <w:rFonts w:ascii="Calibri" w:cs="Calibri" w:eastAsia="Calibri" w:hAnsi="Calibri"/>
          <w:color w:val="2A3138"/>
          <w:sz w:val="21"/>
          <w:szCs w:val="21"/>
        </w:rPr>
        <w:t xml:space="preserve"> — gebruikt op werkbonnen, offertes en documenten.</w:t>
      </w:r>
    </w:p>
    <w:p>
      <w:pPr>
        <w:pStyle w:val="ListParagraph"/>
        <w:numPr>
          <w:ilvl w:val="0"/>
          <w:numId w:val="1"/>
        </w:numPr>
        <w:spacing w:after="60" w:line="264"/>
      </w:pPr>
      <w:r>
        <w:rPr>
          <w:rFonts w:ascii="Calibri" w:cs="Calibri" w:eastAsia="Calibri" w:hAnsi="Calibri"/>
          <w:b/>
          <w:bCs/>
          <w:color w:val="1F2933"/>
          <w:sz w:val="21"/>
          <w:szCs w:val="21"/>
        </w:rPr>
        <w:t xml:space="preserve">Inloggegevens</w:t>
      </w:r>
      <w:r>
        <w:rPr>
          <w:rFonts w:ascii="Calibri" w:cs="Calibri" w:eastAsia="Calibri" w:hAnsi="Calibri"/>
          <w:color w:val="2A3138"/>
          <w:sz w:val="21"/>
          <w:szCs w:val="21"/>
        </w:rPr>
        <w:t xml:space="preserve"> — wachtwoord, e-mailadres en actieve sessies.</w:t>
      </w:r>
    </w:p>
    <w:p>
      <w:pPr>
        <w:pStyle w:val="ListParagraph"/>
        <w:numPr>
          <w:ilvl w:val="0"/>
          <w:numId w:val="1"/>
        </w:numPr>
        <w:spacing w:after="60" w:line="264"/>
      </w:pPr>
      <w:r>
        <w:rPr>
          <w:rFonts w:ascii="Calibri" w:cs="Calibri" w:eastAsia="Calibri" w:hAnsi="Calibri"/>
          <w:b/>
          <w:bCs/>
          <w:color w:val="1F2933"/>
          <w:sz w:val="21"/>
          <w:szCs w:val="21"/>
        </w:rPr>
        <w:t xml:space="preserve">Notificaties</w:t>
      </w:r>
      <w:r>
        <w:rPr>
          <w:rFonts w:ascii="Calibri" w:cs="Calibri" w:eastAsia="Calibri" w:hAnsi="Calibri"/>
          <w:color w:val="2A3138"/>
          <w:sz w:val="21"/>
          <w:szCs w:val="21"/>
        </w:rPr>
        <w:t xml:space="preserve"> — per categorie: melding in de app en/of per e-mail.</w:t>
      </w:r>
    </w:p>
    <w:tbl>
      <w:tblPr>
        <w:tblW w:type="dxa" w:w="9720"/>
        <w:tblBorders>
          <w:top w:val="dashed" w:color="B9C3C9" w:sz="6"/>
          <w:left w:val="dashed" w:color="B9C3C9" w:sz="6"/>
          <w:bottom w:val="dashed" w:color="B9C3C9" w:sz="6"/>
          <w:right w:val="dashed" w:color="B9C3C9" w:sz="6"/>
          <w:insideH w:val="none"/>
          <w:insideV w:val="none"/>
        </w:tblBorders>
      </w:tblPr>
      <w:tblGrid>
        <w:gridCol w:w="9720"/>
      </w:tblGrid>
      <w:tr>
        <w:tc>
          <w:tcPr>
            <w:tcW w:type="dxa" w:w="9720"/>
            <w:shd w:fill="F1F4F5" w:color="auto" w:val="clear"/>
            <w:tcMar>
              <w:top w:type="dxa" w:w="200"/>
              <w:left w:type="dxa" w:w="180"/>
              <w:bottom w:type="dxa" w:w="200"/>
              <w:right w:type="dxa" w:w="180"/>
            </w:tcMar>
            <w:vAlign w:val="center"/>
          </w:tcPr>
          <w:p>
            <w:pPr>
              <w:spacing w:after="40"/>
              <w:jc w:val="center"/>
            </w:pPr>
            <w:r>
              <w:rPr>
                <w:rFonts w:ascii="Calibri" w:cs="Calibri" w:eastAsia="Calibri" w:hAnsi="Calibri"/>
                <w:b/>
                <w:bCs/>
                <w:color w:val="5B6670"/>
                <w:spacing w:val="20"/>
                <w:sz w:val="16"/>
                <w:szCs w:val="16"/>
              </w:rPr>
              <w:t xml:space="preserve">Schermafbeelding</w:t>
            </w:r>
          </w:p>
          <w:p>
            <w:pPr>
              <w:jc w:val="center"/>
            </w:pPr>
            <w:r>
              <w:rPr>
                <w:rFonts w:ascii="Calibri" w:cs="Calibri" w:eastAsia="Calibri" w:hAnsi="Calibri"/>
                <w:i/>
                <w:iCs/>
                <w:color w:val="5B6670"/>
                <w:sz w:val="18"/>
                <w:szCs w:val="18"/>
              </w:rPr>
              <w:t xml:space="preserve">De pagina Mijn account met de secties Profiel, Beveiliging en Meldingen.</w:t>
            </w:r>
          </w:p>
        </w:tc>
      </w:tr>
    </w:tbl>
    <w:p>
      <w:pPr>
        <w:pStyle w:val="Heading2"/>
      </w:pPr>
      <w:r>
        <w:t xml:space="preserve">Bedrijfsinstellingen (voor beheerders)</w:t>
      </w:r>
    </w:p>
    <w:p>
      <w:pPr>
        <w:spacing w:after="120" w:line="276"/>
      </w:pPr>
      <w:r>
        <w:rPr>
          <w:rFonts w:ascii="Calibri" w:cs="Calibri" w:eastAsia="Calibri" w:hAnsi="Calibri"/>
          <w:color w:val="2A3138"/>
          <w:sz w:val="21"/>
          <w:szCs w:val="21"/>
        </w:rPr>
        <w:t xml:space="preserve">Onderaan de zijbalk staat Bedrijfsinstellingen. Dit is vooral voor beheerders en bepaalt hoe EVA voor het hele bedrijf werkt. Enkele voorbeelden:</w:t>
      </w:r>
    </w:p>
    <w:p>
      <w:pPr>
        <w:pStyle w:val="ListParagraph"/>
        <w:numPr>
          <w:ilvl w:val="0"/>
          <w:numId w:val="1"/>
        </w:numPr>
        <w:spacing w:after="60" w:line="264"/>
      </w:pPr>
      <w:r>
        <w:rPr>
          <w:rFonts w:ascii="Calibri" w:cs="Calibri" w:eastAsia="Calibri" w:hAnsi="Calibri"/>
          <w:b/>
          <w:bCs/>
          <w:color w:val="1F2933"/>
          <w:sz w:val="21"/>
          <w:szCs w:val="21"/>
        </w:rPr>
        <w:t xml:space="preserve">Bedrijfsgegevens &amp; Huisstijl</w:t>
      </w:r>
      <w:r>
        <w:rPr>
          <w:rFonts w:ascii="Calibri" w:cs="Calibri" w:eastAsia="Calibri" w:hAnsi="Calibri"/>
          <w:color w:val="2A3138"/>
          <w:sz w:val="21"/>
          <w:szCs w:val="21"/>
        </w:rPr>
        <w:t xml:space="preserve"> — logo, kleuren, adres.</w:t>
      </w:r>
    </w:p>
    <w:p>
      <w:pPr>
        <w:pStyle w:val="ListParagraph"/>
        <w:numPr>
          <w:ilvl w:val="0"/>
          <w:numId w:val="1"/>
        </w:numPr>
        <w:spacing w:after="60" w:line="264"/>
      </w:pPr>
      <w:r>
        <w:rPr>
          <w:rFonts w:ascii="Calibri" w:cs="Calibri" w:eastAsia="Calibri" w:hAnsi="Calibri"/>
          <w:b/>
          <w:bCs/>
          <w:color w:val="1F2933"/>
          <w:sz w:val="21"/>
          <w:szCs w:val="21"/>
        </w:rPr>
        <w:t xml:space="preserve">Gebruikers &amp; rechten</w:t>
      </w:r>
      <w:r>
        <w:rPr>
          <w:rFonts w:ascii="Calibri" w:cs="Calibri" w:eastAsia="Calibri" w:hAnsi="Calibri"/>
          <w:color w:val="2A3138"/>
          <w:sz w:val="21"/>
          <w:szCs w:val="21"/>
        </w:rPr>
        <w:t xml:space="preserve"> — wie mag wat (zie hoofdstuk 6).</w:t>
      </w:r>
    </w:p>
    <w:p>
      <w:pPr>
        <w:pStyle w:val="ListParagraph"/>
        <w:numPr>
          <w:ilvl w:val="0"/>
          <w:numId w:val="1"/>
        </w:numPr>
        <w:spacing w:after="60" w:line="264"/>
      </w:pPr>
      <w:r>
        <w:rPr>
          <w:rFonts w:ascii="Calibri" w:cs="Calibri" w:eastAsia="Calibri" w:hAnsi="Calibri"/>
          <w:b/>
          <w:bCs/>
          <w:color w:val="1F2933"/>
          <w:sz w:val="21"/>
          <w:szCs w:val="21"/>
        </w:rPr>
        <w:t xml:space="preserve">BTW-tarieven, Kostensoorten, Uursoorten &amp; tarieven, Betalingscondities</w:t>
      </w:r>
      <w:r>
        <w:rPr>
          <w:rFonts w:ascii="Calibri" w:cs="Calibri" w:eastAsia="Calibri" w:hAnsi="Calibri"/>
          <w:color w:val="2A3138"/>
          <w:sz w:val="21"/>
          <w:szCs w:val="21"/>
        </w:rPr>
        <w:t xml:space="preserve"> — de rekengrondslagen.</w:t>
      </w:r>
    </w:p>
    <w:p>
      <w:pPr>
        <w:pStyle w:val="ListParagraph"/>
        <w:numPr>
          <w:ilvl w:val="0"/>
          <w:numId w:val="1"/>
        </w:numPr>
        <w:spacing w:after="60" w:line="264"/>
      </w:pPr>
      <w:r>
        <w:rPr>
          <w:rFonts w:ascii="Calibri" w:cs="Calibri" w:eastAsia="Calibri" w:hAnsi="Calibri"/>
          <w:b/>
          <w:bCs/>
          <w:color w:val="1F2933"/>
          <w:sz w:val="21"/>
          <w:szCs w:val="21"/>
        </w:rPr>
        <w:t xml:space="preserve">Offerte-opmaak &amp; -mail, Algemene voorwaarden</w:t>
      </w:r>
      <w:r>
        <w:rPr>
          <w:rFonts w:ascii="Calibri" w:cs="Calibri" w:eastAsia="Calibri" w:hAnsi="Calibri"/>
          <w:color w:val="2A3138"/>
          <w:sz w:val="21"/>
          <w:szCs w:val="21"/>
        </w:rPr>
        <w:t xml:space="preserve"> — hoe offertes eruitzien en verstuurd worden.</w:t>
      </w:r>
    </w:p>
    <w:p>
      <w:pPr>
        <w:pStyle w:val="ListParagraph"/>
        <w:numPr>
          <w:ilvl w:val="0"/>
          <w:numId w:val="1"/>
        </w:numPr>
        <w:spacing w:after="60" w:line="264"/>
      </w:pPr>
      <w:r>
        <w:rPr>
          <w:rFonts w:ascii="Calibri" w:cs="Calibri" w:eastAsia="Calibri" w:hAnsi="Calibri"/>
          <w:b/>
          <w:bCs/>
          <w:color w:val="1F2933"/>
          <w:sz w:val="21"/>
          <w:szCs w:val="21"/>
        </w:rPr>
        <w:t xml:space="preserve">Dossiercategorieën, Dossier-tabbladen</w:t>
      </w:r>
      <w:r>
        <w:rPr>
          <w:rFonts w:ascii="Calibri" w:cs="Calibri" w:eastAsia="Calibri" w:hAnsi="Calibri"/>
          <w:color w:val="2A3138"/>
          <w:sz w:val="21"/>
          <w:szCs w:val="21"/>
        </w:rPr>
        <w:t xml:space="preserve"> — welke soorten dossiers en welke tabs er zijn.</w:t>
      </w:r>
    </w:p>
    <w:p>
      <w:pPr>
        <w:pStyle w:val="ListParagraph"/>
        <w:numPr>
          <w:ilvl w:val="0"/>
          <w:numId w:val="1"/>
        </w:numPr>
        <w:spacing w:after="60" w:line="264"/>
      </w:pPr>
      <w:r>
        <w:rPr>
          <w:rFonts w:ascii="Calibri" w:cs="Calibri" w:eastAsia="Calibri" w:hAnsi="Calibri"/>
          <w:b/>
          <w:bCs/>
          <w:color w:val="1F2933"/>
          <w:sz w:val="21"/>
          <w:szCs w:val="21"/>
        </w:rPr>
        <w:t xml:space="preserve">Functies &amp; afdelingen, CAO, Medewerker-attributen</w:t>
      </w:r>
      <w:r>
        <w:rPr>
          <w:rFonts w:ascii="Calibri" w:cs="Calibri" w:eastAsia="Calibri" w:hAnsi="Calibri"/>
          <w:color w:val="2A3138"/>
          <w:sz w:val="21"/>
          <w:szCs w:val="21"/>
        </w:rPr>
        <w:t xml:space="preserve"> — personeelsinstellingen.</w:t>
      </w:r>
    </w:p>
    <w:p>
      <w:pPr>
        <w:pStyle w:val="ListParagraph"/>
        <w:numPr>
          <w:ilvl w:val="0"/>
          <w:numId w:val="1"/>
        </w:numPr>
        <w:spacing w:after="60" w:line="264"/>
      </w:pPr>
      <w:r>
        <w:rPr>
          <w:rFonts w:ascii="Calibri" w:cs="Calibri" w:eastAsia="Calibri" w:hAnsi="Calibri"/>
          <w:b/>
          <w:bCs/>
          <w:color w:val="1F2933"/>
          <w:sz w:val="21"/>
          <w:szCs w:val="21"/>
        </w:rPr>
        <w:t xml:space="preserve">Integraties</w:t>
      </w:r>
      <w:r>
        <w:rPr>
          <w:rFonts w:ascii="Calibri" w:cs="Calibri" w:eastAsia="Calibri" w:hAnsi="Calibri"/>
          <w:color w:val="2A3138"/>
          <w:sz w:val="21"/>
          <w:szCs w:val="21"/>
        </w:rPr>
        <w:t xml:space="preserve"> — koppelingen met externe systemen (o.a. Bouw7, Microsoft 365).</w:t>
      </w:r>
    </w:p>
    <w:tbl>
      <w:tblPr>
        <w:tblW w:type="dxa" w:w="9720"/>
        <w:tblBorders>
          <w:top w:val="single" w:color="ECFAF0" w:sz="2"/>
          <w:left w:val="single" w:color="009439" w:sz="24"/>
          <w:bottom w:val="single" w:color="ECFAF0" w:sz="2"/>
          <w:right w:val="single" w:color="ECFAF0" w:sz="2"/>
          <w:insideH w:val="none"/>
          <w:insideV w:val="none"/>
        </w:tblBorders>
      </w:tblPr>
      <w:tblGrid>
        <w:gridCol w:w="9720"/>
      </w:tblGrid>
      <w:tr>
        <w:tc>
          <w:tcPr>
            <w:tcW w:type="dxa" w:w="9720"/>
            <w:shd w:fill="ECFAF0" w:color="auto" w:val="clear"/>
            <w:tcMar>
              <w:top w:type="dxa" w:w="120"/>
              <w:left w:type="dxa" w:w="180"/>
              <w:bottom w:type="dxa" w:w="120"/>
              <w:right w:type="dxa" w:w="180"/>
            </w:tcMar>
          </w:tcPr>
          <w:p>
            <w:pPr>
              <w:spacing w:after="40"/>
            </w:pPr>
            <w:r>
              <w:rPr>
                <w:rFonts w:ascii="Calibri" w:cs="Calibri" w:eastAsia="Calibri" w:hAnsi="Calibri"/>
                <w:b/>
                <w:bCs/>
                <w:color w:val="007530"/>
                <w:spacing w:val="20"/>
                <w:sz w:val="18"/>
                <w:szCs w:val="18"/>
              </w:rPr>
              <w:t xml:space="preserve">Geen toegang?</w:t>
            </w:r>
          </w:p>
          <w:p>
            <w:pPr>
              <w:spacing w:after="0"/>
            </w:pPr>
            <w:r>
              <w:rPr>
                <w:rFonts w:ascii="Calibri" w:cs="Calibri" w:eastAsia="Calibri" w:hAnsi="Calibri"/>
                <w:color w:val="2A3138"/>
                <w:sz w:val="21"/>
                <w:szCs w:val="21"/>
              </w:rPr>
              <w:t xml:space="preserve">Zie je Bedrijfsinstellingen niet, of kun je iets niet openen? Dan heb je daar geen rechten voor. Dat is normaal — vraag je beheerder als je iets nodig hebt.</w:t>
            </w:r>
          </w:p>
        </w:tc>
      </w:tr>
    </w:tbl>
    <w:p>
      <w:pPr>
        <w:spacing w:after="120"/>
      </w:pPr>
    </w:p>
    <w:p>
      <w:pPr>
        <w:pStyle w:val="Heading1"/>
      </w:pPr>
      <w:r>
        <w:t xml:space="preserve">6. Rollen, rechten en samenwerken</w:t>
      </w:r>
    </w:p>
    <w:p>
      <w:pPr>
        <w:spacing w:after="120" w:line="276"/>
      </w:pPr>
      <w:r>
        <w:rPr>
          <w:rFonts w:ascii="Calibri" w:cs="Calibri" w:eastAsia="Calibri" w:hAnsi="Calibri"/>
          <w:color w:val="2A3138"/>
          <w:sz w:val="21"/>
          <w:szCs w:val="21"/>
        </w:rPr>
        <w:t xml:space="preserve">EVA werkt met rechten per module. Per onderdeel (bijvoorbeeld Aanvragen, Planning, Facturen, Wagenpark) kan een gebruiker:</w:t>
      </w:r>
    </w:p>
    <w:p>
      <w:pPr>
        <w:pStyle w:val="ListParagraph"/>
        <w:numPr>
          <w:ilvl w:val="0"/>
          <w:numId w:val="1"/>
        </w:numPr>
        <w:spacing w:after="60" w:line="264"/>
      </w:pPr>
      <w:r>
        <w:rPr>
          <w:rFonts w:ascii="Calibri" w:cs="Calibri" w:eastAsia="Calibri" w:hAnsi="Calibri"/>
          <w:b/>
          <w:bCs/>
          <w:color w:val="1F2933"/>
          <w:sz w:val="21"/>
          <w:szCs w:val="21"/>
        </w:rPr>
        <w:t xml:space="preserve">niets</w:t>
      </w:r>
      <w:r>
        <w:rPr>
          <w:rFonts w:ascii="Calibri" w:cs="Calibri" w:eastAsia="Calibri" w:hAnsi="Calibri"/>
          <w:color w:val="2A3138"/>
          <w:sz w:val="21"/>
          <w:szCs w:val="21"/>
        </w:rPr>
        <w:t xml:space="preserve"> zien — het onderdeel staat dan niet in jouw zijbalk;</w:t>
      </w:r>
    </w:p>
    <w:p>
      <w:pPr>
        <w:pStyle w:val="ListParagraph"/>
        <w:numPr>
          <w:ilvl w:val="0"/>
          <w:numId w:val="1"/>
        </w:numPr>
        <w:spacing w:after="60" w:line="264"/>
      </w:pPr>
      <w:r>
        <w:rPr>
          <w:rFonts w:ascii="Calibri" w:cs="Calibri" w:eastAsia="Calibri" w:hAnsi="Calibri"/>
          <w:b/>
          <w:bCs/>
          <w:color w:val="1F2933"/>
          <w:sz w:val="21"/>
          <w:szCs w:val="21"/>
        </w:rPr>
        <w:t xml:space="preserve">lezen</w:t>
      </w:r>
      <w:r>
        <w:rPr>
          <w:rFonts w:ascii="Calibri" w:cs="Calibri" w:eastAsia="Calibri" w:hAnsi="Calibri"/>
          <w:color w:val="2A3138"/>
          <w:sz w:val="21"/>
          <w:szCs w:val="21"/>
        </w:rPr>
        <w:t xml:space="preserve"> — bekijken, maar niet wijzigen; of</w:t>
      </w:r>
    </w:p>
    <w:p>
      <w:pPr>
        <w:pStyle w:val="ListParagraph"/>
        <w:numPr>
          <w:ilvl w:val="0"/>
          <w:numId w:val="1"/>
        </w:numPr>
        <w:spacing w:after="60" w:line="264"/>
      </w:pPr>
      <w:r>
        <w:rPr>
          <w:rFonts w:ascii="Calibri" w:cs="Calibri" w:eastAsia="Calibri" w:hAnsi="Calibri"/>
          <w:b/>
          <w:bCs/>
          <w:color w:val="1F2933"/>
          <w:sz w:val="21"/>
          <w:szCs w:val="21"/>
        </w:rPr>
        <w:t xml:space="preserve">muteren</w:t>
      </w:r>
      <w:r>
        <w:rPr>
          <w:rFonts w:ascii="Calibri" w:cs="Calibri" w:eastAsia="Calibri" w:hAnsi="Calibri"/>
          <w:color w:val="2A3138"/>
          <w:sz w:val="21"/>
          <w:szCs w:val="21"/>
        </w:rPr>
        <w:t xml:space="preserve"> — bekijken én aanpassen.</w:t>
      </w:r>
    </w:p>
    <w:p>
      <w:pPr>
        <w:spacing w:after="120" w:line="276"/>
      </w:pPr>
      <w:r>
        <w:rPr>
          <w:rFonts w:ascii="Calibri" w:cs="Calibri" w:eastAsia="Calibri" w:hAnsi="Calibri"/>
          <w:color w:val="2A3138"/>
          <w:sz w:val="21"/>
          <w:szCs w:val="21"/>
        </w:rPr>
        <w:t xml:space="preserve">Daarom ziet niet iedereen hetzelfde menu. Rechten worden door een beheerder ingesteld via Bedrijfsinstellingen → Gebruikers &amp; rechten.</w:t>
      </w:r>
    </w:p>
    <w:p>
      <w:pPr>
        <w:pStyle w:val="Heading2"/>
      </w:pPr>
      <w:r>
        <w:t xml:space="preserve">Rollen binnen een dossier</w:t>
      </w:r>
    </w:p>
    <w:p>
      <w:pPr>
        <w:spacing w:after="120" w:line="276"/>
      </w:pPr>
      <w:r>
        <w:rPr>
          <w:rFonts w:ascii="Calibri" w:cs="Calibri" w:eastAsia="Calibri" w:hAnsi="Calibri"/>
          <w:color w:val="2A3138"/>
          <w:sz w:val="21"/>
          <w:szCs w:val="21"/>
        </w:rPr>
        <w:t xml:space="preserve">Los van de rechten heeft een dossier rollen: wie is bijvoorbeeld de calculator en wie de projectleider. Die stel je in op het Informatie-tabblad. Rollen bepalen onder andere welke dossiers op jouw persoonlijke Overzicht verschijnen (bijvoorbeeld "mijn opdrachten" = dossiers waar jij projectleider bent).</w:t>
      </w:r>
    </w:p>
    <w:p>
      <w:pPr>
        <w:pStyle w:val="Heading2"/>
      </w:pPr>
      <w:r>
        <w:t xml:space="preserve">Samenwerken</w:t>
      </w:r>
    </w:p>
    <w:p>
      <w:pPr>
        <w:pStyle w:val="ListParagraph"/>
        <w:numPr>
          <w:ilvl w:val="0"/>
          <w:numId w:val="1"/>
        </w:numPr>
        <w:spacing w:after="60" w:line="264"/>
      </w:pPr>
      <w:r>
        <w:rPr>
          <w:rFonts w:ascii="Calibri" w:cs="Calibri" w:eastAsia="Calibri" w:hAnsi="Calibri"/>
          <w:color w:val="2A3138"/>
          <w:sz w:val="21"/>
          <w:szCs w:val="21"/>
        </w:rPr>
        <w:t xml:space="preserve">Wijzigingen die jij maakt, zijn direct voor collega’s zichtbaar — jullie werken in dezelfde live-gegevens.</w:t>
      </w:r>
    </w:p>
    <w:p>
      <w:pPr>
        <w:pStyle w:val="ListParagraph"/>
        <w:numPr>
          <w:ilvl w:val="0"/>
          <w:numId w:val="1"/>
        </w:numPr>
        <w:spacing w:after="60" w:line="264"/>
      </w:pPr>
      <w:r>
        <w:rPr>
          <w:rFonts w:ascii="Calibri" w:cs="Calibri" w:eastAsia="Calibri" w:hAnsi="Calibri"/>
          <w:color w:val="2A3138"/>
          <w:sz w:val="21"/>
          <w:szCs w:val="21"/>
        </w:rPr>
        <w:t xml:space="preserve">Via meldingen (het belletje) en gekoppelde taken blijf je op de hoogte van wat er van jou wordt verwacht.</w:t>
      </w:r>
    </w:p>
    <w:p>
      <w:pPr>
        <w:spacing w:after="120"/>
      </w:pPr>
    </w:p>
    <w:p>
      <w:pPr>
        <w:pStyle w:val="Heading1"/>
      </w:pPr>
      <w:r>
        <w:t xml:space="preserve">7. Veelgestelde vragen (FAQ)</w:t>
      </w:r>
    </w:p>
    <w:tbl>
      <w:tblPr>
        <w:tblW w:type="dxa" w:w="9720"/>
        <w:tblBorders>
          <w:top w:val="single" w:color="D9DFE3" w:sz="2"/>
          <w:left w:val="single" w:color="D9DFE3" w:sz="2"/>
          <w:bottom w:val="single" w:color="D9DFE3" w:sz="2"/>
          <w:right w:val="single" w:color="D9DFE3" w:sz="2"/>
          <w:insideH w:val="single" w:color="D9DFE3" w:sz="2"/>
          <w:insideV w:val="single" w:color="D9DFE3" w:sz="2"/>
        </w:tblBorders>
      </w:tblPr>
      <w:tblGrid>
        <w:gridCol w:w="3200"/>
        <w:gridCol w:w="6520"/>
      </w:tblGrid>
      <w:tr>
        <w:trPr>
          <w:tblHeader/>
        </w:trPr>
        <w:tc>
          <w:tcPr>
            <w:tcW w:type="dxa" w:w="3200"/>
            <w:shd w:fill="007530" w:color="auto" w:val="clear"/>
            <w:tcMar>
              <w:top w:type="dxa" w:w="70"/>
              <w:left w:type="dxa" w:w="120"/>
              <w:bottom w:type="dxa" w:w="70"/>
              <w:right w:type="dxa" w:w="120"/>
            </w:tcMar>
          </w:tcPr>
          <w:p>
            <w:r>
              <w:rPr>
                <w:rFonts w:ascii="Calibri" w:cs="Calibri" w:eastAsia="Calibri" w:hAnsi="Calibri"/>
                <w:b/>
                <w:bCs/>
                <w:color w:val="FFFFFF"/>
                <w:sz w:val="19"/>
                <w:szCs w:val="19"/>
              </w:rPr>
              <w:t xml:space="preserve">Vraag</w:t>
            </w:r>
          </w:p>
        </w:tc>
        <w:tc>
          <w:tcPr>
            <w:tcW w:type="dxa" w:w="6520"/>
            <w:shd w:fill="007530" w:color="auto" w:val="clear"/>
            <w:tcMar>
              <w:top w:type="dxa" w:w="70"/>
              <w:left w:type="dxa" w:w="120"/>
              <w:bottom w:type="dxa" w:w="70"/>
              <w:right w:type="dxa" w:w="120"/>
            </w:tcMar>
          </w:tcPr>
          <w:p>
            <w:r>
              <w:rPr>
                <w:rFonts w:ascii="Calibri" w:cs="Calibri" w:eastAsia="Calibri" w:hAnsi="Calibri"/>
                <w:b/>
                <w:bCs/>
                <w:color w:val="FFFFFF"/>
                <w:sz w:val="19"/>
                <w:szCs w:val="19"/>
              </w:rPr>
              <w:t xml:space="preserve">Antwoord</w:t>
            </w:r>
          </w:p>
        </w:tc>
      </w:tr>
      <w:tr>
        <w:tc>
          <w:tcPr>
            <w:tcW w:type="dxa" w:w="3200"/>
            <w:shd w:fill="FFFFFF" w:color="auto" w:val="clear"/>
            <w:tcMar>
              <w:top w:type="dxa" w:w="60"/>
              <w:left w:type="dxa" w:w="120"/>
              <w:bottom w:type="dxa" w:w="60"/>
              <w:right w:type="dxa" w:w="120"/>
            </w:tcMar>
          </w:tcPr>
          <w:p>
            <w:r>
              <w:rPr>
                <w:rFonts w:ascii="Calibri" w:cs="Calibri" w:eastAsia="Calibri" w:hAnsi="Calibri"/>
                <w:b/>
                <w:bCs/>
                <w:color w:val="1F2933"/>
                <w:sz w:val="19"/>
                <w:szCs w:val="19"/>
              </w:rPr>
              <w:t xml:space="preserve">Ik kan niet inloggen / "geen toegang".</w:t>
            </w:r>
          </w:p>
        </w:tc>
        <w:tc>
          <w:tcPr>
            <w:tcW w:type="dxa" w:w="65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Je account is nog niet vrijgegeven voor EVA. Neem contact op met je beheerder. Je logt in met je Everts Microsoft-account — er is geen apart EVA-wachtwoord.</w:t>
            </w:r>
          </w:p>
        </w:tc>
      </w:tr>
      <w:tr>
        <w:tc>
          <w:tcPr>
            <w:tcW w:type="dxa" w:w="3200"/>
            <w:shd w:fill="F4F8F5" w:color="auto" w:val="clear"/>
            <w:tcMar>
              <w:top w:type="dxa" w:w="60"/>
              <w:left w:type="dxa" w:w="120"/>
              <w:bottom w:type="dxa" w:w="60"/>
              <w:right w:type="dxa" w:w="120"/>
            </w:tcMar>
          </w:tcPr>
          <w:p>
            <w:r>
              <w:rPr>
                <w:rFonts w:ascii="Calibri" w:cs="Calibri" w:eastAsia="Calibri" w:hAnsi="Calibri"/>
                <w:b/>
                <w:bCs/>
                <w:color w:val="1F2933"/>
                <w:sz w:val="19"/>
                <w:szCs w:val="19"/>
              </w:rPr>
              <w:t xml:space="preserve">Waarom zie ik minder menu-items dan een collega?</w:t>
            </w:r>
          </w:p>
        </w:tc>
        <w:tc>
          <w:tcPr>
            <w:tcW w:type="dxa" w:w="65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De zijbalk toont alleen onderdelen waar je rechten voor hebt. Dat is normaal.</w:t>
            </w:r>
          </w:p>
        </w:tc>
      </w:tr>
      <w:tr>
        <w:tc>
          <w:tcPr>
            <w:tcW w:type="dxa" w:w="3200"/>
            <w:shd w:fill="FFFFFF" w:color="auto" w:val="clear"/>
            <w:tcMar>
              <w:top w:type="dxa" w:w="60"/>
              <w:left w:type="dxa" w:w="120"/>
              <w:bottom w:type="dxa" w:w="60"/>
              <w:right w:type="dxa" w:w="120"/>
            </w:tcMar>
          </w:tcPr>
          <w:p>
            <w:r>
              <w:rPr>
                <w:rFonts w:ascii="Calibri" w:cs="Calibri" w:eastAsia="Calibri" w:hAnsi="Calibri"/>
                <w:b/>
                <w:bCs/>
                <w:color w:val="1F2933"/>
                <w:sz w:val="19"/>
                <w:szCs w:val="19"/>
              </w:rPr>
              <w:t xml:space="preserve">Hoe kom ik snel bij een project of klant?</w:t>
            </w:r>
          </w:p>
        </w:tc>
        <w:tc>
          <w:tcPr>
            <w:tcW w:type="dxa" w:w="65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Gebruik de zoeker rechtsboven (of Ctrl/⌘ + K) en typ een naam of nummer.</w:t>
            </w:r>
          </w:p>
        </w:tc>
      </w:tr>
      <w:tr>
        <w:tc>
          <w:tcPr>
            <w:tcW w:type="dxa" w:w="3200"/>
            <w:shd w:fill="F4F8F5" w:color="auto" w:val="clear"/>
            <w:tcMar>
              <w:top w:type="dxa" w:w="60"/>
              <w:left w:type="dxa" w:w="120"/>
              <w:bottom w:type="dxa" w:w="60"/>
              <w:right w:type="dxa" w:w="120"/>
            </w:tcMar>
          </w:tcPr>
          <w:p>
            <w:r>
              <w:rPr>
                <w:rFonts w:ascii="Calibri" w:cs="Calibri" w:eastAsia="Calibri" w:hAnsi="Calibri"/>
                <w:b/>
                <w:bCs/>
                <w:color w:val="1F2933"/>
                <w:sz w:val="19"/>
                <w:szCs w:val="19"/>
              </w:rPr>
              <w:t xml:space="preserve">Waar vind ik mijn taken?</w:t>
            </w:r>
          </w:p>
        </w:tc>
        <w:tc>
          <w:tcPr>
            <w:tcW w:type="dxa" w:w="65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Op je Overzicht (startscherm) en, per dossier, op het Acties-tabblad.</w:t>
            </w:r>
          </w:p>
        </w:tc>
      </w:tr>
      <w:tr>
        <w:tc>
          <w:tcPr>
            <w:tcW w:type="dxa" w:w="3200"/>
            <w:shd w:fill="FFFFFF" w:color="auto" w:val="clear"/>
            <w:tcMar>
              <w:top w:type="dxa" w:w="60"/>
              <w:left w:type="dxa" w:w="120"/>
              <w:bottom w:type="dxa" w:w="60"/>
              <w:right w:type="dxa" w:w="120"/>
            </w:tcMar>
          </w:tcPr>
          <w:p>
            <w:r>
              <w:rPr>
                <w:rFonts w:ascii="Calibri" w:cs="Calibri" w:eastAsia="Calibri" w:hAnsi="Calibri"/>
                <w:b/>
                <w:bCs/>
                <w:color w:val="1F2933"/>
                <w:sz w:val="19"/>
                <w:szCs w:val="19"/>
              </w:rPr>
              <w:t xml:space="preserve">Ik kan een dossier niet aanpassen.</w:t>
            </w:r>
          </w:p>
        </w:tc>
        <w:tc>
          <w:tcPr>
            <w:tcW w:type="dxa" w:w="65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Waarschijnlijk staat het op Afgesloten (alleen-lezen) of heb je alleen leesrechten voor dat onderdeel.</w:t>
            </w:r>
          </w:p>
        </w:tc>
      </w:tr>
      <w:tr>
        <w:tc>
          <w:tcPr>
            <w:tcW w:type="dxa" w:w="3200"/>
            <w:shd w:fill="F4F8F5" w:color="auto" w:val="clear"/>
            <w:tcMar>
              <w:top w:type="dxa" w:w="60"/>
              <w:left w:type="dxa" w:w="120"/>
              <w:bottom w:type="dxa" w:w="60"/>
              <w:right w:type="dxa" w:w="120"/>
            </w:tcMar>
          </w:tcPr>
          <w:p>
            <w:r>
              <w:rPr>
                <w:rFonts w:ascii="Calibri" w:cs="Calibri" w:eastAsia="Calibri" w:hAnsi="Calibri"/>
                <w:b/>
                <w:bCs/>
                <w:color w:val="1F2933"/>
                <w:sz w:val="19"/>
                <w:szCs w:val="19"/>
              </w:rPr>
              <w:t xml:space="preserve">Kan ik EVA op mijn telefoon gebruiken?</w:t>
            </w:r>
          </w:p>
        </w:tc>
        <w:tc>
          <w:tcPr>
            <w:tcW w:type="dxa" w:w="65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Ja. Vooral werkbonnen, uren en formulieren zijn voor mobiel gemaakt. Je logt in via hetzelfde Microsoft-account.</w:t>
            </w:r>
          </w:p>
        </w:tc>
      </w:tr>
      <w:tr>
        <w:tc>
          <w:tcPr>
            <w:tcW w:type="dxa" w:w="3200"/>
            <w:shd w:fill="FFFFFF" w:color="auto" w:val="clear"/>
            <w:tcMar>
              <w:top w:type="dxa" w:w="60"/>
              <w:left w:type="dxa" w:w="120"/>
              <w:bottom w:type="dxa" w:w="60"/>
              <w:right w:type="dxa" w:w="120"/>
            </w:tcMar>
          </w:tcPr>
          <w:p>
            <w:r>
              <w:rPr>
                <w:rFonts w:ascii="Calibri" w:cs="Calibri" w:eastAsia="Calibri" w:hAnsi="Calibri"/>
                <w:b/>
                <w:bCs/>
                <w:color w:val="1F2933"/>
                <w:sz w:val="19"/>
                <w:szCs w:val="19"/>
              </w:rPr>
              <w:t xml:space="preserve">Waar zie ik wat er nieuw is?</w:t>
            </w:r>
          </w:p>
        </w:tc>
        <w:tc>
          <w:tcPr>
            <w:tcW w:type="dxa" w:w="65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Klik op het sterretje rechtsboven. Een rood stipje betekent ongelezen nieuws.</w:t>
            </w:r>
          </w:p>
        </w:tc>
      </w:tr>
      <w:tr>
        <w:tc>
          <w:tcPr>
            <w:tcW w:type="dxa" w:w="3200"/>
            <w:shd w:fill="F4F8F5" w:color="auto" w:val="clear"/>
            <w:tcMar>
              <w:top w:type="dxa" w:w="60"/>
              <w:left w:type="dxa" w:w="120"/>
              <w:bottom w:type="dxa" w:w="60"/>
              <w:right w:type="dxa" w:w="120"/>
            </w:tcMar>
          </w:tcPr>
          <w:p>
            <w:r>
              <w:rPr>
                <w:rFonts w:ascii="Calibri" w:cs="Calibri" w:eastAsia="Calibri" w:hAnsi="Calibri"/>
                <w:b/>
                <w:bCs/>
                <w:color w:val="1F2933"/>
                <w:sz w:val="19"/>
                <w:szCs w:val="19"/>
              </w:rPr>
              <w:t xml:space="preserve">Ik snap een scherm niet.</w:t>
            </w:r>
          </w:p>
        </w:tc>
        <w:tc>
          <w:tcPr>
            <w:tcW w:type="dxa" w:w="65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Klik op de ?-knop rechtsboven voor uitleg over die pagina.</w:t>
            </w:r>
          </w:p>
        </w:tc>
      </w:tr>
    </w:tbl>
    <w:p>
      <w:pPr>
        <w:spacing w:after="120"/>
      </w:pPr>
    </w:p>
    <w:p>
      <w:pPr>
        <w:pStyle w:val="Heading1"/>
      </w:pPr>
      <w:r>
        <w:t xml:space="preserve">8. Problemen oplossen</w:t>
      </w:r>
    </w:p>
    <w:tbl>
      <w:tblPr>
        <w:tblW w:type="dxa" w:w="9720"/>
        <w:tblBorders>
          <w:top w:val="single" w:color="D9DFE3" w:sz="2"/>
          <w:left w:val="single" w:color="D9DFE3" w:sz="2"/>
          <w:bottom w:val="single" w:color="D9DFE3" w:sz="2"/>
          <w:right w:val="single" w:color="D9DFE3" w:sz="2"/>
          <w:insideH w:val="single" w:color="D9DFE3" w:sz="2"/>
          <w:insideV w:val="single" w:color="D9DFE3" w:sz="2"/>
        </w:tblBorders>
      </w:tblPr>
      <w:tblGrid>
        <w:gridCol w:w="3600"/>
        <w:gridCol w:w="6120"/>
      </w:tblGrid>
      <w:tr>
        <w:trPr>
          <w:tblHeader/>
        </w:trPr>
        <w:tc>
          <w:tcPr>
            <w:tcW w:type="dxa" w:w="3600"/>
            <w:shd w:fill="007530" w:color="auto" w:val="clear"/>
            <w:tcMar>
              <w:top w:type="dxa" w:w="70"/>
              <w:left w:type="dxa" w:w="120"/>
              <w:bottom w:type="dxa" w:w="70"/>
              <w:right w:type="dxa" w:w="120"/>
            </w:tcMar>
          </w:tcPr>
          <w:p>
            <w:r>
              <w:rPr>
                <w:rFonts w:ascii="Calibri" w:cs="Calibri" w:eastAsia="Calibri" w:hAnsi="Calibri"/>
                <w:b/>
                <w:bCs/>
                <w:color w:val="FFFFFF"/>
                <w:sz w:val="19"/>
                <w:szCs w:val="19"/>
              </w:rPr>
              <w:t xml:space="preserve">Probleem</w:t>
            </w:r>
          </w:p>
        </w:tc>
        <w:tc>
          <w:tcPr>
            <w:tcW w:type="dxa" w:w="6120"/>
            <w:shd w:fill="007530" w:color="auto" w:val="clear"/>
            <w:tcMar>
              <w:top w:type="dxa" w:w="70"/>
              <w:left w:type="dxa" w:w="120"/>
              <w:bottom w:type="dxa" w:w="70"/>
              <w:right w:type="dxa" w:w="120"/>
            </w:tcMar>
          </w:tcPr>
          <w:p>
            <w:r>
              <w:rPr>
                <w:rFonts w:ascii="Calibri" w:cs="Calibri" w:eastAsia="Calibri" w:hAnsi="Calibri"/>
                <w:b/>
                <w:bCs/>
                <w:color w:val="FFFFFF"/>
                <w:sz w:val="19"/>
                <w:szCs w:val="19"/>
              </w:rPr>
              <w:t xml:space="preserve">Wat te doen</w:t>
            </w:r>
          </w:p>
        </w:tc>
      </w:tr>
      <w:tr>
        <w:tc>
          <w:tcPr>
            <w:tcW w:type="dxa" w:w="360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Melding "geen toegang" bij inloggen</w:t>
            </w:r>
          </w:p>
        </w:tc>
        <w:tc>
          <w:tcPr>
            <w:tcW w:type="dxa" w:w="61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Account niet vrijgegeven. Contact opnemen met de beheerder.</w:t>
            </w:r>
          </w:p>
        </w:tc>
      </w:tr>
      <w:tr>
        <w:tc>
          <w:tcPr>
            <w:tcW w:type="dxa" w:w="360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Onverwacht uitgelogd</w:t>
            </w:r>
          </w:p>
        </w:tc>
        <w:tc>
          <w:tcPr>
            <w:tcW w:type="dxa" w:w="61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EVA logt aan het eind van de werkdag automatisch uit. Log opnieuw in met Microsoft.</w:t>
            </w:r>
          </w:p>
        </w:tc>
      </w:tr>
      <w:tr>
        <w:tc>
          <w:tcPr>
            <w:tcW w:type="dxa" w:w="360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Pagina laadt niet of oogt vreemd</w:t>
            </w:r>
          </w:p>
        </w:tc>
        <w:tc>
          <w:tcPr>
            <w:tcW w:type="dxa" w:w="61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Ververs de pagina (F5). Helpt dat niet, log uit en weer in.</w:t>
            </w:r>
          </w:p>
        </w:tc>
      </w:tr>
      <w:tr>
        <w:tc>
          <w:tcPr>
            <w:tcW w:type="dxa" w:w="360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Ik zie oude gegevens</w:t>
            </w:r>
          </w:p>
        </w:tc>
        <w:tc>
          <w:tcPr>
            <w:tcW w:type="dxa" w:w="61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Ververs de pagina. Sommige overzichten uit gekoppelde systemen (zoals Bouw7) worden op vaste momenten bijgewerkt.</w:t>
            </w:r>
          </w:p>
        </w:tc>
      </w:tr>
      <w:tr>
        <w:tc>
          <w:tcPr>
            <w:tcW w:type="dxa" w:w="360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Ik mis een knop of tabblad</w:t>
            </w:r>
          </w:p>
        </w:tc>
        <w:tc>
          <w:tcPr>
            <w:tcW w:type="dxa" w:w="61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Hoort mogelijk bij een latere fase, staat achter een optie (toggle), of je hebt er geen rechten voor.</w:t>
            </w:r>
          </w:p>
        </w:tc>
      </w:tr>
      <w:tr>
        <w:tc>
          <w:tcPr>
            <w:tcW w:type="dxa" w:w="360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Offerte-PDF toont CONCEPT-stempel</w:t>
            </w:r>
          </w:p>
        </w:tc>
        <w:tc>
          <w:tcPr>
            <w:tcW w:type="dxa" w:w="61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De offerte staat nog op concept. Na definitief maken/versturen verdwijnt het stempel.</w:t>
            </w:r>
          </w:p>
        </w:tc>
      </w:tr>
      <w:tr>
        <w:tc>
          <w:tcPr>
            <w:tcW w:type="dxa" w:w="360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Afgesloten dossier niet te wijzigen</w:t>
            </w:r>
          </w:p>
        </w:tc>
        <w:tc>
          <w:tcPr>
            <w:tcW w:type="dxa" w:w="61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Afgesloten dossiers zijn bewust alleen-lezen.</w:t>
            </w:r>
          </w:p>
        </w:tc>
      </w:tr>
    </w:tbl>
    <w:p>
      <w:pPr>
        <w:spacing w:after="80"/>
      </w:pPr>
    </w:p>
    <w:p>
      <w:pPr>
        <w:spacing w:after="120" w:line="276"/>
      </w:pPr>
      <w:r>
        <w:rPr>
          <w:rFonts w:ascii="Calibri" w:cs="Calibri" w:eastAsia="Calibri" w:hAnsi="Calibri"/>
          <w:color w:val="2A3138"/>
          <w:sz w:val="21"/>
          <w:szCs w:val="21"/>
        </w:rPr>
        <w:t xml:space="preserve">Kom je er niet uit? Gebruik de ?-knop op de pagina, of neem contact op met je beheerder of de sleutelgebruiker binnen je afdeling.</w:t>
      </w:r>
    </w:p>
    <w:p>
      <w:pPr>
        <w:spacing w:after="120"/>
      </w:pPr>
    </w:p>
    <w:p>
      <w:pPr>
        <w:pStyle w:val="Heading1"/>
      </w:pPr>
      <w:r>
        <w:t xml:space="preserve">9. Verklarende woordenlijst</w:t>
      </w:r>
    </w:p>
    <w:tbl>
      <w:tblPr>
        <w:tblW w:type="dxa" w:w="9720"/>
        <w:tblBorders>
          <w:top w:val="single" w:color="D9DFE3" w:sz="2"/>
          <w:left w:val="single" w:color="D9DFE3" w:sz="2"/>
          <w:bottom w:val="single" w:color="D9DFE3" w:sz="2"/>
          <w:right w:val="single" w:color="D9DFE3" w:sz="2"/>
          <w:insideH w:val="single" w:color="D9DFE3" w:sz="2"/>
          <w:insideV w:val="single" w:color="D9DFE3" w:sz="2"/>
        </w:tblBorders>
      </w:tblPr>
      <w:tblGrid>
        <w:gridCol w:w="2800"/>
        <w:gridCol w:w="6920"/>
      </w:tblGrid>
      <w:tr>
        <w:trPr>
          <w:tblHeader/>
        </w:trPr>
        <w:tc>
          <w:tcPr>
            <w:tcW w:type="dxa" w:w="2800"/>
            <w:shd w:fill="007530" w:color="auto" w:val="clear"/>
            <w:tcMar>
              <w:top w:type="dxa" w:w="70"/>
              <w:left w:type="dxa" w:w="120"/>
              <w:bottom w:type="dxa" w:w="70"/>
              <w:right w:type="dxa" w:w="120"/>
            </w:tcMar>
          </w:tcPr>
          <w:p>
            <w:r>
              <w:rPr>
                <w:rFonts w:ascii="Calibri" w:cs="Calibri" w:eastAsia="Calibri" w:hAnsi="Calibri"/>
                <w:b/>
                <w:bCs/>
                <w:color w:val="FFFFFF"/>
                <w:sz w:val="19"/>
                <w:szCs w:val="19"/>
              </w:rPr>
              <w:t xml:space="preserve">Term</w:t>
            </w:r>
          </w:p>
        </w:tc>
        <w:tc>
          <w:tcPr>
            <w:tcW w:type="dxa" w:w="6920"/>
            <w:shd w:fill="007530" w:color="auto" w:val="clear"/>
            <w:tcMar>
              <w:top w:type="dxa" w:w="70"/>
              <w:left w:type="dxa" w:w="120"/>
              <w:bottom w:type="dxa" w:w="70"/>
              <w:right w:type="dxa" w:w="120"/>
            </w:tcMar>
          </w:tcPr>
          <w:p>
            <w:r>
              <w:rPr>
                <w:rFonts w:ascii="Calibri" w:cs="Calibri" w:eastAsia="Calibri" w:hAnsi="Calibri"/>
                <w:b/>
                <w:bCs/>
                <w:color w:val="FFFFFF"/>
                <w:sz w:val="19"/>
                <w:szCs w:val="19"/>
              </w:rPr>
              <w:t xml:space="preserve">Betekenis</w:t>
            </w:r>
          </w:p>
        </w:tc>
      </w:tr>
      <w:tr>
        <w:tc>
          <w:tcPr>
            <w:tcW w:type="dxa" w:w="2800"/>
            <w:shd w:fill="FFFFFF" w:color="auto" w:val="clear"/>
            <w:tcMar>
              <w:top w:type="dxa" w:w="60"/>
              <w:left w:type="dxa" w:w="120"/>
              <w:bottom w:type="dxa" w:w="60"/>
              <w:right w:type="dxa" w:w="120"/>
            </w:tcMar>
          </w:tcPr>
          <w:p>
            <w:r>
              <w:rPr>
                <w:rFonts w:ascii="Calibri" w:cs="Calibri" w:eastAsia="Calibri" w:hAnsi="Calibri"/>
                <w:b/>
                <w:bCs/>
                <w:color w:val="1F2933"/>
                <w:sz w:val="19"/>
                <w:szCs w:val="19"/>
              </w:rPr>
              <w:t xml:space="preserve">EVA</w:t>
            </w:r>
          </w:p>
        </w:tc>
        <w:tc>
          <w:tcPr>
            <w:tcW w:type="dxa" w:w="69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Het centrale platform van Everts Groep; de app die je gebruikt.</w:t>
            </w:r>
          </w:p>
        </w:tc>
      </w:tr>
      <w:tr>
        <w:tc>
          <w:tcPr>
            <w:tcW w:type="dxa" w:w="2800"/>
            <w:shd w:fill="F4F8F5" w:color="auto" w:val="clear"/>
            <w:tcMar>
              <w:top w:type="dxa" w:w="60"/>
              <w:left w:type="dxa" w:w="120"/>
              <w:bottom w:type="dxa" w:w="60"/>
              <w:right w:type="dxa" w:w="120"/>
            </w:tcMar>
          </w:tcPr>
          <w:p>
            <w:r>
              <w:rPr>
                <w:rFonts w:ascii="Calibri" w:cs="Calibri" w:eastAsia="Calibri" w:hAnsi="Calibri"/>
                <w:b/>
                <w:bCs/>
                <w:color w:val="1F2933"/>
                <w:sz w:val="19"/>
                <w:szCs w:val="19"/>
              </w:rPr>
              <w:t xml:space="preserve">Dossier</w:t>
            </w:r>
          </w:p>
        </w:tc>
        <w:tc>
          <w:tcPr>
            <w:tcW w:type="dxa" w:w="69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Eén klus/project dat de fases aanvraag → offerte → opdracht → oplevering doorloopt.</w:t>
            </w:r>
          </w:p>
        </w:tc>
      </w:tr>
      <w:tr>
        <w:tc>
          <w:tcPr>
            <w:tcW w:type="dxa" w:w="2800"/>
            <w:shd w:fill="FFFFFF" w:color="auto" w:val="clear"/>
            <w:tcMar>
              <w:top w:type="dxa" w:w="60"/>
              <w:left w:type="dxa" w:w="120"/>
              <w:bottom w:type="dxa" w:w="60"/>
              <w:right w:type="dxa" w:w="120"/>
            </w:tcMar>
          </w:tcPr>
          <w:p>
            <w:r>
              <w:rPr>
                <w:rFonts w:ascii="Calibri" w:cs="Calibri" w:eastAsia="Calibri" w:hAnsi="Calibri"/>
                <w:b/>
                <w:bCs/>
                <w:color w:val="1F2933"/>
                <w:sz w:val="19"/>
                <w:szCs w:val="19"/>
              </w:rPr>
              <w:t xml:space="preserve">Aanvraag</w:t>
            </w:r>
          </w:p>
        </w:tc>
        <w:tc>
          <w:tcPr>
            <w:tcW w:type="dxa" w:w="69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De eerste registratie van een klantvraag; begin van het hoofdproces.</w:t>
            </w:r>
          </w:p>
        </w:tc>
      </w:tr>
      <w:tr>
        <w:tc>
          <w:tcPr>
            <w:tcW w:type="dxa" w:w="2800"/>
            <w:shd w:fill="F4F8F5" w:color="auto" w:val="clear"/>
            <w:tcMar>
              <w:top w:type="dxa" w:w="60"/>
              <w:left w:type="dxa" w:w="120"/>
              <w:bottom w:type="dxa" w:w="60"/>
              <w:right w:type="dxa" w:w="120"/>
            </w:tcMar>
          </w:tcPr>
          <w:p>
            <w:r>
              <w:rPr>
                <w:rFonts w:ascii="Calibri" w:cs="Calibri" w:eastAsia="Calibri" w:hAnsi="Calibri"/>
                <w:b/>
                <w:bCs/>
                <w:color w:val="1F2933"/>
                <w:sz w:val="19"/>
                <w:szCs w:val="19"/>
              </w:rPr>
              <w:t xml:space="preserve">Offerte</w:t>
            </w:r>
          </w:p>
        </w:tc>
        <w:tc>
          <w:tcPr>
            <w:tcW w:type="dxa" w:w="69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Het prijsvoorstel aan de klant (als PDF, per e-mail verstuurd).</w:t>
            </w:r>
          </w:p>
        </w:tc>
      </w:tr>
      <w:tr>
        <w:tc>
          <w:tcPr>
            <w:tcW w:type="dxa" w:w="2800"/>
            <w:shd w:fill="FFFFFF" w:color="auto" w:val="clear"/>
            <w:tcMar>
              <w:top w:type="dxa" w:w="60"/>
              <w:left w:type="dxa" w:w="120"/>
              <w:bottom w:type="dxa" w:w="60"/>
              <w:right w:type="dxa" w:w="120"/>
            </w:tcMar>
          </w:tcPr>
          <w:p>
            <w:r>
              <w:rPr>
                <w:rFonts w:ascii="Calibri" w:cs="Calibri" w:eastAsia="Calibri" w:hAnsi="Calibri"/>
                <w:b/>
                <w:bCs/>
                <w:color w:val="1F2933"/>
                <w:sz w:val="19"/>
                <w:szCs w:val="19"/>
              </w:rPr>
              <w:t xml:space="preserve">Opdracht</w:t>
            </w:r>
          </w:p>
        </w:tc>
        <w:tc>
          <w:tcPr>
            <w:tcW w:type="dxa" w:w="69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Een geaccepteerde offerte die in uitvoering gaat.</w:t>
            </w:r>
          </w:p>
        </w:tc>
      </w:tr>
      <w:tr>
        <w:tc>
          <w:tcPr>
            <w:tcW w:type="dxa" w:w="2800"/>
            <w:shd w:fill="F4F8F5" w:color="auto" w:val="clear"/>
            <w:tcMar>
              <w:top w:type="dxa" w:w="60"/>
              <w:left w:type="dxa" w:w="120"/>
              <w:bottom w:type="dxa" w:w="60"/>
              <w:right w:type="dxa" w:w="120"/>
            </w:tcMar>
          </w:tcPr>
          <w:p>
            <w:r>
              <w:rPr>
                <w:rFonts w:ascii="Calibri" w:cs="Calibri" w:eastAsia="Calibri" w:hAnsi="Calibri"/>
                <w:b/>
                <w:bCs/>
                <w:color w:val="1F2933"/>
                <w:sz w:val="19"/>
                <w:szCs w:val="19"/>
              </w:rPr>
              <w:t xml:space="preserve">Servicedesk</w:t>
            </w:r>
          </w:p>
        </w:tc>
        <w:tc>
          <w:tcPr>
            <w:tcW w:type="dxa" w:w="69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Aparte ingang voor storingen en regie-/serviceklussen.</w:t>
            </w:r>
          </w:p>
        </w:tc>
      </w:tr>
      <w:tr>
        <w:tc>
          <w:tcPr>
            <w:tcW w:type="dxa" w:w="2800"/>
            <w:shd w:fill="FFFFFF" w:color="auto" w:val="clear"/>
            <w:tcMar>
              <w:top w:type="dxa" w:w="60"/>
              <w:left w:type="dxa" w:w="120"/>
              <w:bottom w:type="dxa" w:w="60"/>
              <w:right w:type="dxa" w:w="120"/>
            </w:tcMar>
          </w:tcPr>
          <w:p>
            <w:r>
              <w:rPr>
                <w:rFonts w:ascii="Calibri" w:cs="Calibri" w:eastAsia="Calibri" w:hAnsi="Calibri"/>
                <w:b/>
                <w:bCs/>
                <w:color w:val="1F2933"/>
                <w:sz w:val="19"/>
                <w:szCs w:val="19"/>
              </w:rPr>
              <w:t xml:space="preserve">Calculatie</w:t>
            </w:r>
          </w:p>
        </w:tc>
        <w:tc>
          <w:tcPr>
            <w:tcW w:type="dxa" w:w="69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De berekening/begroting van een klus (in EvertsCalc).</w:t>
            </w:r>
          </w:p>
        </w:tc>
      </w:tr>
      <w:tr>
        <w:tc>
          <w:tcPr>
            <w:tcW w:type="dxa" w:w="2800"/>
            <w:shd w:fill="F4F8F5" w:color="auto" w:val="clear"/>
            <w:tcMar>
              <w:top w:type="dxa" w:w="60"/>
              <w:left w:type="dxa" w:w="120"/>
              <w:bottom w:type="dxa" w:w="60"/>
              <w:right w:type="dxa" w:w="120"/>
            </w:tcMar>
          </w:tcPr>
          <w:p>
            <w:r>
              <w:rPr>
                <w:rFonts w:ascii="Calibri" w:cs="Calibri" w:eastAsia="Calibri" w:hAnsi="Calibri"/>
                <w:b/>
                <w:bCs/>
                <w:color w:val="1F2933"/>
                <w:sz w:val="19"/>
                <w:szCs w:val="19"/>
              </w:rPr>
              <w:t xml:space="preserve">Werkbegroting</w:t>
            </w:r>
          </w:p>
        </w:tc>
        <w:tc>
          <w:tcPr>
            <w:tcW w:type="dxa" w:w="69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De interne begroting van een opdracht.</w:t>
            </w:r>
          </w:p>
        </w:tc>
      </w:tr>
      <w:tr>
        <w:tc>
          <w:tcPr>
            <w:tcW w:type="dxa" w:w="2800"/>
            <w:shd w:fill="FFFFFF" w:color="auto" w:val="clear"/>
            <w:tcMar>
              <w:top w:type="dxa" w:w="60"/>
              <w:left w:type="dxa" w:w="120"/>
              <w:bottom w:type="dxa" w:w="60"/>
              <w:right w:type="dxa" w:w="120"/>
            </w:tcMar>
          </w:tcPr>
          <w:p>
            <w:r>
              <w:rPr>
                <w:rFonts w:ascii="Calibri" w:cs="Calibri" w:eastAsia="Calibri" w:hAnsi="Calibri"/>
                <w:b/>
                <w:bCs/>
                <w:color w:val="1F2933"/>
                <w:sz w:val="19"/>
                <w:szCs w:val="19"/>
              </w:rPr>
              <w:t xml:space="preserve">Meerwerk</w:t>
            </w:r>
          </w:p>
        </w:tc>
        <w:tc>
          <w:tcPr>
            <w:tcW w:type="dxa" w:w="69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Extra werk t.o.v. de offerte; vereist klantakkoord.</w:t>
            </w:r>
          </w:p>
        </w:tc>
      </w:tr>
      <w:tr>
        <w:tc>
          <w:tcPr>
            <w:tcW w:type="dxa" w:w="2800"/>
            <w:shd w:fill="F4F8F5" w:color="auto" w:val="clear"/>
            <w:tcMar>
              <w:top w:type="dxa" w:w="60"/>
              <w:left w:type="dxa" w:w="120"/>
              <w:bottom w:type="dxa" w:w="60"/>
              <w:right w:type="dxa" w:w="120"/>
            </w:tcMar>
          </w:tcPr>
          <w:p>
            <w:r>
              <w:rPr>
                <w:rFonts w:ascii="Calibri" w:cs="Calibri" w:eastAsia="Calibri" w:hAnsi="Calibri"/>
                <w:b/>
                <w:bCs/>
                <w:color w:val="1F2933"/>
                <w:sz w:val="19"/>
                <w:szCs w:val="19"/>
              </w:rPr>
              <w:t xml:space="preserve">Werkbon</w:t>
            </w:r>
          </w:p>
        </w:tc>
        <w:tc>
          <w:tcPr>
            <w:tcW w:type="dxa" w:w="69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Dagelijkse uitvoeringsbon voor de buitendienst (uren, materiaal, foto’s).</w:t>
            </w:r>
          </w:p>
        </w:tc>
      </w:tr>
      <w:tr>
        <w:tc>
          <w:tcPr>
            <w:tcW w:type="dxa" w:w="2800"/>
            <w:shd w:fill="FFFFFF" w:color="auto" w:val="clear"/>
            <w:tcMar>
              <w:top w:type="dxa" w:w="60"/>
              <w:left w:type="dxa" w:w="120"/>
              <w:bottom w:type="dxa" w:w="60"/>
              <w:right w:type="dxa" w:w="120"/>
            </w:tcMar>
          </w:tcPr>
          <w:p>
            <w:r>
              <w:rPr>
                <w:rFonts w:ascii="Calibri" w:cs="Calibri" w:eastAsia="Calibri" w:hAnsi="Calibri"/>
                <w:b/>
                <w:bCs/>
                <w:color w:val="1F2933"/>
                <w:sz w:val="19"/>
                <w:szCs w:val="19"/>
              </w:rPr>
              <w:t xml:space="preserve">Oplevering / opleverpunt</w:t>
            </w:r>
          </w:p>
        </w:tc>
        <w:tc>
          <w:tcPr>
            <w:tcW w:type="dxa" w:w="69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Afronding met de klant; opleverpunten zijn restpunten die nog moeten gebeuren.</w:t>
            </w:r>
          </w:p>
        </w:tc>
      </w:tr>
      <w:tr>
        <w:tc>
          <w:tcPr>
            <w:tcW w:type="dxa" w:w="2800"/>
            <w:shd w:fill="F4F8F5" w:color="auto" w:val="clear"/>
            <w:tcMar>
              <w:top w:type="dxa" w:w="60"/>
              <w:left w:type="dxa" w:w="120"/>
              <w:bottom w:type="dxa" w:w="60"/>
              <w:right w:type="dxa" w:w="120"/>
            </w:tcMar>
          </w:tcPr>
          <w:p>
            <w:r>
              <w:rPr>
                <w:rFonts w:ascii="Calibri" w:cs="Calibri" w:eastAsia="Calibri" w:hAnsi="Calibri"/>
                <w:b/>
                <w:bCs/>
                <w:color w:val="1F2933"/>
                <w:sz w:val="19"/>
                <w:szCs w:val="19"/>
              </w:rPr>
              <w:t xml:space="preserve">Bewakingscode</w:t>
            </w:r>
          </w:p>
        </w:tc>
        <w:tc>
          <w:tcPr>
            <w:tcW w:type="dxa" w:w="69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Code waarop kosten en opbrengsten van een (deel van een) project worden bijgehouden.</w:t>
            </w:r>
          </w:p>
        </w:tc>
      </w:tr>
      <w:tr>
        <w:tc>
          <w:tcPr>
            <w:tcW w:type="dxa" w:w="2800"/>
            <w:shd w:fill="FFFFFF" w:color="auto" w:val="clear"/>
            <w:tcMar>
              <w:top w:type="dxa" w:w="60"/>
              <w:left w:type="dxa" w:w="120"/>
              <w:bottom w:type="dxa" w:w="60"/>
              <w:right w:type="dxa" w:w="120"/>
            </w:tcMar>
          </w:tcPr>
          <w:p>
            <w:r>
              <w:rPr>
                <w:rFonts w:ascii="Calibri" w:cs="Calibri" w:eastAsia="Calibri" w:hAnsi="Calibri"/>
                <w:b/>
                <w:bCs/>
                <w:color w:val="1F2933"/>
                <w:sz w:val="19"/>
                <w:szCs w:val="19"/>
              </w:rPr>
              <w:t xml:space="preserve">Werkmaatschappij</w:t>
            </w:r>
          </w:p>
        </w:tc>
        <w:tc>
          <w:tcPr>
            <w:tcW w:type="dxa" w:w="69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Het bedrijfsonderdeel van Everts waaronder de klus valt.</w:t>
            </w:r>
          </w:p>
        </w:tc>
      </w:tr>
      <w:tr>
        <w:tc>
          <w:tcPr>
            <w:tcW w:type="dxa" w:w="2800"/>
            <w:shd w:fill="F4F8F5" w:color="auto" w:val="clear"/>
            <w:tcMar>
              <w:top w:type="dxa" w:w="60"/>
              <w:left w:type="dxa" w:w="120"/>
              <w:bottom w:type="dxa" w:w="60"/>
              <w:right w:type="dxa" w:w="120"/>
            </w:tcMar>
          </w:tcPr>
          <w:p>
            <w:r>
              <w:rPr>
                <w:rFonts w:ascii="Calibri" w:cs="Calibri" w:eastAsia="Calibri" w:hAnsi="Calibri"/>
                <w:b/>
                <w:bCs/>
                <w:color w:val="1F2933"/>
                <w:sz w:val="19"/>
                <w:szCs w:val="19"/>
              </w:rPr>
              <w:t xml:space="preserve">Toggle</w:t>
            </w:r>
          </w:p>
        </w:tc>
        <w:tc>
          <w:tcPr>
            <w:tcW w:type="dxa" w:w="69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Aan/uit-schakelaar die een extra tabblad of functie toont (bijv. Houtrot, VCA).</w:t>
            </w:r>
          </w:p>
        </w:tc>
      </w:tr>
      <w:tr>
        <w:tc>
          <w:tcPr>
            <w:tcW w:type="dxa" w:w="2800"/>
            <w:shd w:fill="FFFFFF" w:color="auto" w:val="clear"/>
            <w:tcMar>
              <w:top w:type="dxa" w:w="60"/>
              <w:left w:type="dxa" w:w="120"/>
              <w:bottom w:type="dxa" w:w="60"/>
              <w:right w:type="dxa" w:w="120"/>
            </w:tcMar>
          </w:tcPr>
          <w:p>
            <w:r>
              <w:rPr>
                <w:rFonts w:ascii="Calibri" w:cs="Calibri" w:eastAsia="Calibri" w:hAnsi="Calibri"/>
                <w:b/>
                <w:bCs/>
                <w:color w:val="1F2933"/>
                <w:sz w:val="19"/>
                <w:szCs w:val="19"/>
              </w:rPr>
              <w:t xml:space="preserve">Rechten (lezen/muteren)</w:t>
            </w:r>
          </w:p>
        </w:tc>
        <w:tc>
          <w:tcPr>
            <w:tcW w:type="dxa" w:w="69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Wat je per onderdeel mag: bekijken of ook wijzigen.</w:t>
            </w:r>
          </w:p>
        </w:tc>
      </w:tr>
      <w:tr>
        <w:tc>
          <w:tcPr>
            <w:tcW w:type="dxa" w:w="2800"/>
            <w:shd w:fill="F4F8F5" w:color="auto" w:val="clear"/>
            <w:tcMar>
              <w:top w:type="dxa" w:w="60"/>
              <w:left w:type="dxa" w:w="120"/>
              <w:bottom w:type="dxa" w:w="60"/>
              <w:right w:type="dxa" w:w="120"/>
            </w:tcMar>
          </w:tcPr>
          <w:p>
            <w:r>
              <w:rPr>
                <w:rFonts w:ascii="Calibri" w:cs="Calibri" w:eastAsia="Calibri" w:hAnsi="Calibri"/>
                <w:b/>
                <w:bCs/>
                <w:color w:val="1F2933"/>
                <w:sz w:val="19"/>
                <w:szCs w:val="19"/>
              </w:rPr>
              <w:t xml:space="preserve">Rol</w:t>
            </w:r>
          </w:p>
        </w:tc>
        <w:tc>
          <w:tcPr>
            <w:tcW w:type="dxa" w:w="69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Je functie binnen een dossier, bijv. calculator of projectleider.</w:t>
            </w:r>
          </w:p>
        </w:tc>
      </w:tr>
      <w:tr>
        <w:tc>
          <w:tcPr>
            <w:tcW w:type="dxa" w:w="2800"/>
            <w:shd w:fill="FFFFFF" w:color="auto" w:val="clear"/>
            <w:tcMar>
              <w:top w:type="dxa" w:w="60"/>
              <w:left w:type="dxa" w:w="120"/>
              <w:bottom w:type="dxa" w:w="60"/>
              <w:right w:type="dxa" w:w="120"/>
            </w:tcMar>
          </w:tcPr>
          <w:p>
            <w:r>
              <w:rPr>
                <w:rFonts w:ascii="Calibri" w:cs="Calibri" w:eastAsia="Calibri" w:hAnsi="Calibri"/>
                <w:b/>
                <w:bCs/>
                <w:color w:val="1F2933"/>
                <w:sz w:val="19"/>
                <w:szCs w:val="19"/>
              </w:rPr>
              <w:t xml:space="preserve">KAM/VGM</w:t>
            </w:r>
          </w:p>
        </w:tc>
        <w:tc>
          <w:tcPr>
            <w:tcW w:type="dxa" w:w="6920"/>
            <w:shd w:fill="FFFFFF" w:color="auto" w:val="clear"/>
            <w:tcMar>
              <w:top w:type="dxa" w:w="60"/>
              <w:left w:type="dxa" w:w="120"/>
              <w:bottom w:type="dxa" w:w="60"/>
              <w:right w:type="dxa" w:w="120"/>
            </w:tcMar>
          </w:tcPr>
          <w:p>
            <w:r>
              <w:rPr>
                <w:rFonts w:ascii="Calibri" w:cs="Calibri" w:eastAsia="Calibri" w:hAnsi="Calibri"/>
                <w:color w:val="2A3138"/>
                <w:sz w:val="19"/>
                <w:szCs w:val="19"/>
              </w:rPr>
              <w:t xml:space="preserve">Kwaliteit, Arbo &amp; Milieu / Veiligheid, Gezondheid &amp; Milieu — o.a. VCA en toolboxen.</w:t>
            </w:r>
          </w:p>
        </w:tc>
      </w:tr>
      <w:tr>
        <w:tc>
          <w:tcPr>
            <w:tcW w:type="dxa" w:w="2800"/>
            <w:shd w:fill="F4F8F5" w:color="auto" w:val="clear"/>
            <w:tcMar>
              <w:top w:type="dxa" w:w="60"/>
              <w:left w:type="dxa" w:w="120"/>
              <w:bottom w:type="dxa" w:w="60"/>
              <w:right w:type="dxa" w:w="120"/>
            </w:tcMar>
          </w:tcPr>
          <w:p>
            <w:r>
              <w:rPr>
                <w:rFonts w:ascii="Calibri" w:cs="Calibri" w:eastAsia="Calibri" w:hAnsi="Calibri"/>
                <w:b/>
                <w:bCs/>
                <w:color w:val="1F2933"/>
                <w:sz w:val="19"/>
                <w:szCs w:val="19"/>
              </w:rPr>
              <w:t xml:space="preserve">Bouw7</w:t>
            </w:r>
          </w:p>
        </w:tc>
        <w:tc>
          <w:tcPr>
            <w:tcW w:type="dxa" w:w="6920"/>
            <w:shd w:fill="F4F8F5" w:color="auto" w:val="clear"/>
            <w:tcMar>
              <w:top w:type="dxa" w:w="60"/>
              <w:left w:type="dxa" w:w="120"/>
              <w:bottom w:type="dxa" w:w="60"/>
              <w:right w:type="dxa" w:w="120"/>
            </w:tcMar>
          </w:tcPr>
          <w:p>
            <w:r>
              <w:rPr>
                <w:rFonts w:ascii="Calibri" w:cs="Calibri" w:eastAsia="Calibri" w:hAnsi="Calibri"/>
                <w:color w:val="2A3138"/>
                <w:sz w:val="19"/>
                <w:szCs w:val="19"/>
              </w:rPr>
              <w:t xml:space="preserve">Extern systeem waarmee EVA gegevens uitwisselt.</w:t>
            </w:r>
          </w:p>
        </w:tc>
      </w:tr>
    </w:tbl>
    <w:p>
      <w:pPr>
        <w:spacing w:after="160"/>
      </w:pPr>
    </w:p>
    <w:p>
      <w:pPr>
        <w:pBdr>
          <w:top w:val="single" w:color="D9DFE3" w:sz="6" w:space="8"/>
        </w:pBdr>
        <w:spacing w:before="200"/>
        <w:jc w:val="center"/>
      </w:pPr>
      <w:r>
        <w:rPr>
          <w:rFonts w:ascii="Calibri" w:cs="Calibri" w:eastAsia="Calibri" w:hAnsi="Calibri"/>
          <w:i/>
          <w:iCs/>
          <w:color w:val="5B6670"/>
          <w:sz w:val="18"/>
          <w:szCs w:val="18"/>
        </w:rPr>
        <w:t xml:space="preserve">Deze handleiding beschrijft de meestgebruikte functies. EVA wordt regelmatig uitgebreid — houd het sterretje "Wat is nieuw" in de gaten voor de laatste wijzigingen.</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FE3" w:sz="4" w:space="6"/>
      </w:pBdr>
    </w:pPr>
    <w:r>
      <w:rPr>
        <w:rFonts w:ascii="Calibri" w:cs="Calibri" w:eastAsia="Calibri" w:hAnsi="Calibri"/>
        <w:color w:val="5B6670"/>
        <w:sz w:val="16"/>
        <w:szCs w:val="16"/>
      </w:rPr>
      <w:t xml:space="preserve">Handleiding EVA · Everts Groep</w:t>
    </w:r>
    <w:r>
      <w:ptab w:alignment="right" w:relativeTo="margin" w:leader="none"/>
    </w:r>
    <w:r>
      <w:rPr>
        <w:rFonts w:ascii="Calibri" w:cs="Calibri" w:eastAsia="Calibri" w:hAnsi="Calibri"/>
        <w:color w:val="5B6670"/>
        <w:sz w:val="16"/>
        <w:szCs w:val="16"/>
      </w:rPr>
      <w:t xml:space="preserve">Pagina </w:t>
    </w:r>
    <w:r>
      <w:rPr>
        <w:rFonts w:ascii="Calibri" w:cs="Calibri" w:eastAsia="Calibri" w:hAnsi="Calibri"/>
        <w:color w:val="5B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31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61AC2B" w:sz="10" w:space="6"/>
      </w:pBdr>
      <w:spacing w:after="140" w:before="320"/>
    </w:pPr>
    <w:rPr>
      <w:rFonts w:ascii="Calibri" w:cs="Calibri" w:eastAsia="Calibri" w:hAnsi="Calibri"/>
      <w:b/>
      <w:bCs/>
      <w:color w:val="007530"/>
      <w:sz w:val="32"/>
      <w:szCs w:val="32"/>
    </w:rPr>
  </w:style>
  <w:style w:type="paragraph" w:styleId="Heading2">
    <w:name w:val="Heading 2"/>
    <w:basedOn w:val="Normal"/>
    <w:next w:val="Normal"/>
    <w:qFormat/>
    <w:pPr>
      <w:keepNext/>
      <w:spacing w:after="90" w:before="220"/>
    </w:pPr>
    <w:rPr>
      <w:rFonts w:ascii="Calibri" w:cs="Calibri" w:eastAsia="Calibri" w:hAnsi="Calibri"/>
      <w:b/>
      <w:bCs/>
      <w:color w:val="0A5E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d50525bebd7ad135a0f18cc5089b74798b922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Handleiding EVA</dc:title>
  <dc:creator>Everts Groep</dc:creator>
  <dc:description>Gebruikershandleiding EVA</dc:description>
  <cp:lastModifiedBy>Un-named</cp:lastModifiedBy>
  <cp:revision>1</cp:revision>
  <dcterms:created xsi:type="dcterms:W3CDTF">2026-07-28T20:15:48.447Z</dcterms:created>
  <dcterms:modified xsi:type="dcterms:W3CDTF">2026-07-28T20:15:48.451Z</dcterms:modified>
</cp:coreProperties>
</file>

<file path=docProps/custom.xml><?xml version="1.0" encoding="utf-8"?>
<Properties xmlns="http://schemas.openxmlformats.org/officeDocument/2006/custom-properties" xmlns:vt="http://schemas.openxmlformats.org/officeDocument/2006/docPropsVTypes"/>
</file>