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Productevaluatie Expanding Space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6540"/>
        <w:tblGridChange w:id="0">
          <w:tblGrid>
            <w:gridCol w:w="2340"/>
            <w:gridCol w:w="6540"/>
          </w:tblGrid>
        </w:tblGridChange>
      </w:tblGrid>
      <w:tr>
        <w:tc>
          <w:tcPr>
            <w:tcBorders>
              <w:top w:color="000000" w:space="0" w:sz="8" w:val="single"/>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Naam student: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 Tom Warmerdam</w:t>
            </w:r>
          </w:p>
        </w:tc>
      </w:tr>
      <w:tr>
        <w:tc>
          <w:tcPr>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Klas: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 GD1B</w:t>
            </w:r>
          </w:p>
        </w:tc>
      </w:tr>
      <w:tr>
        <w:tc>
          <w:tcPr>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Naam teamleden: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 Cathy Eppinga, Rick op de Weegh, Tim Witte</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Concept en doelgroep</w:t>
      </w:r>
    </w:p>
    <w:tbl>
      <w:tblPr>
        <w:tblStyle w:val="Table2"/>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7485"/>
        <w:tblGridChange w:id="0">
          <w:tblGrid>
            <w:gridCol w:w="1395"/>
            <w:gridCol w:w="7485"/>
          </w:tblGrid>
        </w:tblGridChange>
      </w:tblGrid>
      <w:tr>
        <w:tc>
          <w:tcPr>
            <w:gridSpan w:val="2"/>
            <w:tcBorders>
              <w:top w:color="000000" w:space="0" w:sz="8" w:val="single"/>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Wat voor soort game wilden jullie maken? Waarom?</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Een ruimte-game gebaseerd op afstand, Omdat dit ons het meest aansprak en  het beste leek te passen bij de opdracht</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r>
        <w:tc>
          <w:tcPr>
            <w:gridSpan w:val="2"/>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Voor welke doelgroep?</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Kinderen die naar het Planetarium in artis gaan. </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r>
        <w:tc>
          <w:tcPr>
            <w:gridSpan w:val="2"/>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Hoe hebben jullie met het concept aangesloten bij die doelgroep?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Gameplay simpel gehouden, Art style niet al te ingewikkeld gemaakt</w:t>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Product</w:t>
      </w:r>
    </w:p>
    <w:tbl>
      <w:tblPr>
        <w:tblStyle w:val="Table3"/>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Ben je tevreden over de game die jullie gemaakt hebben?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Ja, de gameplay is soepel en leuk, en de artstyle past goed bij de game</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r>
        <w:tc>
          <w:tcPr>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Wat vind je sterkte punten aan jullie game? Noem er minimaal 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Leuke gameplay</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Upgrades</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Parallax achtergrond</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3 verschillende talen (Nederlands,Engels,Duits)</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Levels worden moeilijker hoe verder je komt</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Verschillende geluidseffecten</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tc>
      </w:tr>
      <w:tr>
        <w:tc>
          <w:tcPr>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Wat vind je verbeterpunten aan jullie game? Noem er minimaal 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De qualiteit van de art</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De qualiteit van de vertalingen</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de qualiteit van de geluidseffecten</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De tekst van de game is vertaald maar de knoppen niet</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Meer levels</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Meer obstakels</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tc>
      </w:tr>
      <w:tr>
        <w:tc>
          <w:tcPr>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Omschrijf het succes van jullie game (unique selling point) in je eigen woorden (met welke woorden maak jij je spelers enthousiast voor jullie game?)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Een simpele game om op te pakken maar lastig om echt goed in te worden</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tc>
      </w:tr>
      <w:tr>
        <w:tc>
          <w:tcPr>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Wat is de belangrijkste feedback op jullie game geweest  die jullie hebben verwerkt?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Screenshake toevoegen voor die extra “oompf” als je een obstakel raakt</w:t>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 </w:t>
            </w:r>
          </w:p>
        </w:tc>
      </w:tr>
      <w:tr>
        <w:tc>
          <w:tcPr>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Wat zou jij zelf nog willen verbeteren of veranderen als je meer tijd had?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De knoppen van de game zelf vertalen</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Meer levels toevoegen</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Andere, Betere geluidseffecten toevoegen</w:t>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tl w:val="0"/>
              </w:rPr>
            </w:r>
          </w:p>
        </w:tc>
      </w:tr>
      <w:tr>
        <w:tc>
          <w:tcPr>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Ben je tevreden over hoe de art op elkaar aansluit?  Kun je eventueel een verbeterpunt noemen voor de volgende keer?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De art is vele malen beter dat als ik deze zelf had toegevoegd, maar hier en daar zitten er toch nog wat ruwe randjes aan en voelt soms wat gehaast, Misschien in de toekomst wat meer tijd nemen</w:t>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tc>
      </w:tr>
      <w:tr>
        <w:tc>
          <w:tcPr>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rtl w:val="0"/>
              </w:rPr>
              <w:t xml:space="preserve"> Ben je tevreden over hoe de code in elkaar zit? Kun je eventueel een verbeterpunt noemen voor de volgende keer?</w:t>
            </w:r>
            <w:r w:rsidDel="00000000" w:rsidR="00000000" w:rsidRPr="00000000">
              <w:rPr>
                <w:rFonts w:ascii="Calibri" w:cs="Calibri" w:eastAsia="Calibri" w:hAnsi="Calibri"/>
                <w:color w:val="0000ff"/>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Als programmeur wel, al vindt ik dat er meer comments bij hadden gekund en de code is hier en daar toch nog wat aan de slordige kant.</w:t>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tc>
      </w:tr>
      <w:tr>
        <w:tc>
          <w:tcPr>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Ben je tevreden over de gameplay? Kun je eventueel een verbeterpunt noemen voor de volgende keer?</w:t>
            </w:r>
            <w:r w:rsidDel="00000000" w:rsidR="00000000" w:rsidRPr="00000000">
              <w:rPr>
                <w:rFonts w:ascii="Calibri" w:cs="Calibri" w:eastAsia="Calibri" w:hAnsi="Calibri"/>
                <w:color w:val="0000ff"/>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Ja, Ik ben erg tevreden over de gameplay. Misschien in de toekomst een obstakel toevoegen dat als je te lang op 1 plek staat dat die gericht op je afkomt.</w:t>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tc>
      </w:tr>
      <w:tr>
        <w:tc>
          <w:tcPr>
            <w:tcBorders>
              <w:left w:color="000000" w:space="0" w:sz="8" w:val="single"/>
              <w:bottom w:color="000000" w:space="0" w:sz="8" w:val="single"/>
              <w:right w:color="000000" w:space="0" w:sz="8" w:val="single"/>
            </w:tcBorders>
            <w:shd w:fill="d9d2e9"/>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Fonts w:ascii="Calibri" w:cs="Calibri" w:eastAsia="Calibri" w:hAnsi="Calibri"/>
                <w:rtl w:val="0"/>
              </w:rPr>
              <w:t xml:space="preserve"> Ben je tevreden over gebruikersvriendelijkheid (usability)? Kun je eventueel een verbeterpunt noemen voor de volgende keer?</w:t>
            </w:r>
            <w:r w:rsidDel="00000000" w:rsidR="00000000" w:rsidRPr="00000000">
              <w:rPr>
                <w:rFonts w:ascii="Calibri" w:cs="Calibri" w:eastAsia="Calibri" w:hAnsi="Calibri"/>
                <w:color w:val="0000ff"/>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Calibri" w:cs="Calibri" w:eastAsia="Calibri" w:hAnsi="Calibri"/>
                <w:color w:val="0000ff"/>
              </w:rPr>
            </w:pPr>
            <w:r w:rsidDel="00000000" w:rsidR="00000000" w:rsidRPr="00000000">
              <w:rPr>
                <w:rFonts w:ascii="Calibri" w:cs="Calibri" w:eastAsia="Calibri" w:hAnsi="Calibri"/>
                <w:color w:val="0000ff"/>
                <w:rtl w:val="0"/>
              </w:rPr>
              <w:t xml:space="preserve">Redelijk tevreden, Misschien voor de volgende keer de knoppen wat duidelijkere tekst geven.</w:t>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Upload dit formulier in je pakhuis onder: POP </w:t>
      </w:r>
    </w:p>
    <w:p w:rsidR="00000000" w:rsidDel="00000000" w:rsidP="00000000" w:rsidRDefault="00000000" w:rsidRPr="00000000">
      <w:pPr>
        <w:pBdr/>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projectnaam: Expanding Space</w:t>
      </w:r>
    </w:p>
    <w:p w:rsidR="00000000" w:rsidDel="00000000" w:rsidP="00000000" w:rsidRDefault="00000000" w:rsidRPr="00000000">
      <w:pPr>
        <w:pBdr/>
        <w:contextualSpacing w:val="0"/>
        <w:jc w:val="center"/>
        <w:rPr/>
      </w:pPr>
      <w:r w:rsidDel="00000000" w:rsidR="00000000" w:rsidRPr="00000000">
        <w:rPr>
          <w:rFonts w:ascii="Calibri" w:cs="Calibri" w:eastAsia="Calibri" w:hAnsi="Calibri"/>
          <w:b w:val="1"/>
          <w:sz w:val="20"/>
          <w:szCs w:val="20"/>
          <w:rtl w:val="0"/>
        </w:rPr>
        <w:t xml:space="preserve">bestandsnaam: productevaluatie</w:t>
      </w:r>
      <w:r w:rsidDel="00000000" w:rsidR="00000000" w:rsidRPr="00000000">
        <w:rPr>
          <w:rtl w:val="0"/>
        </w:rPr>
      </w:r>
    </w:p>
    <w:p w:rsidR="00000000" w:rsidDel="00000000" w:rsidP="00000000" w:rsidRDefault="00000000" w:rsidRPr="00000000">
      <w:pPr>
        <w:pBdr/>
        <w:contextualSpacing w:val="0"/>
        <w:jc w:val="center"/>
        <w:rPr>
          <w:b w:val="1"/>
          <w:sz w:val="26"/>
          <w:szCs w:val="2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