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5098" w14:textId="77777777" w:rsidR="001B4A89" w:rsidRPr="001B4A89" w:rsidRDefault="001B4A89" w:rsidP="001B4A89">
      <w:pPr>
        <w:rPr>
          <w:b/>
          <w:bCs/>
        </w:rPr>
      </w:pPr>
      <w:r w:rsidRPr="001B4A89">
        <w:rPr>
          <w:b/>
          <w:bCs/>
        </w:rPr>
        <w:t>账号设置</w:t>
      </w:r>
    </w:p>
    <w:p w14:paraId="255EA9DE" w14:textId="77777777" w:rsidR="001B4A89" w:rsidRPr="001B4A89" w:rsidRDefault="001B4A89" w:rsidP="001B4A89">
      <w:pPr>
        <w:numPr>
          <w:ilvl w:val="0"/>
          <w:numId w:val="3"/>
        </w:numPr>
      </w:pPr>
      <w:r w:rsidRPr="001B4A89">
        <w:rPr>
          <w:b/>
          <w:bCs/>
        </w:rPr>
        <w:t>注册账号</w:t>
      </w:r>
      <w:r w:rsidRPr="001B4A89">
        <w:t>：如果没有阿里云账号，您需要先</w:t>
      </w:r>
      <w:hyperlink r:id="rId5" w:history="1">
        <w:r w:rsidRPr="001B4A89">
          <w:rPr>
            <w:rStyle w:val="ae"/>
          </w:rPr>
          <w:t>注册</w:t>
        </w:r>
      </w:hyperlink>
      <w:r w:rsidRPr="001B4A89">
        <w:t>阿里云账号。</w:t>
      </w:r>
    </w:p>
    <w:p w14:paraId="3BA76A89" w14:textId="77777777" w:rsidR="001B4A89" w:rsidRPr="001B4A89" w:rsidRDefault="001B4A89" w:rsidP="001B4A89">
      <w:pPr>
        <w:numPr>
          <w:ilvl w:val="0"/>
          <w:numId w:val="3"/>
        </w:numPr>
      </w:pPr>
      <w:r w:rsidRPr="001B4A89">
        <w:rPr>
          <w:b/>
          <w:bCs/>
        </w:rPr>
        <w:t>开通</w:t>
      </w:r>
      <w:proofErr w:type="gramStart"/>
      <w:r w:rsidRPr="001B4A89">
        <w:rPr>
          <w:b/>
          <w:bCs/>
        </w:rPr>
        <w:t>阿里云百炼</w:t>
      </w:r>
      <w:proofErr w:type="gramEnd"/>
      <w:r w:rsidRPr="001B4A89">
        <w:rPr>
          <w:b/>
          <w:bCs/>
        </w:rPr>
        <w:t>：</w:t>
      </w:r>
      <w:r w:rsidRPr="001B4A89">
        <w:t>使用</w:t>
      </w:r>
      <w:proofErr w:type="gramStart"/>
      <w:r w:rsidRPr="001B4A89">
        <w:rPr>
          <w:b/>
          <w:bCs/>
        </w:rPr>
        <w:t>阿里云主账号</w:t>
      </w:r>
      <w:proofErr w:type="gramEnd"/>
      <w:r w:rsidRPr="001B4A89">
        <w:t>前往</w:t>
      </w:r>
      <w:hyperlink r:id="rId6" w:anchor="/model-market" w:history="1">
        <w:proofErr w:type="gramStart"/>
        <w:r w:rsidRPr="001B4A89">
          <w:rPr>
            <w:rStyle w:val="ae"/>
          </w:rPr>
          <w:t>阿里云百炼</w:t>
        </w:r>
        <w:proofErr w:type="gramEnd"/>
        <w:r w:rsidRPr="001B4A89">
          <w:rPr>
            <w:rStyle w:val="ae"/>
          </w:rPr>
          <w:t>控制台</w:t>
        </w:r>
      </w:hyperlink>
      <w:r w:rsidRPr="001B4A89">
        <w:t>，如果页面顶部显示以下消息，您需要</w:t>
      </w:r>
      <w:r w:rsidRPr="001B4A89">
        <w:rPr>
          <w:b/>
          <w:bCs/>
        </w:rPr>
        <w:t>开通</w:t>
      </w:r>
      <w:proofErr w:type="gramStart"/>
      <w:r w:rsidRPr="001B4A89">
        <w:rPr>
          <w:b/>
          <w:bCs/>
        </w:rPr>
        <w:t>阿里云百炼</w:t>
      </w:r>
      <w:proofErr w:type="gramEnd"/>
      <w:r w:rsidRPr="001B4A89">
        <w:rPr>
          <w:b/>
          <w:bCs/>
        </w:rPr>
        <w:t>的模型服务，以获得免费额度</w:t>
      </w:r>
      <w:r w:rsidRPr="001B4A89">
        <w:t>。如果未显示该消息，则表示您已经开通。</w:t>
      </w:r>
    </w:p>
    <w:p w14:paraId="20AEEF26" w14:textId="0ABBC5B9" w:rsidR="001B4A89" w:rsidRPr="001B4A89" w:rsidRDefault="001B4A89" w:rsidP="001B4A89">
      <w:r w:rsidRPr="001B4A89">
        <w:drawing>
          <wp:inline distT="0" distB="0" distL="0" distR="0" wp14:anchorId="59957FD7" wp14:editId="7DC1B14D">
            <wp:extent cx="3819525" cy="371475"/>
            <wp:effectExtent l="0" t="0" r="9525" b="9525"/>
            <wp:docPr id="306049237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fa57a45389n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556D" w14:textId="77777777" w:rsidR="001B4A89" w:rsidRPr="001B4A89" w:rsidRDefault="001B4A89" w:rsidP="001B4A89">
      <w:r w:rsidRPr="001B4A89">
        <w:t>如果开通服务时提示“您尚未进行实名认证”，请先进行</w:t>
      </w:r>
      <w:hyperlink r:id="rId8" w:history="1">
        <w:r w:rsidRPr="001B4A89">
          <w:rPr>
            <w:rStyle w:val="ae"/>
          </w:rPr>
          <w:t>实名认证</w:t>
        </w:r>
      </w:hyperlink>
      <w:r w:rsidRPr="001B4A89">
        <w:t>。</w:t>
      </w:r>
    </w:p>
    <w:p w14:paraId="50EF2185" w14:textId="77777777" w:rsidR="001B4A89" w:rsidRPr="001B4A89" w:rsidRDefault="001B4A89" w:rsidP="001B4A89">
      <w:pPr>
        <w:numPr>
          <w:ilvl w:val="0"/>
          <w:numId w:val="3"/>
        </w:numPr>
      </w:pPr>
      <w:r w:rsidRPr="001B4A89">
        <w:rPr>
          <w:b/>
          <w:bCs/>
        </w:rPr>
        <w:t>获取API Key：</w:t>
      </w:r>
      <w:r w:rsidRPr="001B4A89">
        <w:t>前往</w:t>
      </w:r>
      <w:hyperlink r:id="rId9" w:anchor="/api-key" w:history="1">
        <w:r w:rsidRPr="001B4A89">
          <w:rPr>
            <w:rStyle w:val="ae"/>
          </w:rPr>
          <w:t>API-KEY</w:t>
        </w:r>
      </w:hyperlink>
      <w:r w:rsidRPr="001B4A89">
        <w:t>页面，单击</w:t>
      </w:r>
      <w:r w:rsidRPr="001B4A89">
        <w:rPr>
          <w:b/>
          <w:bCs/>
        </w:rPr>
        <w:t>创建我的API-KEY，</w:t>
      </w:r>
      <w:r w:rsidRPr="001B4A89">
        <w:t>即可通过</w:t>
      </w:r>
      <w:r w:rsidRPr="001B4A89">
        <w:rPr>
          <w:b/>
          <w:bCs/>
        </w:rPr>
        <w:t>API KEY</w:t>
      </w:r>
      <w:r w:rsidRPr="001B4A89">
        <w:t>调用大模型。</w:t>
      </w:r>
    </w:p>
    <w:p w14:paraId="00E5CCF4" w14:textId="77777777" w:rsidR="001B4A89" w:rsidRDefault="001B4A89" w:rsidP="001B4A89">
      <w:r w:rsidRPr="001B4A89">
        <w:t>创建新的API Key时，</w:t>
      </w:r>
      <w:r w:rsidRPr="001B4A89">
        <w:rPr>
          <w:b/>
          <w:bCs/>
        </w:rPr>
        <w:t>归属业务空间</w:t>
      </w:r>
      <w:r w:rsidRPr="001B4A89">
        <w:t>推荐选择</w:t>
      </w:r>
      <w:r w:rsidRPr="001B4A89">
        <w:rPr>
          <w:b/>
          <w:bCs/>
        </w:rPr>
        <w:t>主账号空间</w:t>
      </w:r>
      <w:r w:rsidRPr="001B4A89">
        <w:t>。使用子空间API Key需由主账号管理员为对应子空间开通模型授权（如本文使用</w:t>
      </w:r>
      <w:proofErr w:type="gramStart"/>
      <w:r w:rsidRPr="001B4A89">
        <w:t>通义千问</w:t>
      </w:r>
      <w:proofErr w:type="gramEnd"/>
      <w:r w:rsidRPr="001B4A89">
        <w:t>-Plus模型），详情请参见</w:t>
      </w:r>
      <w:hyperlink r:id="rId10" w:anchor="f2e68d7ba7ubk" w:history="1">
        <w:r w:rsidRPr="001B4A89">
          <w:rPr>
            <w:rStyle w:val="ae"/>
          </w:rPr>
          <w:t>授权</w:t>
        </w:r>
        <w:proofErr w:type="gramStart"/>
        <w:r w:rsidRPr="001B4A89">
          <w:rPr>
            <w:rStyle w:val="ae"/>
          </w:rPr>
          <w:t>子业务</w:t>
        </w:r>
        <w:proofErr w:type="gramEnd"/>
        <w:r w:rsidRPr="001B4A89">
          <w:rPr>
            <w:rStyle w:val="ae"/>
          </w:rPr>
          <w:t>空间模型调用、训练和部署</w:t>
        </w:r>
      </w:hyperlink>
    </w:p>
    <w:p w14:paraId="70A058C5" w14:textId="4CE207C2" w:rsidR="0062438F" w:rsidRPr="001B4A89" w:rsidRDefault="0062438F" w:rsidP="0062438F">
      <w:pPr>
        <w:pStyle w:val="a9"/>
        <w:numPr>
          <w:ilvl w:val="0"/>
          <w:numId w:val="3"/>
        </w:numPr>
      </w:pPr>
      <w:r>
        <w:rPr>
          <w:rFonts w:hint="eastAsia"/>
        </w:rPr>
        <w:t>登陆后具体参考 API参考</w:t>
      </w:r>
    </w:p>
    <w:p w14:paraId="561ACF2D" w14:textId="359E0330" w:rsidR="007E28F3" w:rsidRPr="001B4A89" w:rsidRDefault="0062438F">
      <w:pPr>
        <w:rPr>
          <w:rFonts w:hint="eastAsia"/>
        </w:rPr>
      </w:pPr>
      <w:r w:rsidRPr="0062438F">
        <w:drawing>
          <wp:inline distT="0" distB="0" distL="0" distR="0" wp14:anchorId="09ED0D48" wp14:editId="6DAF8E5D">
            <wp:extent cx="6115941" cy="2819400"/>
            <wp:effectExtent l="0" t="0" r="0" b="0"/>
            <wp:docPr id="564563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63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395" cy="28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F3" w:rsidRPr="001B4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1885"/>
    <w:multiLevelType w:val="multilevel"/>
    <w:tmpl w:val="B56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F14AC"/>
    <w:multiLevelType w:val="multilevel"/>
    <w:tmpl w:val="7CD2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61CC4"/>
    <w:multiLevelType w:val="multilevel"/>
    <w:tmpl w:val="308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23045">
    <w:abstractNumId w:val="2"/>
  </w:num>
  <w:num w:numId="2" w16cid:durableId="1345090235">
    <w:abstractNumId w:val="0"/>
  </w:num>
  <w:num w:numId="3" w16cid:durableId="116912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78"/>
    <w:rsid w:val="000348E9"/>
    <w:rsid w:val="00150B78"/>
    <w:rsid w:val="001B4A89"/>
    <w:rsid w:val="004B0FFB"/>
    <w:rsid w:val="0062438F"/>
    <w:rsid w:val="00783BB5"/>
    <w:rsid w:val="007E28F3"/>
    <w:rsid w:val="009E419B"/>
    <w:rsid w:val="00B80AC6"/>
    <w:rsid w:val="00BE0ACC"/>
    <w:rsid w:val="00CD7513"/>
    <w:rsid w:val="00ED671C"/>
    <w:rsid w:val="00F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FE29"/>
  <w15:chartTrackingRefBased/>
  <w15:docId w15:val="{B5B4FCBE-7850-454B-8ED7-B72645F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7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7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7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B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0B7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0B7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0B7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0B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0B7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E0AC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E0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zh/account/user-guide/individual-identi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lian.console.aliyun.com/?spm=a2c4g.11186623.0.0.25102562AaSLvJ&amp;tab=mode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ccount.aliyun.com/register/qr_register.htm?oauth_callback=https%3A%2F%2Fbailian.console.aliyun.com%2F%3FapiKey%3D1" TargetMode="External"/><Relationship Id="rId10" Type="http://schemas.openxmlformats.org/officeDocument/2006/relationships/hyperlink" Target="https://help.aliyun.com/zh/model-studio/use-worksp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lian.console.aliyun.com/?tab=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HITSZ</dc:creator>
  <cp:keywords/>
  <dc:description/>
  <cp:lastModifiedBy>HITSZ</cp:lastModifiedBy>
  <cp:revision>5</cp:revision>
  <dcterms:created xsi:type="dcterms:W3CDTF">2025-08-22T02:52:00Z</dcterms:created>
  <dcterms:modified xsi:type="dcterms:W3CDTF">2025-08-22T03:14:00Z</dcterms:modified>
</cp:coreProperties>
</file>