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9B7A" w14:textId="420C66D4" w:rsidR="00BA519B" w:rsidRPr="00212DE6" w:rsidRDefault="00212DE6" w:rsidP="00212DE6">
      <w:pPr>
        <w:pStyle w:val="a3"/>
        <w:rPr>
          <w:sz w:val="40"/>
          <w:szCs w:val="40"/>
        </w:rPr>
      </w:pPr>
      <w:r w:rsidRPr="00212DE6">
        <w:rPr>
          <w:rFonts w:hint="eastAsia"/>
          <w:sz w:val="40"/>
          <w:szCs w:val="40"/>
        </w:rPr>
        <w:t>区块链期末项目报告</w:t>
      </w:r>
    </w:p>
    <w:p w14:paraId="6EE629FE" w14:textId="2ED55E49" w:rsidR="00212DE6" w:rsidRPr="00212DE6" w:rsidRDefault="00212DE6" w:rsidP="00212DE6">
      <w:pPr>
        <w:jc w:val="center"/>
      </w:pPr>
      <w:r w:rsidRPr="00212DE6">
        <w:t>周朗 18342142</w:t>
      </w:r>
      <w:r>
        <w:tab/>
      </w:r>
      <w:r w:rsidRPr="00212DE6">
        <w:t>谢正雄 18342106</w:t>
      </w:r>
      <w:r>
        <w:tab/>
      </w:r>
      <w:r>
        <w:tab/>
      </w:r>
      <w:r w:rsidRPr="00212DE6">
        <w:t>曾涛煜 18342007</w:t>
      </w:r>
    </w:p>
    <w:p w14:paraId="70D1A6B5" w14:textId="26D10331" w:rsidR="00212DE6" w:rsidRDefault="003A2C9E" w:rsidP="003A2C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项目背景</w:t>
      </w:r>
    </w:p>
    <w:p w14:paraId="4992FBC1" w14:textId="129A031A" w:rsidR="003A2C9E" w:rsidRDefault="003A2C9E" w:rsidP="003A2C9E"/>
    <w:p w14:paraId="3975BB03" w14:textId="45CF8FDD" w:rsidR="0028767E" w:rsidRDefault="0028767E" w:rsidP="002876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实现功能</w:t>
      </w:r>
    </w:p>
    <w:p w14:paraId="7CCD1E55" w14:textId="78DDD587" w:rsidR="0028767E" w:rsidRDefault="0028767E" w:rsidP="0028767E">
      <w:r>
        <w:rPr>
          <w:rFonts w:hint="eastAsia"/>
        </w:rPr>
        <w:t>基本功能：</w:t>
      </w:r>
    </w:p>
    <w:p w14:paraId="1499D945" w14:textId="77777777" w:rsidR="0028767E" w:rsidRPr="0028767E" w:rsidRDefault="0028767E" w:rsidP="0028767E">
      <w:pPr>
        <w:ind w:leftChars="200" w:left="420"/>
      </w:pPr>
      <w:r w:rsidRPr="0028767E">
        <w:t>功能一：实现采购商品—签发应收账款 交易上链。例如车企从轮胎公司购买一批轮胎并签订应收账款单据。</w:t>
      </w:r>
    </w:p>
    <w:p w14:paraId="6D30DDD1" w14:textId="29A1B7D7" w:rsidR="0028767E" w:rsidRPr="0028767E" w:rsidRDefault="0028767E" w:rsidP="0028767E">
      <w:pPr>
        <w:ind w:leftChars="200" w:left="420"/>
      </w:pPr>
      <w:r w:rsidRPr="0028767E">
        <w:t>功能二：实现应收账款的转让上链</w:t>
      </w:r>
      <w:r>
        <w:rPr>
          <w:rFonts w:hint="eastAsia"/>
        </w:rPr>
        <w:t>。例如</w:t>
      </w:r>
      <w:r w:rsidRPr="0028767E">
        <w:t>轮胎公司从轮毂公司购买一笔轮毂，便将于车企的应收账款单据部分转让给轮毂公司。轮毂公司可以利用这个新的单据去融资或者要求车企到 期时归还钱款。</w:t>
      </w:r>
    </w:p>
    <w:p w14:paraId="06BA8C25" w14:textId="4310EC4D" w:rsidR="0028767E" w:rsidRPr="0028767E" w:rsidRDefault="0028767E" w:rsidP="0028767E">
      <w:pPr>
        <w:ind w:leftChars="200" w:left="420"/>
      </w:pPr>
      <w:r w:rsidRPr="0028767E">
        <w:t>功能三：利用应收账款向银行融资上链</w:t>
      </w:r>
      <w:r>
        <w:rPr>
          <w:rFonts w:hint="eastAsia"/>
        </w:rPr>
        <w:t>，</w:t>
      </w:r>
      <w:r w:rsidRPr="0028767E">
        <w:t>供应链上所有可以利用应收账款单据向银行申请融资。</w:t>
      </w:r>
    </w:p>
    <w:p w14:paraId="3D9F2C9A" w14:textId="66A25B41" w:rsidR="0028767E" w:rsidRDefault="0028767E" w:rsidP="0028767E">
      <w:pPr>
        <w:ind w:leftChars="200" w:left="420"/>
      </w:pPr>
      <w:r w:rsidRPr="0028767E">
        <w:t>功能四：应收账款支付结算上链，应收账款单据到期时核心企业向下游企业支付相应的欠款。</w:t>
      </w:r>
    </w:p>
    <w:p w14:paraId="7D93B24A" w14:textId="11EE8A9B" w:rsidR="0028767E" w:rsidRPr="0028767E" w:rsidRDefault="0028767E" w:rsidP="0028767E">
      <w:r>
        <w:rPr>
          <w:rFonts w:hint="eastAsia"/>
        </w:rPr>
        <w:t>额外加分项：</w:t>
      </w:r>
    </w:p>
    <w:p w14:paraId="715582EB" w14:textId="3F9C95D1" w:rsidR="0028767E" w:rsidRPr="0028767E" w:rsidRDefault="0028767E" w:rsidP="0028767E">
      <w:pPr>
        <w:ind w:firstLine="419"/>
      </w:pPr>
      <w:r>
        <w:rPr>
          <w:rFonts w:hint="eastAsia"/>
        </w:rPr>
        <w:t>比较友好的用户界面。</w:t>
      </w:r>
      <w:r w:rsidR="00B56B43">
        <w:tab/>
      </w:r>
    </w:p>
    <w:p w14:paraId="73E620FC" w14:textId="77777777" w:rsidR="0028767E" w:rsidRDefault="0028767E" w:rsidP="003A2C9E"/>
    <w:p w14:paraId="2E294D30" w14:textId="66D254FD" w:rsidR="003A2C9E" w:rsidRDefault="003A2C9E" w:rsidP="003A2C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实现设计</w:t>
      </w:r>
    </w:p>
    <w:p w14:paraId="3560DAAA" w14:textId="33EF1FEA" w:rsidR="003A2C9E" w:rsidRDefault="003A2C9E" w:rsidP="003A2C9E">
      <w:pPr>
        <w:ind w:firstLine="419"/>
      </w:pPr>
      <w:r>
        <w:rPr>
          <w:rFonts w:hint="eastAsia"/>
        </w:rPr>
        <w:t>具体的债券转移、债券开具等的实现参考之前阶段二中的设计，阶段三主要完成的是前后端的设计、开发，完成内容大致如下：</w:t>
      </w:r>
    </w:p>
    <w:p w14:paraId="77A827D9" w14:textId="0B8CA118" w:rsidR="003A2C9E" w:rsidRDefault="003A2C9E" w:rsidP="003A2C9E">
      <w:pPr>
        <w:ind w:firstLine="419"/>
        <w:jc w:val="center"/>
      </w:pPr>
      <w:r>
        <w:rPr>
          <w:noProof/>
        </w:rPr>
        <w:drawing>
          <wp:inline distT="0" distB="0" distL="0" distR="0" wp14:anchorId="1B6560A1" wp14:editId="7C580C98">
            <wp:extent cx="2660073" cy="205990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117" cy="20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C9F2" w14:textId="68D48EAF" w:rsidR="0064310A" w:rsidRDefault="0060001D" w:rsidP="0064310A">
      <w:pPr>
        <w:ind w:firstLine="419"/>
      </w:pPr>
      <w:r>
        <w:rPr>
          <w:rFonts w:hint="eastAsia"/>
        </w:rPr>
        <w:t>数据均存储在链端，运行</w:t>
      </w:r>
      <w:r w:rsidR="0064310A">
        <w:rPr>
          <w:rFonts w:hint="eastAsia"/>
        </w:rPr>
        <w:t>nodes来</w:t>
      </w:r>
      <w:r>
        <w:rPr>
          <w:rFonts w:hint="eastAsia"/>
        </w:rPr>
        <w:t>验证创建、查看数据的交易（对区块链数据的操作都是以交易的形式来完成的）。</w:t>
      </w:r>
      <w:r w:rsidR="0064310A">
        <w:rPr>
          <w:rFonts w:hint="eastAsia"/>
        </w:rPr>
        <w:t>front</w:t>
      </w:r>
      <w:r w:rsidR="0064310A">
        <w:t>-</w:t>
      </w:r>
      <w:r w:rsidR="0064310A">
        <w:rPr>
          <w:rFonts w:hint="eastAsia"/>
        </w:rPr>
        <w:t>end（前端）是用户界面，用户可以通过前端</w:t>
      </w:r>
      <w:r>
        <w:rPr>
          <w:rFonts w:hint="eastAsia"/>
        </w:rPr>
        <w:t>查看个人资产，创建债券，转移债券等。</w:t>
      </w:r>
      <w:r w:rsidR="0064310A">
        <w:rPr>
          <w:rFonts w:hint="eastAsia"/>
        </w:rPr>
        <w:t>server（服务端）完成</w:t>
      </w:r>
      <w:r>
        <w:rPr>
          <w:rFonts w:hint="eastAsia"/>
        </w:rPr>
        <w:t>向链端</w:t>
      </w:r>
      <w:r w:rsidR="0064310A">
        <w:rPr>
          <w:rFonts w:hint="eastAsia"/>
        </w:rPr>
        <w:t>发送查询、</w:t>
      </w:r>
      <w:r>
        <w:rPr>
          <w:rFonts w:hint="eastAsia"/>
        </w:rPr>
        <w:t>添加、</w:t>
      </w:r>
      <w:r w:rsidR="0064310A">
        <w:rPr>
          <w:rFonts w:hint="eastAsia"/>
        </w:rPr>
        <w:t>修改</w:t>
      </w:r>
      <w:r>
        <w:rPr>
          <w:rFonts w:hint="eastAsia"/>
        </w:rPr>
        <w:t>、删除</w:t>
      </w:r>
      <w:r w:rsidR="0064310A">
        <w:rPr>
          <w:rFonts w:hint="eastAsia"/>
        </w:rPr>
        <w:t>请求，将从</w:t>
      </w:r>
      <w:r>
        <w:rPr>
          <w:rFonts w:hint="eastAsia"/>
        </w:rPr>
        <w:t>链端获取</w:t>
      </w:r>
      <w:r w:rsidR="0064310A">
        <w:rPr>
          <w:rFonts w:hint="eastAsia"/>
        </w:rPr>
        <w:t>的数据返回给front</w:t>
      </w:r>
      <w:r w:rsidR="0064310A">
        <w:t>-</w:t>
      </w:r>
      <w:r w:rsidR="0064310A">
        <w:rPr>
          <w:rFonts w:hint="eastAsia"/>
        </w:rPr>
        <w:t>end，</w:t>
      </w:r>
      <w:r>
        <w:rPr>
          <w:rFonts w:hint="eastAsia"/>
        </w:rPr>
        <w:t>从而</w:t>
      </w:r>
      <w:r w:rsidR="0064310A">
        <w:rPr>
          <w:rFonts w:hint="eastAsia"/>
        </w:rPr>
        <w:t>展示给用户。</w:t>
      </w:r>
    </w:p>
    <w:p w14:paraId="2E134C3F" w14:textId="752205A6" w:rsidR="003A2C9E" w:rsidRDefault="003A2C9E" w:rsidP="003A2C9E"/>
    <w:p w14:paraId="353FA79E" w14:textId="55455787" w:rsidR="00557FCB" w:rsidRPr="00557FCB" w:rsidRDefault="00FF61F7" w:rsidP="0060001D">
      <w:pPr>
        <w:ind w:firstLine="419"/>
      </w:pPr>
      <w:r>
        <w:rPr>
          <w:rFonts w:hint="eastAsia"/>
        </w:rPr>
        <w:t>项目</w:t>
      </w:r>
      <w:r w:rsidR="00557FCB" w:rsidRPr="00557FCB">
        <w:t>主体是根据官网教程[开发第一个区块链应用](https://fisco-bcos-documentation.readthedocs.io/zh_CN/latest/docs/tutorial/sdk_application.html)编写，用到的合约主要有自带的Asset以及</w:t>
      </w:r>
      <w:r w:rsidR="00557FCB">
        <w:rPr>
          <w:rFonts w:hint="eastAsia"/>
        </w:rPr>
        <w:t>二阶段中</w:t>
      </w:r>
      <w:r w:rsidR="00557FCB" w:rsidRPr="00557FCB">
        <w:t>编写的Receipt</w:t>
      </w:r>
      <w:r w:rsidR="007D4A31">
        <w:rPr>
          <w:rFonts w:hint="eastAsia"/>
        </w:rPr>
        <w:t>，API文档也有提供</w:t>
      </w:r>
      <w:r w:rsidR="00557FCB">
        <w:rPr>
          <w:rFonts w:hint="eastAsia"/>
        </w:rPr>
        <w:t>。</w:t>
      </w:r>
    </w:p>
    <w:p w14:paraId="48962C3F" w14:textId="77777777" w:rsidR="00557FCB" w:rsidRDefault="00557FCB" w:rsidP="003A2C9E"/>
    <w:p w14:paraId="4ADAD045" w14:textId="50E8E29B" w:rsidR="0028767E" w:rsidRDefault="0028767E" w:rsidP="003A2C9E">
      <w:r>
        <w:rPr>
          <w:rFonts w:hint="eastAsia"/>
        </w:rPr>
        <w:t>前端设计：</w:t>
      </w:r>
    </w:p>
    <w:p w14:paraId="114A3DA9" w14:textId="0F55FA25" w:rsidR="00104E25" w:rsidRDefault="00104E25" w:rsidP="003A2C9E">
      <w:r>
        <w:lastRenderedPageBreak/>
        <w:tab/>
      </w:r>
      <w:r>
        <w:rPr>
          <w:rFonts w:hint="eastAsia"/>
        </w:rPr>
        <w:t>前端给用户提供界面，负责将服务端传输的信息展示给用户查看，并且可以通过向后端发送用户的请求，从而实现对数据库中的数据进行增删查改，并且更新界面等功能</w:t>
      </w:r>
      <w:r w:rsidR="003F3144">
        <w:rPr>
          <w:rFonts w:hint="eastAsia"/>
        </w:rPr>
        <w:t>，也正是由于前端的存在，将用户与服务端隔绝开，使用户</w:t>
      </w:r>
      <w:r w:rsidR="002554F9">
        <w:rPr>
          <w:rFonts w:hint="eastAsia"/>
        </w:rPr>
        <w:t>无需</w:t>
      </w:r>
      <w:r w:rsidR="003F3144">
        <w:rPr>
          <w:rFonts w:hint="eastAsia"/>
        </w:rPr>
        <w:t>对服务端进行</w:t>
      </w:r>
      <w:bookmarkStart w:id="0" w:name="_GoBack"/>
      <w:bookmarkEnd w:id="0"/>
      <w:r w:rsidR="003F3144">
        <w:rPr>
          <w:rFonts w:hint="eastAsia"/>
        </w:rPr>
        <w:t>操作</w:t>
      </w:r>
      <w:r>
        <w:rPr>
          <w:rFonts w:hint="eastAsia"/>
        </w:rPr>
        <w:t>。</w:t>
      </w:r>
    </w:p>
    <w:p w14:paraId="17BB4192" w14:textId="111E30E3" w:rsidR="00104E25" w:rsidRDefault="0028767E" w:rsidP="003A2C9E">
      <w:r>
        <w:tab/>
      </w:r>
      <w:r w:rsidR="003F3E9E">
        <w:rPr>
          <w:rFonts w:hint="eastAsia"/>
        </w:rPr>
        <w:t>本项目</w:t>
      </w:r>
      <w:r>
        <w:rPr>
          <w:rFonts w:hint="eastAsia"/>
        </w:rPr>
        <w:t>使用了Angular框架，提供了登录、注册和</w:t>
      </w:r>
      <w:r w:rsidR="00F56650">
        <w:rPr>
          <w:rFonts w:hint="eastAsia"/>
        </w:rPr>
        <w:t>债券管理</w:t>
      </w:r>
      <w:r>
        <w:rPr>
          <w:rFonts w:hint="eastAsia"/>
        </w:rPr>
        <w:t>页</w:t>
      </w:r>
      <w:r w:rsidR="00F56650">
        <w:rPr>
          <w:rFonts w:hint="eastAsia"/>
        </w:rPr>
        <w:t>面</w:t>
      </w:r>
      <w:r w:rsidR="00F61F31">
        <w:rPr>
          <w:rFonts w:hint="eastAsia"/>
        </w:rPr>
        <w:t>。</w:t>
      </w:r>
      <w:r w:rsidR="003A269E">
        <w:rPr>
          <w:rFonts w:hint="eastAsia"/>
        </w:rPr>
        <w:t>Angular是</w:t>
      </w:r>
      <w:r w:rsidR="003A269E">
        <w:t>一款非常优秀的前端高级 JS 框架</w:t>
      </w:r>
      <w:r w:rsidR="003A269E">
        <w:rPr>
          <w:rFonts w:hint="eastAsia"/>
        </w:rPr>
        <w:t>，</w:t>
      </w:r>
      <w:r w:rsidR="003A269E">
        <w:t>这一类框架可以轻松构建 SPA 应用程序 通过指令扩展了 HTML，通过表达式绑定数据到 HTML。</w:t>
      </w:r>
      <w:r w:rsidR="003A269E">
        <w:rPr>
          <w:rFonts w:hint="eastAsia"/>
        </w:rPr>
        <w:t>具有</w:t>
      </w:r>
      <w:r w:rsidR="003A269E">
        <w:t>减少了页面上的 DOM 操作</w:t>
      </w:r>
      <w:r w:rsidR="003A269E">
        <w:rPr>
          <w:rFonts w:hint="eastAsia"/>
        </w:rPr>
        <w:t>等有点。</w:t>
      </w:r>
    </w:p>
    <w:p w14:paraId="4E462910" w14:textId="428BC6FF" w:rsidR="003A269E" w:rsidRDefault="003A269E" w:rsidP="003A2C9E">
      <w:r>
        <w:tab/>
      </w:r>
      <w:r>
        <w:rPr>
          <w:rFonts w:hint="eastAsia"/>
        </w:rPr>
        <w:t>前端界面会在后面的运行结果中展示。</w:t>
      </w:r>
    </w:p>
    <w:p w14:paraId="2A142FE6" w14:textId="637E4585" w:rsidR="00F61F31" w:rsidRPr="003A269E" w:rsidRDefault="00F61F31" w:rsidP="003A2C9E"/>
    <w:p w14:paraId="7E3DFDA4" w14:textId="484431FD" w:rsidR="00F61F31" w:rsidRDefault="00083C2A" w:rsidP="003A2C9E">
      <w:r>
        <w:rPr>
          <w:rFonts w:hint="eastAsia"/>
        </w:rPr>
        <w:t>服务</w:t>
      </w:r>
      <w:r w:rsidR="00F61F31">
        <w:rPr>
          <w:rFonts w:hint="eastAsia"/>
        </w:rPr>
        <w:t>端设计：</w:t>
      </w:r>
    </w:p>
    <w:p w14:paraId="187070F7" w14:textId="72F6922C" w:rsidR="00083C2A" w:rsidRPr="00083C2A" w:rsidRDefault="00F61F31" w:rsidP="00083C2A">
      <w:r>
        <w:tab/>
      </w:r>
      <w:r w:rsidR="00083C2A" w:rsidRPr="00083C2A">
        <w:t>服务器使用Java编写，使用了JDK自带的轻量级服务器</w:t>
      </w:r>
      <w:proofErr w:type="spellStart"/>
      <w:r w:rsidR="00083C2A" w:rsidRPr="00083C2A">
        <w:t>com.sun.net.httpserver.HttpServer</w:t>
      </w:r>
      <w:proofErr w:type="spellEnd"/>
      <w:r w:rsidR="00083C2A" w:rsidRPr="00083C2A">
        <w:t>`，虽说原来代码直接生成的是Spring以及Bean容器，使用</w:t>
      </w:r>
      <w:proofErr w:type="spellStart"/>
      <w:r w:rsidR="00083C2A" w:rsidRPr="00083C2A">
        <w:t>SpringMVC</w:t>
      </w:r>
      <w:proofErr w:type="spellEnd"/>
      <w:r w:rsidR="00083C2A" w:rsidRPr="00083C2A">
        <w:t>可能会比较好交互，但因为不太熟悉该框架，增加学习成本，且并不需要复杂的功能，所以选择原生的服务器框架；</w:t>
      </w:r>
    </w:p>
    <w:p w14:paraId="20A229CA" w14:textId="4A1C7448" w:rsidR="00083C2A" w:rsidRPr="00083C2A" w:rsidRDefault="00083C2A" w:rsidP="00083C2A">
      <w:r w:rsidRPr="00083C2A">
        <w:t>Server.java负责整个服务器，包括路由以及处理函数，还整合上述两个对象来进行数据的操作</w:t>
      </w:r>
      <w:r>
        <w:rPr>
          <w:rFonts w:hint="eastAsia"/>
        </w:rPr>
        <w:t>；</w:t>
      </w:r>
    </w:p>
    <w:p w14:paraId="0829F2FE" w14:textId="6180DCC4" w:rsidR="00083C2A" w:rsidRDefault="00083C2A" w:rsidP="00083C2A">
      <w:r w:rsidRPr="00083C2A">
        <w:t>AssetClient.java和ReceiptClient.java负责与上述链端的两个对象进行交互，负责将对应数据的操作简化，给服务器提供更友好的接口</w:t>
      </w:r>
      <w:r>
        <w:rPr>
          <w:rFonts w:hint="eastAsia"/>
        </w:rPr>
        <w:t>。</w:t>
      </w:r>
    </w:p>
    <w:p w14:paraId="27A24437" w14:textId="171FB2DF" w:rsidR="004C19DD" w:rsidRDefault="004C19DD" w:rsidP="00083C2A"/>
    <w:p w14:paraId="361DD407" w14:textId="7D30B3C7" w:rsidR="004C19DD" w:rsidRDefault="00524D30" w:rsidP="00083C2A">
      <w:r>
        <w:rPr>
          <w:rFonts w:hint="eastAsia"/>
        </w:rPr>
        <w:t>链端设计：</w:t>
      </w:r>
    </w:p>
    <w:p w14:paraId="506DD646" w14:textId="7C5FED74" w:rsidR="00524D30" w:rsidRDefault="00524D30" w:rsidP="00083C2A">
      <w:r>
        <w:tab/>
      </w:r>
      <w:r>
        <w:rPr>
          <w:rFonts w:hint="eastAsia"/>
        </w:rPr>
        <w:t>链端储存着Asset和Receipt两张表，</w:t>
      </w:r>
      <w:r w:rsidR="006B1366">
        <w:rPr>
          <w:rFonts w:hint="eastAsia"/>
        </w:rPr>
        <w:t>然后调用阶段二编写的</w:t>
      </w:r>
      <w:proofErr w:type="spellStart"/>
      <w:r w:rsidR="006B1366">
        <w:rPr>
          <w:rFonts w:hint="eastAsia"/>
        </w:rPr>
        <w:t>Receipt</w:t>
      </w:r>
      <w:r w:rsidR="006B1366">
        <w:t>.</w:t>
      </w:r>
      <w:r w:rsidR="006B1366">
        <w:rPr>
          <w:rFonts w:hint="eastAsia"/>
        </w:rPr>
        <w:t>sol</w:t>
      </w:r>
      <w:proofErr w:type="spellEnd"/>
      <w:r w:rsidR="006B1366">
        <w:rPr>
          <w:rFonts w:hint="eastAsia"/>
        </w:rPr>
        <w:t>和</w:t>
      </w:r>
      <w:proofErr w:type="spellStart"/>
      <w:r w:rsidR="006B1366">
        <w:rPr>
          <w:rFonts w:hint="eastAsia"/>
        </w:rPr>
        <w:t>Finance</w:t>
      </w:r>
      <w:r w:rsidR="006B1366">
        <w:t>.</w:t>
      </w:r>
      <w:r w:rsidR="006B1366">
        <w:rPr>
          <w:rFonts w:hint="eastAsia"/>
        </w:rPr>
        <w:t>sol</w:t>
      </w:r>
      <w:proofErr w:type="spellEnd"/>
      <w:r>
        <w:rPr>
          <w:rFonts w:hint="eastAsia"/>
        </w:rPr>
        <w:t>对其进行增删查改，起到数据库的作用。</w:t>
      </w:r>
    </w:p>
    <w:p w14:paraId="57AF7B8F" w14:textId="10EFCD33" w:rsidR="00885265" w:rsidRDefault="00885265" w:rsidP="00885265">
      <w:pPr>
        <w:jc w:val="center"/>
      </w:pPr>
      <w:r>
        <w:rPr>
          <w:noProof/>
        </w:rPr>
        <w:drawing>
          <wp:inline distT="0" distB="0" distL="0" distR="0" wp14:anchorId="04845189" wp14:editId="36BAFC46">
            <wp:extent cx="3315703" cy="18634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578" cy="18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E6E1" w14:textId="38D2A53B" w:rsidR="002953D5" w:rsidRDefault="002953D5" w:rsidP="002953D5">
      <w:r>
        <w:tab/>
      </w:r>
      <w:r>
        <w:rPr>
          <w:rFonts w:hint="eastAsia"/>
        </w:rPr>
        <w:t>部分代码如下，具体实现请查看源代码。</w:t>
      </w:r>
    </w:p>
    <w:p w14:paraId="23137411" w14:textId="70A1F98F" w:rsidR="0034099E" w:rsidRPr="00083C2A" w:rsidRDefault="002953D5" w:rsidP="002953D5">
      <w:pPr>
        <w:jc w:val="center"/>
      </w:pPr>
      <w:r>
        <w:rPr>
          <w:noProof/>
        </w:rPr>
        <w:drawing>
          <wp:inline distT="0" distB="0" distL="0" distR="0" wp14:anchorId="76C87523" wp14:editId="3A8DE549">
            <wp:extent cx="3498273" cy="1840110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09" cy="18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9318" w14:textId="381C2C30" w:rsidR="00F61F31" w:rsidRDefault="00F61F31" w:rsidP="003A2C9E"/>
    <w:p w14:paraId="2BD808DA" w14:textId="10CA4EEF" w:rsidR="001E2045" w:rsidRDefault="001E2045" w:rsidP="001E20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运行方式</w:t>
      </w:r>
    </w:p>
    <w:p w14:paraId="3C42F08E" w14:textId="01F706F3" w:rsidR="001E2045" w:rsidRDefault="00A27B08" w:rsidP="001E2045">
      <w:r>
        <w:rPr>
          <w:rFonts w:hint="eastAsia"/>
        </w:rPr>
        <w:lastRenderedPageBreak/>
        <w:t>前端运行方式：</w:t>
      </w:r>
    </w:p>
    <w:p w14:paraId="22805B69" w14:textId="2B8D5B01" w:rsidR="00A27B08" w:rsidRDefault="00A27B08" w:rsidP="001E2045">
      <w:r>
        <w:tab/>
      </w:r>
      <w:r>
        <w:rPr>
          <w:rFonts w:hint="eastAsia"/>
        </w:rPr>
        <w:t>在相应文件夹中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install，获取相关依赖文件，然后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start运行；</w:t>
      </w:r>
    </w:p>
    <w:p w14:paraId="68E90FE0" w14:textId="77777777" w:rsidR="005513BB" w:rsidRDefault="005513BB" w:rsidP="001E2045"/>
    <w:p w14:paraId="2DA6C810" w14:textId="7146C18B" w:rsidR="00A27B08" w:rsidRDefault="002527DE" w:rsidP="001E2045">
      <w:r>
        <w:rPr>
          <w:rFonts w:hint="eastAsia"/>
        </w:rPr>
        <w:t>链</w:t>
      </w:r>
      <w:r w:rsidR="00A27B08">
        <w:rPr>
          <w:rFonts w:hint="eastAsia"/>
        </w:rPr>
        <w:t>端运行方式：</w:t>
      </w:r>
    </w:p>
    <w:p w14:paraId="7576A0B6" w14:textId="0D212696" w:rsidR="00960C8F" w:rsidRDefault="00A27B08" w:rsidP="001E2045">
      <w:r>
        <w:tab/>
      </w:r>
      <w:r w:rsidR="002527DE">
        <w:rPr>
          <w:rFonts w:hint="eastAsia"/>
        </w:rPr>
        <w:t>在</w:t>
      </w:r>
      <w:proofErr w:type="spellStart"/>
      <w:r w:rsidR="002527DE">
        <w:rPr>
          <w:rFonts w:hint="eastAsia"/>
        </w:rPr>
        <w:t>fisco</w:t>
      </w:r>
      <w:proofErr w:type="spellEnd"/>
      <w:r w:rsidR="002527DE">
        <w:rPr>
          <w:rFonts w:hint="eastAsia"/>
        </w:rPr>
        <w:t>文件夹中运行bash</w:t>
      </w:r>
      <w:r w:rsidR="002527DE">
        <w:t xml:space="preserve"> </w:t>
      </w:r>
      <w:r w:rsidR="002527DE">
        <w:rPr>
          <w:rFonts w:hint="eastAsia"/>
        </w:rPr>
        <w:t>.</w:t>
      </w:r>
      <w:r w:rsidR="002527DE">
        <w:t>/nodes/127.0.0.1/</w:t>
      </w:r>
      <w:r w:rsidR="002527DE">
        <w:rPr>
          <w:rFonts w:hint="eastAsia"/>
        </w:rPr>
        <w:t>start</w:t>
      </w:r>
      <w:r w:rsidR="002527DE">
        <w:t>_</w:t>
      </w:r>
      <w:r w:rsidR="002527DE">
        <w:rPr>
          <w:rFonts w:hint="eastAsia"/>
        </w:rPr>
        <w:t>all</w:t>
      </w:r>
      <w:r w:rsidR="002527DE">
        <w:t>.</w:t>
      </w:r>
      <w:r w:rsidR="002527DE">
        <w:rPr>
          <w:rFonts w:hint="eastAsia"/>
        </w:rPr>
        <w:t>sh</w:t>
      </w:r>
      <w:r w:rsidR="00960C8F">
        <w:rPr>
          <w:rFonts w:hint="eastAsia"/>
        </w:rPr>
        <w:t>（由于链端过大，因此没有push到GitHub上，因此请根据</w:t>
      </w:r>
    </w:p>
    <w:p w14:paraId="2E3EE478" w14:textId="71F7870F" w:rsidR="00A27B08" w:rsidRDefault="002554F9" w:rsidP="001E2045">
      <w:hyperlink r:id="rId8" w:history="1">
        <w:r w:rsidR="00960C8F" w:rsidRPr="00F304C7">
          <w:rPr>
            <w:rStyle w:val="a6"/>
          </w:rPr>
          <w:t>https://fisco-bcos-documentation.readthedocs.io/zh_CN/latest/docs/installation.html</w:t>
        </w:r>
      </w:hyperlink>
      <w:r w:rsidR="00960C8F">
        <w:t xml:space="preserve"> </w:t>
      </w:r>
      <w:r w:rsidR="00960C8F">
        <w:rPr>
          <w:rFonts w:hint="eastAsia"/>
        </w:rPr>
        <w:t>中的教程的前四步构建）；</w:t>
      </w:r>
    </w:p>
    <w:p w14:paraId="5B0ABE30" w14:textId="462F2CED" w:rsidR="00960C8F" w:rsidRPr="00960C8F" w:rsidRDefault="00960C8F" w:rsidP="001E2045"/>
    <w:p w14:paraId="1ADB52BF" w14:textId="2A4CBB5A" w:rsidR="00960C8F" w:rsidRDefault="00960C8F" w:rsidP="001E2045">
      <w:r>
        <w:rPr>
          <w:rFonts w:hint="eastAsia"/>
        </w:rPr>
        <w:t>服务端运行方式：</w:t>
      </w:r>
    </w:p>
    <w:p w14:paraId="26A8F2D9" w14:textId="77777777" w:rsidR="00D840BA" w:rsidRDefault="00960C8F" w:rsidP="001E2045">
      <w:r>
        <w:tab/>
      </w:r>
      <w:r>
        <w:rPr>
          <w:rFonts w:hint="eastAsia"/>
        </w:rPr>
        <w:t>在链端运行之后，</w:t>
      </w:r>
      <w:r w:rsidR="00D840BA">
        <w:rPr>
          <w:rFonts w:hint="eastAsia"/>
        </w:rPr>
        <w:t>将asset</w:t>
      </w:r>
      <w:r w:rsidR="00D840BA">
        <w:t>-</w:t>
      </w:r>
      <w:r w:rsidR="00D840BA">
        <w:rPr>
          <w:rFonts w:hint="eastAsia"/>
        </w:rPr>
        <w:t>app移动到与链端相同的文件夹，如下：</w:t>
      </w:r>
    </w:p>
    <w:p w14:paraId="54C13B63" w14:textId="1F7C2360" w:rsidR="00D840BA" w:rsidRDefault="00D840BA" w:rsidP="00D840BA">
      <w:pPr>
        <w:jc w:val="center"/>
      </w:pPr>
      <w:r>
        <w:rPr>
          <w:noProof/>
        </w:rPr>
        <w:drawing>
          <wp:inline distT="0" distB="0" distL="0" distR="0" wp14:anchorId="4A0E5CE7" wp14:editId="49C82D3C">
            <wp:extent cx="2050472" cy="835581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635" cy="8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DBE" w14:textId="3A79265B" w:rsidR="00960C8F" w:rsidRDefault="00960C8F" w:rsidP="00D840BA">
      <w:pPr>
        <w:ind w:firstLine="420"/>
      </w:pPr>
      <w:r>
        <w:rPr>
          <w:rFonts w:hint="eastAsia"/>
        </w:rPr>
        <w:t>执行：</w:t>
      </w:r>
    </w:p>
    <w:p w14:paraId="1C99919C" w14:textId="409CEE3A" w:rsidR="00960C8F" w:rsidRDefault="00960C8F" w:rsidP="00960C8F">
      <w:pPr>
        <w:jc w:val="center"/>
      </w:pPr>
      <w:r>
        <w:rPr>
          <w:noProof/>
        </w:rPr>
        <w:drawing>
          <wp:inline distT="0" distB="0" distL="0" distR="0" wp14:anchorId="5B842E35" wp14:editId="77610A2F">
            <wp:extent cx="3352800" cy="113347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68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0208" w14:textId="406CD735" w:rsidR="00960C8F" w:rsidRDefault="00960C8F" w:rsidP="00960C8F">
      <w:r>
        <w:tab/>
      </w:r>
      <w:r>
        <w:rPr>
          <w:rFonts w:hint="eastAsia"/>
        </w:rPr>
        <w:t>将证书</w:t>
      </w:r>
      <w:r w:rsidR="00D840BA">
        <w:rPr>
          <w:rFonts w:hint="eastAsia"/>
        </w:rPr>
        <w:t>等拷贝到项目中</w:t>
      </w:r>
      <w:r w:rsidR="002E64F3">
        <w:rPr>
          <w:rFonts w:hint="eastAsia"/>
        </w:rPr>
        <w:t>，然后输入</w:t>
      </w:r>
      <w:proofErr w:type="spellStart"/>
      <w:r w:rsidR="002E64F3">
        <w:rPr>
          <w:rFonts w:hint="eastAsia"/>
        </w:rPr>
        <w:t>gradle</w:t>
      </w:r>
      <w:proofErr w:type="spellEnd"/>
      <w:r w:rsidR="002E64F3">
        <w:t xml:space="preserve"> </w:t>
      </w:r>
      <w:r w:rsidR="002E64F3">
        <w:rPr>
          <w:rFonts w:hint="eastAsia"/>
        </w:rPr>
        <w:t>build命令编译项目：</w:t>
      </w:r>
    </w:p>
    <w:p w14:paraId="2A88E100" w14:textId="30E3A664" w:rsidR="002E64F3" w:rsidRDefault="002E64F3" w:rsidP="002E64F3">
      <w:pPr>
        <w:jc w:val="center"/>
      </w:pPr>
      <w:r>
        <w:rPr>
          <w:noProof/>
        </w:rPr>
        <w:drawing>
          <wp:inline distT="0" distB="0" distL="0" distR="0" wp14:anchorId="0838D397" wp14:editId="6A832017">
            <wp:extent cx="3165764" cy="123642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85" cy="12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096B" w14:textId="1DCC00A5" w:rsidR="002E64F3" w:rsidRDefault="002E64F3" w:rsidP="002E64F3">
      <w:r>
        <w:tab/>
      </w:r>
      <w:r w:rsidR="00654B23">
        <w:rPr>
          <w:rFonts w:hint="eastAsia"/>
        </w:rPr>
        <w:t>然后输入bash</w:t>
      </w:r>
      <w:r w:rsidR="00654B23">
        <w:t xml:space="preserve"> </w:t>
      </w:r>
      <w:r w:rsidR="00654B23">
        <w:rPr>
          <w:rFonts w:hint="eastAsia"/>
        </w:rPr>
        <w:t>runserver</w:t>
      </w:r>
      <w:r w:rsidR="00654B23">
        <w:t>.</w:t>
      </w:r>
      <w:r w:rsidR="00654B23">
        <w:rPr>
          <w:rFonts w:hint="eastAsia"/>
        </w:rPr>
        <w:t>sh运行：</w:t>
      </w:r>
    </w:p>
    <w:p w14:paraId="36417E21" w14:textId="3D9C32D3" w:rsidR="00654B23" w:rsidRDefault="00654B23" w:rsidP="00654B23">
      <w:pPr>
        <w:jc w:val="center"/>
      </w:pPr>
      <w:r>
        <w:rPr>
          <w:noProof/>
        </w:rPr>
        <w:drawing>
          <wp:inline distT="0" distB="0" distL="0" distR="0" wp14:anchorId="3F171D33" wp14:editId="7A9C02A0">
            <wp:extent cx="3143190" cy="49876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36" cy="5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25A0" w14:textId="59EC1BBC" w:rsidR="001E2045" w:rsidRDefault="001E2045" w:rsidP="001E2045"/>
    <w:p w14:paraId="51F0EF96" w14:textId="51F40739" w:rsidR="00B90682" w:rsidRPr="00083C2A" w:rsidRDefault="00B90682" w:rsidP="00B906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运行截图</w:t>
      </w:r>
    </w:p>
    <w:sectPr w:rsidR="00B90682" w:rsidRPr="0008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71DF"/>
    <w:multiLevelType w:val="multilevel"/>
    <w:tmpl w:val="89E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3730A"/>
    <w:multiLevelType w:val="hybridMultilevel"/>
    <w:tmpl w:val="9DCAFA58"/>
    <w:lvl w:ilvl="0" w:tplc="DCE84BF0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E59AE"/>
    <w:multiLevelType w:val="multilevel"/>
    <w:tmpl w:val="76B8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C4"/>
    <w:rsid w:val="00083C2A"/>
    <w:rsid w:val="00104E25"/>
    <w:rsid w:val="001D4C36"/>
    <w:rsid w:val="001E2045"/>
    <w:rsid w:val="00212DE6"/>
    <w:rsid w:val="002527DE"/>
    <w:rsid w:val="002554F9"/>
    <w:rsid w:val="0028767E"/>
    <w:rsid w:val="002953D5"/>
    <w:rsid w:val="002E64F3"/>
    <w:rsid w:val="0034099E"/>
    <w:rsid w:val="003A269E"/>
    <w:rsid w:val="003A2C9E"/>
    <w:rsid w:val="003F3144"/>
    <w:rsid w:val="003F3E9E"/>
    <w:rsid w:val="004C19DD"/>
    <w:rsid w:val="00524AD1"/>
    <w:rsid w:val="00524D30"/>
    <w:rsid w:val="005513BB"/>
    <w:rsid w:val="00557FCB"/>
    <w:rsid w:val="0060001D"/>
    <w:rsid w:val="0064310A"/>
    <w:rsid w:val="00654B23"/>
    <w:rsid w:val="006B1366"/>
    <w:rsid w:val="006B47C4"/>
    <w:rsid w:val="007D4A31"/>
    <w:rsid w:val="00885265"/>
    <w:rsid w:val="00960C8F"/>
    <w:rsid w:val="00A12A0D"/>
    <w:rsid w:val="00A27B08"/>
    <w:rsid w:val="00B56B43"/>
    <w:rsid w:val="00B90682"/>
    <w:rsid w:val="00BA519B"/>
    <w:rsid w:val="00D840BA"/>
    <w:rsid w:val="00F56650"/>
    <w:rsid w:val="00F61F31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BD6E"/>
  <w15:chartTrackingRefBased/>
  <w15:docId w15:val="{5EBCBB9C-23F9-497D-863D-FEE3FDA8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2D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2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2C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60C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0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co-bcos-documentation.readthedocs.io/zh_CN/latest/docs/install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TY</dc:creator>
  <cp:keywords/>
  <dc:description/>
  <cp:lastModifiedBy>朗 周</cp:lastModifiedBy>
  <cp:revision>36</cp:revision>
  <dcterms:created xsi:type="dcterms:W3CDTF">2021-01-29T00:54:00Z</dcterms:created>
  <dcterms:modified xsi:type="dcterms:W3CDTF">2021-01-29T02:34:00Z</dcterms:modified>
</cp:coreProperties>
</file>