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2021年7月19日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  <w:t>第一部分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1函数的基本概念 2、函数的参数 3、参数类型 4、局部变量和全局变量 5、递归函数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匿名函数lambda  7、应用练习---实现学生信息库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面向对象的基本定义 9、类的self 10、类的构造函数 11、对象的生命周期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12、类的私有函数与私有变量 13 python的封装 </w:t>
      </w:r>
    </w:p>
    <w:p>
      <w:r>
        <w:drawing>
          <wp:inline distT="0" distB="0" distL="114300" distR="114300">
            <wp:extent cx="5139055" cy="278193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24145" cy="258953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  <w:t>第二部分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《基于区块链的物联网边缘侧数字资产管理系统的设计与实现_李承龙》中的原理技术记录学习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highlight w:val="green"/>
          <w:lang w:val="en-US" w:eastAsia="zh-CN"/>
        </w:rPr>
      </w:pPr>
      <w:bookmarkStart w:id="0" w:name="_GoBack"/>
      <w:bookmarkEnd w:id="0"/>
      <w:r>
        <w:rPr>
          <w:rFonts w:hint="eastAsia"/>
          <w:highlight w:val="green"/>
          <w:lang w:val="en-US" w:eastAsia="zh-CN"/>
        </w:rPr>
        <w:t>2021年7月20日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  <w:t>第一部分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1装饰器  2、类的常用装饰器 3、类的继承 4、super函数 5、类的多态  6、类的多重继承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高级函数 str  和getattr    9、setattr 和call   10、应用练习---面向函数砖面向对象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11、应用练习---实现批量添加功能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75680" cy="3036570"/>
            <wp:effectExtent l="0" t="0" r="762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  <w:t>第二部分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和张冠阳师兄请教 开题报告的事情，他就《基于区块链的碳平台交易的设计与实现》给了建议：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现状：已有交易网址：http://www.tanjiaoyi.org.cn/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需要做：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确定区块链在这个平台中的意义和价值</w:t>
      </w:r>
      <w:r>
        <w:rPr>
          <w:rFonts w:hint="eastAsia"/>
          <w:lang w:val="en-US" w:eastAsia="zh-CN"/>
        </w:rPr>
        <w:t>，怎么做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碳交易这个工作流程，业务是啥。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普通的碳交易平台，看看他们的需求调研，痛点，解决的问题，功能那些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找“</w:t>
      </w:r>
      <w:r>
        <w:rPr>
          <w:rFonts w:hint="default"/>
          <w:lang w:val="en-US" w:eastAsia="zh-CN"/>
        </w:rPr>
        <w:t>区块链</w:t>
      </w:r>
      <w:r>
        <w:rPr>
          <w:rFonts w:hint="eastAsia"/>
          <w:lang w:val="en-US" w:eastAsia="zh-CN"/>
        </w:rPr>
        <w:t>+业务设计实现”</w:t>
      </w:r>
      <w:r>
        <w:rPr>
          <w:rFonts w:hint="default"/>
          <w:lang w:val="en-US" w:eastAsia="zh-CN"/>
        </w:rPr>
        <w:t>这种</w:t>
      </w:r>
      <w:r>
        <w:rPr>
          <w:rFonts w:hint="eastAsia"/>
          <w:lang w:val="en-US" w:eastAsia="zh-CN"/>
        </w:rPr>
        <w:t>毕业设计+论文---&gt;</w:t>
      </w:r>
      <w:r>
        <w:rPr>
          <w:rFonts w:hint="default"/>
          <w:lang w:val="en-US" w:eastAsia="zh-CN"/>
        </w:rPr>
        <w:t>扩宽你论文的内容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通过相关论文的痛点和展望，看是否可以解决 加到自己系统中，实现创新，提高系统难度值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基于什么平台都是可以的，前提是自己能运用熟练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  <w:t>第三部分</w:t>
      </w:r>
    </w:p>
    <w:p>
      <w:pPr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600" w:right="446" w:bottom="478" w:left="54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做文化项目中四种模式的ppt</w:t>
      </w:r>
    </w:p>
    <w:p>
      <w:pPr>
        <w:pStyle w:val="3"/>
        <w:bidi w:val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2021年7月21日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  <w:t>第一部分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初探异常 2常见异常类型 3、异常中的finally   4自定义异常与主动抛出异常</w:t>
      </w:r>
      <w:r>
        <w:rPr>
          <w:rFonts w:hint="eastAsia"/>
          <w:i/>
          <w:iCs/>
          <w:highlight w:val="none"/>
          <w:lang w:val="en-US" w:eastAsia="zh-CN"/>
        </w:rPr>
        <w:t xml:space="preserve"> </w:t>
      </w:r>
      <w:r>
        <w:rPr>
          <w:rFonts w:hint="eastAsia"/>
          <w:i w:val="0"/>
          <w:iCs w:val="0"/>
          <w:strike w:val="0"/>
          <w:dstrike w:val="0"/>
          <w:color w:val="auto"/>
          <w:highlight w:val="none"/>
          <w:lang w:val="en-US" w:eastAsia="zh-CN"/>
        </w:rPr>
        <w:t>5、基于断言进行应用练习</w:t>
      </w:r>
      <w:r>
        <w:rPr>
          <w:rFonts w:hint="eastAsia"/>
          <w:i w:val="0"/>
          <w:iCs w:val="0"/>
          <w:strike w:val="0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i w:val="0"/>
          <w:iCs w:val="0"/>
          <w:strike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6、查找程序中的bug    7包与模块的基本知识  8、包的导入  9、模块的导入 10、强大的第三方包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11、datetime包的使用    12、时间对象转字符串的用法   13、time模块 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366385" cy="2703830"/>
            <wp:effectExtent l="0" t="0" r="571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300980" cy="2671445"/>
            <wp:effectExtent l="0" t="0" r="762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  <w:t>第二部分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1、查找《</w:t>
      </w:r>
      <w:r>
        <w:rPr>
          <w:rFonts w:hint="default"/>
          <w:lang w:val="en-US" w:eastAsia="zh-CN"/>
        </w:rPr>
        <w:t>基于区块链的碳排放交易</w:t>
      </w:r>
      <w:r>
        <w:rPr>
          <w:rFonts w:hint="eastAsia"/>
          <w:lang w:val="en-US" w:eastAsia="zh-CN"/>
        </w:rPr>
        <w:t>平台设计与研究》的文献资料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2、找到相关业务流程图</w:t>
      </w:r>
      <w:r>
        <w:rPr>
          <w:rFonts w:hint="default"/>
          <w:lang w:val="en-US" w:eastAsia="zh-CN"/>
        </w:rPr>
        <w:t>https://baijiahao.baidu.com/s?id=1666752316453009042&amp;wfr=spider&amp;for=pc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600" w:right="446" w:bottom="478" w:left="54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2021年7月22日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  <w:t>第一部分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内置的os模块  2os.path模块  3、sys模块 4、文件的创建与读取  5、文件的读操作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  7、yaml的用法  8、加密模块hashlib的应用 9、base64的应用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10、日志操作  11、虚拟环境的操作 12、常用函数集合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27115" cy="2993390"/>
            <wp:effectExtent l="0" t="0" r="6985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  <w:t>第二部分</w:t>
      </w:r>
    </w:p>
    <w:p>
      <w:pPr>
        <w:rPr>
          <w:rFonts w:hint="default"/>
          <w:lang w:val="en-US" w:eastAsia="zh-CN"/>
        </w:rPr>
      </w:pPr>
    </w:p>
    <w:p>
      <w:pPr>
        <w:tabs>
          <w:tab w:val="center" w:pos="5460"/>
        </w:tabs>
        <w:rPr>
          <w:rFonts w:hint="default"/>
          <w:lang w:val="en-US" w:eastAsia="zh-CN"/>
        </w:rPr>
        <w:sectPr>
          <w:pgSz w:w="11906" w:h="16838"/>
          <w:pgMar w:top="600" w:right="446" w:bottom="478" w:left="54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看论文《区块链应用于人工智能的前景探析》     刊登于网络空间安全2020年11月</w:t>
      </w:r>
    </w:p>
    <w:p>
      <w:pPr>
        <w:pStyle w:val="3"/>
        <w:bidi w:val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2021年7月23日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  <w:t>第一部分</w:t>
      </w:r>
    </w:p>
    <w:p>
      <w:pPr>
        <w:numPr>
          <w:ilvl w:val="0"/>
          <w:numId w:val="6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Random  模块的介绍   2、应用案例：利用random进行抽奖   3、迭代器 </w:t>
      </w:r>
    </w:p>
    <w:p>
      <w:pPr>
        <w:numPr>
          <w:ilvl w:val="0"/>
          <w:numId w:val="0"/>
        </w:numPr>
        <w:ind w:left="210"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4、python的高阶函数   </w:t>
      </w:r>
      <w:r>
        <w:rPr>
          <w:rFonts w:hint="eastAsia"/>
          <w:highlight w:val="none"/>
          <w:lang w:val="en-US" w:eastAsia="zh-CN"/>
        </w:rPr>
        <w:t>5、进程与线程编程的基本概念 6、创建多线程   7、进程池与进程锁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81245" cy="2451100"/>
            <wp:effectExtent l="0" t="0" r="825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81905" cy="2564130"/>
            <wp:effectExtent l="0" t="0" r="1079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highlight w:val="cyan"/>
          <w:shd w:val="clear" w:fill="FFFFFF"/>
          <w:lang w:val="en-US" w:eastAsia="zh-CN"/>
        </w:rPr>
        <w:t>第二部分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完成《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Delegated Proof of Reputation Consensus Mechanism for Blockchain-Enabled Distributed Carbon Emission Trading System</w:t>
      </w:r>
      <w:r>
        <w:rPr>
          <w:rFonts w:hint="default" w:ascii="Times New Roman" w:hAnsi="Times New Roman" w:cs="Times New Roman" w:eastAsiaTheme="minorEastAsia"/>
          <w:lang w:val="en-US" w:eastAsia="zh-CN"/>
        </w:rPr>
        <w:t>》论文的翻译工作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文献信息：出版于  IEEE  2020年12月</w:t>
      </w:r>
    </w:p>
    <w:p>
      <w:pPr>
        <w:rPr>
          <w:rFonts w:hint="default" w:ascii="Times New Roman" w:hAnsi="Times New Roman" w:cs="Times New Roman"/>
          <w:lang w:val="en-US" w:eastAsia="zh-CN"/>
        </w:rPr>
        <w:sectPr>
          <w:pgSz w:w="11906" w:h="16838"/>
          <w:pgMar w:top="600" w:right="446" w:bottom="478" w:left="54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下周学习安排：</w:t>
      </w:r>
    </w:p>
    <w:p>
      <w:pPr>
        <w:numPr>
          <w:ilvl w:val="0"/>
          <w:numId w:val="7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学习python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继续研读硕士毕业论文</w:t>
      </w:r>
      <w:r>
        <w:rPr>
          <w:rFonts w:hint="eastAsia"/>
          <w:lang w:val="en-US" w:eastAsia="zh-CN"/>
        </w:rPr>
        <w:t>《基于区块链的物联网边缘侧数字资产管理系统的设计与实现_李承龙》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继续查找《</w:t>
      </w:r>
      <w:r>
        <w:rPr>
          <w:rFonts w:hint="default"/>
          <w:lang w:val="en-US" w:eastAsia="zh-CN"/>
        </w:rPr>
        <w:t>基于区块链的碳排放交易</w:t>
      </w:r>
      <w:r>
        <w:rPr>
          <w:rFonts w:hint="eastAsia"/>
          <w:lang w:val="en-US" w:eastAsia="zh-CN"/>
        </w:rPr>
        <w:t>平台设计与研究》的文献资料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对上周翻译的论文进行精细研读</w:t>
      </w:r>
    </w:p>
    <w:sectPr>
      <w:pgSz w:w="11906" w:h="16838"/>
      <w:pgMar w:top="600" w:right="446" w:bottom="478" w:left="54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obeHeitiStd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2021年暑假第二周7-19  7-25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D44315"/>
    <w:multiLevelType w:val="singleLevel"/>
    <w:tmpl w:val="B3D443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6A4D7B3"/>
    <w:multiLevelType w:val="singleLevel"/>
    <w:tmpl w:val="D6A4D7B3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E6584B51"/>
    <w:multiLevelType w:val="singleLevel"/>
    <w:tmpl w:val="E6584B5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6F4D8C2"/>
    <w:multiLevelType w:val="singleLevel"/>
    <w:tmpl w:val="16F4D8C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94F8E77"/>
    <w:multiLevelType w:val="singleLevel"/>
    <w:tmpl w:val="194F8E77"/>
    <w:lvl w:ilvl="0" w:tentative="0">
      <w:start w:val="1"/>
      <w:numFmt w:val="decimal"/>
      <w:suff w:val="space"/>
      <w:lvlText w:val="%1、"/>
      <w:lvlJc w:val="left"/>
      <w:pPr>
        <w:ind w:left="210" w:leftChars="0" w:firstLine="0" w:firstLineChars="0"/>
      </w:pPr>
    </w:lvl>
  </w:abstractNum>
  <w:abstractNum w:abstractNumId="5">
    <w:nsid w:val="235FDF3D"/>
    <w:multiLevelType w:val="singleLevel"/>
    <w:tmpl w:val="235FDF3D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7F353C24"/>
    <w:multiLevelType w:val="singleLevel"/>
    <w:tmpl w:val="7F353C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24223"/>
    <w:rsid w:val="033450B8"/>
    <w:rsid w:val="04B745A2"/>
    <w:rsid w:val="05D334B8"/>
    <w:rsid w:val="08BB7F70"/>
    <w:rsid w:val="0B126CEF"/>
    <w:rsid w:val="0BDC772F"/>
    <w:rsid w:val="10F803F9"/>
    <w:rsid w:val="13C22CCA"/>
    <w:rsid w:val="1EA458E9"/>
    <w:rsid w:val="20AB1C1F"/>
    <w:rsid w:val="25C8458B"/>
    <w:rsid w:val="27CB21A0"/>
    <w:rsid w:val="2C4550F1"/>
    <w:rsid w:val="306129DC"/>
    <w:rsid w:val="31D13AF2"/>
    <w:rsid w:val="338213C7"/>
    <w:rsid w:val="357C7F5F"/>
    <w:rsid w:val="37F90664"/>
    <w:rsid w:val="39564FD3"/>
    <w:rsid w:val="3A10323A"/>
    <w:rsid w:val="3A583AA7"/>
    <w:rsid w:val="3B311BC1"/>
    <w:rsid w:val="3B9C69C4"/>
    <w:rsid w:val="3BD877AA"/>
    <w:rsid w:val="3D501822"/>
    <w:rsid w:val="41861C32"/>
    <w:rsid w:val="46AC589C"/>
    <w:rsid w:val="46BA2BFF"/>
    <w:rsid w:val="46D904F0"/>
    <w:rsid w:val="47020CD8"/>
    <w:rsid w:val="47057751"/>
    <w:rsid w:val="47A52B6B"/>
    <w:rsid w:val="4AC15623"/>
    <w:rsid w:val="501B1A17"/>
    <w:rsid w:val="515F01AD"/>
    <w:rsid w:val="601F2B38"/>
    <w:rsid w:val="6A226840"/>
    <w:rsid w:val="6AFE6D20"/>
    <w:rsid w:val="6CAF5313"/>
    <w:rsid w:val="716C6149"/>
    <w:rsid w:val="72600957"/>
    <w:rsid w:val="73470EC9"/>
    <w:rsid w:val="73B846E4"/>
    <w:rsid w:val="7870454F"/>
    <w:rsid w:val="7D1F55B2"/>
    <w:rsid w:val="7D6E4912"/>
    <w:rsid w:val="7E834B9B"/>
    <w:rsid w:val="7EE6722C"/>
    <w:rsid w:val="7EF24A16"/>
    <w:rsid w:val="7F116B7E"/>
    <w:rsid w:val="7F70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2021-07-12T09:05:00Z</dcterms:created>
  <dc:creator>Succinct</dc:creator>
  <cp:lastModifiedBy>Succinct</cp:lastModifiedBy>
  <dcterms:modified xsi:type="dcterms:W3CDTF">2021-07-25T10:26:42Z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