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9DCBAB" w14:textId="44D93AFC" w:rsidR="00EC73D5" w:rsidRPr="00812A77" w:rsidRDefault="00EC73D5" w:rsidP="000D71A8">
      <w:pPr>
        <w:pStyle w:val="NoSpacing"/>
        <w:spacing w:line="360" w:lineRule="auto"/>
        <w:jc w:val="center"/>
        <w:rPr>
          <w:rFonts w:ascii="Times New Roman" w:eastAsia="Yu Mincho" w:hAnsi="Times New Roman"/>
          <w:b/>
          <w:sz w:val="32"/>
          <w:szCs w:val="32"/>
        </w:rPr>
      </w:pPr>
      <w:r w:rsidRPr="00812A77">
        <w:rPr>
          <w:rFonts w:ascii="Times New Roman" w:eastAsia="Yu Mincho" w:hAnsi="Times New Roman"/>
          <w:b/>
          <w:sz w:val="32"/>
          <w:szCs w:val="32"/>
        </w:rPr>
        <w:t>UNIVERZITA</w:t>
      </w:r>
      <w:r w:rsidR="00CD1AE3" w:rsidRPr="00812A77">
        <w:rPr>
          <w:rFonts w:ascii="Times New Roman" w:eastAsia="Yu Mincho" w:hAnsi="Times New Roman"/>
          <w:b/>
          <w:sz w:val="32"/>
          <w:szCs w:val="32"/>
        </w:rPr>
        <w:t xml:space="preserve"> </w:t>
      </w:r>
      <w:r w:rsidR="00044520" w:rsidRPr="00812A77">
        <w:rPr>
          <w:rFonts w:ascii="Times New Roman" w:eastAsia="Yu Mincho" w:hAnsi="Times New Roman"/>
          <w:b/>
          <w:sz w:val="32"/>
          <w:szCs w:val="32"/>
        </w:rPr>
        <w:t xml:space="preserve">KOMENSKÉHO </w:t>
      </w:r>
      <w:r w:rsidR="00CD1AE3" w:rsidRPr="00812A77">
        <w:rPr>
          <w:rFonts w:ascii="Times New Roman" w:eastAsia="Yu Mincho" w:hAnsi="Times New Roman"/>
          <w:b/>
          <w:sz w:val="32"/>
          <w:szCs w:val="32"/>
        </w:rPr>
        <w:t>V</w:t>
      </w:r>
      <w:r w:rsidR="003622AC" w:rsidRPr="00812A77">
        <w:rPr>
          <w:rFonts w:ascii="Times New Roman" w:eastAsia="Yu Mincho" w:hAnsi="Times New Roman"/>
          <w:b/>
          <w:sz w:val="32"/>
          <w:szCs w:val="32"/>
        </w:rPr>
        <w:t> </w:t>
      </w:r>
      <w:r w:rsidRPr="00812A77">
        <w:rPr>
          <w:rFonts w:ascii="Times New Roman" w:eastAsia="Yu Mincho" w:hAnsi="Times New Roman"/>
          <w:b/>
          <w:sz w:val="32"/>
          <w:szCs w:val="32"/>
        </w:rPr>
        <w:t>BRATISLAVE</w:t>
      </w:r>
    </w:p>
    <w:p w14:paraId="349B21E2" w14:textId="7AB6072E" w:rsidR="00EC73D5" w:rsidRPr="00812A77" w:rsidRDefault="00C64DFB" w:rsidP="000D71A8">
      <w:pPr>
        <w:pStyle w:val="NoSpacing"/>
        <w:spacing w:line="360" w:lineRule="auto"/>
        <w:jc w:val="center"/>
        <w:rPr>
          <w:rFonts w:ascii="Times New Roman" w:eastAsia="Yu Mincho" w:hAnsi="Times New Roman"/>
          <w:b/>
          <w:sz w:val="32"/>
          <w:szCs w:val="32"/>
        </w:rPr>
      </w:pPr>
      <w:r w:rsidRPr="00812A77">
        <w:rPr>
          <w:rFonts w:ascii="Times New Roman" w:eastAsia="Yu Mincho" w:hAnsi="Times New Roman"/>
          <w:b/>
          <w:sz w:val="32"/>
          <w:szCs w:val="32"/>
        </w:rPr>
        <w:t xml:space="preserve">FAKULTA </w:t>
      </w:r>
      <w:r w:rsidR="00044520" w:rsidRPr="00812A77">
        <w:rPr>
          <w:rFonts w:ascii="Times New Roman" w:eastAsia="Yu Mincho" w:hAnsi="Times New Roman"/>
          <w:b/>
          <w:caps/>
          <w:sz w:val="32"/>
          <w:szCs w:val="32"/>
        </w:rPr>
        <w:t>VÝCHODOÁZIJSKÝCH ŠTÚDIÍ</w:t>
      </w:r>
    </w:p>
    <w:p w14:paraId="5D947DB2" w14:textId="77777777" w:rsidR="00EC73D5" w:rsidRPr="00812A77" w:rsidRDefault="00EC73D5" w:rsidP="000D71A8">
      <w:pPr>
        <w:spacing w:line="360" w:lineRule="auto"/>
        <w:rPr>
          <w:rFonts w:eastAsia="Yu Mincho"/>
        </w:rPr>
      </w:pPr>
    </w:p>
    <w:p w14:paraId="24A709F4" w14:textId="77777777" w:rsidR="00EC73D5" w:rsidRPr="00812A77" w:rsidRDefault="00EC73D5" w:rsidP="000D71A8">
      <w:pPr>
        <w:spacing w:line="360" w:lineRule="auto"/>
        <w:rPr>
          <w:rFonts w:eastAsia="Yu Mincho"/>
        </w:rPr>
      </w:pPr>
    </w:p>
    <w:p w14:paraId="3735ABE2" w14:textId="77777777" w:rsidR="00EC73D5" w:rsidRPr="00812A77" w:rsidRDefault="00EC73D5" w:rsidP="000D71A8">
      <w:pPr>
        <w:spacing w:line="360" w:lineRule="auto"/>
        <w:rPr>
          <w:rFonts w:eastAsia="Yu Mincho"/>
        </w:rPr>
      </w:pPr>
    </w:p>
    <w:p w14:paraId="210FD991" w14:textId="77777777" w:rsidR="00EC73D5" w:rsidRPr="00812A77" w:rsidRDefault="00EC73D5" w:rsidP="000D71A8">
      <w:pPr>
        <w:spacing w:line="360" w:lineRule="auto"/>
        <w:rPr>
          <w:rFonts w:eastAsia="Yu Mincho"/>
        </w:rPr>
      </w:pPr>
    </w:p>
    <w:p w14:paraId="781A48B1" w14:textId="77777777" w:rsidR="00EC73D5" w:rsidRPr="00812A77" w:rsidRDefault="00EC73D5" w:rsidP="000D71A8">
      <w:pPr>
        <w:spacing w:line="360" w:lineRule="auto"/>
        <w:rPr>
          <w:rFonts w:eastAsia="Yu Mincho"/>
        </w:rPr>
      </w:pPr>
    </w:p>
    <w:p w14:paraId="2363B746" w14:textId="77777777" w:rsidR="00EC73D5" w:rsidRPr="00812A77" w:rsidRDefault="00EC73D5" w:rsidP="000D71A8">
      <w:pPr>
        <w:spacing w:line="360" w:lineRule="auto"/>
        <w:rPr>
          <w:rFonts w:eastAsia="Yu Mincho"/>
        </w:rPr>
      </w:pPr>
    </w:p>
    <w:p w14:paraId="5C9194E9" w14:textId="77777777" w:rsidR="000D71A8" w:rsidRPr="00812A77" w:rsidRDefault="000D71A8" w:rsidP="000D71A8">
      <w:pPr>
        <w:pStyle w:val="NoSpacing"/>
        <w:spacing w:line="360" w:lineRule="auto"/>
        <w:rPr>
          <w:rFonts w:ascii="Times New Roman" w:eastAsia="Yu Mincho" w:hAnsi="Times New Roman"/>
          <w:b/>
          <w:sz w:val="32"/>
          <w:szCs w:val="32"/>
        </w:rPr>
      </w:pPr>
    </w:p>
    <w:p w14:paraId="2A5329FE" w14:textId="77777777" w:rsidR="000D71A8" w:rsidRPr="00812A77" w:rsidRDefault="000D71A8" w:rsidP="000D71A8">
      <w:pPr>
        <w:pStyle w:val="NoSpacing"/>
        <w:spacing w:line="360" w:lineRule="auto"/>
        <w:rPr>
          <w:rFonts w:ascii="Times New Roman" w:eastAsia="Yu Mincho" w:hAnsi="Times New Roman"/>
          <w:b/>
          <w:sz w:val="32"/>
          <w:szCs w:val="32"/>
        </w:rPr>
      </w:pPr>
    </w:p>
    <w:p w14:paraId="3FDFBF9C" w14:textId="77777777" w:rsidR="000D71A8" w:rsidRPr="00812A77" w:rsidRDefault="000D71A8" w:rsidP="000D71A8">
      <w:pPr>
        <w:pStyle w:val="NoSpacing"/>
        <w:spacing w:line="360" w:lineRule="auto"/>
        <w:jc w:val="center"/>
        <w:rPr>
          <w:rFonts w:ascii="Times New Roman" w:eastAsia="Yu Mincho" w:hAnsi="Times New Roman"/>
          <w:b/>
          <w:sz w:val="32"/>
          <w:szCs w:val="32"/>
        </w:rPr>
      </w:pPr>
    </w:p>
    <w:p w14:paraId="3BA154FE" w14:textId="537EBB2E" w:rsidR="00EC73D5" w:rsidRPr="00812A77" w:rsidRDefault="00044520" w:rsidP="000D71A8">
      <w:pPr>
        <w:pStyle w:val="NoSpacing"/>
        <w:spacing w:line="360" w:lineRule="auto"/>
        <w:jc w:val="center"/>
        <w:rPr>
          <w:rFonts w:ascii="Times New Roman" w:eastAsia="Yu Mincho" w:hAnsi="Times New Roman"/>
          <w:b/>
          <w:sz w:val="32"/>
          <w:szCs w:val="32"/>
        </w:rPr>
      </w:pPr>
      <w:r w:rsidRPr="00812A77">
        <w:rPr>
          <w:rFonts w:ascii="Times New Roman" w:eastAsia="Yu Mincho" w:hAnsi="Times New Roman"/>
          <w:b/>
          <w:sz w:val="32"/>
          <w:szCs w:val="32"/>
        </w:rPr>
        <w:t>Fenomén poklesu nadväzovania partnerských vzťahov japonskej mládeže a súvisiace sociálne javy</w:t>
      </w:r>
    </w:p>
    <w:p w14:paraId="374661E6" w14:textId="0A4E770A" w:rsidR="00EC73D5" w:rsidRPr="00812A77" w:rsidRDefault="00044520" w:rsidP="000D71A8">
      <w:pPr>
        <w:pStyle w:val="NoSpacing"/>
        <w:spacing w:line="360" w:lineRule="auto"/>
        <w:jc w:val="center"/>
        <w:rPr>
          <w:rFonts w:ascii="Times New Roman" w:eastAsia="Yu Mincho" w:hAnsi="Times New Roman"/>
          <w:b/>
          <w:sz w:val="32"/>
          <w:szCs w:val="32"/>
        </w:rPr>
      </w:pPr>
      <w:r w:rsidRPr="00812A77">
        <w:rPr>
          <w:rFonts w:ascii="Times New Roman" w:eastAsia="Yu Mincho" w:hAnsi="Times New Roman"/>
          <w:b/>
          <w:sz w:val="32"/>
          <w:szCs w:val="32"/>
        </w:rPr>
        <w:t>B</w:t>
      </w:r>
      <w:r w:rsidR="00EC73D5" w:rsidRPr="00812A77">
        <w:rPr>
          <w:rFonts w:ascii="Times New Roman" w:eastAsia="Yu Mincho" w:hAnsi="Times New Roman"/>
          <w:b/>
          <w:sz w:val="32"/>
          <w:szCs w:val="32"/>
        </w:rPr>
        <w:t>akalárska</w:t>
      </w:r>
      <w:r w:rsidR="00CD1AE3" w:rsidRPr="00812A77">
        <w:rPr>
          <w:rFonts w:ascii="Times New Roman" w:eastAsia="Yu Mincho" w:hAnsi="Times New Roman"/>
          <w:b/>
          <w:sz w:val="32"/>
          <w:szCs w:val="32"/>
        </w:rPr>
        <w:t xml:space="preserve"> práca</w:t>
      </w:r>
    </w:p>
    <w:p w14:paraId="2226954A" w14:textId="77777777" w:rsidR="00EC73D5" w:rsidRPr="00812A77" w:rsidRDefault="00EC73D5" w:rsidP="000D71A8">
      <w:pPr>
        <w:spacing w:line="360" w:lineRule="auto"/>
        <w:rPr>
          <w:rFonts w:eastAsia="Yu Mincho"/>
        </w:rPr>
      </w:pPr>
    </w:p>
    <w:p w14:paraId="3D39FE77" w14:textId="77777777" w:rsidR="00EC73D5" w:rsidRPr="00812A77" w:rsidRDefault="00EC73D5" w:rsidP="000D71A8">
      <w:pPr>
        <w:spacing w:line="360" w:lineRule="auto"/>
        <w:rPr>
          <w:rFonts w:eastAsia="Yu Mincho"/>
        </w:rPr>
      </w:pPr>
    </w:p>
    <w:p w14:paraId="74E3F91D" w14:textId="77777777" w:rsidR="00846A8A" w:rsidRPr="00812A77" w:rsidRDefault="00846A8A" w:rsidP="000D71A8">
      <w:pPr>
        <w:spacing w:line="360" w:lineRule="auto"/>
        <w:rPr>
          <w:rFonts w:eastAsia="Yu Mincho"/>
        </w:rPr>
      </w:pPr>
    </w:p>
    <w:p w14:paraId="68D8BE3A" w14:textId="77777777" w:rsidR="00EC73D5" w:rsidRPr="00812A77" w:rsidRDefault="00EC73D5" w:rsidP="000D71A8">
      <w:pPr>
        <w:spacing w:line="360" w:lineRule="auto"/>
        <w:rPr>
          <w:rFonts w:eastAsia="Yu Mincho"/>
        </w:rPr>
      </w:pPr>
    </w:p>
    <w:p w14:paraId="5E06981A" w14:textId="77777777" w:rsidR="00EC73D5" w:rsidRPr="00812A77" w:rsidRDefault="00EC73D5" w:rsidP="000D71A8">
      <w:pPr>
        <w:spacing w:line="360" w:lineRule="auto"/>
        <w:rPr>
          <w:rFonts w:eastAsia="Yu Mincho"/>
        </w:rPr>
      </w:pPr>
    </w:p>
    <w:p w14:paraId="3E05FFE7" w14:textId="77777777" w:rsidR="00EC73D5" w:rsidRPr="00812A77" w:rsidRDefault="00EC73D5" w:rsidP="000D71A8">
      <w:pPr>
        <w:spacing w:line="360" w:lineRule="auto"/>
        <w:rPr>
          <w:rFonts w:eastAsia="Yu Mincho"/>
        </w:rPr>
      </w:pPr>
    </w:p>
    <w:p w14:paraId="07370E53" w14:textId="77777777" w:rsidR="00EC73D5" w:rsidRPr="00812A77" w:rsidRDefault="00EC73D5" w:rsidP="000D71A8">
      <w:pPr>
        <w:spacing w:line="360" w:lineRule="auto"/>
        <w:rPr>
          <w:rFonts w:eastAsia="Yu Mincho"/>
        </w:rPr>
      </w:pPr>
    </w:p>
    <w:p w14:paraId="662D2B9D" w14:textId="77777777" w:rsidR="00846A8A" w:rsidRPr="00812A77" w:rsidRDefault="00846A8A" w:rsidP="000D71A8">
      <w:pPr>
        <w:spacing w:line="360" w:lineRule="auto"/>
        <w:rPr>
          <w:rFonts w:eastAsia="Yu Mincho"/>
        </w:rPr>
      </w:pPr>
    </w:p>
    <w:p w14:paraId="6DEF1F57" w14:textId="77777777" w:rsidR="00EC73D5" w:rsidRPr="00812A77" w:rsidRDefault="00EC73D5" w:rsidP="000D71A8">
      <w:pPr>
        <w:spacing w:line="360" w:lineRule="auto"/>
        <w:rPr>
          <w:rFonts w:eastAsia="Yu Mincho"/>
        </w:rPr>
      </w:pPr>
    </w:p>
    <w:p w14:paraId="31D47F55" w14:textId="569118B3" w:rsidR="006E7C04" w:rsidRPr="00812A77" w:rsidRDefault="00CD1AE3" w:rsidP="000D71A8">
      <w:pPr>
        <w:pStyle w:val="NoSpacing"/>
        <w:spacing w:line="360" w:lineRule="auto"/>
        <w:jc w:val="both"/>
        <w:rPr>
          <w:rFonts w:ascii="Times New Roman" w:eastAsia="Yu Mincho" w:hAnsi="Times New Roman"/>
        </w:rPr>
      </w:pPr>
      <w:r w:rsidRPr="00812A77">
        <w:rPr>
          <w:rFonts w:ascii="Times New Roman" w:eastAsia="Yu Mincho" w:hAnsi="Times New Roman"/>
          <w:b/>
          <w:sz w:val="32"/>
          <w:szCs w:val="32"/>
        </w:rPr>
        <w:t>20</w:t>
      </w:r>
      <w:r w:rsidR="00044520" w:rsidRPr="00812A77">
        <w:rPr>
          <w:rFonts w:ascii="Times New Roman" w:eastAsia="Yu Mincho" w:hAnsi="Times New Roman"/>
          <w:b/>
          <w:sz w:val="32"/>
          <w:szCs w:val="32"/>
        </w:rPr>
        <w:t>26</w:t>
      </w:r>
      <w:r w:rsidR="00EC73D5" w:rsidRPr="00812A77">
        <w:rPr>
          <w:rFonts w:ascii="Times New Roman" w:eastAsia="Yu Mincho" w:hAnsi="Times New Roman"/>
          <w:b/>
          <w:sz w:val="32"/>
          <w:szCs w:val="32"/>
        </w:rPr>
        <w:tab/>
      </w:r>
      <w:r w:rsidR="00EC73D5" w:rsidRPr="00812A77">
        <w:rPr>
          <w:rFonts w:ascii="Times New Roman" w:eastAsia="Yu Mincho" w:hAnsi="Times New Roman"/>
          <w:b/>
          <w:sz w:val="32"/>
          <w:szCs w:val="32"/>
        </w:rPr>
        <w:tab/>
      </w:r>
      <w:r w:rsidR="00EC73D5" w:rsidRPr="00812A77">
        <w:rPr>
          <w:rFonts w:ascii="Times New Roman" w:eastAsia="Yu Mincho" w:hAnsi="Times New Roman"/>
          <w:b/>
          <w:sz w:val="32"/>
          <w:szCs w:val="32"/>
        </w:rPr>
        <w:tab/>
      </w:r>
      <w:r w:rsidR="00EC73D5" w:rsidRPr="00812A77">
        <w:rPr>
          <w:rFonts w:ascii="Times New Roman" w:eastAsia="Yu Mincho" w:hAnsi="Times New Roman"/>
          <w:b/>
          <w:sz w:val="32"/>
          <w:szCs w:val="32"/>
        </w:rPr>
        <w:tab/>
      </w:r>
      <w:r w:rsidR="00EC73D5" w:rsidRPr="00812A77">
        <w:rPr>
          <w:rFonts w:ascii="Times New Roman" w:eastAsia="Yu Mincho" w:hAnsi="Times New Roman"/>
          <w:b/>
          <w:sz w:val="32"/>
          <w:szCs w:val="32"/>
        </w:rPr>
        <w:tab/>
      </w:r>
      <w:r w:rsidR="00EC73D5" w:rsidRPr="00812A77">
        <w:rPr>
          <w:rFonts w:ascii="Times New Roman" w:eastAsia="Yu Mincho" w:hAnsi="Times New Roman"/>
          <w:b/>
          <w:sz w:val="32"/>
          <w:szCs w:val="32"/>
        </w:rPr>
        <w:tab/>
      </w:r>
      <w:r w:rsidR="00B10477" w:rsidRPr="00812A77">
        <w:rPr>
          <w:rFonts w:ascii="Times New Roman" w:eastAsia="Yu Mincho" w:hAnsi="Times New Roman"/>
          <w:b/>
          <w:sz w:val="32"/>
          <w:szCs w:val="32"/>
        </w:rPr>
        <w:t xml:space="preserve"> </w:t>
      </w:r>
      <w:r w:rsidR="00044520" w:rsidRPr="00812A77">
        <w:rPr>
          <w:rFonts w:ascii="Times New Roman" w:eastAsia="Yu Mincho" w:hAnsi="Times New Roman"/>
          <w:b/>
          <w:sz w:val="32"/>
          <w:szCs w:val="32"/>
        </w:rPr>
        <w:t xml:space="preserve">                                  Tomáš</w:t>
      </w:r>
      <w:r w:rsidR="00EC73D5" w:rsidRPr="00812A77">
        <w:rPr>
          <w:rFonts w:ascii="Times New Roman" w:eastAsia="Yu Mincho" w:hAnsi="Times New Roman"/>
          <w:b/>
          <w:sz w:val="32"/>
          <w:szCs w:val="32"/>
        </w:rPr>
        <w:t xml:space="preserve"> </w:t>
      </w:r>
      <w:r w:rsidR="00044520" w:rsidRPr="00812A77">
        <w:rPr>
          <w:rFonts w:ascii="Times New Roman" w:eastAsia="Yu Mincho" w:hAnsi="Times New Roman"/>
          <w:b/>
          <w:sz w:val="32"/>
          <w:szCs w:val="32"/>
        </w:rPr>
        <w:t>Bielik</w:t>
      </w:r>
    </w:p>
    <w:p w14:paraId="4025BC7E" w14:textId="77777777" w:rsidR="006E7C04" w:rsidRPr="00812A77" w:rsidRDefault="006E7C04" w:rsidP="000D71A8">
      <w:pPr>
        <w:spacing w:line="360" w:lineRule="auto"/>
        <w:rPr>
          <w:rFonts w:eastAsia="Yu Mincho"/>
        </w:rPr>
      </w:pPr>
    </w:p>
    <w:p w14:paraId="02BD0BBD" w14:textId="77777777" w:rsidR="00857377" w:rsidRPr="00812A77" w:rsidRDefault="00857377" w:rsidP="000D71A8">
      <w:pPr>
        <w:spacing w:line="360" w:lineRule="auto"/>
        <w:rPr>
          <w:rFonts w:eastAsia="Yu Mincho"/>
        </w:rPr>
        <w:sectPr w:rsidR="00857377" w:rsidRPr="00812A77" w:rsidSect="00E7078B">
          <w:footerReference w:type="even" r:id="rId8"/>
          <w:footerReference w:type="first" r:id="rId9"/>
          <w:pgSz w:w="12240" w:h="15840"/>
          <w:pgMar w:top="1417" w:right="1417" w:bottom="1417" w:left="1417" w:header="708" w:footer="708" w:gutter="0"/>
          <w:pgNumType w:fmt="lowerRoman"/>
          <w:cols w:space="708"/>
          <w:titlePg/>
          <w:docGrid w:linePitch="360"/>
        </w:sectPr>
      </w:pPr>
    </w:p>
    <w:p w14:paraId="2977FC99" w14:textId="665A6957" w:rsidR="00EC73D5" w:rsidRPr="00812A77" w:rsidRDefault="00044520" w:rsidP="000D71A8">
      <w:pPr>
        <w:pStyle w:val="NoSpacing"/>
        <w:spacing w:line="360" w:lineRule="auto"/>
        <w:jc w:val="center"/>
        <w:rPr>
          <w:rFonts w:ascii="Times New Roman" w:eastAsia="Yu Mincho" w:hAnsi="Times New Roman"/>
          <w:b/>
          <w:sz w:val="32"/>
          <w:szCs w:val="32"/>
        </w:rPr>
      </w:pPr>
      <w:r w:rsidRPr="00812A77">
        <w:rPr>
          <w:rFonts w:ascii="Times New Roman" w:eastAsia="Yu Mincho" w:hAnsi="Times New Roman"/>
          <w:b/>
          <w:sz w:val="32"/>
          <w:szCs w:val="32"/>
        </w:rPr>
        <w:lastRenderedPageBreak/>
        <w:t>UNIVERZITA KOMENSKÉHO</w:t>
      </w:r>
      <w:r w:rsidR="00CD1AE3" w:rsidRPr="00812A77">
        <w:rPr>
          <w:rFonts w:ascii="Times New Roman" w:eastAsia="Yu Mincho" w:hAnsi="Times New Roman"/>
          <w:b/>
          <w:sz w:val="32"/>
          <w:szCs w:val="32"/>
        </w:rPr>
        <w:t xml:space="preserve"> V</w:t>
      </w:r>
      <w:r w:rsidR="003622AC" w:rsidRPr="00812A77">
        <w:rPr>
          <w:rFonts w:ascii="Times New Roman" w:eastAsia="Yu Mincho" w:hAnsi="Times New Roman"/>
          <w:b/>
          <w:sz w:val="32"/>
          <w:szCs w:val="32"/>
        </w:rPr>
        <w:t> </w:t>
      </w:r>
      <w:r w:rsidR="00EC73D5" w:rsidRPr="00812A77">
        <w:rPr>
          <w:rFonts w:ascii="Times New Roman" w:eastAsia="Yu Mincho" w:hAnsi="Times New Roman"/>
          <w:b/>
          <w:sz w:val="32"/>
          <w:szCs w:val="32"/>
        </w:rPr>
        <w:t>BRATISLAVE</w:t>
      </w:r>
    </w:p>
    <w:p w14:paraId="06811F96" w14:textId="4BE76539" w:rsidR="004B5784" w:rsidRPr="00812A77" w:rsidRDefault="004B5784" w:rsidP="000D71A8">
      <w:pPr>
        <w:pStyle w:val="NoSpacing"/>
        <w:spacing w:line="360" w:lineRule="auto"/>
        <w:jc w:val="center"/>
        <w:rPr>
          <w:rFonts w:ascii="Times New Roman" w:eastAsia="Yu Mincho" w:hAnsi="Times New Roman"/>
          <w:b/>
          <w:sz w:val="32"/>
          <w:szCs w:val="32"/>
        </w:rPr>
      </w:pPr>
      <w:r w:rsidRPr="00812A77">
        <w:rPr>
          <w:rFonts w:ascii="Times New Roman" w:eastAsia="Yu Mincho" w:hAnsi="Times New Roman"/>
          <w:b/>
          <w:sz w:val="32"/>
          <w:szCs w:val="32"/>
        </w:rPr>
        <w:t xml:space="preserve">FAKULTA </w:t>
      </w:r>
      <w:r w:rsidR="00044520" w:rsidRPr="00812A77">
        <w:rPr>
          <w:rFonts w:ascii="Times New Roman" w:eastAsia="Yu Mincho" w:hAnsi="Times New Roman"/>
          <w:b/>
          <w:caps/>
          <w:sz w:val="32"/>
          <w:szCs w:val="32"/>
        </w:rPr>
        <w:t>VÝCHODOÁZIJSKÝCH ŠTÚDIÍ</w:t>
      </w:r>
    </w:p>
    <w:p w14:paraId="699D5BD2" w14:textId="77777777" w:rsidR="00EC73D5" w:rsidRPr="00812A77" w:rsidRDefault="00EC73D5" w:rsidP="000D71A8">
      <w:pPr>
        <w:spacing w:line="360" w:lineRule="auto"/>
        <w:rPr>
          <w:rFonts w:eastAsia="Yu Mincho"/>
        </w:rPr>
      </w:pPr>
    </w:p>
    <w:p w14:paraId="54D86E9D" w14:textId="77777777" w:rsidR="00EC73D5" w:rsidRPr="00812A77" w:rsidRDefault="00EC73D5" w:rsidP="000D71A8">
      <w:pPr>
        <w:spacing w:line="360" w:lineRule="auto"/>
        <w:rPr>
          <w:rFonts w:eastAsia="Yu Mincho"/>
        </w:rPr>
      </w:pPr>
    </w:p>
    <w:p w14:paraId="0E186963" w14:textId="77777777" w:rsidR="00EC73D5" w:rsidRPr="00812A77" w:rsidRDefault="00EC73D5" w:rsidP="000D71A8">
      <w:pPr>
        <w:spacing w:line="360" w:lineRule="auto"/>
        <w:rPr>
          <w:rFonts w:eastAsia="Yu Mincho"/>
        </w:rPr>
      </w:pPr>
    </w:p>
    <w:p w14:paraId="598FA11A" w14:textId="77777777" w:rsidR="00EC73D5" w:rsidRPr="00812A77" w:rsidRDefault="00EC73D5" w:rsidP="000D71A8">
      <w:pPr>
        <w:spacing w:line="360" w:lineRule="auto"/>
        <w:rPr>
          <w:rFonts w:eastAsia="Yu Mincho"/>
        </w:rPr>
      </w:pPr>
    </w:p>
    <w:p w14:paraId="76244DBD" w14:textId="77777777" w:rsidR="00EC73D5" w:rsidRPr="00812A77" w:rsidRDefault="00EC73D5" w:rsidP="000D71A8">
      <w:pPr>
        <w:spacing w:line="360" w:lineRule="auto"/>
        <w:rPr>
          <w:rFonts w:eastAsia="Yu Mincho"/>
        </w:rPr>
      </w:pPr>
    </w:p>
    <w:p w14:paraId="69C7500E" w14:textId="77777777" w:rsidR="00EC73D5" w:rsidRPr="00812A77" w:rsidRDefault="00EC73D5" w:rsidP="000D71A8">
      <w:pPr>
        <w:spacing w:line="360" w:lineRule="auto"/>
        <w:rPr>
          <w:rFonts w:eastAsia="Yu Mincho"/>
        </w:rPr>
      </w:pPr>
    </w:p>
    <w:p w14:paraId="57DD93C8" w14:textId="77777777" w:rsidR="00044520" w:rsidRPr="00812A77" w:rsidRDefault="00044520" w:rsidP="000D71A8">
      <w:pPr>
        <w:pStyle w:val="NoSpacing"/>
        <w:spacing w:line="360" w:lineRule="auto"/>
        <w:jc w:val="center"/>
        <w:rPr>
          <w:rFonts w:ascii="Times New Roman" w:eastAsia="Yu Mincho" w:hAnsi="Times New Roman"/>
          <w:b/>
          <w:sz w:val="32"/>
          <w:szCs w:val="32"/>
        </w:rPr>
      </w:pPr>
      <w:r w:rsidRPr="00812A77">
        <w:rPr>
          <w:rFonts w:ascii="Times New Roman" w:eastAsia="Yu Mincho" w:hAnsi="Times New Roman"/>
          <w:b/>
          <w:sz w:val="32"/>
          <w:szCs w:val="32"/>
        </w:rPr>
        <w:t>Fenomén poklesu nadväzovania partnerských vzťahov japonskej mládeže a súvisiace sociálne javy</w:t>
      </w:r>
    </w:p>
    <w:p w14:paraId="772A3801" w14:textId="75C09822" w:rsidR="00EC73D5" w:rsidRPr="00812A77" w:rsidRDefault="00044520" w:rsidP="000D71A8">
      <w:pPr>
        <w:pStyle w:val="NoSpacing"/>
        <w:spacing w:line="360" w:lineRule="auto"/>
        <w:jc w:val="center"/>
        <w:rPr>
          <w:rFonts w:ascii="Times New Roman" w:eastAsia="Yu Mincho" w:hAnsi="Times New Roman"/>
          <w:b/>
          <w:sz w:val="32"/>
          <w:szCs w:val="32"/>
        </w:rPr>
      </w:pPr>
      <w:r w:rsidRPr="00812A77">
        <w:rPr>
          <w:rFonts w:ascii="Times New Roman" w:eastAsia="Yu Mincho" w:hAnsi="Times New Roman"/>
          <w:b/>
          <w:sz w:val="32"/>
          <w:szCs w:val="32"/>
        </w:rPr>
        <w:t>B</w:t>
      </w:r>
      <w:r w:rsidR="00EC73D5" w:rsidRPr="00812A77">
        <w:rPr>
          <w:rFonts w:ascii="Times New Roman" w:eastAsia="Yu Mincho" w:hAnsi="Times New Roman"/>
          <w:b/>
          <w:sz w:val="32"/>
          <w:szCs w:val="32"/>
        </w:rPr>
        <w:t>akalárska</w:t>
      </w:r>
      <w:r w:rsidR="00CD1AE3" w:rsidRPr="00812A77">
        <w:rPr>
          <w:rFonts w:ascii="Times New Roman" w:eastAsia="Yu Mincho" w:hAnsi="Times New Roman"/>
          <w:b/>
          <w:sz w:val="32"/>
          <w:szCs w:val="32"/>
        </w:rPr>
        <w:t xml:space="preserve"> práca</w:t>
      </w:r>
    </w:p>
    <w:p w14:paraId="29B3744D" w14:textId="77777777" w:rsidR="00EC73D5" w:rsidRPr="00812A77" w:rsidRDefault="00EC73D5" w:rsidP="000D71A8">
      <w:pPr>
        <w:spacing w:line="360" w:lineRule="auto"/>
        <w:rPr>
          <w:rFonts w:eastAsia="Yu Mincho"/>
        </w:rPr>
      </w:pPr>
    </w:p>
    <w:p w14:paraId="64818437" w14:textId="77777777" w:rsidR="00846A8A" w:rsidRPr="00812A77" w:rsidRDefault="00846A8A" w:rsidP="000D71A8">
      <w:pPr>
        <w:spacing w:line="360" w:lineRule="auto"/>
        <w:rPr>
          <w:rFonts w:eastAsia="Yu Mincho"/>
        </w:rPr>
      </w:pPr>
    </w:p>
    <w:p w14:paraId="57BA0E71" w14:textId="77777777" w:rsidR="00EC73D5" w:rsidRPr="00812A77" w:rsidRDefault="00EC73D5" w:rsidP="000D71A8">
      <w:pPr>
        <w:spacing w:line="360" w:lineRule="auto"/>
        <w:rPr>
          <w:rFonts w:eastAsia="Yu Mincho"/>
        </w:rPr>
      </w:pPr>
    </w:p>
    <w:p w14:paraId="17C8E470" w14:textId="77777777" w:rsidR="009C49BF" w:rsidRPr="00812A77" w:rsidRDefault="009C49BF" w:rsidP="000D71A8">
      <w:pPr>
        <w:spacing w:line="360" w:lineRule="auto"/>
        <w:rPr>
          <w:rFonts w:eastAsia="Yu Mincho"/>
        </w:rPr>
      </w:pPr>
    </w:p>
    <w:p w14:paraId="10F058EF" w14:textId="77777777" w:rsidR="00846A8A" w:rsidRPr="00812A77" w:rsidRDefault="00846A8A" w:rsidP="000D71A8">
      <w:pPr>
        <w:spacing w:line="360" w:lineRule="auto"/>
        <w:rPr>
          <w:rFonts w:eastAsia="Yu Mincho"/>
        </w:rPr>
      </w:pPr>
    </w:p>
    <w:p w14:paraId="6F907DCC" w14:textId="77777777" w:rsidR="00EC73D5" w:rsidRPr="00812A77" w:rsidRDefault="00EC73D5" w:rsidP="000D71A8">
      <w:pPr>
        <w:spacing w:line="360" w:lineRule="auto"/>
        <w:rPr>
          <w:rFonts w:eastAsia="Yu Mincho"/>
        </w:rPr>
      </w:pPr>
    </w:p>
    <w:p w14:paraId="1536E510" w14:textId="7F23D575" w:rsidR="00EC73D5" w:rsidRPr="00812A77" w:rsidRDefault="00EC73D5" w:rsidP="000D71A8">
      <w:pPr>
        <w:pStyle w:val="NoSpacing"/>
        <w:spacing w:line="360" w:lineRule="auto"/>
        <w:ind w:left="2977" w:hanging="2977"/>
        <w:jc w:val="both"/>
        <w:rPr>
          <w:rFonts w:ascii="Times New Roman" w:eastAsia="Yu Mincho" w:hAnsi="Times New Roman"/>
          <w:sz w:val="24"/>
          <w:szCs w:val="24"/>
        </w:rPr>
      </w:pPr>
      <w:r w:rsidRPr="00812A77">
        <w:rPr>
          <w:rFonts w:ascii="Times New Roman" w:eastAsia="Yu Mincho" w:hAnsi="Times New Roman"/>
          <w:b/>
          <w:sz w:val="24"/>
          <w:szCs w:val="24"/>
        </w:rPr>
        <w:t>Študijný program</w:t>
      </w:r>
      <w:r w:rsidR="00E363E1" w:rsidRPr="00812A77">
        <w:rPr>
          <w:rFonts w:ascii="Times New Roman" w:eastAsia="Yu Mincho" w:hAnsi="Times New Roman"/>
          <w:b/>
          <w:sz w:val="24"/>
          <w:szCs w:val="24"/>
        </w:rPr>
        <w:t xml:space="preserve">:           </w:t>
      </w:r>
      <w:r w:rsidR="00044520" w:rsidRPr="00812A77">
        <w:rPr>
          <w:rFonts w:ascii="Times New Roman" w:eastAsia="Yu Mincho" w:hAnsi="Times New Roman"/>
          <w:sz w:val="24"/>
          <w:szCs w:val="24"/>
        </w:rPr>
        <w:t>Východoázijské jazyky a kultúry (so zameraním na japonský jazyk a kultúru)</w:t>
      </w:r>
      <w:r w:rsidR="00E363E1" w:rsidRPr="00812A77">
        <w:rPr>
          <w:rFonts w:ascii="Times New Roman" w:eastAsia="Yu Mincho" w:hAnsi="Times New Roman"/>
          <w:sz w:val="24"/>
        </w:rPr>
        <w:t xml:space="preserve">  </w:t>
      </w:r>
      <w:r w:rsidR="00E363E1" w:rsidRPr="00812A77">
        <w:rPr>
          <w:rFonts w:ascii="Times New Roman" w:eastAsia="Yu Mincho" w:hAnsi="Times New Roman"/>
          <w:b/>
          <w:sz w:val="32"/>
          <w:szCs w:val="32"/>
        </w:rPr>
        <w:t xml:space="preserve">          </w:t>
      </w:r>
    </w:p>
    <w:p w14:paraId="75FE444A" w14:textId="2095A631" w:rsidR="00EC73D5" w:rsidRPr="00812A77" w:rsidRDefault="00EC73D5" w:rsidP="000D71A8">
      <w:pPr>
        <w:spacing w:line="360" w:lineRule="auto"/>
        <w:ind w:firstLine="0"/>
        <w:rPr>
          <w:rFonts w:eastAsia="Yu Mincho"/>
        </w:rPr>
      </w:pPr>
      <w:r w:rsidRPr="00812A77">
        <w:rPr>
          <w:rFonts w:eastAsia="Yu Mincho"/>
          <w:b/>
        </w:rPr>
        <w:t>Študijný odbor:</w:t>
      </w:r>
      <w:r w:rsidRPr="00812A77">
        <w:rPr>
          <w:rFonts w:eastAsia="Yu Mincho"/>
        </w:rPr>
        <w:t xml:space="preserve"> </w:t>
      </w:r>
      <w:r w:rsidR="00E363E1" w:rsidRPr="00812A77">
        <w:rPr>
          <w:rFonts w:eastAsia="Yu Mincho"/>
        </w:rPr>
        <w:tab/>
      </w:r>
      <w:r w:rsidR="00E363E1" w:rsidRPr="00812A77">
        <w:rPr>
          <w:rFonts w:eastAsia="Yu Mincho"/>
        </w:rPr>
        <w:tab/>
      </w:r>
      <w:r w:rsidR="00044520" w:rsidRPr="00812A77">
        <w:rPr>
          <w:rFonts w:eastAsia="Yu Mincho"/>
        </w:rPr>
        <w:t>Orientálne jazyky a kultúry</w:t>
      </w:r>
      <w:r w:rsidRPr="00812A77">
        <w:rPr>
          <w:rFonts w:eastAsia="Yu Mincho"/>
        </w:rPr>
        <w:t xml:space="preserve"> </w:t>
      </w:r>
    </w:p>
    <w:p w14:paraId="368ED4E7" w14:textId="78B42CA6" w:rsidR="00EC73D5" w:rsidRPr="00812A77" w:rsidRDefault="00EC73D5" w:rsidP="000D71A8">
      <w:pPr>
        <w:spacing w:line="360" w:lineRule="auto"/>
        <w:ind w:firstLine="0"/>
        <w:rPr>
          <w:rFonts w:eastAsia="Yu Mincho"/>
        </w:rPr>
      </w:pPr>
      <w:r w:rsidRPr="00812A77">
        <w:rPr>
          <w:rFonts w:eastAsia="Yu Mincho"/>
          <w:b/>
        </w:rPr>
        <w:t>Školiace pracovisko:</w:t>
      </w:r>
      <w:r w:rsidRPr="00812A77">
        <w:rPr>
          <w:rFonts w:eastAsia="Yu Mincho"/>
          <w:sz w:val="32"/>
        </w:rPr>
        <w:t xml:space="preserve"> </w:t>
      </w:r>
      <w:r w:rsidR="00C9241F" w:rsidRPr="00812A77">
        <w:rPr>
          <w:rFonts w:eastAsia="Yu Mincho"/>
          <w:sz w:val="32"/>
        </w:rPr>
        <w:tab/>
      </w:r>
      <w:r w:rsidR="00044520" w:rsidRPr="00812A77">
        <w:rPr>
          <w:rFonts w:eastAsia="Yu Mincho"/>
        </w:rPr>
        <w:t>Katedra východoázijských štúdií</w:t>
      </w:r>
    </w:p>
    <w:p w14:paraId="208A6BE0" w14:textId="1425DEA6" w:rsidR="00EC73D5" w:rsidRPr="00812A77" w:rsidRDefault="00EC73D5" w:rsidP="000D71A8">
      <w:pPr>
        <w:spacing w:line="360" w:lineRule="auto"/>
        <w:ind w:firstLine="0"/>
        <w:rPr>
          <w:rFonts w:eastAsia="Yu Mincho"/>
          <w:sz w:val="28"/>
          <w:szCs w:val="28"/>
          <w:shd w:val="clear" w:color="auto" w:fill="F4F4F4"/>
        </w:rPr>
      </w:pPr>
      <w:r w:rsidRPr="00812A77">
        <w:rPr>
          <w:rFonts w:eastAsia="Yu Mincho"/>
          <w:b/>
        </w:rPr>
        <w:t>Vedúci záverečnej práce:</w:t>
      </w:r>
      <w:r w:rsidRPr="00812A77">
        <w:rPr>
          <w:rFonts w:eastAsia="Yu Mincho"/>
        </w:rPr>
        <w:t xml:space="preserve"> </w:t>
      </w:r>
      <w:r w:rsidRPr="00812A77">
        <w:rPr>
          <w:rFonts w:eastAsia="Yu Mincho"/>
        </w:rPr>
        <w:tab/>
      </w:r>
      <w:r w:rsidR="00044520" w:rsidRPr="00812A77">
        <w:rPr>
          <w:rFonts w:eastAsia="Yu Mincho"/>
        </w:rPr>
        <w:t>Mgr. František Paulovič, PhD.</w:t>
      </w:r>
    </w:p>
    <w:p w14:paraId="79592E90" w14:textId="0A5D4736" w:rsidR="00E7078B" w:rsidRPr="00812A77" w:rsidRDefault="00E7078B" w:rsidP="000D71A8">
      <w:pPr>
        <w:spacing w:line="360" w:lineRule="auto"/>
        <w:rPr>
          <w:rFonts w:eastAsia="Yu Mincho"/>
        </w:rPr>
      </w:pPr>
    </w:p>
    <w:p w14:paraId="3781A9BA" w14:textId="77777777" w:rsidR="00E363E1" w:rsidRPr="00812A77" w:rsidRDefault="00E363E1" w:rsidP="000D71A8">
      <w:pPr>
        <w:spacing w:line="360" w:lineRule="auto"/>
        <w:rPr>
          <w:rFonts w:eastAsia="Yu Mincho"/>
        </w:rPr>
      </w:pPr>
    </w:p>
    <w:p w14:paraId="29C68814" w14:textId="7AA33134" w:rsidR="00E7078B" w:rsidRPr="00812A77" w:rsidRDefault="00EC73D5" w:rsidP="000D71A8">
      <w:pPr>
        <w:pStyle w:val="NoSpacing"/>
        <w:spacing w:line="360" w:lineRule="auto"/>
        <w:jc w:val="both"/>
        <w:rPr>
          <w:rFonts w:ascii="Times New Roman" w:eastAsia="Yu Mincho" w:hAnsi="Times New Roman"/>
          <w:b/>
          <w:sz w:val="32"/>
          <w:szCs w:val="32"/>
        </w:rPr>
      </w:pPr>
      <w:r w:rsidRPr="00812A77">
        <w:rPr>
          <w:rFonts w:ascii="Times New Roman" w:eastAsia="Yu Mincho" w:hAnsi="Times New Roman"/>
          <w:b/>
          <w:sz w:val="24"/>
          <w:szCs w:val="24"/>
        </w:rPr>
        <w:t>Bratislava 2017</w:t>
      </w:r>
      <w:r w:rsidRPr="00812A77">
        <w:rPr>
          <w:rFonts w:ascii="Times New Roman" w:eastAsia="Yu Mincho" w:hAnsi="Times New Roman"/>
          <w:b/>
          <w:sz w:val="24"/>
          <w:szCs w:val="24"/>
        </w:rPr>
        <w:tab/>
      </w:r>
      <w:r w:rsidRPr="00812A77">
        <w:rPr>
          <w:rFonts w:ascii="Times New Roman" w:eastAsia="Yu Mincho" w:hAnsi="Times New Roman"/>
          <w:b/>
          <w:sz w:val="32"/>
          <w:szCs w:val="32"/>
        </w:rPr>
        <w:tab/>
      </w:r>
      <w:r w:rsidRPr="00812A77">
        <w:rPr>
          <w:rFonts w:ascii="Times New Roman" w:eastAsia="Yu Mincho" w:hAnsi="Times New Roman"/>
          <w:b/>
          <w:sz w:val="32"/>
          <w:szCs w:val="32"/>
        </w:rPr>
        <w:tab/>
      </w:r>
      <w:r w:rsidRPr="00812A77">
        <w:rPr>
          <w:rFonts w:ascii="Times New Roman" w:eastAsia="Yu Mincho" w:hAnsi="Times New Roman"/>
          <w:b/>
          <w:sz w:val="32"/>
          <w:szCs w:val="32"/>
        </w:rPr>
        <w:tab/>
      </w:r>
      <w:r w:rsidR="00E363E1" w:rsidRPr="00812A77">
        <w:rPr>
          <w:rFonts w:ascii="Times New Roman" w:eastAsia="Yu Mincho" w:hAnsi="Times New Roman"/>
          <w:b/>
          <w:sz w:val="32"/>
          <w:szCs w:val="32"/>
        </w:rPr>
        <w:t xml:space="preserve">         </w:t>
      </w:r>
      <w:r w:rsidR="00044520" w:rsidRPr="00812A77">
        <w:rPr>
          <w:rFonts w:ascii="Times New Roman" w:eastAsia="Yu Mincho" w:hAnsi="Times New Roman"/>
          <w:b/>
          <w:sz w:val="24"/>
          <w:szCs w:val="24"/>
        </w:rPr>
        <w:tab/>
      </w:r>
      <w:r w:rsidR="00044520" w:rsidRPr="00812A77">
        <w:rPr>
          <w:rFonts w:ascii="Times New Roman" w:eastAsia="Yu Mincho" w:hAnsi="Times New Roman"/>
          <w:b/>
          <w:sz w:val="24"/>
          <w:szCs w:val="24"/>
        </w:rPr>
        <w:tab/>
        <w:t>Tomáš Bielik</w:t>
      </w:r>
      <w:r w:rsidR="00E7078B" w:rsidRPr="00812A77">
        <w:rPr>
          <w:rFonts w:ascii="Times New Roman" w:eastAsia="Yu Mincho" w:hAnsi="Times New Roman"/>
        </w:rPr>
        <w:br w:type="page"/>
      </w:r>
    </w:p>
    <w:p w14:paraId="1DA41E5D" w14:textId="77777777" w:rsidR="00305742" w:rsidRPr="00812A77" w:rsidRDefault="00305742" w:rsidP="000D71A8">
      <w:pPr>
        <w:spacing w:line="360" w:lineRule="auto"/>
        <w:ind w:firstLine="0"/>
        <w:rPr>
          <w:rFonts w:eastAsia="Yu Mincho"/>
        </w:rPr>
      </w:pPr>
      <w:r w:rsidRPr="00812A77">
        <w:rPr>
          <w:rFonts w:eastAsia="Yu Mincho"/>
        </w:rPr>
        <w:lastRenderedPageBreak/>
        <w:br w:type="page"/>
      </w:r>
    </w:p>
    <w:p w14:paraId="405F2049" w14:textId="4FDAE321" w:rsidR="00EC73D5" w:rsidRPr="00812A77" w:rsidRDefault="00EC73D5" w:rsidP="000D71A8">
      <w:pPr>
        <w:spacing w:line="360" w:lineRule="auto"/>
        <w:ind w:firstLine="0"/>
        <w:rPr>
          <w:rFonts w:eastAsia="Yu Mincho"/>
          <w:b/>
          <w:bCs/>
        </w:rPr>
      </w:pPr>
      <w:r w:rsidRPr="00812A77">
        <w:rPr>
          <w:rFonts w:eastAsia="Yu Mincho"/>
          <w:b/>
          <w:bCs/>
        </w:rPr>
        <w:lastRenderedPageBreak/>
        <w:t>Abstrakt</w:t>
      </w:r>
    </w:p>
    <w:p w14:paraId="3F8102D4" w14:textId="2349B84D" w:rsidR="00E363E1" w:rsidRPr="00812A77" w:rsidRDefault="001835E1" w:rsidP="000D71A8">
      <w:pPr>
        <w:spacing w:line="360" w:lineRule="auto"/>
        <w:ind w:firstLine="0"/>
        <w:rPr>
          <w:rFonts w:eastAsia="Yu Mincho"/>
        </w:rPr>
      </w:pPr>
      <w:r w:rsidRPr="00812A77">
        <w:rPr>
          <w:rFonts w:eastAsia="Yu Mincho"/>
        </w:rPr>
        <w:tab/>
        <w:t>Bakalárska práca sa zaoberá fenoménom poklesu nadväzovania partnerských vzťahov u súčasnej japonskej mládeže a analýzou súvisiacich sociálnych javov. Cieľom práce je systematicky popísať a analyzovať súčasný stav tohto fenoménu. Práca sa vyhýba hľadaniu kauzálnych príčin a namiesto toho sa sústreďuje na fenomenológiu problému, čiže na to, akým spôsobom sa absencia partnerstva prejavuje v každodennom živote japonskej spoločnosti a ako je tento stav reflektovaný v odbornom diskurze.</w:t>
      </w:r>
    </w:p>
    <w:p w14:paraId="57A2FFDA" w14:textId="6EA10A16" w:rsidR="004A1DE7" w:rsidRPr="00812A77" w:rsidRDefault="00EC73D5" w:rsidP="000D71A8">
      <w:pPr>
        <w:spacing w:line="360" w:lineRule="auto"/>
        <w:ind w:firstLine="0"/>
        <w:rPr>
          <w:rFonts w:eastAsia="Yu Mincho"/>
        </w:rPr>
      </w:pPr>
      <w:r w:rsidRPr="00812A77">
        <w:rPr>
          <w:rFonts w:eastAsia="Yu Mincho"/>
          <w:b/>
          <w:szCs w:val="24"/>
        </w:rPr>
        <w:t>Kľúčové</w:t>
      </w:r>
      <w:r w:rsidR="00E151CD" w:rsidRPr="00812A77">
        <w:rPr>
          <w:rFonts w:eastAsia="Yu Mincho"/>
          <w:b/>
          <w:szCs w:val="24"/>
        </w:rPr>
        <w:t xml:space="preserve"> s</w:t>
      </w:r>
      <w:r w:rsidRPr="00812A77">
        <w:rPr>
          <w:rFonts w:eastAsia="Yu Mincho"/>
          <w:b/>
          <w:szCs w:val="24"/>
        </w:rPr>
        <w:t>lová:</w:t>
      </w:r>
      <w:r w:rsidR="00E151CD" w:rsidRPr="00812A77">
        <w:rPr>
          <w:rFonts w:eastAsia="Yu Mincho"/>
        </w:rPr>
        <w:t xml:space="preserve"> </w:t>
      </w:r>
      <w:r w:rsidR="001835E1" w:rsidRPr="00812A77">
        <w:rPr>
          <w:rFonts w:eastAsia="Yu Mincho"/>
        </w:rPr>
        <w:t>Japonsko, mládež, partnerské vzťahy, fenomenológia, sociálne javy</w:t>
      </w:r>
    </w:p>
    <w:p w14:paraId="0945F2B7" w14:textId="77777777" w:rsidR="001835E1" w:rsidRPr="00812A77" w:rsidRDefault="001835E1" w:rsidP="000D71A8">
      <w:pPr>
        <w:spacing w:line="360" w:lineRule="auto"/>
        <w:ind w:firstLine="0"/>
        <w:rPr>
          <w:rFonts w:eastAsia="Yu Mincho"/>
        </w:rPr>
      </w:pPr>
    </w:p>
    <w:p w14:paraId="3CE28014" w14:textId="77777777" w:rsidR="009C3A6D" w:rsidRPr="006640D6" w:rsidRDefault="009C3A6D" w:rsidP="000D71A8">
      <w:pPr>
        <w:spacing w:line="360" w:lineRule="auto"/>
        <w:ind w:firstLine="0"/>
        <w:rPr>
          <w:rFonts w:eastAsia="Yu Mincho"/>
          <w:b/>
          <w:bCs/>
          <w:szCs w:val="24"/>
        </w:rPr>
      </w:pPr>
    </w:p>
    <w:p w14:paraId="4F0EE19C" w14:textId="77777777" w:rsidR="009C3A6D" w:rsidRPr="006640D6" w:rsidRDefault="009C3A6D" w:rsidP="000D71A8">
      <w:pPr>
        <w:spacing w:line="360" w:lineRule="auto"/>
        <w:ind w:firstLine="0"/>
        <w:rPr>
          <w:rFonts w:eastAsia="Yu Mincho"/>
          <w:b/>
          <w:bCs/>
          <w:szCs w:val="24"/>
        </w:rPr>
      </w:pPr>
    </w:p>
    <w:p w14:paraId="48E46967" w14:textId="77777777" w:rsidR="009C3A6D" w:rsidRPr="006640D6" w:rsidRDefault="009C3A6D" w:rsidP="000D71A8">
      <w:pPr>
        <w:spacing w:line="360" w:lineRule="auto"/>
        <w:ind w:firstLine="0"/>
        <w:rPr>
          <w:rFonts w:eastAsia="Yu Mincho"/>
          <w:b/>
          <w:bCs/>
          <w:szCs w:val="24"/>
        </w:rPr>
      </w:pPr>
    </w:p>
    <w:p w14:paraId="5D33B2F2" w14:textId="77777777" w:rsidR="009C3A6D" w:rsidRPr="006640D6" w:rsidRDefault="009C3A6D" w:rsidP="000D71A8">
      <w:pPr>
        <w:spacing w:line="360" w:lineRule="auto"/>
        <w:ind w:firstLine="0"/>
        <w:rPr>
          <w:rFonts w:eastAsia="Yu Mincho"/>
          <w:b/>
          <w:bCs/>
          <w:szCs w:val="24"/>
        </w:rPr>
      </w:pPr>
    </w:p>
    <w:p w14:paraId="6F07A97C" w14:textId="77777777" w:rsidR="009C3A6D" w:rsidRPr="006640D6" w:rsidRDefault="009C3A6D" w:rsidP="000D71A8">
      <w:pPr>
        <w:spacing w:line="360" w:lineRule="auto"/>
        <w:ind w:firstLine="0"/>
        <w:rPr>
          <w:rFonts w:eastAsia="Yu Mincho"/>
          <w:b/>
          <w:bCs/>
          <w:szCs w:val="24"/>
        </w:rPr>
      </w:pPr>
    </w:p>
    <w:p w14:paraId="116ABB84" w14:textId="77777777" w:rsidR="009C3A6D" w:rsidRPr="006640D6" w:rsidRDefault="009C3A6D" w:rsidP="000D71A8">
      <w:pPr>
        <w:spacing w:line="360" w:lineRule="auto"/>
        <w:ind w:firstLine="0"/>
        <w:rPr>
          <w:rFonts w:eastAsia="Yu Mincho"/>
          <w:b/>
          <w:bCs/>
          <w:szCs w:val="24"/>
        </w:rPr>
      </w:pPr>
    </w:p>
    <w:p w14:paraId="497A47EE" w14:textId="77777777" w:rsidR="009C3A6D" w:rsidRPr="006640D6" w:rsidRDefault="009C3A6D" w:rsidP="000D71A8">
      <w:pPr>
        <w:spacing w:line="360" w:lineRule="auto"/>
        <w:ind w:firstLine="0"/>
        <w:rPr>
          <w:rFonts w:eastAsia="Yu Mincho"/>
          <w:b/>
          <w:bCs/>
          <w:szCs w:val="24"/>
        </w:rPr>
      </w:pPr>
    </w:p>
    <w:p w14:paraId="1FCB6E00" w14:textId="77777777" w:rsidR="009C3A6D" w:rsidRPr="006640D6" w:rsidRDefault="009C3A6D" w:rsidP="000D71A8">
      <w:pPr>
        <w:spacing w:line="360" w:lineRule="auto"/>
        <w:ind w:firstLine="0"/>
        <w:rPr>
          <w:rFonts w:eastAsia="Yu Mincho"/>
          <w:b/>
          <w:bCs/>
          <w:szCs w:val="24"/>
        </w:rPr>
      </w:pPr>
    </w:p>
    <w:p w14:paraId="0CD860FE" w14:textId="77777777" w:rsidR="009C3A6D" w:rsidRPr="006640D6" w:rsidRDefault="009C3A6D" w:rsidP="000D71A8">
      <w:pPr>
        <w:spacing w:line="360" w:lineRule="auto"/>
        <w:ind w:firstLine="0"/>
        <w:rPr>
          <w:rFonts w:eastAsia="Yu Mincho"/>
          <w:b/>
          <w:bCs/>
          <w:szCs w:val="24"/>
        </w:rPr>
      </w:pPr>
    </w:p>
    <w:p w14:paraId="7AB18A06" w14:textId="77777777" w:rsidR="009C3A6D" w:rsidRPr="006640D6" w:rsidRDefault="009C3A6D" w:rsidP="000D71A8">
      <w:pPr>
        <w:spacing w:line="360" w:lineRule="auto"/>
        <w:ind w:firstLine="0"/>
        <w:rPr>
          <w:rFonts w:eastAsia="Yu Mincho"/>
          <w:b/>
          <w:bCs/>
          <w:szCs w:val="24"/>
        </w:rPr>
      </w:pPr>
    </w:p>
    <w:p w14:paraId="59C21551" w14:textId="77777777" w:rsidR="009C3A6D" w:rsidRPr="006640D6" w:rsidRDefault="009C3A6D" w:rsidP="000D71A8">
      <w:pPr>
        <w:spacing w:line="360" w:lineRule="auto"/>
        <w:ind w:firstLine="0"/>
        <w:rPr>
          <w:rFonts w:eastAsia="Yu Mincho"/>
          <w:b/>
          <w:bCs/>
          <w:szCs w:val="24"/>
        </w:rPr>
      </w:pPr>
    </w:p>
    <w:p w14:paraId="1A98DA78" w14:textId="77777777" w:rsidR="009C3A6D" w:rsidRPr="006640D6" w:rsidRDefault="009C3A6D" w:rsidP="000D71A8">
      <w:pPr>
        <w:spacing w:line="360" w:lineRule="auto"/>
        <w:ind w:firstLine="0"/>
        <w:rPr>
          <w:rFonts w:eastAsia="Yu Mincho"/>
          <w:b/>
          <w:bCs/>
          <w:szCs w:val="24"/>
        </w:rPr>
      </w:pPr>
    </w:p>
    <w:p w14:paraId="634CAAE9" w14:textId="77777777" w:rsidR="009C3A6D" w:rsidRPr="006640D6" w:rsidRDefault="009C3A6D" w:rsidP="000D71A8">
      <w:pPr>
        <w:spacing w:line="360" w:lineRule="auto"/>
        <w:ind w:firstLine="0"/>
        <w:rPr>
          <w:rFonts w:eastAsia="Yu Mincho"/>
          <w:b/>
          <w:bCs/>
          <w:szCs w:val="24"/>
        </w:rPr>
      </w:pPr>
    </w:p>
    <w:p w14:paraId="798A119D" w14:textId="77777777" w:rsidR="009C3A6D" w:rsidRPr="006640D6" w:rsidRDefault="009C3A6D" w:rsidP="000D71A8">
      <w:pPr>
        <w:spacing w:line="360" w:lineRule="auto"/>
        <w:ind w:firstLine="0"/>
        <w:rPr>
          <w:rFonts w:eastAsia="Yu Mincho"/>
          <w:b/>
          <w:bCs/>
          <w:szCs w:val="24"/>
        </w:rPr>
      </w:pPr>
    </w:p>
    <w:p w14:paraId="6AF540F6" w14:textId="77777777" w:rsidR="009C3A6D" w:rsidRPr="006640D6" w:rsidRDefault="009C3A6D" w:rsidP="000D71A8">
      <w:pPr>
        <w:spacing w:line="360" w:lineRule="auto"/>
        <w:ind w:firstLine="0"/>
        <w:rPr>
          <w:rFonts w:eastAsia="Yu Mincho"/>
          <w:b/>
          <w:bCs/>
          <w:szCs w:val="24"/>
        </w:rPr>
      </w:pPr>
    </w:p>
    <w:p w14:paraId="2BA13573" w14:textId="77777777" w:rsidR="009C3A6D" w:rsidRPr="006640D6" w:rsidRDefault="009C3A6D" w:rsidP="000D71A8">
      <w:pPr>
        <w:spacing w:line="360" w:lineRule="auto"/>
        <w:ind w:firstLine="0"/>
        <w:rPr>
          <w:rFonts w:eastAsia="Yu Mincho"/>
          <w:b/>
          <w:bCs/>
          <w:szCs w:val="24"/>
        </w:rPr>
      </w:pPr>
    </w:p>
    <w:p w14:paraId="610844E5" w14:textId="5DCA0EA8" w:rsidR="001835E1" w:rsidRPr="001835E1" w:rsidRDefault="001835E1" w:rsidP="000D71A8">
      <w:pPr>
        <w:spacing w:line="360" w:lineRule="auto"/>
        <w:ind w:firstLine="0"/>
        <w:rPr>
          <w:rFonts w:eastAsia="Yu Mincho"/>
          <w:b/>
          <w:bCs/>
          <w:szCs w:val="24"/>
          <w:lang w:val="en-US"/>
        </w:rPr>
      </w:pPr>
      <w:r w:rsidRPr="001835E1">
        <w:rPr>
          <w:rFonts w:eastAsia="Yu Mincho"/>
          <w:b/>
          <w:bCs/>
          <w:szCs w:val="24"/>
          <w:lang w:val="en-US"/>
        </w:rPr>
        <w:lastRenderedPageBreak/>
        <w:t>Abstract</w:t>
      </w:r>
    </w:p>
    <w:p w14:paraId="1547FE6E" w14:textId="77777777" w:rsidR="001835E1" w:rsidRPr="001835E1" w:rsidRDefault="001835E1" w:rsidP="000D71A8">
      <w:pPr>
        <w:spacing w:line="360" w:lineRule="auto"/>
        <w:ind w:firstLine="720"/>
        <w:rPr>
          <w:rFonts w:eastAsia="Yu Mincho"/>
          <w:szCs w:val="24"/>
          <w:lang w:val="en-US"/>
        </w:rPr>
      </w:pPr>
      <w:r w:rsidRPr="001835E1">
        <w:rPr>
          <w:rFonts w:eastAsia="Yu Mincho"/>
          <w:szCs w:val="24"/>
          <w:lang w:val="en-US"/>
        </w:rPr>
        <w:t>This bachelor's thesis explores the phenomenon of declining romantic partnerships among contemporary Japanese youth and analyzes the associated social phenomena. The aim of the thesis is to systematically describe and analyze the current state of this phenomenon. Rather than seeking causal origins, the work focuses on the phenomenology of the issue—specifically, how the absence of partnership manifests in the daily life of Japanese society and how this state is reflected in professional and academic discourse.</w:t>
      </w:r>
    </w:p>
    <w:p w14:paraId="2722E258" w14:textId="468F8F2E" w:rsidR="001835E1" w:rsidRPr="001835E1" w:rsidRDefault="001835E1" w:rsidP="000D71A8">
      <w:pPr>
        <w:spacing w:line="360" w:lineRule="auto"/>
        <w:ind w:firstLine="0"/>
        <w:rPr>
          <w:rFonts w:eastAsia="Yu Mincho"/>
          <w:b/>
          <w:bCs/>
          <w:szCs w:val="24"/>
          <w:lang w:val="en-US"/>
        </w:rPr>
      </w:pPr>
      <w:r w:rsidRPr="001835E1">
        <w:rPr>
          <w:rFonts w:eastAsia="Yu Mincho"/>
          <w:b/>
          <w:bCs/>
          <w:szCs w:val="24"/>
          <w:lang w:val="en-US"/>
        </w:rPr>
        <w:t>Keywords</w:t>
      </w:r>
      <w:r w:rsidRPr="00812A77">
        <w:rPr>
          <w:rFonts w:eastAsia="Yu Mincho"/>
          <w:b/>
          <w:bCs/>
          <w:szCs w:val="24"/>
          <w:lang w:val="en-US"/>
        </w:rPr>
        <w:t xml:space="preserve">: </w:t>
      </w:r>
      <w:r w:rsidRPr="001835E1">
        <w:rPr>
          <w:rFonts w:eastAsia="Yu Mincho"/>
          <w:szCs w:val="24"/>
          <w:lang w:val="en-US"/>
        </w:rPr>
        <w:t>Japan, youth, romantic relationships, phenomenology, social phenomena</w:t>
      </w:r>
    </w:p>
    <w:p w14:paraId="64FCC44E" w14:textId="77777777" w:rsidR="001835E1" w:rsidRPr="00812A77" w:rsidRDefault="001835E1" w:rsidP="000D71A8">
      <w:pPr>
        <w:spacing w:line="360" w:lineRule="auto"/>
        <w:ind w:firstLine="0"/>
        <w:rPr>
          <w:rFonts w:eastAsia="Yu Mincho"/>
          <w:szCs w:val="24"/>
          <w:lang w:val="en-US"/>
        </w:rPr>
      </w:pPr>
    </w:p>
    <w:p w14:paraId="703F809B" w14:textId="77777777" w:rsidR="00E73C95" w:rsidRPr="00812A77" w:rsidRDefault="00E73C95" w:rsidP="000D71A8">
      <w:pPr>
        <w:spacing w:line="360" w:lineRule="auto"/>
        <w:ind w:firstLine="0"/>
        <w:rPr>
          <w:rFonts w:eastAsia="Yu Mincho"/>
        </w:rPr>
        <w:sectPr w:rsidR="00E73C95" w:rsidRPr="00812A77" w:rsidSect="00846A8A">
          <w:footerReference w:type="default" r:id="rId10"/>
          <w:footerReference w:type="first" r:id="rId11"/>
          <w:pgSz w:w="12240" w:h="15840"/>
          <w:pgMar w:top="1440" w:right="1440" w:bottom="1440" w:left="1800" w:header="708" w:footer="708" w:gutter="0"/>
          <w:pgNumType w:fmt="lowerRoman" w:start="1"/>
          <w:cols w:space="708"/>
          <w:titlePg/>
          <w:docGrid w:linePitch="360"/>
        </w:sectPr>
      </w:pPr>
    </w:p>
    <w:p w14:paraId="74A24EB4" w14:textId="33BDF601" w:rsidR="00862CA3" w:rsidRPr="00812A77" w:rsidRDefault="00862CA3" w:rsidP="000D71A8">
      <w:pPr>
        <w:pStyle w:val="Heading1"/>
        <w:numPr>
          <w:ilvl w:val="0"/>
          <w:numId w:val="0"/>
        </w:numPr>
        <w:rPr>
          <w:rFonts w:eastAsia="Yu Mincho"/>
        </w:rPr>
      </w:pPr>
      <w:bookmarkStart w:id="0" w:name="_Toc221722554"/>
      <w:bookmarkStart w:id="1" w:name="_Toc224748432"/>
      <w:r w:rsidRPr="00812A77">
        <w:rPr>
          <w:rFonts w:eastAsia="Yu Mincho"/>
        </w:rPr>
        <w:lastRenderedPageBreak/>
        <w:t>Obsah</w:t>
      </w:r>
      <w:bookmarkEnd w:id="0"/>
      <w:bookmarkEnd w:id="1"/>
    </w:p>
    <w:p w14:paraId="73FCDF37" w14:textId="4117E265" w:rsidR="006F4B4C" w:rsidRDefault="005D466B">
      <w:pPr>
        <w:pStyle w:val="TOC1"/>
        <w:rPr>
          <w:rFonts w:asciiTheme="minorHAnsi" w:eastAsiaTheme="minorEastAsia" w:hAnsiTheme="minorHAnsi" w:cstheme="minorBidi"/>
          <w:b w:val="0"/>
          <w:kern w:val="2"/>
          <w:szCs w:val="24"/>
          <w:lang w:eastAsia="ja-JP"/>
          <w14:ligatures w14:val="standardContextual"/>
        </w:rPr>
      </w:pPr>
      <w:r w:rsidRPr="00812A77">
        <w:rPr>
          <w:rFonts w:eastAsia="Yu Mincho"/>
          <w:noProof w:val="0"/>
        </w:rPr>
        <w:fldChar w:fldCharType="begin"/>
      </w:r>
      <w:r w:rsidRPr="00812A77">
        <w:rPr>
          <w:rFonts w:eastAsia="Yu Mincho"/>
        </w:rPr>
        <w:instrText xml:space="preserve"> TOC \o "1-3" \h \z \u </w:instrText>
      </w:r>
      <w:r w:rsidRPr="00812A77">
        <w:rPr>
          <w:rFonts w:eastAsia="Yu Mincho"/>
          <w:noProof w:val="0"/>
        </w:rPr>
        <w:fldChar w:fldCharType="separate"/>
      </w:r>
      <w:hyperlink w:anchor="_Toc224748432" w:history="1">
        <w:r w:rsidR="006F4B4C" w:rsidRPr="00B26FFD">
          <w:rPr>
            <w:rStyle w:val="Hyperlink"/>
            <w:rFonts w:eastAsia="Yu Mincho"/>
          </w:rPr>
          <w:t>Obsah</w:t>
        </w:r>
        <w:r w:rsidR="006F4B4C">
          <w:rPr>
            <w:webHidden/>
          </w:rPr>
          <w:tab/>
        </w:r>
        <w:r w:rsidR="006F4B4C">
          <w:rPr>
            <w:webHidden/>
          </w:rPr>
          <w:fldChar w:fldCharType="begin"/>
        </w:r>
        <w:r w:rsidR="006F4B4C">
          <w:rPr>
            <w:webHidden/>
          </w:rPr>
          <w:instrText xml:space="preserve"> PAGEREF _Toc224748432 \h </w:instrText>
        </w:r>
        <w:r w:rsidR="006F4B4C">
          <w:rPr>
            <w:webHidden/>
          </w:rPr>
        </w:r>
        <w:r w:rsidR="006F4B4C">
          <w:rPr>
            <w:webHidden/>
          </w:rPr>
          <w:fldChar w:fldCharType="separate"/>
        </w:r>
        <w:r w:rsidR="006F4B4C">
          <w:rPr>
            <w:webHidden/>
          </w:rPr>
          <w:t>7</w:t>
        </w:r>
        <w:r w:rsidR="006F4B4C">
          <w:rPr>
            <w:webHidden/>
          </w:rPr>
          <w:fldChar w:fldCharType="end"/>
        </w:r>
      </w:hyperlink>
    </w:p>
    <w:p w14:paraId="470C45C1" w14:textId="786DA424" w:rsidR="006F4B4C" w:rsidRDefault="006F4B4C">
      <w:pPr>
        <w:pStyle w:val="TOC1"/>
        <w:rPr>
          <w:rFonts w:asciiTheme="minorHAnsi" w:eastAsiaTheme="minorEastAsia" w:hAnsiTheme="minorHAnsi" w:cstheme="minorBidi"/>
          <w:b w:val="0"/>
          <w:kern w:val="2"/>
          <w:szCs w:val="24"/>
          <w:lang w:eastAsia="ja-JP"/>
          <w14:ligatures w14:val="standardContextual"/>
        </w:rPr>
      </w:pPr>
      <w:hyperlink w:anchor="_Toc224748433" w:history="1">
        <w:r w:rsidRPr="00B26FFD">
          <w:rPr>
            <w:rStyle w:val="Hyperlink"/>
            <w:rFonts w:eastAsia="Yu Mincho"/>
          </w:rPr>
          <w:t>Úvod</w:t>
        </w:r>
        <w:r>
          <w:rPr>
            <w:webHidden/>
          </w:rPr>
          <w:tab/>
        </w:r>
        <w:r>
          <w:rPr>
            <w:webHidden/>
          </w:rPr>
          <w:fldChar w:fldCharType="begin"/>
        </w:r>
        <w:r>
          <w:rPr>
            <w:webHidden/>
          </w:rPr>
          <w:instrText xml:space="preserve"> PAGEREF _Toc224748433 \h </w:instrText>
        </w:r>
        <w:r>
          <w:rPr>
            <w:webHidden/>
          </w:rPr>
        </w:r>
        <w:r>
          <w:rPr>
            <w:webHidden/>
          </w:rPr>
          <w:fldChar w:fldCharType="separate"/>
        </w:r>
        <w:r>
          <w:rPr>
            <w:webHidden/>
          </w:rPr>
          <w:t>7</w:t>
        </w:r>
        <w:r>
          <w:rPr>
            <w:webHidden/>
          </w:rPr>
          <w:fldChar w:fldCharType="end"/>
        </w:r>
      </w:hyperlink>
    </w:p>
    <w:p w14:paraId="3CDCD1DC" w14:textId="0958409D" w:rsidR="006F4B4C" w:rsidRDefault="006F4B4C">
      <w:pPr>
        <w:pStyle w:val="TOC1"/>
        <w:rPr>
          <w:rFonts w:asciiTheme="minorHAnsi" w:eastAsiaTheme="minorEastAsia" w:hAnsiTheme="minorHAnsi" w:cstheme="minorBidi"/>
          <w:b w:val="0"/>
          <w:kern w:val="2"/>
          <w:szCs w:val="24"/>
          <w:lang w:eastAsia="ja-JP"/>
          <w14:ligatures w14:val="standardContextual"/>
        </w:rPr>
      </w:pPr>
      <w:hyperlink w:anchor="_Toc224748434" w:history="1">
        <w:r w:rsidRPr="00B26FFD">
          <w:rPr>
            <w:rStyle w:val="Hyperlink"/>
            <w:rFonts w:eastAsia="Yu Mincho"/>
          </w:rPr>
          <w:t>1</w:t>
        </w:r>
        <w:r>
          <w:rPr>
            <w:rFonts w:asciiTheme="minorHAnsi" w:eastAsiaTheme="minorEastAsia" w:hAnsiTheme="minorHAnsi" w:cstheme="minorBidi"/>
            <w:b w:val="0"/>
            <w:kern w:val="2"/>
            <w:szCs w:val="24"/>
            <w:lang w:eastAsia="ja-JP"/>
            <w14:ligatures w14:val="standardContextual"/>
          </w:rPr>
          <w:tab/>
        </w:r>
        <w:r w:rsidRPr="00B26FFD">
          <w:rPr>
            <w:rStyle w:val="Hyperlink"/>
            <w:rFonts w:eastAsia="Yu Mincho"/>
          </w:rPr>
          <w:t>Metodológia práce</w:t>
        </w:r>
        <w:r>
          <w:rPr>
            <w:webHidden/>
          </w:rPr>
          <w:tab/>
        </w:r>
        <w:r>
          <w:rPr>
            <w:webHidden/>
          </w:rPr>
          <w:fldChar w:fldCharType="begin"/>
        </w:r>
        <w:r>
          <w:rPr>
            <w:webHidden/>
          </w:rPr>
          <w:instrText xml:space="preserve"> PAGEREF _Toc224748434 \h </w:instrText>
        </w:r>
        <w:r>
          <w:rPr>
            <w:webHidden/>
          </w:rPr>
        </w:r>
        <w:r>
          <w:rPr>
            <w:webHidden/>
          </w:rPr>
          <w:fldChar w:fldCharType="separate"/>
        </w:r>
        <w:r>
          <w:rPr>
            <w:webHidden/>
          </w:rPr>
          <w:t>8</w:t>
        </w:r>
        <w:r>
          <w:rPr>
            <w:webHidden/>
          </w:rPr>
          <w:fldChar w:fldCharType="end"/>
        </w:r>
      </w:hyperlink>
    </w:p>
    <w:p w14:paraId="7E6BA91A" w14:textId="13563D73" w:rsidR="006F4B4C" w:rsidRDefault="006F4B4C">
      <w:pPr>
        <w:pStyle w:val="TOC2"/>
        <w:tabs>
          <w:tab w:val="left" w:pos="1440"/>
          <w:tab w:val="right" w:leader="dot" w:pos="9111"/>
        </w:tabs>
        <w:rPr>
          <w:rFonts w:asciiTheme="minorHAnsi" w:eastAsiaTheme="minorEastAsia" w:hAnsiTheme="minorHAnsi" w:cstheme="minorBidi"/>
          <w:noProof/>
          <w:kern w:val="2"/>
          <w:szCs w:val="24"/>
          <w:lang w:eastAsia="ja-JP"/>
          <w14:ligatures w14:val="standardContextual"/>
        </w:rPr>
      </w:pPr>
      <w:hyperlink w:anchor="_Toc224748435" w:history="1">
        <w:r w:rsidRPr="00B26FFD">
          <w:rPr>
            <w:rStyle w:val="Hyperlink"/>
            <w:rFonts w:eastAsia="Yu Mincho"/>
            <w:bCs/>
            <w:noProof/>
          </w:rPr>
          <w:t>1.1</w:t>
        </w:r>
        <w:r>
          <w:rPr>
            <w:rFonts w:asciiTheme="minorHAnsi" w:eastAsiaTheme="minorEastAsia" w:hAnsiTheme="minorHAnsi" w:cstheme="minorBidi"/>
            <w:noProof/>
            <w:kern w:val="2"/>
            <w:szCs w:val="24"/>
            <w:lang w:eastAsia="ja-JP"/>
            <w14:ligatures w14:val="standardContextual"/>
          </w:rPr>
          <w:tab/>
        </w:r>
        <w:r w:rsidRPr="00B26FFD">
          <w:rPr>
            <w:rStyle w:val="Hyperlink"/>
            <w:rFonts w:eastAsia="Yu Mincho"/>
            <w:noProof/>
          </w:rPr>
          <w:t>Analýza a interpretácia sociálnych javov</w:t>
        </w:r>
        <w:r>
          <w:rPr>
            <w:noProof/>
            <w:webHidden/>
          </w:rPr>
          <w:tab/>
        </w:r>
        <w:r>
          <w:rPr>
            <w:noProof/>
            <w:webHidden/>
          </w:rPr>
          <w:fldChar w:fldCharType="begin"/>
        </w:r>
        <w:r>
          <w:rPr>
            <w:noProof/>
            <w:webHidden/>
          </w:rPr>
          <w:instrText xml:space="preserve"> PAGEREF _Toc224748435 \h </w:instrText>
        </w:r>
        <w:r>
          <w:rPr>
            <w:noProof/>
            <w:webHidden/>
          </w:rPr>
        </w:r>
        <w:r>
          <w:rPr>
            <w:noProof/>
            <w:webHidden/>
          </w:rPr>
          <w:fldChar w:fldCharType="separate"/>
        </w:r>
        <w:r>
          <w:rPr>
            <w:noProof/>
            <w:webHidden/>
          </w:rPr>
          <w:t>8</w:t>
        </w:r>
        <w:r>
          <w:rPr>
            <w:noProof/>
            <w:webHidden/>
          </w:rPr>
          <w:fldChar w:fldCharType="end"/>
        </w:r>
      </w:hyperlink>
    </w:p>
    <w:p w14:paraId="034355E4" w14:textId="439F623E" w:rsidR="006F4B4C" w:rsidRDefault="006F4B4C">
      <w:pPr>
        <w:pStyle w:val="TOC2"/>
        <w:tabs>
          <w:tab w:val="left" w:pos="1440"/>
          <w:tab w:val="right" w:leader="dot" w:pos="9111"/>
        </w:tabs>
        <w:rPr>
          <w:rFonts w:asciiTheme="minorHAnsi" w:eastAsiaTheme="minorEastAsia" w:hAnsiTheme="minorHAnsi" w:cstheme="minorBidi"/>
          <w:noProof/>
          <w:kern w:val="2"/>
          <w:szCs w:val="24"/>
          <w:lang w:eastAsia="ja-JP"/>
          <w14:ligatures w14:val="standardContextual"/>
        </w:rPr>
      </w:pPr>
      <w:hyperlink w:anchor="_Toc224748436" w:history="1">
        <w:r w:rsidRPr="00B26FFD">
          <w:rPr>
            <w:rStyle w:val="Hyperlink"/>
            <w:bCs/>
            <w:noProof/>
          </w:rPr>
          <w:t>1.2</w:t>
        </w:r>
        <w:r>
          <w:rPr>
            <w:rFonts w:asciiTheme="minorHAnsi" w:eastAsiaTheme="minorEastAsia" w:hAnsiTheme="minorHAnsi" w:cstheme="minorBidi"/>
            <w:noProof/>
            <w:kern w:val="2"/>
            <w:szCs w:val="24"/>
            <w:lang w:eastAsia="ja-JP"/>
            <w14:ligatures w14:val="standardContextual"/>
          </w:rPr>
          <w:tab/>
        </w:r>
        <w:r w:rsidRPr="00B26FFD">
          <w:rPr>
            <w:rStyle w:val="Hyperlink"/>
            <w:noProof/>
          </w:rPr>
          <w:t>Terminologické vymedzenie kľúčových pojmov</w:t>
        </w:r>
        <w:r>
          <w:rPr>
            <w:noProof/>
            <w:webHidden/>
          </w:rPr>
          <w:tab/>
        </w:r>
        <w:r>
          <w:rPr>
            <w:noProof/>
            <w:webHidden/>
          </w:rPr>
          <w:fldChar w:fldCharType="begin"/>
        </w:r>
        <w:r>
          <w:rPr>
            <w:noProof/>
            <w:webHidden/>
          </w:rPr>
          <w:instrText xml:space="preserve"> PAGEREF _Toc224748436 \h </w:instrText>
        </w:r>
        <w:r>
          <w:rPr>
            <w:noProof/>
            <w:webHidden/>
          </w:rPr>
        </w:r>
        <w:r>
          <w:rPr>
            <w:noProof/>
            <w:webHidden/>
          </w:rPr>
          <w:fldChar w:fldCharType="separate"/>
        </w:r>
        <w:r>
          <w:rPr>
            <w:noProof/>
            <w:webHidden/>
          </w:rPr>
          <w:t>9</w:t>
        </w:r>
        <w:r>
          <w:rPr>
            <w:noProof/>
            <w:webHidden/>
          </w:rPr>
          <w:fldChar w:fldCharType="end"/>
        </w:r>
      </w:hyperlink>
    </w:p>
    <w:p w14:paraId="4942C0A7" w14:textId="1BD694A7" w:rsidR="006F4B4C" w:rsidRDefault="006F4B4C">
      <w:pPr>
        <w:pStyle w:val="TOC1"/>
        <w:rPr>
          <w:rFonts w:asciiTheme="minorHAnsi" w:eastAsiaTheme="minorEastAsia" w:hAnsiTheme="minorHAnsi" w:cstheme="minorBidi"/>
          <w:b w:val="0"/>
          <w:kern w:val="2"/>
          <w:szCs w:val="24"/>
          <w:lang w:eastAsia="ja-JP"/>
          <w14:ligatures w14:val="standardContextual"/>
        </w:rPr>
      </w:pPr>
      <w:hyperlink w:anchor="_Toc224748437" w:history="1">
        <w:r w:rsidRPr="00B26FFD">
          <w:rPr>
            <w:rStyle w:val="Hyperlink"/>
            <w:lang w:eastAsia="x-none"/>
          </w:rPr>
          <w:t>2</w:t>
        </w:r>
        <w:r>
          <w:rPr>
            <w:rFonts w:asciiTheme="minorHAnsi" w:eastAsiaTheme="minorEastAsia" w:hAnsiTheme="minorHAnsi" w:cstheme="minorBidi"/>
            <w:b w:val="0"/>
            <w:kern w:val="2"/>
            <w:szCs w:val="24"/>
            <w:lang w:eastAsia="ja-JP"/>
            <w14:ligatures w14:val="standardContextual"/>
          </w:rPr>
          <w:tab/>
        </w:r>
        <w:r w:rsidRPr="00B26FFD">
          <w:rPr>
            <w:rStyle w:val="Hyperlink"/>
          </w:rPr>
          <w:t>Partnerské vzťahy a manželstvo v súčasnom Japonsku</w:t>
        </w:r>
        <w:r>
          <w:rPr>
            <w:webHidden/>
          </w:rPr>
          <w:tab/>
        </w:r>
        <w:r>
          <w:rPr>
            <w:webHidden/>
          </w:rPr>
          <w:fldChar w:fldCharType="begin"/>
        </w:r>
        <w:r>
          <w:rPr>
            <w:webHidden/>
          </w:rPr>
          <w:instrText xml:space="preserve"> PAGEREF _Toc224748437 \h </w:instrText>
        </w:r>
        <w:r>
          <w:rPr>
            <w:webHidden/>
          </w:rPr>
        </w:r>
        <w:r>
          <w:rPr>
            <w:webHidden/>
          </w:rPr>
          <w:fldChar w:fldCharType="separate"/>
        </w:r>
        <w:r>
          <w:rPr>
            <w:webHidden/>
          </w:rPr>
          <w:t>10</w:t>
        </w:r>
        <w:r>
          <w:rPr>
            <w:webHidden/>
          </w:rPr>
          <w:fldChar w:fldCharType="end"/>
        </w:r>
      </w:hyperlink>
    </w:p>
    <w:p w14:paraId="20E5A2AF" w14:textId="43D0A6BC" w:rsidR="006F4B4C" w:rsidRDefault="006F4B4C">
      <w:pPr>
        <w:pStyle w:val="TOC2"/>
        <w:tabs>
          <w:tab w:val="left" w:pos="1440"/>
          <w:tab w:val="right" w:leader="dot" w:pos="9111"/>
        </w:tabs>
        <w:rPr>
          <w:rFonts w:asciiTheme="minorHAnsi" w:eastAsiaTheme="minorEastAsia" w:hAnsiTheme="minorHAnsi" w:cstheme="minorBidi"/>
          <w:noProof/>
          <w:kern w:val="2"/>
          <w:szCs w:val="24"/>
          <w:lang w:eastAsia="ja-JP"/>
          <w14:ligatures w14:val="standardContextual"/>
        </w:rPr>
      </w:pPr>
      <w:hyperlink w:anchor="_Toc224748438" w:history="1">
        <w:r w:rsidRPr="00B26FFD">
          <w:rPr>
            <w:rStyle w:val="Hyperlink"/>
            <w:bCs/>
            <w:noProof/>
            <w:lang w:eastAsia="x-none"/>
          </w:rPr>
          <w:t>2.1</w:t>
        </w:r>
        <w:r>
          <w:rPr>
            <w:rFonts w:asciiTheme="minorHAnsi" w:eastAsiaTheme="minorEastAsia" w:hAnsiTheme="minorHAnsi" w:cstheme="minorBidi"/>
            <w:noProof/>
            <w:kern w:val="2"/>
            <w:szCs w:val="24"/>
            <w:lang w:eastAsia="ja-JP"/>
            <w14:ligatures w14:val="standardContextual"/>
          </w:rPr>
          <w:tab/>
        </w:r>
        <w:r w:rsidRPr="00B26FFD">
          <w:rPr>
            <w:rStyle w:val="Hyperlink"/>
            <w:noProof/>
          </w:rPr>
          <w:t>Vývoj manželstva a partnerských vzťahov v Japonsku</w:t>
        </w:r>
        <w:r>
          <w:rPr>
            <w:noProof/>
            <w:webHidden/>
          </w:rPr>
          <w:tab/>
        </w:r>
        <w:r>
          <w:rPr>
            <w:noProof/>
            <w:webHidden/>
          </w:rPr>
          <w:fldChar w:fldCharType="begin"/>
        </w:r>
        <w:r>
          <w:rPr>
            <w:noProof/>
            <w:webHidden/>
          </w:rPr>
          <w:instrText xml:space="preserve"> PAGEREF _Toc224748438 \h </w:instrText>
        </w:r>
        <w:r>
          <w:rPr>
            <w:noProof/>
            <w:webHidden/>
          </w:rPr>
        </w:r>
        <w:r>
          <w:rPr>
            <w:noProof/>
            <w:webHidden/>
          </w:rPr>
          <w:fldChar w:fldCharType="separate"/>
        </w:r>
        <w:r>
          <w:rPr>
            <w:noProof/>
            <w:webHidden/>
          </w:rPr>
          <w:t>10</w:t>
        </w:r>
        <w:r>
          <w:rPr>
            <w:noProof/>
            <w:webHidden/>
          </w:rPr>
          <w:fldChar w:fldCharType="end"/>
        </w:r>
      </w:hyperlink>
    </w:p>
    <w:p w14:paraId="249EE027" w14:textId="3337D4A5" w:rsidR="006F4B4C" w:rsidRDefault="006F4B4C">
      <w:pPr>
        <w:pStyle w:val="TOC2"/>
        <w:tabs>
          <w:tab w:val="left" w:pos="1440"/>
          <w:tab w:val="right" w:leader="dot" w:pos="9111"/>
        </w:tabs>
        <w:rPr>
          <w:rFonts w:asciiTheme="minorHAnsi" w:eastAsiaTheme="minorEastAsia" w:hAnsiTheme="minorHAnsi" w:cstheme="minorBidi"/>
          <w:noProof/>
          <w:kern w:val="2"/>
          <w:szCs w:val="24"/>
          <w:lang w:eastAsia="ja-JP"/>
          <w14:ligatures w14:val="standardContextual"/>
        </w:rPr>
      </w:pPr>
      <w:hyperlink w:anchor="_Toc224748439" w:history="1">
        <w:r w:rsidRPr="00B26FFD">
          <w:rPr>
            <w:rStyle w:val="Hyperlink"/>
            <w:bCs/>
            <w:noProof/>
          </w:rPr>
          <w:t>2.2</w:t>
        </w:r>
        <w:r>
          <w:rPr>
            <w:rFonts w:asciiTheme="minorHAnsi" w:eastAsiaTheme="minorEastAsia" w:hAnsiTheme="minorHAnsi" w:cstheme="minorBidi"/>
            <w:noProof/>
            <w:kern w:val="2"/>
            <w:szCs w:val="24"/>
            <w:lang w:eastAsia="ja-JP"/>
            <w14:ligatures w14:val="standardContextual"/>
          </w:rPr>
          <w:tab/>
        </w:r>
        <w:r w:rsidRPr="00B26FFD">
          <w:rPr>
            <w:rStyle w:val="Hyperlink"/>
            <w:noProof/>
          </w:rPr>
          <w:t>Demografické trendy: neskoršie a menej časté manželstvo</w:t>
        </w:r>
        <w:r>
          <w:rPr>
            <w:noProof/>
            <w:webHidden/>
          </w:rPr>
          <w:tab/>
        </w:r>
        <w:r>
          <w:rPr>
            <w:noProof/>
            <w:webHidden/>
          </w:rPr>
          <w:fldChar w:fldCharType="begin"/>
        </w:r>
        <w:r>
          <w:rPr>
            <w:noProof/>
            <w:webHidden/>
          </w:rPr>
          <w:instrText xml:space="preserve"> PAGEREF _Toc224748439 \h </w:instrText>
        </w:r>
        <w:r>
          <w:rPr>
            <w:noProof/>
            <w:webHidden/>
          </w:rPr>
        </w:r>
        <w:r>
          <w:rPr>
            <w:noProof/>
            <w:webHidden/>
          </w:rPr>
          <w:fldChar w:fldCharType="separate"/>
        </w:r>
        <w:r>
          <w:rPr>
            <w:noProof/>
            <w:webHidden/>
          </w:rPr>
          <w:t>10</w:t>
        </w:r>
        <w:r>
          <w:rPr>
            <w:noProof/>
            <w:webHidden/>
          </w:rPr>
          <w:fldChar w:fldCharType="end"/>
        </w:r>
      </w:hyperlink>
    </w:p>
    <w:p w14:paraId="7E0A0411" w14:textId="272797E1" w:rsidR="006F4B4C" w:rsidRDefault="006F4B4C">
      <w:pPr>
        <w:pStyle w:val="TOC2"/>
        <w:tabs>
          <w:tab w:val="left" w:pos="1440"/>
          <w:tab w:val="right" w:leader="dot" w:pos="9111"/>
        </w:tabs>
        <w:rPr>
          <w:rFonts w:asciiTheme="minorHAnsi" w:eastAsiaTheme="minorEastAsia" w:hAnsiTheme="minorHAnsi" w:cstheme="minorBidi"/>
          <w:noProof/>
          <w:kern w:val="2"/>
          <w:szCs w:val="24"/>
          <w:lang w:eastAsia="ja-JP"/>
          <w14:ligatures w14:val="standardContextual"/>
        </w:rPr>
      </w:pPr>
      <w:hyperlink w:anchor="_Toc224748440" w:history="1">
        <w:r w:rsidRPr="00B26FFD">
          <w:rPr>
            <w:rStyle w:val="Hyperlink"/>
            <w:bCs/>
            <w:noProof/>
          </w:rPr>
          <w:t>2.3</w:t>
        </w:r>
        <w:r>
          <w:rPr>
            <w:rFonts w:asciiTheme="minorHAnsi" w:eastAsiaTheme="minorEastAsia" w:hAnsiTheme="minorHAnsi" w:cstheme="minorBidi"/>
            <w:noProof/>
            <w:kern w:val="2"/>
            <w:szCs w:val="24"/>
            <w:lang w:eastAsia="ja-JP"/>
            <w14:ligatures w14:val="standardContextual"/>
          </w:rPr>
          <w:tab/>
        </w:r>
        <w:r w:rsidRPr="00B26FFD">
          <w:rPr>
            <w:rStyle w:val="Hyperlink"/>
            <w:noProof/>
          </w:rPr>
          <w:t>Život osamote a prechod do dospelosti</w:t>
        </w:r>
        <w:r>
          <w:rPr>
            <w:noProof/>
            <w:webHidden/>
          </w:rPr>
          <w:tab/>
        </w:r>
        <w:r>
          <w:rPr>
            <w:noProof/>
            <w:webHidden/>
          </w:rPr>
          <w:fldChar w:fldCharType="begin"/>
        </w:r>
        <w:r>
          <w:rPr>
            <w:noProof/>
            <w:webHidden/>
          </w:rPr>
          <w:instrText xml:space="preserve"> PAGEREF _Toc224748440 \h </w:instrText>
        </w:r>
        <w:r>
          <w:rPr>
            <w:noProof/>
            <w:webHidden/>
          </w:rPr>
        </w:r>
        <w:r>
          <w:rPr>
            <w:noProof/>
            <w:webHidden/>
          </w:rPr>
          <w:fldChar w:fldCharType="separate"/>
        </w:r>
        <w:r>
          <w:rPr>
            <w:noProof/>
            <w:webHidden/>
          </w:rPr>
          <w:t>11</w:t>
        </w:r>
        <w:r>
          <w:rPr>
            <w:noProof/>
            <w:webHidden/>
          </w:rPr>
          <w:fldChar w:fldCharType="end"/>
        </w:r>
      </w:hyperlink>
    </w:p>
    <w:p w14:paraId="614B0074" w14:textId="051BC757" w:rsidR="006F4B4C" w:rsidRDefault="006F4B4C">
      <w:pPr>
        <w:pStyle w:val="TOC1"/>
        <w:rPr>
          <w:rFonts w:asciiTheme="minorHAnsi" w:eastAsiaTheme="minorEastAsia" w:hAnsiTheme="minorHAnsi" w:cstheme="minorBidi"/>
          <w:b w:val="0"/>
          <w:kern w:val="2"/>
          <w:szCs w:val="24"/>
          <w:lang w:eastAsia="ja-JP"/>
          <w14:ligatures w14:val="standardContextual"/>
        </w:rPr>
      </w:pPr>
      <w:hyperlink w:anchor="_Toc224748441" w:history="1">
        <w:r w:rsidRPr="00B26FFD">
          <w:rPr>
            <w:rStyle w:val="Hyperlink"/>
          </w:rPr>
          <w:t>3</w:t>
        </w:r>
        <w:r>
          <w:rPr>
            <w:rFonts w:asciiTheme="minorHAnsi" w:eastAsiaTheme="minorEastAsia" w:hAnsiTheme="minorHAnsi" w:cstheme="minorBidi"/>
            <w:b w:val="0"/>
            <w:kern w:val="2"/>
            <w:szCs w:val="24"/>
            <w:lang w:eastAsia="ja-JP"/>
            <w14:ligatures w14:val="standardContextual"/>
          </w:rPr>
          <w:tab/>
        </w:r>
        <w:r w:rsidRPr="00B26FFD">
          <w:rPr>
            <w:rStyle w:val="Hyperlink"/>
          </w:rPr>
          <w:t>Faktory poklesu nadväzovania partnerských vzťahov</w:t>
        </w:r>
        <w:r>
          <w:rPr>
            <w:webHidden/>
          </w:rPr>
          <w:tab/>
        </w:r>
        <w:r>
          <w:rPr>
            <w:webHidden/>
          </w:rPr>
          <w:fldChar w:fldCharType="begin"/>
        </w:r>
        <w:r>
          <w:rPr>
            <w:webHidden/>
          </w:rPr>
          <w:instrText xml:space="preserve"> PAGEREF _Toc224748441 \h </w:instrText>
        </w:r>
        <w:r>
          <w:rPr>
            <w:webHidden/>
          </w:rPr>
        </w:r>
        <w:r>
          <w:rPr>
            <w:webHidden/>
          </w:rPr>
          <w:fldChar w:fldCharType="separate"/>
        </w:r>
        <w:r>
          <w:rPr>
            <w:webHidden/>
          </w:rPr>
          <w:t>12</w:t>
        </w:r>
        <w:r>
          <w:rPr>
            <w:webHidden/>
          </w:rPr>
          <w:fldChar w:fldCharType="end"/>
        </w:r>
      </w:hyperlink>
    </w:p>
    <w:p w14:paraId="155D3AC9" w14:textId="427427D6" w:rsidR="006F4B4C" w:rsidRDefault="006F4B4C">
      <w:pPr>
        <w:pStyle w:val="TOC2"/>
        <w:tabs>
          <w:tab w:val="left" w:pos="1440"/>
          <w:tab w:val="right" w:leader="dot" w:pos="9111"/>
        </w:tabs>
        <w:rPr>
          <w:rFonts w:asciiTheme="minorHAnsi" w:eastAsiaTheme="minorEastAsia" w:hAnsiTheme="minorHAnsi" w:cstheme="minorBidi"/>
          <w:noProof/>
          <w:kern w:val="2"/>
          <w:szCs w:val="24"/>
          <w:lang w:eastAsia="ja-JP"/>
          <w14:ligatures w14:val="standardContextual"/>
        </w:rPr>
      </w:pPr>
      <w:hyperlink w:anchor="_Toc224748442" w:history="1">
        <w:r w:rsidRPr="00B26FFD">
          <w:rPr>
            <w:rStyle w:val="Hyperlink"/>
            <w:bCs/>
            <w:noProof/>
          </w:rPr>
          <w:t>3.1</w:t>
        </w:r>
        <w:r>
          <w:rPr>
            <w:rFonts w:asciiTheme="minorHAnsi" w:eastAsiaTheme="minorEastAsia" w:hAnsiTheme="minorHAnsi" w:cstheme="minorBidi"/>
            <w:noProof/>
            <w:kern w:val="2"/>
            <w:szCs w:val="24"/>
            <w:lang w:eastAsia="ja-JP"/>
            <w14:ligatures w14:val="standardContextual"/>
          </w:rPr>
          <w:tab/>
        </w:r>
        <w:r w:rsidRPr="00B26FFD">
          <w:rPr>
            <w:rStyle w:val="Hyperlink"/>
            <w:noProof/>
          </w:rPr>
          <w:t>Ekonomické a pracovné faktory</w:t>
        </w:r>
        <w:r>
          <w:rPr>
            <w:noProof/>
            <w:webHidden/>
          </w:rPr>
          <w:tab/>
        </w:r>
        <w:r>
          <w:rPr>
            <w:noProof/>
            <w:webHidden/>
          </w:rPr>
          <w:fldChar w:fldCharType="begin"/>
        </w:r>
        <w:r>
          <w:rPr>
            <w:noProof/>
            <w:webHidden/>
          </w:rPr>
          <w:instrText xml:space="preserve"> PAGEREF _Toc224748442 \h </w:instrText>
        </w:r>
        <w:r>
          <w:rPr>
            <w:noProof/>
            <w:webHidden/>
          </w:rPr>
        </w:r>
        <w:r>
          <w:rPr>
            <w:noProof/>
            <w:webHidden/>
          </w:rPr>
          <w:fldChar w:fldCharType="separate"/>
        </w:r>
        <w:r>
          <w:rPr>
            <w:noProof/>
            <w:webHidden/>
          </w:rPr>
          <w:t>12</w:t>
        </w:r>
        <w:r>
          <w:rPr>
            <w:noProof/>
            <w:webHidden/>
          </w:rPr>
          <w:fldChar w:fldCharType="end"/>
        </w:r>
      </w:hyperlink>
    </w:p>
    <w:p w14:paraId="34A4DFED" w14:textId="2CC71EA1" w:rsidR="006F4B4C" w:rsidRDefault="006F4B4C">
      <w:pPr>
        <w:pStyle w:val="TOC2"/>
        <w:tabs>
          <w:tab w:val="left" w:pos="1440"/>
          <w:tab w:val="right" w:leader="dot" w:pos="9111"/>
        </w:tabs>
        <w:rPr>
          <w:rFonts w:asciiTheme="minorHAnsi" w:eastAsiaTheme="minorEastAsia" w:hAnsiTheme="minorHAnsi" w:cstheme="minorBidi"/>
          <w:noProof/>
          <w:kern w:val="2"/>
          <w:szCs w:val="24"/>
          <w:lang w:eastAsia="ja-JP"/>
          <w14:ligatures w14:val="standardContextual"/>
        </w:rPr>
      </w:pPr>
      <w:hyperlink w:anchor="_Toc224748443" w:history="1">
        <w:r w:rsidRPr="00B26FFD">
          <w:rPr>
            <w:rStyle w:val="Hyperlink"/>
            <w:bCs/>
            <w:noProof/>
          </w:rPr>
          <w:t>3.2</w:t>
        </w:r>
        <w:r>
          <w:rPr>
            <w:rFonts w:asciiTheme="minorHAnsi" w:eastAsiaTheme="minorEastAsia" w:hAnsiTheme="minorHAnsi" w:cstheme="minorBidi"/>
            <w:noProof/>
            <w:kern w:val="2"/>
            <w:szCs w:val="24"/>
            <w:lang w:eastAsia="ja-JP"/>
            <w14:ligatures w14:val="standardContextual"/>
          </w:rPr>
          <w:tab/>
        </w:r>
        <w:r w:rsidRPr="00B26FFD">
          <w:rPr>
            <w:rStyle w:val="Hyperlink"/>
            <w:noProof/>
          </w:rPr>
          <w:t>Rodové očakávania a predstavy o manželstve</w:t>
        </w:r>
        <w:r>
          <w:rPr>
            <w:noProof/>
            <w:webHidden/>
          </w:rPr>
          <w:tab/>
        </w:r>
        <w:r>
          <w:rPr>
            <w:noProof/>
            <w:webHidden/>
          </w:rPr>
          <w:fldChar w:fldCharType="begin"/>
        </w:r>
        <w:r>
          <w:rPr>
            <w:noProof/>
            <w:webHidden/>
          </w:rPr>
          <w:instrText xml:space="preserve"> PAGEREF _Toc224748443 \h </w:instrText>
        </w:r>
        <w:r>
          <w:rPr>
            <w:noProof/>
            <w:webHidden/>
          </w:rPr>
        </w:r>
        <w:r>
          <w:rPr>
            <w:noProof/>
            <w:webHidden/>
          </w:rPr>
          <w:fldChar w:fldCharType="separate"/>
        </w:r>
        <w:r>
          <w:rPr>
            <w:noProof/>
            <w:webHidden/>
          </w:rPr>
          <w:t>12</w:t>
        </w:r>
        <w:r>
          <w:rPr>
            <w:noProof/>
            <w:webHidden/>
          </w:rPr>
          <w:fldChar w:fldCharType="end"/>
        </w:r>
      </w:hyperlink>
    </w:p>
    <w:p w14:paraId="342F55B3" w14:textId="7E605C5C" w:rsidR="006F4B4C" w:rsidRDefault="006F4B4C">
      <w:pPr>
        <w:pStyle w:val="TOC2"/>
        <w:tabs>
          <w:tab w:val="left" w:pos="1440"/>
          <w:tab w:val="right" w:leader="dot" w:pos="9111"/>
        </w:tabs>
        <w:rPr>
          <w:rFonts w:asciiTheme="minorHAnsi" w:eastAsiaTheme="minorEastAsia" w:hAnsiTheme="minorHAnsi" w:cstheme="minorBidi"/>
          <w:noProof/>
          <w:kern w:val="2"/>
          <w:szCs w:val="24"/>
          <w:lang w:eastAsia="ja-JP"/>
          <w14:ligatures w14:val="standardContextual"/>
        </w:rPr>
      </w:pPr>
      <w:hyperlink w:anchor="_Toc224748444" w:history="1">
        <w:r w:rsidRPr="00B26FFD">
          <w:rPr>
            <w:rStyle w:val="Hyperlink"/>
            <w:bCs/>
            <w:noProof/>
          </w:rPr>
          <w:t>3.3</w:t>
        </w:r>
        <w:r>
          <w:rPr>
            <w:rFonts w:asciiTheme="minorHAnsi" w:eastAsiaTheme="minorEastAsia" w:hAnsiTheme="minorHAnsi" w:cstheme="minorBidi"/>
            <w:noProof/>
            <w:kern w:val="2"/>
            <w:szCs w:val="24"/>
            <w:lang w:eastAsia="ja-JP"/>
            <w14:ligatures w14:val="standardContextual"/>
          </w:rPr>
          <w:tab/>
        </w:r>
        <w:r w:rsidRPr="00B26FFD">
          <w:rPr>
            <w:rStyle w:val="Hyperlink"/>
            <w:noProof/>
          </w:rPr>
          <w:t>Hodnotové a životné zmeny mladej generácie</w:t>
        </w:r>
        <w:r>
          <w:rPr>
            <w:noProof/>
            <w:webHidden/>
          </w:rPr>
          <w:tab/>
        </w:r>
        <w:r>
          <w:rPr>
            <w:noProof/>
            <w:webHidden/>
          </w:rPr>
          <w:fldChar w:fldCharType="begin"/>
        </w:r>
        <w:r>
          <w:rPr>
            <w:noProof/>
            <w:webHidden/>
          </w:rPr>
          <w:instrText xml:space="preserve"> PAGEREF _Toc224748444 \h </w:instrText>
        </w:r>
        <w:r>
          <w:rPr>
            <w:noProof/>
            <w:webHidden/>
          </w:rPr>
        </w:r>
        <w:r>
          <w:rPr>
            <w:noProof/>
            <w:webHidden/>
          </w:rPr>
          <w:fldChar w:fldCharType="separate"/>
        </w:r>
        <w:r>
          <w:rPr>
            <w:noProof/>
            <w:webHidden/>
          </w:rPr>
          <w:t>12</w:t>
        </w:r>
        <w:r>
          <w:rPr>
            <w:noProof/>
            <w:webHidden/>
          </w:rPr>
          <w:fldChar w:fldCharType="end"/>
        </w:r>
      </w:hyperlink>
    </w:p>
    <w:p w14:paraId="16F77C43" w14:textId="6DDA1D6C" w:rsidR="006F4B4C" w:rsidRDefault="006F4B4C">
      <w:pPr>
        <w:pStyle w:val="TOC1"/>
        <w:rPr>
          <w:rFonts w:asciiTheme="minorHAnsi" w:eastAsiaTheme="minorEastAsia" w:hAnsiTheme="minorHAnsi" w:cstheme="minorBidi"/>
          <w:b w:val="0"/>
          <w:kern w:val="2"/>
          <w:szCs w:val="24"/>
          <w:lang w:eastAsia="ja-JP"/>
          <w14:ligatures w14:val="standardContextual"/>
        </w:rPr>
      </w:pPr>
      <w:hyperlink w:anchor="_Toc224748445" w:history="1">
        <w:r w:rsidRPr="00B26FFD">
          <w:rPr>
            <w:rStyle w:val="Hyperlink"/>
          </w:rPr>
          <w:t>4</w:t>
        </w:r>
        <w:r>
          <w:rPr>
            <w:rFonts w:asciiTheme="minorHAnsi" w:eastAsiaTheme="minorEastAsia" w:hAnsiTheme="minorHAnsi" w:cstheme="minorBidi"/>
            <w:b w:val="0"/>
            <w:kern w:val="2"/>
            <w:szCs w:val="24"/>
            <w:lang w:eastAsia="ja-JP"/>
            <w14:ligatures w14:val="standardContextual"/>
          </w:rPr>
          <w:tab/>
        </w:r>
        <w:r w:rsidRPr="00B26FFD">
          <w:rPr>
            <w:rStyle w:val="Hyperlink"/>
          </w:rPr>
          <w:t>Súvisiace sociálne javy a ich interpretácia</w:t>
        </w:r>
        <w:r>
          <w:rPr>
            <w:webHidden/>
          </w:rPr>
          <w:tab/>
        </w:r>
        <w:r>
          <w:rPr>
            <w:webHidden/>
          </w:rPr>
          <w:fldChar w:fldCharType="begin"/>
        </w:r>
        <w:r>
          <w:rPr>
            <w:webHidden/>
          </w:rPr>
          <w:instrText xml:space="preserve"> PAGEREF _Toc224748445 \h </w:instrText>
        </w:r>
        <w:r>
          <w:rPr>
            <w:webHidden/>
          </w:rPr>
        </w:r>
        <w:r>
          <w:rPr>
            <w:webHidden/>
          </w:rPr>
          <w:fldChar w:fldCharType="separate"/>
        </w:r>
        <w:r>
          <w:rPr>
            <w:webHidden/>
          </w:rPr>
          <w:t>13</w:t>
        </w:r>
        <w:r>
          <w:rPr>
            <w:webHidden/>
          </w:rPr>
          <w:fldChar w:fldCharType="end"/>
        </w:r>
      </w:hyperlink>
    </w:p>
    <w:p w14:paraId="2F66CDB7" w14:textId="33E597D0" w:rsidR="006F4B4C" w:rsidRDefault="006F4B4C">
      <w:pPr>
        <w:pStyle w:val="TOC2"/>
        <w:tabs>
          <w:tab w:val="left" w:pos="1440"/>
          <w:tab w:val="right" w:leader="dot" w:pos="9111"/>
        </w:tabs>
        <w:rPr>
          <w:rFonts w:asciiTheme="minorHAnsi" w:eastAsiaTheme="minorEastAsia" w:hAnsiTheme="minorHAnsi" w:cstheme="minorBidi"/>
          <w:noProof/>
          <w:kern w:val="2"/>
          <w:szCs w:val="24"/>
          <w:lang w:eastAsia="ja-JP"/>
          <w14:ligatures w14:val="standardContextual"/>
        </w:rPr>
      </w:pPr>
      <w:hyperlink w:anchor="_Toc224748446" w:history="1">
        <w:r w:rsidRPr="00B26FFD">
          <w:rPr>
            <w:rStyle w:val="Hyperlink"/>
            <w:bCs/>
            <w:noProof/>
            <w:lang w:eastAsia="x-none"/>
          </w:rPr>
          <w:t>4.1</w:t>
        </w:r>
        <w:r>
          <w:rPr>
            <w:rFonts w:asciiTheme="minorHAnsi" w:eastAsiaTheme="minorEastAsia" w:hAnsiTheme="minorHAnsi" w:cstheme="minorBidi"/>
            <w:noProof/>
            <w:kern w:val="2"/>
            <w:szCs w:val="24"/>
            <w:lang w:eastAsia="ja-JP"/>
            <w14:ligatures w14:val="standardContextual"/>
          </w:rPr>
          <w:tab/>
        </w:r>
        <w:r w:rsidRPr="00B26FFD">
          <w:rPr>
            <w:rStyle w:val="Hyperlink"/>
            <w:noProof/>
          </w:rPr>
          <w:t>Fenomén „herbivore men“ a zmena mužskej identity</w:t>
        </w:r>
        <w:r>
          <w:rPr>
            <w:noProof/>
            <w:webHidden/>
          </w:rPr>
          <w:tab/>
        </w:r>
        <w:r>
          <w:rPr>
            <w:noProof/>
            <w:webHidden/>
          </w:rPr>
          <w:fldChar w:fldCharType="begin"/>
        </w:r>
        <w:r>
          <w:rPr>
            <w:noProof/>
            <w:webHidden/>
          </w:rPr>
          <w:instrText xml:space="preserve"> PAGEREF _Toc224748446 \h </w:instrText>
        </w:r>
        <w:r>
          <w:rPr>
            <w:noProof/>
            <w:webHidden/>
          </w:rPr>
        </w:r>
        <w:r>
          <w:rPr>
            <w:noProof/>
            <w:webHidden/>
          </w:rPr>
          <w:fldChar w:fldCharType="separate"/>
        </w:r>
        <w:r>
          <w:rPr>
            <w:noProof/>
            <w:webHidden/>
          </w:rPr>
          <w:t>13</w:t>
        </w:r>
        <w:r>
          <w:rPr>
            <w:noProof/>
            <w:webHidden/>
          </w:rPr>
          <w:fldChar w:fldCharType="end"/>
        </w:r>
      </w:hyperlink>
    </w:p>
    <w:p w14:paraId="15EEA1E0" w14:textId="6A2F5141" w:rsidR="006F4B4C" w:rsidRDefault="006F4B4C">
      <w:pPr>
        <w:pStyle w:val="TOC2"/>
        <w:tabs>
          <w:tab w:val="left" w:pos="1440"/>
          <w:tab w:val="right" w:leader="dot" w:pos="9111"/>
        </w:tabs>
        <w:rPr>
          <w:rFonts w:asciiTheme="minorHAnsi" w:eastAsiaTheme="minorEastAsia" w:hAnsiTheme="minorHAnsi" w:cstheme="minorBidi"/>
          <w:noProof/>
          <w:kern w:val="2"/>
          <w:szCs w:val="24"/>
          <w:lang w:eastAsia="ja-JP"/>
          <w14:ligatures w14:val="standardContextual"/>
        </w:rPr>
      </w:pPr>
      <w:hyperlink w:anchor="_Toc224748447" w:history="1">
        <w:r w:rsidRPr="00B26FFD">
          <w:rPr>
            <w:rStyle w:val="Hyperlink"/>
            <w:bCs/>
            <w:noProof/>
          </w:rPr>
          <w:t>4.2</w:t>
        </w:r>
        <w:r>
          <w:rPr>
            <w:rFonts w:asciiTheme="minorHAnsi" w:eastAsiaTheme="minorEastAsia" w:hAnsiTheme="minorHAnsi" w:cstheme="minorBidi"/>
            <w:noProof/>
            <w:kern w:val="2"/>
            <w:szCs w:val="24"/>
            <w:lang w:eastAsia="ja-JP"/>
            <w14:ligatures w14:val="standardContextual"/>
          </w:rPr>
          <w:tab/>
        </w:r>
        <w:r w:rsidRPr="00B26FFD">
          <w:rPr>
            <w:rStyle w:val="Hyperlink"/>
            <w:noProof/>
          </w:rPr>
          <w:t>Sexuálna neskúsenosť a diskurz „sexless“ generácie</w:t>
        </w:r>
        <w:r>
          <w:rPr>
            <w:noProof/>
            <w:webHidden/>
          </w:rPr>
          <w:tab/>
        </w:r>
        <w:r>
          <w:rPr>
            <w:noProof/>
            <w:webHidden/>
          </w:rPr>
          <w:fldChar w:fldCharType="begin"/>
        </w:r>
        <w:r>
          <w:rPr>
            <w:noProof/>
            <w:webHidden/>
          </w:rPr>
          <w:instrText xml:space="preserve"> PAGEREF _Toc224748447 \h </w:instrText>
        </w:r>
        <w:r>
          <w:rPr>
            <w:noProof/>
            <w:webHidden/>
          </w:rPr>
        </w:r>
        <w:r>
          <w:rPr>
            <w:noProof/>
            <w:webHidden/>
          </w:rPr>
          <w:fldChar w:fldCharType="separate"/>
        </w:r>
        <w:r>
          <w:rPr>
            <w:noProof/>
            <w:webHidden/>
          </w:rPr>
          <w:t>14</w:t>
        </w:r>
        <w:r>
          <w:rPr>
            <w:noProof/>
            <w:webHidden/>
          </w:rPr>
          <w:fldChar w:fldCharType="end"/>
        </w:r>
      </w:hyperlink>
    </w:p>
    <w:p w14:paraId="7EC4D148" w14:textId="0C14EC45" w:rsidR="006F4B4C" w:rsidRDefault="006F4B4C">
      <w:pPr>
        <w:pStyle w:val="TOC2"/>
        <w:tabs>
          <w:tab w:val="left" w:pos="1440"/>
          <w:tab w:val="right" w:leader="dot" w:pos="9111"/>
        </w:tabs>
        <w:rPr>
          <w:rFonts w:asciiTheme="minorHAnsi" w:eastAsiaTheme="minorEastAsia" w:hAnsiTheme="minorHAnsi" w:cstheme="minorBidi"/>
          <w:noProof/>
          <w:kern w:val="2"/>
          <w:szCs w:val="24"/>
          <w:lang w:eastAsia="ja-JP"/>
          <w14:ligatures w14:val="standardContextual"/>
        </w:rPr>
      </w:pPr>
      <w:hyperlink w:anchor="_Toc224748448" w:history="1">
        <w:r w:rsidRPr="00B26FFD">
          <w:rPr>
            <w:rStyle w:val="Hyperlink"/>
            <w:bCs/>
            <w:noProof/>
          </w:rPr>
          <w:t>4.3</w:t>
        </w:r>
        <w:r>
          <w:rPr>
            <w:rFonts w:asciiTheme="minorHAnsi" w:eastAsiaTheme="minorEastAsia" w:hAnsiTheme="minorHAnsi" w:cstheme="minorBidi"/>
            <w:noProof/>
            <w:kern w:val="2"/>
            <w:szCs w:val="24"/>
            <w:lang w:eastAsia="ja-JP"/>
            <w14:ligatures w14:val="standardContextual"/>
          </w:rPr>
          <w:tab/>
        </w:r>
        <w:r w:rsidRPr="00B26FFD">
          <w:rPr>
            <w:rStyle w:val="Hyperlink"/>
            <w:noProof/>
          </w:rPr>
          <w:t>Sociálne dôsledky: singles, osamelosť a demografické dôsledky</w:t>
        </w:r>
        <w:r>
          <w:rPr>
            <w:noProof/>
            <w:webHidden/>
          </w:rPr>
          <w:tab/>
        </w:r>
        <w:r>
          <w:rPr>
            <w:noProof/>
            <w:webHidden/>
          </w:rPr>
          <w:fldChar w:fldCharType="begin"/>
        </w:r>
        <w:r>
          <w:rPr>
            <w:noProof/>
            <w:webHidden/>
          </w:rPr>
          <w:instrText xml:space="preserve"> PAGEREF _Toc224748448 \h </w:instrText>
        </w:r>
        <w:r>
          <w:rPr>
            <w:noProof/>
            <w:webHidden/>
          </w:rPr>
        </w:r>
        <w:r>
          <w:rPr>
            <w:noProof/>
            <w:webHidden/>
          </w:rPr>
          <w:fldChar w:fldCharType="separate"/>
        </w:r>
        <w:r>
          <w:rPr>
            <w:noProof/>
            <w:webHidden/>
          </w:rPr>
          <w:t>14</w:t>
        </w:r>
        <w:r>
          <w:rPr>
            <w:noProof/>
            <w:webHidden/>
          </w:rPr>
          <w:fldChar w:fldCharType="end"/>
        </w:r>
      </w:hyperlink>
    </w:p>
    <w:p w14:paraId="5F9DBF39" w14:textId="6143AD0E" w:rsidR="006F4B4C" w:rsidRDefault="006F4B4C">
      <w:pPr>
        <w:pStyle w:val="TOC1"/>
        <w:rPr>
          <w:rFonts w:asciiTheme="minorHAnsi" w:eastAsiaTheme="minorEastAsia" w:hAnsiTheme="minorHAnsi" w:cstheme="minorBidi"/>
          <w:b w:val="0"/>
          <w:kern w:val="2"/>
          <w:szCs w:val="24"/>
          <w:lang w:eastAsia="ja-JP"/>
          <w14:ligatures w14:val="standardContextual"/>
        </w:rPr>
      </w:pPr>
      <w:hyperlink w:anchor="_Toc224748449" w:history="1">
        <w:r w:rsidRPr="00B26FFD">
          <w:rPr>
            <w:rStyle w:val="Hyperlink"/>
            <w:rFonts w:eastAsia="Yu Mincho"/>
          </w:rPr>
          <w:t>Zoznam použitej literatúry</w:t>
        </w:r>
        <w:r>
          <w:rPr>
            <w:webHidden/>
          </w:rPr>
          <w:tab/>
        </w:r>
        <w:r>
          <w:rPr>
            <w:webHidden/>
          </w:rPr>
          <w:fldChar w:fldCharType="begin"/>
        </w:r>
        <w:r>
          <w:rPr>
            <w:webHidden/>
          </w:rPr>
          <w:instrText xml:space="preserve"> PAGEREF _Toc224748449 \h </w:instrText>
        </w:r>
        <w:r>
          <w:rPr>
            <w:webHidden/>
          </w:rPr>
        </w:r>
        <w:r>
          <w:rPr>
            <w:webHidden/>
          </w:rPr>
          <w:fldChar w:fldCharType="separate"/>
        </w:r>
        <w:r>
          <w:rPr>
            <w:webHidden/>
          </w:rPr>
          <w:t>15</w:t>
        </w:r>
        <w:r>
          <w:rPr>
            <w:webHidden/>
          </w:rPr>
          <w:fldChar w:fldCharType="end"/>
        </w:r>
      </w:hyperlink>
    </w:p>
    <w:p w14:paraId="4A358863" w14:textId="41BDE884" w:rsidR="005D466B" w:rsidRPr="00812A77" w:rsidRDefault="005D466B" w:rsidP="000D71A8">
      <w:pPr>
        <w:spacing w:after="0" w:line="360" w:lineRule="auto"/>
        <w:ind w:firstLine="0"/>
        <w:rPr>
          <w:rFonts w:eastAsia="Yu Mincho"/>
        </w:rPr>
      </w:pPr>
      <w:r w:rsidRPr="00812A77">
        <w:rPr>
          <w:rFonts w:eastAsia="Yu Mincho"/>
          <w:b/>
          <w:bCs/>
          <w:noProof/>
        </w:rPr>
        <w:fldChar w:fldCharType="end"/>
      </w:r>
    </w:p>
    <w:p w14:paraId="02BE0886" w14:textId="77777777" w:rsidR="005D466B" w:rsidRPr="00812A77" w:rsidRDefault="00862CA3" w:rsidP="000D71A8">
      <w:pPr>
        <w:pStyle w:val="TOC1"/>
        <w:spacing w:line="360" w:lineRule="auto"/>
        <w:rPr>
          <w:rFonts w:eastAsia="Yu Mincho"/>
          <w:sz w:val="22"/>
          <w:lang w:eastAsia="sk-SK"/>
        </w:rPr>
      </w:pPr>
      <w:r w:rsidRPr="00812A77">
        <w:rPr>
          <w:rFonts w:eastAsia="Yu Mincho"/>
        </w:rPr>
        <w:fldChar w:fldCharType="begin"/>
      </w:r>
      <w:r w:rsidRPr="00812A77">
        <w:rPr>
          <w:rFonts w:eastAsia="Yu Mincho"/>
        </w:rPr>
        <w:instrText xml:space="preserve"> TOC \o "1-3" \h \z \u </w:instrText>
      </w:r>
      <w:r w:rsidRPr="00812A77">
        <w:rPr>
          <w:rFonts w:eastAsia="Yu Mincho"/>
        </w:rPr>
        <w:fldChar w:fldCharType="separate"/>
      </w:r>
    </w:p>
    <w:p w14:paraId="4F59B15B" w14:textId="77777777" w:rsidR="00862CA3" w:rsidRPr="00812A77" w:rsidRDefault="00862CA3" w:rsidP="000D71A8">
      <w:pPr>
        <w:pStyle w:val="TOC1"/>
        <w:spacing w:line="360" w:lineRule="auto"/>
        <w:rPr>
          <w:rFonts w:eastAsia="Yu Mincho"/>
          <w:lang w:eastAsia="sk-SK"/>
        </w:rPr>
      </w:pPr>
    </w:p>
    <w:p w14:paraId="748C1988" w14:textId="176DA9B1" w:rsidR="00862CA3" w:rsidRPr="00812A77" w:rsidRDefault="00862CA3" w:rsidP="000D71A8">
      <w:pPr>
        <w:spacing w:line="360" w:lineRule="auto"/>
        <w:rPr>
          <w:rFonts w:eastAsia="Yu Mincho"/>
        </w:rPr>
        <w:sectPr w:rsidR="00862CA3" w:rsidRPr="00812A77" w:rsidSect="009C3A6D">
          <w:footerReference w:type="even" r:id="rId12"/>
          <w:pgSz w:w="12240" w:h="15840"/>
          <w:pgMar w:top="1418" w:right="1134" w:bottom="1418" w:left="1985" w:header="708" w:footer="708" w:gutter="0"/>
          <w:pgNumType w:start="7"/>
          <w:cols w:space="708"/>
          <w:titlePg/>
          <w:docGrid w:linePitch="360"/>
        </w:sectPr>
      </w:pPr>
      <w:r w:rsidRPr="00812A77">
        <w:rPr>
          <w:rFonts w:eastAsia="Yu Mincho"/>
        </w:rPr>
        <w:fldChar w:fldCharType="end"/>
      </w:r>
    </w:p>
    <w:p w14:paraId="3DBC67EC" w14:textId="655AD5AB" w:rsidR="00862CA3" w:rsidRPr="00812A77" w:rsidRDefault="00862CA3" w:rsidP="000D71A8">
      <w:pPr>
        <w:pStyle w:val="Heading1"/>
        <w:numPr>
          <w:ilvl w:val="0"/>
          <w:numId w:val="0"/>
        </w:numPr>
        <w:rPr>
          <w:rFonts w:eastAsia="Yu Mincho"/>
        </w:rPr>
      </w:pPr>
      <w:bookmarkStart w:id="2" w:name="_Toc224748433"/>
      <w:bookmarkStart w:id="3" w:name="_Toc488250165"/>
      <w:bookmarkStart w:id="4" w:name="_Toc488250290"/>
      <w:r w:rsidRPr="00812A77">
        <w:rPr>
          <w:rFonts w:eastAsia="Yu Mincho"/>
        </w:rPr>
        <w:lastRenderedPageBreak/>
        <w:t>Úvod</w:t>
      </w:r>
      <w:bookmarkEnd w:id="2"/>
    </w:p>
    <w:p w14:paraId="51D2EFA0" w14:textId="77777777" w:rsidR="00291E8A" w:rsidRPr="00812A77" w:rsidRDefault="00291E8A" w:rsidP="000D71A8">
      <w:pPr>
        <w:spacing w:line="360" w:lineRule="auto"/>
        <w:rPr>
          <w:rFonts w:eastAsia="Yu Mincho"/>
        </w:rPr>
      </w:pPr>
    </w:p>
    <w:p w14:paraId="378DD392" w14:textId="77777777" w:rsidR="00291E8A" w:rsidRPr="00812A77" w:rsidRDefault="00291E8A" w:rsidP="000D71A8">
      <w:pPr>
        <w:spacing w:line="360" w:lineRule="auto"/>
        <w:rPr>
          <w:rFonts w:eastAsia="Yu Mincho"/>
        </w:rPr>
      </w:pPr>
    </w:p>
    <w:p w14:paraId="6555DC4F" w14:textId="66E4330F" w:rsidR="00291E8A" w:rsidRPr="00812A77" w:rsidRDefault="00291E8A" w:rsidP="000D71A8">
      <w:pPr>
        <w:spacing w:line="360" w:lineRule="auto"/>
        <w:rPr>
          <w:rFonts w:eastAsia="Yu Mincho"/>
        </w:rPr>
      </w:pPr>
    </w:p>
    <w:p w14:paraId="5B87A947" w14:textId="6B810F9D" w:rsidR="00291E8A" w:rsidRPr="00812A77" w:rsidRDefault="00291E8A" w:rsidP="000D71A8">
      <w:pPr>
        <w:spacing w:line="360" w:lineRule="auto"/>
        <w:rPr>
          <w:rFonts w:eastAsia="Yu Mincho"/>
        </w:rPr>
      </w:pPr>
    </w:p>
    <w:p w14:paraId="5140FD9C" w14:textId="26BEECF4" w:rsidR="00BF2054" w:rsidRPr="00812A77" w:rsidRDefault="00291E8A" w:rsidP="000D71A8">
      <w:pPr>
        <w:tabs>
          <w:tab w:val="left" w:pos="5760"/>
        </w:tabs>
        <w:spacing w:line="360" w:lineRule="auto"/>
        <w:rPr>
          <w:rFonts w:eastAsia="Yu Mincho"/>
        </w:rPr>
      </w:pPr>
      <w:r w:rsidRPr="00812A77">
        <w:rPr>
          <w:rFonts w:eastAsia="Yu Mincho"/>
        </w:rPr>
        <w:tab/>
      </w:r>
    </w:p>
    <w:p w14:paraId="0EDCA6AA" w14:textId="7105855C" w:rsidR="006F4C73" w:rsidRPr="00812A77" w:rsidRDefault="007D2B11" w:rsidP="000D71A8">
      <w:pPr>
        <w:pStyle w:val="Heading1"/>
        <w:rPr>
          <w:rFonts w:eastAsia="Yu Mincho"/>
        </w:rPr>
      </w:pPr>
      <w:bookmarkStart w:id="5" w:name="_Toc224748434"/>
      <w:bookmarkEnd w:id="3"/>
      <w:bookmarkEnd w:id="4"/>
      <w:r w:rsidRPr="00812A77">
        <w:rPr>
          <w:rFonts w:eastAsia="Yu Mincho"/>
        </w:rPr>
        <w:lastRenderedPageBreak/>
        <w:t>Metodológia práce</w:t>
      </w:r>
      <w:bookmarkEnd w:id="5"/>
    </w:p>
    <w:p w14:paraId="29C56F39" w14:textId="57DC40A5" w:rsidR="00D948A6" w:rsidRPr="00812A77" w:rsidRDefault="000A25B3" w:rsidP="000D71A8">
      <w:pPr>
        <w:spacing w:line="360" w:lineRule="auto"/>
        <w:ind w:firstLine="431"/>
        <w:rPr>
          <w:rFonts w:eastAsia="Yu Mincho"/>
        </w:rPr>
      </w:pPr>
      <w:bookmarkStart w:id="6" w:name="_Toc488250166"/>
      <w:bookmarkStart w:id="7" w:name="_Toc488250291"/>
      <w:r w:rsidRPr="00812A77">
        <w:rPr>
          <w:rFonts w:eastAsia="Yu Mincho"/>
        </w:rPr>
        <w:t>Cieľom bakalárskej práce je analyzovať a systematicky popísať fenomén poklesu nadväzovania partnerských vzťahov u súčasnej japonskej mládeže, ako aj sociálne javy, ktoré tento fenomén sprevádzajú. Vzhľadom na povahu skúmaného problému, je práca koncipovaná ako teoretická štúdia deskriptívno-analytického charakteru.</w:t>
      </w:r>
    </w:p>
    <w:p w14:paraId="62D73111" w14:textId="4152EF4F" w:rsidR="000A25B3" w:rsidRPr="00812A77" w:rsidRDefault="000A25B3" w:rsidP="000D71A8">
      <w:pPr>
        <w:spacing w:line="360" w:lineRule="auto"/>
        <w:ind w:firstLine="431"/>
        <w:rPr>
          <w:rFonts w:eastAsia="Yu Mincho"/>
        </w:rPr>
      </w:pPr>
      <w:r w:rsidRPr="00812A77">
        <w:rPr>
          <w:rFonts w:eastAsia="Yu Mincho"/>
        </w:rPr>
        <w:t>Práca sa nezameriava na hľadanie kauzálnych príčin tohto poklesu ale sústreďuje sa na fenomenológiu javu, teda na to, ako sa tento stav prejavuje v spoločnosti a ako je vnímaný v odbornom diskurze.</w:t>
      </w:r>
    </w:p>
    <w:p w14:paraId="0C9713AE" w14:textId="0BF5BEC4" w:rsidR="00553F94" w:rsidRPr="00812A77" w:rsidRDefault="000A25B3" w:rsidP="000D71A8">
      <w:pPr>
        <w:pStyle w:val="Heading2"/>
        <w:rPr>
          <w:rFonts w:eastAsia="Yu Mincho"/>
        </w:rPr>
      </w:pPr>
      <w:bookmarkStart w:id="8" w:name="_Toc224748435"/>
      <w:bookmarkEnd w:id="6"/>
      <w:bookmarkEnd w:id="7"/>
      <w:r w:rsidRPr="00812A77">
        <w:rPr>
          <w:rFonts w:eastAsia="Yu Mincho"/>
        </w:rPr>
        <w:t>Analýza a interpretácia sociálnych javov</w:t>
      </w:r>
      <w:bookmarkEnd w:id="8"/>
    </w:p>
    <w:p w14:paraId="60AE9067" w14:textId="31CF6A75" w:rsidR="000D71A8" w:rsidRPr="00812A77" w:rsidRDefault="000D71A8" w:rsidP="000D71A8">
      <w:pPr>
        <w:spacing w:line="360" w:lineRule="auto"/>
        <w:rPr>
          <w:rFonts w:eastAsia="Yu Mincho"/>
        </w:rPr>
      </w:pPr>
      <w:r w:rsidRPr="00812A77">
        <w:rPr>
          <w:rFonts w:eastAsia="Yu Mincho"/>
        </w:rPr>
        <w:t xml:space="preserve">Východiskom pre pochopenie súčasnej dynamiky japonských interpersonálnych vzťahov je diachrónny prístup, ktorý umožňuje komparáciu historických foriem spolužitia s ich modernými transformáciami. Analýza sa preto v prvej fáze zameriava na evolúciu vzťahov v japonskom kultúrnom priestore, od tradičných modelov dohodnutých manželstiev cez povojnový ideál nukleárnej rodiny až po súčasnú krízu intimity. </w:t>
      </w:r>
    </w:p>
    <w:p w14:paraId="60250F90" w14:textId="4C88FBA8" w:rsidR="000D71A8" w:rsidRPr="00812A77" w:rsidRDefault="000D71A8" w:rsidP="000D71A8">
      <w:pPr>
        <w:spacing w:line="360" w:lineRule="auto"/>
        <w:rPr>
          <w:rFonts w:eastAsia="Yu Mincho"/>
        </w:rPr>
      </w:pPr>
      <w:r w:rsidRPr="00812A77">
        <w:rPr>
          <w:rFonts w:eastAsia="Yu Mincho"/>
        </w:rPr>
        <w:t>Ústrednú časť práce tvorí analýza špecifických terminologických konštruktov, ktoré reflektujú aktuálny stav spoločnosti. Prvým z nich je fenomén bankonka</w:t>
      </w:r>
      <w:r w:rsidR="009C3A6D" w:rsidRPr="00812A77">
        <w:rPr>
          <w:rFonts w:eastAsia="Yu Mincho"/>
        </w:rPr>
        <w:t xml:space="preserve"> (</w:t>
      </w:r>
      <w:r w:rsidR="009C3A6D" w:rsidRPr="00812A77">
        <w:rPr>
          <w:rFonts w:eastAsia="Yu Mincho"/>
          <w:lang w:eastAsia="ja-JP"/>
        </w:rPr>
        <w:t>晩婚化</w:t>
      </w:r>
      <w:r w:rsidR="009C3A6D" w:rsidRPr="00812A77">
        <w:rPr>
          <w:rFonts w:eastAsia="Yu Mincho"/>
        </w:rPr>
        <w:t xml:space="preserve">), </w:t>
      </w:r>
      <w:r w:rsidRPr="00812A77">
        <w:rPr>
          <w:rFonts w:eastAsia="Yu Mincho"/>
        </w:rPr>
        <w:t>reprezentujúci trend odkladania manželstva do čoraz neskoršieho veku, čo vytvára predpoklad pre hlbšiu zmenu demografického správania. Na tento štrukturálny jav nadväzuje skúmanie individuálnych postojov prostredníctvom konceptu sóšoku danši</w:t>
      </w:r>
      <w:r w:rsidR="009C3A6D" w:rsidRPr="00812A77">
        <w:rPr>
          <w:rFonts w:eastAsia="Yu Mincho"/>
        </w:rPr>
        <w:t xml:space="preserve"> </w:t>
      </w:r>
      <w:r w:rsidR="00812A77" w:rsidRPr="00812A77">
        <w:rPr>
          <w:rFonts w:eastAsia="Yu Mincho"/>
        </w:rPr>
        <w:t>(</w:t>
      </w:r>
      <w:r w:rsidR="00812A77" w:rsidRPr="00812A77">
        <w:rPr>
          <w:rFonts w:eastAsia="Yu Mincho"/>
          <w:szCs w:val="24"/>
        </w:rPr>
        <w:t>草食男子</w:t>
      </w:r>
      <w:r w:rsidR="00812A77" w:rsidRPr="00812A77">
        <w:rPr>
          <w:rFonts w:eastAsia="Yu Mincho"/>
        </w:rPr>
        <w:t xml:space="preserve">), </w:t>
      </w:r>
      <w:r w:rsidRPr="00812A77">
        <w:rPr>
          <w:rFonts w:eastAsia="Yu Mincho"/>
        </w:rPr>
        <w:t>v medzinárodnom kontexte známeho pod označením herbivore males. Interpretácia tohto pojmu sa sústreďuje na zmenu tradičnej maskulinity a pasivitu mužov v procese dvorenia.</w:t>
      </w:r>
      <w:r w:rsidR="00812A77">
        <w:rPr>
          <w:rFonts w:eastAsia="Yu Mincho"/>
        </w:rPr>
        <w:t xml:space="preserve"> </w:t>
      </w:r>
      <w:r w:rsidR="00812A77" w:rsidRPr="00812A77">
        <w:rPr>
          <w:rFonts w:eastAsia="Yu Mincho"/>
        </w:rPr>
        <w:t>Práca podrobne opisuje tento typ „bylinožravých mužov“, ktorí sa vedome vzdávajú ambícií v oblasti randenia a nadväzovania vzťahov, čím priamo podkopávajú tradičné očakávania kladené na japonskú maskulinitu.</w:t>
      </w:r>
    </w:p>
    <w:p w14:paraId="502F8789" w14:textId="5F4346CB" w:rsidR="00687DFB" w:rsidRPr="00812A77" w:rsidRDefault="00812A77" w:rsidP="000D71A8">
      <w:pPr>
        <w:spacing w:line="360" w:lineRule="auto"/>
        <w:rPr>
          <w:rFonts w:eastAsia="Yu Mincho"/>
        </w:rPr>
      </w:pPr>
      <w:r>
        <w:rPr>
          <w:rFonts w:eastAsia="Yu Mincho"/>
        </w:rPr>
        <w:t>Tieto zmeny v správaní a postojoch sa v odbornej literatúre a médiách nazýva kolektívne sekksu šinai šókógun (</w:t>
      </w:r>
      <w:r w:rsidRPr="00812A77">
        <w:rPr>
          <w:rFonts w:eastAsia="Yu Mincho" w:hint="eastAsia"/>
        </w:rPr>
        <w:t>セックスしない症候群</w:t>
      </w:r>
      <w:r>
        <w:rPr>
          <w:rFonts w:eastAsia="Yu Mincho"/>
        </w:rPr>
        <w:t>)</w:t>
      </w:r>
      <w:r>
        <w:rPr>
          <w:rFonts w:eastAsia="Yu Mincho"/>
          <w:lang w:eastAsia="ja-JP"/>
        </w:rPr>
        <w:t xml:space="preserve">, po slovensky „syndróm celibátu“. </w:t>
      </w:r>
      <w:r w:rsidR="000D71A8" w:rsidRPr="00812A77">
        <w:rPr>
          <w:rFonts w:eastAsia="Yu Mincho"/>
        </w:rPr>
        <w:t xml:space="preserve">Práca v rámci interpretácie týchto javov narába s odbornou literatúrou, ktorá na tento syndróm nazerá nielen ako na biologickú absenciu styku, ale ako na širšiu sociálnu apatiu voči fyzickej a </w:t>
      </w:r>
      <w:r w:rsidR="000D71A8" w:rsidRPr="00812A77">
        <w:rPr>
          <w:rFonts w:eastAsia="Yu Mincho"/>
        </w:rPr>
        <w:lastRenderedPageBreak/>
        <w:t>emocionálnej intimite. Deskriptívny charakter štúdie umožňuje tieto javy usúvzťažniť a popísať ich ako koherentný celok zmien, ktoré redefinujú japonskú mladosť. Analýza neostáva len pri popise vonkajších znakov, ale snaží sa pochopiť, ako tieto pojmy spätne formujú identitu mladých Japoncov v dobe, kedy sa tradičné inštitúcie vzťahov stávajú sekundárnymi voči individuálnym potrebám a ekonomickej stabilite.</w:t>
      </w:r>
    </w:p>
    <w:p w14:paraId="2E8F9AE4" w14:textId="77777777" w:rsidR="00687DFB" w:rsidRPr="00812A77" w:rsidRDefault="00687DFB" w:rsidP="000D71A8">
      <w:pPr>
        <w:spacing w:line="360" w:lineRule="auto"/>
        <w:rPr>
          <w:rFonts w:eastAsia="Yu Mincho"/>
        </w:rPr>
      </w:pPr>
    </w:p>
    <w:p w14:paraId="704D031C" w14:textId="11B0C3D0" w:rsidR="002542C4" w:rsidRPr="006F4B4C" w:rsidRDefault="006640D6" w:rsidP="006F4B4C">
      <w:pPr>
        <w:pStyle w:val="Heading2"/>
      </w:pPr>
      <w:bookmarkStart w:id="9" w:name="_Toc224748436"/>
      <w:r w:rsidRPr="0083556A">
        <w:t>Terminologické vymedzenie kľúčových pojmov</w:t>
      </w:r>
      <w:bookmarkEnd w:id="9"/>
    </w:p>
    <w:p w14:paraId="73C43572" w14:textId="77777777" w:rsidR="006F4B4C" w:rsidRDefault="006F4B4C" w:rsidP="002542C4">
      <w:pPr>
        <w:spacing w:line="360" w:lineRule="auto"/>
        <w:ind w:firstLine="0"/>
        <w:rPr>
          <w:rFonts w:eastAsia="Yu Mincho"/>
        </w:rPr>
      </w:pPr>
    </w:p>
    <w:p w14:paraId="1154CAF1" w14:textId="0B944D8C" w:rsidR="006F4B4C" w:rsidRDefault="006F4B4C" w:rsidP="006F4B4C">
      <w:pPr>
        <w:pStyle w:val="Heading1"/>
        <w:rPr>
          <w:rStyle w:val="Heading1Char"/>
        </w:rPr>
      </w:pPr>
      <w:bookmarkStart w:id="10" w:name="_Toc224748437"/>
      <w:r w:rsidRPr="006F4B4C">
        <w:lastRenderedPageBreak/>
        <w:t>Partnerské vzťahy a manželstvo v súčasnom Japonsku</w:t>
      </w:r>
      <w:bookmarkEnd w:id="10"/>
    </w:p>
    <w:p w14:paraId="19CA941F" w14:textId="6EC7F63E" w:rsidR="006F4B4C" w:rsidRPr="00EE3830" w:rsidRDefault="006F4B4C" w:rsidP="00EE3830">
      <w:pPr>
        <w:pStyle w:val="Heading2"/>
        <w:rPr>
          <w:rStyle w:val="Heading2Char"/>
          <w:b/>
          <w:lang w:eastAsia="en-US"/>
        </w:rPr>
      </w:pPr>
      <w:bookmarkStart w:id="11" w:name="_Toc224748438"/>
      <w:r w:rsidRPr="006F4B4C">
        <w:t>Vývoj manželstva a partnerských vzťahov v</w:t>
      </w:r>
      <w:r w:rsidR="00EE3830">
        <w:t> </w:t>
      </w:r>
      <w:r w:rsidRPr="006F4B4C">
        <w:t>Japonsku</w:t>
      </w:r>
      <w:bookmarkEnd w:id="11"/>
    </w:p>
    <w:p w14:paraId="21544FD3" w14:textId="37D43E89" w:rsidR="00EE3830" w:rsidRDefault="00EE3830" w:rsidP="006F4B4C">
      <w:pPr>
        <w:spacing w:line="360" w:lineRule="auto"/>
        <w:ind w:firstLine="431"/>
      </w:pPr>
      <w:r w:rsidRPr="00EE3830">
        <w:t xml:space="preserve">Súčasná podoba japonských vzťahov je výsledkom storočí pravidiel a tradícií. Dlhé obdobie feudalizmu v Japonsku nastavilo jasné </w:t>
      </w:r>
      <w:r>
        <w:t>hranice.</w:t>
      </w:r>
      <w:r w:rsidRPr="00EE3830">
        <w:t xml:space="preserve"> </w:t>
      </w:r>
      <w:r>
        <w:t>M</w:t>
      </w:r>
      <w:r w:rsidRPr="00EE3830">
        <w:t>anželstvo nebolo vnímané ako romantický zväzok dvoch ľudí, ale ako pragmatický nástroj na zachovanie rodovej línie a ekonomickej stability.</w:t>
      </w:r>
    </w:p>
    <w:p w14:paraId="31E49690" w14:textId="3DC9D489" w:rsidR="00EE3830" w:rsidRDefault="00907CAB" w:rsidP="006F4B4C">
      <w:pPr>
        <w:spacing w:line="360" w:lineRule="auto"/>
        <w:ind w:firstLine="431"/>
      </w:pPr>
      <w:r>
        <w:t>Zväzky medzi mužo</w:t>
      </w:r>
      <w:r w:rsidR="00263B6F">
        <w:t>m</w:t>
      </w:r>
      <w:r>
        <w:t xml:space="preserve"> a ženou boli dohodnuté s ohľadom na záujmy rodiny a ž</w:t>
      </w:r>
      <w:r w:rsidR="00EE3830" w:rsidRPr="00EE3830">
        <w:t xml:space="preserve">ivot ženy </w:t>
      </w:r>
      <w:r w:rsidR="00EE3830">
        <w:t xml:space="preserve">v období Tokugawa </w:t>
      </w:r>
      <w:r w:rsidR="00EE3830" w:rsidRPr="00EE3830">
        <w:t>bol zredukovaný na domáce prostredie a starostlivosť o potomstvo, zatiaľ čo mužský svet</w:t>
      </w:r>
      <w:r w:rsidR="00EE3830">
        <w:t xml:space="preserve"> bol oveľa pestrejší</w:t>
      </w:r>
      <w:r w:rsidR="00EE3830" w:rsidRPr="00EE3830">
        <w:t>. Obchodníci a predstavitelia vyšších vrstiev hľadali rozptýlenie v zábavných štvrtiach plných divadiel</w:t>
      </w:r>
      <w:r w:rsidR="00EE3830">
        <w:t xml:space="preserve">, </w:t>
      </w:r>
      <w:r w:rsidR="00EE3830" w:rsidRPr="00EE3830">
        <w:t>reštaurácií</w:t>
      </w:r>
      <w:r w:rsidR="00EE3830">
        <w:t xml:space="preserve"> a nevestincov</w:t>
      </w:r>
      <w:r w:rsidR="00EE3830" w:rsidRPr="00EE3830">
        <w:t>, ktoré im ponúkali priestor pre relaxáciu. Tieto miesta boli v podstate izolovaným svetom s vlastnými pravidlami, kde bolo možné dočasne odložiť spoločenskú masku zodpovednej hlavy rodiny a nadväzovať neformálne vzťahy bez ohľadu na prísne morálne normy bežného dňa.</w:t>
      </w:r>
      <w:r w:rsidR="00EE3830">
        <w:rPr>
          <w:rStyle w:val="FootnoteReference"/>
        </w:rPr>
        <w:footnoteReference w:id="1"/>
      </w:r>
    </w:p>
    <w:p w14:paraId="467835A4" w14:textId="204D9B53" w:rsidR="006A442B" w:rsidRDefault="006A442B" w:rsidP="006F4B4C">
      <w:pPr>
        <w:spacing w:line="360" w:lineRule="auto"/>
        <w:ind w:firstLine="431"/>
      </w:pPr>
      <w:r>
        <w:t xml:space="preserve">Spoločnosť </w:t>
      </w:r>
      <w:r w:rsidRPr="006A442B">
        <w:t>bola striktne rozdelená na niekoľko tried. Najvyššie postavenie v tomto rebríčku zastávala kasta bojovníkov (samurajov), pod ktorou sa nachádzalo roľníctvo. Najnižší sociálny status bol pripisovaný vrstve obchodníkov</w:t>
      </w:r>
      <w:r>
        <w:t xml:space="preserve"> a a</w:t>
      </w:r>
      <w:r w:rsidRPr="006A442B">
        <w:t>kékoľvek manželské zväzky medzi ľuďmi z rôznych tried boli nezákonné</w:t>
      </w:r>
      <w:r>
        <w:t>.</w:t>
      </w:r>
      <w:r>
        <w:rPr>
          <w:rStyle w:val="FootnoteReference"/>
        </w:rPr>
        <w:footnoteReference w:id="2"/>
      </w:r>
    </w:p>
    <w:p w14:paraId="4B4A6B77" w14:textId="0FC27E9B" w:rsidR="00EF6169" w:rsidRDefault="00EF6169" w:rsidP="006F4B4C">
      <w:pPr>
        <w:spacing w:line="360" w:lineRule="auto"/>
        <w:ind w:firstLine="431"/>
        <w:rPr>
          <w:b/>
          <w:bCs/>
        </w:rPr>
      </w:pPr>
      <w:r w:rsidRPr="00EF6169">
        <w:rPr>
          <w:b/>
          <w:bCs/>
        </w:rPr>
        <w:t>Koncept Omiai</w:t>
      </w:r>
      <w:r w:rsidR="00B11337">
        <w:rPr>
          <w:b/>
          <w:bCs/>
        </w:rPr>
        <w:t xml:space="preserve"> (</w:t>
      </w:r>
      <w:r w:rsidR="00B11337">
        <w:rPr>
          <w:rFonts w:hint="eastAsia"/>
          <w:b/>
          <w:bCs/>
          <w:lang w:eastAsia="ja-JP"/>
        </w:rPr>
        <w:t>お見合い</w:t>
      </w:r>
      <w:r w:rsidR="00B11337">
        <w:rPr>
          <w:b/>
          <w:bCs/>
        </w:rPr>
        <w:t>)</w:t>
      </w:r>
    </w:p>
    <w:p w14:paraId="4D44CF13" w14:textId="63C8EB82" w:rsidR="00B11337" w:rsidRDefault="00B11337" w:rsidP="00B11337">
      <w:pPr>
        <w:spacing w:line="360" w:lineRule="auto"/>
        <w:ind w:firstLine="431"/>
      </w:pPr>
      <w:r w:rsidRPr="00B11337">
        <w:t>Predtým, než sa v povojnovom období stali štandardom pri výbere životného partnera romantické vzťahy, nachádzali japonskí muži a ženy svojich budúcich manželov a manželky prostredníctvom dohodnutých stretnutí nazývaných miai</w:t>
      </w:r>
      <w:r>
        <w:t xml:space="preserve"> (</w:t>
      </w:r>
      <w:r>
        <w:rPr>
          <w:rFonts w:hint="eastAsia"/>
          <w:lang w:eastAsia="ja-JP"/>
        </w:rPr>
        <w:t>見合い</w:t>
      </w:r>
      <w:r>
        <w:t>)</w:t>
      </w:r>
      <w:r w:rsidRPr="00B11337">
        <w:t xml:space="preserve">. V širšom povedomí je tento proces známy najmä pod označením omiai, čo je verzia doplnená o zdvorilostný prefix </w:t>
      </w:r>
      <w:r w:rsidRPr="00B11337">
        <w:rPr>
          <w:i/>
          <w:iCs/>
        </w:rPr>
        <w:t>„o-“</w:t>
      </w:r>
      <w:r w:rsidRPr="00B11337">
        <w:t>.</w:t>
      </w:r>
      <w:r>
        <w:rPr>
          <w:rStyle w:val="FootnoteReference"/>
        </w:rPr>
        <w:footnoteReference w:id="3"/>
      </w:r>
      <w:r>
        <w:t xml:space="preserve"> </w:t>
      </w:r>
      <w:r w:rsidRPr="00B11337">
        <w:t>Vo väčších mestách a dedinách ste si na túto úlohu mohli najať aj profesionálneho dohadzovača, pre ktorého bolo spájanie ľudí prácou. T</w:t>
      </w:r>
      <w:r>
        <w:t xml:space="preserve">omuto dohadzovačovi sa hovorilo </w:t>
      </w:r>
      <w:r w:rsidRPr="00B11337">
        <w:rPr>
          <w:i/>
          <w:iCs/>
        </w:rPr>
        <w:lastRenderedPageBreak/>
        <w:t>nakódo</w:t>
      </w:r>
      <w:r>
        <w:t xml:space="preserve"> (</w:t>
      </w:r>
      <w:r w:rsidRPr="00B11337">
        <w:rPr>
          <w:rFonts w:hint="eastAsia"/>
        </w:rPr>
        <w:t>仲人</w:t>
      </w:r>
      <w:r>
        <w:t xml:space="preserve">) a </w:t>
      </w:r>
      <w:r w:rsidRPr="00B11337">
        <w:t>fungoval ako posol medzi oboma rodinami</w:t>
      </w:r>
      <w:r>
        <w:t>. N</w:t>
      </w:r>
      <w:r w:rsidRPr="00B11337">
        <w:t>avštevoval o</w:t>
      </w:r>
      <w:r>
        <w:t>be rodiny</w:t>
      </w:r>
      <w:r w:rsidRPr="00B11337">
        <w:t xml:space="preserve"> a prenášal informácie, </w:t>
      </w:r>
      <w:r>
        <w:t>do</w:t>
      </w:r>
      <w:r w:rsidRPr="00B11337">
        <w:t>kým sa mu nepodarilo dohodnúť prvé spoločné stretnutie</w:t>
      </w:r>
      <w:r>
        <w:t xml:space="preserve"> omiai</w:t>
      </w:r>
      <w:r w:rsidRPr="00B11337">
        <w:t>.</w:t>
      </w:r>
      <w:r>
        <w:rPr>
          <w:rStyle w:val="FootnoteReference"/>
        </w:rPr>
        <w:footnoteReference w:id="4"/>
      </w:r>
      <w:r>
        <w:t xml:space="preserve"> </w:t>
      </w:r>
    </w:p>
    <w:p w14:paraId="4D81103A" w14:textId="68778C0D" w:rsidR="00724350" w:rsidRDefault="00B11337" w:rsidP="00B11337">
      <w:pPr>
        <w:spacing w:line="360" w:lineRule="auto"/>
        <w:ind w:firstLine="431"/>
      </w:pPr>
      <w:r w:rsidRPr="00B11337">
        <w:t xml:space="preserve">V novembri 1999 uverejnila Miwa Tonaki v časopise </w:t>
      </w:r>
      <w:r w:rsidRPr="00B11337">
        <w:rPr>
          <w:i/>
          <w:iCs/>
        </w:rPr>
        <w:t>The Wilson Billboard</w:t>
      </w:r>
      <w:r w:rsidRPr="00B11337">
        <w:t xml:space="preserve"> článok, v ktorom podrobne analyzovala vtedajšie štyri kľúčové fázy procesu Omiai</w:t>
      </w:r>
      <w:r>
        <w:t>:</w:t>
      </w:r>
    </w:p>
    <w:p w14:paraId="26D65249" w14:textId="44F8E546" w:rsidR="00724350" w:rsidRDefault="00724350" w:rsidP="00724350">
      <w:pPr>
        <w:pStyle w:val="ListParagraph"/>
        <w:numPr>
          <w:ilvl w:val="0"/>
          <w:numId w:val="25"/>
        </w:numPr>
        <w:spacing w:line="360" w:lineRule="auto"/>
      </w:pPr>
      <w:r w:rsidRPr="00724350">
        <w:rPr>
          <w:b/>
          <w:bCs/>
        </w:rPr>
        <w:t>Výber a sprostredkovanie</w:t>
      </w:r>
      <w:r>
        <w:t xml:space="preserve"> – rodičia oslovia </w:t>
      </w:r>
      <w:r w:rsidR="003E3822">
        <w:t>nakóda</w:t>
      </w:r>
      <w:r>
        <w:t xml:space="preserve">, ktorý na základe osobných profilov a fotografií vyberie vhodných kandidátov. Ak sa rodiny zhodnú na najlepšej možnosti, </w:t>
      </w:r>
      <w:r w:rsidR="003E3822">
        <w:t>nakódo</w:t>
      </w:r>
      <w:r>
        <w:t xml:space="preserve"> zorganizuje prvé stretnutie.</w:t>
      </w:r>
    </w:p>
    <w:p w14:paraId="3BE48750" w14:textId="1C7E3BCB" w:rsidR="00724350" w:rsidRDefault="00724350" w:rsidP="00724350">
      <w:pPr>
        <w:pStyle w:val="ListParagraph"/>
        <w:numPr>
          <w:ilvl w:val="0"/>
          <w:numId w:val="25"/>
        </w:numPr>
        <w:spacing w:line="360" w:lineRule="auto"/>
      </w:pPr>
      <w:r w:rsidRPr="00724350">
        <w:rPr>
          <w:b/>
          <w:bCs/>
        </w:rPr>
        <w:t>Zoznamovacie stretnutie</w:t>
      </w:r>
      <w:r>
        <w:t xml:space="preserve"> – rodiny sa stretnú v súkromí alebo v reštaurácií. Po formálnom predstavení dostane pár priestor na súkromný rozhovor. Do týždňa musia obe strany oznámiť, či majú záujem vo vzťahu pokračovať.</w:t>
      </w:r>
    </w:p>
    <w:p w14:paraId="351DCF48" w14:textId="610C033D" w:rsidR="00724350" w:rsidRDefault="00724350" w:rsidP="00724350">
      <w:pPr>
        <w:pStyle w:val="ListParagraph"/>
        <w:numPr>
          <w:ilvl w:val="0"/>
          <w:numId w:val="25"/>
        </w:numPr>
        <w:spacing w:line="360" w:lineRule="auto"/>
      </w:pPr>
      <w:r w:rsidRPr="00724350">
        <w:rPr>
          <w:b/>
          <w:bCs/>
        </w:rPr>
        <w:t>Zásnubný obrad juinó (</w:t>
      </w:r>
      <w:r w:rsidRPr="00724350">
        <w:rPr>
          <w:rFonts w:hint="eastAsia"/>
          <w:b/>
          <w:bCs/>
        </w:rPr>
        <w:t>結納</w:t>
      </w:r>
      <w:r w:rsidRPr="00724350">
        <w:rPr>
          <w:b/>
          <w:bCs/>
        </w:rPr>
        <w:t>)</w:t>
      </w:r>
      <w:r>
        <w:t xml:space="preserve"> – ak pár a rodiny súhlasia, nasleduje slávnostný rituál zásnub za účasti oboch rodín a </w:t>
      </w:r>
      <w:r w:rsidR="003E3822">
        <w:t>nakóda</w:t>
      </w:r>
      <w:r>
        <w:t>.</w:t>
      </w:r>
    </w:p>
    <w:p w14:paraId="26BDC301" w14:textId="3C8F1DD1" w:rsidR="00724350" w:rsidRPr="00EF6169" w:rsidRDefault="00724350" w:rsidP="00724350">
      <w:pPr>
        <w:pStyle w:val="ListParagraph"/>
        <w:numPr>
          <w:ilvl w:val="0"/>
          <w:numId w:val="25"/>
        </w:numPr>
        <w:spacing w:line="360" w:lineRule="auto"/>
      </w:pPr>
      <w:r w:rsidRPr="00724350">
        <w:rPr>
          <w:b/>
          <w:bCs/>
        </w:rPr>
        <w:t>Svadba a mentorstvo</w:t>
      </w:r>
      <w:r>
        <w:t xml:space="preserve"> – proces vrcholí svadbou, po ktorej rodina finančne odmení </w:t>
      </w:r>
      <w:r w:rsidR="003E3822">
        <w:t>nakóda</w:t>
      </w:r>
      <w:r>
        <w:t>. Ten zostáva doživotným poradcom a mentorom novomanželov.</w:t>
      </w:r>
      <w:r w:rsidR="002B7C26">
        <w:rPr>
          <w:rStyle w:val="FootnoteReference"/>
        </w:rPr>
        <w:footnoteReference w:id="5"/>
      </w:r>
    </w:p>
    <w:p w14:paraId="0BA12D13" w14:textId="3FC91C6D" w:rsidR="006F4B4C" w:rsidRDefault="006F4B4C" w:rsidP="006F4B4C">
      <w:pPr>
        <w:spacing w:line="360" w:lineRule="auto"/>
        <w:ind w:firstLine="431"/>
      </w:pPr>
      <w:r>
        <w:t>V období od éry Meidži až po kapituláciu Japonska v druhej svetovej vojne fungovala rodina ako základná politická a spoločenská jednotka, na ktorej stála stabilita celého štátu. Legislatíva vtedy definovala rodinu ako prísne hierarchickú štruktúru, na ktorej čele stíl oficiálny správca (hlava rodiny), ktorý mal zákonnú povinnosť voči štátu dohliadať na správnosť rodinných registrov.</w:t>
      </w:r>
      <w:r>
        <w:rPr>
          <w:rStyle w:val="FootnoteReference"/>
        </w:rPr>
        <w:footnoteReference w:id="6"/>
      </w:r>
      <w:r>
        <w:t xml:space="preserve"> </w:t>
      </w:r>
    </w:p>
    <w:p w14:paraId="414AF424" w14:textId="77777777" w:rsidR="006F4B4C" w:rsidRDefault="006F4B4C" w:rsidP="006F4B4C">
      <w:pPr>
        <w:spacing w:line="360" w:lineRule="auto"/>
        <w:ind w:firstLine="431"/>
      </w:pPr>
      <w:r w:rsidRPr="008F101A">
        <w:t>Právny rámec tohto usporiadania definoval Japonský občiansky zákonník z roku 1898. Jeho vtedajší článok 732 špecifikoval zloženie domácej jednotky nasledovne:</w:t>
      </w:r>
    </w:p>
    <w:p w14:paraId="7384D26E" w14:textId="77777777" w:rsidR="006F4B4C" w:rsidRPr="00055DE7" w:rsidRDefault="006F4B4C" w:rsidP="006F4B4C">
      <w:pPr>
        <w:spacing w:line="360" w:lineRule="auto"/>
        <w:ind w:firstLine="431"/>
        <w:rPr>
          <w:i/>
          <w:iCs/>
        </w:rPr>
      </w:pPr>
      <w:r w:rsidRPr="00055DE7">
        <w:rPr>
          <w:i/>
          <w:iCs/>
        </w:rPr>
        <w:t xml:space="preserve">„Členovia domácnosti pozostávajú z takých príbuzných hlavy domácnosti, ktorí žijú v jeho dome, ako aj z manželov a manželiek týchto príbuzných. Ak dôjde k zmene hlavy </w:t>
      </w:r>
      <w:r w:rsidRPr="00055DE7">
        <w:rPr>
          <w:i/>
          <w:iCs/>
        </w:rPr>
        <w:lastRenderedPageBreak/>
        <w:t>domácnosti, bývalá hlava a členovia jej domácnosti sa stávajú členmi domácnosti novej hlavy.“</w:t>
      </w:r>
      <w:r>
        <w:rPr>
          <w:rStyle w:val="FootnoteReference"/>
          <w:i/>
          <w:iCs/>
        </w:rPr>
        <w:footnoteReference w:id="7"/>
      </w:r>
    </w:p>
    <w:p w14:paraId="4989BF7F" w14:textId="1A00979F" w:rsidR="006F4B4C" w:rsidRDefault="00445699" w:rsidP="008A296F">
      <w:pPr>
        <w:spacing w:line="360" w:lineRule="auto"/>
        <w:ind w:firstLine="431"/>
        <w:rPr>
          <w:rFonts w:eastAsia="Yu Mincho"/>
        </w:rPr>
      </w:pPr>
      <w:r>
        <w:rPr>
          <w:rFonts w:eastAsia="Yu Mincho"/>
        </w:rPr>
        <w:t>Podľa Joy Hendryovej bol t</w:t>
      </w:r>
      <w:r w:rsidR="008A296F">
        <w:rPr>
          <w:rFonts w:eastAsia="Yu Mincho"/>
        </w:rPr>
        <w:t xml:space="preserve">ento </w:t>
      </w:r>
      <w:r w:rsidR="008A296F" w:rsidRPr="008A296F">
        <w:rPr>
          <w:rFonts w:eastAsia="Yu Mincho"/>
        </w:rPr>
        <w:t>tradičný japonský model rodiny</w:t>
      </w:r>
      <w:r w:rsidR="008A296F">
        <w:rPr>
          <w:rFonts w:eastAsia="Yu Mincho"/>
        </w:rPr>
        <w:t xml:space="preserve"> </w:t>
      </w:r>
      <w:r w:rsidR="008A296F" w:rsidRPr="008A296F">
        <w:rPr>
          <w:rFonts w:eastAsia="Yu Mincho"/>
        </w:rPr>
        <w:t>po druhej svetovej vojne právne potlačený a označovaný za zdroj spoločenských problémov,</w:t>
      </w:r>
      <w:r w:rsidR="008A296F">
        <w:rPr>
          <w:rFonts w:eastAsia="Yu Mincho"/>
        </w:rPr>
        <w:t xml:space="preserve"> avšak</w:t>
      </w:r>
      <w:r w:rsidR="008A296F" w:rsidRPr="008A296F">
        <w:rPr>
          <w:rFonts w:eastAsia="Yu Mincho"/>
        </w:rPr>
        <w:t xml:space="preserve"> jeho vplyv v krajine stále pretrváva. Napriek tomu, že súčasný životný štýl a urbanizácia idú priamo proti jeho pôvodným pravidlám a odborníci mu už dávno predpovedali koniec, staré hodnoty sú v japonskej spoločnosti stále prítomné. Ak chceme pochopiť, ako sa tieto tradície prejavujú v dnešnom Japonsku a prečo sa stali vzorom pre iné oblasti života, musíme najprv porozumieť ich historickým základom.</w:t>
      </w:r>
      <w:r w:rsidR="008A296F">
        <w:rPr>
          <w:rStyle w:val="FootnoteReference"/>
          <w:rFonts w:eastAsia="Yu Mincho"/>
        </w:rPr>
        <w:footnoteReference w:id="8"/>
      </w:r>
    </w:p>
    <w:p w14:paraId="6537E804" w14:textId="77777777" w:rsidR="006F4B4C" w:rsidRDefault="006F4B4C" w:rsidP="006F4B4C">
      <w:pPr>
        <w:spacing w:line="360" w:lineRule="auto"/>
        <w:ind w:firstLine="0"/>
        <w:rPr>
          <w:rFonts w:eastAsia="Yu Mincho"/>
        </w:rPr>
      </w:pPr>
    </w:p>
    <w:p w14:paraId="47BB0114" w14:textId="77777777" w:rsidR="006F4B4C" w:rsidRDefault="006F4B4C" w:rsidP="006F4B4C">
      <w:pPr>
        <w:spacing w:line="360" w:lineRule="auto"/>
        <w:ind w:firstLine="0"/>
        <w:rPr>
          <w:rFonts w:eastAsia="Yu Mincho"/>
        </w:rPr>
      </w:pPr>
    </w:p>
    <w:p w14:paraId="53894679" w14:textId="59CBB816" w:rsidR="006F4B4C" w:rsidRPr="006F4B4C" w:rsidRDefault="006F4B4C" w:rsidP="006F4B4C">
      <w:pPr>
        <w:pStyle w:val="Heading2"/>
      </w:pPr>
      <w:bookmarkStart w:id="12" w:name="_Toc224748439"/>
      <w:r w:rsidRPr="006F4B4C">
        <w:t>Demografické trendy: neskoršie a menej časté manželstvo</w:t>
      </w:r>
      <w:bookmarkEnd w:id="12"/>
    </w:p>
    <w:p w14:paraId="3144EB60" w14:textId="54617B54" w:rsidR="006F4B4C" w:rsidRPr="006F4B4C" w:rsidRDefault="006F4B4C" w:rsidP="006F4B4C">
      <w:pPr>
        <w:pStyle w:val="Heading2"/>
      </w:pPr>
      <w:bookmarkStart w:id="13" w:name="_Toc224748440"/>
      <w:r w:rsidRPr="006F4B4C">
        <w:t>Život osamote a prechod do dospelosti</w:t>
      </w:r>
      <w:bookmarkEnd w:id="13"/>
    </w:p>
    <w:p w14:paraId="6170C326" w14:textId="20AE2562" w:rsidR="006F4B4C" w:rsidRDefault="006F4B4C" w:rsidP="006F4B4C">
      <w:pPr>
        <w:pStyle w:val="Heading1"/>
      </w:pPr>
      <w:bookmarkStart w:id="14" w:name="_Toc224748441"/>
      <w:r w:rsidRPr="006F4B4C">
        <w:lastRenderedPageBreak/>
        <w:t>Faktory poklesu nadväzovania partnerských vzťahov</w:t>
      </w:r>
      <w:bookmarkEnd w:id="14"/>
    </w:p>
    <w:p w14:paraId="590B6AD5" w14:textId="77777777" w:rsidR="006F4B4C" w:rsidRPr="006F4B4C" w:rsidRDefault="006F4B4C" w:rsidP="006F4B4C">
      <w:pPr>
        <w:pStyle w:val="Heading2"/>
      </w:pPr>
      <w:bookmarkStart w:id="15" w:name="_Toc224748442"/>
      <w:r w:rsidRPr="006F4B4C">
        <w:t>Ekonomické a pracovné faktory</w:t>
      </w:r>
      <w:bookmarkEnd w:id="15"/>
    </w:p>
    <w:p w14:paraId="260E609F" w14:textId="77777777" w:rsidR="006F4B4C" w:rsidRPr="006F4B4C" w:rsidRDefault="006F4B4C" w:rsidP="006F4B4C">
      <w:pPr>
        <w:pStyle w:val="Heading2"/>
      </w:pPr>
      <w:bookmarkStart w:id="16" w:name="_Toc224748443"/>
      <w:r w:rsidRPr="006F4B4C">
        <w:t>Rodové očakávania a predstavy o manželstve</w:t>
      </w:r>
      <w:bookmarkEnd w:id="16"/>
    </w:p>
    <w:p w14:paraId="37450A25" w14:textId="109D752D" w:rsidR="006F4B4C" w:rsidRPr="006F4B4C" w:rsidRDefault="006F4B4C" w:rsidP="006F4B4C">
      <w:pPr>
        <w:pStyle w:val="Heading2"/>
      </w:pPr>
      <w:bookmarkStart w:id="17" w:name="_Toc224748444"/>
      <w:r w:rsidRPr="006F4B4C">
        <w:t>Hodnotové a životné zmeny mladej generácie</w:t>
      </w:r>
      <w:bookmarkEnd w:id="17"/>
    </w:p>
    <w:p w14:paraId="319BC3FD" w14:textId="48D65304" w:rsidR="006F4B4C" w:rsidRPr="006F4B4C" w:rsidRDefault="006F4B4C" w:rsidP="006F4B4C">
      <w:pPr>
        <w:pStyle w:val="Heading1"/>
      </w:pPr>
      <w:bookmarkStart w:id="18" w:name="_Toc224748445"/>
      <w:r w:rsidRPr="006F4B4C">
        <w:lastRenderedPageBreak/>
        <w:t>Súvisiace sociálne javy a ich interpretácia</w:t>
      </w:r>
      <w:bookmarkEnd w:id="18"/>
    </w:p>
    <w:p w14:paraId="49EF1580" w14:textId="61C15A65" w:rsidR="006F4B4C" w:rsidRDefault="006F4B4C" w:rsidP="006F4B4C">
      <w:pPr>
        <w:pStyle w:val="Heading2"/>
        <w:rPr>
          <w:rStyle w:val="Heading2Char"/>
        </w:rPr>
      </w:pPr>
      <w:bookmarkStart w:id="19" w:name="_Toc224748446"/>
      <w:r w:rsidRPr="006F4B4C">
        <w:t>Fenomén „herbivore men“ a zmena mužskej identity</w:t>
      </w:r>
      <w:bookmarkEnd w:id="19"/>
    </w:p>
    <w:p w14:paraId="1BF19A98" w14:textId="77777777" w:rsidR="006F4B4C" w:rsidRPr="002542C4" w:rsidRDefault="006F4B4C" w:rsidP="006F4B4C">
      <w:pPr>
        <w:spacing w:line="360" w:lineRule="auto"/>
        <w:ind w:firstLine="0"/>
        <w:rPr>
          <w:rFonts w:eastAsia="Yu Mincho"/>
          <w:b/>
          <w:bCs/>
        </w:rPr>
      </w:pPr>
      <w:r w:rsidRPr="002542C4">
        <w:rPr>
          <w:rFonts w:eastAsia="Yu Mincho"/>
          <w:b/>
          <w:bCs/>
        </w:rPr>
        <w:t>Sóšoku danši (</w:t>
      </w:r>
      <w:r w:rsidRPr="002542C4">
        <w:rPr>
          <w:rFonts w:eastAsia="Yu Mincho"/>
          <w:b/>
          <w:bCs/>
          <w:szCs w:val="24"/>
        </w:rPr>
        <w:t>草食男子</w:t>
      </w:r>
      <w:r w:rsidRPr="002542C4">
        <w:rPr>
          <w:rFonts w:eastAsia="Yu Mincho"/>
          <w:b/>
          <w:bCs/>
        </w:rPr>
        <w:t xml:space="preserve">) </w:t>
      </w:r>
    </w:p>
    <w:p w14:paraId="1EC47025" w14:textId="24385482" w:rsidR="006F4B4C" w:rsidRDefault="006F4B4C" w:rsidP="006F4B4C">
      <w:pPr>
        <w:spacing w:line="360" w:lineRule="auto"/>
        <w:ind w:firstLine="0"/>
        <w:rPr>
          <w:rFonts w:eastAsia="Yu Mincho"/>
        </w:rPr>
      </w:pPr>
      <w:r>
        <w:rPr>
          <w:rFonts w:eastAsia="Yu Mincho"/>
        </w:rPr>
        <w:tab/>
        <w:t>Termín sóšoku danši, v doslovnom preklade „bylinožraví muži“, predstavuje sociokultúrny fenomén, ktorý v roku 200</w:t>
      </w:r>
      <w:r w:rsidR="000052C5">
        <w:rPr>
          <w:rFonts w:eastAsia="Yu Mincho"/>
        </w:rPr>
        <w:t>6</w:t>
      </w:r>
      <w:r>
        <w:rPr>
          <w:rFonts w:eastAsia="Yu Mincho"/>
        </w:rPr>
        <w:t xml:space="preserve"> zaviedla Maki Fukasawa </w:t>
      </w:r>
      <w:r w:rsidR="000052C5">
        <w:rPr>
          <w:rFonts w:eastAsia="Yu Mincho"/>
        </w:rPr>
        <w:t xml:space="preserve">v článku pre </w:t>
      </w:r>
      <w:r w:rsidR="000052C5" w:rsidRPr="000052C5">
        <w:rPr>
          <w:rFonts w:eastAsia="Yu Mincho"/>
          <w:i/>
          <w:iCs/>
        </w:rPr>
        <w:t>Nikkei Business Online</w:t>
      </w:r>
      <w:r w:rsidR="000052C5">
        <w:rPr>
          <w:rFonts w:eastAsia="Yu Mincho"/>
        </w:rPr>
        <w:t xml:space="preserve">. Použila ho v pozitívnom zmysle, aby označila mužov, ktorí </w:t>
      </w:r>
      <w:r w:rsidR="000052C5" w:rsidRPr="000052C5">
        <w:rPr>
          <w:rFonts w:eastAsia="Yu Mincho"/>
          <w:i/>
          <w:iCs/>
        </w:rPr>
        <w:t xml:space="preserve">„nie sú draví v láske ani v sexe a dokážu budovať priateľstvá so ženami“. </w:t>
      </w:r>
      <w:r>
        <w:rPr>
          <w:rStyle w:val="FootnoteReference"/>
          <w:rFonts w:eastAsia="Yu Mincho"/>
        </w:rPr>
        <w:footnoteReference w:id="9"/>
      </w:r>
    </w:p>
    <w:p w14:paraId="710EF462" w14:textId="77777777" w:rsidR="006F4B4C" w:rsidRDefault="006F4B4C" w:rsidP="006F4B4C">
      <w:pPr>
        <w:spacing w:line="360" w:lineRule="auto"/>
        <w:ind w:firstLine="0"/>
        <w:rPr>
          <w:rFonts w:eastAsia="Yu Mincho"/>
        </w:rPr>
      </w:pPr>
      <w:r>
        <w:rPr>
          <w:rFonts w:eastAsia="Yu Mincho"/>
        </w:rPr>
        <w:tab/>
        <w:t>Tento pojem označuje generáciu mladých mužov, ktorí sa vedome odkláňajú od tradičných atribútov maskulinity, akými sú agresivita, ambicióznosť či sexuálna dominancia. Typický predstaviteľ tejto skupiny je charakterizovaný ako tichý, mierny a senzitívny jedinec, ktorý v medziľudských vzťahoch často uprednostňuje platonické priateľstvá pred aktívnym vyhľadávaním romantických alebo sexuálnych partneriek.</w:t>
      </w:r>
    </w:p>
    <w:p w14:paraId="62C9406F" w14:textId="19452D1A" w:rsidR="00CB629E" w:rsidRDefault="006F4B4C" w:rsidP="00BD37FE">
      <w:pPr>
        <w:spacing w:line="360" w:lineRule="auto"/>
        <w:ind w:firstLine="0"/>
        <w:rPr>
          <w:rFonts w:eastAsia="Yu Mincho"/>
        </w:rPr>
      </w:pPr>
      <w:r>
        <w:rPr>
          <w:rFonts w:eastAsia="Yu Mincho"/>
        </w:rPr>
        <w:tab/>
        <w:t>Významným znakom tohto trendu v rámci východoázijských ideálov maskulinity je rozmazávanie striktných rodových hraníc v oblasti záujmov a spotrebiteľského správania. Bylinožraví muži často nachádzajú záľubu v aktivitách, ktoré boli v japonskej spoločnosti historicky považované za femínne ako napríklad zvýšený záujem o módu, gastronómiu alebo starostlivosť o zovňajšok. V populárnej kultúre sa tento typ upevnil prostredníctvom mediálnych celebrít, ako je napríklad idol Cujoši Kusanagi, ktorého vizuálna identita a jemné vystupovanie sa stali spoločenským meradlom tohto fenoménu.</w:t>
      </w:r>
      <w:r>
        <w:rPr>
          <w:rStyle w:val="FootnoteReference"/>
          <w:rFonts w:eastAsia="Yu Mincho"/>
        </w:rPr>
        <w:footnoteReference w:id="10"/>
      </w:r>
      <w:r w:rsidR="00BD37FE">
        <w:rPr>
          <w:rFonts w:eastAsia="Yu Mincho"/>
        </w:rPr>
        <w:t xml:space="preserve"> </w:t>
      </w:r>
    </w:p>
    <w:p w14:paraId="5C9362E9" w14:textId="7414A416" w:rsidR="0019585A" w:rsidRDefault="0019585A" w:rsidP="00BD37FE">
      <w:pPr>
        <w:spacing w:line="360" w:lineRule="auto"/>
        <w:ind w:firstLine="0"/>
        <w:rPr>
          <w:rFonts w:eastAsia="Yu Mincho"/>
        </w:rPr>
      </w:pPr>
      <w:r>
        <w:rPr>
          <w:rFonts w:eastAsia="Yu Mincho"/>
        </w:rPr>
        <w:tab/>
      </w:r>
      <w:r w:rsidRPr="0019585A">
        <w:rPr>
          <w:rFonts w:eastAsia="Yu Mincho"/>
        </w:rPr>
        <w:t>Popularita</w:t>
      </w:r>
      <w:r>
        <w:rPr>
          <w:rFonts w:eastAsia="Yu Mincho"/>
        </w:rPr>
        <w:t xml:space="preserve"> tohto výrazu </w:t>
      </w:r>
      <w:r w:rsidRPr="0019585A">
        <w:rPr>
          <w:rFonts w:eastAsia="Yu Mincho"/>
        </w:rPr>
        <w:t>viedla k tomu, že sa jeho pôvodný zmysel rozplynul v rôznych interpretáciách.</w:t>
      </w:r>
      <w:r>
        <w:rPr>
          <w:rFonts w:eastAsia="Yu Mincho"/>
        </w:rPr>
        <w:t xml:space="preserve"> </w:t>
      </w:r>
      <w:r w:rsidRPr="0019585A">
        <w:rPr>
          <w:rFonts w:eastAsia="Yu Mincho"/>
        </w:rPr>
        <w:t xml:space="preserve">Vrchol slávy zažil tento výraz koncom roka 2009, keď sa prebojoval medzi najvplyvnejšie </w:t>
      </w:r>
      <w:r>
        <w:rPr>
          <w:rFonts w:eastAsia="Yu Mincho"/>
        </w:rPr>
        <w:t>výrazy</w:t>
      </w:r>
      <w:r w:rsidRPr="0019585A">
        <w:rPr>
          <w:rFonts w:eastAsia="Yu Mincho"/>
        </w:rPr>
        <w:t xml:space="preserve"> roka. Netrvalo však dlho a jeho výnimočnosť vyprchala</w:t>
      </w:r>
      <w:r>
        <w:rPr>
          <w:rFonts w:eastAsia="Yu Mincho"/>
        </w:rPr>
        <w:t>. V</w:t>
      </w:r>
      <w:r w:rsidRPr="0019585A">
        <w:rPr>
          <w:rFonts w:eastAsia="Yu Mincho"/>
        </w:rPr>
        <w:t xml:space="preserve"> roku 2010 sa stal súčasťou bežnej slovnej zásoby</w:t>
      </w:r>
      <w:r>
        <w:rPr>
          <w:rFonts w:eastAsia="Yu Mincho"/>
        </w:rPr>
        <w:t xml:space="preserve"> a</w:t>
      </w:r>
      <w:r w:rsidRPr="0019585A">
        <w:rPr>
          <w:rFonts w:eastAsia="Yu Mincho"/>
        </w:rPr>
        <w:t xml:space="preserve"> v roku 2011 už pôsob</w:t>
      </w:r>
      <w:r>
        <w:rPr>
          <w:rFonts w:eastAsia="Yu Mincho"/>
        </w:rPr>
        <w:t>il</w:t>
      </w:r>
      <w:r w:rsidRPr="0019585A">
        <w:rPr>
          <w:rFonts w:eastAsia="Yu Mincho"/>
        </w:rPr>
        <w:t xml:space="preserve"> takmer obohran</w:t>
      </w:r>
      <w:r>
        <w:rPr>
          <w:rFonts w:eastAsia="Yu Mincho"/>
        </w:rPr>
        <w:t>e</w:t>
      </w:r>
      <w:r w:rsidRPr="0019585A">
        <w:rPr>
          <w:rFonts w:eastAsia="Yu Mincho"/>
        </w:rPr>
        <w:t>.</w:t>
      </w:r>
      <w:r>
        <w:rPr>
          <w:rStyle w:val="FootnoteReference"/>
          <w:rFonts w:eastAsia="Yu Mincho"/>
        </w:rPr>
        <w:footnoteReference w:id="11"/>
      </w:r>
    </w:p>
    <w:p w14:paraId="01B0317A" w14:textId="39E7D5A0" w:rsidR="00687DFB" w:rsidRPr="00BD37FE" w:rsidRDefault="00BD37FE" w:rsidP="00BD37FE">
      <w:pPr>
        <w:spacing w:line="360" w:lineRule="auto"/>
        <w:ind w:firstLine="720"/>
        <w:rPr>
          <w:rFonts w:eastAsia="Yu Mincho"/>
        </w:rPr>
      </w:pPr>
      <w:r w:rsidRPr="00BD37FE">
        <w:rPr>
          <w:rFonts w:eastAsia="Yu Mincho"/>
        </w:rPr>
        <w:lastRenderedPageBreak/>
        <w:t xml:space="preserve">Morioka (2008, citovaný podľa Ninagawu, 2011) rozdeľuje bylinožravých </w:t>
      </w:r>
      <w:r>
        <w:rPr>
          <w:rFonts w:eastAsia="Yu Mincho"/>
        </w:rPr>
        <w:t xml:space="preserve">a mäsožravých </w:t>
      </w:r>
      <w:r w:rsidRPr="00BD37FE">
        <w:rPr>
          <w:rFonts w:eastAsia="Yu Mincho"/>
        </w:rPr>
        <w:t>mužov do ôsmich kategórií, pričom rozlišuje medzi typmi skúsenými a</w:t>
      </w:r>
      <w:r>
        <w:rPr>
          <w:rFonts w:eastAsia="Yu Mincho"/>
        </w:rPr>
        <w:t> </w:t>
      </w:r>
      <w:r w:rsidRPr="00BD37FE">
        <w:rPr>
          <w:rFonts w:eastAsia="Yu Mincho"/>
        </w:rPr>
        <w:t>nesmelými</w:t>
      </w:r>
      <w:r>
        <w:rPr>
          <w:rFonts w:eastAsia="Yu Mincho"/>
        </w:rPr>
        <w:t>:</w:t>
      </w:r>
    </w:p>
    <w:p w14:paraId="54B20808" w14:textId="1F7FBDBA" w:rsidR="00687DFB" w:rsidRDefault="00BD37FE" w:rsidP="00BD37FE">
      <w:pPr>
        <w:pStyle w:val="ListParagraph"/>
        <w:numPr>
          <w:ilvl w:val="0"/>
          <w:numId w:val="22"/>
        </w:numPr>
        <w:spacing w:line="360" w:lineRule="auto"/>
        <w:rPr>
          <w:rFonts w:eastAsia="Yu Mincho"/>
        </w:rPr>
      </w:pPr>
      <w:r w:rsidRPr="002C0A74">
        <w:rPr>
          <w:rFonts w:eastAsia="Yu Mincho"/>
          <w:b/>
          <w:bCs/>
        </w:rPr>
        <w:t>Nesmelý bylinožravec</w:t>
      </w:r>
      <w:r>
        <w:rPr>
          <w:rFonts w:eastAsia="Yu Mincho"/>
        </w:rPr>
        <w:t xml:space="preserve"> – citlivý muž, ktorému vrodená jemnosť a nízke sebavedomie bránia v tom, aby ako prvý oslovil ženu</w:t>
      </w:r>
    </w:p>
    <w:p w14:paraId="0E6F1EA3" w14:textId="5A47B0CA" w:rsidR="00BD37FE" w:rsidRDefault="00BD37FE" w:rsidP="00BD37FE">
      <w:pPr>
        <w:pStyle w:val="ListParagraph"/>
        <w:numPr>
          <w:ilvl w:val="0"/>
          <w:numId w:val="22"/>
        </w:numPr>
        <w:spacing w:line="360" w:lineRule="auto"/>
        <w:rPr>
          <w:rFonts w:eastAsia="Yu Mincho"/>
        </w:rPr>
      </w:pPr>
      <w:r w:rsidRPr="002C0A74">
        <w:rPr>
          <w:rFonts w:eastAsia="Yu Mincho"/>
          <w:b/>
          <w:bCs/>
        </w:rPr>
        <w:t>Skúsený bylinožravec</w:t>
      </w:r>
      <w:r>
        <w:rPr>
          <w:rFonts w:eastAsia="Yu Mincho"/>
        </w:rPr>
        <w:t xml:space="preserve"> – vďaka sestrám, či výchove prirodzene rozumie ženám. Je to vnímavý partner a skvelý poslucháč.</w:t>
      </w:r>
    </w:p>
    <w:p w14:paraId="00BDC1EF" w14:textId="41068D3F" w:rsidR="00BD37FE" w:rsidRDefault="00BD37FE" w:rsidP="00BD37FE">
      <w:pPr>
        <w:pStyle w:val="ListParagraph"/>
        <w:numPr>
          <w:ilvl w:val="0"/>
          <w:numId w:val="22"/>
        </w:numPr>
        <w:spacing w:line="360" w:lineRule="auto"/>
        <w:rPr>
          <w:rFonts w:eastAsia="Yu Mincho"/>
        </w:rPr>
      </w:pPr>
      <w:r w:rsidRPr="002C0A74">
        <w:rPr>
          <w:rFonts w:eastAsia="Yu Mincho"/>
          <w:b/>
          <w:bCs/>
        </w:rPr>
        <w:t xml:space="preserve">Nesmelý mäsožravec </w:t>
      </w:r>
      <w:r>
        <w:rPr>
          <w:rFonts w:eastAsia="Yu Mincho"/>
        </w:rPr>
        <w:t>– v jadre dravý, no pre chýbajúcu prax postupuje príliš zbrklo, čím na ženy vyvíja nežiadúci tlak</w:t>
      </w:r>
      <w:r w:rsidR="002C0A74">
        <w:rPr>
          <w:rFonts w:eastAsia="Yu Mincho"/>
        </w:rPr>
        <w:t>.</w:t>
      </w:r>
    </w:p>
    <w:p w14:paraId="5A6C91DE" w14:textId="175D3FDE" w:rsidR="002C0A74" w:rsidRDefault="002C0A74" w:rsidP="00BD37FE">
      <w:pPr>
        <w:pStyle w:val="ListParagraph"/>
        <w:numPr>
          <w:ilvl w:val="0"/>
          <w:numId w:val="22"/>
        </w:numPr>
        <w:spacing w:line="360" w:lineRule="auto"/>
        <w:rPr>
          <w:rFonts w:eastAsia="Yu Mincho"/>
        </w:rPr>
      </w:pPr>
      <w:r w:rsidRPr="002C0A74">
        <w:rPr>
          <w:rFonts w:eastAsia="Yu Mincho"/>
          <w:b/>
          <w:bCs/>
        </w:rPr>
        <w:t>Skúsený mäsožravec</w:t>
      </w:r>
      <w:r>
        <w:rPr>
          <w:rFonts w:eastAsia="Yu Mincho"/>
        </w:rPr>
        <w:t xml:space="preserve"> – suverénny typ, ktorý cielene vedie vzťah aj rande. Svoje skúsenosti občas využíva na časté striedanie partneriek.</w:t>
      </w:r>
    </w:p>
    <w:p w14:paraId="7F9E7D2A" w14:textId="3F08C86F" w:rsidR="002C0A74" w:rsidRDefault="002C0A74" w:rsidP="00BD37FE">
      <w:pPr>
        <w:pStyle w:val="ListParagraph"/>
        <w:numPr>
          <w:ilvl w:val="0"/>
          <w:numId w:val="22"/>
        </w:numPr>
        <w:spacing w:line="360" w:lineRule="auto"/>
        <w:rPr>
          <w:rFonts w:eastAsia="Yu Mincho"/>
        </w:rPr>
      </w:pPr>
      <w:r w:rsidRPr="002C0A74">
        <w:rPr>
          <w:rFonts w:eastAsia="Yu Mincho"/>
          <w:b/>
          <w:bCs/>
        </w:rPr>
        <w:t>Nesmelý „falošný mäsožravec“</w:t>
      </w:r>
      <w:r>
        <w:rPr>
          <w:rFonts w:eastAsia="Yu Mincho"/>
        </w:rPr>
        <w:t xml:space="preserve"> – navonok sa snaží pôsobiť maskulínne, no pod maskou skrýva citlivú povahu a neistotu, ako osloviť ženu.</w:t>
      </w:r>
    </w:p>
    <w:p w14:paraId="078D279F" w14:textId="723318D9" w:rsidR="002C0A74" w:rsidRDefault="002C0A74" w:rsidP="00BD37FE">
      <w:pPr>
        <w:pStyle w:val="ListParagraph"/>
        <w:numPr>
          <w:ilvl w:val="0"/>
          <w:numId w:val="22"/>
        </w:numPr>
        <w:spacing w:line="360" w:lineRule="auto"/>
        <w:rPr>
          <w:rFonts w:eastAsia="Yu Mincho"/>
        </w:rPr>
      </w:pPr>
      <w:r w:rsidRPr="002C0A74">
        <w:rPr>
          <w:rFonts w:eastAsia="Yu Mincho"/>
          <w:b/>
          <w:bCs/>
        </w:rPr>
        <w:t xml:space="preserve">Skúsený „falošný mäsožravec“ </w:t>
      </w:r>
      <w:r>
        <w:rPr>
          <w:rFonts w:eastAsia="Yu Mincho"/>
        </w:rPr>
        <w:t>– pôsobí ako rozhodný vodca, čo ženy priťahuje, no jeho hlavným kúzlom je nečakaná jemnosť v súkromí.</w:t>
      </w:r>
    </w:p>
    <w:p w14:paraId="19CC52F8" w14:textId="3A633EFC" w:rsidR="002C0A74" w:rsidRDefault="002C0A74" w:rsidP="00BD37FE">
      <w:pPr>
        <w:pStyle w:val="ListParagraph"/>
        <w:numPr>
          <w:ilvl w:val="0"/>
          <w:numId w:val="22"/>
        </w:numPr>
        <w:spacing w:line="360" w:lineRule="auto"/>
        <w:rPr>
          <w:rFonts w:eastAsia="Yu Mincho"/>
        </w:rPr>
      </w:pPr>
      <w:r w:rsidRPr="002C0A74">
        <w:rPr>
          <w:rFonts w:eastAsia="Yu Mincho"/>
          <w:b/>
          <w:bCs/>
        </w:rPr>
        <w:t>Nesmelý „falošný bylinožravec“</w:t>
      </w:r>
      <w:r>
        <w:rPr>
          <w:rFonts w:eastAsia="Yu Mincho"/>
        </w:rPr>
        <w:t xml:space="preserve"> – vnútri túži po dobývaní, no navonok sa kontroluje a hrá na citlivého, pričom nevie správne odhadnúť tempo zbližovania.</w:t>
      </w:r>
    </w:p>
    <w:p w14:paraId="04E3CE33" w14:textId="6EAD7F77" w:rsidR="002C0A74" w:rsidRDefault="002C0A74" w:rsidP="00BD37FE">
      <w:pPr>
        <w:pStyle w:val="ListParagraph"/>
        <w:numPr>
          <w:ilvl w:val="0"/>
          <w:numId w:val="22"/>
        </w:numPr>
        <w:spacing w:line="360" w:lineRule="auto"/>
        <w:rPr>
          <w:rFonts w:eastAsia="Yu Mincho"/>
        </w:rPr>
      </w:pPr>
      <w:r w:rsidRPr="002C0A74">
        <w:rPr>
          <w:rFonts w:eastAsia="Yu Mincho"/>
          <w:b/>
          <w:bCs/>
        </w:rPr>
        <w:t>Skúsený „falošný bylinožravec“</w:t>
      </w:r>
      <w:r>
        <w:rPr>
          <w:rFonts w:eastAsia="Yu Mincho"/>
        </w:rPr>
        <w:t xml:space="preserve"> – svoju dravú povahu maskuje galantnosťou a pozornosťou, čo mu umožňuje bezproblémovo udržiavať viac vzťahov naraz</w:t>
      </w:r>
      <w:r>
        <w:rPr>
          <w:rStyle w:val="FootnoteReference"/>
          <w:rFonts w:eastAsia="Yu Mincho"/>
        </w:rPr>
        <w:footnoteReference w:id="12"/>
      </w:r>
    </w:p>
    <w:p w14:paraId="7EF3EBE4" w14:textId="21D3A280" w:rsidR="002C0A74" w:rsidRDefault="002C0A74" w:rsidP="002C0A74">
      <w:pPr>
        <w:spacing w:line="360" w:lineRule="auto"/>
        <w:ind w:firstLine="720"/>
        <w:rPr>
          <w:rFonts w:eastAsia="Yu Mincho"/>
        </w:rPr>
      </w:pPr>
      <w:r w:rsidRPr="002C0A74">
        <w:rPr>
          <w:rFonts w:eastAsia="Yu Mincho"/>
        </w:rPr>
        <w:t>Klasifikácia sa neobmedzuje len na základné delenie medzi dravým a pasívnym prístupom. Výsledná typológia ôsmich kategórií vzniká prienikom reálnych skúseností muža a súladu (či rozporu) medzi jeho vnútornou identitou a vonkajšou sebaprezentáciou.</w:t>
      </w:r>
      <w:r>
        <w:rPr>
          <w:rStyle w:val="FootnoteReference"/>
          <w:rFonts w:eastAsia="Yu Mincho"/>
        </w:rPr>
        <w:footnoteReference w:id="13"/>
      </w:r>
      <w:r w:rsidRPr="002C0A74">
        <w:rPr>
          <w:rFonts w:eastAsia="Yu Mincho"/>
        </w:rPr>
        <w:t xml:space="preserve"> </w:t>
      </w:r>
    </w:p>
    <w:p w14:paraId="7ED126F4" w14:textId="2B2D53C0" w:rsidR="002C0A74" w:rsidRDefault="002C0A74" w:rsidP="00156130">
      <w:pPr>
        <w:spacing w:line="360" w:lineRule="auto"/>
        <w:ind w:firstLine="720"/>
        <w:rPr>
          <w:rFonts w:eastAsia="Yu Mincho"/>
        </w:rPr>
      </w:pPr>
      <w:r w:rsidRPr="002C0A74">
        <w:rPr>
          <w:rFonts w:eastAsia="Yu Mincho"/>
        </w:rPr>
        <w:t xml:space="preserve">V japonskom mediálnom priestore sa pre tieto kombinácie ustálili metaforické názvy: </w:t>
      </w:r>
      <w:r w:rsidRPr="002C0A74">
        <w:rPr>
          <w:rFonts w:eastAsia="Yu Mincho"/>
          <w:i/>
          <w:iCs/>
        </w:rPr>
        <w:t xml:space="preserve">„špargľa v slanine“ </w:t>
      </w:r>
      <w:r w:rsidR="00156130">
        <w:rPr>
          <w:rFonts w:eastAsia="Yu Mincho"/>
        </w:rPr>
        <w:t>(</w:t>
      </w:r>
      <w:r w:rsidR="00156130" w:rsidRPr="00156130">
        <w:rPr>
          <w:rFonts w:eastAsia="Yu Mincho" w:hint="eastAsia"/>
        </w:rPr>
        <w:t>アスパラ巻き系</w:t>
      </w:r>
      <w:r w:rsidR="00156130">
        <w:rPr>
          <w:rFonts w:eastAsia="Yu Mincho"/>
        </w:rPr>
        <w:t xml:space="preserve">), </w:t>
      </w:r>
      <w:r w:rsidRPr="002C0A74">
        <w:rPr>
          <w:rFonts w:eastAsia="Yu Mincho"/>
        </w:rPr>
        <w:t>typy 5 a</w:t>
      </w:r>
      <w:r w:rsidR="00156130">
        <w:rPr>
          <w:rFonts w:eastAsia="Yu Mincho"/>
        </w:rPr>
        <w:t> </w:t>
      </w:r>
      <w:r w:rsidRPr="002C0A74">
        <w:rPr>
          <w:rFonts w:eastAsia="Yu Mincho"/>
        </w:rPr>
        <w:t>6</w:t>
      </w:r>
      <w:r w:rsidR="00156130">
        <w:rPr>
          <w:rFonts w:eastAsia="Yu Mincho"/>
        </w:rPr>
        <w:t xml:space="preserve">, </w:t>
      </w:r>
      <w:r w:rsidRPr="002C0A74">
        <w:rPr>
          <w:rFonts w:eastAsia="Yu Mincho"/>
        </w:rPr>
        <w:t xml:space="preserve">pomenúva mužov s maskulínnym </w:t>
      </w:r>
      <w:r w:rsidRPr="002C0A74">
        <w:rPr>
          <w:rFonts w:eastAsia="Yu Mincho"/>
        </w:rPr>
        <w:lastRenderedPageBreak/>
        <w:t xml:space="preserve">zovňajškom, no citlivým vnútrom, zatiaľ čo </w:t>
      </w:r>
      <w:r w:rsidRPr="002C0A74">
        <w:rPr>
          <w:rFonts w:eastAsia="Yu Mincho"/>
          <w:i/>
          <w:iCs/>
        </w:rPr>
        <w:t>„kapustný list“</w:t>
      </w:r>
      <w:r w:rsidRPr="002C0A74">
        <w:rPr>
          <w:rFonts w:eastAsia="Yu Mincho"/>
        </w:rPr>
        <w:t xml:space="preserve"> </w:t>
      </w:r>
      <w:r w:rsidR="00156130">
        <w:rPr>
          <w:rFonts w:eastAsia="Yu Mincho"/>
        </w:rPr>
        <w:t>(</w:t>
      </w:r>
      <w:r w:rsidR="00156130" w:rsidRPr="00156130">
        <w:rPr>
          <w:rFonts w:eastAsia="Yu Mincho" w:hint="eastAsia"/>
        </w:rPr>
        <w:t>ロールキャベツ系</w:t>
      </w:r>
      <w:r w:rsidR="00156130">
        <w:rPr>
          <w:rFonts w:eastAsia="Yu Mincho"/>
        </w:rPr>
        <w:t xml:space="preserve">), </w:t>
      </w:r>
      <w:r w:rsidRPr="002C0A74">
        <w:rPr>
          <w:rFonts w:eastAsia="Yu Mincho"/>
        </w:rPr>
        <w:t>typy 7 a</w:t>
      </w:r>
      <w:r w:rsidR="00156130">
        <w:rPr>
          <w:rFonts w:eastAsia="Yu Mincho"/>
        </w:rPr>
        <w:t> </w:t>
      </w:r>
      <w:r w:rsidRPr="002C0A74">
        <w:rPr>
          <w:rFonts w:eastAsia="Yu Mincho"/>
        </w:rPr>
        <w:t>8</w:t>
      </w:r>
      <w:r w:rsidR="00156130">
        <w:rPr>
          <w:rFonts w:eastAsia="Yu Mincho"/>
        </w:rPr>
        <w:t xml:space="preserve">, </w:t>
      </w:r>
      <w:r w:rsidRPr="002C0A74">
        <w:rPr>
          <w:rFonts w:eastAsia="Yu Mincho"/>
        </w:rPr>
        <w:t xml:space="preserve"> označuje jedincov, ktorí pod klamlivým, nenápadným vzhľadom skrývajú dravú povahu.</w:t>
      </w:r>
      <w:r w:rsidR="00156130">
        <w:rPr>
          <w:rStyle w:val="FootnoteReference"/>
          <w:rFonts w:eastAsia="Yu Mincho"/>
        </w:rPr>
        <w:footnoteReference w:id="14"/>
      </w:r>
    </w:p>
    <w:p w14:paraId="79EB1C4A" w14:textId="2B883A25" w:rsidR="00FC3660" w:rsidRDefault="00FC3660" w:rsidP="00156130">
      <w:pPr>
        <w:spacing w:line="360" w:lineRule="auto"/>
        <w:ind w:firstLine="720"/>
        <w:rPr>
          <w:rFonts w:eastAsia="Yu Mincho"/>
        </w:rPr>
      </w:pPr>
      <w:r>
        <w:rPr>
          <w:rFonts w:eastAsia="Yu Mincho"/>
        </w:rPr>
        <w:t>Autorka Maki Fukasawa pôvodne vykreslila bylinožravých mužov v pozitívnom svetle. Opisovala ich, že sa nesnažia ženu zneužiť,</w:t>
      </w:r>
      <w:r w:rsidR="003E13D2">
        <w:rPr>
          <w:rFonts w:eastAsia="Yu Mincho"/>
        </w:rPr>
        <w:t xml:space="preserve"> vzťahy medzi mužmi a ženami vnímajú rovnocenne </w:t>
      </w:r>
      <w:r>
        <w:rPr>
          <w:rFonts w:eastAsia="Yu Mincho"/>
        </w:rPr>
        <w:t>a mala dojem, že u mužov tejto generácie sa vyskytuje málo sexistov.</w:t>
      </w:r>
      <w:r>
        <w:rPr>
          <w:rStyle w:val="FootnoteReference"/>
          <w:rFonts w:eastAsia="Yu Mincho"/>
        </w:rPr>
        <w:footnoteReference w:id="15"/>
      </w:r>
      <w:r>
        <w:rPr>
          <w:rFonts w:eastAsia="Yu Mincho"/>
        </w:rPr>
        <w:t xml:space="preserve"> </w:t>
      </w:r>
    </w:p>
    <w:p w14:paraId="308C2DD9" w14:textId="4EB6A5DB" w:rsidR="003E13D2" w:rsidRDefault="003E13D2" w:rsidP="003E13D2">
      <w:pPr>
        <w:spacing w:line="360" w:lineRule="auto"/>
        <w:ind w:firstLine="720"/>
        <w:rPr>
          <w:rFonts w:eastAsia="Yu Mincho"/>
        </w:rPr>
      </w:pPr>
      <w:r w:rsidRPr="003E13D2">
        <w:rPr>
          <w:rFonts w:eastAsia="Yu Mincho"/>
        </w:rPr>
        <w:t xml:space="preserve">Podľa </w:t>
      </w:r>
      <w:r w:rsidR="00CB629E">
        <w:rPr>
          <w:rFonts w:eastAsia="Yu Mincho"/>
        </w:rPr>
        <w:t>jej pozorovaní</w:t>
      </w:r>
      <w:r w:rsidRPr="003E13D2">
        <w:rPr>
          <w:rFonts w:eastAsia="Yu Mincho"/>
        </w:rPr>
        <w:t xml:space="preserve"> sa bylinožraví muži vyznačujú emočnou vyrovnanosťou a absenciou extrémnych citových výkyvov, čo pramení z ich striedmeho prístupu k láske aj nenávisti. K ženám ne</w:t>
      </w:r>
      <w:r w:rsidR="00CB629E">
        <w:rPr>
          <w:rFonts w:eastAsia="Yu Mincho"/>
        </w:rPr>
        <w:t>pr</w:t>
      </w:r>
      <w:r w:rsidRPr="003E13D2">
        <w:rPr>
          <w:rFonts w:eastAsia="Yu Mincho"/>
        </w:rPr>
        <w:t>istupujú primárne ako k sexuálnym objektom, ale vnímajú ich v prvom rade ako ľudské bytosti. To im umožňuje budovať hodnotné priateľstvá založené na vzájomnej sympatii bez nevyhnutného romantického či sexuálneho podtextu. Takýto rešpektujúci a neagresívny prístup k opačnému pohlaviu autorka považuje za prejav vyspelosti v medziľudských vzťahoch.</w:t>
      </w:r>
      <w:r>
        <w:rPr>
          <w:rStyle w:val="FootnoteReference"/>
          <w:rFonts w:eastAsia="Yu Mincho"/>
        </w:rPr>
        <w:footnoteReference w:id="16"/>
      </w:r>
    </w:p>
    <w:p w14:paraId="2DDE15FD" w14:textId="4FAF3965" w:rsidR="00CB629E" w:rsidRDefault="00CB629E" w:rsidP="003E13D2">
      <w:pPr>
        <w:spacing w:line="360" w:lineRule="auto"/>
        <w:ind w:firstLine="720"/>
        <w:rPr>
          <w:rFonts w:eastAsia="Yu Mincho"/>
        </w:rPr>
      </w:pPr>
      <w:r>
        <w:rPr>
          <w:rFonts w:eastAsia="Yu Mincho"/>
        </w:rPr>
        <w:t>Zároveň dodáva, že muži</w:t>
      </w:r>
      <w:r w:rsidRPr="00CB629E">
        <w:rPr>
          <w:rFonts w:eastAsia="Yu Mincho"/>
        </w:rPr>
        <w:t xml:space="preserve"> </w:t>
      </w:r>
      <w:r>
        <w:rPr>
          <w:rFonts w:eastAsia="Yu Mincho"/>
        </w:rPr>
        <w:t xml:space="preserve">tohto typu </w:t>
      </w:r>
      <w:r w:rsidRPr="00CB629E">
        <w:rPr>
          <w:rFonts w:eastAsia="Yu Mincho"/>
        </w:rPr>
        <w:t>netrpia nedostatkom šarmu a milostný život im nie je cudzí. To, čo ich však skutočne odlišuje od tradičných predstáv o mužnosti, nie je absencia skúseností, ale skôr ich pasívny prístup. V romantických vzťahoch a sexuálnom živote sa vyhýbajú nátlaku a prenechávajú iniciatívu na druhú stranu.</w:t>
      </w:r>
      <w:r>
        <w:rPr>
          <w:rStyle w:val="FootnoteReference"/>
          <w:rFonts w:eastAsia="Yu Mincho"/>
        </w:rPr>
        <w:footnoteReference w:id="17"/>
      </w:r>
    </w:p>
    <w:p w14:paraId="0E3EECC6" w14:textId="1BDF71A3" w:rsidR="007E43F3" w:rsidRDefault="007E43F3" w:rsidP="007E43F3">
      <w:pPr>
        <w:spacing w:line="360" w:lineRule="auto"/>
        <w:ind w:firstLine="720"/>
        <w:rPr>
          <w:rFonts w:eastAsia="Yu Mincho"/>
        </w:rPr>
      </w:pPr>
      <w:r>
        <w:rPr>
          <w:rFonts w:eastAsia="Yu Mincho"/>
        </w:rPr>
        <w:t xml:space="preserve">Tomomi Šibuja vo svojej práci s názvom </w:t>
      </w:r>
      <w:r w:rsidRPr="007E43F3">
        <w:rPr>
          <w:rFonts w:eastAsia="Yu Mincho"/>
          <w:i/>
          <w:iCs/>
        </w:rPr>
        <w:t>„Sōshokukei danshi“ wa naze besshōka shita no ka: Danjo byōdō fobia no shiten kara“</w:t>
      </w:r>
      <w:r>
        <w:rPr>
          <w:rFonts w:eastAsia="Yu Mincho"/>
          <w:i/>
          <w:iCs/>
        </w:rPr>
        <w:t xml:space="preserve">, </w:t>
      </w:r>
      <w:r>
        <w:rPr>
          <w:rFonts w:eastAsia="Yu Mincho"/>
        </w:rPr>
        <w:t>v preklade (</w:t>
      </w:r>
      <w:r w:rsidRPr="00812A77">
        <w:rPr>
          <w:rFonts w:eastAsia="Yu Mincho"/>
        </w:rPr>
        <w:t>Prečo sa termín „bylinožraví muži“ stal pejoratívnym? Z pohľadu fóbie z rodovej rovnosti</w:t>
      </w:r>
      <w:r>
        <w:rPr>
          <w:rFonts w:eastAsia="Yu Mincho"/>
        </w:rPr>
        <w:t>), sa zaoberá bylinožravými mužmi z pohľadu viacerých článkov a</w:t>
      </w:r>
      <w:r w:rsidR="00FC3660">
        <w:rPr>
          <w:rFonts w:eastAsia="Yu Mincho"/>
        </w:rPr>
        <w:t> </w:t>
      </w:r>
      <w:r>
        <w:rPr>
          <w:rFonts w:eastAsia="Yu Mincho"/>
        </w:rPr>
        <w:t>rozhovorov</w:t>
      </w:r>
      <w:r w:rsidR="00FC3660">
        <w:rPr>
          <w:rFonts w:eastAsia="Yu Mincho"/>
        </w:rPr>
        <w:t xml:space="preserve"> s viacerými odborníkmi z rozličných oblastí, ktoré</w:t>
      </w:r>
      <w:r>
        <w:rPr>
          <w:rFonts w:eastAsia="Yu Mincho"/>
        </w:rPr>
        <w:t xml:space="preserve"> obsah</w:t>
      </w:r>
      <w:r w:rsidR="003E13D2">
        <w:rPr>
          <w:rFonts w:eastAsia="Yu Mincho"/>
        </w:rPr>
        <w:t>ujú</w:t>
      </w:r>
      <w:r>
        <w:rPr>
          <w:rFonts w:eastAsia="Yu Mincho"/>
        </w:rPr>
        <w:t xml:space="preserve"> kritický pohľad na túto skupinu mužov.</w:t>
      </w:r>
    </w:p>
    <w:p w14:paraId="143DCF49" w14:textId="385C48E9" w:rsidR="001874A7" w:rsidRPr="00812A77" w:rsidRDefault="007E43F3" w:rsidP="007E43F3">
      <w:pPr>
        <w:spacing w:line="360" w:lineRule="auto"/>
        <w:ind w:firstLine="720"/>
        <w:rPr>
          <w:rFonts w:eastAsia="Yu Mincho"/>
        </w:rPr>
      </w:pPr>
      <w:r w:rsidRPr="007E43F3">
        <w:rPr>
          <w:rFonts w:eastAsia="Yu Mincho"/>
        </w:rPr>
        <w:t xml:space="preserve">Články predovšetkým kritizovali fakt, že „bylinožraví muži“ rezignovali na tradičnú mužskú úlohu iniciátora v milostných vzťahoch. Hoci tento posun vnímal pôvodný koncept Maki Fukasawy inak, kritici v ňom videli neschopnosť či neochotu viesť ženu. Autori ako </w:t>
      </w:r>
      <w:r w:rsidR="00FC3660">
        <w:rPr>
          <w:rFonts w:eastAsia="Yu Mincho"/>
        </w:rPr>
        <w:lastRenderedPageBreak/>
        <w:t xml:space="preserve">Džuniči </w:t>
      </w:r>
      <w:r w:rsidRPr="007E43F3">
        <w:rPr>
          <w:rFonts w:eastAsia="Yu Mincho"/>
        </w:rPr>
        <w:t xml:space="preserve">Watanabe im vyčítali prílišné ego, ktoré im bráni urobiť prvý krok, zatiaľ čo iní (napríklad Kitagami) poukazovali na ich totálnu nevšímavosť voči ženskému záujmu. Táto pasivita sa prejavovala aj v praktických situáciách, kde muži nechávali všetku spoločenskú </w:t>
      </w:r>
      <w:r w:rsidR="00FC3660">
        <w:rPr>
          <w:rFonts w:eastAsia="Yu Mincho"/>
        </w:rPr>
        <w:t>námahu,</w:t>
      </w:r>
      <w:r w:rsidRPr="007E43F3">
        <w:rPr>
          <w:rFonts w:eastAsia="Yu Mincho"/>
        </w:rPr>
        <w:t xml:space="preserve"> od objednávania jedla až po udržiavanie konverzácie</w:t>
      </w:r>
      <w:r w:rsidR="00FC3660">
        <w:rPr>
          <w:rFonts w:eastAsia="Yu Mincho"/>
        </w:rPr>
        <w:t>,</w:t>
      </w:r>
      <w:r w:rsidRPr="007E43F3">
        <w:rPr>
          <w:rFonts w:eastAsia="Yu Mincho"/>
        </w:rPr>
        <w:t xml:space="preserve"> výhradne na ramenách žien. Vo výsledku bol tento typ muža vykresľovaný ako niekto, kto sa vopred vzdal práva na dvorenie, čo v ženách vyvolávalo pocity únavy a hlbokého sklamania.</w:t>
      </w:r>
      <w:r w:rsidR="00FC3660">
        <w:rPr>
          <w:rStyle w:val="FootnoteReference"/>
          <w:rFonts w:eastAsia="Yu Mincho"/>
        </w:rPr>
        <w:footnoteReference w:id="18"/>
      </w:r>
    </w:p>
    <w:p w14:paraId="393C67DE" w14:textId="77777777" w:rsidR="006F4B4C" w:rsidRPr="006F4B4C" w:rsidRDefault="006F4B4C" w:rsidP="006F4B4C">
      <w:pPr>
        <w:pStyle w:val="Heading2"/>
      </w:pPr>
      <w:bookmarkStart w:id="20" w:name="_Toc224748447"/>
      <w:r w:rsidRPr="006F4B4C">
        <w:t>Sexuálna neskúsenosť a diskurz „sexless“ generácie</w:t>
      </w:r>
      <w:bookmarkEnd w:id="20"/>
    </w:p>
    <w:p w14:paraId="5C6A8218" w14:textId="5D6990AE" w:rsidR="00862CA3" w:rsidRPr="006F4B4C" w:rsidRDefault="006F4B4C" w:rsidP="006F4B4C">
      <w:pPr>
        <w:pStyle w:val="Heading2"/>
      </w:pPr>
      <w:bookmarkStart w:id="21" w:name="_Toc224748448"/>
      <w:r w:rsidRPr="006F4B4C">
        <w:t>Sociálne dôsledky: singles, osamelosť a demografické dôsledky</w:t>
      </w:r>
      <w:bookmarkEnd w:id="21"/>
    </w:p>
    <w:p w14:paraId="7910CA9C" w14:textId="77777777" w:rsidR="002E1009" w:rsidRPr="00812A77" w:rsidRDefault="002E1009" w:rsidP="000D71A8">
      <w:pPr>
        <w:spacing w:line="360" w:lineRule="auto"/>
        <w:rPr>
          <w:rFonts w:eastAsia="Yu Mincho"/>
        </w:rPr>
      </w:pPr>
      <w:bookmarkStart w:id="22" w:name="_Toc488250169"/>
      <w:bookmarkStart w:id="23" w:name="_Toc488250294"/>
    </w:p>
    <w:bookmarkEnd w:id="22"/>
    <w:bookmarkEnd w:id="23"/>
    <w:p w14:paraId="75E72C52" w14:textId="77777777" w:rsidR="00D948A6" w:rsidRPr="00812A77" w:rsidRDefault="00D948A6" w:rsidP="000D71A8">
      <w:pPr>
        <w:spacing w:line="360" w:lineRule="auto"/>
        <w:jc w:val="both"/>
        <w:rPr>
          <w:rFonts w:eastAsia="Yu Mincho"/>
        </w:rPr>
      </w:pPr>
    </w:p>
    <w:p w14:paraId="38E2BE97" w14:textId="0CB03EDA" w:rsidR="008A1799" w:rsidRPr="00812A77" w:rsidRDefault="008A1799" w:rsidP="000D71A8">
      <w:pPr>
        <w:pStyle w:val="Heading1"/>
        <w:numPr>
          <w:ilvl w:val="0"/>
          <w:numId w:val="0"/>
        </w:numPr>
        <w:ind w:left="431" w:hanging="431"/>
        <w:rPr>
          <w:rFonts w:eastAsia="Yu Mincho"/>
        </w:rPr>
      </w:pPr>
      <w:bookmarkStart w:id="24" w:name="_Toc488250172"/>
      <w:bookmarkStart w:id="25" w:name="_Toc488250297"/>
      <w:bookmarkStart w:id="26" w:name="_Toc224748449"/>
      <w:r w:rsidRPr="00812A77">
        <w:rPr>
          <w:rFonts w:eastAsia="Yu Mincho"/>
        </w:rPr>
        <w:lastRenderedPageBreak/>
        <w:t>Zozna</w:t>
      </w:r>
      <w:r w:rsidR="0096526E" w:rsidRPr="00812A77">
        <w:rPr>
          <w:rFonts w:eastAsia="Yu Mincho"/>
        </w:rPr>
        <w:t>m </w:t>
      </w:r>
      <w:r w:rsidRPr="00812A77">
        <w:rPr>
          <w:rFonts w:eastAsia="Yu Mincho"/>
        </w:rPr>
        <w:t>použite</w:t>
      </w:r>
      <w:r w:rsidR="0096526E" w:rsidRPr="00812A77">
        <w:rPr>
          <w:rFonts w:eastAsia="Yu Mincho"/>
        </w:rPr>
        <w:t>j </w:t>
      </w:r>
      <w:r w:rsidRPr="00812A77">
        <w:rPr>
          <w:rFonts w:eastAsia="Yu Mincho"/>
        </w:rPr>
        <w:t>literatúry</w:t>
      </w:r>
      <w:bookmarkEnd w:id="24"/>
      <w:bookmarkEnd w:id="25"/>
      <w:bookmarkEnd w:id="26"/>
    </w:p>
    <w:p w14:paraId="3A1115A0"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RAYMO, James M., 2015. Living alone in Japan: Relationships with happiness and health. </w:t>
      </w:r>
      <w:r w:rsidRPr="00812A77">
        <w:rPr>
          <w:rFonts w:eastAsia="Yu Mincho"/>
          <w:i/>
          <w:iCs/>
        </w:rPr>
        <w:t>Demographic Research</w:t>
      </w:r>
      <w:r w:rsidRPr="00812A77">
        <w:rPr>
          <w:rFonts w:eastAsia="Yu Mincho"/>
        </w:rPr>
        <w:t xml:space="preserve"> [online]. Max-Planck-Gesellschaft zur Foerderung der Wissenschaften, vol. 32, s. 1267–1298 [cit. 2026-01-05]. ISSN 1435-9871. Dostupné z: </w:t>
      </w:r>
      <w:hyperlink r:id="rId13" w:history="1">
        <w:r w:rsidRPr="00812A77">
          <w:rPr>
            <w:rStyle w:val="Hyperlink"/>
            <w:rFonts w:eastAsia="Yu Mincho"/>
          </w:rPr>
          <w:t>https://www.jstor.org/stable/26350152</w:t>
        </w:r>
      </w:hyperlink>
      <w:r w:rsidRPr="00812A77">
        <w:rPr>
          <w:rFonts w:eastAsia="Yu Mincho"/>
        </w:rPr>
        <w:t xml:space="preserve"> </w:t>
      </w:r>
    </w:p>
    <w:p w14:paraId="3C776C59"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YU, Wei-hsin a Yuko HARA, 2020. Job characteristics, marital intentions, and partner-seeking actions. </w:t>
      </w:r>
      <w:r w:rsidRPr="00812A77">
        <w:rPr>
          <w:rFonts w:eastAsia="Yu Mincho"/>
          <w:i/>
          <w:iCs/>
        </w:rPr>
        <w:t>Demographic Research</w:t>
      </w:r>
      <w:r w:rsidRPr="00812A77">
        <w:rPr>
          <w:rFonts w:eastAsia="Yu Mincho"/>
        </w:rPr>
        <w:t xml:space="preserve"> [online]. Max-Planck-Gesellschaft zur Foerderung der Wissenschaften, vol. 43, s. 1509–1544 [cit. 2026-01-05]. ISSN 1435-9871. Dostupné z: </w:t>
      </w:r>
      <w:hyperlink r:id="rId14" w:history="1">
        <w:r w:rsidRPr="00812A77">
          <w:rPr>
            <w:rStyle w:val="Hyperlink"/>
            <w:rFonts w:eastAsia="Yu Mincho"/>
          </w:rPr>
          <w:t>https://www.jstor.org/stable/10.2307/26967849</w:t>
        </w:r>
      </w:hyperlink>
      <w:r w:rsidRPr="00812A77">
        <w:rPr>
          <w:rFonts w:eastAsia="Yu Mincho"/>
        </w:rPr>
        <w:t xml:space="preserve"> </w:t>
      </w:r>
    </w:p>
    <w:p w14:paraId="4C846846"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RETHERFORD, Robert D., Naohiro OGAWA a Satomi SAKAMOTO, 1996. Values and Fertility Change in Japan. </w:t>
      </w:r>
      <w:r w:rsidRPr="00812A77">
        <w:rPr>
          <w:rFonts w:eastAsia="Yu Mincho"/>
          <w:i/>
          <w:iCs/>
        </w:rPr>
        <w:t>Population Studies</w:t>
      </w:r>
      <w:r w:rsidRPr="00812A77">
        <w:rPr>
          <w:rFonts w:eastAsia="Yu Mincho"/>
        </w:rPr>
        <w:t xml:space="preserve"> [online]. Taylor &amp; Francis, Ltd., vol. 50, no. 1, s. 5–25 [cit. 2026-01-05]. ISSN 0032-4728. Dostupné z: </w:t>
      </w:r>
      <w:hyperlink r:id="rId15" w:history="1">
        <w:r w:rsidRPr="00812A77">
          <w:rPr>
            <w:rStyle w:val="Hyperlink"/>
            <w:rFonts w:eastAsia="Yu Mincho"/>
          </w:rPr>
          <w:t>https://www.jstor.org/stable/2175027</w:t>
        </w:r>
      </w:hyperlink>
      <w:r w:rsidRPr="00812A77">
        <w:rPr>
          <w:rFonts w:eastAsia="Yu Mincho"/>
        </w:rPr>
        <w:t xml:space="preserve"> </w:t>
      </w:r>
    </w:p>
    <w:p w14:paraId="0EA12C62"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ROSENBERGER, Nancy, 2013. Living within the Dilemma of Choice: Singles. In: </w:t>
      </w:r>
      <w:r w:rsidRPr="00812A77">
        <w:rPr>
          <w:rFonts w:eastAsia="Yu Mincho"/>
          <w:i/>
          <w:iCs/>
        </w:rPr>
        <w:t>Dilemmas of Adulthood: Japanese Women and the Nuances of Long-Term Resistance</w:t>
      </w:r>
      <w:r w:rsidRPr="00812A77">
        <w:rPr>
          <w:rFonts w:eastAsia="Yu Mincho"/>
        </w:rPr>
        <w:t xml:space="preserve"> [online]. University of Hawai'i Press, s. 46–69 [cit. 2026-01-05]. ISBN 9780824836818. Dostupné z: </w:t>
      </w:r>
      <w:hyperlink r:id="rId16" w:history="1">
        <w:r w:rsidRPr="00812A77">
          <w:rPr>
            <w:rStyle w:val="Hyperlink"/>
            <w:rFonts w:eastAsia="Yu Mincho"/>
          </w:rPr>
          <w:t>https://www.jstor.org/stable/j.ctvvn5bm.7</w:t>
        </w:r>
      </w:hyperlink>
      <w:r w:rsidRPr="00812A77">
        <w:rPr>
          <w:rFonts w:eastAsia="Yu Mincho"/>
        </w:rPr>
        <w:t xml:space="preserve"> </w:t>
      </w:r>
    </w:p>
    <w:p w14:paraId="5830751B"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RETHERFORD, Robert D., Naohiro OGAWA a Rikiya MATSUKURA, 2001. Late Marriage and Less Marriage in Japan. </w:t>
      </w:r>
      <w:r w:rsidRPr="00812A77">
        <w:rPr>
          <w:rFonts w:eastAsia="Yu Mincho"/>
          <w:i/>
          <w:iCs/>
        </w:rPr>
        <w:t>Population and Development Review</w:t>
      </w:r>
      <w:r w:rsidRPr="00812A77">
        <w:rPr>
          <w:rFonts w:eastAsia="Yu Mincho"/>
        </w:rPr>
        <w:t xml:space="preserve"> [online]. Wiley, vol. 27, no. 1, s. 65–102 [cit. 2026-01-05]. ISSN 0098-7921. Dostupné z: </w:t>
      </w:r>
      <w:hyperlink r:id="rId17" w:history="1">
        <w:r w:rsidRPr="00812A77">
          <w:rPr>
            <w:rStyle w:val="Hyperlink"/>
            <w:rFonts w:eastAsia="Yu Mincho"/>
          </w:rPr>
          <w:t>https://www.jstor.org/stable/2695155</w:t>
        </w:r>
      </w:hyperlink>
      <w:r w:rsidRPr="00812A77">
        <w:rPr>
          <w:rFonts w:eastAsia="Yu Mincho"/>
        </w:rPr>
        <w:t xml:space="preserve"> </w:t>
      </w:r>
    </w:p>
    <w:p w14:paraId="56096DEA"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AUSLIN, Michael, 2009. </w:t>
      </w:r>
      <w:r w:rsidRPr="00812A77">
        <w:rPr>
          <w:rFonts w:eastAsia="Yu Mincho"/>
          <w:i/>
          <w:iCs/>
        </w:rPr>
        <w:t>Can Japan Thrive—or Survive?</w:t>
      </w:r>
      <w:r w:rsidRPr="00812A77">
        <w:rPr>
          <w:rFonts w:eastAsia="Yu Mincho"/>
        </w:rPr>
        <w:t xml:space="preserve"> [online]. American Enterprise Institute, no. 2 [cit. 2026-01-05]. Dostupné z: </w:t>
      </w:r>
      <w:hyperlink r:id="rId18" w:history="1">
        <w:r w:rsidRPr="00812A77">
          <w:rPr>
            <w:rStyle w:val="Hyperlink"/>
            <w:rFonts w:eastAsia="Yu Mincho"/>
          </w:rPr>
          <w:t>http://www.jstor.com/stable/resrep03064</w:t>
        </w:r>
      </w:hyperlink>
      <w:r w:rsidRPr="00812A77">
        <w:rPr>
          <w:rFonts w:eastAsia="Yu Mincho"/>
        </w:rPr>
        <w:t xml:space="preserve"> </w:t>
      </w:r>
    </w:p>
    <w:p w14:paraId="42CA936F"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FUKUDA, Setsuya, 2009. Leaving the parental home in post-war Japan: Demographic changes, stem-family norms and the transition to adulthood. </w:t>
      </w:r>
      <w:r w:rsidRPr="00812A77">
        <w:rPr>
          <w:rFonts w:eastAsia="Yu Mincho"/>
          <w:i/>
          <w:iCs/>
        </w:rPr>
        <w:t>Demographic Research</w:t>
      </w:r>
      <w:r w:rsidRPr="00812A77">
        <w:rPr>
          <w:rFonts w:eastAsia="Yu Mincho"/>
        </w:rPr>
        <w:t xml:space="preserve"> [online]. Max-Planck-Gesellschaft zur Foerderung der Wissenschaften, vol. 20, art. 30, s. 731–816 [cit. 2026-01-05]. ISSN 1435-9871. DOI: 10.4054/DemRes.2009.20.30. Dostupné z: </w:t>
      </w:r>
      <w:hyperlink r:id="rId19" w:history="1">
        <w:r w:rsidRPr="00812A77">
          <w:rPr>
            <w:rStyle w:val="Hyperlink"/>
            <w:rFonts w:eastAsia="Yu Mincho"/>
          </w:rPr>
          <w:t>https://www.jstor.org/stable/26349334</w:t>
        </w:r>
      </w:hyperlink>
      <w:r w:rsidRPr="00812A77">
        <w:rPr>
          <w:rFonts w:eastAsia="Yu Mincho"/>
        </w:rPr>
        <w:t xml:space="preserve"> </w:t>
      </w:r>
    </w:p>
    <w:p w14:paraId="7086D29A"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lastRenderedPageBreak/>
        <w:t xml:space="preserve">RAHARDJO, William, 2021. </w:t>
      </w:r>
      <w:r w:rsidRPr="00812A77">
        <w:rPr>
          <w:rFonts w:eastAsia="Yu Mincho"/>
          <w:i/>
          <w:iCs/>
        </w:rPr>
        <w:t>Changing Ideals in the Hegemonic Salaryman: A Study of Post-War Japanese Masculinity in Relation to Hikikomori, Freeters, and Women in the Workforce</w:t>
      </w:r>
      <w:r w:rsidRPr="00812A77">
        <w:rPr>
          <w:rFonts w:eastAsia="Yu Mincho"/>
        </w:rPr>
        <w:t xml:space="preserve"> [online]. Hartford: Trinity College Digital Repository [cit. 2026-01-05]. Dostupné z: </w:t>
      </w:r>
      <w:hyperlink r:id="rId20" w:history="1">
        <w:r w:rsidRPr="00812A77">
          <w:rPr>
            <w:rStyle w:val="Hyperlink"/>
            <w:rFonts w:eastAsia="Yu Mincho"/>
          </w:rPr>
          <w:t>https://www.jstor.org/stable/community.34030865</w:t>
        </w:r>
      </w:hyperlink>
      <w:r w:rsidRPr="00812A77">
        <w:rPr>
          <w:rFonts w:eastAsia="Yu Mincho"/>
        </w:rPr>
        <w:t xml:space="preserve"> </w:t>
      </w:r>
    </w:p>
    <w:p w14:paraId="7F4A5082"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RAYMO, James M., Fumiya UCHIKOSHI a Shohei YODA, 2021. Marriage intentions, desires, and pathways to later and less marriage in Japan. </w:t>
      </w:r>
      <w:r w:rsidRPr="00812A77">
        <w:rPr>
          <w:rFonts w:eastAsia="Yu Mincho"/>
          <w:i/>
          <w:iCs/>
        </w:rPr>
        <w:t>Demographic Research</w:t>
      </w:r>
      <w:r w:rsidRPr="00812A77">
        <w:rPr>
          <w:rFonts w:eastAsia="Yu Mincho"/>
        </w:rPr>
        <w:t xml:space="preserve"> [online]. Max-Planck-Gesellschaft zur Foerderung der Wissenschaften, vol. 44, art. 3, s. 67–98 [cit. 2026-01-05]. ISSN 1435-9871. DOI: 10.4054/DemRes.2021.44.3. Dostupné z: </w:t>
      </w:r>
      <w:hyperlink r:id="rId21" w:history="1">
        <w:r w:rsidRPr="00812A77">
          <w:rPr>
            <w:rStyle w:val="Hyperlink"/>
            <w:rFonts w:eastAsia="Yu Mincho"/>
          </w:rPr>
          <w:t>https://www.jstor.org/stable/10.2307/27032905</w:t>
        </w:r>
      </w:hyperlink>
      <w:r w:rsidRPr="00812A77">
        <w:rPr>
          <w:rFonts w:eastAsia="Yu Mincho"/>
        </w:rPr>
        <w:t xml:space="preserve"> </w:t>
      </w:r>
    </w:p>
    <w:p w14:paraId="60FF8116"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PITT, Jon L., 2025. Epilogue: BOTANICAL MODELS. In: </w:t>
      </w:r>
      <w:r w:rsidRPr="00812A77">
        <w:rPr>
          <w:rFonts w:eastAsia="Yu Mincho"/>
          <w:i/>
          <w:iCs/>
        </w:rPr>
        <w:t>Botanical Imagination: Rethinking Plants in Modern Japan</w:t>
      </w:r>
      <w:r w:rsidRPr="00812A77">
        <w:rPr>
          <w:rFonts w:eastAsia="Yu Mincho"/>
        </w:rPr>
        <w:t xml:space="preserve"> [online]. Cornell University Press, s. 182–192 [cit. 2026-01-05]. ISBN 9781501777264. Dostupné z: </w:t>
      </w:r>
      <w:hyperlink r:id="rId22" w:history="1">
        <w:r w:rsidRPr="00812A77">
          <w:rPr>
            <w:rStyle w:val="Hyperlink"/>
            <w:rFonts w:eastAsia="Yu Mincho"/>
          </w:rPr>
          <w:t>https://www.jstor.org/stable/10.7591/jj.24653176.12</w:t>
        </w:r>
      </w:hyperlink>
      <w:r w:rsidRPr="00812A77">
        <w:rPr>
          <w:rFonts w:eastAsia="Yu Mincho"/>
        </w:rPr>
        <w:t xml:space="preserve"> </w:t>
      </w:r>
    </w:p>
    <w:p w14:paraId="45081E8E"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NICOLAE, Raluca, 2014. SOSHOKU(KEI) DANSHI: THE (UN)GENDERED QUESTIONS ON CONTEMPORARY JAPAN. </w:t>
      </w:r>
      <w:r w:rsidRPr="00812A77">
        <w:rPr>
          <w:rFonts w:eastAsia="Yu Mincho"/>
          <w:i/>
          <w:iCs/>
        </w:rPr>
        <w:t>Romanian Economic and Business Review</w:t>
      </w:r>
      <w:r w:rsidRPr="00812A77">
        <w:rPr>
          <w:rFonts w:eastAsia="Yu Mincho"/>
        </w:rPr>
        <w:t xml:space="preserve"> [online]. Brasov, vol. 9, no. 3, s. 66–81 [cit. 2026-01-05]. ISSN 1842-2497. Dostupné z: </w:t>
      </w:r>
      <w:hyperlink r:id="rId23" w:tgtFrame="_blank" w:history="1">
        <w:r w:rsidRPr="00812A77">
          <w:rPr>
            <w:rStyle w:val="Hyperlink"/>
            <w:rFonts w:eastAsia="Yu Mincho"/>
          </w:rPr>
          <w:t>https://www.proquest.com/scholarly-journals/soshoku-kei-danshi-un-gendered-questions-on/docview/1688633101/se-2</w:t>
        </w:r>
      </w:hyperlink>
    </w:p>
    <w:p w14:paraId="63890733"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PRAŽMO, Ewelina Maria a Rafał AUGUSTYN, 2020. Parasites, Herbivores and Dried Fish: Dehumanising Metaphorical Blends in Japanese. </w:t>
      </w:r>
      <w:r w:rsidRPr="00812A77">
        <w:rPr>
          <w:rFonts w:eastAsia="Yu Mincho"/>
          <w:i/>
          <w:iCs/>
        </w:rPr>
        <w:t>Gema Online Journal of Language Studies</w:t>
      </w:r>
      <w:r w:rsidRPr="00812A77">
        <w:rPr>
          <w:rFonts w:eastAsia="Yu Mincho"/>
        </w:rPr>
        <w:t xml:space="preserve"> [online]. Bangi, vol. 20, no. 2, s. 148 [cit. 2026-01-05]. ISSN 1675-8021. DOI: 10.17576/gema-2020-2002-09. Dostupné z: </w:t>
      </w:r>
      <w:hyperlink r:id="rId24" w:tgtFrame="_blank" w:history="1">
        <w:r w:rsidRPr="00812A77">
          <w:rPr>
            <w:rStyle w:val="Hyperlink"/>
            <w:rFonts w:eastAsia="Yu Mincho"/>
          </w:rPr>
          <w:t>http://ejournal.ukm.my/gema/article/view/36979</w:t>
        </w:r>
      </w:hyperlink>
    </w:p>
    <w:p w14:paraId="1AE612A9" w14:textId="77777777" w:rsidR="00044520" w:rsidRPr="00812A77" w:rsidRDefault="00044520" w:rsidP="000D71A8">
      <w:pPr>
        <w:pStyle w:val="NormalWeb"/>
        <w:numPr>
          <w:ilvl w:val="0"/>
          <w:numId w:val="18"/>
        </w:numPr>
        <w:spacing w:line="360" w:lineRule="auto"/>
        <w:rPr>
          <w:rFonts w:eastAsia="Yu Mincho"/>
        </w:rPr>
      </w:pPr>
      <w:r w:rsidRPr="00812A77">
        <w:rPr>
          <w:rFonts w:eastAsia="Yu Mincho"/>
        </w:rPr>
        <w:t xml:space="preserve">HAWORTH, Abigail, 2013. Observer Magazine: JAPAN: Generation sexless: What happens to a country when its young people stop having sex? Japan is finding out... </w:t>
      </w:r>
      <w:r w:rsidRPr="00812A77">
        <w:rPr>
          <w:rFonts w:eastAsia="Yu Mincho"/>
          <w:i/>
          <w:iCs/>
        </w:rPr>
        <w:t>The Observer</w:t>
      </w:r>
      <w:r w:rsidRPr="00812A77">
        <w:rPr>
          <w:rFonts w:eastAsia="Yu Mincho"/>
        </w:rPr>
        <w:t xml:space="preserve"> [online]. London (UK), 20. október 2013, s. 22 [cit. 2026-01-05]. Dostupné z: </w:t>
      </w:r>
      <w:hyperlink r:id="rId25" w:tgtFrame="_blank" w:history="1">
        <w:r w:rsidRPr="00812A77">
          <w:rPr>
            <w:rStyle w:val="Hyperlink"/>
            <w:rFonts w:eastAsia="Yu Mincho"/>
          </w:rPr>
          <w:t>https://www.proquest.com/newspapers/observer-magazine-japan-generation-sexless-what/docview/1443708540/se-2</w:t>
        </w:r>
      </w:hyperlink>
    </w:p>
    <w:p w14:paraId="07669CCA"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OECD, 2024. </w:t>
      </w:r>
      <w:r w:rsidRPr="00812A77">
        <w:rPr>
          <w:rFonts w:eastAsia="Yu Mincho"/>
          <w:i/>
          <w:iCs/>
        </w:rPr>
        <w:t>OECD Family Database</w:t>
      </w:r>
      <w:r w:rsidRPr="00812A77">
        <w:rPr>
          <w:rFonts w:eastAsia="Yu Mincho"/>
        </w:rPr>
        <w:t xml:space="preserve"> [online]. Paris: OECD [cit. 2026-01-05]. Dostupné z: </w:t>
      </w:r>
      <w:hyperlink r:id="rId26" w:history="1">
        <w:r w:rsidRPr="00812A77">
          <w:rPr>
            <w:rStyle w:val="Hyperlink"/>
            <w:rFonts w:eastAsia="Yu Mincho"/>
          </w:rPr>
          <w:t>https://www.oecd.org/en/data/datasets/oecd-family-database.html</w:t>
        </w:r>
      </w:hyperlink>
      <w:r w:rsidRPr="00812A77">
        <w:rPr>
          <w:rFonts w:eastAsia="Yu Mincho"/>
        </w:rPr>
        <w:t xml:space="preserve"> </w:t>
      </w:r>
    </w:p>
    <w:p w14:paraId="06999820"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lastRenderedPageBreak/>
        <w:t xml:space="preserve">MCCULLOUGH, William H., 1967. Japanese Marriage Institutions in The Heian Period. </w:t>
      </w:r>
      <w:r w:rsidRPr="00812A77">
        <w:rPr>
          <w:rFonts w:eastAsia="Yu Mincho"/>
          <w:i/>
          <w:iCs/>
        </w:rPr>
        <w:t>Harvard Journal of Asiatic Studies</w:t>
      </w:r>
      <w:r w:rsidRPr="00812A77">
        <w:rPr>
          <w:rFonts w:eastAsia="Yu Mincho"/>
        </w:rPr>
        <w:t xml:space="preserve"> [online]. Harvard-Yenching Institute, vol. 27, s. 103–167 [cit. 2026-01-05]. ISSN 0073-0548. Dostupné z: </w:t>
      </w:r>
      <w:hyperlink r:id="rId27" w:history="1">
        <w:r w:rsidRPr="00812A77">
          <w:rPr>
            <w:rStyle w:val="Hyperlink"/>
            <w:rFonts w:eastAsia="Yu Mincho"/>
          </w:rPr>
          <w:t>https://www.jstor.org/stable/2718385</w:t>
        </w:r>
      </w:hyperlink>
      <w:r w:rsidRPr="00812A77">
        <w:rPr>
          <w:rFonts w:eastAsia="Yu Mincho"/>
        </w:rPr>
        <w:t xml:space="preserve"> </w:t>
      </w:r>
    </w:p>
    <w:p w14:paraId="4D6DB394"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PIOTROWSKI, Martin, Erik BOND a Ann M. BEUTEL, 2020. Marriage counterfactuals in Japan. </w:t>
      </w:r>
      <w:r w:rsidRPr="00812A77">
        <w:rPr>
          <w:rFonts w:eastAsia="Yu Mincho"/>
          <w:i/>
          <w:iCs/>
        </w:rPr>
        <w:t>Demographic Research</w:t>
      </w:r>
      <w:r w:rsidRPr="00812A77">
        <w:rPr>
          <w:rFonts w:eastAsia="Yu Mincho"/>
        </w:rPr>
        <w:t xml:space="preserve"> [online]. Max-Planck-Gesellschaft zur Foerderung der Wissenschaften, vol. 43, art. 37, s. 1081–1118 [cit. 2026-01-05]. ISSN 1435-9871. DOI: 10.4054/DemRes.2020.43.37. Dostupné z: </w:t>
      </w:r>
      <w:hyperlink r:id="rId28" w:history="1">
        <w:r w:rsidRPr="00812A77">
          <w:rPr>
            <w:rStyle w:val="Hyperlink"/>
            <w:rFonts w:eastAsia="Yu Mincho"/>
          </w:rPr>
          <w:t>https://www.jstor.org/stable/10.2307/26967834</w:t>
        </w:r>
      </w:hyperlink>
      <w:r w:rsidRPr="00812A77">
        <w:rPr>
          <w:rFonts w:eastAsia="Yu Mincho"/>
        </w:rPr>
        <w:t xml:space="preserve"> </w:t>
      </w:r>
    </w:p>
    <w:p w14:paraId="048F1833"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RAYMO, James M., Setsuya FUKUDA a Miho IWASAWA, 2013. Educational Differences in Divorce in Japan. </w:t>
      </w:r>
      <w:r w:rsidRPr="00812A77">
        <w:rPr>
          <w:rFonts w:eastAsia="Yu Mincho"/>
          <w:i/>
          <w:iCs/>
        </w:rPr>
        <w:t>Demographic Research</w:t>
      </w:r>
      <w:r w:rsidRPr="00812A77">
        <w:rPr>
          <w:rFonts w:eastAsia="Yu Mincho"/>
        </w:rPr>
        <w:t xml:space="preserve"> [online]. Max-Planck-Gesellschaft zur Foerderung der Wissenschaften, vol. 28, art. 6, s. 177–206 [cit. 2026-01-05]. ISSN 1435-9871. DOI: 10.4054/DemRes.2013.28.6. Dostupné z: </w:t>
      </w:r>
      <w:hyperlink r:id="rId29" w:history="1">
        <w:r w:rsidRPr="00812A77">
          <w:rPr>
            <w:rStyle w:val="Hyperlink"/>
            <w:rFonts w:eastAsia="Yu Mincho"/>
          </w:rPr>
          <w:t>https://www.jstor.org/stable/26349949</w:t>
        </w:r>
      </w:hyperlink>
      <w:r w:rsidRPr="00812A77">
        <w:rPr>
          <w:rFonts w:eastAsia="Yu Mincho"/>
        </w:rPr>
        <w:t xml:space="preserve"> </w:t>
      </w:r>
    </w:p>
    <w:p w14:paraId="00A0116E"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PANDEY, Rajyashree, 2005. Desire and Disgust: Meditations on the Impure Body in Medieval Japanese Narratives. </w:t>
      </w:r>
      <w:r w:rsidRPr="00812A77">
        <w:rPr>
          <w:rFonts w:eastAsia="Yu Mincho"/>
          <w:i/>
          <w:iCs/>
        </w:rPr>
        <w:t>Monumenta Nipponica</w:t>
      </w:r>
      <w:r w:rsidRPr="00812A77">
        <w:rPr>
          <w:rFonts w:eastAsia="Yu Mincho"/>
        </w:rPr>
        <w:t xml:space="preserve"> [online]. Sophia University, vol. 60, no. 2, s. 195–234 [cit. 2026-01-05]. ISSN 0027-0741. Dostupné z: </w:t>
      </w:r>
      <w:hyperlink r:id="rId30" w:history="1">
        <w:r w:rsidRPr="00812A77">
          <w:rPr>
            <w:rStyle w:val="Hyperlink"/>
            <w:rFonts w:eastAsia="Yu Mincho"/>
          </w:rPr>
          <w:t>https://www.jstor.org/stable/25066368</w:t>
        </w:r>
      </w:hyperlink>
      <w:r w:rsidRPr="00812A77">
        <w:rPr>
          <w:rFonts w:eastAsia="Yu Mincho"/>
        </w:rPr>
        <w:t xml:space="preserve"> </w:t>
      </w:r>
    </w:p>
    <w:p w14:paraId="17C96595"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MORIOKA, Masahiro, 2013. A Phenomenological Study of “Herbivore Men”. </w:t>
      </w:r>
      <w:r w:rsidRPr="00812A77">
        <w:rPr>
          <w:rFonts w:eastAsia="Yu Mincho"/>
          <w:i/>
          <w:iCs/>
        </w:rPr>
        <w:t>The Review of Life Studies</w:t>
      </w:r>
      <w:r w:rsidRPr="00812A77">
        <w:rPr>
          <w:rFonts w:eastAsia="Yu Mincho"/>
        </w:rPr>
        <w:t xml:space="preserve"> [online]. vol. 4, s. 1–20 [cit. 2026-01-05]. Dostupné z: </w:t>
      </w:r>
      <w:hyperlink r:id="rId31" w:history="1">
        <w:r w:rsidRPr="00812A77">
          <w:rPr>
            <w:rStyle w:val="Hyperlink"/>
            <w:rFonts w:eastAsia="Yu Mincho"/>
          </w:rPr>
          <w:t>https://philarchive.org/archive/MORAPS-5v2</w:t>
        </w:r>
      </w:hyperlink>
      <w:r w:rsidRPr="00812A77">
        <w:rPr>
          <w:rFonts w:eastAsia="Yu Mincho"/>
        </w:rPr>
        <w:t xml:space="preserve"> </w:t>
      </w:r>
    </w:p>
    <w:p w14:paraId="244AB696"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MORIOKA, Masahiro, 2011. Sōshokukei danshi no genshōgakuteki kōsatsu [Phenomenological Study of "Herbivore Men"]. </w:t>
      </w:r>
      <w:r w:rsidRPr="00812A77">
        <w:rPr>
          <w:rFonts w:eastAsia="Yu Mincho"/>
          <w:i/>
          <w:iCs/>
        </w:rPr>
        <w:t>The Review of Life Studies</w:t>
      </w:r>
      <w:r w:rsidRPr="00812A77">
        <w:rPr>
          <w:rFonts w:eastAsia="Yu Mincho"/>
        </w:rPr>
        <w:t xml:space="preserve"> [online]. vol. 1, s. 13–28 [cit. 2026-01-05]. Dostupné z: </w:t>
      </w:r>
      <w:hyperlink r:id="rId32" w:tgtFrame="_blank" w:history="1">
        <w:r w:rsidRPr="00812A77">
          <w:rPr>
            <w:rStyle w:val="Hyperlink"/>
            <w:rFonts w:eastAsia="Yu Mincho"/>
          </w:rPr>
          <w:t>http://hdl.handle.net/10466/11851</w:t>
        </w:r>
      </w:hyperlink>
    </w:p>
    <w:p w14:paraId="614B52F9"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HIDAKA, Yu et al., 2015. Gendai no seinen ni okeru „sōshokukei danshi“ no zōka gensetsu no kentō: Ren'ai ni taisuru taido ni chūmoku shite [A study on the discourse „herbivore men“ who are not active to love are increasing among present-day young people]. </w:t>
      </w:r>
      <w:r w:rsidRPr="00812A77">
        <w:rPr>
          <w:rFonts w:eastAsia="Yu Mincho"/>
          <w:i/>
          <w:iCs/>
        </w:rPr>
        <w:t>Memoirs of the Faculty of Education, Kagawa University. Part I</w:t>
      </w:r>
      <w:r w:rsidRPr="00812A77">
        <w:rPr>
          <w:rFonts w:eastAsia="Yu Mincho"/>
        </w:rPr>
        <w:t xml:space="preserve"> [online]. Kagawa University, vol. 144, s. 1–14 [cit. 2026-01-05]. ISSN 0454-9309. Dostupné z: </w:t>
      </w:r>
      <w:hyperlink r:id="rId33" w:history="1">
        <w:r w:rsidRPr="00812A77">
          <w:rPr>
            <w:rStyle w:val="Hyperlink"/>
            <w:rFonts w:eastAsia="Yu Mincho"/>
          </w:rPr>
          <w:t>https://kagawa-u.repo.nii.ac.jp/records/2078</w:t>
        </w:r>
      </w:hyperlink>
      <w:r w:rsidRPr="00812A77">
        <w:rPr>
          <w:rFonts w:eastAsia="Yu Mincho"/>
        </w:rPr>
        <w:t xml:space="preserve"> </w:t>
      </w:r>
    </w:p>
    <w:p w14:paraId="21BAFEAD"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lastRenderedPageBreak/>
        <w:t xml:space="preserve">NINAGAWA, Kota, 2011. </w:t>
      </w:r>
      <w:r w:rsidRPr="00812A77">
        <w:rPr>
          <w:rFonts w:eastAsia="Yu Mincho"/>
          <w:i/>
          <w:iCs/>
        </w:rPr>
        <w:t>Sōshokukei danshi o yomitoku: Wakamono no ren'aikan</w:t>
      </w:r>
      <w:r w:rsidRPr="00812A77">
        <w:rPr>
          <w:rFonts w:eastAsia="Yu Mincho"/>
        </w:rPr>
        <w:t xml:space="preserve"> [Interpreting "Herbivore Men": Young People's Views on Love and Romance] [online]. Kyoto: Kyoto University of Advanced Science, Masako Kuroki Seminar [cit. 2026-01-05]. Dostupné z: </w:t>
      </w:r>
      <w:hyperlink r:id="rId34" w:history="1">
        <w:r w:rsidRPr="00812A77">
          <w:rPr>
            <w:rStyle w:val="Hyperlink"/>
            <w:rFonts w:eastAsia="Yu Mincho"/>
          </w:rPr>
          <w:t>https://lab.kuas.ac.jp/~jinbungakkai/pdf/2011/m2011_05.pdf</w:t>
        </w:r>
      </w:hyperlink>
      <w:r w:rsidRPr="00812A77">
        <w:rPr>
          <w:rFonts w:eastAsia="Yu Mincho"/>
        </w:rPr>
        <w:t xml:space="preserve"> </w:t>
      </w:r>
    </w:p>
    <w:p w14:paraId="6637360E" w14:textId="3187D469" w:rsidR="004A1DE7" w:rsidRDefault="00044520" w:rsidP="000D71A8">
      <w:pPr>
        <w:pStyle w:val="ListParagraph"/>
        <w:numPr>
          <w:ilvl w:val="0"/>
          <w:numId w:val="18"/>
        </w:numPr>
        <w:spacing w:after="160" w:line="360" w:lineRule="auto"/>
        <w:rPr>
          <w:rFonts w:eastAsia="Yu Mincho"/>
        </w:rPr>
      </w:pPr>
      <w:r w:rsidRPr="00812A77">
        <w:rPr>
          <w:rFonts w:eastAsia="Yu Mincho"/>
        </w:rPr>
        <w:t xml:space="preserve">SHIBUYA, Tomomi, 2021. „Sōshokukei danshi“ wa naze besshōka shita no ka: Danjo byōdō fobia no shiten kara [Prečo sa termín „bylinožraví muži“ stal pejoratívnym? Z pohľadu fóbie z rodovej rovnosti]. </w:t>
      </w:r>
      <w:r w:rsidRPr="00812A77">
        <w:rPr>
          <w:rFonts w:eastAsia="Yu Mincho"/>
          <w:i/>
          <w:iCs/>
        </w:rPr>
        <w:t>The Journal of Humanities and Natural Sciences</w:t>
      </w:r>
      <w:r w:rsidRPr="00812A77">
        <w:rPr>
          <w:rFonts w:eastAsia="Yu Mincho"/>
        </w:rPr>
        <w:t xml:space="preserve"> [online]. Tokyo Keizai University, vol. 147, s. 47–67 [cit. 2026-01-05]. Dostupné z: </w:t>
      </w:r>
      <w:hyperlink r:id="rId35" w:history="1">
        <w:r w:rsidRPr="00812A77">
          <w:rPr>
            <w:rStyle w:val="Hyperlink"/>
            <w:rFonts w:eastAsia="Yu Mincho"/>
          </w:rPr>
          <w:t>https://repository.tku.ac.jp/dspace/bitstream/11150/11537/1/jinbun147-03.pdf</w:t>
        </w:r>
      </w:hyperlink>
      <w:r w:rsidRPr="00812A77">
        <w:rPr>
          <w:rFonts w:eastAsia="Yu Mincho"/>
        </w:rPr>
        <w:t xml:space="preserve"> </w:t>
      </w:r>
    </w:p>
    <w:p w14:paraId="1BA3F919" w14:textId="1B89A563" w:rsidR="00812A77" w:rsidRDefault="006E0ED5" w:rsidP="000D71A8">
      <w:pPr>
        <w:pStyle w:val="ListParagraph"/>
        <w:numPr>
          <w:ilvl w:val="0"/>
          <w:numId w:val="18"/>
        </w:numPr>
        <w:spacing w:after="160" w:line="360" w:lineRule="auto"/>
        <w:rPr>
          <w:rFonts w:eastAsia="Yu Mincho"/>
        </w:rPr>
      </w:pPr>
      <w:r w:rsidRPr="006E0ED5">
        <w:rPr>
          <w:rFonts w:eastAsia="Yu Mincho"/>
        </w:rPr>
        <w:t>TOKUHIRO, Yoko, 2010. Marriage in contemporary Japan. Abingdon, Oxon: Routledge. ISBN 0-415-44110-2.</w:t>
      </w:r>
    </w:p>
    <w:p w14:paraId="4CCD7ACE" w14:textId="6FC92E0C" w:rsidR="00945442" w:rsidRDefault="00945442" w:rsidP="000D71A8">
      <w:pPr>
        <w:pStyle w:val="ListParagraph"/>
        <w:numPr>
          <w:ilvl w:val="0"/>
          <w:numId w:val="18"/>
        </w:numPr>
        <w:spacing w:after="160" w:line="360" w:lineRule="auto"/>
        <w:rPr>
          <w:rFonts w:eastAsia="Yu Mincho"/>
        </w:rPr>
      </w:pPr>
      <w:r w:rsidRPr="00945442">
        <w:rPr>
          <w:rFonts w:eastAsia="Yu Mincho"/>
        </w:rPr>
        <w:t xml:space="preserve">GHAZNAVI, Cyrus, Haruka SAKAMOTO, Daisuke YONEOKA, Shuhei NOMURA, Kenji SHIBUYA a Peter UEDA, 2019. Trends in heterosexual inexperience among young adults in Japan: analysis of national surveys, 1987–2015. </w:t>
      </w:r>
      <w:r w:rsidRPr="00945442">
        <w:rPr>
          <w:rFonts w:eastAsia="Yu Mincho"/>
          <w:i/>
          <w:iCs/>
        </w:rPr>
        <w:t>BMC Public Health</w:t>
      </w:r>
      <w:r w:rsidRPr="00945442">
        <w:rPr>
          <w:rFonts w:eastAsia="Yu Mincho"/>
        </w:rPr>
        <w:t xml:space="preserve">. </w:t>
      </w:r>
      <w:r w:rsidRPr="00945442">
        <w:rPr>
          <w:rFonts w:eastAsia="Yu Mincho"/>
          <w:b/>
          <w:bCs/>
        </w:rPr>
        <w:t>19</w:t>
      </w:r>
      <w:r w:rsidRPr="00945442">
        <w:rPr>
          <w:rFonts w:eastAsia="Yu Mincho"/>
        </w:rPr>
        <w:t xml:space="preserve">(1), 355. ISSN 1471-2458. Dostupné z: </w:t>
      </w:r>
      <w:hyperlink r:id="rId36" w:tgtFrame="_blank" w:history="1">
        <w:r w:rsidRPr="00945442">
          <w:rPr>
            <w:rStyle w:val="Hyperlink"/>
            <w:rFonts w:eastAsia="Yu Mincho"/>
          </w:rPr>
          <w:t>https://doi.org/10.1186/s12889-019-6677-5</w:t>
        </w:r>
      </w:hyperlink>
    </w:p>
    <w:p w14:paraId="230605C0" w14:textId="38329DBB" w:rsidR="00B07449" w:rsidRDefault="00B07449" w:rsidP="000D71A8">
      <w:pPr>
        <w:pStyle w:val="ListParagraph"/>
        <w:numPr>
          <w:ilvl w:val="0"/>
          <w:numId w:val="18"/>
        </w:numPr>
        <w:spacing w:after="160" w:line="360" w:lineRule="auto"/>
        <w:rPr>
          <w:rFonts w:eastAsia="Yu Mincho"/>
        </w:rPr>
      </w:pPr>
      <w:r w:rsidRPr="00B07449">
        <w:rPr>
          <w:rFonts w:eastAsia="Yu Mincho"/>
        </w:rPr>
        <w:t xml:space="preserve">KANEKO, Ryuichi, 2004. </w:t>
      </w:r>
      <w:r w:rsidRPr="00B07449">
        <w:rPr>
          <w:rFonts w:eastAsia="Yu Mincho"/>
          <w:i/>
          <w:iCs/>
        </w:rPr>
        <w:t>On Changing Factors of Marriage Transformation in Japan: A Decomposition of the Delay in Women's First Marriage Process</w:t>
      </w:r>
      <w:r w:rsidRPr="00B07449">
        <w:rPr>
          <w:rFonts w:eastAsia="Yu Mincho"/>
        </w:rPr>
        <w:t xml:space="preserve">. Tokyo: National Institute of Population and Social Security Research. Working Paper Series (E), No. 21. Dostupné z: </w:t>
      </w:r>
      <w:hyperlink r:id="rId37" w:tgtFrame="_blank" w:history="1">
        <w:r w:rsidRPr="00B07449">
          <w:rPr>
            <w:rStyle w:val="Hyperlink"/>
            <w:rFonts w:eastAsia="Yu Mincho"/>
          </w:rPr>
          <w:t>https://www.ipss.go.jp/publication/e/WP/IPSS_WPE21.pdf</w:t>
        </w:r>
      </w:hyperlink>
    </w:p>
    <w:p w14:paraId="26B8F429" w14:textId="10814986" w:rsidR="00B07449" w:rsidRDefault="00B07449" w:rsidP="000D71A8">
      <w:pPr>
        <w:pStyle w:val="ListParagraph"/>
        <w:numPr>
          <w:ilvl w:val="0"/>
          <w:numId w:val="18"/>
        </w:numPr>
        <w:spacing w:after="160" w:line="360" w:lineRule="auto"/>
        <w:rPr>
          <w:rFonts w:eastAsia="Yu Mincho"/>
        </w:rPr>
      </w:pPr>
      <w:r w:rsidRPr="00B07449">
        <w:rPr>
          <w:rFonts w:eastAsia="Yu Mincho"/>
        </w:rPr>
        <w:t xml:space="preserve">LOUIE, Kam. Popular Culture and Masculinity Ideals in East Asia, with Special Reference to China. </w:t>
      </w:r>
      <w:r w:rsidRPr="00B07449">
        <w:rPr>
          <w:rFonts w:eastAsia="Yu Mincho"/>
          <w:i/>
          <w:iCs/>
        </w:rPr>
        <w:t>The Journal of Asian Studies</w:t>
      </w:r>
      <w:r w:rsidRPr="00B07449">
        <w:rPr>
          <w:rFonts w:eastAsia="Yu Mincho"/>
        </w:rPr>
        <w:t>. November 2012, roč. 71, č. 4, s. 929-943. ISSN 0021-9118. doi: 10.1017/S0021911812001234. Dostupné z:</w:t>
      </w:r>
      <w:r>
        <w:rPr>
          <w:rFonts w:eastAsia="Yu Mincho"/>
        </w:rPr>
        <w:t xml:space="preserve"> </w:t>
      </w:r>
      <w:hyperlink r:id="rId38" w:history="1">
        <w:r w:rsidRPr="006715D5">
          <w:rPr>
            <w:rStyle w:val="Hyperlink"/>
            <w:rFonts w:eastAsia="Yu Mincho"/>
          </w:rPr>
          <w:t>https://www.jstor.org/stable/23357427</w:t>
        </w:r>
      </w:hyperlink>
      <w:r>
        <w:rPr>
          <w:rFonts w:eastAsia="Yu Mincho"/>
        </w:rPr>
        <w:t xml:space="preserve"> </w:t>
      </w:r>
    </w:p>
    <w:p w14:paraId="3C2A8262" w14:textId="5087CD45" w:rsidR="00EA0A52" w:rsidRDefault="00EA0A52" w:rsidP="000D71A8">
      <w:pPr>
        <w:pStyle w:val="ListParagraph"/>
        <w:numPr>
          <w:ilvl w:val="0"/>
          <w:numId w:val="18"/>
        </w:numPr>
        <w:spacing w:after="160" w:line="360" w:lineRule="auto"/>
        <w:rPr>
          <w:rFonts w:eastAsia="Yu Mincho"/>
        </w:rPr>
      </w:pPr>
      <w:r w:rsidRPr="00EA0A52">
        <w:rPr>
          <w:rFonts w:eastAsia="Yu Mincho"/>
        </w:rPr>
        <w:t xml:space="preserve">MILES, Elizabeth. Manhood and the Burdens of Intimacy. In: ALEXY, Allison a Emma E. COOK, ed. </w:t>
      </w:r>
      <w:r w:rsidRPr="00EA0A52">
        <w:rPr>
          <w:rFonts w:eastAsia="Yu Mincho"/>
          <w:i/>
          <w:iCs/>
        </w:rPr>
        <w:t>Intimate Japan: Ethnographies of Closeness and Conflict</w:t>
      </w:r>
      <w:r w:rsidRPr="00EA0A52">
        <w:rPr>
          <w:rFonts w:eastAsia="Yu Mincho"/>
        </w:rPr>
        <w:t xml:space="preserve">. Honolulu: University of Hawai'i Press, 2019, s. 154–170. ISBN 978-0-8248-7714-9. Dostupné z: </w:t>
      </w:r>
      <w:hyperlink r:id="rId39" w:history="1">
        <w:r w:rsidRPr="006715D5">
          <w:rPr>
            <w:rStyle w:val="Hyperlink"/>
            <w:rFonts w:eastAsia="Yu Mincho"/>
          </w:rPr>
          <w:t>https://www.jstor.org/stable/jj.13568104.11</w:t>
        </w:r>
      </w:hyperlink>
      <w:r>
        <w:rPr>
          <w:rFonts w:eastAsia="Yu Mincho"/>
        </w:rPr>
        <w:t xml:space="preserve"> </w:t>
      </w:r>
    </w:p>
    <w:p w14:paraId="5CCE5C8D" w14:textId="5F628267" w:rsidR="00B308EC" w:rsidRPr="00D00EB3" w:rsidRDefault="00B308EC" w:rsidP="000D71A8">
      <w:pPr>
        <w:pStyle w:val="ListParagraph"/>
        <w:numPr>
          <w:ilvl w:val="0"/>
          <w:numId w:val="18"/>
        </w:numPr>
        <w:spacing w:after="160" w:line="360" w:lineRule="auto"/>
        <w:rPr>
          <w:rFonts w:eastAsia="Yu Mincho"/>
        </w:rPr>
      </w:pPr>
      <w:r w:rsidRPr="00B308EC">
        <w:rPr>
          <w:rFonts w:eastAsia="Yu Mincho"/>
        </w:rPr>
        <w:t xml:space="preserve">MENGZHEN, Lim et al. Romantic Relationships in Japan: A Lens for Social Policy Recommendation. </w:t>
      </w:r>
      <w:r w:rsidRPr="00B308EC">
        <w:rPr>
          <w:rFonts w:eastAsia="Yu Mincho"/>
          <w:i/>
          <w:iCs/>
        </w:rPr>
        <w:t>Sexuality &amp; Culture</w:t>
      </w:r>
      <w:r w:rsidRPr="00B308EC">
        <w:rPr>
          <w:rFonts w:eastAsia="Yu Mincho"/>
        </w:rPr>
        <w:t xml:space="preserve">. 2025, roč. 29, č. 3. ISSN 1211-9024. doi: 10.1007/s12119-025-10379-4. Dostupné tiež z: </w:t>
      </w:r>
      <w:hyperlink r:id="rId40" w:tgtFrame="_blank" w:history="1">
        <w:r w:rsidRPr="00B308EC">
          <w:rPr>
            <w:rStyle w:val="Hyperlink"/>
            <w:rFonts w:eastAsia="Yu Mincho"/>
          </w:rPr>
          <w:t>https://link.springer.com/article/10.1007/s12119-025-10379-4</w:t>
        </w:r>
      </w:hyperlink>
    </w:p>
    <w:p w14:paraId="42BDDA18" w14:textId="6BC9DD75" w:rsidR="00D00EB3" w:rsidRDefault="00D00EB3" w:rsidP="000D71A8">
      <w:pPr>
        <w:pStyle w:val="ListParagraph"/>
        <w:numPr>
          <w:ilvl w:val="0"/>
          <w:numId w:val="18"/>
        </w:numPr>
        <w:spacing w:after="160" w:line="360" w:lineRule="auto"/>
        <w:rPr>
          <w:rFonts w:eastAsia="Yu Mincho"/>
        </w:rPr>
      </w:pPr>
      <w:r w:rsidRPr="00D00EB3">
        <w:rPr>
          <w:rFonts w:eastAsia="Yu Mincho"/>
        </w:rPr>
        <w:lastRenderedPageBreak/>
        <w:t xml:space="preserve">IMAMURA, Anne E. Marriage in Japan: Yesterday, Today, and Tomorrow. </w:t>
      </w:r>
      <w:r w:rsidRPr="00D00EB3">
        <w:rPr>
          <w:rFonts w:eastAsia="Yu Mincho"/>
          <w:i/>
          <w:iCs/>
        </w:rPr>
        <w:t>Education About Asia</w:t>
      </w:r>
      <w:r w:rsidRPr="00D00EB3">
        <w:rPr>
          <w:rFonts w:eastAsia="Yu Mincho"/>
        </w:rPr>
        <w:t xml:space="preserve">. Spring 2008, roč. 13, č. 1, s. 34–38. ISSN 1090-6851. Dostupné z: </w:t>
      </w:r>
      <w:hyperlink r:id="rId41" w:tgtFrame="_blank" w:history="1">
        <w:r w:rsidRPr="00D00EB3">
          <w:rPr>
            <w:rStyle w:val="Hyperlink"/>
            <w:rFonts w:eastAsia="Yu Mincho"/>
          </w:rPr>
          <w:t>https://www.asianstudies.org/publications/eaa/archives/marriage-in-japan-yesterday-today-and-tomorrow/</w:t>
        </w:r>
      </w:hyperlink>
    </w:p>
    <w:p w14:paraId="32ADCEB1" w14:textId="6FCBDC65" w:rsidR="00055DE7" w:rsidRPr="00DA722A" w:rsidRDefault="008F101A" w:rsidP="000D71A8">
      <w:pPr>
        <w:pStyle w:val="ListParagraph"/>
        <w:numPr>
          <w:ilvl w:val="0"/>
          <w:numId w:val="18"/>
        </w:numPr>
        <w:spacing w:after="160" w:line="360" w:lineRule="auto"/>
        <w:rPr>
          <w:rFonts w:eastAsia="Yu Mincho"/>
        </w:rPr>
      </w:pPr>
      <w:r w:rsidRPr="008F101A">
        <w:rPr>
          <w:rFonts w:eastAsia="Yu Mincho"/>
        </w:rPr>
        <w:t xml:space="preserve">JAPONSKO. </w:t>
      </w:r>
      <w:r w:rsidRPr="008F101A">
        <w:rPr>
          <w:rFonts w:eastAsia="Yu Mincho"/>
          <w:i/>
          <w:iCs/>
        </w:rPr>
        <w:t>The Civil Code of Japan</w:t>
      </w:r>
      <w:r w:rsidRPr="008F101A">
        <w:rPr>
          <w:rFonts w:eastAsia="Yu Mincho"/>
        </w:rPr>
        <w:t xml:space="preserve">. Preložil Ludwig LÖNHOLM. Bremen: Max Nossler, 1898. Dostupné z: </w:t>
      </w:r>
      <w:hyperlink r:id="rId42" w:tgtFrame="_blank" w:history="1">
        <w:r w:rsidRPr="008F101A">
          <w:rPr>
            <w:rStyle w:val="Hyperlink"/>
            <w:rFonts w:eastAsia="Yu Mincho"/>
          </w:rPr>
          <w:t>https://archive.org/details/cu31924069576704</w:t>
        </w:r>
      </w:hyperlink>
    </w:p>
    <w:p w14:paraId="4612F5A8" w14:textId="7667DF0A" w:rsidR="00DA722A" w:rsidRPr="00247EAE" w:rsidRDefault="00DA722A" w:rsidP="000D71A8">
      <w:pPr>
        <w:pStyle w:val="ListParagraph"/>
        <w:numPr>
          <w:ilvl w:val="0"/>
          <w:numId w:val="18"/>
        </w:numPr>
        <w:spacing w:after="160" w:line="360" w:lineRule="auto"/>
        <w:rPr>
          <w:rFonts w:eastAsia="Yu Mincho"/>
        </w:rPr>
      </w:pPr>
      <w:r w:rsidRPr="00DA722A">
        <w:rPr>
          <w:rFonts w:eastAsia="Yu Mincho"/>
        </w:rPr>
        <w:t xml:space="preserve">HENDRY, Joy. </w:t>
      </w:r>
      <w:r w:rsidRPr="00DA722A">
        <w:rPr>
          <w:rFonts w:eastAsia="Yu Mincho"/>
          <w:i/>
          <w:iCs/>
        </w:rPr>
        <w:t>Understanding Japanese Society</w:t>
      </w:r>
      <w:r w:rsidRPr="00DA722A">
        <w:rPr>
          <w:rFonts w:eastAsia="Yu Mincho"/>
        </w:rPr>
        <w:t xml:space="preserve">. 2. vyd. London: Routledge, 2003. Routledge Japanese Studies Series. ISBN 0-203-42512-X. Dostupné z: </w:t>
      </w:r>
      <w:hyperlink w:tgtFrame="_blank" w:history="1">
        <w:r w:rsidRPr="00DA722A">
          <w:rPr>
            <w:rStyle w:val="Hyperlink"/>
            <w:rFonts w:eastAsia="Yu Mincho"/>
          </w:rPr>
          <w:t>https://polpemjepangsmjhiugm2015.wordpress.com/wp-content/uploads/2015/09/joy_hendry-understanding-japanese-society.pdf</w:t>
        </w:r>
      </w:hyperlink>
    </w:p>
    <w:p w14:paraId="6C9E25D1" w14:textId="77777777" w:rsidR="00247EAE" w:rsidRPr="000360A5" w:rsidRDefault="00247EAE" w:rsidP="00247EAE">
      <w:pPr>
        <w:numPr>
          <w:ilvl w:val="0"/>
          <w:numId w:val="18"/>
        </w:numPr>
        <w:spacing w:after="160" w:line="259" w:lineRule="auto"/>
        <w:jc w:val="both"/>
        <w:rPr>
          <w:szCs w:val="24"/>
        </w:rPr>
      </w:pPr>
      <w:r w:rsidRPr="000360A5">
        <w:rPr>
          <w:szCs w:val="24"/>
        </w:rPr>
        <w:t xml:space="preserve">RAYMO, James M., Fumiya UCHIKOSHI a Shohei YODA. Marriage intentions, desires, and pathways to later and less marriage in Japan. </w:t>
      </w:r>
      <w:r w:rsidRPr="000360A5">
        <w:rPr>
          <w:i/>
          <w:iCs/>
          <w:szCs w:val="24"/>
        </w:rPr>
        <w:t>Demographic Research</w:t>
      </w:r>
      <w:r w:rsidRPr="000360A5">
        <w:rPr>
          <w:szCs w:val="24"/>
        </w:rPr>
        <w:t xml:space="preserve"> [online]. 2021, roč. 44, s. 67–98. ISSN 1435-9871.</w:t>
      </w:r>
      <w:r w:rsidRPr="000360A5">
        <w:rPr>
          <w:szCs w:val="24"/>
        </w:rPr>
        <w:br/>
        <w:t>Dostupné z:</w:t>
      </w:r>
      <w:r>
        <w:rPr>
          <w:szCs w:val="24"/>
        </w:rPr>
        <w:t xml:space="preserve"> </w:t>
      </w:r>
      <w:hyperlink r:id="rId43" w:history="1">
        <w:r w:rsidRPr="000360A5">
          <w:rPr>
            <w:rStyle w:val="Hyperlink"/>
            <w:szCs w:val="24"/>
          </w:rPr>
          <w:t>https://www.demographic-research.org/articles/volume/44/3</w:t>
        </w:r>
      </w:hyperlink>
    </w:p>
    <w:p w14:paraId="502AFA46" w14:textId="35171EE7" w:rsidR="00247EAE" w:rsidRPr="00247EAE" w:rsidRDefault="00247EAE" w:rsidP="00247EAE">
      <w:pPr>
        <w:pStyle w:val="ListParagraph"/>
        <w:numPr>
          <w:ilvl w:val="0"/>
          <w:numId w:val="18"/>
        </w:numPr>
        <w:spacing w:after="160" w:line="360" w:lineRule="auto"/>
        <w:rPr>
          <w:rFonts w:eastAsia="Yu Mincho"/>
        </w:rPr>
      </w:pPr>
      <w:r w:rsidRPr="00247EAE">
        <w:rPr>
          <w:rFonts w:eastAsia="Yu Mincho"/>
        </w:rPr>
        <w:t>NATIONAL INSTITUTE OF POPULATION AND SOCIAL SECURITY RESEARCH. The Sixteenth Japanese National Fertility Survey 2021: Summary Report [online]. Tokyo, 2023.</w:t>
      </w:r>
      <w:r>
        <w:rPr>
          <w:rFonts w:eastAsia="Yu Mincho"/>
        </w:rPr>
        <w:t xml:space="preserve"> </w:t>
      </w:r>
      <w:r w:rsidRPr="00247EAE">
        <w:rPr>
          <w:rFonts w:eastAsia="Yu Mincho"/>
        </w:rPr>
        <w:t xml:space="preserve">Dostupné z: </w:t>
      </w:r>
      <w:hyperlink r:id="rId44" w:history="1">
        <w:r w:rsidRPr="005B62AD">
          <w:rPr>
            <w:rStyle w:val="Hyperlink"/>
            <w:rFonts w:eastAsia="Yu Mincho"/>
          </w:rPr>
          <w:t>https://www.ipss.go.jp/ps-doukou/e/doukou16/Nfs16R_summary_eng.pdf</w:t>
        </w:r>
      </w:hyperlink>
      <w:r>
        <w:rPr>
          <w:rFonts w:eastAsia="Yu Mincho"/>
        </w:rPr>
        <w:t xml:space="preserve"> </w:t>
      </w:r>
    </w:p>
    <w:p w14:paraId="0BDE6A93" w14:textId="198ABBA3" w:rsidR="00247EAE" w:rsidRDefault="00247EAE" w:rsidP="00247EAE">
      <w:pPr>
        <w:pStyle w:val="ListParagraph"/>
        <w:numPr>
          <w:ilvl w:val="0"/>
          <w:numId w:val="18"/>
        </w:numPr>
        <w:spacing w:after="160" w:line="360" w:lineRule="auto"/>
        <w:rPr>
          <w:rFonts w:eastAsia="Yu Mincho"/>
        </w:rPr>
      </w:pPr>
      <w:r w:rsidRPr="00247EAE">
        <w:rPr>
          <w:rFonts w:eastAsia="Yu Mincho"/>
        </w:rPr>
        <w:t>OECD. Addressing demographic headwinds in Japan: A long-term perspective [online]. Paris: OECD, 2024.</w:t>
      </w:r>
      <w:r>
        <w:rPr>
          <w:rFonts w:eastAsia="Yu Mincho"/>
        </w:rPr>
        <w:t xml:space="preserve"> </w:t>
      </w:r>
      <w:r w:rsidRPr="00247EAE">
        <w:rPr>
          <w:rFonts w:eastAsia="Yu Mincho"/>
        </w:rPr>
        <w:t>Dostupné z:</w:t>
      </w:r>
      <w:r>
        <w:rPr>
          <w:rFonts w:eastAsia="Yu Mincho"/>
        </w:rPr>
        <w:t xml:space="preserve"> </w:t>
      </w:r>
      <w:hyperlink r:id="rId45" w:history="1">
        <w:r w:rsidRPr="005B62AD">
          <w:rPr>
            <w:rStyle w:val="Hyperlink"/>
            <w:rFonts w:eastAsia="Yu Mincho"/>
          </w:rPr>
          <w:t>https://www.oecd.org/content/dam/oecd/en/publications/reports/2024/04/addressing-demographic-headwinds-in-japan-a-long-term-perspective_85b9a67f/96648955-en.pdf</w:t>
        </w:r>
      </w:hyperlink>
      <w:r>
        <w:rPr>
          <w:rFonts w:eastAsia="Yu Mincho"/>
        </w:rPr>
        <w:t xml:space="preserve"> </w:t>
      </w:r>
    </w:p>
    <w:p w14:paraId="3E768129" w14:textId="08454781" w:rsidR="00021A44" w:rsidRDefault="00021A44" w:rsidP="00247EAE">
      <w:pPr>
        <w:pStyle w:val="ListParagraph"/>
        <w:numPr>
          <w:ilvl w:val="0"/>
          <w:numId w:val="18"/>
        </w:numPr>
        <w:spacing w:after="160" w:line="360" w:lineRule="auto"/>
        <w:rPr>
          <w:rFonts w:eastAsia="Yu Mincho"/>
        </w:rPr>
      </w:pPr>
      <w:r w:rsidRPr="00021A44">
        <w:rPr>
          <w:rFonts w:eastAsia="Yu Mincho"/>
        </w:rPr>
        <w:t xml:space="preserve">NAKANO, Koji a Toru OHARA. Omiai: Japanese Initial Private Offering. </w:t>
      </w:r>
      <w:r w:rsidRPr="00021A44">
        <w:rPr>
          <w:rFonts w:eastAsia="Yu Mincho"/>
          <w:i/>
          <w:iCs/>
        </w:rPr>
        <w:t>Annals of Business Administrative Science</w:t>
      </w:r>
      <w:r w:rsidRPr="00021A44">
        <w:rPr>
          <w:rFonts w:eastAsia="Yu Mincho"/>
        </w:rPr>
        <w:t xml:space="preserve"> [online]. 2019, roč. 18, č. 2, s. 75–84 [cit. 2026-04-22]. ISSN 1347-4464. DOI 10.7880/abas.0190212a. Dostupné z: </w:t>
      </w:r>
      <w:hyperlink r:id="rId46" w:tgtFrame="_blank" w:history="1">
        <w:r w:rsidRPr="00021A44">
          <w:rPr>
            <w:rStyle w:val="Hyperlink"/>
            <w:rFonts w:eastAsia="Yu Mincho"/>
          </w:rPr>
          <w:t>https://www.jstage.jst.go.jp/article/abas/18/2/18_0190212a/_article</w:t>
        </w:r>
      </w:hyperlink>
    </w:p>
    <w:p w14:paraId="5770A1DD" w14:textId="3870D2C8" w:rsidR="00EE3830" w:rsidRDefault="00EE3830" w:rsidP="00247EAE">
      <w:pPr>
        <w:pStyle w:val="ListParagraph"/>
        <w:numPr>
          <w:ilvl w:val="0"/>
          <w:numId w:val="18"/>
        </w:numPr>
        <w:spacing w:after="160" w:line="360" w:lineRule="auto"/>
        <w:rPr>
          <w:rFonts w:eastAsia="Yu Mincho"/>
        </w:rPr>
      </w:pPr>
      <w:r w:rsidRPr="00EE3830">
        <w:rPr>
          <w:rFonts w:eastAsia="Yu Mincho"/>
        </w:rPr>
        <w:t xml:space="preserve">REISCHAUER, Edwin O. a Albert M. CRAIG. </w:t>
      </w:r>
      <w:r w:rsidRPr="00EE3830">
        <w:rPr>
          <w:rFonts w:eastAsia="Yu Mincho"/>
          <w:i/>
          <w:iCs/>
        </w:rPr>
        <w:t>Dějiny Japonska</w:t>
      </w:r>
      <w:r w:rsidRPr="00EE3830">
        <w:rPr>
          <w:rFonts w:eastAsia="Yu Mincho"/>
        </w:rPr>
        <w:t>. Preklad David LABUS a Jan SÝKORA. 2. dopl. vyd. Praha: Nakladatelství Lidové noviny, 2009. Dějiny států. ISBN 978-80-7106-513-5.</w:t>
      </w:r>
      <w:r w:rsidR="00693740">
        <w:rPr>
          <w:rFonts w:eastAsia="Yu Mincho"/>
        </w:rPr>
        <w:t xml:space="preserve"> Dostupné z: </w:t>
      </w:r>
      <w:hyperlink r:id="rId47" w:anchor="page=105&amp;content=query:s%C5%88atky,pageNum:142,indexOnPage:0,bestMatch:false" w:history="1">
        <w:r w:rsidR="00693740" w:rsidRPr="00C87B5B">
          <w:rPr>
            <w:rStyle w:val="Hyperlink"/>
            <w:rFonts w:eastAsia="Yu Mincho"/>
          </w:rPr>
          <w:t>https://www.scribd.com/document/754260732/Dejiny-Japonska-Edwin-O-Reischauer#page=105&amp;content=query:s%C5%88atky,pageNum:142,indexOnPage:0,bestMatch:false</w:t>
        </w:r>
      </w:hyperlink>
      <w:r w:rsidR="00693740">
        <w:rPr>
          <w:rFonts w:eastAsia="Yu Mincho"/>
        </w:rPr>
        <w:t xml:space="preserve"> </w:t>
      </w:r>
    </w:p>
    <w:p w14:paraId="0C54C4B3" w14:textId="6A420133" w:rsidR="006A442B" w:rsidRDefault="006A442B" w:rsidP="00247EAE">
      <w:pPr>
        <w:pStyle w:val="ListParagraph"/>
        <w:numPr>
          <w:ilvl w:val="0"/>
          <w:numId w:val="18"/>
        </w:numPr>
        <w:spacing w:after="160" w:line="360" w:lineRule="auto"/>
        <w:rPr>
          <w:rFonts w:eastAsia="Yu Mincho"/>
        </w:rPr>
      </w:pPr>
      <w:r w:rsidRPr="006A442B">
        <w:rPr>
          <w:rFonts w:eastAsia="Yu Mincho"/>
        </w:rPr>
        <w:lastRenderedPageBreak/>
        <w:t xml:space="preserve">HALL, John Whitney, ed. </w:t>
      </w:r>
      <w:r w:rsidRPr="006A442B">
        <w:rPr>
          <w:rFonts w:eastAsia="Yu Mincho"/>
          <w:i/>
          <w:iCs/>
        </w:rPr>
        <w:t>The Cambridge History of Japan: Volume 4: Early Modern Japan</w:t>
      </w:r>
      <w:r w:rsidRPr="006A442B">
        <w:rPr>
          <w:rFonts w:eastAsia="Yu Mincho"/>
        </w:rPr>
        <w:t xml:space="preserve"> [online]. Za asistencie James L. MCCLAIN. Cambridge: Cambridge University Press, 2008 [cit. 2026-04-22]. ISBN 978-1-139-05508-6. DOI </w:t>
      </w:r>
      <w:hyperlink r:id="rId48" w:tgtFrame="_blank" w:history="1">
        <w:r w:rsidRPr="006A442B">
          <w:rPr>
            <w:rStyle w:val="Hyperlink"/>
            <w:rFonts w:eastAsia="Yu Mincho"/>
          </w:rPr>
          <w:t>https://doi.org/10.1017/CHOL9780521223553</w:t>
        </w:r>
      </w:hyperlink>
      <w:r w:rsidRPr="006A442B">
        <w:rPr>
          <w:rFonts w:eastAsia="Yu Mincho"/>
        </w:rPr>
        <w:t>.</w:t>
      </w:r>
    </w:p>
    <w:p w14:paraId="292F8D7B" w14:textId="14152268" w:rsidR="00724350" w:rsidRDefault="00724350" w:rsidP="00247EAE">
      <w:pPr>
        <w:pStyle w:val="ListParagraph"/>
        <w:numPr>
          <w:ilvl w:val="0"/>
          <w:numId w:val="18"/>
        </w:numPr>
        <w:spacing w:after="160" w:line="360" w:lineRule="auto"/>
        <w:rPr>
          <w:rFonts w:eastAsia="Yu Mincho"/>
        </w:rPr>
      </w:pPr>
      <w:bookmarkStart w:id="27" w:name="_Hlk227792586"/>
      <w:r w:rsidRPr="00724350">
        <w:rPr>
          <w:rFonts w:eastAsia="Yu Mincho"/>
        </w:rPr>
        <w:t xml:space="preserve">TONAKI, Miwa. Japanese choose arranged marriages. </w:t>
      </w:r>
      <w:r w:rsidRPr="00724350">
        <w:rPr>
          <w:rFonts w:eastAsia="Yu Mincho"/>
          <w:i/>
          <w:iCs/>
        </w:rPr>
        <w:t>The Wilson Billboard</w:t>
      </w:r>
      <w:r w:rsidRPr="00724350">
        <w:rPr>
          <w:rFonts w:eastAsia="Yu Mincho"/>
        </w:rPr>
        <w:t xml:space="preserve"> [online]. Chambersburg (Pa.): Wilson College, 5. november 1999, roč. 70, č. 4, s. 1–8 [</w:t>
      </w:r>
      <w:bookmarkEnd w:id="27"/>
      <w:r w:rsidRPr="00724350">
        <w:rPr>
          <w:rFonts w:eastAsia="Yu Mincho"/>
        </w:rPr>
        <w:t xml:space="preserve">cit. 2026-04-22]. Dostupné z: </w:t>
      </w:r>
      <w:hyperlink r:id="rId49" w:history="1">
        <w:r w:rsidRPr="00B52CBB">
          <w:rPr>
            <w:rStyle w:val="Hyperlink"/>
            <w:rFonts w:eastAsia="Yu Mincho"/>
          </w:rPr>
          <w:t>https://www.jstor.org/stable/community.26469000</w:t>
        </w:r>
      </w:hyperlink>
      <w:r>
        <w:rPr>
          <w:rFonts w:eastAsia="Yu Mincho"/>
        </w:rPr>
        <w:t xml:space="preserve"> </w:t>
      </w:r>
    </w:p>
    <w:p w14:paraId="61DACF56" w14:textId="1BEB8328" w:rsidR="00B11337" w:rsidRDefault="00B11337" w:rsidP="00247EAE">
      <w:pPr>
        <w:pStyle w:val="ListParagraph"/>
        <w:numPr>
          <w:ilvl w:val="0"/>
          <w:numId w:val="18"/>
        </w:numPr>
        <w:spacing w:after="160" w:line="360" w:lineRule="auto"/>
        <w:rPr>
          <w:rFonts w:eastAsia="Yu Mincho"/>
        </w:rPr>
      </w:pPr>
      <w:r w:rsidRPr="00B11337">
        <w:rPr>
          <w:rFonts w:eastAsia="Yu Mincho"/>
        </w:rPr>
        <w:t xml:space="preserve">“Miai”: Meetings to Arrange Marriages. </w:t>
      </w:r>
      <w:r w:rsidRPr="00B11337">
        <w:rPr>
          <w:rFonts w:eastAsia="Yu Mincho"/>
          <w:i/>
          <w:iCs/>
        </w:rPr>
        <w:t>Nippon.com</w:t>
      </w:r>
      <w:r w:rsidRPr="00B11337">
        <w:rPr>
          <w:rFonts w:eastAsia="Yu Mincho"/>
        </w:rPr>
        <w:t xml:space="preserve"> [online]. Tokyo: Nippon Communications Foundation, 18. február 2017 [cit. 2026-04-22]. Japan Glances. Dostupné z: </w:t>
      </w:r>
      <w:hyperlink r:id="rId50" w:tgtFrame="_blank" w:history="1">
        <w:r w:rsidRPr="00B11337">
          <w:rPr>
            <w:rStyle w:val="Hyperlink"/>
            <w:rFonts w:eastAsia="Yu Mincho"/>
          </w:rPr>
          <w:t>https://www.nippon.com/en/features/jg00049/miai-meetings-to-arrange-marriages.html</w:t>
        </w:r>
      </w:hyperlink>
    </w:p>
    <w:p w14:paraId="30D85773" w14:textId="43082D5B" w:rsidR="003E3822" w:rsidRPr="00247EAE" w:rsidRDefault="003E3822" w:rsidP="00247EAE">
      <w:pPr>
        <w:pStyle w:val="ListParagraph"/>
        <w:numPr>
          <w:ilvl w:val="0"/>
          <w:numId w:val="18"/>
        </w:numPr>
        <w:spacing w:after="160" w:line="360" w:lineRule="auto"/>
        <w:rPr>
          <w:rFonts w:eastAsia="Yu Mincho"/>
        </w:rPr>
      </w:pPr>
      <w:bookmarkStart w:id="28" w:name="_Hlk227796151"/>
      <w:r w:rsidRPr="003E3822">
        <w:rPr>
          <w:rFonts w:eastAsia="Yu Mincho"/>
        </w:rPr>
        <w:t xml:space="preserve">MELICHAROVÁ, Veronika. </w:t>
      </w:r>
      <w:r w:rsidRPr="003E3822">
        <w:rPr>
          <w:rFonts w:eastAsia="Yu Mincho"/>
          <w:i/>
          <w:iCs/>
        </w:rPr>
        <w:t>Vývoj a současné formy seznamovacích služeb v Japonsku</w:t>
      </w:r>
      <w:r w:rsidRPr="003E3822">
        <w:rPr>
          <w:rFonts w:eastAsia="Yu Mincho"/>
        </w:rPr>
        <w:t>. Brno, 2025. 62 s. Bakalářská diplomová práce. Masarykova univerzita, Filozofická fakulta, Seminář japonských studií. Vedoucí práce Marek Mikeš.</w:t>
      </w:r>
      <w:r>
        <w:rPr>
          <w:rFonts w:eastAsia="Yu Mincho"/>
        </w:rPr>
        <w:t xml:space="preserve"> Dostupné z: </w:t>
      </w:r>
      <w:hyperlink r:id="rId51" w:history="1">
        <w:r w:rsidRPr="00B52CBB">
          <w:rPr>
            <w:rStyle w:val="Hyperlink"/>
            <w:rFonts w:eastAsia="Yu Mincho"/>
          </w:rPr>
          <w:t>https://is.muni.cz/th/oahvu/Vyvoj_a_soucasne_formy_seznamovacich_sluzeb_v_Japonsku.pdf</w:t>
        </w:r>
      </w:hyperlink>
    </w:p>
    <w:bookmarkEnd w:id="28"/>
    <w:p w14:paraId="638A41D7" w14:textId="032AF930" w:rsidR="00247EAE" w:rsidRDefault="00021A44" w:rsidP="000D71A8">
      <w:pPr>
        <w:pStyle w:val="ListParagraph"/>
        <w:numPr>
          <w:ilvl w:val="0"/>
          <w:numId w:val="18"/>
        </w:numPr>
        <w:spacing w:after="160" w:line="360" w:lineRule="auto"/>
        <w:rPr>
          <w:rFonts w:eastAsia="Yu Mincho"/>
        </w:rPr>
      </w:pPr>
      <w:r>
        <w:rPr>
          <w:rFonts w:eastAsia="Yu Mincho"/>
        </w:rPr>
        <w:t xml:space="preserve">Municipal matchmaking: </w:t>
      </w:r>
      <w:hyperlink r:id="rId52" w:history="1">
        <w:r w:rsidRPr="00C87B5B">
          <w:rPr>
            <w:rStyle w:val="Hyperlink"/>
            <w:rFonts w:eastAsia="Yu Mincho"/>
          </w:rPr>
          <w:t>https://www.jstor.org/stable/pdf/2783202.pdf?refreqid=fastly-default%3A7c8cfb02d7ad4c9fb0737de041c21467&amp;ab_segments=0%2Fbasic_search_gsv2%2Fcontrol&amp;initiator=search-results&amp;acceptTC=1</w:t>
        </w:r>
      </w:hyperlink>
      <w:r>
        <w:rPr>
          <w:rFonts w:eastAsia="Yu Mincho"/>
        </w:rPr>
        <w:t xml:space="preserve"> </w:t>
      </w:r>
    </w:p>
    <w:p w14:paraId="618DF65C" w14:textId="1BFE1614" w:rsidR="00021A44" w:rsidRDefault="00021A44" w:rsidP="000D71A8">
      <w:pPr>
        <w:pStyle w:val="ListParagraph"/>
        <w:numPr>
          <w:ilvl w:val="0"/>
          <w:numId w:val="18"/>
        </w:numPr>
        <w:spacing w:after="160" w:line="360" w:lineRule="auto"/>
        <w:rPr>
          <w:rFonts w:eastAsia="Yu Mincho"/>
        </w:rPr>
      </w:pPr>
      <w:r>
        <w:rPr>
          <w:rFonts w:eastAsia="Yu Mincho"/>
        </w:rPr>
        <w:t xml:space="preserve">Romantic and Sexual intimacy beyond marriage: </w:t>
      </w:r>
      <w:hyperlink r:id="rId53" w:history="1">
        <w:r w:rsidRPr="00C87B5B">
          <w:rPr>
            <w:rStyle w:val="Hyperlink"/>
            <w:rFonts w:eastAsia="Yu Mincho"/>
          </w:rPr>
          <w:t>https://www.jstor.org/content/pdf/oa_chapter_edited/jj.13568104.7?refreqid=fastly-default%3A7c8cfb02d7ad4c9fb0737de041c21467&amp;ab_segments=0%2Fbasic_search_gsv2%2Fcontrol&amp;initiator=search-results&amp;acceptTC=1</w:t>
        </w:r>
      </w:hyperlink>
      <w:r>
        <w:rPr>
          <w:rFonts w:eastAsia="Yu Mincho"/>
        </w:rPr>
        <w:t xml:space="preserve"> </w:t>
      </w:r>
    </w:p>
    <w:p w14:paraId="51E9283B" w14:textId="5DB8D6F8" w:rsidR="00121124" w:rsidRPr="00812A77" w:rsidRDefault="00121124" w:rsidP="000D71A8">
      <w:pPr>
        <w:pStyle w:val="ListParagraph"/>
        <w:numPr>
          <w:ilvl w:val="0"/>
          <w:numId w:val="18"/>
        </w:numPr>
        <w:spacing w:after="160" w:line="360" w:lineRule="auto"/>
        <w:rPr>
          <w:rFonts w:eastAsia="Yu Mincho"/>
        </w:rPr>
      </w:pPr>
      <w:r>
        <w:rPr>
          <w:rFonts w:eastAsia="Yu Mincho"/>
        </w:rPr>
        <w:t xml:space="preserve">Marriage and family in east asia: </w:t>
      </w:r>
      <w:hyperlink r:id="rId54" w:history="1">
        <w:r w:rsidRPr="00C87B5B">
          <w:rPr>
            <w:rStyle w:val="Hyperlink"/>
            <w:rFonts w:eastAsia="Yu Mincho"/>
          </w:rPr>
          <w:t>https://scispace.com/pdf/marriage-and-family-in-east-asia-continuity-and-change-us4inc7ool.pdf</w:t>
        </w:r>
      </w:hyperlink>
      <w:r>
        <w:rPr>
          <w:rFonts w:eastAsia="Yu Mincho"/>
        </w:rPr>
        <w:t xml:space="preserve"> </w:t>
      </w:r>
    </w:p>
    <w:p w14:paraId="3305C670" w14:textId="72021E7C" w:rsidR="004A1DE7" w:rsidRPr="00812A77" w:rsidRDefault="004A1DE7" w:rsidP="000D71A8">
      <w:pPr>
        <w:spacing w:line="360" w:lineRule="auto"/>
        <w:rPr>
          <w:rFonts w:eastAsia="Yu Mincho"/>
        </w:rPr>
      </w:pPr>
    </w:p>
    <w:p w14:paraId="56587A33" w14:textId="5A0128AB" w:rsidR="004A1DE7" w:rsidRPr="00812A77" w:rsidRDefault="004A1DE7" w:rsidP="000D71A8">
      <w:pPr>
        <w:spacing w:line="360" w:lineRule="auto"/>
        <w:rPr>
          <w:rFonts w:eastAsia="Yu Mincho"/>
        </w:rPr>
      </w:pPr>
    </w:p>
    <w:p w14:paraId="798203D5" w14:textId="6E236691" w:rsidR="004A1DE7" w:rsidRPr="00812A77" w:rsidRDefault="004A1DE7" w:rsidP="000D71A8">
      <w:pPr>
        <w:spacing w:line="360" w:lineRule="auto"/>
        <w:rPr>
          <w:rFonts w:eastAsia="Yu Mincho"/>
        </w:rPr>
      </w:pPr>
    </w:p>
    <w:p w14:paraId="5F22C13C" w14:textId="701DF0DC" w:rsidR="004A1DE7" w:rsidRPr="00812A77" w:rsidRDefault="004A1DE7" w:rsidP="000D71A8">
      <w:pPr>
        <w:spacing w:line="360" w:lineRule="auto"/>
        <w:rPr>
          <w:rFonts w:eastAsia="Yu Mincho"/>
        </w:rPr>
      </w:pPr>
    </w:p>
    <w:p w14:paraId="00554E75" w14:textId="61FBC458" w:rsidR="004A1DE7" w:rsidRPr="00812A77" w:rsidRDefault="004A1DE7" w:rsidP="000D71A8">
      <w:pPr>
        <w:spacing w:line="360" w:lineRule="auto"/>
        <w:ind w:firstLine="0"/>
        <w:rPr>
          <w:rFonts w:eastAsia="Yu Mincho"/>
        </w:rPr>
      </w:pPr>
    </w:p>
    <w:p w14:paraId="12A85809" w14:textId="03A92614" w:rsidR="004A1DE7" w:rsidRPr="00812A77" w:rsidRDefault="004A1DE7" w:rsidP="000D71A8">
      <w:pPr>
        <w:spacing w:line="360" w:lineRule="auto"/>
        <w:rPr>
          <w:rFonts w:eastAsia="Yu Mincho"/>
        </w:rPr>
      </w:pPr>
    </w:p>
    <w:p w14:paraId="0B267DBF" w14:textId="386619CF" w:rsidR="004A1DE7" w:rsidRPr="00812A77" w:rsidRDefault="004A1DE7" w:rsidP="000D71A8">
      <w:pPr>
        <w:spacing w:line="360" w:lineRule="auto"/>
        <w:rPr>
          <w:rFonts w:eastAsia="Yu Mincho"/>
        </w:rPr>
      </w:pPr>
    </w:p>
    <w:p w14:paraId="3FF8F7C9" w14:textId="0179C03C" w:rsidR="004A1DE7" w:rsidRPr="00812A77" w:rsidRDefault="004A1DE7" w:rsidP="000D71A8">
      <w:pPr>
        <w:spacing w:line="360" w:lineRule="auto"/>
        <w:rPr>
          <w:rFonts w:eastAsia="Yu Mincho"/>
        </w:rPr>
      </w:pPr>
    </w:p>
    <w:p w14:paraId="36D0782B" w14:textId="50FFE27F" w:rsidR="004A1DE7" w:rsidRPr="00812A77" w:rsidRDefault="004A1DE7" w:rsidP="000D71A8">
      <w:pPr>
        <w:spacing w:line="360" w:lineRule="auto"/>
        <w:rPr>
          <w:rFonts w:eastAsia="Yu Mincho"/>
        </w:rPr>
      </w:pPr>
    </w:p>
    <w:p w14:paraId="03A1044C" w14:textId="4F3B6AFA" w:rsidR="004A1DE7" w:rsidRPr="00812A77" w:rsidRDefault="004A1DE7" w:rsidP="000D71A8">
      <w:pPr>
        <w:spacing w:line="360" w:lineRule="auto"/>
        <w:rPr>
          <w:rFonts w:eastAsia="Yu Mincho"/>
        </w:rPr>
      </w:pPr>
    </w:p>
    <w:p w14:paraId="3583DCDA" w14:textId="2AAB503B" w:rsidR="004A1DE7" w:rsidRPr="00812A77" w:rsidRDefault="004A1DE7" w:rsidP="000D71A8">
      <w:pPr>
        <w:spacing w:line="360" w:lineRule="auto"/>
        <w:rPr>
          <w:rFonts w:eastAsia="Yu Mincho"/>
        </w:rPr>
      </w:pPr>
    </w:p>
    <w:p w14:paraId="0931B4FD" w14:textId="31AA7C70" w:rsidR="004A1DE7" w:rsidRPr="00812A77" w:rsidRDefault="004A1DE7" w:rsidP="000D71A8">
      <w:pPr>
        <w:spacing w:line="360" w:lineRule="auto"/>
        <w:rPr>
          <w:rFonts w:eastAsia="Yu Mincho"/>
        </w:rPr>
      </w:pPr>
    </w:p>
    <w:p w14:paraId="5D45CCB6" w14:textId="30AD5336" w:rsidR="002E77BD" w:rsidRPr="00812A77" w:rsidRDefault="002E77BD" w:rsidP="000D71A8">
      <w:pPr>
        <w:spacing w:line="360" w:lineRule="auto"/>
        <w:ind w:firstLine="0"/>
        <w:jc w:val="both"/>
        <w:rPr>
          <w:rFonts w:eastAsia="Yu Mincho"/>
        </w:rPr>
      </w:pPr>
    </w:p>
    <w:sectPr w:rsidR="002E77BD" w:rsidRPr="00812A77" w:rsidSect="009C3A6D">
      <w:headerReference w:type="even" r:id="rId55"/>
      <w:footerReference w:type="even" r:id="rId56"/>
      <w:footerReference w:type="default" r:id="rId57"/>
      <w:footerReference w:type="first" r:id="rId58"/>
      <w:pgSz w:w="12240" w:h="15840"/>
      <w:pgMar w:top="1418" w:right="1134" w:bottom="1418" w:left="1985" w:header="709" w:footer="709" w:gutter="0"/>
      <w:pgNumType w:start="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47CFFE" w14:textId="77777777" w:rsidR="00F918FD" w:rsidRDefault="00F918FD" w:rsidP="00CD27A1">
      <w:r>
        <w:separator/>
      </w:r>
    </w:p>
  </w:endnote>
  <w:endnote w:type="continuationSeparator" w:id="0">
    <w:p w14:paraId="2D185E50" w14:textId="77777777" w:rsidR="00F918FD" w:rsidRDefault="00F918FD" w:rsidP="00CD27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EE"/>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D6418" w14:textId="47311239" w:rsidR="002E1009" w:rsidRDefault="002E1009">
    <w:pPr>
      <w:pStyle w:val="Footer"/>
      <w:jc w:val="center"/>
    </w:pPr>
  </w:p>
  <w:p w14:paraId="6D18D090" w14:textId="562A4171" w:rsidR="00305742" w:rsidRDefault="00305742" w:rsidP="00687DFB">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D7460" w14:textId="48AF54CA" w:rsidR="006E7C04" w:rsidRDefault="006E7C04" w:rsidP="00CD27A1">
    <w:pPr>
      <w:pStyle w:val="Footer"/>
    </w:pPr>
    <w:r>
      <w:fldChar w:fldCharType="begin"/>
    </w:r>
    <w:r>
      <w:instrText>PAGE   \* MERGEFORMAT</w:instrText>
    </w:r>
    <w:r>
      <w:fldChar w:fldCharType="separate"/>
    </w:r>
    <w:r w:rsidR="003E0C69">
      <w:rPr>
        <w:noProof/>
      </w:rPr>
      <w:t>i</w:t>
    </w:r>
    <w:r>
      <w:fldChar w:fldCharType="end"/>
    </w:r>
  </w:p>
  <w:p w14:paraId="5F365ED7" w14:textId="77777777" w:rsidR="006E7C04" w:rsidRDefault="006E7C04" w:rsidP="00CD27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6404B" w14:textId="0E807545" w:rsidR="00846A8A" w:rsidRPr="00687DFB" w:rsidRDefault="00846A8A" w:rsidP="00687DF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57E6E" w14:textId="76C478DD" w:rsidR="00687DFB" w:rsidRDefault="00687DFB">
    <w:pPr>
      <w:pStyle w:val="Footer"/>
      <w:jc w:val="center"/>
    </w:pPr>
  </w:p>
  <w:p w14:paraId="314DDCE0" w14:textId="6ADC3026" w:rsidR="00DE0D4B" w:rsidRDefault="00DE0D4B" w:rsidP="00CD27A1">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A6C45" w14:textId="77904399" w:rsidR="002E1009" w:rsidRDefault="002E1009">
    <w:pPr>
      <w:pStyle w:val="Footer"/>
      <w:jc w:val="center"/>
    </w:pPr>
  </w:p>
  <w:p w14:paraId="71F87CA3" w14:textId="77777777" w:rsidR="002E1009" w:rsidRDefault="002E1009" w:rsidP="00687DFB">
    <w:pPr>
      <w:pStyle w:val="Footer"/>
      <w:jc w:val="righ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9400602"/>
      <w:docPartObj>
        <w:docPartGallery w:val="Page Numbers (Bottom of Page)"/>
        <w:docPartUnique/>
      </w:docPartObj>
    </w:sdtPr>
    <w:sdtContent>
      <w:p w14:paraId="178432A2" w14:textId="5F5243A1" w:rsidR="002E1009" w:rsidRDefault="002E1009">
        <w:pPr>
          <w:pStyle w:val="Footer"/>
          <w:jc w:val="center"/>
        </w:pPr>
        <w:r>
          <w:fldChar w:fldCharType="begin"/>
        </w:r>
        <w:r>
          <w:instrText>PAGE   \* MERGEFORMAT</w:instrText>
        </w:r>
        <w:r>
          <w:fldChar w:fldCharType="separate"/>
        </w:r>
        <w:r w:rsidR="003E0C69">
          <w:rPr>
            <w:noProof/>
          </w:rPr>
          <w:t>16</w:t>
        </w:r>
        <w:r>
          <w:fldChar w:fldCharType="end"/>
        </w:r>
      </w:p>
    </w:sdtContent>
  </w:sdt>
  <w:p w14:paraId="45973B8E" w14:textId="77777777" w:rsidR="002E1009" w:rsidRDefault="002E1009" w:rsidP="00687DFB">
    <w:pPr>
      <w:pStyle w:val="Footer"/>
      <w:jc w:val="right"/>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6637768"/>
      <w:docPartObj>
        <w:docPartGallery w:val="Page Numbers (Bottom of Page)"/>
        <w:docPartUnique/>
      </w:docPartObj>
    </w:sdtPr>
    <w:sdtContent>
      <w:p w14:paraId="38EF4B8C" w14:textId="03FDC669" w:rsidR="002E1009" w:rsidRDefault="002E1009">
        <w:pPr>
          <w:pStyle w:val="Footer"/>
          <w:jc w:val="center"/>
        </w:pPr>
        <w:r>
          <w:fldChar w:fldCharType="begin"/>
        </w:r>
        <w:r>
          <w:instrText>PAGE   \* MERGEFORMAT</w:instrText>
        </w:r>
        <w:r>
          <w:fldChar w:fldCharType="separate"/>
        </w:r>
        <w:r w:rsidR="003E0C69">
          <w:rPr>
            <w:noProof/>
          </w:rPr>
          <w:t>15</w:t>
        </w:r>
        <w:r>
          <w:fldChar w:fldCharType="end"/>
        </w:r>
      </w:p>
    </w:sdtContent>
  </w:sdt>
  <w:p w14:paraId="34C36642" w14:textId="055214A9" w:rsidR="00E7078B" w:rsidRDefault="00E7078B" w:rsidP="00CD27A1">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0437833"/>
      <w:docPartObj>
        <w:docPartGallery w:val="Page Numbers (Bottom of Page)"/>
        <w:docPartUnique/>
      </w:docPartObj>
    </w:sdtPr>
    <w:sdtContent>
      <w:p w14:paraId="2CD46E0C" w14:textId="4F196EBB" w:rsidR="002E1009" w:rsidRDefault="002E1009">
        <w:pPr>
          <w:pStyle w:val="Footer"/>
          <w:jc w:val="center"/>
        </w:pPr>
        <w:r>
          <w:fldChar w:fldCharType="begin"/>
        </w:r>
        <w:r>
          <w:instrText>PAGE   \* MERGEFORMAT</w:instrText>
        </w:r>
        <w:r>
          <w:fldChar w:fldCharType="separate"/>
        </w:r>
        <w:r>
          <w:rPr>
            <w:noProof/>
          </w:rPr>
          <w:t>7</w:t>
        </w:r>
        <w:r>
          <w:fldChar w:fldCharType="end"/>
        </w:r>
      </w:p>
    </w:sdtContent>
  </w:sdt>
  <w:p w14:paraId="18648E92" w14:textId="2466BE50" w:rsidR="00DE0D4B" w:rsidRDefault="002E1009" w:rsidP="002E1009">
    <w:pPr>
      <w:pStyle w:val="Footer"/>
      <w:tabs>
        <w:tab w:val="clear" w:pos="4536"/>
        <w:tab w:val="clear" w:pos="9072"/>
        <w:tab w:val="left" w:pos="5363"/>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92538C" w14:textId="77777777" w:rsidR="00F918FD" w:rsidRDefault="00F918FD" w:rsidP="00CD27A1">
      <w:r>
        <w:separator/>
      </w:r>
    </w:p>
  </w:footnote>
  <w:footnote w:type="continuationSeparator" w:id="0">
    <w:p w14:paraId="20BA09AC" w14:textId="77777777" w:rsidR="00F918FD" w:rsidRDefault="00F918FD" w:rsidP="00CD27A1">
      <w:r>
        <w:continuationSeparator/>
      </w:r>
    </w:p>
  </w:footnote>
  <w:footnote w:id="1">
    <w:p w14:paraId="3E4031BA" w14:textId="59DF5BA8" w:rsidR="00EE3830" w:rsidRDefault="00EE3830">
      <w:pPr>
        <w:pStyle w:val="FootnoteText"/>
      </w:pPr>
      <w:r>
        <w:rPr>
          <w:rStyle w:val="FootnoteReference"/>
        </w:rPr>
        <w:footnoteRef/>
      </w:r>
      <w:r>
        <w:t xml:space="preserve"> </w:t>
      </w:r>
      <w:r w:rsidRPr="00EE3830">
        <w:t xml:space="preserve">REISCHAUER, Edwin O. a Albert M. CRAIG. </w:t>
      </w:r>
      <w:r w:rsidRPr="00EE3830">
        <w:rPr>
          <w:i/>
          <w:iCs/>
        </w:rPr>
        <w:t>Dějiny Japonska</w:t>
      </w:r>
      <w:r w:rsidRPr="00EE3830">
        <w:t>. Praha: Nakladatelství Lidové noviny, 2009, s.</w:t>
      </w:r>
      <w:r>
        <w:t xml:space="preserve"> 142</w:t>
      </w:r>
      <w:r w:rsidRPr="00EE3830">
        <w:t>. ISBN 978-80-7106-513-5.</w:t>
      </w:r>
    </w:p>
  </w:footnote>
  <w:footnote w:id="2">
    <w:p w14:paraId="5C4C941F" w14:textId="4CC0C392" w:rsidR="006A442B" w:rsidRDefault="006A442B">
      <w:pPr>
        <w:pStyle w:val="FootnoteText"/>
      </w:pPr>
      <w:r>
        <w:rPr>
          <w:rStyle w:val="FootnoteReference"/>
        </w:rPr>
        <w:footnoteRef/>
      </w:r>
      <w:r>
        <w:t xml:space="preserve"> </w:t>
      </w:r>
      <w:r w:rsidRPr="006A442B">
        <w:t xml:space="preserve">HALL, John Whitney, ed. </w:t>
      </w:r>
      <w:r w:rsidRPr="006A442B">
        <w:rPr>
          <w:i/>
          <w:iCs/>
        </w:rPr>
        <w:t>The Cambridge History of Japan: Volume 4: Early Modern Japan</w:t>
      </w:r>
      <w:r w:rsidRPr="006A442B">
        <w:t xml:space="preserve">. Cambridge: Cambridge University Press, 2008, s. </w:t>
      </w:r>
      <w:r>
        <w:t>123</w:t>
      </w:r>
      <w:r w:rsidRPr="006A442B">
        <w:t>. ISBN 978-1-139-05508-6.</w:t>
      </w:r>
    </w:p>
  </w:footnote>
  <w:footnote w:id="3">
    <w:p w14:paraId="05CE6508" w14:textId="495AA2BD" w:rsidR="00B11337" w:rsidRDefault="00B11337">
      <w:pPr>
        <w:pStyle w:val="FootnoteText"/>
        <w:rPr>
          <w:lang w:eastAsia="ja-JP"/>
        </w:rPr>
      </w:pPr>
      <w:r>
        <w:rPr>
          <w:rStyle w:val="FootnoteReference"/>
        </w:rPr>
        <w:footnoteRef/>
      </w:r>
      <w:r>
        <w:t xml:space="preserve"> </w:t>
      </w:r>
    </w:p>
  </w:footnote>
  <w:footnote w:id="4">
    <w:p w14:paraId="2DFFD1BD" w14:textId="0E28DDCF" w:rsidR="00B11337" w:rsidRDefault="00B11337">
      <w:pPr>
        <w:pStyle w:val="FootnoteText"/>
      </w:pPr>
      <w:r>
        <w:rPr>
          <w:rStyle w:val="FootnoteReference"/>
        </w:rPr>
        <w:footnoteRef/>
      </w:r>
      <w:r>
        <w:t xml:space="preserve"> </w:t>
      </w:r>
      <w:r w:rsidR="003E3822" w:rsidRPr="003E3822">
        <w:t>MELICHAROVÁ, Veronika. Vývoj a současné formy seznamovacích služeb v Japonsku. Brno, 2025. 62 s. Bakalářská diplomová práce. Masarykova univerzita, Filozofická fakulta, Seminář japonských studií. Vedoucí práce Marek Mikeš</w:t>
      </w:r>
      <w:r w:rsidR="003E3822">
        <w:t xml:space="preserve">, s. 21, </w:t>
      </w:r>
      <w:r w:rsidR="003E3822" w:rsidRPr="003E3822">
        <w:t xml:space="preserve">Dostupné z: </w:t>
      </w:r>
      <w:hyperlink r:id="rId1" w:history="1">
        <w:r w:rsidR="003E3822" w:rsidRPr="00B52CBB">
          <w:rPr>
            <w:rStyle w:val="Hyperlink"/>
          </w:rPr>
          <w:t>https://is.muni.cz/th/oahvu/Vyvoj_a_soucasne_formy_seznamovacich_sluzeb_v_Japonsku.pdf</w:t>
        </w:r>
      </w:hyperlink>
      <w:r w:rsidR="003E3822">
        <w:t xml:space="preserve"> </w:t>
      </w:r>
    </w:p>
  </w:footnote>
  <w:footnote w:id="5">
    <w:p w14:paraId="3B051C9D" w14:textId="4CF56AC3" w:rsidR="002B7C26" w:rsidRDefault="002B7C26">
      <w:pPr>
        <w:pStyle w:val="FootnoteText"/>
      </w:pPr>
      <w:r>
        <w:rPr>
          <w:rStyle w:val="FootnoteReference"/>
        </w:rPr>
        <w:footnoteRef/>
      </w:r>
      <w:r>
        <w:t xml:space="preserve"> </w:t>
      </w:r>
      <w:r w:rsidRPr="002B7C26">
        <w:t xml:space="preserve">TONAKI, Miwa. Japanese choose arranged marriages. The Wilson Billboard [online]. Chambersburg (Pa.): Wilson College, 5. november 1999, roč. 70, č. 4, s. </w:t>
      </w:r>
      <w:r>
        <w:t xml:space="preserve">6, </w:t>
      </w:r>
      <w:r w:rsidRPr="00724350">
        <w:rPr>
          <w:rFonts w:eastAsia="Yu Mincho"/>
        </w:rPr>
        <w:t xml:space="preserve">Dostupné z: </w:t>
      </w:r>
      <w:hyperlink r:id="rId2" w:history="1">
        <w:r w:rsidRPr="00B52CBB">
          <w:rPr>
            <w:rStyle w:val="Hyperlink"/>
            <w:rFonts w:eastAsia="Yu Mincho"/>
          </w:rPr>
          <w:t>https://www.jstor.org/stable/community.26469000</w:t>
        </w:r>
      </w:hyperlink>
    </w:p>
  </w:footnote>
  <w:footnote w:id="6">
    <w:p w14:paraId="44843697" w14:textId="09216C46" w:rsidR="006F4B4C" w:rsidRDefault="006F4B4C" w:rsidP="006F4B4C">
      <w:pPr>
        <w:pStyle w:val="FootnoteText"/>
      </w:pPr>
      <w:r>
        <w:rPr>
          <w:rStyle w:val="FootnoteReference"/>
        </w:rPr>
        <w:footnoteRef/>
      </w:r>
      <w:r>
        <w:t xml:space="preserve"> </w:t>
      </w:r>
      <w:r w:rsidRPr="008F101A">
        <w:t xml:space="preserve">IMAMURA, Anne E. Marriage in Japan: Yesterday, Today, and Tomorrow. Education About Asia. Spring 2008, roč. 13, č. 1, s. 34–38. ISSN 1090-6851. Dostupné z: </w:t>
      </w:r>
      <w:hyperlink r:id="rId3" w:history="1">
        <w:r w:rsidRPr="00891306">
          <w:rPr>
            <w:rStyle w:val="Hyperlink"/>
          </w:rPr>
          <w:t>https://www.asianstudies.org/publications/eaa/archives/marriage-in-japan-yesterday-today-and-tomorrow</w:t>
        </w:r>
      </w:hyperlink>
      <w:r>
        <w:t xml:space="preserve"> </w:t>
      </w:r>
    </w:p>
  </w:footnote>
  <w:footnote w:id="7">
    <w:p w14:paraId="1F2F1553" w14:textId="4FDFBF4D" w:rsidR="006F4B4C" w:rsidRDefault="006F4B4C" w:rsidP="006F4B4C">
      <w:pPr>
        <w:pStyle w:val="FootnoteText"/>
      </w:pPr>
      <w:r>
        <w:rPr>
          <w:rStyle w:val="FootnoteReference"/>
        </w:rPr>
        <w:footnoteRef/>
      </w:r>
      <w:r>
        <w:t xml:space="preserve"> </w:t>
      </w:r>
      <w:r w:rsidRPr="008F101A">
        <w:t xml:space="preserve">JAPONSKO. The Civil Code of Japan. Preložil Ludwig LÖNHOLM. Bremen: Max Nossler, 1898. Dostupné z: </w:t>
      </w:r>
      <w:hyperlink r:id="rId4" w:history="1">
        <w:r w:rsidR="008A296F" w:rsidRPr="00C87B5B">
          <w:rPr>
            <w:rStyle w:val="Hyperlink"/>
          </w:rPr>
          <w:t>https://archive.org/details/cu31924069576704</w:t>
        </w:r>
      </w:hyperlink>
      <w:r w:rsidR="008A296F">
        <w:t xml:space="preserve"> </w:t>
      </w:r>
    </w:p>
  </w:footnote>
  <w:footnote w:id="8">
    <w:p w14:paraId="2D159E2E" w14:textId="6A935352" w:rsidR="008A296F" w:rsidRDefault="008A296F">
      <w:pPr>
        <w:pStyle w:val="FootnoteText"/>
      </w:pPr>
      <w:r>
        <w:rPr>
          <w:rStyle w:val="FootnoteReference"/>
        </w:rPr>
        <w:footnoteRef/>
      </w:r>
      <w:r>
        <w:t xml:space="preserve"> </w:t>
      </w:r>
      <w:r w:rsidRPr="008A296F">
        <w:t>HENDRY, Joy. Understanding Japanese Society. 2. vyd. London: Routledge, 2003. Routledge Japanese Studies Series. ISBN 0-203-42512-X.</w:t>
      </w:r>
      <w:r>
        <w:t>, s. 23</w:t>
      </w:r>
      <w:r w:rsidRPr="008A296F">
        <w:t xml:space="preserve"> Dostupné z: </w:t>
      </w:r>
      <w:hyperlink r:id="rId5" w:history="1">
        <w:r w:rsidRPr="00C87B5B">
          <w:rPr>
            <w:rStyle w:val="Hyperlink"/>
          </w:rPr>
          <w:t>https://polpemjepangsmjhiugm2015.wordpress.com/wp-content/uploads/2015/09/joy_hendry-understanding-japanese-society.pdf</w:t>
        </w:r>
      </w:hyperlink>
      <w:r>
        <w:t xml:space="preserve"> </w:t>
      </w:r>
    </w:p>
  </w:footnote>
  <w:footnote w:id="9">
    <w:p w14:paraId="6B5AD47A" w14:textId="1E2B4056" w:rsidR="006F4B4C" w:rsidRDefault="006F4B4C" w:rsidP="006F4B4C">
      <w:pPr>
        <w:pStyle w:val="FootnoteText"/>
      </w:pPr>
      <w:r>
        <w:rPr>
          <w:rStyle w:val="FootnoteReference"/>
        </w:rPr>
        <w:footnoteRef/>
      </w:r>
      <w:r>
        <w:t xml:space="preserve"> </w:t>
      </w:r>
      <w:r w:rsidR="00BD37FE" w:rsidRPr="00BD37FE">
        <w:t>NINAGAWA, Kota, 2011. Sōshokukei danshi o yomitoku: Wakamono no ren'aikan [Interpreting "Herbivore Men": Young People's Views on Love and Romance] [online]. Kyoto: Kyoto University of Advanced Science, Masako Kuroki Seminar</w:t>
      </w:r>
      <w:r w:rsidR="00BD37FE">
        <w:t>, str. 90</w:t>
      </w:r>
    </w:p>
  </w:footnote>
  <w:footnote w:id="10">
    <w:p w14:paraId="16963CDE" w14:textId="77777777" w:rsidR="006F4B4C" w:rsidRDefault="006F4B4C" w:rsidP="006F4B4C">
      <w:pPr>
        <w:pStyle w:val="FootnoteText"/>
      </w:pPr>
      <w:r>
        <w:rPr>
          <w:rStyle w:val="FootnoteReference"/>
        </w:rPr>
        <w:footnoteRef/>
      </w:r>
      <w:r>
        <w:t xml:space="preserve"> </w:t>
      </w:r>
      <w:r w:rsidRPr="004A397A">
        <w:t>LOUIE, Kam. Popular Culture and Masculinity Ideals in East Asia, with Special Reference to China. The Journal of Asian Studies. November 2012, roč. 71, č. 4, s. 9</w:t>
      </w:r>
      <w:r>
        <w:t>35</w:t>
      </w:r>
      <w:r w:rsidRPr="004A397A">
        <w:t xml:space="preserve">. ISSN 0021-9118. </w:t>
      </w:r>
      <w:r>
        <w:rPr>
          <w:rFonts w:hint="eastAsia"/>
          <w:lang w:eastAsia="ja-JP"/>
        </w:rPr>
        <w:t>[</w:t>
      </w:r>
      <w:r>
        <w:rPr>
          <w:lang w:eastAsia="ja-JP"/>
        </w:rPr>
        <w:t>cit. 2026-02-13</w:t>
      </w:r>
      <w:r>
        <w:rPr>
          <w:rFonts w:hint="eastAsia"/>
          <w:lang w:eastAsia="ja-JP"/>
        </w:rPr>
        <w:t>]</w:t>
      </w:r>
      <w:r w:rsidRPr="004A397A">
        <w:t xml:space="preserve">Dostupné z: </w:t>
      </w:r>
      <w:hyperlink r:id="rId6" w:history="1">
        <w:r w:rsidRPr="006715D5">
          <w:rPr>
            <w:rStyle w:val="Hyperlink"/>
          </w:rPr>
          <w:t>https://www.jstor.org/stable/23357427</w:t>
        </w:r>
      </w:hyperlink>
      <w:r>
        <w:t xml:space="preserve"> </w:t>
      </w:r>
    </w:p>
  </w:footnote>
  <w:footnote w:id="11">
    <w:p w14:paraId="56E7D99A" w14:textId="4D45E508" w:rsidR="0019585A" w:rsidRDefault="0019585A">
      <w:pPr>
        <w:pStyle w:val="FootnoteText"/>
      </w:pPr>
      <w:r>
        <w:rPr>
          <w:rStyle w:val="FootnoteReference"/>
        </w:rPr>
        <w:footnoteRef/>
      </w:r>
      <w:r>
        <w:t xml:space="preserve"> </w:t>
      </w:r>
      <w:r w:rsidRPr="00812A77">
        <w:rPr>
          <w:rFonts w:eastAsia="Yu Mincho"/>
        </w:rPr>
        <w:t xml:space="preserve">MORIOKA, Masahiro, 2011. Sōshokukei danshi no genshōgakuteki kōsatsu [Phenomenological Study of "Herbivore Men"]. </w:t>
      </w:r>
      <w:r w:rsidRPr="00812A77">
        <w:rPr>
          <w:rFonts w:eastAsia="Yu Mincho"/>
          <w:i/>
          <w:iCs/>
        </w:rPr>
        <w:t>The Review of Life Studies</w:t>
      </w:r>
      <w:r w:rsidRPr="00812A77">
        <w:rPr>
          <w:rFonts w:eastAsia="Yu Mincho"/>
        </w:rPr>
        <w:t xml:space="preserve"> [online]</w:t>
      </w:r>
      <w:r>
        <w:rPr>
          <w:rFonts w:eastAsia="Yu Mincho"/>
        </w:rPr>
        <w:t>, str. 13</w:t>
      </w:r>
      <w:r w:rsidRPr="00812A77">
        <w:rPr>
          <w:rFonts w:eastAsia="Yu Mincho"/>
        </w:rPr>
        <w:t>.</w:t>
      </w:r>
    </w:p>
  </w:footnote>
  <w:footnote w:id="12">
    <w:p w14:paraId="10FFD8F7" w14:textId="54103F08" w:rsidR="002C0A74" w:rsidRDefault="002C0A74">
      <w:pPr>
        <w:pStyle w:val="FootnoteText"/>
      </w:pPr>
      <w:r>
        <w:rPr>
          <w:rStyle w:val="FootnoteReference"/>
        </w:rPr>
        <w:footnoteRef/>
      </w:r>
      <w:r>
        <w:t xml:space="preserve"> </w:t>
      </w:r>
      <w:r w:rsidR="00156130" w:rsidRPr="00BD37FE">
        <w:t>NINAGAWA, Kota, 2011. Sōshokukei danshi o yomitoku: Wakamono no ren'aikan [Interpreting "Herbivore Men": Young People's Views on Love and Romance] [online]. Kyoto: Kyoto University of Advanced Science, Masako Kuroki Seminar</w:t>
      </w:r>
      <w:r w:rsidR="00156130">
        <w:t>, str. 91</w:t>
      </w:r>
    </w:p>
  </w:footnote>
  <w:footnote w:id="13">
    <w:p w14:paraId="4F0DC38B" w14:textId="3B0A23E7" w:rsidR="002C0A74" w:rsidRDefault="002C0A74">
      <w:pPr>
        <w:pStyle w:val="FootnoteText"/>
      </w:pPr>
      <w:r>
        <w:rPr>
          <w:rStyle w:val="FootnoteReference"/>
        </w:rPr>
        <w:footnoteRef/>
      </w:r>
      <w:r>
        <w:t xml:space="preserve"> </w:t>
      </w:r>
      <w:r w:rsidR="00156130">
        <w:t>Ibid.</w:t>
      </w:r>
    </w:p>
  </w:footnote>
  <w:footnote w:id="14">
    <w:p w14:paraId="04F2BB6E" w14:textId="717A327C" w:rsidR="00156130" w:rsidRDefault="00156130">
      <w:pPr>
        <w:pStyle w:val="FootnoteText"/>
      </w:pPr>
      <w:r>
        <w:rPr>
          <w:rStyle w:val="FootnoteReference"/>
        </w:rPr>
        <w:footnoteRef/>
      </w:r>
      <w:r>
        <w:t xml:space="preserve"> </w:t>
      </w:r>
      <w:r w:rsidR="00CB629E" w:rsidRPr="00BD37FE">
        <w:t>NINAGAWA, Kota, 2011. Sōshokukei danshi o yomitoku: Wakamono no ren'aikan [Interpreting "Herbivore Men": Young People's Views on Love and Romance] [online]. Kyoto: Kyoto University of Advanced Science, Masako Kuroki Seminar</w:t>
      </w:r>
      <w:r w:rsidR="00CB629E">
        <w:t>, str. 91</w:t>
      </w:r>
    </w:p>
  </w:footnote>
  <w:footnote w:id="15">
    <w:p w14:paraId="4D3B953C" w14:textId="14E1354E" w:rsidR="00FC3660" w:rsidRDefault="00FC3660">
      <w:pPr>
        <w:pStyle w:val="FootnoteText"/>
      </w:pPr>
      <w:r>
        <w:rPr>
          <w:rStyle w:val="FootnoteReference"/>
        </w:rPr>
        <w:footnoteRef/>
      </w:r>
      <w:r>
        <w:t xml:space="preserve"> Shibuya, Str. 8</w:t>
      </w:r>
    </w:p>
  </w:footnote>
  <w:footnote w:id="16">
    <w:p w14:paraId="7DF91E86" w14:textId="4C413C45" w:rsidR="003E13D2" w:rsidRDefault="003E13D2">
      <w:pPr>
        <w:pStyle w:val="FootnoteText"/>
      </w:pPr>
      <w:r>
        <w:rPr>
          <w:rStyle w:val="FootnoteReference"/>
        </w:rPr>
        <w:footnoteRef/>
      </w:r>
      <w:r>
        <w:t xml:space="preserve"> Shibuya, str. 10</w:t>
      </w:r>
    </w:p>
  </w:footnote>
  <w:footnote w:id="17">
    <w:p w14:paraId="29240EA8" w14:textId="77777777" w:rsidR="00CB629E" w:rsidRDefault="00CB629E" w:rsidP="00CB629E">
      <w:pPr>
        <w:pStyle w:val="FootnoteText"/>
      </w:pPr>
      <w:r>
        <w:rPr>
          <w:rStyle w:val="FootnoteReference"/>
        </w:rPr>
        <w:footnoteRef/>
      </w:r>
      <w:r>
        <w:t xml:space="preserve"> </w:t>
      </w:r>
      <w:r w:rsidRPr="00812A77">
        <w:rPr>
          <w:rFonts w:eastAsia="Yu Mincho"/>
        </w:rPr>
        <w:t xml:space="preserve">MORIOKA, Masahiro, 2011. Sōshokukei danshi no genshōgakuteki kōsatsu [Phenomenological Study of "Herbivore Men"]. </w:t>
      </w:r>
      <w:r w:rsidRPr="00812A77">
        <w:rPr>
          <w:rFonts w:eastAsia="Yu Mincho"/>
          <w:i/>
          <w:iCs/>
        </w:rPr>
        <w:t>The Review of Life Studies</w:t>
      </w:r>
      <w:r w:rsidRPr="00812A77">
        <w:rPr>
          <w:rFonts w:eastAsia="Yu Mincho"/>
        </w:rPr>
        <w:t xml:space="preserve"> [online]</w:t>
      </w:r>
      <w:r>
        <w:rPr>
          <w:rFonts w:eastAsia="Yu Mincho"/>
        </w:rPr>
        <w:t>, str. 13</w:t>
      </w:r>
      <w:r w:rsidRPr="00812A77">
        <w:rPr>
          <w:rFonts w:eastAsia="Yu Mincho"/>
        </w:rPr>
        <w:t>.</w:t>
      </w:r>
    </w:p>
  </w:footnote>
  <w:footnote w:id="18">
    <w:p w14:paraId="4765E19E" w14:textId="0B14CC17" w:rsidR="00FC3660" w:rsidRDefault="00FC3660">
      <w:pPr>
        <w:pStyle w:val="FootnoteText"/>
      </w:pPr>
      <w:r>
        <w:rPr>
          <w:rStyle w:val="FootnoteReference"/>
        </w:rPr>
        <w:footnoteRef/>
      </w:r>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85CA3" w14:textId="77777777" w:rsidR="002E1009" w:rsidRDefault="002E1009" w:rsidP="00044520">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058EEB6"/>
    <w:lvl w:ilvl="0">
      <w:start w:val="1"/>
      <w:numFmt w:val="decimal"/>
      <w:lvlText w:val="%1."/>
      <w:lvlJc w:val="left"/>
      <w:pPr>
        <w:tabs>
          <w:tab w:val="num" w:pos="1492"/>
        </w:tabs>
        <w:ind w:left="1492" w:hanging="360"/>
      </w:pPr>
      <w:rPr>
        <w:rFonts w:cs="Times New Roman"/>
      </w:rPr>
    </w:lvl>
  </w:abstractNum>
  <w:abstractNum w:abstractNumId="1" w15:restartNumberingAfterBreak="0">
    <w:nsid w:val="FFFFFF7D"/>
    <w:multiLevelType w:val="singleLevel"/>
    <w:tmpl w:val="7C4A9D82"/>
    <w:lvl w:ilvl="0">
      <w:start w:val="1"/>
      <w:numFmt w:val="decimal"/>
      <w:lvlText w:val="%1."/>
      <w:lvlJc w:val="left"/>
      <w:pPr>
        <w:tabs>
          <w:tab w:val="num" w:pos="1209"/>
        </w:tabs>
        <w:ind w:left="1209" w:hanging="360"/>
      </w:pPr>
      <w:rPr>
        <w:rFonts w:cs="Times New Roman"/>
      </w:rPr>
    </w:lvl>
  </w:abstractNum>
  <w:abstractNum w:abstractNumId="2" w15:restartNumberingAfterBreak="0">
    <w:nsid w:val="FFFFFF7E"/>
    <w:multiLevelType w:val="singleLevel"/>
    <w:tmpl w:val="63AC2500"/>
    <w:lvl w:ilvl="0">
      <w:start w:val="1"/>
      <w:numFmt w:val="decimal"/>
      <w:lvlText w:val="%1."/>
      <w:lvlJc w:val="left"/>
      <w:pPr>
        <w:tabs>
          <w:tab w:val="num" w:pos="926"/>
        </w:tabs>
        <w:ind w:left="926" w:hanging="360"/>
      </w:pPr>
      <w:rPr>
        <w:rFonts w:cs="Times New Roman"/>
      </w:rPr>
    </w:lvl>
  </w:abstractNum>
  <w:abstractNum w:abstractNumId="3" w15:restartNumberingAfterBreak="0">
    <w:nsid w:val="FFFFFF7F"/>
    <w:multiLevelType w:val="singleLevel"/>
    <w:tmpl w:val="FB989410"/>
    <w:lvl w:ilvl="0">
      <w:start w:val="1"/>
      <w:numFmt w:val="decimal"/>
      <w:lvlText w:val="%1."/>
      <w:lvlJc w:val="left"/>
      <w:pPr>
        <w:tabs>
          <w:tab w:val="num" w:pos="643"/>
        </w:tabs>
        <w:ind w:left="643" w:hanging="360"/>
      </w:pPr>
      <w:rPr>
        <w:rFonts w:cs="Times New Roman"/>
      </w:rPr>
    </w:lvl>
  </w:abstractNum>
  <w:abstractNum w:abstractNumId="4" w15:restartNumberingAfterBreak="0">
    <w:nsid w:val="FFFFFF80"/>
    <w:multiLevelType w:val="singleLevel"/>
    <w:tmpl w:val="539AB54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BE66E5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854D40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C60C599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FAE858E"/>
    <w:lvl w:ilvl="0">
      <w:start w:val="1"/>
      <w:numFmt w:val="decimal"/>
      <w:lvlText w:val="%1."/>
      <w:lvlJc w:val="left"/>
      <w:pPr>
        <w:tabs>
          <w:tab w:val="num" w:pos="360"/>
        </w:tabs>
        <w:ind w:left="360" w:hanging="360"/>
      </w:pPr>
      <w:rPr>
        <w:rFonts w:cs="Times New Roman"/>
      </w:rPr>
    </w:lvl>
  </w:abstractNum>
  <w:abstractNum w:abstractNumId="9" w15:restartNumberingAfterBreak="0">
    <w:nsid w:val="FFFFFF89"/>
    <w:multiLevelType w:val="singleLevel"/>
    <w:tmpl w:val="C00046D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F2E0DA6"/>
    <w:multiLevelType w:val="multilevel"/>
    <w:tmpl w:val="92B0DAE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44B39EF"/>
    <w:multiLevelType w:val="hybridMultilevel"/>
    <w:tmpl w:val="586227EA"/>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2" w15:restartNumberingAfterBreak="0">
    <w:nsid w:val="1CF17F00"/>
    <w:multiLevelType w:val="multilevel"/>
    <w:tmpl w:val="BB02E230"/>
    <w:numStyleLink w:val="tl1"/>
  </w:abstractNum>
  <w:abstractNum w:abstractNumId="13" w15:restartNumberingAfterBreak="0">
    <w:nsid w:val="1FFF4202"/>
    <w:multiLevelType w:val="hybridMultilevel"/>
    <w:tmpl w:val="5F3620DC"/>
    <w:lvl w:ilvl="0" w:tplc="B13CB940">
      <w:start w:val="1"/>
      <w:numFmt w:val="decimal"/>
      <w:lvlText w:val="%1."/>
      <w:lvlJc w:val="left"/>
      <w:pPr>
        <w:ind w:left="791" w:hanging="360"/>
      </w:pPr>
      <w:rPr>
        <w:rFonts w:hint="default"/>
      </w:rPr>
    </w:lvl>
    <w:lvl w:ilvl="1" w:tplc="041B0019" w:tentative="1">
      <w:start w:val="1"/>
      <w:numFmt w:val="lowerLetter"/>
      <w:lvlText w:val="%2."/>
      <w:lvlJc w:val="left"/>
      <w:pPr>
        <w:ind w:left="1511" w:hanging="360"/>
      </w:pPr>
    </w:lvl>
    <w:lvl w:ilvl="2" w:tplc="041B001B" w:tentative="1">
      <w:start w:val="1"/>
      <w:numFmt w:val="lowerRoman"/>
      <w:lvlText w:val="%3."/>
      <w:lvlJc w:val="right"/>
      <w:pPr>
        <w:ind w:left="2231" w:hanging="180"/>
      </w:pPr>
    </w:lvl>
    <w:lvl w:ilvl="3" w:tplc="041B000F" w:tentative="1">
      <w:start w:val="1"/>
      <w:numFmt w:val="decimal"/>
      <w:lvlText w:val="%4."/>
      <w:lvlJc w:val="left"/>
      <w:pPr>
        <w:ind w:left="2951" w:hanging="360"/>
      </w:pPr>
    </w:lvl>
    <w:lvl w:ilvl="4" w:tplc="041B0019" w:tentative="1">
      <w:start w:val="1"/>
      <w:numFmt w:val="lowerLetter"/>
      <w:lvlText w:val="%5."/>
      <w:lvlJc w:val="left"/>
      <w:pPr>
        <w:ind w:left="3671" w:hanging="360"/>
      </w:pPr>
    </w:lvl>
    <w:lvl w:ilvl="5" w:tplc="041B001B" w:tentative="1">
      <w:start w:val="1"/>
      <w:numFmt w:val="lowerRoman"/>
      <w:lvlText w:val="%6."/>
      <w:lvlJc w:val="right"/>
      <w:pPr>
        <w:ind w:left="4391" w:hanging="180"/>
      </w:pPr>
    </w:lvl>
    <w:lvl w:ilvl="6" w:tplc="041B000F" w:tentative="1">
      <w:start w:val="1"/>
      <w:numFmt w:val="decimal"/>
      <w:lvlText w:val="%7."/>
      <w:lvlJc w:val="left"/>
      <w:pPr>
        <w:ind w:left="5111" w:hanging="360"/>
      </w:pPr>
    </w:lvl>
    <w:lvl w:ilvl="7" w:tplc="041B0019" w:tentative="1">
      <w:start w:val="1"/>
      <w:numFmt w:val="lowerLetter"/>
      <w:lvlText w:val="%8."/>
      <w:lvlJc w:val="left"/>
      <w:pPr>
        <w:ind w:left="5831" w:hanging="360"/>
      </w:pPr>
    </w:lvl>
    <w:lvl w:ilvl="8" w:tplc="041B001B" w:tentative="1">
      <w:start w:val="1"/>
      <w:numFmt w:val="lowerRoman"/>
      <w:lvlText w:val="%9."/>
      <w:lvlJc w:val="right"/>
      <w:pPr>
        <w:ind w:left="6551" w:hanging="180"/>
      </w:pPr>
    </w:lvl>
  </w:abstractNum>
  <w:abstractNum w:abstractNumId="14" w15:restartNumberingAfterBreak="0">
    <w:nsid w:val="2E675964"/>
    <w:multiLevelType w:val="multilevel"/>
    <w:tmpl w:val="2F2E464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A94BFA"/>
    <w:multiLevelType w:val="hybridMultilevel"/>
    <w:tmpl w:val="9E34BA22"/>
    <w:lvl w:ilvl="0" w:tplc="6622A0F6">
      <w:start w:val="1"/>
      <w:numFmt w:val="decimal"/>
      <w:lvlText w:val="%1."/>
      <w:lvlJc w:val="left"/>
      <w:pPr>
        <w:ind w:left="791" w:hanging="360"/>
      </w:pPr>
      <w:rPr>
        <w:rFonts w:hint="default"/>
      </w:rPr>
    </w:lvl>
    <w:lvl w:ilvl="1" w:tplc="041B0019" w:tentative="1">
      <w:start w:val="1"/>
      <w:numFmt w:val="lowerLetter"/>
      <w:lvlText w:val="%2."/>
      <w:lvlJc w:val="left"/>
      <w:pPr>
        <w:ind w:left="1511" w:hanging="360"/>
      </w:pPr>
    </w:lvl>
    <w:lvl w:ilvl="2" w:tplc="041B001B" w:tentative="1">
      <w:start w:val="1"/>
      <w:numFmt w:val="lowerRoman"/>
      <w:lvlText w:val="%3."/>
      <w:lvlJc w:val="right"/>
      <w:pPr>
        <w:ind w:left="2231" w:hanging="180"/>
      </w:pPr>
    </w:lvl>
    <w:lvl w:ilvl="3" w:tplc="041B000F" w:tentative="1">
      <w:start w:val="1"/>
      <w:numFmt w:val="decimal"/>
      <w:lvlText w:val="%4."/>
      <w:lvlJc w:val="left"/>
      <w:pPr>
        <w:ind w:left="2951" w:hanging="360"/>
      </w:pPr>
    </w:lvl>
    <w:lvl w:ilvl="4" w:tplc="041B0019" w:tentative="1">
      <w:start w:val="1"/>
      <w:numFmt w:val="lowerLetter"/>
      <w:lvlText w:val="%5."/>
      <w:lvlJc w:val="left"/>
      <w:pPr>
        <w:ind w:left="3671" w:hanging="360"/>
      </w:pPr>
    </w:lvl>
    <w:lvl w:ilvl="5" w:tplc="041B001B" w:tentative="1">
      <w:start w:val="1"/>
      <w:numFmt w:val="lowerRoman"/>
      <w:lvlText w:val="%6."/>
      <w:lvlJc w:val="right"/>
      <w:pPr>
        <w:ind w:left="4391" w:hanging="180"/>
      </w:pPr>
    </w:lvl>
    <w:lvl w:ilvl="6" w:tplc="041B000F" w:tentative="1">
      <w:start w:val="1"/>
      <w:numFmt w:val="decimal"/>
      <w:lvlText w:val="%7."/>
      <w:lvlJc w:val="left"/>
      <w:pPr>
        <w:ind w:left="5111" w:hanging="360"/>
      </w:pPr>
    </w:lvl>
    <w:lvl w:ilvl="7" w:tplc="041B0019" w:tentative="1">
      <w:start w:val="1"/>
      <w:numFmt w:val="lowerLetter"/>
      <w:lvlText w:val="%8."/>
      <w:lvlJc w:val="left"/>
      <w:pPr>
        <w:ind w:left="5831" w:hanging="360"/>
      </w:pPr>
    </w:lvl>
    <w:lvl w:ilvl="8" w:tplc="041B001B" w:tentative="1">
      <w:start w:val="1"/>
      <w:numFmt w:val="lowerRoman"/>
      <w:lvlText w:val="%9."/>
      <w:lvlJc w:val="right"/>
      <w:pPr>
        <w:ind w:left="6551" w:hanging="180"/>
      </w:pPr>
    </w:lvl>
  </w:abstractNum>
  <w:abstractNum w:abstractNumId="16" w15:restartNumberingAfterBreak="0">
    <w:nsid w:val="36022CDF"/>
    <w:multiLevelType w:val="multilevel"/>
    <w:tmpl w:val="BB02E230"/>
    <w:styleLink w:val="tl1"/>
    <w:lvl w:ilvl="0">
      <w:start w:val="1"/>
      <w:numFmt w:val="decimal"/>
      <w:pStyle w:val="Heading1"/>
      <w:lvlText w:val="%1"/>
      <w:lvlJc w:val="left"/>
      <w:pPr>
        <w:ind w:left="432" w:hanging="432"/>
      </w:pPr>
      <w:rPr>
        <w:rFonts w:cs="Times New Roman"/>
      </w:rPr>
    </w:lvl>
    <w:lvl w:ilvl="1">
      <w:start w:val="1"/>
      <w:numFmt w:val="decimal"/>
      <w:pStyle w:val="Heading2"/>
      <w:lvlText w:val="%1.%2"/>
      <w:lvlJc w:val="left"/>
      <w:pPr>
        <w:ind w:left="859" w:hanging="576"/>
      </w:pPr>
      <w:rPr>
        <w:rFonts w:cs="Times New Roman"/>
      </w:rPr>
    </w:lvl>
    <w:lvl w:ilvl="2">
      <w:start w:val="1"/>
      <w:numFmt w:val="decimal"/>
      <w:pStyle w:val="Heading3"/>
      <w:lvlText w:val="%1.%2.%3"/>
      <w:lvlJc w:val="left"/>
      <w:pPr>
        <w:ind w:left="720" w:hanging="720"/>
      </w:pPr>
      <w:rPr>
        <w:rFonts w:cs="Times New Roman"/>
      </w:rPr>
    </w:lvl>
    <w:lvl w:ilvl="3">
      <w:start w:val="1"/>
      <w:numFmt w:val="decimal"/>
      <w:lvlText w:val="%1.%2.%3.%4"/>
      <w:lvlJc w:val="left"/>
      <w:pPr>
        <w:ind w:left="864" w:hanging="864"/>
      </w:pPr>
      <w:rPr>
        <w:rFonts w:cs="Times New Roman"/>
      </w:rPr>
    </w:lvl>
    <w:lvl w:ilvl="4">
      <w:start w:val="1"/>
      <w:numFmt w:val="decimal"/>
      <w:lvlText w:val="%1.%2.%3.%4.%5"/>
      <w:lvlJc w:val="left"/>
      <w:pPr>
        <w:ind w:left="1008" w:hanging="1008"/>
      </w:pPr>
      <w:rPr>
        <w:rFonts w:cs="Times New Roman"/>
      </w:rPr>
    </w:lvl>
    <w:lvl w:ilvl="5">
      <w:start w:val="1"/>
      <w:numFmt w:val="decimal"/>
      <w:lvlText w:val="%1.%2.%3.%4.%5.%6"/>
      <w:lvlJc w:val="left"/>
      <w:pPr>
        <w:ind w:left="1152" w:hanging="1152"/>
      </w:pPr>
      <w:rPr>
        <w:rFonts w:cs="Times New Roman"/>
      </w:rPr>
    </w:lvl>
    <w:lvl w:ilvl="6">
      <w:start w:val="1"/>
      <w:numFmt w:val="decimal"/>
      <w:lvlText w:val="%1.%2.%3.%4.%5.%6.%7"/>
      <w:lvlJc w:val="left"/>
      <w:pPr>
        <w:ind w:left="1296" w:hanging="1296"/>
      </w:pPr>
      <w:rPr>
        <w:rFonts w:cs="Times New Roman"/>
      </w:rPr>
    </w:lvl>
    <w:lvl w:ilvl="7">
      <w:start w:val="1"/>
      <w:numFmt w:val="decimal"/>
      <w:lvlText w:val="%1.%2.%3.%4.%5.%6.%7.%8"/>
      <w:lvlJc w:val="left"/>
      <w:pPr>
        <w:ind w:left="1440" w:hanging="1440"/>
      </w:pPr>
      <w:rPr>
        <w:rFonts w:cs="Times New Roman"/>
      </w:rPr>
    </w:lvl>
    <w:lvl w:ilvl="8">
      <w:start w:val="1"/>
      <w:numFmt w:val="decimal"/>
      <w:lvlText w:val="%1.%2.%3.%4.%5.%6.%7.%8.%9"/>
      <w:lvlJc w:val="left"/>
      <w:pPr>
        <w:ind w:left="1584" w:hanging="1584"/>
      </w:pPr>
      <w:rPr>
        <w:rFonts w:cs="Times New Roman"/>
      </w:rPr>
    </w:lvl>
  </w:abstractNum>
  <w:abstractNum w:abstractNumId="17" w15:restartNumberingAfterBreak="0">
    <w:nsid w:val="591C60EF"/>
    <w:multiLevelType w:val="hybridMultilevel"/>
    <w:tmpl w:val="D9F06C52"/>
    <w:lvl w:ilvl="0" w:tplc="041B000F">
      <w:start w:val="1"/>
      <w:numFmt w:val="decimal"/>
      <w:lvlText w:val="%1."/>
      <w:lvlJc w:val="left"/>
      <w:pPr>
        <w:ind w:left="720" w:hanging="360"/>
      </w:pPr>
      <w:rPr>
        <w:rFonts w:cs="Times New Roman" w:hint="default"/>
      </w:rPr>
    </w:lvl>
    <w:lvl w:ilvl="1" w:tplc="041B0019" w:tentative="1">
      <w:start w:val="1"/>
      <w:numFmt w:val="lowerLetter"/>
      <w:lvlText w:val="%2."/>
      <w:lvlJc w:val="left"/>
      <w:pPr>
        <w:ind w:left="1440" w:hanging="360"/>
      </w:pPr>
      <w:rPr>
        <w:rFonts w:cs="Times New Roman"/>
      </w:rPr>
    </w:lvl>
    <w:lvl w:ilvl="2" w:tplc="041B001B" w:tentative="1">
      <w:start w:val="1"/>
      <w:numFmt w:val="lowerRoman"/>
      <w:lvlText w:val="%3."/>
      <w:lvlJc w:val="right"/>
      <w:pPr>
        <w:ind w:left="2160" w:hanging="180"/>
      </w:pPr>
      <w:rPr>
        <w:rFonts w:cs="Times New Roman"/>
      </w:rPr>
    </w:lvl>
    <w:lvl w:ilvl="3" w:tplc="041B000F" w:tentative="1">
      <w:start w:val="1"/>
      <w:numFmt w:val="decimal"/>
      <w:lvlText w:val="%4."/>
      <w:lvlJc w:val="left"/>
      <w:pPr>
        <w:ind w:left="2880" w:hanging="360"/>
      </w:pPr>
      <w:rPr>
        <w:rFonts w:cs="Times New Roman"/>
      </w:rPr>
    </w:lvl>
    <w:lvl w:ilvl="4" w:tplc="041B0019" w:tentative="1">
      <w:start w:val="1"/>
      <w:numFmt w:val="lowerLetter"/>
      <w:lvlText w:val="%5."/>
      <w:lvlJc w:val="left"/>
      <w:pPr>
        <w:ind w:left="3600" w:hanging="360"/>
      </w:pPr>
      <w:rPr>
        <w:rFonts w:cs="Times New Roman"/>
      </w:rPr>
    </w:lvl>
    <w:lvl w:ilvl="5" w:tplc="041B001B" w:tentative="1">
      <w:start w:val="1"/>
      <w:numFmt w:val="lowerRoman"/>
      <w:lvlText w:val="%6."/>
      <w:lvlJc w:val="right"/>
      <w:pPr>
        <w:ind w:left="4320" w:hanging="180"/>
      </w:pPr>
      <w:rPr>
        <w:rFonts w:cs="Times New Roman"/>
      </w:rPr>
    </w:lvl>
    <w:lvl w:ilvl="6" w:tplc="041B000F" w:tentative="1">
      <w:start w:val="1"/>
      <w:numFmt w:val="decimal"/>
      <w:lvlText w:val="%7."/>
      <w:lvlJc w:val="left"/>
      <w:pPr>
        <w:ind w:left="5040" w:hanging="360"/>
      </w:pPr>
      <w:rPr>
        <w:rFonts w:cs="Times New Roman"/>
      </w:rPr>
    </w:lvl>
    <w:lvl w:ilvl="7" w:tplc="041B0019" w:tentative="1">
      <w:start w:val="1"/>
      <w:numFmt w:val="lowerLetter"/>
      <w:lvlText w:val="%8."/>
      <w:lvlJc w:val="left"/>
      <w:pPr>
        <w:ind w:left="5760" w:hanging="360"/>
      </w:pPr>
      <w:rPr>
        <w:rFonts w:cs="Times New Roman"/>
      </w:rPr>
    </w:lvl>
    <w:lvl w:ilvl="8" w:tplc="041B001B" w:tentative="1">
      <w:start w:val="1"/>
      <w:numFmt w:val="lowerRoman"/>
      <w:lvlText w:val="%9."/>
      <w:lvlJc w:val="right"/>
      <w:pPr>
        <w:ind w:left="6480" w:hanging="180"/>
      </w:pPr>
      <w:rPr>
        <w:rFonts w:cs="Times New Roman"/>
      </w:rPr>
    </w:lvl>
  </w:abstractNum>
  <w:abstractNum w:abstractNumId="18" w15:restartNumberingAfterBreak="0">
    <w:nsid w:val="5BCB5651"/>
    <w:multiLevelType w:val="multilevel"/>
    <w:tmpl w:val="BB02E230"/>
    <w:numStyleLink w:val="tl1"/>
  </w:abstractNum>
  <w:abstractNum w:abstractNumId="19" w15:restartNumberingAfterBreak="0">
    <w:nsid w:val="5CB43395"/>
    <w:multiLevelType w:val="multilevel"/>
    <w:tmpl w:val="BB02E230"/>
    <w:numStyleLink w:val="tl1"/>
  </w:abstractNum>
  <w:abstractNum w:abstractNumId="20" w15:restartNumberingAfterBreak="0">
    <w:nsid w:val="6F321595"/>
    <w:multiLevelType w:val="hybridMultilevel"/>
    <w:tmpl w:val="4C560F8E"/>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1" w15:restartNumberingAfterBreak="0">
    <w:nsid w:val="6FEC7921"/>
    <w:multiLevelType w:val="hybridMultilevel"/>
    <w:tmpl w:val="83C455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3223F25"/>
    <w:multiLevelType w:val="multilevel"/>
    <w:tmpl w:val="BB02E230"/>
    <w:numStyleLink w:val="tl1"/>
  </w:abstractNum>
  <w:abstractNum w:abstractNumId="23" w15:restartNumberingAfterBreak="0">
    <w:nsid w:val="784E1147"/>
    <w:multiLevelType w:val="multilevel"/>
    <w:tmpl w:val="BB02E230"/>
    <w:numStyleLink w:val="tl1"/>
  </w:abstractNum>
  <w:abstractNum w:abstractNumId="24" w15:restartNumberingAfterBreak="0">
    <w:nsid w:val="7B216F62"/>
    <w:multiLevelType w:val="hybridMultilevel"/>
    <w:tmpl w:val="C92C33B0"/>
    <w:lvl w:ilvl="0" w:tplc="3E0240C2">
      <w:start w:val="1"/>
      <w:numFmt w:val="decimal"/>
      <w:lvlText w:val="%1."/>
      <w:lvlJc w:val="left"/>
      <w:pPr>
        <w:ind w:left="791" w:hanging="360"/>
      </w:pPr>
      <w:rPr>
        <w:rFonts w:hint="default"/>
      </w:rPr>
    </w:lvl>
    <w:lvl w:ilvl="1" w:tplc="041B0019" w:tentative="1">
      <w:start w:val="1"/>
      <w:numFmt w:val="lowerLetter"/>
      <w:lvlText w:val="%2."/>
      <w:lvlJc w:val="left"/>
      <w:pPr>
        <w:ind w:left="1511" w:hanging="360"/>
      </w:pPr>
    </w:lvl>
    <w:lvl w:ilvl="2" w:tplc="041B001B" w:tentative="1">
      <w:start w:val="1"/>
      <w:numFmt w:val="lowerRoman"/>
      <w:lvlText w:val="%3."/>
      <w:lvlJc w:val="right"/>
      <w:pPr>
        <w:ind w:left="2231" w:hanging="180"/>
      </w:pPr>
    </w:lvl>
    <w:lvl w:ilvl="3" w:tplc="041B000F" w:tentative="1">
      <w:start w:val="1"/>
      <w:numFmt w:val="decimal"/>
      <w:lvlText w:val="%4."/>
      <w:lvlJc w:val="left"/>
      <w:pPr>
        <w:ind w:left="2951" w:hanging="360"/>
      </w:pPr>
    </w:lvl>
    <w:lvl w:ilvl="4" w:tplc="041B0019" w:tentative="1">
      <w:start w:val="1"/>
      <w:numFmt w:val="lowerLetter"/>
      <w:lvlText w:val="%5."/>
      <w:lvlJc w:val="left"/>
      <w:pPr>
        <w:ind w:left="3671" w:hanging="360"/>
      </w:pPr>
    </w:lvl>
    <w:lvl w:ilvl="5" w:tplc="041B001B" w:tentative="1">
      <w:start w:val="1"/>
      <w:numFmt w:val="lowerRoman"/>
      <w:lvlText w:val="%6."/>
      <w:lvlJc w:val="right"/>
      <w:pPr>
        <w:ind w:left="4391" w:hanging="180"/>
      </w:pPr>
    </w:lvl>
    <w:lvl w:ilvl="6" w:tplc="041B000F" w:tentative="1">
      <w:start w:val="1"/>
      <w:numFmt w:val="decimal"/>
      <w:lvlText w:val="%7."/>
      <w:lvlJc w:val="left"/>
      <w:pPr>
        <w:ind w:left="5111" w:hanging="360"/>
      </w:pPr>
    </w:lvl>
    <w:lvl w:ilvl="7" w:tplc="041B0019" w:tentative="1">
      <w:start w:val="1"/>
      <w:numFmt w:val="lowerLetter"/>
      <w:lvlText w:val="%8."/>
      <w:lvlJc w:val="left"/>
      <w:pPr>
        <w:ind w:left="5831" w:hanging="360"/>
      </w:pPr>
    </w:lvl>
    <w:lvl w:ilvl="8" w:tplc="041B001B" w:tentative="1">
      <w:start w:val="1"/>
      <w:numFmt w:val="lowerRoman"/>
      <w:lvlText w:val="%9."/>
      <w:lvlJc w:val="right"/>
      <w:pPr>
        <w:ind w:left="6551" w:hanging="180"/>
      </w:pPr>
    </w:lvl>
  </w:abstractNum>
  <w:num w:numId="1" w16cid:durableId="1305045961">
    <w:abstractNumId w:val="16"/>
  </w:num>
  <w:num w:numId="2" w16cid:durableId="820461106">
    <w:abstractNumId w:val="23"/>
  </w:num>
  <w:num w:numId="3" w16cid:durableId="598948453">
    <w:abstractNumId w:val="22"/>
  </w:num>
  <w:num w:numId="4" w16cid:durableId="930628352">
    <w:abstractNumId w:val="18"/>
  </w:num>
  <w:num w:numId="5" w16cid:durableId="2057661065">
    <w:abstractNumId w:val="12"/>
  </w:num>
  <w:num w:numId="6" w16cid:durableId="1324965921">
    <w:abstractNumId w:val="17"/>
  </w:num>
  <w:num w:numId="7" w16cid:durableId="668216274">
    <w:abstractNumId w:val="9"/>
  </w:num>
  <w:num w:numId="8" w16cid:durableId="1732578170">
    <w:abstractNumId w:val="7"/>
  </w:num>
  <w:num w:numId="9" w16cid:durableId="1875774808">
    <w:abstractNumId w:val="6"/>
  </w:num>
  <w:num w:numId="10" w16cid:durableId="464470867">
    <w:abstractNumId w:val="5"/>
  </w:num>
  <w:num w:numId="11" w16cid:durableId="614336787">
    <w:abstractNumId w:val="4"/>
  </w:num>
  <w:num w:numId="12" w16cid:durableId="806897436">
    <w:abstractNumId w:val="8"/>
  </w:num>
  <w:num w:numId="13" w16cid:durableId="394939594">
    <w:abstractNumId w:val="3"/>
  </w:num>
  <w:num w:numId="14" w16cid:durableId="1336151145">
    <w:abstractNumId w:val="2"/>
  </w:num>
  <w:num w:numId="15" w16cid:durableId="614488387">
    <w:abstractNumId w:val="1"/>
  </w:num>
  <w:num w:numId="16" w16cid:durableId="350955155">
    <w:abstractNumId w:val="0"/>
  </w:num>
  <w:num w:numId="17" w16cid:durableId="1434403612">
    <w:abstractNumId w:val="19"/>
    <w:lvlOverride w:ilvl="1">
      <w:lvl w:ilvl="1">
        <w:start w:val="1"/>
        <w:numFmt w:val="decimal"/>
        <w:pStyle w:val="Heading2"/>
        <w:lvlText w:val="%1.%2"/>
        <w:lvlJc w:val="left"/>
        <w:pPr>
          <w:ind w:left="859" w:hanging="576"/>
        </w:pPr>
        <w:rPr>
          <w:rFonts w:cs="Times New Roman"/>
          <w:b/>
          <w:bCs/>
        </w:rPr>
      </w:lvl>
    </w:lvlOverride>
  </w:num>
  <w:num w:numId="18" w16cid:durableId="312876601">
    <w:abstractNumId w:val="11"/>
  </w:num>
  <w:num w:numId="19" w16cid:durableId="1920361026">
    <w:abstractNumId w:val="21"/>
  </w:num>
  <w:num w:numId="20" w16cid:durableId="1291666190">
    <w:abstractNumId w:val="10"/>
  </w:num>
  <w:num w:numId="21" w16cid:durableId="1288045270">
    <w:abstractNumId w:val="14"/>
  </w:num>
  <w:num w:numId="22" w16cid:durableId="1650593049">
    <w:abstractNumId w:val="20"/>
  </w:num>
  <w:num w:numId="23" w16cid:durableId="2129813061">
    <w:abstractNumId w:val="13"/>
  </w:num>
  <w:num w:numId="24" w16cid:durableId="1406607435">
    <w:abstractNumId w:val="24"/>
  </w:num>
  <w:num w:numId="25" w16cid:durableId="142148566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724" w:allStyles="0" w:customStyles="0" w:latentStyles="1" w:stylesInUse="0" w:headingStyles="1" w:numberingStyles="0" w:tableStyles="0" w:directFormattingOnRuns="1" w:directFormattingOnParagraphs="1" w:directFormattingOnNumbering="1" w:directFormattingOnTables="0" w:clearFormatting="1" w:top3HeadingStyles="0" w:visibleStyles="0" w:alternateStyleNames="0"/>
  <w:defaultTabStop w:val="720"/>
  <w:hyphenationZone w:val="425"/>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53F94"/>
    <w:rsid w:val="000052C5"/>
    <w:rsid w:val="00021A44"/>
    <w:rsid w:val="00044520"/>
    <w:rsid w:val="00055DE7"/>
    <w:rsid w:val="000754AA"/>
    <w:rsid w:val="00075981"/>
    <w:rsid w:val="000A25B3"/>
    <w:rsid w:val="000A345B"/>
    <w:rsid w:val="000D71A8"/>
    <w:rsid w:val="000E3FFC"/>
    <w:rsid w:val="00121124"/>
    <w:rsid w:val="00127A35"/>
    <w:rsid w:val="001334E0"/>
    <w:rsid w:val="001467E3"/>
    <w:rsid w:val="00156130"/>
    <w:rsid w:val="001835E1"/>
    <w:rsid w:val="00186B9B"/>
    <w:rsid w:val="001874A7"/>
    <w:rsid w:val="0019585A"/>
    <w:rsid w:val="001E67DA"/>
    <w:rsid w:val="00221CE9"/>
    <w:rsid w:val="00247EAE"/>
    <w:rsid w:val="002542C4"/>
    <w:rsid w:val="00263B6F"/>
    <w:rsid w:val="0026619A"/>
    <w:rsid w:val="00274642"/>
    <w:rsid w:val="0028215E"/>
    <w:rsid w:val="00291E8A"/>
    <w:rsid w:val="002B7C26"/>
    <w:rsid w:val="002C0A74"/>
    <w:rsid w:val="002E1009"/>
    <w:rsid w:val="002E77BD"/>
    <w:rsid w:val="002F6B0E"/>
    <w:rsid w:val="00305742"/>
    <w:rsid w:val="00312CC7"/>
    <w:rsid w:val="003472AF"/>
    <w:rsid w:val="003622AC"/>
    <w:rsid w:val="0037774A"/>
    <w:rsid w:val="003A28FF"/>
    <w:rsid w:val="003E0C69"/>
    <w:rsid w:val="003E13D2"/>
    <w:rsid w:val="003E3822"/>
    <w:rsid w:val="00415EBF"/>
    <w:rsid w:val="00433598"/>
    <w:rsid w:val="00436656"/>
    <w:rsid w:val="00445699"/>
    <w:rsid w:val="00446317"/>
    <w:rsid w:val="004816E2"/>
    <w:rsid w:val="00482198"/>
    <w:rsid w:val="004A131B"/>
    <w:rsid w:val="004A1DE7"/>
    <w:rsid w:val="004A397A"/>
    <w:rsid w:val="004B5784"/>
    <w:rsid w:val="004B5EFD"/>
    <w:rsid w:val="00501739"/>
    <w:rsid w:val="005102F4"/>
    <w:rsid w:val="00514F62"/>
    <w:rsid w:val="00534B01"/>
    <w:rsid w:val="00546E6E"/>
    <w:rsid w:val="00553F94"/>
    <w:rsid w:val="005A0194"/>
    <w:rsid w:val="005A0DED"/>
    <w:rsid w:val="005C3839"/>
    <w:rsid w:val="005D3AC9"/>
    <w:rsid w:val="005D466B"/>
    <w:rsid w:val="0061000A"/>
    <w:rsid w:val="006249AD"/>
    <w:rsid w:val="00640766"/>
    <w:rsid w:val="006640D6"/>
    <w:rsid w:val="00673512"/>
    <w:rsid w:val="00676F8F"/>
    <w:rsid w:val="00687DFB"/>
    <w:rsid w:val="00693740"/>
    <w:rsid w:val="006A442B"/>
    <w:rsid w:val="006B4558"/>
    <w:rsid w:val="006C52FF"/>
    <w:rsid w:val="006D6DB7"/>
    <w:rsid w:val="006E0ED5"/>
    <w:rsid w:val="006E7C04"/>
    <w:rsid w:val="006F0083"/>
    <w:rsid w:val="006F4B4C"/>
    <w:rsid w:val="006F4C73"/>
    <w:rsid w:val="006F5A7B"/>
    <w:rsid w:val="00724350"/>
    <w:rsid w:val="0072447E"/>
    <w:rsid w:val="0074064F"/>
    <w:rsid w:val="007532A8"/>
    <w:rsid w:val="00794E52"/>
    <w:rsid w:val="007B05EE"/>
    <w:rsid w:val="007D2B11"/>
    <w:rsid w:val="007E43F3"/>
    <w:rsid w:val="00805428"/>
    <w:rsid w:val="00807438"/>
    <w:rsid w:val="0081070B"/>
    <w:rsid w:val="00812A77"/>
    <w:rsid w:val="008301BB"/>
    <w:rsid w:val="0083556A"/>
    <w:rsid w:val="00846A8A"/>
    <w:rsid w:val="00857377"/>
    <w:rsid w:val="00862CA3"/>
    <w:rsid w:val="00870219"/>
    <w:rsid w:val="00895F17"/>
    <w:rsid w:val="008A1799"/>
    <w:rsid w:val="008A296F"/>
    <w:rsid w:val="008E07BD"/>
    <w:rsid w:val="008E0A91"/>
    <w:rsid w:val="008E4FD4"/>
    <w:rsid w:val="008F101A"/>
    <w:rsid w:val="00907CAB"/>
    <w:rsid w:val="00945442"/>
    <w:rsid w:val="0096526E"/>
    <w:rsid w:val="00972C5E"/>
    <w:rsid w:val="009A791C"/>
    <w:rsid w:val="009B1EFA"/>
    <w:rsid w:val="009C3A6D"/>
    <w:rsid w:val="009C49BF"/>
    <w:rsid w:val="009C6F6C"/>
    <w:rsid w:val="00A3398D"/>
    <w:rsid w:val="00A53648"/>
    <w:rsid w:val="00A82976"/>
    <w:rsid w:val="00A93184"/>
    <w:rsid w:val="00AC1272"/>
    <w:rsid w:val="00AE0946"/>
    <w:rsid w:val="00B07449"/>
    <w:rsid w:val="00B10477"/>
    <w:rsid w:val="00B11337"/>
    <w:rsid w:val="00B308EC"/>
    <w:rsid w:val="00B352B7"/>
    <w:rsid w:val="00B50B44"/>
    <w:rsid w:val="00B75A59"/>
    <w:rsid w:val="00BA1CA0"/>
    <w:rsid w:val="00BD37FE"/>
    <w:rsid w:val="00BD653D"/>
    <w:rsid w:val="00BE085C"/>
    <w:rsid w:val="00BE630A"/>
    <w:rsid w:val="00BF2054"/>
    <w:rsid w:val="00C01D8E"/>
    <w:rsid w:val="00C07B51"/>
    <w:rsid w:val="00C21366"/>
    <w:rsid w:val="00C37497"/>
    <w:rsid w:val="00C51B6F"/>
    <w:rsid w:val="00C55DA4"/>
    <w:rsid w:val="00C63872"/>
    <w:rsid w:val="00C64DFB"/>
    <w:rsid w:val="00C9241F"/>
    <w:rsid w:val="00C944AA"/>
    <w:rsid w:val="00CB3A17"/>
    <w:rsid w:val="00CB629E"/>
    <w:rsid w:val="00CC622E"/>
    <w:rsid w:val="00CD1AE3"/>
    <w:rsid w:val="00CD27A1"/>
    <w:rsid w:val="00D00EB3"/>
    <w:rsid w:val="00D077EB"/>
    <w:rsid w:val="00D3780E"/>
    <w:rsid w:val="00D40AD1"/>
    <w:rsid w:val="00D56C2E"/>
    <w:rsid w:val="00D65236"/>
    <w:rsid w:val="00D948A6"/>
    <w:rsid w:val="00DA40A7"/>
    <w:rsid w:val="00DA4F2F"/>
    <w:rsid w:val="00DA722A"/>
    <w:rsid w:val="00DD51C7"/>
    <w:rsid w:val="00DE0349"/>
    <w:rsid w:val="00DE0D4B"/>
    <w:rsid w:val="00DE14C6"/>
    <w:rsid w:val="00DF56DD"/>
    <w:rsid w:val="00E151CD"/>
    <w:rsid w:val="00E363E1"/>
    <w:rsid w:val="00E544EB"/>
    <w:rsid w:val="00E663EA"/>
    <w:rsid w:val="00E7078B"/>
    <w:rsid w:val="00E73C95"/>
    <w:rsid w:val="00EA0A52"/>
    <w:rsid w:val="00EC6B20"/>
    <w:rsid w:val="00EC73D5"/>
    <w:rsid w:val="00EE3830"/>
    <w:rsid w:val="00EF6169"/>
    <w:rsid w:val="00F2029D"/>
    <w:rsid w:val="00F46938"/>
    <w:rsid w:val="00F915F1"/>
    <w:rsid w:val="00F918FD"/>
    <w:rsid w:val="00FC3660"/>
    <w:rsid w:val="00FD40A7"/>
    <w:rsid w:val="00FE54C0"/>
    <w:rsid w:val="00FF6EF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DCF6B17"/>
  <w14:defaultImageDpi w14:val="0"/>
  <w15:docId w15:val="{E6EDB8CE-9DFC-4E47-80BF-E5B41DFFED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HAns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27A1"/>
    <w:pPr>
      <w:spacing w:after="120" w:line="240" w:lineRule="auto"/>
      <w:ind w:firstLine="567"/>
    </w:pPr>
    <w:rPr>
      <w:rFonts w:ascii="Times New Roman" w:hAnsi="Times New Roman" w:cs="Times New Roman"/>
      <w:sz w:val="24"/>
      <w:lang w:val="sk-SK"/>
    </w:rPr>
  </w:style>
  <w:style w:type="paragraph" w:styleId="Heading1">
    <w:name w:val="heading 1"/>
    <w:basedOn w:val="Normal"/>
    <w:next w:val="Normal"/>
    <w:link w:val="Heading1Char"/>
    <w:uiPriority w:val="9"/>
    <w:qFormat/>
    <w:rsid w:val="00C944AA"/>
    <w:pPr>
      <w:pageBreakBefore/>
      <w:numPr>
        <w:numId w:val="17"/>
      </w:numPr>
      <w:spacing w:after="240" w:line="360" w:lineRule="auto"/>
      <w:ind w:left="431" w:hanging="431"/>
      <w:outlineLvl w:val="0"/>
    </w:pPr>
    <w:rPr>
      <w:b/>
      <w:sz w:val="32"/>
      <w:szCs w:val="32"/>
    </w:rPr>
  </w:style>
  <w:style w:type="paragraph" w:styleId="Heading2">
    <w:name w:val="heading 2"/>
    <w:basedOn w:val="ListParagraph"/>
    <w:next w:val="Normal"/>
    <w:link w:val="Heading2Char"/>
    <w:uiPriority w:val="9"/>
    <w:unhideWhenUsed/>
    <w:qFormat/>
    <w:rsid w:val="00D40AD1"/>
    <w:pPr>
      <w:numPr>
        <w:ilvl w:val="1"/>
        <w:numId w:val="17"/>
      </w:numPr>
      <w:spacing w:before="240"/>
      <w:outlineLvl w:val="1"/>
    </w:pPr>
    <w:rPr>
      <w:b/>
    </w:rPr>
  </w:style>
  <w:style w:type="paragraph" w:styleId="Heading3">
    <w:name w:val="heading 3"/>
    <w:basedOn w:val="ListParagraph"/>
    <w:next w:val="Normal"/>
    <w:link w:val="Heading3Char"/>
    <w:uiPriority w:val="9"/>
    <w:unhideWhenUsed/>
    <w:qFormat/>
    <w:rsid w:val="00D40AD1"/>
    <w:pPr>
      <w:numPr>
        <w:ilvl w:val="2"/>
        <w:numId w:val="17"/>
      </w:numPr>
      <w:spacing w:before="240"/>
      <w:outlineLvl w:val="2"/>
    </w:pPr>
    <w:rPr>
      <w:i/>
    </w:rPr>
  </w:style>
  <w:style w:type="paragraph" w:styleId="Heading4">
    <w:name w:val="heading 4"/>
    <w:basedOn w:val="Normal"/>
    <w:next w:val="Normal"/>
    <w:link w:val="Heading4Char"/>
    <w:uiPriority w:val="9"/>
    <w:unhideWhenUsed/>
    <w:rsid w:val="00BF2054"/>
    <w:pPr>
      <w:keepNext/>
      <w:keepLines/>
      <w:spacing w:before="40" w:after="0"/>
      <w:outlineLvl w:val="3"/>
    </w:pPr>
    <w:rPr>
      <w:rFonts w:asciiTheme="majorHAnsi" w:eastAsiaTheme="majorEastAsia" w:hAnsiTheme="majorHAns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sid w:val="00C944AA"/>
    <w:rPr>
      <w:rFonts w:ascii="Times New Roman" w:hAnsi="Times New Roman" w:cs="Times New Roman"/>
      <w:b/>
      <w:sz w:val="32"/>
      <w:szCs w:val="32"/>
      <w:lang w:val="sk-SK" w:eastAsia="x-none"/>
    </w:rPr>
  </w:style>
  <w:style w:type="character" w:customStyle="1" w:styleId="Heading2Char">
    <w:name w:val="Heading 2 Char"/>
    <w:basedOn w:val="DefaultParagraphFont"/>
    <w:link w:val="Heading2"/>
    <w:uiPriority w:val="9"/>
    <w:locked/>
    <w:rsid w:val="00D40AD1"/>
    <w:rPr>
      <w:rFonts w:ascii="Times New Roman" w:hAnsi="Times New Roman" w:cs="Times New Roman"/>
      <w:b/>
      <w:sz w:val="24"/>
      <w:lang w:val="sk-SK" w:eastAsia="x-none"/>
    </w:rPr>
  </w:style>
  <w:style w:type="character" w:customStyle="1" w:styleId="Heading3Char">
    <w:name w:val="Heading 3 Char"/>
    <w:basedOn w:val="DefaultParagraphFont"/>
    <w:link w:val="Heading3"/>
    <w:uiPriority w:val="9"/>
    <w:locked/>
    <w:rsid w:val="00D40AD1"/>
    <w:rPr>
      <w:rFonts w:ascii="Times New Roman" w:hAnsi="Times New Roman" w:cs="Times New Roman"/>
      <w:i/>
      <w:sz w:val="24"/>
      <w:lang w:val="sk-SK" w:eastAsia="x-none"/>
    </w:rPr>
  </w:style>
  <w:style w:type="character" w:customStyle="1" w:styleId="Heading4Char">
    <w:name w:val="Heading 4 Char"/>
    <w:basedOn w:val="DefaultParagraphFont"/>
    <w:link w:val="Heading4"/>
    <w:uiPriority w:val="9"/>
    <w:locked/>
    <w:rsid w:val="00BF2054"/>
    <w:rPr>
      <w:rFonts w:asciiTheme="majorHAnsi" w:eastAsiaTheme="majorEastAsia" w:hAnsiTheme="majorHAnsi" w:cs="Times New Roman"/>
      <w:i/>
      <w:iCs/>
      <w:color w:val="2F5496" w:themeColor="accent1" w:themeShade="BF"/>
      <w:sz w:val="24"/>
      <w:lang w:val="sk-SK" w:eastAsia="x-none"/>
    </w:rPr>
  </w:style>
  <w:style w:type="paragraph" w:styleId="ListParagraph">
    <w:name w:val="List Paragraph"/>
    <w:basedOn w:val="Normal"/>
    <w:uiPriority w:val="34"/>
    <w:qFormat/>
    <w:rsid w:val="00553F94"/>
    <w:pPr>
      <w:ind w:left="720"/>
      <w:contextualSpacing/>
    </w:pPr>
  </w:style>
  <w:style w:type="paragraph" w:styleId="TOCHeading">
    <w:name w:val="TOC Heading"/>
    <w:basedOn w:val="Heading1"/>
    <w:next w:val="Normal"/>
    <w:uiPriority w:val="39"/>
    <w:unhideWhenUsed/>
    <w:qFormat/>
    <w:rsid w:val="008A1799"/>
    <w:pPr>
      <w:keepNext/>
      <w:keepLines/>
      <w:numPr>
        <w:numId w:val="0"/>
      </w:numPr>
      <w:spacing w:after="0" w:line="259" w:lineRule="auto"/>
      <w:outlineLvl w:val="9"/>
    </w:pPr>
    <w:rPr>
      <w:rFonts w:asciiTheme="majorHAnsi" w:eastAsiaTheme="majorEastAsia" w:hAnsiTheme="majorHAnsi"/>
      <w:b w:val="0"/>
      <w:color w:val="2F5496" w:themeColor="accent1" w:themeShade="BF"/>
      <w:lang w:val="en-US"/>
    </w:rPr>
  </w:style>
  <w:style w:type="paragraph" w:styleId="TOC1">
    <w:name w:val="toc 1"/>
    <w:basedOn w:val="Normal"/>
    <w:next w:val="Normal"/>
    <w:autoRedefine/>
    <w:uiPriority w:val="39"/>
    <w:unhideWhenUsed/>
    <w:rsid w:val="00291E8A"/>
    <w:pPr>
      <w:tabs>
        <w:tab w:val="left" w:pos="851"/>
        <w:tab w:val="right" w:leader="dot" w:pos="8990"/>
      </w:tabs>
      <w:spacing w:after="100"/>
      <w:ind w:firstLine="0"/>
    </w:pPr>
    <w:rPr>
      <w:b/>
      <w:noProof/>
    </w:rPr>
  </w:style>
  <w:style w:type="paragraph" w:styleId="TOC2">
    <w:name w:val="toc 2"/>
    <w:basedOn w:val="Normal"/>
    <w:next w:val="Normal"/>
    <w:autoRedefine/>
    <w:uiPriority w:val="39"/>
    <w:unhideWhenUsed/>
    <w:rsid w:val="008A1799"/>
    <w:pPr>
      <w:spacing w:after="100"/>
      <w:ind w:left="240"/>
    </w:pPr>
  </w:style>
  <w:style w:type="paragraph" w:styleId="TOC3">
    <w:name w:val="toc 3"/>
    <w:basedOn w:val="Normal"/>
    <w:next w:val="Normal"/>
    <w:autoRedefine/>
    <w:uiPriority w:val="39"/>
    <w:unhideWhenUsed/>
    <w:rsid w:val="008A1799"/>
    <w:pPr>
      <w:spacing w:after="100"/>
      <w:ind w:left="480"/>
    </w:pPr>
  </w:style>
  <w:style w:type="character" w:styleId="Hyperlink">
    <w:name w:val="Hyperlink"/>
    <w:basedOn w:val="DefaultParagraphFont"/>
    <w:uiPriority w:val="99"/>
    <w:unhideWhenUsed/>
    <w:rsid w:val="008A1799"/>
    <w:rPr>
      <w:rFonts w:cs="Times New Roman"/>
      <w:color w:val="0563C1" w:themeColor="hyperlink"/>
      <w:u w:val="single"/>
    </w:rPr>
  </w:style>
  <w:style w:type="paragraph" w:styleId="NoSpacing">
    <w:name w:val="No Spacing"/>
    <w:uiPriority w:val="1"/>
    <w:qFormat/>
    <w:rsid w:val="00EC73D5"/>
    <w:pPr>
      <w:spacing w:after="0" w:line="240" w:lineRule="auto"/>
    </w:pPr>
    <w:rPr>
      <w:rFonts w:ascii="Calibri" w:hAnsi="Calibri" w:cs="Times New Roman"/>
      <w:lang w:val="sk-SK"/>
    </w:rPr>
  </w:style>
  <w:style w:type="paragraph" w:styleId="Footer">
    <w:name w:val="footer"/>
    <w:basedOn w:val="Normal"/>
    <w:link w:val="FooterChar"/>
    <w:uiPriority w:val="99"/>
    <w:unhideWhenUsed/>
    <w:rsid w:val="00EC73D5"/>
    <w:pPr>
      <w:tabs>
        <w:tab w:val="center" w:pos="4536"/>
        <w:tab w:val="right" w:pos="9072"/>
      </w:tabs>
      <w:spacing w:after="0"/>
    </w:pPr>
    <w:rPr>
      <w:rFonts w:ascii="Calibri" w:hAnsi="Calibri"/>
      <w:sz w:val="22"/>
    </w:rPr>
  </w:style>
  <w:style w:type="character" w:customStyle="1" w:styleId="FooterChar">
    <w:name w:val="Footer Char"/>
    <w:basedOn w:val="DefaultParagraphFont"/>
    <w:link w:val="Footer"/>
    <w:uiPriority w:val="99"/>
    <w:locked/>
    <w:rsid w:val="00EC73D5"/>
    <w:rPr>
      <w:rFonts w:ascii="Calibri" w:eastAsia="Times New Roman" w:hAnsi="Calibri" w:cs="Times New Roman"/>
      <w:lang w:val="sk-SK" w:eastAsia="x-none"/>
    </w:rPr>
  </w:style>
  <w:style w:type="paragraph" w:styleId="Header">
    <w:name w:val="header"/>
    <w:basedOn w:val="Normal"/>
    <w:link w:val="HeaderChar"/>
    <w:uiPriority w:val="99"/>
    <w:unhideWhenUsed/>
    <w:rsid w:val="00E7078B"/>
    <w:pPr>
      <w:tabs>
        <w:tab w:val="center" w:pos="4536"/>
        <w:tab w:val="right" w:pos="9072"/>
      </w:tabs>
      <w:spacing w:after="0"/>
    </w:pPr>
  </w:style>
  <w:style w:type="character" w:customStyle="1" w:styleId="HeaderChar">
    <w:name w:val="Header Char"/>
    <w:basedOn w:val="DefaultParagraphFont"/>
    <w:link w:val="Header"/>
    <w:uiPriority w:val="99"/>
    <w:locked/>
    <w:rsid w:val="00E7078B"/>
    <w:rPr>
      <w:rFonts w:ascii="Times New Roman" w:hAnsi="Times New Roman" w:cs="Times New Roman"/>
      <w:sz w:val="24"/>
      <w:lang w:val="sk-SK" w:eastAsia="x-none"/>
    </w:rPr>
  </w:style>
  <w:style w:type="character" w:styleId="CommentReference">
    <w:name w:val="annotation reference"/>
    <w:basedOn w:val="DefaultParagraphFont"/>
    <w:uiPriority w:val="99"/>
    <w:semiHidden/>
    <w:unhideWhenUsed/>
    <w:rsid w:val="00CB3A17"/>
    <w:rPr>
      <w:rFonts w:cs="Times New Roman"/>
      <w:sz w:val="16"/>
      <w:szCs w:val="16"/>
    </w:rPr>
  </w:style>
  <w:style w:type="paragraph" w:styleId="CommentText">
    <w:name w:val="annotation text"/>
    <w:basedOn w:val="Normal"/>
    <w:link w:val="CommentTextChar"/>
    <w:uiPriority w:val="99"/>
    <w:unhideWhenUsed/>
    <w:rsid w:val="00CB3A17"/>
    <w:rPr>
      <w:sz w:val="20"/>
      <w:szCs w:val="20"/>
    </w:rPr>
  </w:style>
  <w:style w:type="character" w:customStyle="1" w:styleId="CommentTextChar">
    <w:name w:val="Comment Text Char"/>
    <w:basedOn w:val="DefaultParagraphFont"/>
    <w:link w:val="CommentText"/>
    <w:uiPriority w:val="99"/>
    <w:locked/>
    <w:rsid w:val="00CB3A17"/>
    <w:rPr>
      <w:rFonts w:ascii="Times New Roman" w:hAnsi="Times New Roman" w:cs="Times New Roman"/>
      <w:sz w:val="20"/>
      <w:szCs w:val="20"/>
      <w:lang w:val="sk-SK" w:eastAsia="x-none"/>
    </w:rPr>
  </w:style>
  <w:style w:type="paragraph" w:styleId="CommentSubject">
    <w:name w:val="annotation subject"/>
    <w:basedOn w:val="CommentText"/>
    <w:next w:val="CommentText"/>
    <w:link w:val="CommentSubjectChar"/>
    <w:uiPriority w:val="99"/>
    <w:semiHidden/>
    <w:unhideWhenUsed/>
    <w:rsid w:val="00CB3A17"/>
    <w:rPr>
      <w:b/>
      <w:bCs/>
    </w:rPr>
  </w:style>
  <w:style w:type="character" w:customStyle="1" w:styleId="CommentSubjectChar">
    <w:name w:val="Comment Subject Char"/>
    <w:basedOn w:val="CommentTextChar"/>
    <w:link w:val="CommentSubject"/>
    <w:uiPriority w:val="99"/>
    <w:semiHidden/>
    <w:locked/>
    <w:rsid w:val="00CB3A17"/>
    <w:rPr>
      <w:rFonts w:ascii="Times New Roman" w:hAnsi="Times New Roman" w:cs="Times New Roman"/>
      <w:b/>
      <w:bCs/>
      <w:sz w:val="20"/>
      <w:szCs w:val="20"/>
      <w:lang w:val="sk-SK" w:eastAsia="x-none"/>
    </w:rPr>
  </w:style>
  <w:style w:type="paragraph" w:styleId="BalloonText">
    <w:name w:val="Balloon Text"/>
    <w:basedOn w:val="Normal"/>
    <w:link w:val="BalloonTextChar"/>
    <w:uiPriority w:val="99"/>
    <w:semiHidden/>
    <w:unhideWhenUsed/>
    <w:rsid w:val="00CB3A17"/>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locked/>
    <w:rsid w:val="00CB3A17"/>
    <w:rPr>
      <w:rFonts w:ascii="Segoe UI" w:hAnsi="Segoe UI" w:cs="Segoe UI"/>
      <w:sz w:val="18"/>
      <w:szCs w:val="18"/>
      <w:lang w:val="sk-SK" w:eastAsia="x-none"/>
    </w:rPr>
  </w:style>
  <w:style w:type="character" w:styleId="BookTitle">
    <w:name w:val="Book Title"/>
    <w:basedOn w:val="DefaultParagraphFont"/>
    <w:uiPriority w:val="33"/>
    <w:rsid w:val="00BF2054"/>
    <w:rPr>
      <w:rFonts w:cs="Times New Roman"/>
      <w:b/>
      <w:bCs/>
      <w:i/>
      <w:iCs/>
      <w:spacing w:val="5"/>
    </w:rPr>
  </w:style>
  <w:style w:type="paragraph" w:customStyle="1" w:styleId="Kurzva">
    <w:name w:val="Kurzíva"/>
    <w:basedOn w:val="Normal"/>
    <w:link w:val="KurzvaChar"/>
    <w:qFormat/>
    <w:rsid w:val="00BF2054"/>
    <w:rPr>
      <w:i/>
    </w:rPr>
  </w:style>
  <w:style w:type="character" w:customStyle="1" w:styleId="KurzvaChar">
    <w:name w:val="Kurzíva Char"/>
    <w:basedOn w:val="DefaultParagraphFont"/>
    <w:link w:val="Kurzva"/>
    <w:locked/>
    <w:rsid w:val="00BF2054"/>
    <w:rPr>
      <w:rFonts w:ascii="Times New Roman" w:hAnsi="Times New Roman" w:cs="Times New Roman"/>
      <w:i/>
      <w:sz w:val="24"/>
      <w:lang w:val="sk-SK" w:eastAsia="x-none"/>
    </w:rPr>
  </w:style>
  <w:style w:type="numbering" w:customStyle="1" w:styleId="tl1">
    <w:name w:val="Štýl1"/>
    <w:pPr>
      <w:numPr>
        <w:numId w:val="1"/>
      </w:numPr>
    </w:pPr>
  </w:style>
  <w:style w:type="paragraph" w:styleId="NormalWeb">
    <w:name w:val="Normal (Web)"/>
    <w:basedOn w:val="Normal"/>
    <w:uiPriority w:val="99"/>
    <w:semiHidden/>
    <w:unhideWhenUsed/>
    <w:rsid w:val="00044520"/>
    <w:pPr>
      <w:spacing w:before="100" w:beforeAutospacing="1" w:after="100" w:afterAutospacing="1"/>
      <w:ind w:firstLine="0"/>
    </w:pPr>
    <w:rPr>
      <w:szCs w:val="24"/>
      <w:lang w:eastAsia="ja-JP"/>
    </w:rPr>
  </w:style>
  <w:style w:type="character" w:styleId="FollowedHyperlink">
    <w:name w:val="FollowedHyperlink"/>
    <w:basedOn w:val="DefaultParagraphFont"/>
    <w:uiPriority w:val="99"/>
    <w:semiHidden/>
    <w:unhideWhenUsed/>
    <w:rsid w:val="00044520"/>
    <w:rPr>
      <w:color w:val="954F72" w:themeColor="followedHyperlink"/>
      <w:u w:val="single"/>
    </w:rPr>
  </w:style>
  <w:style w:type="character" w:styleId="UnresolvedMention">
    <w:name w:val="Unresolved Mention"/>
    <w:basedOn w:val="DefaultParagraphFont"/>
    <w:uiPriority w:val="99"/>
    <w:semiHidden/>
    <w:unhideWhenUsed/>
    <w:rsid w:val="00945442"/>
    <w:rPr>
      <w:color w:val="605E5C"/>
      <w:shd w:val="clear" w:color="auto" w:fill="E1DFDD"/>
    </w:rPr>
  </w:style>
  <w:style w:type="paragraph" w:styleId="FootnoteText">
    <w:name w:val="footnote text"/>
    <w:basedOn w:val="Normal"/>
    <w:link w:val="FootnoteTextChar"/>
    <w:uiPriority w:val="99"/>
    <w:semiHidden/>
    <w:unhideWhenUsed/>
    <w:rsid w:val="008E07BD"/>
    <w:pPr>
      <w:spacing w:after="0"/>
    </w:pPr>
    <w:rPr>
      <w:sz w:val="20"/>
      <w:szCs w:val="20"/>
    </w:rPr>
  </w:style>
  <w:style w:type="character" w:customStyle="1" w:styleId="FootnoteTextChar">
    <w:name w:val="Footnote Text Char"/>
    <w:basedOn w:val="DefaultParagraphFont"/>
    <w:link w:val="FootnoteText"/>
    <w:uiPriority w:val="99"/>
    <w:semiHidden/>
    <w:rsid w:val="008E07BD"/>
    <w:rPr>
      <w:rFonts w:ascii="Times New Roman" w:hAnsi="Times New Roman" w:cs="Times New Roman"/>
      <w:sz w:val="20"/>
      <w:szCs w:val="20"/>
      <w:lang w:val="sk-SK"/>
    </w:rPr>
  </w:style>
  <w:style w:type="character" w:styleId="FootnoteReference">
    <w:name w:val="footnote reference"/>
    <w:basedOn w:val="DefaultParagraphFont"/>
    <w:uiPriority w:val="99"/>
    <w:semiHidden/>
    <w:unhideWhenUsed/>
    <w:rsid w:val="008E07B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3223365">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RelyOnCSS/>
</w:webSettings>
</file>

<file path=word/_rels/document.xml.rels><?xml version="1.0" encoding="UTF-8" standalone="yes"?>
<Relationships xmlns="http://schemas.openxmlformats.org/package/2006/relationships"><Relationship Id="rId13" Type="http://schemas.openxmlformats.org/officeDocument/2006/relationships/hyperlink" Target="https://www.jstor.org/stable/26350152" TargetMode="External"/><Relationship Id="rId18" Type="http://schemas.openxmlformats.org/officeDocument/2006/relationships/hyperlink" Target="http://www.jstor.com/stable/resrep03064" TargetMode="External"/><Relationship Id="rId26" Type="http://schemas.openxmlformats.org/officeDocument/2006/relationships/hyperlink" Target="https://www.oecd.org/en/data/datasets/oecd-family-database.html" TargetMode="External"/><Relationship Id="rId39" Type="http://schemas.openxmlformats.org/officeDocument/2006/relationships/hyperlink" Target="https://www.jstor.org/stable/jj.13568104.11" TargetMode="External"/><Relationship Id="rId21" Type="http://schemas.openxmlformats.org/officeDocument/2006/relationships/hyperlink" Target="https://www.jstor.org/stable/10.2307/27032905" TargetMode="External"/><Relationship Id="rId34" Type="http://schemas.openxmlformats.org/officeDocument/2006/relationships/hyperlink" Target="https://lab.kuas.ac.jp/~jinbungakkai/pdf/2011/m2011_05.pdf" TargetMode="External"/><Relationship Id="rId42" Type="http://schemas.openxmlformats.org/officeDocument/2006/relationships/hyperlink" Target="https://archive.org/details/cu31924069576704" TargetMode="External"/><Relationship Id="rId47" Type="http://schemas.openxmlformats.org/officeDocument/2006/relationships/hyperlink" Target="https://www.scribd.com/document/754260732/Dejiny-Japonska-Edwin-O-Reischauer" TargetMode="External"/><Relationship Id="rId50" Type="http://schemas.openxmlformats.org/officeDocument/2006/relationships/hyperlink" Target="https://www.nippon.com/en/features/jg00049/miai-meetings-to-arrange-marriages.html" TargetMode="External"/><Relationship Id="rId55"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footer" Target="footer5.xml"/><Relationship Id="rId17" Type="http://schemas.openxmlformats.org/officeDocument/2006/relationships/hyperlink" Target="https://www.jstor.org/stable/2695155" TargetMode="External"/><Relationship Id="rId25" Type="http://schemas.openxmlformats.org/officeDocument/2006/relationships/hyperlink" Target="https://www.proquest.com/newspapers/observer-magazine-japan-generation-sexless-what/docview/1443708540/se-2" TargetMode="External"/><Relationship Id="rId33" Type="http://schemas.openxmlformats.org/officeDocument/2006/relationships/hyperlink" Target="https://kagawa-u.repo.nii.ac.jp/records/2078" TargetMode="External"/><Relationship Id="rId38" Type="http://schemas.openxmlformats.org/officeDocument/2006/relationships/hyperlink" Target="https://www.jstor.org/stable/23357427" TargetMode="External"/><Relationship Id="rId46" Type="http://schemas.openxmlformats.org/officeDocument/2006/relationships/hyperlink" Target="https://www.google.com/search?q=https://www.jstage.jst.go.jp/article/abas/18/2/18_0190212a/_article" TargetMode="External"/><Relationship Id="rId59"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jstor.org/stable/j.ctvvn5bm.7" TargetMode="External"/><Relationship Id="rId20" Type="http://schemas.openxmlformats.org/officeDocument/2006/relationships/hyperlink" Target="https://www.jstor.org/stable/community.34030865" TargetMode="External"/><Relationship Id="rId29" Type="http://schemas.openxmlformats.org/officeDocument/2006/relationships/hyperlink" Target="https://www.jstor.org/stable/26349949" TargetMode="External"/><Relationship Id="rId41" Type="http://schemas.openxmlformats.org/officeDocument/2006/relationships/hyperlink" Target="https://www.asianstudies.org/publications/eaa/archives/marriage-in-japan-yesterday-today-and-tomorrow/" TargetMode="External"/><Relationship Id="rId54" Type="http://schemas.openxmlformats.org/officeDocument/2006/relationships/hyperlink" Target="https://scispace.com/pdf/marriage-and-family-in-east-asia-continuity-and-change-us4inc7ool.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hyperlink" Target="https://www.google.com/search?q=http://ejournal.ukm.my/gema/article/view/36979" TargetMode="External"/><Relationship Id="rId32" Type="http://schemas.openxmlformats.org/officeDocument/2006/relationships/hyperlink" Target="http://hdl.handle.net/10466/11851" TargetMode="External"/><Relationship Id="rId37" Type="http://schemas.openxmlformats.org/officeDocument/2006/relationships/hyperlink" Target="https://www.ipss.go.jp/publication/e/WP/IPSS_WPE21.pdf" TargetMode="External"/><Relationship Id="rId40" Type="http://schemas.openxmlformats.org/officeDocument/2006/relationships/hyperlink" Target="https://link.springer.com/article/10.1007/s12119-025-10379-4" TargetMode="External"/><Relationship Id="rId45" Type="http://schemas.openxmlformats.org/officeDocument/2006/relationships/hyperlink" Target="https://www.oecd.org/content/dam/oecd/en/publications/reports/2024/04/addressing-demographic-headwinds-in-japan-a-long-term-perspective_85b9a67f/96648955-en.pdf" TargetMode="External"/><Relationship Id="rId53" Type="http://schemas.openxmlformats.org/officeDocument/2006/relationships/hyperlink" Target="https://www.jstor.org/content/pdf/oa_chapter_edited/jj.13568104.7?refreqid=fastly-default%3A7c8cfb02d7ad4c9fb0737de041c21467&amp;ab_segments=0%2Fbasic_search_gsv2%2Fcontrol&amp;initiator=search-results&amp;acceptTC=1" TargetMode="External"/><Relationship Id="rId58" Type="http://schemas.openxmlformats.org/officeDocument/2006/relationships/footer" Target="footer8.xml"/><Relationship Id="rId5" Type="http://schemas.openxmlformats.org/officeDocument/2006/relationships/webSettings" Target="webSettings.xml"/><Relationship Id="rId15" Type="http://schemas.openxmlformats.org/officeDocument/2006/relationships/hyperlink" Target="https://www.jstor.org/stable/2175027" TargetMode="External"/><Relationship Id="rId23" Type="http://schemas.openxmlformats.org/officeDocument/2006/relationships/hyperlink" Target="https://www.proquest.com/scholarly-journals/soshoku-kei-danshi-un-gendered-questions-on/docview/1688633101/se-2" TargetMode="External"/><Relationship Id="rId28" Type="http://schemas.openxmlformats.org/officeDocument/2006/relationships/hyperlink" Target="https://www.jstor.org/stable/10.2307/26967834" TargetMode="External"/><Relationship Id="rId36" Type="http://schemas.openxmlformats.org/officeDocument/2006/relationships/hyperlink" Target="https://doi.org/10.1186/s12889-019-6677-5" TargetMode="External"/><Relationship Id="rId49" Type="http://schemas.openxmlformats.org/officeDocument/2006/relationships/hyperlink" Target="https://www.jstor.org/stable/community.26469000" TargetMode="External"/><Relationship Id="rId57" Type="http://schemas.openxmlformats.org/officeDocument/2006/relationships/footer" Target="footer7.xml"/><Relationship Id="rId10" Type="http://schemas.openxmlformats.org/officeDocument/2006/relationships/footer" Target="footer3.xml"/><Relationship Id="rId19" Type="http://schemas.openxmlformats.org/officeDocument/2006/relationships/hyperlink" Target="https://www.jstor.org/stable/26349334" TargetMode="External"/><Relationship Id="rId31" Type="http://schemas.openxmlformats.org/officeDocument/2006/relationships/hyperlink" Target="https://philarchive.org/archive/MORAPS-5v2" TargetMode="External"/><Relationship Id="rId44" Type="http://schemas.openxmlformats.org/officeDocument/2006/relationships/hyperlink" Target="https://www.ipss.go.jp/ps-doukou/e/doukou16/Nfs16R_summary_eng.pdf" TargetMode="External"/><Relationship Id="rId52" Type="http://schemas.openxmlformats.org/officeDocument/2006/relationships/hyperlink" Target="https://www.jstor.org/stable/pdf/2783202.pdf?refreqid=fastly-default%3A7c8cfb02d7ad4c9fb0737de041c21467&amp;ab_segments=0%2Fbasic_search_gsv2%2Fcontrol&amp;initiator=search-results&amp;acceptTC=1" TargetMode="External"/><Relationship Id="rId6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www.jstor.org/stable/10.2307/26967849" TargetMode="External"/><Relationship Id="rId22" Type="http://schemas.openxmlformats.org/officeDocument/2006/relationships/hyperlink" Target="https://www.jstor.org/stable/10.7591/jj.24653176.12" TargetMode="External"/><Relationship Id="rId27" Type="http://schemas.openxmlformats.org/officeDocument/2006/relationships/hyperlink" Target="https://www.jstor.org/stable/2718385" TargetMode="External"/><Relationship Id="rId30" Type="http://schemas.openxmlformats.org/officeDocument/2006/relationships/hyperlink" Target="https://www.jstor.org/stable/25066368" TargetMode="External"/><Relationship Id="rId35" Type="http://schemas.openxmlformats.org/officeDocument/2006/relationships/hyperlink" Target="https://repository.tku.ac.jp/dspace/bitstream/11150/11537/1/jinbun147-03.pdf" TargetMode="External"/><Relationship Id="rId43" Type="http://schemas.openxmlformats.org/officeDocument/2006/relationships/hyperlink" Target="https://www.demographic-research.org/articles/volume/44/3" TargetMode="External"/><Relationship Id="rId48" Type="http://schemas.openxmlformats.org/officeDocument/2006/relationships/hyperlink" Target="https://doi.org/10.1017/CHOL9780521223553" TargetMode="External"/><Relationship Id="rId56" Type="http://schemas.openxmlformats.org/officeDocument/2006/relationships/footer" Target="footer6.xml"/><Relationship Id="rId8" Type="http://schemas.openxmlformats.org/officeDocument/2006/relationships/footer" Target="footer1.xml"/><Relationship Id="rId51" Type="http://schemas.openxmlformats.org/officeDocument/2006/relationships/hyperlink" Target="https://is.muni.cz/th/oahvu/Vyvoj_a_soucasne_formy_seznamovacich_sluzeb_v_Japonsku.pdf" TargetMode="External"/><Relationship Id="rId3" Type="http://schemas.openxmlformats.org/officeDocument/2006/relationships/styles" Target="styles.xml"/></Relationships>
</file>

<file path=word/_rels/footnotes.xml.rels><?xml version="1.0" encoding="UTF-8" standalone="yes"?>
<Relationships xmlns="http://schemas.openxmlformats.org/package/2006/relationships"><Relationship Id="rId3" Type="http://schemas.openxmlformats.org/officeDocument/2006/relationships/hyperlink" Target="https://www.asianstudies.org/publications/eaa/archives/marriage-in-japan-yesterday-today-and-tomorrow" TargetMode="External"/><Relationship Id="rId2" Type="http://schemas.openxmlformats.org/officeDocument/2006/relationships/hyperlink" Target="https://www.jstor.org/stable/community.26469000" TargetMode="External"/><Relationship Id="rId1" Type="http://schemas.openxmlformats.org/officeDocument/2006/relationships/hyperlink" Target="https://is.muni.cz/th/oahvu/Vyvoj_a_soucasne_formy_seznamovacich_sluzeb_v_Japonsku.pdf" TargetMode="External"/><Relationship Id="rId6" Type="http://schemas.openxmlformats.org/officeDocument/2006/relationships/hyperlink" Target="https://www.jstor.org/stable/23357427" TargetMode="External"/><Relationship Id="rId5" Type="http://schemas.openxmlformats.org/officeDocument/2006/relationships/hyperlink" Target="https://polpemjepangsmjhiugm2015.wordpress.com/wp-content/uploads/2015/09/joy_hendry-understanding-japanese-society.pdf" TargetMode="External"/><Relationship Id="rId4" Type="http://schemas.openxmlformats.org/officeDocument/2006/relationships/hyperlink" Target="https://archive.org/details/cu319240695767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65105D-59BD-43A4-A0D0-671FD0BA7A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35575</TotalTime>
  <Pages>26</Pages>
  <Words>4235</Words>
  <Characters>28636</Characters>
  <Application>Microsoft Office Word</Application>
  <DocSecurity>0</DocSecurity>
  <Lines>572</Lines>
  <Paragraphs>186</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32685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Mito</dc:creator>
  <cp:keywords/>
  <dc:description/>
  <cp:lastModifiedBy>Bielik Tomáš</cp:lastModifiedBy>
  <cp:revision>11</cp:revision>
  <dcterms:created xsi:type="dcterms:W3CDTF">2017-10-18T16:27:00Z</dcterms:created>
  <dcterms:modified xsi:type="dcterms:W3CDTF">2026-04-24T15:07:00Z</dcterms:modified>
</cp:coreProperties>
</file>