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CBAB" w14:textId="44D93AFC" w:rsidR="00EC73D5" w:rsidRPr="00812A77" w:rsidRDefault="00EC73D5"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UNIVERZITA</w:t>
      </w:r>
      <w:r w:rsidR="00CD1AE3" w:rsidRPr="00812A77">
        <w:rPr>
          <w:rFonts w:ascii="Times New Roman" w:eastAsia="Yu Mincho" w:hAnsi="Times New Roman"/>
          <w:b/>
          <w:sz w:val="32"/>
          <w:szCs w:val="32"/>
        </w:rPr>
        <w:t xml:space="preserve"> </w:t>
      </w:r>
      <w:r w:rsidR="00044520" w:rsidRPr="00812A77">
        <w:rPr>
          <w:rFonts w:ascii="Times New Roman" w:eastAsia="Yu Mincho" w:hAnsi="Times New Roman"/>
          <w:b/>
          <w:sz w:val="32"/>
          <w:szCs w:val="32"/>
        </w:rPr>
        <w:t xml:space="preserve">KOMENSKÉHO </w:t>
      </w:r>
      <w:r w:rsidR="00CD1AE3" w:rsidRPr="00812A77">
        <w:rPr>
          <w:rFonts w:ascii="Times New Roman" w:eastAsia="Yu Mincho" w:hAnsi="Times New Roman"/>
          <w:b/>
          <w:sz w:val="32"/>
          <w:szCs w:val="32"/>
        </w:rPr>
        <w:t>V</w:t>
      </w:r>
      <w:r w:rsidR="003622AC" w:rsidRPr="00812A77">
        <w:rPr>
          <w:rFonts w:ascii="Times New Roman" w:eastAsia="Yu Mincho" w:hAnsi="Times New Roman"/>
          <w:b/>
          <w:sz w:val="32"/>
          <w:szCs w:val="32"/>
        </w:rPr>
        <w:t> </w:t>
      </w:r>
      <w:r w:rsidRPr="00812A77">
        <w:rPr>
          <w:rFonts w:ascii="Times New Roman" w:eastAsia="Yu Mincho" w:hAnsi="Times New Roman"/>
          <w:b/>
          <w:sz w:val="32"/>
          <w:szCs w:val="32"/>
        </w:rPr>
        <w:t>BRATISLAVE</w:t>
      </w:r>
    </w:p>
    <w:p w14:paraId="349B21E2" w14:textId="7AB6072E" w:rsidR="00EC73D5" w:rsidRPr="00812A77" w:rsidRDefault="00C64DFB"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 xml:space="preserve">FAKULTA </w:t>
      </w:r>
      <w:r w:rsidR="00044520" w:rsidRPr="00812A77">
        <w:rPr>
          <w:rFonts w:ascii="Times New Roman" w:eastAsia="Yu Mincho" w:hAnsi="Times New Roman"/>
          <w:b/>
          <w:caps/>
          <w:sz w:val="32"/>
          <w:szCs w:val="32"/>
        </w:rPr>
        <w:t>VÝCHODOÁZIJSKÝCH ŠTÚDIÍ</w:t>
      </w:r>
    </w:p>
    <w:p w14:paraId="5D947DB2" w14:textId="77777777" w:rsidR="00EC73D5" w:rsidRPr="00812A77" w:rsidRDefault="00EC73D5" w:rsidP="000D71A8">
      <w:pPr>
        <w:spacing w:line="360" w:lineRule="auto"/>
        <w:rPr>
          <w:rFonts w:eastAsia="Yu Mincho"/>
        </w:rPr>
      </w:pPr>
    </w:p>
    <w:p w14:paraId="24A709F4" w14:textId="77777777" w:rsidR="00EC73D5" w:rsidRPr="00812A77" w:rsidRDefault="00EC73D5" w:rsidP="000D71A8">
      <w:pPr>
        <w:spacing w:line="360" w:lineRule="auto"/>
        <w:rPr>
          <w:rFonts w:eastAsia="Yu Mincho"/>
        </w:rPr>
      </w:pPr>
    </w:p>
    <w:p w14:paraId="3735ABE2" w14:textId="77777777" w:rsidR="00EC73D5" w:rsidRPr="00812A77" w:rsidRDefault="00EC73D5" w:rsidP="000D71A8">
      <w:pPr>
        <w:spacing w:line="360" w:lineRule="auto"/>
        <w:rPr>
          <w:rFonts w:eastAsia="Yu Mincho"/>
        </w:rPr>
      </w:pPr>
    </w:p>
    <w:p w14:paraId="210FD991" w14:textId="77777777" w:rsidR="00EC73D5" w:rsidRPr="00812A77" w:rsidRDefault="00EC73D5" w:rsidP="000D71A8">
      <w:pPr>
        <w:spacing w:line="360" w:lineRule="auto"/>
        <w:rPr>
          <w:rFonts w:eastAsia="Yu Mincho"/>
        </w:rPr>
      </w:pPr>
    </w:p>
    <w:p w14:paraId="781A48B1" w14:textId="77777777" w:rsidR="00EC73D5" w:rsidRPr="00812A77" w:rsidRDefault="00EC73D5" w:rsidP="000D71A8">
      <w:pPr>
        <w:spacing w:line="360" w:lineRule="auto"/>
        <w:rPr>
          <w:rFonts w:eastAsia="Yu Mincho"/>
        </w:rPr>
      </w:pPr>
    </w:p>
    <w:p w14:paraId="2363B746" w14:textId="77777777" w:rsidR="00EC73D5" w:rsidRPr="00812A77" w:rsidRDefault="00EC73D5" w:rsidP="000D71A8">
      <w:pPr>
        <w:spacing w:line="360" w:lineRule="auto"/>
        <w:rPr>
          <w:rFonts w:eastAsia="Yu Mincho"/>
        </w:rPr>
      </w:pPr>
    </w:p>
    <w:p w14:paraId="5C9194E9" w14:textId="77777777" w:rsidR="000D71A8" w:rsidRPr="00812A77" w:rsidRDefault="000D71A8" w:rsidP="000D71A8">
      <w:pPr>
        <w:pStyle w:val="NoSpacing"/>
        <w:spacing w:line="360" w:lineRule="auto"/>
        <w:rPr>
          <w:rFonts w:ascii="Times New Roman" w:eastAsia="Yu Mincho" w:hAnsi="Times New Roman"/>
          <w:b/>
          <w:sz w:val="32"/>
          <w:szCs w:val="32"/>
        </w:rPr>
      </w:pPr>
    </w:p>
    <w:p w14:paraId="2A5329FE" w14:textId="77777777" w:rsidR="000D71A8" w:rsidRPr="00812A77" w:rsidRDefault="000D71A8" w:rsidP="000D71A8">
      <w:pPr>
        <w:pStyle w:val="NoSpacing"/>
        <w:spacing w:line="360" w:lineRule="auto"/>
        <w:rPr>
          <w:rFonts w:ascii="Times New Roman" w:eastAsia="Yu Mincho" w:hAnsi="Times New Roman"/>
          <w:b/>
          <w:sz w:val="32"/>
          <w:szCs w:val="32"/>
        </w:rPr>
      </w:pPr>
    </w:p>
    <w:p w14:paraId="3FDFBF9C" w14:textId="77777777" w:rsidR="000D71A8" w:rsidRPr="00812A77" w:rsidRDefault="000D71A8" w:rsidP="000D71A8">
      <w:pPr>
        <w:pStyle w:val="NoSpacing"/>
        <w:spacing w:line="360" w:lineRule="auto"/>
        <w:jc w:val="center"/>
        <w:rPr>
          <w:rFonts w:ascii="Times New Roman" w:eastAsia="Yu Mincho" w:hAnsi="Times New Roman"/>
          <w:b/>
          <w:sz w:val="32"/>
          <w:szCs w:val="32"/>
        </w:rPr>
      </w:pPr>
    </w:p>
    <w:p w14:paraId="3BA154FE" w14:textId="537EBB2E" w:rsidR="00EC73D5" w:rsidRPr="00812A77" w:rsidRDefault="00044520"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Fenomén poklesu nadväzovania partnerských vzťahov japonskej mládeže a súvisiace sociálne javy</w:t>
      </w:r>
    </w:p>
    <w:p w14:paraId="374661E6" w14:textId="0A4E770A" w:rsidR="00EC73D5" w:rsidRPr="00812A77" w:rsidRDefault="00044520"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B</w:t>
      </w:r>
      <w:r w:rsidR="00EC73D5" w:rsidRPr="00812A77">
        <w:rPr>
          <w:rFonts w:ascii="Times New Roman" w:eastAsia="Yu Mincho" w:hAnsi="Times New Roman"/>
          <w:b/>
          <w:sz w:val="32"/>
          <w:szCs w:val="32"/>
        </w:rPr>
        <w:t>akalárska</w:t>
      </w:r>
      <w:r w:rsidR="00CD1AE3" w:rsidRPr="00812A77">
        <w:rPr>
          <w:rFonts w:ascii="Times New Roman" w:eastAsia="Yu Mincho" w:hAnsi="Times New Roman"/>
          <w:b/>
          <w:sz w:val="32"/>
          <w:szCs w:val="32"/>
        </w:rPr>
        <w:t xml:space="preserve"> práca</w:t>
      </w:r>
    </w:p>
    <w:p w14:paraId="2226954A" w14:textId="77777777" w:rsidR="00EC73D5" w:rsidRPr="00812A77" w:rsidRDefault="00EC73D5" w:rsidP="000D71A8">
      <w:pPr>
        <w:spacing w:line="360" w:lineRule="auto"/>
        <w:rPr>
          <w:rFonts w:eastAsia="Yu Mincho"/>
        </w:rPr>
      </w:pPr>
    </w:p>
    <w:p w14:paraId="3D39FE77" w14:textId="77777777" w:rsidR="00EC73D5" w:rsidRPr="00812A77" w:rsidRDefault="00EC73D5" w:rsidP="000D71A8">
      <w:pPr>
        <w:spacing w:line="360" w:lineRule="auto"/>
        <w:rPr>
          <w:rFonts w:eastAsia="Yu Mincho"/>
        </w:rPr>
      </w:pPr>
    </w:p>
    <w:p w14:paraId="74E3F91D" w14:textId="77777777" w:rsidR="00846A8A" w:rsidRPr="00812A77" w:rsidRDefault="00846A8A" w:rsidP="000D71A8">
      <w:pPr>
        <w:spacing w:line="360" w:lineRule="auto"/>
        <w:rPr>
          <w:rFonts w:eastAsia="Yu Mincho"/>
        </w:rPr>
      </w:pPr>
    </w:p>
    <w:p w14:paraId="68D8BE3A" w14:textId="77777777" w:rsidR="00EC73D5" w:rsidRPr="00812A77" w:rsidRDefault="00EC73D5" w:rsidP="000D71A8">
      <w:pPr>
        <w:spacing w:line="360" w:lineRule="auto"/>
        <w:rPr>
          <w:rFonts w:eastAsia="Yu Mincho"/>
        </w:rPr>
      </w:pPr>
    </w:p>
    <w:p w14:paraId="5E06981A" w14:textId="77777777" w:rsidR="00EC73D5" w:rsidRPr="00812A77" w:rsidRDefault="00EC73D5" w:rsidP="000D71A8">
      <w:pPr>
        <w:spacing w:line="360" w:lineRule="auto"/>
        <w:rPr>
          <w:rFonts w:eastAsia="Yu Mincho"/>
        </w:rPr>
      </w:pPr>
    </w:p>
    <w:p w14:paraId="3E05FFE7" w14:textId="77777777" w:rsidR="00EC73D5" w:rsidRPr="00812A77" w:rsidRDefault="00EC73D5" w:rsidP="000D71A8">
      <w:pPr>
        <w:spacing w:line="360" w:lineRule="auto"/>
        <w:rPr>
          <w:rFonts w:eastAsia="Yu Mincho"/>
        </w:rPr>
      </w:pPr>
    </w:p>
    <w:p w14:paraId="07370E53" w14:textId="77777777" w:rsidR="00EC73D5" w:rsidRPr="00812A77" w:rsidRDefault="00EC73D5" w:rsidP="000D71A8">
      <w:pPr>
        <w:spacing w:line="360" w:lineRule="auto"/>
        <w:rPr>
          <w:rFonts w:eastAsia="Yu Mincho"/>
        </w:rPr>
      </w:pPr>
    </w:p>
    <w:p w14:paraId="662D2B9D" w14:textId="77777777" w:rsidR="00846A8A" w:rsidRPr="00812A77" w:rsidRDefault="00846A8A" w:rsidP="000D71A8">
      <w:pPr>
        <w:spacing w:line="360" w:lineRule="auto"/>
        <w:rPr>
          <w:rFonts w:eastAsia="Yu Mincho"/>
        </w:rPr>
      </w:pPr>
    </w:p>
    <w:p w14:paraId="6DEF1F57" w14:textId="77777777" w:rsidR="00EC73D5" w:rsidRPr="00812A77" w:rsidRDefault="00EC73D5" w:rsidP="000D71A8">
      <w:pPr>
        <w:spacing w:line="360" w:lineRule="auto"/>
        <w:rPr>
          <w:rFonts w:eastAsia="Yu Mincho"/>
        </w:rPr>
      </w:pPr>
    </w:p>
    <w:p w14:paraId="31D47F55" w14:textId="569118B3" w:rsidR="006E7C04" w:rsidRPr="00812A77" w:rsidRDefault="00CD1AE3" w:rsidP="000D71A8">
      <w:pPr>
        <w:pStyle w:val="NoSpacing"/>
        <w:spacing w:line="360" w:lineRule="auto"/>
        <w:jc w:val="both"/>
        <w:rPr>
          <w:rFonts w:ascii="Times New Roman" w:eastAsia="Yu Mincho" w:hAnsi="Times New Roman"/>
        </w:rPr>
      </w:pPr>
      <w:r w:rsidRPr="00812A77">
        <w:rPr>
          <w:rFonts w:ascii="Times New Roman" w:eastAsia="Yu Mincho" w:hAnsi="Times New Roman"/>
          <w:b/>
          <w:sz w:val="32"/>
          <w:szCs w:val="32"/>
        </w:rPr>
        <w:t>20</w:t>
      </w:r>
      <w:r w:rsidR="00044520" w:rsidRPr="00812A77">
        <w:rPr>
          <w:rFonts w:ascii="Times New Roman" w:eastAsia="Yu Mincho" w:hAnsi="Times New Roman"/>
          <w:b/>
          <w:sz w:val="32"/>
          <w:szCs w:val="32"/>
        </w:rPr>
        <w:t>26</w:t>
      </w:r>
      <w:r w:rsidR="00EC73D5" w:rsidRPr="00812A77">
        <w:rPr>
          <w:rFonts w:ascii="Times New Roman" w:eastAsia="Yu Mincho" w:hAnsi="Times New Roman"/>
          <w:b/>
          <w:sz w:val="32"/>
          <w:szCs w:val="32"/>
        </w:rPr>
        <w:tab/>
      </w:r>
      <w:r w:rsidR="00EC73D5" w:rsidRPr="00812A77">
        <w:rPr>
          <w:rFonts w:ascii="Times New Roman" w:eastAsia="Yu Mincho" w:hAnsi="Times New Roman"/>
          <w:b/>
          <w:sz w:val="32"/>
          <w:szCs w:val="32"/>
        </w:rPr>
        <w:tab/>
      </w:r>
      <w:r w:rsidR="00EC73D5" w:rsidRPr="00812A77">
        <w:rPr>
          <w:rFonts w:ascii="Times New Roman" w:eastAsia="Yu Mincho" w:hAnsi="Times New Roman"/>
          <w:b/>
          <w:sz w:val="32"/>
          <w:szCs w:val="32"/>
        </w:rPr>
        <w:tab/>
      </w:r>
      <w:r w:rsidR="00EC73D5" w:rsidRPr="00812A77">
        <w:rPr>
          <w:rFonts w:ascii="Times New Roman" w:eastAsia="Yu Mincho" w:hAnsi="Times New Roman"/>
          <w:b/>
          <w:sz w:val="32"/>
          <w:szCs w:val="32"/>
        </w:rPr>
        <w:tab/>
      </w:r>
      <w:r w:rsidR="00EC73D5" w:rsidRPr="00812A77">
        <w:rPr>
          <w:rFonts w:ascii="Times New Roman" w:eastAsia="Yu Mincho" w:hAnsi="Times New Roman"/>
          <w:b/>
          <w:sz w:val="32"/>
          <w:szCs w:val="32"/>
        </w:rPr>
        <w:tab/>
      </w:r>
      <w:r w:rsidR="00EC73D5" w:rsidRPr="00812A77">
        <w:rPr>
          <w:rFonts w:ascii="Times New Roman" w:eastAsia="Yu Mincho" w:hAnsi="Times New Roman"/>
          <w:b/>
          <w:sz w:val="32"/>
          <w:szCs w:val="32"/>
        </w:rPr>
        <w:tab/>
      </w:r>
      <w:r w:rsidR="00B10477" w:rsidRPr="00812A77">
        <w:rPr>
          <w:rFonts w:ascii="Times New Roman" w:eastAsia="Yu Mincho" w:hAnsi="Times New Roman"/>
          <w:b/>
          <w:sz w:val="32"/>
          <w:szCs w:val="32"/>
        </w:rPr>
        <w:t xml:space="preserve"> </w:t>
      </w:r>
      <w:r w:rsidR="00044520" w:rsidRPr="00812A77">
        <w:rPr>
          <w:rFonts w:ascii="Times New Roman" w:eastAsia="Yu Mincho" w:hAnsi="Times New Roman"/>
          <w:b/>
          <w:sz w:val="32"/>
          <w:szCs w:val="32"/>
        </w:rPr>
        <w:t xml:space="preserve">                                  Tomáš</w:t>
      </w:r>
      <w:r w:rsidR="00EC73D5" w:rsidRPr="00812A77">
        <w:rPr>
          <w:rFonts w:ascii="Times New Roman" w:eastAsia="Yu Mincho" w:hAnsi="Times New Roman"/>
          <w:b/>
          <w:sz w:val="32"/>
          <w:szCs w:val="32"/>
        </w:rPr>
        <w:t xml:space="preserve"> </w:t>
      </w:r>
      <w:r w:rsidR="00044520" w:rsidRPr="00812A77">
        <w:rPr>
          <w:rFonts w:ascii="Times New Roman" w:eastAsia="Yu Mincho" w:hAnsi="Times New Roman"/>
          <w:b/>
          <w:sz w:val="32"/>
          <w:szCs w:val="32"/>
        </w:rPr>
        <w:t>Bielik</w:t>
      </w:r>
    </w:p>
    <w:p w14:paraId="4025BC7E" w14:textId="77777777" w:rsidR="006E7C04" w:rsidRPr="00812A77" w:rsidRDefault="006E7C04" w:rsidP="000D71A8">
      <w:pPr>
        <w:spacing w:line="360" w:lineRule="auto"/>
        <w:rPr>
          <w:rFonts w:eastAsia="Yu Mincho"/>
        </w:rPr>
      </w:pPr>
    </w:p>
    <w:p w14:paraId="02BD0BBD" w14:textId="77777777" w:rsidR="00857377" w:rsidRPr="00812A77" w:rsidRDefault="00857377" w:rsidP="000D71A8">
      <w:pPr>
        <w:spacing w:line="360" w:lineRule="auto"/>
        <w:rPr>
          <w:rFonts w:eastAsia="Yu Mincho"/>
        </w:rPr>
        <w:sectPr w:rsidR="00857377" w:rsidRPr="00812A77" w:rsidSect="00E7078B">
          <w:footerReference w:type="even" r:id="rId8"/>
          <w:footerReference w:type="first" r:id="rId9"/>
          <w:pgSz w:w="12240" w:h="15840"/>
          <w:pgMar w:top="1417" w:right="1417" w:bottom="1417" w:left="1417" w:header="708" w:footer="708" w:gutter="0"/>
          <w:pgNumType w:fmt="lowerRoman"/>
          <w:cols w:space="708"/>
          <w:titlePg/>
          <w:docGrid w:linePitch="360"/>
        </w:sectPr>
      </w:pPr>
    </w:p>
    <w:p w14:paraId="2977FC99" w14:textId="665A6957" w:rsidR="00EC73D5" w:rsidRPr="00812A77" w:rsidRDefault="00044520"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lastRenderedPageBreak/>
        <w:t>UNIVERZITA KOMENSKÉHO</w:t>
      </w:r>
      <w:r w:rsidR="00CD1AE3" w:rsidRPr="00812A77">
        <w:rPr>
          <w:rFonts w:ascii="Times New Roman" w:eastAsia="Yu Mincho" w:hAnsi="Times New Roman"/>
          <w:b/>
          <w:sz w:val="32"/>
          <w:szCs w:val="32"/>
        </w:rPr>
        <w:t xml:space="preserve"> V</w:t>
      </w:r>
      <w:r w:rsidR="003622AC" w:rsidRPr="00812A77">
        <w:rPr>
          <w:rFonts w:ascii="Times New Roman" w:eastAsia="Yu Mincho" w:hAnsi="Times New Roman"/>
          <w:b/>
          <w:sz w:val="32"/>
          <w:szCs w:val="32"/>
        </w:rPr>
        <w:t> </w:t>
      </w:r>
      <w:r w:rsidR="00EC73D5" w:rsidRPr="00812A77">
        <w:rPr>
          <w:rFonts w:ascii="Times New Roman" w:eastAsia="Yu Mincho" w:hAnsi="Times New Roman"/>
          <w:b/>
          <w:sz w:val="32"/>
          <w:szCs w:val="32"/>
        </w:rPr>
        <w:t>BRATISLAVE</w:t>
      </w:r>
    </w:p>
    <w:p w14:paraId="06811F96" w14:textId="4BE76539" w:rsidR="004B5784" w:rsidRPr="00812A77" w:rsidRDefault="004B5784"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 xml:space="preserve">FAKULTA </w:t>
      </w:r>
      <w:r w:rsidR="00044520" w:rsidRPr="00812A77">
        <w:rPr>
          <w:rFonts w:ascii="Times New Roman" w:eastAsia="Yu Mincho" w:hAnsi="Times New Roman"/>
          <w:b/>
          <w:caps/>
          <w:sz w:val="32"/>
          <w:szCs w:val="32"/>
        </w:rPr>
        <w:t>VÝCHODOÁZIJSKÝCH ŠTÚDIÍ</w:t>
      </w:r>
    </w:p>
    <w:p w14:paraId="699D5BD2" w14:textId="77777777" w:rsidR="00EC73D5" w:rsidRPr="00812A77" w:rsidRDefault="00EC73D5" w:rsidP="000D71A8">
      <w:pPr>
        <w:spacing w:line="360" w:lineRule="auto"/>
        <w:rPr>
          <w:rFonts w:eastAsia="Yu Mincho"/>
        </w:rPr>
      </w:pPr>
    </w:p>
    <w:p w14:paraId="54D86E9D" w14:textId="77777777" w:rsidR="00EC73D5" w:rsidRPr="00812A77" w:rsidRDefault="00EC73D5" w:rsidP="000D71A8">
      <w:pPr>
        <w:spacing w:line="360" w:lineRule="auto"/>
        <w:rPr>
          <w:rFonts w:eastAsia="Yu Mincho"/>
        </w:rPr>
      </w:pPr>
    </w:p>
    <w:p w14:paraId="0E186963" w14:textId="77777777" w:rsidR="00EC73D5" w:rsidRPr="00812A77" w:rsidRDefault="00EC73D5" w:rsidP="000D71A8">
      <w:pPr>
        <w:spacing w:line="360" w:lineRule="auto"/>
        <w:rPr>
          <w:rFonts w:eastAsia="Yu Mincho"/>
        </w:rPr>
      </w:pPr>
    </w:p>
    <w:p w14:paraId="598FA11A" w14:textId="77777777" w:rsidR="00EC73D5" w:rsidRPr="00812A77" w:rsidRDefault="00EC73D5" w:rsidP="000D71A8">
      <w:pPr>
        <w:spacing w:line="360" w:lineRule="auto"/>
        <w:rPr>
          <w:rFonts w:eastAsia="Yu Mincho"/>
        </w:rPr>
      </w:pPr>
    </w:p>
    <w:p w14:paraId="76244DBD" w14:textId="77777777" w:rsidR="00EC73D5" w:rsidRPr="00812A77" w:rsidRDefault="00EC73D5" w:rsidP="000D71A8">
      <w:pPr>
        <w:spacing w:line="360" w:lineRule="auto"/>
        <w:rPr>
          <w:rFonts w:eastAsia="Yu Mincho"/>
        </w:rPr>
      </w:pPr>
    </w:p>
    <w:p w14:paraId="69C7500E" w14:textId="77777777" w:rsidR="00EC73D5" w:rsidRPr="00812A77" w:rsidRDefault="00EC73D5" w:rsidP="000D71A8">
      <w:pPr>
        <w:spacing w:line="360" w:lineRule="auto"/>
        <w:rPr>
          <w:rFonts w:eastAsia="Yu Mincho"/>
        </w:rPr>
      </w:pPr>
    </w:p>
    <w:p w14:paraId="57DD93C8" w14:textId="77777777" w:rsidR="00044520" w:rsidRPr="00812A77" w:rsidRDefault="00044520"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Fenomén poklesu nadväzovania partnerských vzťahov japonskej mládeže a súvisiace sociálne javy</w:t>
      </w:r>
    </w:p>
    <w:p w14:paraId="772A3801" w14:textId="75C09822" w:rsidR="00EC73D5" w:rsidRPr="00812A77" w:rsidRDefault="00044520" w:rsidP="000D71A8">
      <w:pPr>
        <w:pStyle w:val="NoSpacing"/>
        <w:spacing w:line="360" w:lineRule="auto"/>
        <w:jc w:val="center"/>
        <w:rPr>
          <w:rFonts w:ascii="Times New Roman" w:eastAsia="Yu Mincho" w:hAnsi="Times New Roman"/>
          <w:b/>
          <w:sz w:val="32"/>
          <w:szCs w:val="32"/>
        </w:rPr>
      </w:pPr>
      <w:r w:rsidRPr="00812A77">
        <w:rPr>
          <w:rFonts w:ascii="Times New Roman" w:eastAsia="Yu Mincho" w:hAnsi="Times New Roman"/>
          <w:b/>
          <w:sz w:val="32"/>
          <w:szCs w:val="32"/>
        </w:rPr>
        <w:t>B</w:t>
      </w:r>
      <w:r w:rsidR="00EC73D5" w:rsidRPr="00812A77">
        <w:rPr>
          <w:rFonts w:ascii="Times New Roman" w:eastAsia="Yu Mincho" w:hAnsi="Times New Roman"/>
          <w:b/>
          <w:sz w:val="32"/>
          <w:szCs w:val="32"/>
        </w:rPr>
        <w:t>akalárska</w:t>
      </w:r>
      <w:r w:rsidR="00CD1AE3" w:rsidRPr="00812A77">
        <w:rPr>
          <w:rFonts w:ascii="Times New Roman" w:eastAsia="Yu Mincho" w:hAnsi="Times New Roman"/>
          <w:b/>
          <w:sz w:val="32"/>
          <w:szCs w:val="32"/>
        </w:rPr>
        <w:t xml:space="preserve"> práca</w:t>
      </w:r>
    </w:p>
    <w:p w14:paraId="29B3744D" w14:textId="77777777" w:rsidR="00EC73D5" w:rsidRPr="00812A77" w:rsidRDefault="00EC73D5" w:rsidP="000D71A8">
      <w:pPr>
        <w:spacing w:line="360" w:lineRule="auto"/>
        <w:rPr>
          <w:rFonts w:eastAsia="Yu Mincho"/>
        </w:rPr>
      </w:pPr>
    </w:p>
    <w:p w14:paraId="64818437" w14:textId="77777777" w:rsidR="00846A8A" w:rsidRPr="00812A77" w:rsidRDefault="00846A8A" w:rsidP="000D71A8">
      <w:pPr>
        <w:spacing w:line="360" w:lineRule="auto"/>
        <w:rPr>
          <w:rFonts w:eastAsia="Yu Mincho"/>
        </w:rPr>
      </w:pPr>
    </w:p>
    <w:p w14:paraId="57BA0E71" w14:textId="77777777" w:rsidR="00EC73D5" w:rsidRPr="00812A77" w:rsidRDefault="00EC73D5" w:rsidP="000D71A8">
      <w:pPr>
        <w:spacing w:line="360" w:lineRule="auto"/>
        <w:rPr>
          <w:rFonts w:eastAsia="Yu Mincho"/>
        </w:rPr>
      </w:pPr>
    </w:p>
    <w:p w14:paraId="17C8E470" w14:textId="77777777" w:rsidR="009C49BF" w:rsidRPr="00812A77" w:rsidRDefault="009C49BF" w:rsidP="000D71A8">
      <w:pPr>
        <w:spacing w:line="360" w:lineRule="auto"/>
        <w:rPr>
          <w:rFonts w:eastAsia="Yu Mincho"/>
        </w:rPr>
      </w:pPr>
    </w:p>
    <w:p w14:paraId="10F058EF" w14:textId="77777777" w:rsidR="00846A8A" w:rsidRPr="00812A77" w:rsidRDefault="00846A8A" w:rsidP="000D71A8">
      <w:pPr>
        <w:spacing w:line="360" w:lineRule="auto"/>
        <w:rPr>
          <w:rFonts w:eastAsia="Yu Mincho"/>
        </w:rPr>
      </w:pPr>
    </w:p>
    <w:p w14:paraId="6F907DCC" w14:textId="77777777" w:rsidR="00EC73D5" w:rsidRPr="00812A77" w:rsidRDefault="00EC73D5" w:rsidP="000D71A8">
      <w:pPr>
        <w:spacing w:line="360" w:lineRule="auto"/>
        <w:rPr>
          <w:rFonts w:eastAsia="Yu Mincho"/>
        </w:rPr>
      </w:pPr>
    </w:p>
    <w:p w14:paraId="1536E510" w14:textId="7F23D575" w:rsidR="00EC73D5" w:rsidRPr="00812A77" w:rsidRDefault="00EC73D5" w:rsidP="000D71A8">
      <w:pPr>
        <w:pStyle w:val="NoSpacing"/>
        <w:spacing w:line="360" w:lineRule="auto"/>
        <w:ind w:left="2977" w:hanging="2977"/>
        <w:jc w:val="both"/>
        <w:rPr>
          <w:rFonts w:ascii="Times New Roman" w:eastAsia="Yu Mincho" w:hAnsi="Times New Roman"/>
          <w:sz w:val="24"/>
          <w:szCs w:val="24"/>
        </w:rPr>
      </w:pPr>
      <w:r w:rsidRPr="00812A77">
        <w:rPr>
          <w:rFonts w:ascii="Times New Roman" w:eastAsia="Yu Mincho" w:hAnsi="Times New Roman"/>
          <w:b/>
          <w:sz w:val="24"/>
          <w:szCs w:val="24"/>
        </w:rPr>
        <w:t>Študijný program</w:t>
      </w:r>
      <w:r w:rsidR="00E363E1" w:rsidRPr="00812A77">
        <w:rPr>
          <w:rFonts w:ascii="Times New Roman" w:eastAsia="Yu Mincho" w:hAnsi="Times New Roman"/>
          <w:b/>
          <w:sz w:val="24"/>
          <w:szCs w:val="24"/>
        </w:rPr>
        <w:t xml:space="preserve">:           </w:t>
      </w:r>
      <w:r w:rsidR="00044520" w:rsidRPr="00812A77">
        <w:rPr>
          <w:rFonts w:ascii="Times New Roman" w:eastAsia="Yu Mincho" w:hAnsi="Times New Roman"/>
          <w:sz w:val="24"/>
          <w:szCs w:val="24"/>
        </w:rPr>
        <w:t>Východoázijské jazyky a kultúry (so zameraním na japonský jazyk a kultúru)</w:t>
      </w:r>
      <w:r w:rsidR="00E363E1" w:rsidRPr="00812A77">
        <w:rPr>
          <w:rFonts w:ascii="Times New Roman" w:eastAsia="Yu Mincho" w:hAnsi="Times New Roman"/>
          <w:sz w:val="24"/>
        </w:rPr>
        <w:t xml:space="preserve">  </w:t>
      </w:r>
      <w:r w:rsidR="00E363E1" w:rsidRPr="00812A77">
        <w:rPr>
          <w:rFonts w:ascii="Times New Roman" w:eastAsia="Yu Mincho" w:hAnsi="Times New Roman"/>
          <w:b/>
          <w:sz w:val="32"/>
          <w:szCs w:val="32"/>
        </w:rPr>
        <w:t xml:space="preserve">          </w:t>
      </w:r>
    </w:p>
    <w:p w14:paraId="75FE444A" w14:textId="2095A631" w:rsidR="00EC73D5" w:rsidRPr="00812A77" w:rsidRDefault="00EC73D5" w:rsidP="000D71A8">
      <w:pPr>
        <w:spacing w:line="360" w:lineRule="auto"/>
        <w:ind w:firstLine="0"/>
        <w:rPr>
          <w:rFonts w:eastAsia="Yu Mincho"/>
        </w:rPr>
      </w:pPr>
      <w:r w:rsidRPr="00812A77">
        <w:rPr>
          <w:rFonts w:eastAsia="Yu Mincho"/>
          <w:b/>
        </w:rPr>
        <w:t>Študijný odbor:</w:t>
      </w:r>
      <w:r w:rsidRPr="00812A77">
        <w:rPr>
          <w:rFonts w:eastAsia="Yu Mincho"/>
        </w:rPr>
        <w:t xml:space="preserve"> </w:t>
      </w:r>
      <w:r w:rsidR="00E363E1" w:rsidRPr="00812A77">
        <w:rPr>
          <w:rFonts w:eastAsia="Yu Mincho"/>
        </w:rPr>
        <w:tab/>
      </w:r>
      <w:r w:rsidR="00E363E1" w:rsidRPr="00812A77">
        <w:rPr>
          <w:rFonts w:eastAsia="Yu Mincho"/>
        </w:rPr>
        <w:tab/>
      </w:r>
      <w:r w:rsidR="00044520" w:rsidRPr="00812A77">
        <w:rPr>
          <w:rFonts w:eastAsia="Yu Mincho"/>
        </w:rPr>
        <w:t>Orientálne jazyky a kultúry</w:t>
      </w:r>
      <w:r w:rsidRPr="00812A77">
        <w:rPr>
          <w:rFonts w:eastAsia="Yu Mincho"/>
        </w:rPr>
        <w:t xml:space="preserve"> </w:t>
      </w:r>
    </w:p>
    <w:p w14:paraId="368ED4E7" w14:textId="78B42CA6" w:rsidR="00EC73D5" w:rsidRPr="00812A77" w:rsidRDefault="00EC73D5" w:rsidP="000D71A8">
      <w:pPr>
        <w:spacing w:line="360" w:lineRule="auto"/>
        <w:ind w:firstLine="0"/>
        <w:rPr>
          <w:rFonts w:eastAsia="Yu Mincho"/>
        </w:rPr>
      </w:pPr>
      <w:r w:rsidRPr="00812A77">
        <w:rPr>
          <w:rFonts w:eastAsia="Yu Mincho"/>
          <w:b/>
        </w:rPr>
        <w:t>Školiace pracovisko:</w:t>
      </w:r>
      <w:r w:rsidRPr="00812A77">
        <w:rPr>
          <w:rFonts w:eastAsia="Yu Mincho"/>
          <w:sz w:val="32"/>
        </w:rPr>
        <w:t xml:space="preserve"> </w:t>
      </w:r>
      <w:r w:rsidR="00C9241F" w:rsidRPr="00812A77">
        <w:rPr>
          <w:rFonts w:eastAsia="Yu Mincho"/>
          <w:sz w:val="32"/>
        </w:rPr>
        <w:tab/>
      </w:r>
      <w:r w:rsidR="00044520" w:rsidRPr="00812A77">
        <w:rPr>
          <w:rFonts w:eastAsia="Yu Mincho"/>
        </w:rPr>
        <w:t>Katedra východoázijských štúdií</w:t>
      </w:r>
    </w:p>
    <w:p w14:paraId="208A6BE0" w14:textId="1425DEA6" w:rsidR="00EC73D5" w:rsidRPr="00812A77" w:rsidRDefault="00EC73D5" w:rsidP="000D71A8">
      <w:pPr>
        <w:spacing w:line="360" w:lineRule="auto"/>
        <w:ind w:firstLine="0"/>
        <w:rPr>
          <w:rFonts w:eastAsia="Yu Mincho"/>
          <w:sz w:val="28"/>
          <w:szCs w:val="28"/>
          <w:shd w:val="clear" w:color="auto" w:fill="F4F4F4"/>
        </w:rPr>
      </w:pPr>
      <w:r w:rsidRPr="00812A77">
        <w:rPr>
          <w:rFonts w:eastAsia="Yu Mincho"/>
          <w:b/>
        </w:rPr>
        <w:t>Vedúci záverečnej práce:</w:t>
      </w:r>
      <w:r w:rsidRPr="00812A77">
        <w:rPr>
          <w:rFonts w:eastAsia="Yu Mincho"/>
        </w:rPr>
        <w:t xml:space="preserve"> </w:t>
      </w:r>
      <w:r w:rsidRPr="00812A77">
        <w:rPr>
          <w:rFonts w:eastAsia="Yu Mincho"/>
        </w:rPr>
        <w:tab/>
      </w:r>
      <w:r w:rsidR="00044520" w:rsidRPr="00812A77">
        <w:rPr>
          <w:rFonts w:eastAsia="Yu Mincho"/>
        </w:rPr>
        <w:t>Mgr. František Paulovič, PhD.</w:t>
      </w:r>
    </w:p>
    <w:p w14:paraId="79592E90" w14:textId="0A5D4736" w:rsidR="00E7078B" w:rsidRPr="00812A77" w:rsidRDefault="00E7078B" w:rsidP="000D71A8">
      <w:pPr>
        <w:spacing w:line="360" w:lineRule="auto"/>
        <w:rPr>
          <w:rFonts w:eastAsia="Yu Mincho"/>
        </w:rPr>
      </w:pPr>
    </w:p>
    <w:p w14:paraId="3781A9BA" w14:textId="77777777" w:rsidR="00E363E1" w:rsidRPr="00812A77" w:rsidRDefault="00E363E1" w:rsidP="000D71A8">
      <w:pPr>
        <w:spacing w:line="360" w:lineRule="auto"/>
        <w:rPr>
          <w:rFonts w:eastAsia="Yu Mincho"/>
        </w:rPr>
      </w:pPr>
    </w:p>
    <w:p w14:paraId="29C68814" w14:textId="7AA33134" w:rsidR="00E7078B" w:rsidRPr="00812A77" w:rsidRDefault="00EC73D5" w:rsidP="000D71A8">
      <w:pPr>
        <w:pStyle w:val="NoSpacing"/>
        <w:spacing w:line="360" w:lineRule="auto"/>
        <w:jc w:val="both"/>
        <w:rPr>
          <w:rFonts w:ascii="Times New Roman" w:eastAsia="Yu Mincho" w:hAnsi="Times New Roman"/>
          <w:b/>
          <w:sz w:val="32"/>
          <w:szCs w:val="32"/>
        </w:rPr>
      </w:pPr>
      <w:r w:rsidRPr="00812A77">
        <w:rPr>
          <w:rFonts w:ascii="Times New Roman" w:eastAsia="Yu Mincho" w:hAnsi="Times New Roman"/>
          <w:b/>
          <w:sz w:val="24"/>
          <w:szCs w:val="24"/>
        </w:rPr>
        <w:t>Bratislava 2017</w:t>
      </w:r>
      <w:r w:rsidRPr="00812A77">
        <w:rPr>
          <w:rFonts w:ascii="Times New Roman" w:eastAsia="Yu Mincho" w:hAnsi="Times New Roman"/>
          <w:b/>
          <w:sz w:val="24"/>
          <w:szCs w:val="24"/>
        </w:rPr>
        <w:tab/>
      </w:r>
      <w:r w:rsidRPr="00812A77">
        <w:rPr>
          <w:rFonts w:ascii="Times New Roman" w:eastAsia="Yu Mincho" w:hAnsi="Times New Roman"/>
          <w:b/>
          <w:sz w:val="32"/>
          <w:szCs w:val="32"/>
        </w:rPr>
        <w:tab/>
      </w:r>
      <w:r w:rsidRPr="00812A77">
        <w:rPr>
          <w:rFonts w:ascii="Times New Roman" w:eastAsia="Yu Mincho" w:hAnsi="Times New Roman"/>
          <w:b/>
          <w:sz w:val="32"/>
          <w:szCs w:val="32"/>
        </w:rPr>
        <w:tab/>
      </w:r>
      <w:r w:rsidRPr="00812A77">
        <w:rPr>
          <w:rFonts w:ascii="Times New Roman" w:eastAsia="Yu Mincho" w:hAnsi="Times New Roman"/>
          <w:b/>
          <w:sz w:val="32"/>
          <w:szCs w:val="32"/>
        </w:rPr>
        <w:tab/>
      </w:r>
      <w:r w:rsidR="00E363E1" w:rsidRPr="00812A77">
        <w:rPr>
          <w:rFonts w:ascii="Times New Roman" w:eastAsia="Yu Mincho" w:hAnsi="Times New Roman"/>
          <w:b/>
          <w:sz w:val="32"/>
          <w:szCs w:val="32"/>
        </w:rPr>
        <w:t xml:space="preserve">         </w:t>
      </w:r>
      <w:r w:rsidR="00044520" w:rsidRPr="00812A77">
        <w:rPr>
          <w:rFonts w:ascii="Times New Roman" w:eastAsia="Yu Mincho" w:hAnsi="Times New Roman"/>
          <w:b/>
          <w:sz w:val="24"/>
          <w:szCs w:val="24"/>
        </w:rPr>
        <w:tab/>
      </w:r>
      <w:r w:rsidR="00044520" w:rsidRPr="00812A77">
        <w:rPr>
          <w:rFonts w:ascii="Times New Roman" w:eastAsia="Yu Mincho" w:hAnsi="Times New Roman"/>
          <w:b/>
          <w:sz w:val="24"/>
          <w:szCs w:val="24"/>
        </w:rPr>
        <w:tab/>
        <w:t>Tomáš Bielik</w:t>
      </w:r>
      <w:r w:rsidR="00E7078B" w:rsidRPr="00812A77">
        <w:rPr>
          <w:rFonts w:ascii="Times New Roman" w:eastAsia="Yu Mincho" w:hAnsi="Times New Roman"/>
        </w:rPr>
        <w:br w:type="page"/>
      </w:r>
    </w:p>
    <w:p w14:paraId="1DA41E5D" w14:textId="77777777" w:rsidR="00305742" w:rsidRPr="00812A77" w:rsidRDefault="00305742" w:rsidP="000D71A8">
      <w:pPr>
        <w:spacing w:line="360" w:lineRule="auto"/>
        <w:ind w:firstLine="0"/>
        <w:rPr>
          <w:rFonts w:eastAsia="Yu Mincho"/>
        </w:rPr>
      </w:pPr>
      <w:r w:rsidRPr="00812A77">
        <w:rPr>
          <w:rFonts w:eastAsia="Yu Mincho"/>
        </w:rPr>
        <w:lastRenderedPageBreak/>
        <w:br w:type="page"/>
      </w:r>
    </w:p>
    <w:p w14:paraId="405F2049" w14:textId="4FDAE321" w:rsidR="00EC73D5" w:rsidRPr="00812A77" w:rsidRDefault="00EC73D5" w:rsidP="000D71A8">
      <w:pPr>
        <w:spacing w:line="360" w:lineRule="auto"/>
        <w:ind w:firstLine="0"/>
        <w:rPr>
          <w:rFonts w:eastAsia="Yu Mincho"/>
          <w:b/>
          <w:bCs/>
        </w:rPr>
      </w:pPr>
      <w:r w:rsidRPr="00812A77">
        <w:rPr>
          <w:rFonts w:eastAsia="Yu Mincho"/>
          <w:b/>
          <w:bCs/>
        </w:rPr>
        <w:lastRenderedPageBreak/>
        <w:t>Abstrakt</w:t>
      </w:r>
    </w:p>
    <w:p w14:paraId="3F8102D4" w14:textId="2349B84D" w:rsidR="00E363E1" w:rsidRPr="00812A77" w:rsidRDefault="001835E1" w:rsidP="000D71A8">
      <w:pPr>
        <w:spacing w:line="360" w:lineRule="auto"/>
        <w:ind w:firstLine="0"/>
        <w:rPr>
          <w:rFonts w:eastAsia="Yu Mincho"/>
        </w:rPr>
      </w:pPr>
      <w:r w:rsidRPr="00812A77">
        <w:rPr>
          <w:rFonts w:eastAsia="Yu Mincho"/>
        </w:rPr>
        <w:tab/>
        <w:t>Bakalárska práca sa zaoberá fenoménom poklesu nadväzovania partnerských vzťahov u súčasnej japonskej mládeže a analýzou súvisiacich sociálnych javov. Cieľom práce je systematicky popísať a analyzovať súčasný stav tohto fenoménu. Práca sa vyhýba hľadaniu kauzálnych príčin a namiesto toho sa sústreďuje na fenomenológiu problému, čiže na to, akým spôsobom sa absencia partnerstva prejavuje v každodennom živote japonskej spoločnosti a ako je tento stav reflektovaný v odbornom diskurze.</w:t>
      </w:r>
    </w:p>
    <w:p w14:paraId="57A2FFDA" w14:textId="6EA10A16" w:rsidR="004A1DE7" w:rsidRPr="00812A77" w:rsidRDefault="00EC73D5" w:rsidP="000D71A8">
      <w:pPr>
        <w:spacing w:line="360" w:lineRule="auto"/>
        <w:ind w:firstLine="0"/>
        <w:rPr>
          <w:rFonts w:eastAsia="Yu Mincho"/>
        </w:rPr>
      </w:pPr>
      <w:r w:rsidRPr="00812A77">
        <w:rPr>
          <w:rFonts w:eastAsia="Yu Mincho"/>
          <w:b/>
          <w:szCs w:val="24"/>
        </w:rPr>
        <w:t>Kľúčové</w:t>
      </w:r>
      <w:r w:rsidR="00E151CD" w:rsidRPr="00812A77">
        <w:rPr>
          <w:rFonts w:eastAsia="Yu Mincho"/>
          <w:b/>
          <w:szCs w:val="24"/>
        </w:rPr>
        <w:t xml:space="preserve"> s</w:t>
      </w:r>
      <w:r w:rsidRPr="00812A77">
        <w:rPr>
          <w:rFonts w:eastAsia="Yu Mincho"/>
          <w:b/>
          <w:szCs w:val="24"/>
        </w:rPr>
        <w:t>lová:</w:t>
      </w:r>
      <w:r w:rsidR="00E151CD" w:rsidRPr="00812A77">
        <w:rPr>
          <w:rFonts w:eastAsia="Yu Mincho"/>
        </w:rPr>
        <w:t xml:space="preserve"> </w:t>
      </w:r>
      <w:r w:rsidR="001835E1" w:rsidRPr="00812A77">
        <w:rPr>
          <w:rFonts w:eastAsia="Yu Mincho"/>
        </w:rPr>
        <w:t>Japonsko, mládež, partnerské vzťahy, fenomenológia, sociálne javy</w:t>
      </w:r>
    </w:p>
    <w:p w14:paraId="0945F2B7" w14:textId="77777777" w:rsidR="001835E1" w:rsidRPr="00812A77" w:rsidRDefault="001835E1" w:rsidP="000D71A8">
      <w:pPr>
        <w:spacing w:line="360" w:lineRule="auto"/>
        <w:ind w:firstLine="0"/>
        <w:rPr>
          <w:rFonts w:eastAsia="Yu Mincho"/>
        </w:rPr>
      </w:pPr>
    </w:p>
    <w:p w14:paraId="3CE28014" w14:textId="77777777" w:rsidR="009C3A6D" w:rsidRPr="006640D6" w:rsidRDefault="009C3A6D" w:rsidP="000D71A8">
      <w:pPr>
        <w:spacing w:line="360" w:lineRule="auto"/>
        <w:ind w:firstLine="0"/>
        <w:rPr>
          <w:rFonts w:eastAsia="Yu Mincho"/>
          <w:b/>
          <w:bCs/>
          <w:szCs w:val="24"/>
        </w:rPr>
      </w:pPr>
    </w:p>
    <w:p w14:paraId="4F0EE19C" w14:textId="77777777" w:rsidR="009C3A6D" w:rsidRPr="006640D6" w:rsidRDefault="009C3A6D" w:rsidP="000D71A8">
      <w:pPr>
        <w:spacing w:line="360" w:lineRule="auto"/>
        <w:ind w:firstLine="0"/>
        <w:rPr>
          <w:rFonts w:eastAsia="Yu Mincho"/>
          <w:b/>
          <w:bCs/>
          <w:szCs w:val="24"/>
        </w:rPr>
      </w:pPr>
    </w:p>
    <w:p w14:paraId="48E46967" w14:textId="77777777" w:rsidR="009C3A6D" w:rsidRPr="006640D6" w:rsidRDefault="009C3A6D" w:rsidP="000D71A8">
      <w:pPr>
        <w:spacing w:line="360" w:lineRule="auto"/>
        <w:ind w:firstLine="0"/>
        <w:rPr>
          <w:rFonts w:eastAsia="Yu Mincho"/>
          <w:b/>
          <w:bCs/>
          <w:szCs w:val="24"/>
        </w:rPr>
      </w:pPr>
    </w:p>
    <w:p w14:paraId="5D33B2F2" w14:textId="77777777" w:rsidR="009C3A6D" w:rsidRPr="006640D6" w:rsidRDefault="009C3A6D" w:rsidP="000D71A8">
      <w:pPr>
        <w:spacing w:line="360" w:lineRule="auto"/>
        <w:ind w:firstLine="0"/>
        <w:rPr>
          <w:rFonts w:eastAsia="Yu Mincho"/>
          <w:b/>
          <w:bCs/>
          <w:szCs w:val="24"/>
        </w:rPr>
      </w:pPr>
    </w:p>
    <w:p w14:paraId="6F07A97C" w14:textId="77777777" w:rsidR="009C3A6D" w:rsidRPr="006640D6" w:rsidRDefault="009C3A6D" w:rsidP="000D71A8">
      <w:pPr>
        <w:spacing w:line="360" w:lineRule="auto"/>
        <w:ind w:firstLine="0"/>
        <w:rPr>
          <w:rFonts w:eastAsia="Yu Mincho"/>
          <w:b/>
          <w:bCs/>
          <w:szCs w:val="24"/>
        </w:rPr>
      </w:pPr>
    </w:p>
    <w:p w14:paraId="116ABB84" w14:textId="77777777" w:rsidR="009C3A6D" w:rsidRPr="006640D6" w:rsidRDefault="009C3A6D" w:rsidP="000D71A8">
      <w:pPr>
        <w:spacing w:line="360" w:lineRule="auto"/>
        <w:ind w:firstLine="0"/>
        <w:rPr>
          <w:rFonts w:eastAsia="Yu Mincho"/>
          <w:b/>
          <w:bCs/>
          <w:szCs w:val="24"/>
        </w:rPr>
      </w:pPr>
    </w:p>
    <w:p w14:paraId="497A47EE" w14:textId="77777777" w:rsidR="009C3A6D" w:rsidRPr="006640D6" w:rsidRDefault="009C3A6D" w:rsidP="000D71A8">
      <w:pPr>
        <w:spacing w:line="360" w:lineRule="auto"/>
        <w:ind w:firstLine="0"/>
        <w:rPr>
          <w:rFonts w:eastAsia="Yu Mincho"/>
          <w:b/>
          <w:bCs/>
          <w:szCs w:val="24"/>
        </w:rPr>
      </w:pPr>
    </w:p>
    <w:p w14:paraId="1FCB6E00" w14:textId="77777777" w:rsidR="009C3A6D" w:rsidRPr="006640D6" w:rsidRDefault="009C3A6D" w:rsidP="000D71A8">
      <w:pPr>
        <w:spacing w:line="360" w:lineRule="auto"/>
        <w:ind w:firstLine="0"/>
        <w:rPr>
          <w:rFonts w:eastAsia="Yu Mincho"/>
          <w:b/>
          <w:bCs/>
          <w:szCs w:val="24"/>
        </w:rPr>
      </w:pPr>
    </w:p>
    <w:p w14:paraId="0CD860FE" w14:textId="77777777" w:rsidR="009C3A6D" w:rsidRPr="006640D6" w:rsidRDefault="009C3A6D" w:rsidP="000D71A8">
      <w:pPr>
        <w:spacing w:line="360" w:lineRule="auto"/>
        <w:ind w:firstLine="0"/>
        <w:rPr>
          <w:rFonts w:eastAsia="Yu Mincho"/>
          <w:b/>
          <w:bCs/>
          <w:szCs w:val="24"/>
        </w:rPr>
      </w:pPr>
    </w:p>
    <w:p w14:paraId="7AB18A06" w14:textId="77777777" w:rsidR="009C3A6D" w:rsidRPr="006640D6" w:rsidRDefault="009C3A6D" w:rsidP="000D71A8">
      <w:pPr>
        <w:spacing w:line="360" w:lineRule="auto"/>
        <w:ind w:firstLine="0"/>
        <w:rPr>
          <w:rFonts w:eastAsia="Yu Mincho"/>
          <w:b/>
          <w:bCs/>
          <w:szCs w:val="24"/>
        </w:rPr>
      </w:pPr>
    </w:p>
    <w:p w14:paraId="59C21551" w14:textId="77777777" w:rsidR="009C3A6D" w:rsidRPr="006640D6" w:rsidRDefault="009C3A6D" w:rsidP="000D71A8">
      <w:pPr>
        <w:spacing w:line="360" w:lineRule="auto"/>
        <w:ind w:firstLine="0"/>
        <w:rPr>
          <w:rFonts w:eastAsia="Yu Mincho"/>
          <w:b/>
          <w:bCs/>
          <w:szCs w:val="24"/>
        </w:rPr>
      </w:pPr>
    </w:p>
    <w:p w14:paraId="1A98DA78" w14:textId="77777777" w:rsidR="009C3A6D" w:rsidRPr="006640D6" w:rsidRDefault="009C3A6D" w:rsidP="000D71A8">
      <w:pPr>
        <w:spacing w:line="360" w:lineRule="auto"/>
        <w:ind w:firstLine="0"/>
        <w:rPr>
          <w:rFonts w:eastAsia="Yu Mincho"/>
          <w:b/>
          <w:bCs/>
          <w:szCs w:val="24"/>
        </w:rPr>
      </w:pPr>
    </w:p>
    <w:p w14:paraId="634CAAE9" w14:textId="77777777" w:rsidR="009C3A6D" w:rsidRPr="006640D6" w:rsidRDefault="009C3A6D" w:rsidP="000D71A8">
      <w:pPr>
        <w:spacing w:line="360" w:lineRule="auto"/>
        <w:ind w:firstLine="0"/>
        <w:rPr>
          <w:rFonts w:eastAsia="Yu Mincho"/>
          <w:b/>
          <w:bCs/>
          <w:szCs w:val="24"/>
        </w:rPr>
      </w:pPr>
    </w:p>
    <w:p w14:paraId="798A119D" w14:textId="77777777" w:rsidR="009C3A6D" w:rsidRPr="006640D6" w:rsidRDefault="009C3A6D" w:rsidP="000D71A8">
      <w:pPr>
        <w:spacing w:line="360" w:lineRule="auto"/>
        <w:ind w:firstLine="0"/>
        <w:rPr>
          <w:rFonts w:eastAsia="Yu Mincho"/>
          <w:b/>
          <w:bCs/>
          <w:szCs w:val="24"/>
        </w:rPr>
      </w:pPr>
    </w:p>
    <w:p w14:paraId="6AF540F6" w14:textId="77777777" w:rsidR="009C3A6D" w:rsidRPr="006640D6" w:rsidRDefault="009C3A6D" w:rsidP="000D71A8">
      <w:pPr>
        <w:spacing w:line="360" w:lineRule="auto"/>
        <w:ind w:firstLine="0"/>
        <w:rPr>
          <w:rFonts w:eastAsia="Yu Mincho"/>
          <w:b/>
          <w:bCs/>
          <w:szCs w:val="24"/>
        </w:rPr>
      </w:pPr>
    </w:p>
    <w:p w14:paraId="2BA13573" w14:textId="77777777" w:rsidR="009C3A6D" w:rsidRPr="006640D6" w:rsidRDefault="009C3A6D" w:rsidP="000D71A8">
      <w:pPr>
        <w:spacing w:line="360" w:lineRule="auto"/>
        <w:ind w:firstLine="0"/>
        <w:rPr>
          <w:rFonts w:eastAsia="Yu Mincho"/>
          <w:b/>
          <w:bCs/>
          <w:szCs w:val="24"/>
        </w:rPr>
      </w:pPr>
    </w:p>
    <w:p w14:paraId="610844E5" w14:textId="5DCA0EA8" w:rsidR="001835E1" w:rsidRPr="001835E1" w:rsidRDefault="001835E1" w:rsidP="000D71A8">
      <w:pPr>
        <w:spacing w:line="360" w:lineRule="auto"/>
        <w:ind w:firstLine="0"/>
        <w:rPr>
          <w:rFonts w:eastAsia="Yu Mincho"/>
          <w:b/>
          <w:bCs/>
          <w:szCs w:val="24"/>
          <w:lang w:val="en-US"/>
        </w:rPr>
      </w:pPr>
      <w:r w:rsidRPr="001835E1">
        <w:rPr>
          <w:rFonts w:eastAsia="Yu Mincho"/>
          <w:b/>
          <w:bCs/>
          <w:szCs w:val="24"/>
          <w:lang w:val="en-US"/>
        </w:rPr>
        <w:lastRenderedPageBreak/>
        <w:t>Abstract</w:t>
      </w:r>
    </w:p>
    <w:p w14:paraId="1547FE6E" w14:textId="77777777" w:rsidR="001835E1" w:rsidRPr="001835E1" w:rsidRDefault="001835E1" w:rsidP="000D71A8">
      <w:pPr>
        <w:spacing w:line="360" w:lineRule="auto"/>
        <w:ind w:firstLine="720"/>
        <w:rPr>
          <w:rFonts w:eastAsia="Yu Mincho"/>
          <w:szCs w:val="24"/>
          <w:lang w:val="en-US"/>
        </w:rPr>
      </w:pPr>
      <w:r w:rsidRPr="001835E1">
        <w:rPr>
          <w:rFonts w:eastAsia="Yu Mincho"/>
          <w:szCs w:val="24"/>
          <w:lang w:val="en-US"/>
        </w:rPr>
        <w:t>This bachelor's thesis explores the phenomenon of declining romantic partnerships among contemporary Japanese youth and analyzes the associated social phenomena. The aim of the thesis is to systematically describe and analyze the current state of this phenomenon. Rather than seeking causal origins, the work focuses on the phenomenology of the issue—specifically, how the absence of partnership manifests in the daily life of Japanese society and how this state is reflected in professional and academic discourse.</w:t>
      </w:r>
    </w:p>
    <w:p w14:paraId="2722E258" w14:textId="468F8F2E" w:rsidR="001835E1" w:rsidRPr="001835E1" w:rsidRDefault="001835E1" w:rsidP="000D71A8">
      <w:pPr>
        <w:spacing w:line="360" w:lineRule="auto"/>
        <w:ind w:firstLine="0"/>
        <w:rPr>
          <w:rFonts w:eastAsia="Yu Mincho"/>
          <w:b/>
          <w:bCs/>
          <w:szCs w:val="24"/>
          <w:lang w:val="en-US"/>
        </w:rPr>
      </w:pPr>
      <w:r w:rsidRPr="001835E1">
        <w:rPr>
          <w:rFonts w:eastAsia="Yu Mincho"/>
          <w:b/>
          <w:bCs/>
          <w:szCs w:val="24"/>
          <w:lang w:val="en-US"/>
        </w:rPr>
        <w:t>Keywords</w:t>
      </w:r>
      <w:r w:rsidRPr="00812A77">
        <w:rPr>
          <w:rFonts w:eastAsia="Yu Mincho"/>
          <w:b/>
          <w:bCs/>
          <w:szCs w:val="24"/>
          <w:lang w:val="en-US"/>
        </w:rPr>
        <w:t xml:space="preserve">: </w:t>
      </w:r>
      <w:r w:rsidRPr="001835E1">
        <w:rPr>
          <w:rFonts w:eastAsia="Yu Mincho"/>
          <w:szCs w:val="24"/>
          <w:lang w:val="en-US"/>
        </w:rPr>
        <w:t>Japan, youth, romantic relationships, phenomenology, social phenomena</w:t>
      </w:r>
    </w:p>
    <w:p w14:paraId="64FCC44E" w14:textId="77777777" w:rsidR="001835E1" w:rsidRPr="00812A77" w:rsidRDefault="001835E1" w:rsidP="000D71A8">
      <w:pPr>
        <w:spacing w:line="360" w:lineRule="auto"/>
        <w:ind w:firstLine="0"/>
        <w:rPr>
          <w:rFonts w:eastAsia="Yu Mincho"/>
          <w:szCs w:val="24"/>
          <w:lang w:val="en-US"/>
        </w:rPr>
      </w:pPr>
    </w:p>
    <w:p w14:paraId="703F809B" w14:textId="77777777" w:rsidR="00E73C95" w:rsidRPr="00812A77" w:rsidRDefault="00E73C95" w:rsidP="000D71A8">
      <w:pPr>
        <w:spacing w:line="360" w:lineRule="auto"/>
        <w:ind w:firstLine="0"/>
        <w:rPr>
          <w:rFonts w:eastAsia="Yu Mincho"/>
        </w:rPr>
        <w:sectPr w:rsidR="00E73C95" w:rsidRPr="00812A77" w:rsidSect="00846A8A">
          <w:footerReference w:type="default" r:id="rId10"/>
          <w:footerReference w:type="first" r:id="rId11"/>
          <w:pgSz w:w="12240" w:h="15840"/>
          <w:pgMar w:top="1440" w:right="1440" w:bottom="1440" w:left="1800" w:header="708" w:footer="708" w:gutter="0"/>
          <w:pgNumType w:fmt="lowerRoman" w:start="1"/>
          <w:cols w:space="708"/>
          <w:titlePg/>
          <w:docGrid w:linePitch="360"/>
        </w:sectPr>
      </w:pPr>
    </w:p>
    <w:p w14:paraId="74A24EB4" w14:textId="33BDF601" w:rsidR="00862CA3" w:rsidRPr="00812A77" w:rsidRDefault="00862CA3" w:rsidP="000D71A8">
      <w:pPr>
        <w:pStyle w:val="Heading1"/>
        <w:numPr>
          <w:ilvl w:val="0"/>
          <w:numId w:val="0"/>
        </w:numPr>
        <w:rPr>
          <w:rFonts w:eastAsia="Yu Mincho"/>
        </w:rPr>
      </w:pPr>
      <w:bookmarkStart w:id="0" w:name="_Toc221722554"/>
      <w:bookmarkStart w:id="1" w:name="_Toc224748432"/>
      <w:r w:rsidRPr="00812A77">
        <w:rPr>
          <w:rFonts w:eastAsia="Yu Mincho"/>
        </w:rPr>
        <w:lastRenderedPageBreak/>
        <w:t>Obsah</w:t>
      </w:r>
      <w:bookmarkEnd w:id="0"/>
      <w:bookmarkEnd w:id="1"/>
    </w:p>
    <w:p w14:paraId="73FCDF37" w14:textId="4117E265" w:rsidR="006F4B4C" w:rsidRDefault="005D466B">
      <w:pPr>
        <w:pStyle w:val="TOC1"/>
        <w:rPr>
          <w:rFonts w:asciiTheme="minorHAnsi" w:eastAsiaTheme="minorEastAsia" w:hAnsiTheme="minorHAnsi" w:cstheme="minorBidi"/>
          <w:b w:val="0"/>
          <w:kern w:val="2"/>
          <w:szCs w:val="24"/>
          <w:lang w:eastAsia="ja-JP"/>
          <w14:ligatures w14:val="standardContextual"/>
        </w:rPr>
      </w:pPr>
      <w:r w:rsidRPr="00812A77">
        <w:rPr>
          <w:rFonts w:eastAsia="Yu Mincho"/>
          <w:noProof w:val="0"/>
        </w:rPr>
        <w:fldChar w:fldCharType="begin"/>
      </w:r>
      <w:r w:rsidRPr="00812A77">
        <w:rPr>
          <w:rFonts w:eastAsia="Yu Mincho"/>
        </w:rPr>
        <w:instrText xml:space="preserve"> TOC \o "1-3" \h \z \u </w:instrText>
      </w:r>
      <w:r w:rsidRPr="00812A77">
        <w:rPr>
          <w:rFonts w:eastAsia="Yu Mincho"/>
          <w:noProof w:val="0"/>
        </w:rPr>
        <w:fldChar w:fldCharType="separate"/>
      </w:r>
      <w:hyperlink w:anchor="_Toc224748432" w:history="1">
        <w:r w:rsidR="006F4B4C" w:rsidRPr="00B26FFD">
          <w:rPr>
            <w:rStyle w:val="Hyperlink"/>
            <w:rFonts w:eastAsia="Yu Mincho"/>
          </w:rPr>
          <w:t>Obsah</w:t>
        </w:r>
        <w:r w:rsidR="006F4B4C">
          <w:rPr>
            <w:webHidden/>
          </w:rPr>
          <w:tab/>
        </w:r>
        <w:r w:rsidR="006F4B4C">
          <w:rPr>
            <w:webHidden/>
          </w:rPr>
          <w:fldChar w:fldCharType="begin"/>
        </w:r>
        <w:r w:rsidR="006F4B4C">
          <w:rPr>
            <w:webHidden/>
          </w:rPr>
          <w:instrText xml:space="preserve"> PAGEREF _Toc224748432 \h </w:instrText>
        </w:r>
        <w:r w:rsidR="006F4B4C">
          <w:rPr>
            <w:webHidden/>
          </w:rPr>
        </w:r>
        <w:r w:rsidR="006F4B4C">
          <w:rPr>
            <w:webHidden/>
          </w:rPr>
          <w:fldChar w:fldCharType="separate"/>
        </w:r>
        <w:r w:rsidR="006F4B4C">
          <w:rPr>
            <w:webHidden/>
          </w:rPr>
          <w:t>7</w:t>
        </w:r>
        <w:r w:rsidR="006F4B4C">
          <w:rPr>
            <w:webHidden/>
          </w:rPr>
          <w:fldChar w:fldCharType="end"/>
        </w:r>
      </w:hyperlink>
    </w:p>
    <w:p w14:paraId="470C45C1" w14:textId="786DA424"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33" w:history="1">
        <w:r w:rsidRPr="00B26FFD">
          <w:rPr>
            <w:rStyle w:val="Hyperlink"/>
            <w:rFonts w:eastAsia="Yu Mincho"/>
          </w:rPr>
          <w:t>Úvod</w:t>
        </w:r>
        <w:r>
          <w:rPr>
            <w:webHidden/>
          </w:rPr>
          <w:tab/>
        </w:r>
        <w:r>
          <w:rPr>
            <w:webHidden/>
          </w:rPr>
          <w:fldChar w:fldCharType="begin"/>
        </w:r>
        <w:r>
          <w:rPr>
            <w:webHidden/>
          </w:rPr>
          <w:instrText xml:space="preserve"> PAGEREF _Toc224748433 \h </w:instrText>
        </w:r>
        <w:r>
          <w:rPr>
            <w:webHidden/>
          </w:rPr>
        </w:r>
        <w:r>
          <w:rPr>
            <w:webHidden/>
          </w:rPr>
          <w:fldChar w:fldCharType="separate"/>
        </w:r>
        <w:r>
          <w:rPr>
            <w:webHidden/>
          </w:rPr>
          <w:t>7</w:t>
        </w:r>
        <w:r>
          <w:rPr>
            <w:webHidden/>
          </w:rPr>
          <w:fldChar w:fldCharType="end"/>
        </w:r>
      </w:hyperlink>
    </w:p>
    <w:p w14:paraId="3CDCD1DC" w14:textId="0958409D"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34" w:history="1">
        <w:r w:rsidRPr="00B26FFD">
          <w:rPr>
            <w:rStyle w:val="Hyperlink"/>
            <w:rFonts w:eastAsia="Yu Mincho"/>
          </w:rPr>
          <w:t>1</w:t>
        </w:r>
        <w:r>
          <w:rPr>
            <w:rFonts w:asciiTheme="minorHAnsi" w:eastAsiaTheme="minorEastAsia" w:hAnsiTheme="minorHAnsi" w:cstheme="minorBidi"/>
            <w:b w:val="0"/>
            <w:kern w:val="2"/>
            <w:szCs w:val="24"/>
            <w:lang w:eastAsia="ja-JP"/>
            <w14:ligatures w14:val="standardContextual"/>
          </w:rPr>
          <w:tab/>
        </w:r>
        <w:r w:rsidRPr="00B26FFD">
          <w:rPr>
            <w:rStyle w:val="Hyperlink"/>
            <w:rFonts w:eastAsia="Yu Mincho"/>
          </w:rPr>
          <w:t>Metodológia práce</w:t>
        </w:r>
        <w:r>
          <w:rPr>
            <w:webHidden/>
          </w:rPr>
          <w:tab/>
        </w:r>
        <w:r>
          <w:rPr>
            <w:webHidden/>
          </w:rPr>
          <w:fldChar w:fldCharType="begin"/>
        </w:r>
        <w:r>
          <w:rPr>
            <w:webHidden/>
          </w:rPr>
          <w:instrText xml:space="preserve"> PAGEREF _Toc224748434 \h </w:instrText>
        </w:r>
        <w:r>
          <w:rPr>
            <w:webHidden/>
          </w:rPr>
        </w:r>
        <w:r>
          <w:rPr>
            <w:webHidden/>
          </w:rPr>
          <w:fldChar w:fldCharType="separate"/>
        </w:r>
        <w:r>
          <w:rPr>
            <w:webHidden/>
          </w:rPr>
          <w:t>8</w:t>
        </w:r>
        <w:r>
          <w:rPr>
            <w:webHidden/>
          </w:rPr>
          <w:fldChar w:fldCharType="end"/>
        </w:r>
      </w:hyperlink>
    </w:p>
    <w:p w14:paraId="7E6BA91A" w14:textId="13563D73"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35" w:history="1">
        <w:r w:rsidRPr="00B26FFD">
          <w:rPr>
            <w:rStyle w:val="Hyperlink"/>
            <w:rFonts w:eastAsia="Yu Mincho"/>
            <w:bCs/>
            <w:noProof/>
          </w:rPr>
          <w:t>1.1</w:t>
        </w:r>
        <w:r>
          <w:rPr>
            <w:rFonts w:asciiTheme="minorHAnsi" w:eastAsiaTheme="minorEastAsia" w:hAnsiTheme="minorHAnsi" w:cstheme="minorBidi"/>
            <w:noProof/>
            <w:kern w:val="2"/>
            <w:szCs w:val="24"/>
            <w:lang w:eastAsia="ja-JP"/>
            <w14:ligatures w14:val="standardContextual"/>
          </w:rPr>
          <w:tab/>
        </w:r>
        <w:r w:rsidRPr="00B26FFD">
          <w:rPr>
            <w:rStyle w:val="Hyperlink"/>
            <w:rFonts w:eastAsia="Yu Mincho"/>
            <w:noProof/>
          </w:rPr>
          <w:t>Analýza a interpretácia sociálnych javov</w:t>
        </w:r>
        <w:r>
          <w:rPr>
            <w:noProof/>
            <w:webHidden/>
          </w:rPr>
          <w:tab/>
        </w:r>
        <w:r>
          <w:rPr>
            <w:noProof/>
            <w:webHidden/>
          </w:rPr>
          <w:fldChar w:fldCharType="begin"/>
        </w:r>
        <w:r>
          <w:rPr>
            <w:noProof/>
            <w:webHidden/>
          </w:rPr>
          <w:instrText xml:space="preserve"> PAGEREF _Toc224748435 \h </w:instrText>
        </w:r>
        <w:r>
          <w:rPr>
            <w:noProof/>
            <w:webHidden/>
          </w:rPr>
        </w:r>
        <w:r>
          <w:rPr>
            <w:noProof/>
            <w:webHidden/>
          </w:rPr>
          <w:fldChar w:fldCharType="separate"/>
        </w:r>
        <w:r>
          <w:rPr>
            <w:noProof/>
            <w:webHidden/>
          </w:rPr>
          <w:t>8</w:t>
        </w:r>
        <w:r>
          <w:rPr>
            <w:noProof/>
            <w:webHidden/>
          </w:rPr>
          <w:fldChar w:fldCharType="end"/>
        </w:r>
      </w:hyperlink>
    </w:p>
    <w:p w14:paraId="034355E4" w14:textId="439F623E"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36" w:history="1">
        <w:r w:rsidRPr="00B26FFD">
          <w:rPr>
            <w:rStyle w:val="Hyperlink"/>
            <w:bCs/>
            <w:noProof/>
          </w:rPr>
          <w:t>1.2</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Terminologické vymedzenie kľúčových pojmov</w:t>
        </w:r>
        <w:r>
          <w:rPr>
            <w:noProof/>
            <w:webHidden/>
          </w:rPr>
          <w:tab/>
        </w:r>
        <w:r>
          <w:rPr>
            <w:noProof/>
            <w:webHidden/>
          </w:rPr>
          <w:fldChar w:fldCharType="begin"/>
        </w:r>
        <w:r>
          <w:rPr>
            <w:noProof/>
            <w:webHidden/>
          </w:rPr>
          <w:instrText xml:space="preserve"> PAGEREF _Toc224748436 \h </w:instrText>
        </w:r>
        <w:r>
          <w:rPr>
            <w:noProof/>
            <w:webHidden/>
          </w:rPr>
        </w:r>
        <w:r>
          <w:rPr>
            <w:noProof/>
            <w:webHidden/>
          </w:rPr>
          <w:fldChar w:fldCharType="separate"/>
        </w:r>
        <w:r>
          <w:rPr>
            <w:noProof/>
            <w:webHidden/>
          </w:rPr>
          <w:t>9</w:t>
        </w:r>
        <w:r>
          <w:rPr>
            <w:noProof/>
            <w:webHidden/>
          </w:rPr>
          <w:fldChar w:fldCharType="end"/>
        </w:r>
      </w:hyperlink>
    </w:p>
    <w:p w14:paraId="4942C0A7" w14:textId="1BD694A7"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37" w:history="1">
        <w:r w:rsidRPr="00B26FFD">
          <w:rPr>
            <w:rStyle w:val="Hyperlink"/>
            <w:lang w:eastAsia="x-none"/>
          </w:rPr>
          <w:t>2</w:t>
        </w:r>
        <w:r>
          <w:rPr>
            <w:rFonts w:asciiTheme="minorHAnsi" w:eastAsiaTheme="minorEastAsia" w:hAnsiTheme="minorHAnsi" w:cstheme="minorBidi"/>
            <w:b w:val="0"/>
            <w:kern w:val="2"/>
            <w:szCs w:val="24"/>
            <w:lang w:eastAsia="ja-JP"/>
            <w14:ligatures w14:val="standardContextual"/>
          </w:rPr>
          <w:tab/>
        </w:r>
        <w:r w:rsidRPr="00B26FFD">
          <w:rPr>
            <w:rStyle w:val="Hyperlink"/>
          </w:rPr>
          <w:t>Partnerské vzťahy a manželstvo v súčasnom Japonsku</w:t>
        </w:r>
        <w:r>
          <w:rPr>
            <w:webHidden/>
          </w:rPr>
          <w:tab/>
        </w:r>
        <w:r>
          <w:rPr>
            <w:webHidden/>
          </w:rPr>
          <w:fldChar w:fldCharType="begin"/>
        </w:r>
        <w:r>
          <w:rPr>
            <w:webHidden/>
          </w:rPr>
          <w:instrText xml:space="preserve"> PAGEREF _Toc224748437 \h </w:instrText>
        </w:r>
        <w:r>
          <w:rPr>
            <w:webHidden/>
          </w:rPr>
        </w:r>
        <w:r>
          <w:rPr>
            <w:webHidden/>
          </w:rPr>
          <w:fldChar w:fldCharType="separate"/>
        </w:r>
        <w:r>
          <w:rPr>
            <w:webHidden/>
          </w:rPr>
          <w:t>10</w:t>
        </w:r>
        <w:r>
          <w:rPr>
            <w:webHidden/>
          </w:rPr>
          <w:fldChar w:fldCharType="end"/>
        </w:r>
      </w:hyperlink>
    </w:p>
    <w:p w14:paraId="20E5A2AF" w14:textId="43D0A6BC"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38" w:history="1">
        <w:r w:rsidRPr="00B26FFD">
          <w:rPr>
            <w:rStyle w:val="Hyperlink"/>
            <w:bCs/>
            <w:noProof/>
            <w:lang w:eastAsia="x-none"/>
          </w:rPr>
          <w:t>2.1</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Vývoj manželstva a partnerských vzťahov v Japonsku</w:t>
        </w:r>
        <w:r>
          <w:rPr>
            <w:noProof/>
            <w:webHidden/>
          </w:rPr>
          <w:tab/>
        </w:r>
        <w:r>
          <w:rPr>
            <w:noProof/>
            <w:webHidden/>
          </w:rPr>
          <w:fldChar w:fldCharType="begin"/>
        </w:r>
        <w:r>
          <w:rPr>
            <w:noProof/>
            <w:webHidden/>
          </w:rPr>
          <w:instrText xml:space="preserve"> PAGEREF _Toc224748438 \h </w:instrText>
        </w:r>
        <w:r>
          <w:rPr>
            <w:noProof/>
            <w:webHidden/>
          </w:rPr>
        </w:r>
        <w:r>
          <w:rPr>
            <w:noProof/>
            <w:webHidden/>
          </w:rPr>
          <w:fldChar w:fldCharType="separate"/>
        </w:r>
        <w:r>
          <w:rPr>
            <w:noProof/>
            <w:webHidden/>
          </w:rPr>
          <w:t>10</w:t>
        </w:r>
        <w:r>
          <w:rPr>
            <w:noProof/>
            <w:webHidden/>
          </w:rPr>
          <w:fldChar w:fldCharType="end"/>
        </w:r>
      </w:hyperlink>
    </w:p>
    <w:p w14:paraId="249EE027" w14:textId="3337D4A5"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39" w:history="1">
        <w:r w:rsidRPr="00B26FFD">
          <w:rPr>
            <w:rStyle w:val="Hyperlink"/>
            <w:bCs/>
            <w:noProof/>
          </w:rPr>
          <w:t>2.2</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Demografické trendy: neskoršie a menej časté manželstvo</w:t>
        </w:r>
        <w:r>
          <w:rPr>
            <w:noProof/>
            <w:webHidden/>
          </w:rPr>
          <w:tab/>
        </w:r>
        <w:r>
          <w:rPr>
            <w:noProof/>
            <w:webHidden/>
          </w:rPr>
          <w:fldChar w:fldCharType="begin"/>
        </w:r>
        <w:r>
          <w:rPr>
            <w:noProof/>
            <w:webHidden/>
          </w:rPr>
          <w:instrText xml:space="preserve"> PAGEREF _Toc224748439 \h </w:instrText>
        </w:r>
        <w:r>
          <w:rPr>
            <w:noProof/>
            <w:webHidden/>
          </w:rPr>
        </w:r>
        <w:r>
          <w:rPr>
            <w:noProof/>
            <w:webHidden/>
          </w:rPr>
          <w:fldChar w:fldCharType="separate"/>
        </w:r>
        <w:r>
          <w:rPr>
            <w:noProof/>
            <w:webHidden/>
          </w:rPr>
          <w:t>10</w:t>
        </w:r>
        <w:r>
          <w:rPr>
            <w:noProof/>
            <w:webHidden/>
          </w:rPr>
          <w:fldChar w:fldCharType="end"/>
        </w:r>
      </w:hyperlink>
    </w:p>
    <w:p w14:paraId="7E0A0411" w14:textId="272797E1"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0" w:history="1">
        <w:r w:rsidRPr="00B26FFD">
          <w:rPr>
            <w:rStyle w:val="Hyperlink"/>
            <w:bCs/>
            <w:noProof/>
          </w:rPr>
          <w:t>2.3</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Život osamote a prechod do dospelosti</w:t>
        </w:r>
        <w:r>
          <w:rPr>
            <w:noProof/>
            <w:webHidden/>
          </w:rPr>
          <w:tab/>
        </w:r>
        <w:r>
          <w:rPr>
            <w:noProof/>
            <w:webHidden/>
          </w:rPr>
          <w:fldChar w:fldCharType="begin"/>
        </w:r>
        <w:r>
          <w:rPr>
            <w:noProof/>
            <w:webHidden/>
          </w:rPr>
          <w:instrText xml:space="preserve"> PAGEREF _Toc224748440 \h </w:instrText>
        </w:r>
        <w:r>
          <w:rPr>
            <w:noProof/>
            <w:webHidden/>
          </w:rPr>
        </w:r>
        <w:r>
          <w:rPr>
            <w:noProof/>
            <w:webHidden/>
          </w:rPr>
          <w:fldChar w:fldCharType="separate"/>
        </w:r>
        <w:r>
          <w:rPr>
            <w:noProof/>
            <w:webHidden/>
          </w:rPr>
          <w:t>11</w:t>
        </w:r>
        <w:r>
          <w:rPr>
            <w:noProof/>
            <w:webHidden/>
          </w:rPr>
          <w:fldChar w:fldCharType="end"/>
        </w:r>
      </w:hyperlink>
    </w:p>
    <w:p w14:paraId="614B0074" w14:textId="051BC757"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41" w:history="1">
        <w:r w:rsidRPr="00B26FFD">
          <w:rPr>
            <w:rStyle w:val="Hyperlink"/>
          </w:rPr>
          <w:t>3</w:t>
        </w:r>
        <w:r>
          <w:rPr>
            <w:rFonts w:asciiTheme="minorHAnsi" w:eastAsiaTheme="minorEastAsia" w:hAnsiTheme="minorHAnsi" w:cstheme="minorBidi"/>
            <w:b w:val="0"/>
            <w:kern w:val="2"/>
            <w:szCs w:val="24"/>
            <w:lang w:eastAsia="ja-JP"/>
            <w14:ligatures w14:val="standardContextual"/>
          </w:rPr>
          <w:tab/>
        </w:r>
        <w:r w:rsidRPr="00B26FFD">
          <w:rPr>
            <w:rStyle w:val="Hyperlink"/>
          </w:rPr>
          <w:t>Faktory poklesu nadväzovania partnerských vzťahov</w:t>
        </w:r>
        <w:r>
          <w:rPr>
            <w:webHidden/>
          </w:rPr>
          <w:tab/>
        </w:r>
        <w:r>
          <w:rPr>
            <w:webHidden/>
          </w:rPr>
          <w:fldChar w:fldCharType="begin"/>
        </w:r>
        <w:r>
          <w:rPr>
            <w:webHidden/>
          </w:rPr>
          <w:instrText xml:space="preserve"> PAGEREF _Toc224748441 \h </w:instrText>
        </w:r>
        <w:r>
          <w:rPr>
            <w:webHidden/>
          </w:rPr>
        </w:r>
        <w:r>
          <w:rPr>
            <w:webHidden/>
          </w:rPr>
          <w:fldChar w:fldCharType="separate"/>
        </w:r>
        <w:r>
          <w:rPr>
            <w:webHidden/>
          </w:rPr>
          <w:t>12</w:t>
        </w:r>
        <w:r>
          <w:rPr>
            <w:webHidden/>
          </w:rPr>
          <w:fldChar w:fldCharType="end"/>
        </w:r>
      </w:hyperlink>
    </w:p>
    <w:p w14:paraId="155D3AC9" w14:textId="427427D6"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2" w:history="1">
        <w:r w:rsidRPr="00B26FFD">
          <w:rPr>
            <w:rStyle w:val="Hyperlink"/>
            <w:bCs/>
            <w:noProof/>
          </w:rPr>
          <w:t>3.1</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Ekonomické a pracovné faktory</w:t>
        </w:r>
        <w:r>
          <w:rPr>
            <w:noProof/>
            <w:webHidden/>
          </w:rPr>
          <w:tab/>
        </w:r>
        <w:r>
          <w:rPr>
            <w:noProof/>
            <w:webHidden/>
          </w:rPr>
          <w:fldChar w:fldCharType="begin"/>
        </w:r>
        <w:r>
          <w:rPr>
            <w:noProof/>
            <w:webHidden/>
          </w:rPr>
          <w:instrText xml:space="preserve"> PAGEREF _Toc224748442 \h </w:instrText>
        </w:r>
        <w:r>
          <w:rPr>
            <w:noProof/>
            <w:webHidden/>
          </w:rPr>
        </w:r>
        <w:r>
          <w:rPr>
            <w:noProof/>
            <w:webHidden/>
          </w:rPr>
          <w:fldChar w:fldCharType="separate"/>
        </w:r>
        <w:r>
          <w:rPr>
            <w:noProof/>
            <w:webHidden/>
          </w:rPr>
          <w:t>12</w:t>
        </w:r>
        <w:r>
          <w:rPr>
            <w:noProof/>
            <w:webHidden/>
          </w:rPr>
          <w:fldChar w:fldCharType="end"/>
        </w:r>
      </w:hyperlink>
    </w:p>
    <w:p w14:paraId="34A4DFED" w14:textId="2CC71EA1"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3" w:history="1">
        <w:r w:rsidRPr="00B26FFD">
          <w:rPr>
            <w:rStyle w:val="Hyperlink"/>
            <w:bCs/>
            <w:noProof/>
          </w:rPr>
          <w:t>3.2</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Rodové očakávania a predstavy o manželstve</w:t>
        </w:r>
        <w:r>
          <w:rPr>
            <w:noProof/>
            <w:webHidden/>
          </w:rPr>
          <w:tab/>
        </w:r>
        <w:r>
          <w:rPr>
            <w:noProof/>
            <w:webHidden/>
          </w:rPr>
          <w:fldChar w:fldCharType="begin"/>
        </w:r>
        <w:r>
          <w:rPr>
            <w:noProof/>
            <w:webHidden/>
          </w:rPr>
          <w:instrText xml:space="preserve"> PAGEREF _Toc224748443 \h </w:instrText>
        </w:r>
        <w:r>
          <w:rPr>
            <w:noProof/>
            <w:webHidden/>
          </w:rPr>
        </w:r>
        <w:r>
          <w:rPr>
            <w:noProof/>
            <w:webHidden/>
          </w:rPr>
          <w:fldChar w:fldCharType="separate"/>
        </w:r>
        <w:r>
          <w:rPr>
            <w:noProof/>
            <w:webHidden/>
          </w:rPr>
          <w:t>12</w:t>
        </w:r>
        <w:r>
          <w:rPr>
            <w:noProof/>
            <w:webHidden/>
          </w:rPr>
          <w:fldChar w:fldCharType="end"/>
        </w:r>
      </w:hyperlink>
    </w:p>
    <w:p w14:paraId="342F55B3" w14:textId="7E605C5C"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4" w:history="1">
        <w:r w:rsidRPr="00B26FFD">
          <w:rPr>
            <w:rStyle w:val="Hyperlink"/>
            <w:bCs/>
            <w:noProof/>
          </w:rPr>
          <w:t>3.3</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Hodnotové a životné zmeny mladej generácie</w:t>
        </w:r>
        <w:r>
          <w:rPr>
            <w:noProof/>
            <w:webHidden/>
          </w:rPr>
          <w:tab/>
        </w:r>
        <w:r>
          <w:rPr>
            <w:noProof/>
            <w:webHidden/>
          </w:rPr>
          <w:fldChar w:fldCharType="begin"/>
        </w:r>
        <w:r>
          <w:rPr>
            <w:noProof/>
            <w:webHidden/>
          </w:rPr>
          <w:instrText xml:space="preserve"> PAGEREF _Toc224748444 \h </w:instrText>
        </w:r>
        <w:r>
          <w:rPr>
            <w:noProof/>
            <w:webHidden/>
          </w:rPr>
        </w:r>
        <w:r>
          <w:rPr>
            <w:noProof/>
            <w:webHidden/>
          </w:rPr>
          <w:fldChar w:fldCharType="separate"/>
        </w:r>
        <w:r>
          <w:rPr>
            <w:noProof/>
            <w:webHidden/>
          </w:rPr>
          <w:t>12</w:t>
        </w:r>
        <w:r>
          <w:rPr>
            <w:noProof/>
            <w:webHidden/>
          </w:rPr>
          <w:fldChar w:fldCharType="end"/>
        </w:r>
      </w:hyperlink>
    </w:p>
    <w:p w14:paraId="16F77C43" w14:textId="6DDA1D6C"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45" w:history="1">
        <w:r w:rsidRPr="00B26FFD">
          <w:rPr>
            <w:rStyle w:val="Hyperlink"/>
          </w:rPr>
          <w:t>4</w:t>
        </w:r>
        <w:r>
          <w:rPr>
            <w:rFonts w:asciiTheme="minorHAnsi" w:eastAsiaTheme="minorEastAsia" w:hAnsiTheme="minorHAnsi" w:cstheme="minorBidi"/>
            <w:b w:val="0"/>
            <w:kern w:val="2"/>
            <w:szCs w:val="24"/>
            <w:lang w:eastAsia="ja-JP"/>
            <w14:ligatures w14:val="standardContextual"/>
          </w:rPr>
          <w:tab/>
        </w:r>
        <w:r w:rsidRPr="00B26FFD">
          <w:rPr>
            <w:rStyle w:val="Hyperlink"/>
          </w:rPr>
          <w:t>Súvisiace sociálne javy a ich interpretácia</w:t>
        </w:r>
        <w:r>
          <w:rPr>
            <w:webHidden/>
          </w:rPr>
          <w:tab/>
        </w:r>
        <w:r>
          <w:rPr>
            <w:webHidden/>
          </w:rPr>
          <w:fldChar w:fldCharType="begin"/>
        </w:r>
        <w:r>
          <w:rPr>
            <w:webHidden/>
          </w:rPr>
          <w:instrText xml:space="preserve"> PAGEREF _Toc224748445 \h </w:instrText>
        </w:r>
        <w:r>
          <w:rPr>
            <w:webHidden/>
          </w:rPr>
        </w:r>
        <w:r>
          <w:rPr>
            <w:webHidden/>
          </w:rPr>
          <w:fldChar w:fldCharType="separate"/>
        </w:r>
        <w:r>
          <w:rPr>
            <w:webHidden/>
          </w:rPr>
          <w:t>13</w:t>
        </w:r>
        <w:r>
          <w:rPr>
            <w:webHidden/>
          </w:rPr>
          <w:fldChar w:fldCharType="end"/>
        </w:r>
      </w:hyperlink>
    </w:p>
    <w:p w14:paraId="2F66CDB7" w14:textId="33E597D0"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6" w:history="1">
        <w:r w:rsidRPr="00B26FFD">
          <w:rPr>
            <w:rStyle w:val="Hyperlink"/>
            <w:bCs/>
            <w:noProof/>
            <w:lang w:eastAsia="x-none"/>
          </w:rPr>
          <w:t>4.1</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Fenomén „herbivore men“ a zmena mužskej identity</w:t>
        </w:r>
        <w:r>
          <w:rPr>
            <w:noProof/>
            <w:webHidden/>
          </w:rPr>
          <w:tab/>
        </w:r>
        <w:r>
          <w:rPr>
            <w:noProof/>
            <w:webHidden/>
          </w:rPr>
          <w:fldChar w:fldCharType="begin"/>
        </w:r>
        <w:r>
          <w:rPr>
            <w:noProof/>
            <w:webHidden/>
          </w:rPr>
          <w:instrText xml:space="preserve"> PAGEREF _Toc224748446 \h </w:instrText>
        </w:r>
        <w:r>
          <w:rPr>
            <w:noProof/>
            <w:webHidden/>
          </w:rPr>
        </w:r>
        <w:r>
          <w:rPr>
            <w:noProof/>
            <w:webHidden/>
          </w:rPr>
          <w:fldChar w:fldCharType="separate"/>
        </w:r>
        <w:r>
          <w:rPr>
            <w:noProof/>
            <w:webHidden/>
          </w:rPr>
          <w:t>13</w:t>
        </w:r>
        <w:r>
          <w:rPr>
            <w:noProof/>
            <w:webHidden/>
          </w:rPr>
          <w:fldChar w:fldCharType="end"/>
        </w:r>
      </w:hyperlink>
    </w:p>
    <w:p w14:paraId="15EEA1E0" w14:textId="6A2F5141"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7" w:history="1">
        <w:r w:rsidRPr="00B26FFD">
          <w:rPr>
            <w:rStyle w:val="Hyperlink"/>
            <w:bCs/>
            <w:noProof/>
          </w:rPr>
          <w:t>4.2</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Sexuálna neskúsenosť a diskurz „sexless“ generácie</w:t>
        </w:r>
        <w:r>
          <w:rPr>
            <w:noProof/>
            <w:webHidden/>
          </w:rPr>
          <w:tab/>
        </w:r>
        <w:r>
          <w:rPr>
            <w:noProof/>
            <w:webHidden/>
          </w:rPr>
          <w:fldChar w:fldCharType="begin"/>
        </w:r>
        <w:r>
          <w:rPr>
            <w:noProof/>
            <w:webHidden/>
          </w:rPr>
          <w:instrText xml:space="preserve"> PAGEREF _Toc224748447 \h </w:instrText>
        </w:r>
        <w:r>
          <w:rPr>
            <w:noProof/>
            <w:webHidden/>
          </w:rPr>
        </w:r>
        <w:r>
          <w:rPr>
            <w:noProof/>
            <w:webHidden/>
          </w:rPr>
          <w:fldChar w:fldCharType="separate"/>
        </w:r>
        <w:r>
          <w:rPr>
            <w:noProof/>
            <w:webHidden/>
          </w:rPr>
          <w:t>14</w:t>
        </w:r>
        <w:r>
          <w:rPr>
            <w:noProof/>
            <w:webHidden/>
          </w:rPr>
          <w:fldChar w:fldCharType="end"/>
        </w:r>
      </w:hyperlink>
    </w:p>
    <w:p w14:paraId="7EC4D148" w14:textId="0C14EC45" w:rsidR="006F4B4C" w:rsidRDefault="006F4B4C">
      <w:pPr>
        <w:pStyle w:val="TOC2"/>
        <w:tabs>
          <w:tab w:val="left" w:pos="1440"/>
          <w:tab w:val="right" w:leader="dot" w:pos="9111"/>
        </w:tabs>
        <w:rPr>
          <w:rFonts w:asciiTheme="minorHAnsi" w:eastAsiaTheme="minorEastAsia" w:hAnsiTheme="minorHAnsi" w:cstheme="minorBidi"/>
          <w:noProof/>
          <w:kern w:val="2"/>
          <w:szCs w:val="24"/>
          <w:lang w:eastAsia="ja-JP"/>
          <w14:ligatures w14:val="standardContextual"/>
        </w:rPr>
      </w:pPr>
      <w:hyperlink w:anchor="_Toc224748448" w:history="1">
        <w:r w:rsidRPr="00B26FFD">
          <w:rPr>
            <w:rStyle w:val="Hyperlink"/>
            <w:bCs/>
            <w:noProof/>
          </w:rPr>
          <w:t>4.3</w:t>
        </w:r>
        <w:r>
          <w:rPr>
            <w:rFonts w:asciiTheme="minorHAnsi" w:eastAsiaTheme="minorEastAsia" w:hAnsiTheme="minorHAnsi" w:cstheme="minorBidi"/>
            <w:noProof/>
            <w:kern w:val="2"/>
            <w:szCs w:val="24"/>
            <w:lang w:eastAsia="ja-JP"/>
            <w14:ligatures w14:val="standardContextual"/>
          </w:rPr>
          <w:tab/>
        </w:r>
        <w:r w:rsidRPr="00B26FFD">
          <w:rPr>
            <w:rStyle w:val="Hyperlink"/>
            <w:noProof/>
          </w:rPr>
          <w:t>Sociálne dôsledky: singles, osamelosť a demografické dôsledky</w:t>
        </w:r>
        <w:r>
          <w:rPr>
            <w:noProof/>
            <w:webHidden/>
          </w:rPr>
          <w:tab/>
        </w:r>
        <w:r>
          <w:rPr>
            <w:noProof/>
            <w:webHidden/>
          </w:rPr>
          <w:fldChar w:fldCharType="begin"/>
        </w:r>
        <w:r>
          <w:rPr>
            <w:noProof/>
            <w:webHidden/>
          </w:rPr>
          <w:instrText xml:space="preserve"> PAGEREF _Toc224748448 \h </w:instrText>
        </w:r>
        <w:r>
          <w:rPr>
            <w:noProof/>
            <w:webHidden/>
          </w:rPr>
        </w:r>
        <w:r>
          <w:rPr>
            <w:noProof/>
            <w:webHidden/>
          </w:rPr>
          <w:fldChar w:fldCharType="separate"/>
        </w:r>
        <w:r>
          <w:rPr>
            <w:noProof/>
            <w:webHidden/>
          </w:rPr>
          <w:t>14</w:t>
        </w:r>
        <w:r>
          <w:rPr>
            <w:noProof/>
            <w:webHidden/>
          </w:rPr>
          <w:fldChar w:fldCharType="end"/>
        </w:r>
      </w:hyperlink>
    </w:p>
    <w:p w14:paraId="5F9DBF39" w14:textId="6143AD0E" w:rsidR="006F4B4C" w:rsidRDefault="006F4B4C">
      <w:pPr>
        <w:pStyle w:val="TOC1"/>
        <w:rPr>
          <w:rFonts w:asciiTheme="minorHAnsi" w:eastAsiaTheme="minorEastAsia" w:hAnsiTheme="minorHAnsi" w:cstheme="minorBidi"/>
          <w:b w:val="0"/>
          <w:kern w:val="2"/>
          <w:szCs w:val="24"/>
          <w:lang w:eastAsia="ja-JP"/>
          <w14:ligatures w14:val="standardContextual"/>
        </w:rPr>
      </w:pPr>
      <w:hyperlink w:anchor="_Toc224748449" w:history="1">
        <w:r w:rsidRPr="00B26FFD">
          <w:rPr>
            <w:rStyle w:val="Hyperlink"/>
            <w:rFonts w:eastAsia="Yu Mincho"/>
          </w:rPr>
          <w:t>Zoznam použitej literatúry</w:t>
        </w:r>
        <w:r>
          <w:rPr>
            <w:webHidden/>
          </w:rPr>
          <w:tab/>
        </w:r>
        <w:r>
          <w:rPr>
            <w:webHidden/>
          </w:rPr>
          <w:fldChar w:fldCharType="begin"/>
        </w:r>
        <w:r>
          <w:rPr>
            <w:webHidden/>
          </w:rPr>
          <w:instrText xml:space="preserve"> PAGEREF _Toc224748449 \h </w:instrText>
        </w:r>
        <w:r>
          <w:rPr>
            <w:webHidden/>
          </w:rPr>
        </w:r>
        <w:r>
          <w:rPr>
            <w:webHidden/>
          </w:rPr>
          <w:fldChar w:fldCharType="separate"/>
        </w:r>
        <w:r>
          <w:rPr>
            <w:webHidden/>
          </w:rPr>
          <w:t>15</w:t>
        </w:r>
        <w:r>
          <w:rPr>
            <w:webHidden/>
          </w:rPr>
          <w:fldChar w:fldCharType="end"/>
        </w:r>
      </w:hyperlink>
    </w:p>
    <w:p w14:paraId="4A358863" w14:textId="41BDE884" w:rsidR="005D466B" w:rsidRPr="00812A77" w:rsidRDefault="005D466B" w:rsidP="000D71A8">
      <w:pPr>
        <w:spacing w:after="0" w:line="360" w:lineRule="auto"/>
        <w:ind w:firstLine="0"/>
        <w:rPr>
          <w:rFonts w:eastAsia="Yu Mincho"/>
        </w:rPr>
      </w:pPr>
      <w:r w:rsidRPr="00812A77">
        <w:rPr>
          <w:rFonts w:eastAsia="Yu Mincho"/>
          <w:b/>
          <w:bCs/>
          <w:noProof/>
        </w:rPr>
        <w:fldChar w:fldCharType="end"/>
      </w:r>
    </w:p>
    <w:p w14:paraId="02BE0886" w14:textId="77777777" w:rsidR="005D466B" w:rsidRPr="00812A77" w:rsidRDefault="00862CA3" w:rsidP="000D71A8">
      <w:pPr>
        <w:pStyle w:val="TOC1"/>
        <w:spacing w:line="360" w:lineRule="auto"/>
        <w:rPr>
          <w:rFonts w:eastAsia="Yu Mincho"/>
          <w:sz w:val="22"/>
          <w:lang w:eastAsia="sk-SK"/>
        </w:rPr>
      </w:pPr>
      <w:r w:rsidRPr="00812A77">
        <w:rPr>
          <w:rFonts w:eastAsia="Yu Mincho"/>
        </w:rPr>
        <w:fldChar w:fldCharType="begin"/>
      </w:r>
      <w:r w:rsidRPr="00812A77">
        <w:rPr>
          <w:rFonts w:eastAsia="Yu Mincho"/>
        </w:rPr>
        <w:instrText xml:space="preserve"> TOC \o "1-3" \h \z \u </w:instrText>
      </w:r>
      <w:r w:rsidRPr="00812A77">
        <w:rPr>
          <w:rFonts w:eastAsia="Yu Mincho"/>
        </w:rPr>
        <w:fldChar w:fldCharType="separate"/>
      </w:r>
    </w:p>
    <w:p w14:paraId="4F59B15B" w14:textId="77777777" w:rsidR="00862CA3" w:rsidRPr="00812A77" w:rsidRDefault="00862CA3" w:rsidP="000D71A8">
      <w:pPr>
        <w:pStyle w:val="TOC1"/>
        <w:spacing w:line="360" w:lineRule="auto"/>
        <w:rPr>
          <w:rFonts w:eastAsia="Yu Mincho"/>
          <w:lang w:eastAsia="sk-SK"/>
        </w:rPr>
      </w:pPr>
    </w:p>
    <w:p w14:paraId="748C1988" w14:textId="176DA9B1" w:rsidR="00862CA3" w:rsidRPr="00812A77" w:rsidRDefault="00862CA3" w:rsidP="000D71A8">
      <w:pPr>
        <w:spacing w:line="360" w:lineRule="auto"/>
        <w:rPr>
          <w:rFonts w:eastAsia="Yu Mincho"/>
        </w:rPr>
        <w:sectPr w:rsidR="00862CA3" w:rsidRPr="00812A77" w:rsidSect="009C3A6D">
          <w:footerReference w:type="even" r:id="rId12"/>
          <w:pgSz w:w="12240" w:h="15840"/>
          <w:pgMar w:top="1418" w:right="1134" w:bottom="1418" w:left="1985" w:header="708" w:footer="708" w:gutter="0"/>
          <w:pgNumType w:start="7"/>
          <w:cols w:space="708"/>
          <w:titlePg/>
          <w:docGrid w:linePitch="360"/>
        </w:sectPr>
      </w:pPr>
      <w:r w:rsidRPr="00812A77">
        <w:rPr>
          <w:rFonts w:eastAsia="Yu Mincho"/>
        </w:rPr>
        <w:fldChar w:fldCharType="end"/>
      </w:r>
    </w:p>
    <w:p w14:paraId="3DBC67EC" w14:textId="655AD5AB" w:rsidR="00862CA3" w:rsidRPr="00812A77" w:rsidRDefault="00862CA3" w:rsidP="000D71A8">
      <w:pPr>
        <w:pStyle w:val="Heading1"/>
        <w:numPr>
          <w:ilvl w:val="0"/>
          <w:numId w:val="0"/>
        </w:numPr>
        <w:rPr>
          <w:rFonts w:eastAsia="Yu Mincho"/>
        </w:rPr>
      </w:pPr>
      <w:bookmarkStart w:id="2" w:name="_Toc224748433"/>
      <w:bookmarkStart w:id="3" w:name="_Toc488250165"/>
      <w:bookmarkStart w:id="4" w:name="_Toc488250290"/>
      <w:r w:rsidRPr="00812A77">
        <w:rPr>
          <w:rFonts w:eastAsia="Yu Mincho"/>
        </w:rPr>
        <w:lastRenderedPageBreak/>
        <w:t>Úvod</w:t>
      </w:r>
      <w:bookmarkEnd w:id="2"/>
    </w:p>
    <w:p w14:paraId="51D2EFA0" w14:textId="77777777" w:rsidR="00291E8A" w:rsidRPr="00812A77" w:rsidRDefault="00291E8A" w:rsidP="000D71A8">
      <w:pPr>
        <w:spacing w:line="360" w:lineRule="auto"/>
        <w:rPr>
          <w:rFonts w:eastAsia="Yu Mincho"/>
        </w:rPr>
      </w:pPr>
    </w:p>
    <w:p w14:paraId="378DD392" w14:textId="77777777" w:rsidR="00291E8A" w:rsidRPr="00812A77" w:rsidRDefault="00291E8A" w:rsidP="000D71A8">
      <w:pPr>
        <w:spacing w:line="360" w:lineRule="auto"/>
        <w:rPr>
          <w:rFonts w:eastAsia="Yu Mincho"/>
        </w:rPr>
      </w:pPr>
    </w:p>
    <w:p w14:paraId="6555DC4F" w14:textId="66E4330F" w:rsidR="00291E8A" w:rsidRPr="00812A77" w:rsidRDefault="00291E8A" w:rsidP="000D71A8">
      <w:pPr>
        <w:spacing w:line="360" w:lineRule="auto"/>
        <w:rPr>
          <w:rFonts w:eastAsia="Yu Mincho"/>
        </w:rPr>
      </w:pPr>
    </w:p>
    <w:p w14:paraId="5B87A947" w14:textId="6B810F9D" w:rsidR="00291E8A" w:rsidRPr="00812A77" w:rsidRDefault="00291E8A" w:rsidP="000D71A8">
      <w:pPr>
        <w:spacing w:line="360" w:lineRule="auto"/>
        <w:rPr>
          <w:rFonts w:eastAsia="Yu Mincho"/>
        </w:rPr>
      </w:pPr>
    </w:p>
    <w:p w14:paraId="5140FD9C" w14:textId="26BEECF4" w:rsidR="00BF2054" w:rsidRPr="00812A77" w:rsidRDefault="00291E8A" w:rsidP="000D71A8">
      <w:pPr>
        <w:tabs>
          <w:tab w:val="left" w:pos="5760"/>
        </w:tabs>
        <w:spacing w:line="360" w:lineRule="auto"/>
        <w:rPr>
          <w:rFonts w:eastAsia="Yu Mincho"/>
        </w:rPr>
      </w:pPr>
      <w:r w:rsidRPr="00812A77">
        <w:rPr>
          <w:rFonts w:eastAsia="Yu Mincho"/>
        </w:rPr>
        <w:tab/>
      </w:r>
    </w:p>
    <w:p w14:paraId="0EDCA6AA" w14:textId="7105855C" w:rsidR="006F4C73" w:rsidRPr="00812A77" w:rsidRDefault="007D2B11" w:rsidP="000D71A8">
      <w:pPr>
        <w:pStyle w:val="Heading1"/>
        <w:rPr>
          <w:rFonts w:eastAsia="Yu Mincho"/>
        </w:rPr>
      </w:pPr>
      <w:bookmarkStart w:id="5" w:name="_Toc224748434"/>
      <w:bookmarkEnd w:id="3"/>
      <w:bookmarkEnd w:id="4"/>
      <w:r w:rsidRPr="00812A77">
        <w:rPr>
          <w:rFonts w:eastAsia="Yu Mincho"/>
        </w:rPr>
        <w:lastRenderedPageBreak/>
        <w:t>Metodológia práce</w:t>
      </w:r>
      <w:bookmarkEnd w:id="5"/>
    </w:p>
    <w:p w14:paraId="29C56F39" w14:textId="57DC40A5" w:rsidR="00D948A6" w:rsidRPr="00812A77" w:rsidRDefault="000A25B3" w:rsidP="000D71A8">
      <w:pPr>
        <w:spacing w:line="360" w:lineRule="auto"/>
        <w:ind w:firstLine="431"/>
        <w:rPr>
          <w:rFonts w:eastAsia="Yu Mincho"/>
        </w:rPr>
      </w:pPr>
      <w:bookmarkStart w:id="6" w:name="_Toc488250166"/>
      <w:bookmarkStart w:id="7" w:name="_Toc488250291"/>
      <w:r w:rsidRPr="00812A77">
        <w:rPr>
          <w:rFonts w:eastAsia="Yu Mincho"/>
        </w:rPr>
        <w:t>Cieľom bakalárskej práce je analyzovať a systematicky popísať fenomén poklesu nadväzovania partnerských vzťahov u súčasnej japonskej mládeže, ako aj sociálne javy, ktoré tento fenomén sprevádzajú. Vzhľadom na povahu skúmaného problému, je práca koncipovaná ako teoretická štúdia deskriptívno-analytického charakteru.</w:t>
      </w:r>
    </w:p>
    <w:p w14:paraId="62D73111" w14:textId="4152EF4F" w:rsidR="000A25B3" w:rsidRPr="00812A77" w:rsidRDefault="000A25B3" w:rsidP="000D71A8">
      <w:pPr>
        <w:spacing w:line="360" w:lineRule="auto"/>
        <w:ind w:firstLine="431"/>
        <w:rPr>
          <w:rFonts w:eastAsia="Yu Mincho"/>
        </w:rPr>
      </w:pPr>
      <w:r w:rsidRPr="00812A77">
        <w:rPr>
          <w:rFonts w:eastAsia="Yu Mincho"/>
        </w:rPr>
        <w:t>Práca sa nezameriava na hľadanie kauzálnych príčin tohto poklesu ale sústreďuje sa na fenomenológiu javu, teda na to, ako sa tento stav prejavuje v spoločnosti a ako je vnímaný v odbornom diskurze.</w:t>
      </w:r>
    </w:p>
    <w:p w14:paraId="0C9713AE" w14:textId="0BF5BEC4" w:rsidR="00553F94" w:rsidRPr="00812A77" w:rsidRDefault="000A25B3" w:rsidP="000D71A8">
      <w:pPr>
        <w:pStyle w:val="Heading2"/>
        <w:rPr>
          <w:rFonts w:eastAsia="Yu Mincho"/>
        </w:rPr>
      </w:pPr>
      <w:bookmarkStart w:id="8" w:name="_Toc224748435"/>
      <w:bookmarkEnd w:id="6"/>
      <w:bookmarkEnd w:id="7"/>
      <w:r w:rsidRPr="00812A77">
        <w:rPr>
          <w:rFonts w:eastAsia="Yu Mincho"/>
        </w:rPr>
        <w:t>Analýza a interpretácia sociálnych javov</w:t>
      </w:r>
      <w:bookmarkEnd w:id="8"/>
    </w:p>
    <w:p w14:paraId="60AE9067" w14:textId="31CF6A75" w:rsidR="000D71A8" w:rsidRPr="00812A77" w:rsidRDefault="000D71A8" w:rsidP="000D71A8">
      <w:pPr>
        <w:spacing w:line="360" w:lineRule="auto"/>
        <w:rPr>
          <w:rFonts w:eastAsia="Yu Mincho"/>
        </w:rPr>
      </w:pPr>
      <w:r w:rsidRPr="00812A77">
        <w:rPr>
          <w:rFonts w:eastAsia="Yu Mincho"/>
        </w:rPr>
        <w:t xml:space="preserve">Východiskom pre pochopenie súčasnej dynamiky japonských interpersonálnych vzťahov je diachrónny prístup, ktorý umožňuje komparáciu historických foriem spolužitia s ich modernými transformáciami. Analýza sa preto v prvej fáze zameriava na evolúciu vzťahov v japonskom kultúrnom priestore, od tradičných modelov dohodnutých manželstiev cez povojnový ideál nukleárnej rodiny až po súčasnú krízu intimity. </w:t>
      </w:r>
    </w:p>
    <w:p w14:paraId="60250F90" w14:textId="4C88FBA8" w:rsidR="000D71A8" w:rsidRPr="00812A77" w:rsidRDefault="000D71A8" w:rsidP="000D71A8">
      <w:pPr>
        <w:spacing w:line="360" w:lineRule="auto"/>
        <w:rPr>
          <w:rFonts w:eastAsia="Yu Mincho"/>
        </w:rPr>
      </w:pPr>
      <w:r w:rsidRPr="00812A77">
        <w:rPr>
          <w:rFonts w:eastAsia="Yu Mincho"/>
        </w:rPr>
        <w:t>Ústrednú časť práce tvorí analýza špecifických terminologických konštruktov, ktoré reflektujú aktuálny stav spoločnosti. Prvým z nich je fenomén bankonka</w:t>
      </w:r>
      <w:r w:rsidR="009C3A6D" w:rsidRPr="00812A77">
        <w:rPr>
          <w:rFonts w:eastAsia="Yu Mincho"/>
        </w:rPr>
        <w:t xml:space="preserve"> (</w:t>
      </w:r>
      <w:r w:rsidR="009C3A6D" w:rsidRPr="00812A77">
        <w:rPr>
          <w:rFonts w:eastAsia="Yu Mincho"/>
          <w:lang w:eastAsia="ja-JP"/>
        </w:rPr>
        <w:t>晩婚化</w:t>
      </w:r>
      <w:r w:rsidR="009C3A6D" w:rsidRPr="00812A77">
        <w:rPr>
          <w:rFonts w:eastAsia="Yu Mincho"/>
        </w:rPr>
        <w:t xml:space="preserve">), </w:t>
      </w:r>
      <w:r w:rsidRPr="00812A77">
        <w:rPr>
          <w:rFonts w:eastAsia="Yu Mincho"/>
        </w:rPr>
        <w:t>reprezentujúci trend odkladania manželstva do čoraz neskoršieho veku, čo vytvára predpoklad pre hlbšiu zmenu demografického správania. Na tento štrukturálny jav nadväzuje skúmanie individuálnych postojov prostredníctvom konceptu sóšoku danši</w:t>
      </w:r>
      <w:r w:rsidR="009C3A6D" w:rsidRPr="00812A77">
        <w:rPr>
          <w:rFonts w:eastAsia="Yu Mincho"/>
        </w:rPr>
        <w:t xml:space="preserve"> </w:t>
      </w:r>
      <w:r w:rsidR="00812A77" w:rsidRPr="00812A77">
        <w:rPr>
          <w:rFonts w:eastAsia="Yu Mincho"/>
        </w:rPr>
        <w:t>(</w:t>
      </w:r>
      <w:r w:rsidR="00812A77" w:rsidRPr="00812A77">
        <w:rPr>
          <w:rFonts w:eastAsia="Yu Mincho"/>
          <w:szCs w:val="24"/>
        </w:rPr>
        <w:t>草食男子</w:t>
      </w:r>
      <w:r w:rsidR="00812A77" w:rsidRPr="00812A77">
        <w:rPr>
          <w:rFonts w:eastAsia="Yu Mincho"/>
        </w:rPr>
        <w:t xml:space="preserve">), </w:t>
      </w:r>
      <w:r w:rsidRPr="00812A77">
        <w:rPr>
          <w:rFonts w:eastAsia="Yu Mincho"/>
        </w:rPr>
        <w:t>v medzinárodnom kontexte známeho pod označením herbivore males. Interpretácia tohto pojmu sa sústreďuje na zmenu tradičnej maskulinity a pasivitu mužov v procese dvorenia.</w:t>
      </w:r>
      <w:r w:rsidR="00812A77">
        <w:rPr>
          <w:rFonts w:eastAsia="Yu Mincho"/>
        </w:rPr>
        <w:t xml:space="preserve"> </w:t>
      </w:r>
      <w:r w:rsidR="00812A77" w:rsidRPr="00812A77">
        <w:rPr>
          <w:rFonts w:eastAsia="Yu Mincho"/>
        </w:rPr>
        <w:t>Práca podrobne opisuje tento typ „bylinožravých mužov“, ktorí sa vedome vzdávajú ambícií v oblasti randenia a nadväzovania vzťahov, čím priamo podkopávajú tradičné očakávania kladené na japonskú maskulinitu.</w:t>
      </w:r>
    </w:p>
    <w:p w14:paraId="502F8789" w14:textId="5F4346CB" w:rsidR="00687DFB" w:rsidRPr="00812A77" w:rsidRDefault="00812A77" w:rsidP="000D71A8">
      <w:pPr>
        <w:spacing w:line="360" w:lineRule="auto"/>
        <w:rPr>
          <w:rFonts w:eastAsia="Yu Mincho"/>
        </w:rPr>
      </w:pPr>
      <w:r>
        <w:rPr>
          <w:rFonts w:eastAsia="Yu Mincho"/>
        </w:rPr>
        <w:t>Tieto zmeny v správaní a postojoch sa v odbornej literatúre a médiách nazýva kolektívne sekksu šinai šókógun (</w:t>
      </w:r>
      <w:r w:rsidRPr="00812A77">
        <w:rPr>
          <w:rFonts w:eastAsia="Yu Mincho" w:hint="eastAsia"/>
        </w:rPr>
        <w:t>セックスしない症候群</w:t>
      </w:r>
      <w:r>
        <w:rPr>
          <w:rFonts w:eastAsia="Yu Mincho"/>
        </w:rPr>
        <w:t>)</w:t>
      </w:r>
      <w:r>
        <w:rPr>
          <w:rFonts w:eastAsia="Yu Mincho"/>
          <w:lang w:eastAsia="ja-JP"/>
        </w:rPr>
        <w:t xml:space="preserve">, po slovensky „syndróm celibátu“. </w:t>
      </w:r>
      <w:r w:rsidR="000D71A8" w:rsidRPr="00812A77">
        <w:rPr>
          <w:rFonts w:eastAsia="Yu Mincho"/>
        </w:rPr>
        <w:t xml:space="preserve">Práca v rámci interpretácie týchto javov narába s odbornou literatúrou, ktorá na tento syndróm nazerá nielen ako na biologickú absenciu styku, ale ako na širšiu sociálnu apatiu voči fyzickej a </w:t>
      </w:r>
      <w:r w:rsidR="000D71A8" w:rsidRPr="00812A77">
        <w:rPr>
          <w:rFonts w:eastAsia="Yu Mincho"/>
        </w:rPr>
        <w:lastRenderedPageBreak/>
        <w:t>emocionálnej intimite. Deskriptívny charakter štúdie umožňuje tieto javy usúvzťažniť a popísať ich ako koherentný celok zmien, ktoré redefinujú japonskú mladosť. Analýza neostáva len pri popise vonkajších znakov, ale snaží sa pochopiť, ako tieto pojmy spätne formujú identitu mladých Japoncov v dobe, kedy sa tradičné inštitúcie vzťahov stávajú sekundárnymi voči individuálnym potrebám a ekonomickej stabilite.</w:t>
      </w:r>
    </w:p>
    <w:p w14:paraId="2E8F9AE4" w14:textId="77777777" w:rsidR="00687DFB" w:rsidRPr="00812A77" w:rsidRDefault="00687DFB" w:rsidP="000D71A8">
      <w:pPr>
        <w:spacing w:line="360" w:lineRule="auto"/>
        <w:rPr>
          <w:rFonts w:eastAsia="Yu Mincho"/>
        </w:rPr>
      </w:pPr>
    </w:p>
    <w:p w14:paraId="704D031C" w14:textId="11B0C3D0" w:rsidR="002542C4" w:rsidRPr="006F4B4C" w:rsidRDefault="006640D6" w:rsidP="006F4B4C">
      <w:pPr>
        <w:pStyle w:val="Heading2"/>
      </w:pPr>
      <w:bookmarkStart w:id="9" w:name="_Toc224748436"/>
      <w:r w:rsidRPr="0083556A">
        <w:t>Terminologické vymedzenie kľúčových pojmov</w:t>
      </w:r>
      <w:bookmarkEnd w:id="9"/>
    </w:p>
    <w:p w14:paraId="73C43572" w14:textId="77777777" w:rsidR="006F4B4C" w:rsidRDefault="006F4B4C" w:rsidP="002542C4">
      <w:pPr>
        <w:spacing w:line="360" w:lineRule="auto"/>
        <w:ind w:firstLine="0"/>
        <w:rPr>
          <w:rFonts w:eastAsia="Yu Mincho"/>
        </w:rPr>
      </w:pPr>
    </w:p>
    <w:p w14:paraId="1154CAF1" w14:textId="0B944D8C" w:rsidR="006F4B4C" w:rsidRDefault="006F4B4C" w:rsidP="006F4B4C">
      <w:pPr>
        <w:pStyle w:val="Heading1"/>
        <w:rPr>
          <w:rStyle w:val="Heading1Char"/>
        </w:rPr>
      </w:pPr>
      <w:bookmarkStart w:id="10" w:name="_Toc224748437"/>
      <w:r w:rsidRPr="006F4B4C">
        <w:lastRenderedPageBreak/>
        <w:t>Partnerské vzťahy a manželstvo v súčasnom Japonsku</w:t>
      </w:r>
      <w:bookmarkEnd w:id="10"/>
    </w:p>
    <w:p w14:paraId="352740E3" w14:textId="3102E8A7" w:rsidR="006F4B4C" w:rsidRDefault="006F4B4C" w:rsidP="006F4B4C">
      <w:pPr>
        <w:pStyle w:val="Heading2"/>
        <w:rPr>
          <w:rStyle w:val="Heading2Char"/>
        </w:rPr>
      </w:pPr>
      <w:bookmarkStart w:id="11" w:name="_Toc224748438"/>
      <w:r w:rsidRPr="006F4B4C">
        <w:t>Vývoj manželstva a partnerských vzťahov v Japonsku</w:t>
      </w:r>
      <w:bookmarkEnd w:id="11"/>
    </w:p>
    <w:p w14:paraId="19CA941F" w14:textId="77777777" w:rsidR="006F4B4C" w:rsidRDefault="006F4B4C" w:rsidP="006F4B4C">
      <w:pPr>
        <w:ind w:firstLine="0"/>
        <w:rPr>
          <w:rStyle w:val="Heading2Char"/>
        </w:rPr>
      </w:pPr>
    </w:p>
    <w:p w14:paraId="0BA12D13" w14:textId="77777777" w:rsidR="006F4B4C" w:rsidRDefault="006F4B4C" w:rsidP="006F4B4C">
      <w:pPr>
        <w:spacing w:line="360" w:lineRule="auto"/>
        <w:ind w:firstLine="431"/>
      </w:pPr>
      <w:r>
        <w:t>V období od éry Meidži až po kapituláciu Japonska v druhej svetovej vojne fungovala rodina ako základná politická a spoločenská jednotka, na ktorej stála stabilita celého štátu. Legislatíva vtedy definovala rodinu ako prísne hierarchickú štruktúru, na ktorej čele stíl oficiálny správca (hlava rodiny), ktorý mal zákonnú povinnosť voči štátu dohliadať na správnosť rodinných registrov.</w:t>
      </w:r>
      <w:r>
        <w:rPr>
          <w:rStyle w:val="FootnoteReference"/>
        </w:rPr>
        <w:footnoteReference w:id="1"/>
      </w:r>
      <w:r>
        <w:t xml:space="preserve"> </w:t>
      </w:r>
    </w:p>
    <w:p w14:paraId="414AF424" w14:textId="77777777" w:rsidR="006F4B4C" w:rsidRDefault="006F4B4C" w:rsidP="006F4B4C">
      <w:pPr>
        <w:spacing w:line="360" w:lineRule="auto"/>
        <w:ind w:firstLine="431"/>
      </w:pPr>
      <w:r w:rsidRPr="008F101A">
        <w:t>Právny rámec tohto usporiadania definoval Japonský občiansky zákonník z roku 1898. Jeho vtedajší článok 732 špecifikoval zloženie domácej jednotky nasledovne:</w:t>
      </w:r>
    </w:p>
    <w:p w14:paraId="7384D26E" w14:textId="77777777" w:rsidR="006F4B4C" w:rsidRPr="00055DE7" w:rsidRDefault="006F4B4C" w:rsidP="006F4B4C">
      <w:pPr>
        <w:spacing w:line="360" w:lineRule="auto"/>
        <w:ind w:firstLine="431"/>
        <w:rPr>
          <w:i/>
          <w:iCs/>
        </w:rPr>
      </w:pPr>
      <w:r w:rsidRPr="00055DE7">
        <w:rPr>
          <w:i/>
          <w:iCs/>
        </w:rPr>
        <w:t>„Členovia domácnosti pozostávajú z takých príbuzných hlavy domácnosti, ktorí žijú v jeho dome, ako aj z manželov a manželiek týchto príbuzných. Ak dôjde k zmene hlavy domácnosti, bývalá hlava a členovia jej domácnosti sa stávajú členmi domácnosti novej hlavy.“</w:t>
      </w:r>
      <w:r>
        <w:rPr>
          <w:rStyle w:val="FootnoteReference"/>
          <w:i/>
          <w:iCs/>
        </w:rPr>
        <w:footnoteReference w:id="2"/>
      </w:r>
    </w:p>
    <w:p w14:paraId="4989BF7F" w14:textId="77777777" w:rsidR="006F4B4C" w:rsidRDefault="006F4B4C" w:rsidP="006F4B4C">
      <w:pPr>
        <w:spacing w:line="360" w:lineRule="auto"/>
        <w:ind w:firstLine="0"/>
        <w:rPr>
          <w:rFonts w:eastAsia="Yu Mincho"/>
        </w:rPr>
      </w:pPr>
      <w:r w:rsidRPr="00DA722A">
        <w:rPr>
          <w:rFonts w:eastAsia="Yu Mincho"/>
        </w:rPr>
        <w:t>The same ‘family system’ was blamed for all sorts of evils during the Allied Occupation, and it was virtually demolished legally in the 1947 Constitution. Modern Japanese life has in many areas become rather incompatible with the system in its traditional form, and Japanese social scientists have predicted its total demise for many years. However, deeply held values die hard, and the principles of that old family system have by no means disappeared, even in the urban sprawl. An understanding of the traditional system will pave the way for appreciating its modern manifestations, and will also lay a foundation for later chapters where its value as a model will become evident.</w:t>
      </w:r>
      <w:r>
        <w:rPr>
          <w:rFonts w:eastAsia="Yu Mincho"/>
        </w:rPr>
        <w:t xml:space="preserve"> – Understanding Japanese society, p. 23</w:t>
      </w:r>
    </w:p>
    <w:p w14:paraId="6537E804" w14:textId="77777777" w:rsidR="006F4B4C" w:rsidRDefault="006F4B4C" w:rsidP="006F4B4C">
      <w:pPr>
        <w:spacing w:line="360" w:lineRule="auto"/>
        <w:ind w:firstLine="0"/>
        <w:rPr>
          <w:rFonts w:eastAsia="Yu Mincho"/>
        </w:rPr>
      </w:pPr>
    </w:p>
    <w:p w14:paraId="47BB0114" w14:textId="77777777" w:rsidR="006F4B4C" w:rsidRDefault="006F4B4C" w:rsidP="006F4B4C">
      <w:pPr>
        <w:spacing w:line="360" w:lineRule="auto"/>
        <w:ind w:firstLine="0"/>
        <w:rPr>
          <w:rFonts w:eastAsia="Yu Mincho"/>
        </w:rPr>
      </w:pPr>
    </w:p>
    <w:p w14:paraId="53894679" w14:textId="59CBB816" w:rsidR="006F4B4C" w:rsidRPr="006F4B4C" w:rsidRDefault="006F4B4C" w:rsidP="006F4B4C">
      <w:pPr>
        <w:pStyle w:val="Heading2"/>
      </w:pPr>
      <w:bookmarkStart w:id="12" w:name="_Toc224748439"/>
      <w:r w:rsidRPr="006F4B4C">
        <w:t>Demografické trendy: neskoršie a menej časté manželstvo</w:t>
      </w:r>
      <w:bookmarkEnd w:id="12"/>
    </w:p>
    <w:p w14:paraId="3144EB60" w14:textId="54617B54" w:rsidR="006F4B4C" w:rsidRPr="006F4B4C" w:rsidRDefault="006F4B4C" w:rsidP="006F4B4C">
      <w:pPr>
        <w:pStyle w:val="Heading2"/>
      </w:pPr>
      <w:bookmarkStart w:id="13" w:name="_Toc224748440"/>
      <w:r w:rsidRPr="006F4B4C">
        <w:lastRenderedPageBreak/>
        <w:t>Život osamote a prechod do dospelosti</w:t>
      </w:r>
      <w:bookmarkEnd w:id="13"/>
    </w:p>
    <w:p w14:paraId="6170C326" w14:textId="20AE2562" w:rsidR="006F4B4C" w:rsidRDefault="006F4B4C" w:rsidP="006F4B4C">
      <w:pPr>
        <w:pStyle w:val="Heading1"/>
      </w:pPr>
      <w:bookmarkStart w:id="14" w:name="_Toc224748441"/>
      <w:r w:rsidRPr="006F4B4C">
        <w:lastRenderedPageBreak/>
        <w:t>Faktory poklesu nadväzovania partnerských vzťahov</w:t>
      </w:r>
      <w:bookmarkEnd w:id="14"/>
    </w:p>
    <w:p w14:paraId="590B6AD5" w14:textId="77777777" w:rsidR="006F4B4C" w:rsidRPr="006F4B4C" w:rsidRDefault="006F4B4C" w:rsidP="006F4B4C">
      <w:pPr>
        <w:pStyle w:val="Heading2"/>
      </w:pPr>
      <w:bookmarkStart w:id="15" w:name="_Toc224748442"/>
      <w:r w:rsidRPr="006F4B4C">
        <w:t>Ekonomické a pracovné faktory</w:t>
      </w:r>
      <w:bookmarkEnd w:id="15"/>
    </w:p>
    <w:p w14:paraId="260E609F" w14:textId="77777777" w:rsidR="006F4B4C" w:rsidRPr="006F4B4C" w:rsidRDefault="006F4B4C" w:rsidP="006F4B4C">
      <w:pPr>
        <w:pStyle w:val="Heading2"/>
      </w:pPr>
      <w:bookmarkStart w:id="16" w:name="_Toc224748443"/>
      <w:r w:rsidRPr="006F4B4C">
        <w:t>Rodové očakávania a predstavy o manželstve</w:t>
      </w:r>
      <w:bookmarkEnd w:id="16"/>
    </w:p>
    <w:p w14:paraId="37450A25" w14:textId="109D752D" w:rsidR="006F4B4C" w:rsidRPr="006F4B4C" w:rsidRDefault="006F4B4C" w:rsidP="006F4B4C">
      <w:pPr>
        <w:pStyle w:val="Heading2"/>
      </w:pPr>
      <w:bookmarkStart w:id="17" w:name="_Toc224748444"/>
      <w:r w:rsidRPr="006F4B4C">
        <w:t>Hodnotové a životné zmeny mladej generácie</w:t>
      </w:r>
      <w:bookmarkEnd w:id="17"/>
    </w:p>
    <w:p w14:paraId="319BC3FD" w14:textId="48D65304" w:rsidR="006F4B4C" w:rsidRPr="006F4B4C" w:rsidRDefault="006F4B4C" w:rsidP="006F4B4C">
      <w:pPr>
        <w:pStyle w:val="Heading1"/>
      </w:pPr>
      <w:bookmarkStart w:id="18" w:name="_Toc224748445"/>
      <w:r w:rsidRPr="006F4B4C">
        <w:lastRenderedPageBreak/>
        <w:t>Súvisiace sociálne javy a ich interpretácia</w:t>
      </w:r>
      <w:bookmarkEnd w:id="18"/>
    </w:p>
    <w:p w14:paraId="49EF1580" w14:textId="61C15A65" w:rsidR="006F4B4C" w:rsidRDefault="006F4B4C" w:rsidP="006F4B4C">
      <w:pPr>
        <w:pStyle w:val="Heading2"/>
        <w:rPr>
          <w:rStyle w:val="Heading2Char"/>
        </w:rPr>
      </w:pPr>
      <w:bookmarkStart w:id="19" w:name="_Toc224748446"/>
      <w:r w:rsidRPr="006F4B4C">
        <w:t>Fenomén „herbivore men“ a zmena mužskej identity</w:t>
      </w:r>
      <w:bookmarkEnd w:id="19"/>
    </w:p>
    <w:p w14:paraId="1BF19A98" w14:textId="77777777" w:rsidR="006F4B4C" w:rsidRPr="002542C4" w:rsidRDefault="006F4B4C" w:rsidP="006F4B4C">
      <w:pPr>
        <w:spacing w:line="360" w:lineRule="auto"/>
        <w:ind w:firstLine="0"/>
        <w:rPr>
          <w:rFonts w:eastAsia="Yu Mincho"/>
          <w:b/>
          <w:bCs/>
        </w:rPr>
      </w:pPr>
      <w:r w:rsidRPr="002542C4">
        <w:rPr>
          <w:rFonts w:eastAsia="Yu Mincho"/>
          <w:b/>
          <w:bCs/>
        </w:rPr>
        <w:t>Sóšoku danši (</w:t>
      </w:r>
      <w:r w:rsidRPr="002542C4">
        <w:rPr>
          <w:rFonts w:eastAsia="Yu Mincho"/>
          <w:b/>
          <w:bCs/>
          <w:szCs w:val="24"/>
        </w:rPr>
        <w:t>草食男子</w:t>
      </w:r>
      <w:r w:rsidRPr="002542C4">
        <w:rPr>
          <w:rFonts w:eastAsia="Yu Mincho"/>
          <w:b/>
          <w:bCs/>
        </w:rPr>
        <w:t xml:space="preserve">) </w:t>
      </w:r>
    </w:p>
    <w:p w14:paraId="1EC47025" w14:textId="24385482" w:rsidR="006F4B4C" w:rsidRDefault="006F4B4C" w:rsidP="006F4B4C">
      <w:pPr>
        <w:spacing w:line="360" w:lineRule="auto"/>
        <w:ind w:firstLine="0"/>
        <w:rPr>
          <w:rFonts w:eastAsia="Yu Mincho"/>
        </w:rPr>
      </w:pPr>
      <w:r>
        <w:rPr>
          <w:rFonts w:eastAsia="Yu Mincho"/>
        </w:rPr>
        <w:tab/>
        <w:t>Termín sóšoku danši, v doslovnom preklade „bylinožraví muži“, predstavuje sociokultúrny fenomén, ktorý v roku 200</w:t>
      </w:r>
      <w:r w:rsidR="000052C5">
        <w:rPr>
          <w:rFonts w:eastAsia="Yu Mincho"/>
        </w:rPr>
        <w:t>6</w:t>
      </w:r>
      <w:r>
        <w:rPr>
          <w:rFonts w:eastAsia="Yu Mincho"/>
        </w:rPr>
        <w:t xml:space="preserve"> zaviedla Maki Fukasawa </w:t>
      </w:r>
      <w:r w:rsidR="000052C5">
        <w:rPr>
          <w:rFonts w:eastAsia="Yu Mincho"/>
        </w:rPr>
        <w:t xml:space="preserve">v článku pre </w:t>
      </w:r>
      <w:r w:rsidR="000052C5" w:rsidRPr="000052C5">
        <w:rPr>
          <w:rFonts w:eastAsia="Yu Mincho"/>
          <w:i/>
          <w:iCs/>
        </w:rPr>
        <w:t>Nikkei Business Online</w:t>
      </w:r>
      <w:r w:rsidR="000052C5">
        <w:rPr>
          <w:rFonts w:eastAsia="Yu Mincho"/>
        </w:rPr>
        <w:t xml:space="preserve">. Použila ho v pozitívnom zmysle, aby označila mužov, ktorí </w:t>
      </w:r>
      <w:r w:rsidR="000052C5" w:rsidRPr="000052C5">
        <w:rPr>
          <w:rFonts w:eastAsia="Yu Mincho"/>
          <w:i/>
          <w:iCs/>
        </w:rPr>
        <w:t xml:space="preserve">„nie sú draví v láske ani v sexe a dokážu budovať priateľstvá so ženami“. </w:t>
      </w:r>
      <w:r>
        <w:rPr>
          <w:rStyle w:val="FootnoteReference"/>
          <w:rFonts w:eastAsia="Yu Mincho"/>
        </w:rPr>
        <w:footnoteReference w:id="3"/>
      </w:r>
    </w:p>
    <w:p w14:paraId="710EF462" w14:textId="77777777" w:rsidR="006F4B4C" w:rsidRDefault="006F4B4C" w:rsidP="006F4B4C">
      <w:pPr>
        <w:spacing w:line="360" w:lineRule="auto"/>
        <w:ind w:firstLine="0"/>
        <w:rPr>
          <w:rFonts w:eastAsia="Yu Mincho"/>
        </w:rPr>
      </w:pPr>
      <w:r>
        <w:rPr>
          <w:rFonts w:eastAsia="Yu Mincho"/>
        </w:rPr>
        <w:tab/>
        <w:t>Tento pojem označuje generáciu mladých mužov, ktorí sa vedome odkláňajú od tradičných atribútov maskulinity, akými sú agresivita, ambicióznosť či sexuálna dominancia. Typický predstaviteľ tejto skupiny je charakterizovaný ako tichý, mierny a senzitívny jedinec, ktorý v medziľudských vzťahoch často uprednostňuje platonické priateľstvá pred aktívnym vyhľadávaním romantických alebo sexuálnych partneriek.</w:t>
      </w:r>
    </w:p>
    <w:p w14:paraId="62C9406F" w14:textId="7B147EE1" w:rsidR="00CB629E" w:rsidRDefault="006F4B4C" w:rsidP="00BD37FE">
      <w:pPr>
        <w:spacing w:line="360" w:lineRule="auto"/>
        <w:ind w:firstLine="0"/>
        <w:rPr>
          <w:rFonts w:eastAsia="Yu Mincho"/>
        </w:rPr>
      </w:pPr>
      <w:r>
        <w:rPr>
          <w:rFonts w:eastAsia="Yu Mincho"/>
        </w:rPr>
        <w:tab/>
        <w:t>Významným znakom tohto trendu v rámci východoázijských ideálov maskulinity je rozmazávanie striktných rodových hraníc v oblasti záujmov a spotrebiteľského správania. Bylinožraví muži často nachádzajú záľubu v aktivitách, ktoré boli v japonskej spoločnosti historicky považované za femínne ako napríklad zvýšený záujem o módu, gastronómiu alebo starostlivosť o zovňajšok. V populárnej kultúre sa tento typ upevnil prostredníctvom mediálnych celebrít, ako je napríklad idol Cujoši Kusanagi, ktorého vizuálna identita a jemné vystupovanie sa stali spoločenským meradlom tohto fenoménu (</w:t>
      </w:r>
      <w:r w:rsidR="000052C5">
        <w:rPr>
          <w:rFonts w:eastAsia="Yu Mincho"/>
        </w:rPr>
        <w:t xml:space="preserve">Kam </w:t>
      </w:r>
      <w:r>
        <w:rPr>
          <w:rFonts w:eastAsia="Yu Mincho"/>
        </w:rPr>
        <w:t>Louie, 2012).</w:t>
      </w:r>
      <w:r>
        <w:rPr>
          <w:rStyle w:val="FootnoteReference"/>
          <w:rFonts w:eastAsia="Yu Mincho"/>
        </w:rPr>
        <w:footnoteReference w:id="4"/>
      </w:r>
      <w:r w:rsidR="00BD37FE">
        <w:rPr>
          <w:rFonts w:eastAsia="Yu Mincho"/>
        </w:rPr>
        <w:t xml:space="preserve"> </w:t>
      </w:r>
    </w:p>
    <w:p w14:paraId="5C9362E9" w14:textId="7414A416" w:rsidR="0019585A" w:rsidRDefault="0019585A" w:rsidP="00BD37FE">
      <w:pPr>
        <w:spacing w:line="360" w:lineRule="auto"/>
        <w:ind w:firstLine="0"/>
        <w:rPr>
          <w:rFonts w:eastAsia="Yu Mincho"/>
        </w:rPr>
      </w:pPr>
      <w:r>
        <w:rPr>
          <w:rFonts w:eastAsia="Yu Mincho"/>
        </w:rPr>
        <w:tab/>
      </w:r>
      <w:r w:rsidRPr="0019585A">
        <w:rPr>
          <w:rFonts w:eastAsia="Yu Mincho"/>
        </w:rPr>
        <w:t>Popularita</w:t>
      </w:r>
      <w:r>
        <w:rPr>
          <w:rFonts w:eastAsia="Yu Mincho"/>
        </w:rPr>
        <w:t xml:space="preserve"> tohto výrazu </w:t>
      </w:r>
      <w:r w:rsidRPr="0019585A">
        <w:rPr>
          <w:rFonts w:eastAsia="Yu Mincho"/>
        </w:rPr>
        <w:t>viedla k tomu, že sa jeho pôvodný zmysel rozplynul v rôznych interpretáciách.</w:t>
      </w:r>
      <w:r>
        <w:rPr>
          <w:rFonts w:eastAsia="Yu Mincho"/>
        </w:rPr>
        <w:t xml:space="preserve"> </w:t>
      </w:r>
      <w:r w:rsidRPr="0019585A">
        <w:rPr>
          <w:rFonts w:eastAsia="Yu Mincho"/>
        </w:rPr>
        <w:t xml:space="preserve">Vrchol slávy zažil tento výraz koncom roka 2009, keď sa prebojoval medzi najvplyvnejšie </w:t>
      </w:r>
      <w:r>
        <w:rPr>
          <w:rFonts w:eastAsia="Yu Mincho"/>
        </w:rPr>
        <w:t>výrazy</w:t>
      </w:r>
      <w:r w:rsidRPr="0019585A">
        <w:rPr>
          <w:rFonts w:eastAsia="Yu Mincho"/>
        </w:rPr>
        <w:t xml:space="preserve"> roka. Netrvalo však dlho a jeho výnimočnosť vyprchala</w:t>
      </w:r>
      <w:r>
        <w:rPr>
          <w:rFonts w:eastAsia="Yu Mincho"/>
        </w:rPr>
        <w:t>. V</w:t>
      </w:r>
      <w:r w:rsidRPr="0019585A">
        <w:rPr>
          <w:rFonts w:eastAsia="Yu Mincho"/>
        </w:rPr>
        <w:t xml:space="preserve"> roku 2010 sa stal súčasťou bežnej slovnej zásoby</w:t>
      </w:r>
      <w:r>
        <w:rPr>
          <w:rFonts w:eastAsia="Yu Mincho"/>
        </w:rPr>
        <w:t xml:space="preserve"> a</w:t>
      </w:r>
      <w:r w:rsidRPr="0019585A">
        <w:rPr>
          <w:rFonts w:eastAsia="Yu Mincho"/>
        </w:rPr>
        <w:t xml:space="preserve"> v roku 2011 už pôsob</w:t>
      </w:r>
      <w:r>
        <w:rPr>
          <w:rFonts w:eastAsia="Yu Mincho"/>
        </w:rPr>
        <w:t>il</w:t>
      </w:r>
      <w:r w:rsidRPr="0019585A">
        <w:rPr>
          <w:rFonts w:eastAsia="Yu Mincho"/>
        </w:rPr>
        <w:t xml:space="preserve"> takmer obohran</w:t>
      </w:r>
      <w:r>
        <w:rPr>
          <w:rFonts w:eastAsia="Yu Mincho"/>
        </w:rPr>
        <w:t>e</w:t>
      </w:r>
      <w:r w:rsidRPr="0019585A">
        <w:rPr>
          <w:rFonts w:eastAsia="Yu Mincho"/>
        </w:rPr>
        <w:t>.</w:t>
      </w:r>
      <w:r>
        <w:rPr>
          <w:rStyle w:val="FootnoteReference"/>
          <w:rFonts w:eastAsia="Yu Mincho"/>
        </w:rPr>
        <w:footnoteReference w:id="5"/>
      </w:r>
    </w:p>
    <w:p w14:paraId="01B0317A" w14:textId="39E7D5A0" w:rsidR="00687DFB" w:rsidRPr="00BD37FE" w:rsidRDefault="00BD37FE" w:rsidP="00BD37FE">
      <w:pPr>
        <w:spacing w:line="360" w:lineRule="auto"/>
        <w:ind w:firstLine="720"/>
        <w:rPr>
          <w:rFonts w:eastAsia="Yu Mincho"/>
        </w:rPr>
      </w:pPr>
      <w:r w:rsidRPr="00BD37FE">
        <w:rPr>
          <w:rFonts w:eastAsia="Yu Mincho"/>
        </w:rPr>
        <w:lastRenderedPageBreak/>
        <w:t xml:space="preserve">Morioka (2008, citovaný podľa Ninagawu, 2011) rozdeľuje bylinožravých </w:t>
      </w:r>
      <w:r>
        <w:rPr>
          <w:rFonts w:eastAsia="Yu Mincho"/>
        </w:rPr>
        <w:t xml:space="preserve">a mäsožravých </w:t>
      </w:r>
      <w:r w:rsidRPr="00BD37FE">
        <w:rPr>
          <w:rFonts w:eastAsia="Yu Mincho"/>
        </w:rPr>
        <w:t>mužov do ôsmich kategórií, pričom rozlišuje medzi typmi skúsenými a</w:t>
      </w:r>
      <w:r>
        <w:rPr>
          <w:rFonts w:eastAsia="Yu Mincho"/>
        </w:rPr>
        <w:t> </w:t>
      </w:r>
      <w:r w:rsidRPr="00BD37FE">
        <w:rPr>
          <w:rFonts w:eastAsia="Yu Mincho"/>
        </w:rPr>
        <w:t>nesmelými</w:t>
      </w:r>
      <w:r>
        <w:rPr>
          <w:rFonts w:eastAsia="Yu Mincho"/>
        </w:rPr>
        <w:t>:</w:t>
      </w:r>
    </w:p>
    <w:p w14:paraId="54B20808" w14:textId="1F7FBDBA" w:rsidR="00687DFB" w:rsidRDefault="00BD37FE" w:rsidP="00BD37FE">
      <w:pPr>
        <w:pStyle w:val="ListParagraph"/>
        <w:numPr>
          <w:ilvl w:val="0"/>
          <w:numId w:val="22"/>
        </w:numPr>
        <w:spacing w:line="360" w:lineRule="auto"/>
        <w:rPr>
          <w:rFonts w:eastAsia="Yu Mincho"/>
        </w:rPr>
      </w:pPr>
      <w:r w:rsidRPr="002C0A74">
        <w:rPr>
          <w:rFonts w:eastAsia="Yu Mincho"/>
          <w:b/>
          <w:bCs/>
        </w:rPr>
        <w:t>Nesmelý bylinožravec</w:t>
      </w:r>
      <w:r>
        <w:rPr>
          <w:rFonts w:eastAsia="Yu Mincho"/>
        </w:rPr>
        <w:t xml:space="preserve"> – citlivý muž, ktorému vrodená jemnosť a nízke sebavedomie bránia v tom, aby ako prvý oslovil ženu</w:t>
      </w:r>
    </w:p>
    <w:p w14:paraId="0E6F1EA3" w14:textId="5A47B0CA" w:rsidR="00BD37FE" w:rsidRDefault="00BD37FE" w:rsidP="00BD37FE">
      <w:pPr>
        <w:pStyle w:val="ListParagraph"/>
        <w:numPr>
          <w:ilvl w:val="0"/>
          <w:numId w:val="22"/>
        </w:numPr>
        <w:spacing w:line="360" w:lineRule="auto"/>
        <w:rPr>
          <w:rFonts w:eastAsia="Yu Mincho"/>
        </w:rPr>
      </w:pPr>
      <w:r w:rsidRPr="002C0A74">
        <w:rPr>
          <w:rFonts w:eastAsia="Yu Mincho"/>
          <w:b/>
          <w:bCs/>
        </w:rPr>
        <w:t>Skúsený bylinožravec</w:t>
      </w:r>
      <w:r>
        <w:rPr>
          <w:rFonts w:eastAsia="Yu Mincho"/>
        </w:rPr>
        <w:t xml:space="preserve"> – vďaka sestrám, či výchove prirodzene rozumie ženám. Je to vnímavý partner a skvelý poslucháč.</w:t>
      </w:r>
    </w:p>
    <w:p w14:paraId="00BDC1EF" w14:textId="41068D3F" w:rsidR="00BD37FE" w:rsidRDefault="00BD37FE" w:rsidP="00BD37FE">
      <w:pPr>
        <w:pStyle w:val="ListParagraph"/>
        <w:numPr>
          <w:ilvl w:val="0"/>
          <w:numId w:val="22"/>
        </w:numPr>
        <w:spacing w:line="360" w:lineRule="auto"/>
        <w:rPr>
          <w:rFonts w:eastAsia="Yu Mincho"/>
        </w:rPr>
      </w:pPr>
      <w:r w:rsidRPr="002C0A74">
        <w:rPr>
          <w:rFonts w:eastAsia="Yu Mincho"/>
          <w:b/>
          <w:bCs/>
        </w:rPr>
        <w:t xml:space="preserve">Nesmelý mäsožravec </w:t>
      </w:r>
      <w:r>
        <w:rPr>
          <w:rFonts w:eastAsia="Yu Mincho"/>
        </w:rPr>
        <w:t>– v jadre dravý, no pre chýbajúcu prax postupuje príliš zbrklo, čím na ženy vyvíja nežiadúci tlak</w:t>
      </w:r>
      <w:r w:rsidR="002C0A74">
        <w:rPr>
          <w:rFonts w:eastAsia="Yu Mincho"/>
        </w:rPr>
        <w:t>.</w:t>
      </w:r>
    </w:p>
    <w:p w14:paraId="5A6C91DE" w14:textId="175D3FDE" w:rsidR="002C0A74" w:rsidRDefault="002C0A74" w:rsidP="00BD37FE">
      <w:pPr>
        <w:pStyle w:val="ListParagraph"/>
        <w:numPr>
          <w:ilvl w:val="0"/>
          <w:numId w:val="22"/>
        </w:numPr>
        <w:spacing w:line="360" w:lineRule="auto"/>
        <w:rPr>
          <w:rFonts w:eastAsia="Yu Mincho"/>
        </w:rPr>
      </w:pPr>
      <w:r w:rsidRPr="002C0A74">
        <w:rPr>
          <w:rFonts w:eastAsia="Yu Mincho"/>
          <w:b/>
          <w:bCs/>
        </w:rPr>
        <w:t>Skúsený mäsožravec</w:t>
      </w:r>
      <w:r>
        <w:rPr>
          <w:rFonts w:eastAsia="Yu Mincho"/>
        </w:rPr>
        <w:t xml:space="preserve"> – suverénny typ, ktorý cielene vedie vzťah aj rande. Svoje skúsenosti občas využíva na časté striedanie partneriek.</w:t>
      </w:r>
    </w:p>
    <w:p w14:paraId="7F9E7D2A" w14:textId="3F08C86F" w:rsidR="002C0A74" w:rsidRDefault="002C0A74" w:rsidP="00BD37FE">
      <w:pPr>
        <w:pStyle w:val="ListParagraph"/>
        <w:numPr>
          <w:ilvl w:val="0"/>
          <w:numId w:val="22"/>
        </w:numPr>
        <w:spacing w:line="360" w:lineRule="auto"/>
        <w:rPr>
          <w:rFonts w:eastAsia="Yu Mincho"/>
        </w:rPr>
      </w:pPr>
      <w:r w:rsidRPr="002C0A74">
        <w:rPr>
          <w:rFonts w:eastAsia="Yu Mincho"/>
          <w:b/>
          <w:bCs/>
        </w:rPr>
        <w:t>Nesmelý „falošný mäsožravec“</w:t>
      </w:r>
      <w:r>
        <w:rPr>
          <w:rFonts w:eastAsia="Yu Mincho"/>
        </w:rPr>
        <w:t xml:space="preserve"> – navonok sa snaží pôsobiť maskulínne, no pod maskou skrýva citlivú povahu a neistotu, ako osloviť ženu.</w:t>
      </w:r>
    </w:p>
    <w:p w14:paraId="078D279F" w14:textId="723318D9" w:rsidR="002C0A74" w:rsidRDefault="002C0A74" w:rsidP="00BD37FE">
      <w:pPr>
        <w:pStyle w:val="ListParagraph"/>
        <w:numPr>
          <w:ilvl w:val="0"/>
          <w:numId w:val="22"/>
        </w:numPr>
        <w:spacing w:line="360" w:lineRule="auto"/>
        <w:rPr>
          <w:rFonts w:eastAsia="Yu Mincho"/>
        </w:rPr>
      </w:pPr>
      <w:r w:rsidRPr="002C0A74">
        <w:rPr>
          <w:rFonts w:eastAsia="Yu Mincho"/>
          <w:b/>
          <w:bCs/>
        </w:rPr>
        <w:t xml:space="preserve">Skúsený „falošný mäsožravec“ </w:t>
      </w:r>
      <w:r>
        <w:rPr>
          <w:rFonts w:eastAsia="Yu Mincho"/>
        </w:rPr>
        <w:t>– pôsobí ako rozhodný vodca, čo ženy priťahuje, no jeho hlavným kúzlom je nečakaná jemnosť v súkromí.</w:t>
      </w:r>
    </w:p>
    <w:p w14:paraId="19CC52F8" w14:textId="3A633EFC" w:rsidR="002C0A74" w:rsidRDefault="002C0A74" w:rsidP="00BD37FE">
      <w:pPr>
        <w:pStyle w:val="ListParagraph"/>
        <w:numPr>
          <w:ilvl w:val="0"/>
          <w:numId w:val="22"/>
        </w:numPr>
        <w:spacing w:line="360" w:lineRule="auto"/>
        <w:rPr>
          <w:rFonts w:eastAsia="Yu Mincho"/>
        </w:rPr>
      </w:pPr>
      <w:r w:rsidRPr="002C0A74">
        <w:rPr>
          <w:rFonts w:eastAsia="Yu Mincho"/>
          <w:b/>
          <w:bCs/>
        </w:rPr>
        <w:t>Nesmelý „falošný bylinožravec“</w:t>
      </w:r>
      <w:r>
        <w:rPr>
          <w:rFonts w:eastAsia="Yu Mincho"/>
        </w:rPr>
        <w:t xml:space="preserve"> – vnútri túži po dobývaní, no navonok sa kontroluje a hrá na citlivého, pričom nevie správne odhadnúť tempo zbližovania.</w:t>
      </w:r>
    </w:p>
    <w:p w14:paraId="04E3CE33" w14:textId="6EAD7F77" w:rsidR="002C0A74" w:rsidRDefault="002C0A74" w:rsidP="00BD37FE">
      <w:pPr>
        <w:pStyle w:val="ListParagraph"/>
        <w:numPr>
          <w:ilvl w:val="0"/>
          <w:numId w:val="22"/>
        </w:numPr>
        <w:spacing w:line="360" w:lineRule="auto"/>
        <w:rPr>
          <w:rFonts w:eastAsia="Yu Mincho"/>
        </w:rPr>
      </w:pPr>
      <w:r w:rsidRPr="002C0A74">
        <w:rPr>
          <w:rFonts w:eastAsia="Yu Mincho"/>
          <w:b/>
          <w:bCs/>
        </w:rPr>
        <w:t>Skúsený „falošný bylinožravec“</w:t>
      </w:r>
      <w:r>
        <w:rPr>
          <w:rFonts w:eastAsia="Yu Mincho"/>
        </w:rPr>
        <w:t xml:space="preserve"> – svoju dravú povahu maskuje galantnosťou a pozornosťou, čo mu umožňuje bezproblémovo udržiavať viac vzťahov naraz</w:t>
      </w:r>
      <w:r>
        <w:rPr>
          <w:rStyle w:val="FootnoteReference"/>
          <w:rFonts w:eastAsia="Yu Mincho"/>
        </w:rPr>
        <w:footnoteReference w:id="6"/>
      </w:r>
    </w:p>
    <w:p w14:paraId="7EF3EBE4" w14:textId="21D3A280" w:rsidR="002C0A74" w:rsidRDefault="002C0A74" w:rsidP="002C0A74">
      <w:pPr>
        <w:spacing w:line="360" w:lineRule="auto"/>
        <w:ind w:firstLine="720"/>
        <w:rPr>
          <w:rFonts w:eastAsia="Yu Mincho"/>
        </w:rPr>
      </w:pPr>
      <w:r w:rsidRPr="002C0A74">
        <w:rPr>
          <w:rFonts w:eastAsia="Yu Mincho"/>
        </w:rPr>
        <w:t>Klasifikácia sa neobmedzuje len na základné delenie medzi dravým a pasívnym prístupom. Výsledná typológia ôsmich kategórií vzniká prienikom reálnych skúseností muža a súladu (či rozporu) medzi jeho vnútornou identitou a vonkajšou sebaprezentáciou.</w:t>
      </w:r>
      <w:r>
        <w:rPr>
          <w:rStyle w:val="FootnoteReference"/>
          <w:rFonts w:eastAsia="Yu Mincho"/>
        </w:rPr>
        <w:footnoteReference w:id="7"/>
      </w:r>
      <w:r w:rsidRPr="002C0A74">
        <w:rPr>
          <w:rFonts w:eastAsia="Yu Mincho"/>
        </w:rPr>
        <w:t xml:space="preserve"> </w:t>
      </w:r>
    </w:p>
    <w:p w14:paraId="7ED126F4" w14:textId="2B2D53C0" w:rsidR="002C0A74" w:rsidRDefault="002C0A74" w:rsidP="00156130">
      <w:pPr>
        <w:spacing w:line="360" w:lineRule="auto"/>
        <w:ind w:firstLine="720"/>
        <w:rPr>
          <w:rFonts w:eastAsia="Yu Mincho"/>
        </w:rPr>
      </w:pPr>
      <w:r w:rsidRPr="002C0A74">
        <w:rPr>
          <w:rFonts w:eastAsia="Yu Mincho"/>
        </w:rPr>
        <w:t xml:space="preserve">V japonskom mediálnom priestore sa pre tieto kombinácie ustálili metaforické názvy: </w:t>
      </w:r>
      <w:r w:rsidRPr="002C0A74">
        <w:rPr>
          <w:rFonts w:eastAsia="Yu Mincho"/>
          <w:i/>
          <w:iCs/>
        </w:rPr>
        <w:t xml:space="preserve">„špargľa v slanine“ </w:t>
      </w:r>
      <w:r w:rsidR="00156130">
        <w:rPr>
          <w:rFonts w:eastAsia="Yu Mincho"/>
        </w:rPr>
        <w:t>(</w:t>
      </w:r>
      <w:r w:rsidR="00156130" w:rsidRPr="00156130">
        <w:rPr>
          <w:rFonts w:eastAsia="Yu Mincho" w:hint="eastAsia"/>
        </w:rPr>
        <w:t>アスパラ巻き系</w:t>
      </w:r>
      <w:r w:rsidR="00156130">
        <w:rPr>
          <w:rFonts w:eastAsia="Yu Mincho"/>
        </w:rPr>
        <w:t xml:space="preserve">), </w:t>
      </w:r>
      <w:r w:rsidRPr="002C0A74">
        <w:rPr>
          <w:rFonts w:eastAsia="Yu Mincho"/>
        </w:rPr>
        <w:t>typy 5 a</w:t>
      </w:r>
      <w:r w:rsidR="00156130">
        <w:rPr>
          <w:rFonts w:eastAsia="Yu Mincho"/>
        </w:rPr>
        <w:t> </w:t>
      </w:r>
      <w:r w:rsidRPr="002C0A74">
        <w:rPr>
          <w:rFonts w:eastAsia="Yu Mincho"/>
        </w:rPr>
        <w:t>6</w:t>
      </w:r>
      <w:r w:rsidR="00156130">
        <w:rPr>
          <w:rFonts w:eastAsia="Yu Mincho"/>
        </w:rPr>
        <w:t xml:space="preserve">, </w:t>
      </w:r>
      <w:r w:rsidRPr="002C0A74">
        <w:rPr>
          <w:rFonts w:eastAsia="Yu Mincho"/>
        </w:rPr>
        <w:t xml:space="preserve">pomenúva mužov s maskulínnym </w:t>
      </w:r>
      <w:r w:rsidRPr="002C0A74">
        <w:rPr>
          <w:rFonts w:eastAsia="Yu Mincho"/>
        </w:rPr>
        <w:lastRenderedPageBreak/>
        <w:t xml:space="preserve">zovňajškom, no citlivým vnútrom, zatiaľ čo </w:t>
      </w:r>
      <w:r w:rsidRPr="002C0A74">
        <w:rPr>
          <w:rFonts w:eastAsia="Yu Mincho"/>
          <w:i/>
          <w:iCs/>
        </w:rPr>
        <w:t>„kapustný list“</w:t>
      </w:r>
      <w:r w:rsidRPr="002C0A74">
        <w:rPr>
          <w:rFonts w:eastAsia="Yu Mincho"/>
        </w:rPr>
        <w:t xml:space="preserve"> </w:t>
      </w:r>
      <w:r w:rsidR="00156130">
        <w:rPr>
          <w:rFonts w:eastAsia="Yu Mincho"/>
        </w:rPr>
        <w:t>(</w:t>
      </w:r>
      <w:r w:rsidR="00156130" w:rsidRPr="00156130">
        <w:rPr>
          <w:rFonts w:eastAsia="Yu Mincho" w:hint="eastAsia"/>
        </w:rPr>
        <w:t>ロールキャベツ系</w:t>
      </w:r>
      <w:r w:rsidR="00156130">
        <w:rPr>
          <w:rFonts w:eastAsia="Yu Mincho"/>
        </w:rPr>
        <w:t xml:space="preserve">), </w:t>
      </w:r>
      <w:r w:rsidRPr="002C0A74">
        <w:rPr>
          <w:rFonts w:eastAsia="Yu Mincho"/>
        </w:rPr>
        <w:t>typy 7 a</w:t>
      </w:r>
      <w:r w:rsidR="00156130">
        <w:rPr>
          <w:rFonts w:eastAsia="Yu Mincho"/>
        </w:rPr>
        <w:t> </w:t>
      </w:r>
      <w:r w:rsidRPr="002C0A74">
        <w:rPr>
          <w:rFonts w:eastAsia="Yu Mincho"/>
        </w:rPr>
        <w:t>8</w:t>
      </w:r>
      <w:r w:rsidR="00156130">
        <w:rPr>
          <w:rFonts w:eastAsia="Yu Mincho"/>
        </w:rPr>
        <w:t xml:space="preserve">, </w:t>
      </w:r>
      <w:r w:rsidRPr="002C0A74">
        <w:rPr>
          <w:rFonts w:eastAsia="Yu Mincho"/>
        </w:rPr>
        <w:t xml:space="preserve"> označuje jedincov, ktorí pod klamlivým, nenápadným vzhľadom skrývajú dravú povahu.</w:t>
      </w:r>
      <w:r w:rsidR="00156130">
        <w:rPr>
          <w:rStyle w:val="FootnoteReference"/>
          <w:rFonts w:eastAsia="Yu Mincho"/>
        </w:rPr>
        <w:footnoteReference w:id="8"/>
      </w:r>
    </w:p>
    <w:p w14:paraId="79EB1C4A" w14:textId="2B883A25" w:rsidR="00FC3660" w:rsidRDefault="00FC3660" w:rsidP="00156130">
      <w:pPr>
        <w:spacing w:line="360" w:lineRule="auto"/>
        <w:ind w:firstLine="720"/>
        <w:rPr>
          <w:rFonts w:eastAsia="Yu Mincho"/>
        </w:rPr>
      </w:pPr>
      <w:r>
        <w:rPr>
          <w:rFonts w:eastAsia="Yu Mincho"/>
        </w:rPr>
        <w:t>Autorka Maki Fukasawa pôvodne vykreslila bylinožravých mužov v pozitívnom svetle. Opisovala ich, že sa nesnažia ženu zneužiť,</w:t>
      </w:r>
      <w:r w:rsidR="003E13D2">
        <w:rPr>
          <w:rFonts w:eastAsia="Yu Mincho"/>
        </w:rPr>
        <w:t xml:space="preserve"> vzťahy medzi mužmi a ženami vnímajú rovnocenne </w:t>
      </w:r>
      <w:r>
        <w:rPr>
          <w:rFonts w:eastAsia="Yu Mincho"/>
        </w:rPr>
        <w:t>a mala dojem, že u mužov tejto generácie sa vyskytuje málo sexistov.</w:t>
      </w:r>
      <w:r>
        <w:rPr>
          <w:rStyle w:val="FootnoteReference"/>
          <w:rFonts w:eastAsia="Yu Mincho"/>
        </w:rPr>
        <w:footnoteReference w:id="9"/>
      </w:r>
      <w:r>
        <w:rPr>
          <w:rFonts w:eastAsia="Yu Mincho"/>
        </w:rPr>
        <w:t xml:space="preserve"> </w:t>
      </w:r>
    </w:p>
    <w:p w14:paraId="308C2DD9" w14:textId="4EB6A5DB" w:rsidR="003E13D2" w:rsidRDefault="003E13D2" w:rsidP="003E13D2">
      <w:pPr>
        <w:spacing w:line="360" w:lineRule="auto"/>
        <w:ind w:firstLine="720"/>
        <w:rPr>
          <w:rFonts w:eastAsia="Yu Mincho"/>
        </w:rPr>
      </w:pPr>
      <w:r w:rsidRPr="003E13D2">
        <w:rPr>
          <w:rFonts w:eastAsia="Yu Mincho"/>
        </w:rPr>
        <w:t xml:space="preserve">Podľa </w:t>
      </w:r>
      <w:r w:rsidR="00CB629E">
        <w:rPr>
          <w:rFonts w:eastAsia="Yu Mincho"/>
        </w:rPr>
        <w:t>jej pozorovaní</w:t>
      </w:r>
      <w:r w:rsidRPr="003E13D2">
        <w:rPr>
          <w:rFonts w:eastAsia="Yu Mincho"/>
        </w:rPr>
        <w:t xml:space="preserve"> sa bylinožraví muži vyznačujú emočnou vyrovnanosťou a absenciou extrémnych citových výkyvov, čo pramení z ich striedmeho prístupu k láske aj nenávisti. K ženám ne</w:t>
      </w:r>
      <w:r w:rsidR="00CB629E">
        <w:rPr>
          <w:rFonts w:eastAsia="Yu Mincho"/>
        </w:rPr>
        <w:t>pr</w:t>
      </w:r>
      <w:r w:rsidRPr="003E13D2">
        <w:rPr>
          <w:rFonts w:eastAsia="Yu Mincho"/>
        </w:rPr>
        <w:t>istupujú primárne ako k sexuálnym objektom, ale vnímajú ich v prvom rade ako ľudské bytosti. To im umožňuje budovať hodnotné priateľstvá založené na vzájomnej sympatii bez nevyhnutného romantického či sexuálneho podtextu. Takýto rešpektujúci a neagresívny prístup k opačnému pohlaviu autorka považuje za prejav vyspelosti v medziľudských vzťahoch.</w:t>
      </w:r>
      <w:r>
        <w:rPr>
          <w:rStyle w:val="FootnoteReference"/>
          <w:rFonts w:eastAsia="Yu Mincho"/>
        </w:rPr>
        <w:footnoteReference w:id="10"/>
      </w:r>
    </w:p>
    <w:p w14:paraId="2DDE15FD" w14:textId="4FAF3965" w:rsidR="00CB629E" w:rsidRDefault="00CB629E" w:rsidP="003E13D2">
      <w:pPr>
        <w:spacing w:line="360" w:lineRule="auto"/>
        <w:ind w:firstLine="720"/>
        <w:rPr>
          <w:rFonts w:eastAsia="Yu Mincho"/>
        </w:rPr>
      </w:pPr>
      <w:r>
        <w:rPr>
          <w:rFonts w:eastAsia="Yu Mincho"/>
        </w:rPr>
        <w:t>Zároveň dodáva, že muži</w:t>
      </w:r>
      <w:r w:rsidRPr="00CB629E">
        <w:rPr>
          <w:rFonts w:eastAsia="Yu Mincho"/>
        </w:rPr>
        <w:t xml:space="preserve"> </w:t>
      </w:r>
      <w:r>
        <w:rPr>
          <w:rFonts w:eastAsia="Yu Mincho"/>
        </w:rPr>
        <w:t xml:space="preserve">tohto typu </w:t>
      </w:r>
      <w:r w:rsidRPr="00CB629E">
        <w:rPr>
          <w:rFonts w:eastAsia="Yu Mincho"/>
        </w:rPr>
        <w:t>netrpia nedostatkom šarmu a milostný život im nie je cudzí. To, čo ich však skutočne odlišuje od tradičných predstáv o mužnosti, nie je absencia skúseností, ale skôr ich pasívny prístup. V romantických vzťahoch a sexuálnom živote sa vyhýbajú nátlaku a prenechávajú iniciatívu na druhú stranu.</w:t>
      </w:r>
      <w:r>
        <w:rPr>
          <w:rStyle w:val="FootnoteReference"/>
          <w:rFonts w:eastAsia="Yu Mincho"/>
        </w:rPr>
        <w:footnoteReference w:id="11"/>
      </w:r>
    </w:p>
    <w:p w14:paraId="0E3EECC6" w14:textId="1BDF71A3" w:rsidR="007E43F3" w:rsidRDefault="007E43F3" w:rsidP="007E43F3">
      <w:pPr>
        <w:spacing w:line="360" w:lineRule="auto"/>
        <w:ind w:firstLine="720"/>
        <w:rPr>
          <w:rFonts w:eastAsia="Yu Mincho"/>
        </w:rPr>
      </w:pPr>
      <w:r>
        <w:rPr>
          <w:rFonts w:eastAsia="Yu Mincho"/>
        </w:rPr>
        <w:t xml:space="preserve">Tomomi Šibuja vo svojej práci s názvom </w:t>
      </w:r>
      <w:r w:rsidRPr="007E43F3">
        <w:rPr>
          <w:rFonts w:eastAsia="Yu Mincho"/>
          <w:i/>
          <w:iCs/>
        </w:rPr>
        <w:t>„Sōshokukei danshi“ wa naze besshōka shita no ka: Danjo byōdō fobia no shiten kara“</w:t>
      </w:r>
      <w:r>
        <w:rPr>
          <w:rFonts w:eastAsia="Yu Mincho"/>
          <w:i/>
          <w:iCs/>
        </w:rPr>
        <w:t xml:space="preserve">, </w:t>
      </w:r>
      <w:r>
        <w:rPr>
          <w:rFonts w:eastAsia="Yu Mincho"/>
        </w:rPr>
        <w:t>v preklade (</w:t>
      </w:r>
      <w:r w:rsidRPr="00812A77">
        <w:rPr>
          <w:rFonts w:eastAsia="Yu Mincho"/>
        </w:rPr>
        <w:t>Prečo sa termín „bylinožraví muži“ stal pejoratívnym? Z pohľadu fóbie z rodovej rovnosti</w:t>
      </w:r>
      <w:r>
        <w:rPr>
          <w:rFonts w:eastAsia="Yu Mincho"/>
        </w:rPr>
        <w:t>), sa zaoberá bylinožravými mužmi z pohľadu viacerých článkov a</w:t>
      </w:r>
      <w:r w:rsidR="00FC3660">
        <w:rPr>
          <w:rFonts w:eastAsia="Yu Mincho"/>
        </w:rPr>
        <w:t> </w:t>
      </w:r>
      <w:r>
        <w:rPr>
          <w:rFonts w:eastAsia="Yu Mincho"/>
        </w:rPr>
        <w:t>rozhovorov</w:t>
      </w:r>
      <w:r w:rsidR="00FC3660">
        <w:rPr>
          <w:rFonts w:eastAsia="Yu Mincho"/>
        </w:rPr>
        <w:t xml:space="preserve"> s viacerými odborníkmi z rozličných oblastí, ktoré</w:t>
      </w:r>
      <w:r>
        <w:rPr>
          <w:rFonts w:eastAsia="Yu Mincho"/>
        </w:rPr>
        <w:t xml:space="preserve"> obsah</w:t>
      </w:r>
      <w:r w:rsidR="003E13D2">
        <w:rPr>
          <w:rFonts w:eastAsia="Yu Mincho"/>
        </w:rPr>
        <w:t>ujú</w:t>
      </w:r>
      <w:r>
        <w:rPr>
          <w:rFonts w:eastAsia="Yu Mincho"/>
        </w:rPr>
        <w:t xml:space="preserve"> kritický pohľad na túto skupinu mužov.</w:t>
      </w:r>
    </w:p>
    <w:p w14:paraId="143DCF49" w14:textId="385C48E9" w:rsidR="001874A7" w:rsidRPr="00812A77" w:rsidRDefault="007E43F3" w:rsidP="007E43F3">
      <w:pPr>
        <w:spacing w:line="360" w:lineRule="auto"/>
        <w:ind w:firstLine="720"/>
        <w:rPr>
          <w:rFonts w:eastAsia="Yu Mincho"/>
        </w:rPr>
      </w:pPr>
      <w:r w:rsidRPr="007E43F3">
        <w:rPr>
          <w:rFonts w:eastAsia="Yu Mincho"/>
        </w:rPr>
        <w:t xml:space="preserve">Články predovšetkým kritizovali fakt, že „bylinožraví muži“ rezignovali na tradičnú mužskú úlohu iniciátora v milostných vzťahoch. Hoci tento posun vnímal pôvodný koncept Maki Fukasawy inak, kritici v ňom videli neschopnosť či neochotu viesť ženu. Autori ako </w:t>
      </w:r>
      <w:r w:rsidR="00FC3660">
        <w:rPr>
          <w:rFonts w:eastAsia="Yu Mincho"/>
        </w:rPr>
        <w:lastRenderedPageBreak/>
        <w:t xml:space="preserve">Džuniči </w:t>
      </w:r>
      <w:r w:rsidRPr="007E43F3">
        <w:rPr>
          <w:rFonts w:eastAsia="Yu Mincho"/>
        </w:rPr>
        <w:t xml:space="preserve">Watanabe im vyčítali prílišné ego, ktoré im bráni urobiť prvý krok, zatiaľ čo iní (napríklad Kitagami) poukazovali na ich totálnu nevšímavosť voči ženskému záujmu. Táto pasivita sa prejavovala aj v praktických situáciách, kde muži nechávali všetku spoločenskú </w:t>
      </w:r>
      <w:r w:rsidR="00FC3660">
        <w:rPr>
          <w:rFonts w:eastAsia="Yu Mincho"/>
        </w:rPr>
        <w:t>námahu,</w:t>
      </w:r>
      <w:r w:rsidRPr="007E43F3">
        <w:rPr>
          <w:rFonts w:eastAsia="Yu Mincho"/>
        </w:rPr>
        <w:t xml:space="preserve"> od objednávania jedla až po udržiavanie konverzácie</w:t>
      </w:r>
      <w:r w:rsidR="00FC3660">
        <w:rPr>
          <w:rFonts w:eastAsia="Yu Mincho"/>
        </w:rPr>
        <w:t>,</w:t>
      </w:r>
      <w:r w:rsidRPr="007E43F3">
        <w:rPr>
          <w:rFonts w:eastAsia="Yu Mincho"/>
        </w:rPr>
        <w:t xml:space="preserve"> výhradne na ramenách žien. Vo výsledku bol tento typ muža vykresľovaný ako niekto, kto sa vopred vzdal práva na dvorenie, čo v ženách vyvolávalo pocity únavy a hlbokého sklamania.</w:t>
      </w:r>
      <w:r w:rsidR="00FC3660">
        <w:rPr>
          <w:rStyle w:val="FootnoteReference"/>
          <w:rFonts w:eastAsia="Yu Mincho"/>
        </w:rPr>
        <w:footnoteReference w:id="12"/>
      </w:r>
    </w:p>
    <w:p w14:paraId="393C67DE" w14:textId="77777777" w:rsidR="006F4B4C" w:rsidRPr="006F4B4C" w:rsidRDefault="006F4B4C" w:rsidP="006F4B4C">
      <w:pPr>
        <w:pStyle w:val="Heading2"/>
      </w:pPr>
      <w:bookmarkStart w:id="20" w:name="_Toc224748447"/>
      <w:r w:rsidRPr="006F4B4C">
        <w:t>Sexuálna neskúsenosť a diskurz „sexless“ generácie</w:t>
      </w:r>
      <w:bookmarkEnd w:id="20"/>
    </w:p>
    <w:p w14:paraId="5C6A8218" w14:textId="5D6990AE" w:rsidR="00862CA3" w:rsidRPr="006F4B4C" w:rsidRDefault="006F4B4C" w:rsidP="006F4B4C">
      <w:pPr>
        <w:pStyle w:val="Heading2"/>
      </w:pPr>
      <w:bookmarkStart w:id="21" w:name="_Toc224748448"/>
      <w:r w:rsidRPr="006F4B4C">
        <w:t>Sociálne dôsledky: singles, osamelosť a demografické dôsledky</w:t>
      </w:r>
      <w:bookmarkEnd w:id="21"/>
    </w:p>
    <w:p w14:paraId="7910CA9C" w14:textId="77777777" w:rsidR="002E1009" w:rsidRPr="00812A77" w:rsidRDefault="002E1009" w:rsidP="000D71A8">
      <w:pPr>
        <w:spacing w:line="360" w:lineRule="auto"/>
        <w:rPr>
          <w:rFonts w:eastAsia="Yu Mincho"/>
        </w:rPr>
      </w:pPr>
      <w:bookmarkStart w:id="22" w:name="_Toc488250169"/>
      <w:bookmarkStart w:id="23" w:name="_Toc488250294"/>
    </w:p>
    <w:bookmarkEnd w:id="22"/>
    <w:bookmarkEnd w:id="23"/>
    <w:p w14:paraId="75E72C52" w14:textId="77777777" w:rsidR="00D948A6" w:rsidRPr="00812A77" w:rsidRDefault="00D948A6" w:rsidP="000D71A8">
      <w:pPr>
        <w:spacing w:line="360" w:lineRule="auto"/>
        <w:jc w:val="both"/>
        <w:rPr>
          <w:rFonts w:eastAsia="Yu Mincho"/>
        </w:rPr>
      </w:pPr>
    </w:p>
    <w:p w14:paraId="38E2BE97" w14:textId="0CB03EDA" w:rsidR="008A1799" w:rsidRPr="00812A77" w:rsidRDefault="008A1799" w:rsidP="000D71A8">
      <w:pPr>
        <w:pStyle w:val="Heading1"/>
        <w:numPr>
          <w:ilvl w:val="0"/>
          <w:numId w:val="0"/>
        </w:numPr>
        <w:ind w:left="431" w:hanging="431"/>
        <w:rPr>
          <w:rFonts w:eastAsia="Yu Mincho"/>
        </w:rPr>
      </w:pPr>
      <w:bookmarkStart w:id="24" w:name="_Toc488250172"/>
      <w:bookmarkStart w:id="25" w:name="_Toc488250297"/>
      <w:bookmarkStart w:id="26" w:name="_Toc224748449"/>
      <w:r w:rsidRPr="00812A77">
        <w:rPr>
          <w:rFonts w:eastAsia="Yu Mincho"/>
        </w:rPr>
        <w:lastRenderedPageBreak/>
        <w:t>Zozna</w:t>
      </w:r>
      <w:r w:rsidR="0096526E" w:rsidRPr="00812A77">
        <w:rPr>
          <w:rFonts w:eastAsia="Yu Mincho"/>
        </w:rPr>
        <w:t>m </w:t>
      </w:r>
      <w:r w:rsidRPr="00812A77">
        <w:rPr>
          <w:rFonts w:eastAsia="Yu Mincho"/>
        </w:rPr>
        <w:t>použite</w:t>
      </w:r>
      <w:r w:rsidR="0096526E" w:rsidRPr="00812A77">
        <w:rPr>
          <w:rFonts w:eastAsia="Yu Mincho"/>
        </w:rPr>
        <w:t>j </w:t>
      </w:r>
      <w:r w:rsidRPr="00812A77">
        <w:rPr>
          <w:rFonts w:eastAsia="Yu Mincho"/>
        </w:rPr>
        <w:t>literatúry</w:t>
      </w:r>
      <w:bookmarkEnd w:id="24"/>
      <w:bookmarkEnd w:id="25"/>
      <w:bookmarkEnd w:id="26"/>
    </w:p>
    <w:p w14:paraId="3A1115A0"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RAYMO, James M., 2015. Living alone in Japan: Relationships with happiness and health. </w:t>
      </w:r>
      <w:r w:rsidRPr="00812A77">
        <w:rPr>
          <w:rFonts w:eastAsia="Yu Mincho"/>
          <w:i/>
          <w:iCs/>
        </w:rPr>
        <w:t>Demographic Research</w:t>
      </w:r>
      <w:r w:rsidRPr="00812A77">
        <w:rPr>
          <w:rFonts w:eastAsia="Yu Mincho"/>
        </w:rPr>
        <w:t xml:space="preserve"> [online]. Max-Planck-Gesellschaft zur Foerderung der Wissenschaften, vol. 32, s. 1267–1298 [cit. 2026-01-05]. ISSN 1435-9871. Dostupné z: </w:t>
      </w:r>
      <w:hyperlink r:id="rId13" w:history="1">
        <w:r w:rsidRPr="00812A77">
          <w:rPr>
            <w:rStyle w:val="Hyperlink"/>
            <w:rFonts w:eastAsia="Yu Mincho"/>
          </w:rPr>
          <w:t>https://www.jstor.org/stable/26350152</w:t>
        </w:r>
      </w:hyperlink>
      <w:r w:rsidRPr="00812A77">
        <w:rPr>
          <w:rFonts w:eastAsia="Yu Mincho"/>
        </w:rPr>
        <w:t xml:space="preserve"> </w:t>
      </w:r>
    </w:p>
    <w:p w14:paraId="3C776C59"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YU, Wei-hsin a Yuko HARA, 2020. Job characteristics, marital intentions, and partner-seeking actions. </w:t>
      </w:r>
      <w:r w:rsidRPr="00812A77">
        <w:rPr>
          <w:rFonts w:eastAsia="Yu Mincho"/>
          <w:i/>
          <w:iCs/>
        </w:rPr>
        <w:t>Demographic Research</w:t>
      </w:r>
      <w:r w:rsidRPr="00812A77">
        <w:rPr>
          <w:rFonts w:eastAsia="Yu Mincho"/>
        </w:rPr>
        <w:t xml:space="preserve"> [online]. Max-Planck-Gesellschaft zur Foerderung der Wissenschaften, vol. 43, s. 1509–1544 [cit. 2026-01-05]. ISSN 1435-9871. Dostupné z: </w:t>
      </w:r>
      <w:hyperlink r:id="rId14" w:history="1">
        <w:r w:rsidRPr="00812A77">
          <w:rPr>
            <w:rStyle w:val="Hyperlink"/>
            <w:rFonts w:eastAsia="Yu Mincho"/>
          </w:rPr>
          <w:t>https://www.jstor.org/stable/10.2307/26967849</w:t>
        </w:r>
      </w:hyperlink>
      <w:r w:rsidRPr="00812A77">
        <w:rPr>
          <w:rFonts w:eastAsia="Yu Mincho"/>
        </w:rPr>
        <w:t xml:space="preserve"> </w:t>
      </w:r>
    </w:p>
    <w:p w14:paraId="4C846846"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RETHERFORD, Robert D., Naohiro OGAWA a Satomi SAKAMOTO, 1996. Values and Fertility Change in Japan. </w:t>
      </w:r>
      <w:r w:rsidRPr="00812A77">
        <w:rPr>
          <w:rFonts w:eastAsia="Yu Mincho"/>
          <w:i/>
          <w:iCs/>
        </w:rPr>
        <w:t>Population Studies</w:t>
      </w:r>
      <w:r w:rsidRPr="00812A77">
        <w:rPr>
          <w:rFonts w:eastAsia="Yu Mincho"/>
        </w:rPr>
        <w:t xml:space="preserve"> [online]. Taylor &amp; Francis, Ltd., vol. 50, no. 1, s. 5–25 [cit. 2026-01-05]. ISSN 0032-4728. Dostupné z: </w:t>
      </w:r>
      <w:hyperlink r:id="rId15" w:history="1">
        <w:r w:rsidRPr="00812A77">
          <w:rPr>
            <w:rStyle w:val="Hyperlink"/>
            <w:rFonts w:eastAsia="Yu Mincho"/>
          </w:rPr>
          <w:t>https://www.jstor.org/stable/2175027</w:t>
        </w:r>
      </w:hyperlink>
      <w:r w:rsidRPr="00812A77">
        <w:rPr>
          <w:rFonts w:eastAsia="Yu Mincho"/>
        </w:rPr>
        <w:t xml:space="preserve"> </w:t>
      </w:r>
    </w:p>
    <w:p w14:paraId="0EA12C62"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ROSENBERGER, Nancy, 2013. Living within the Dilemma of Choice: Singles. In: </w:t>
      </w:r>
      <w:r w:rsidRPr="00812A77">
        <w:rPr>
          <w:rFonts w:eastAsia="Yu Mincho"/>
          <w:i/>
          <w:iCs/>
        </w:rPr>
        <w:t>Dilemmas of Adulthood: Japanese Women and the Nuances of Long-Term Resistance</w:t>
      </w:r>
      <w:r w:rsidRPr="00812A77">
        <w:rPr>
          <w:rFonts w:eastAsia="Yu Mincho"/>
        </w:rPr>
        <w:t xml:space="preserve"> [online]. University of Hawai'i Press, s. 46–69 [cit. 2026-01-05]. ISBN 9780824836818. Dostupné z: </w:t>
      </w:r>
      <w:hyperlink r:id="rId16" w:history="1">
        <w:r w:rsidRPr="00812A77">
          <w:rPr>
            <w:rStyle w:val="Hyperlink"/>
            <w:rFonts w:eastAsia="Yu Mincho"/>
          </w:rPr>
          <w:t>https://www.jstor.org/stable/j.ctvvn5bm.7</w:t>
        </w:r>
      </w:hyperlink>
      <w:r w:rsidRPr="00812A77">
        <w:rPr>
          <w:rFonts w:eastAsia="Yu Mincho"/>
        </w:rPr>
        <w:t xml:space="preserve"> </w:t>
      </w:r>
    </w:p>
    <w:p w14:paraId="5830751B"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RETHERFORD, Robert D., Naohiro OGAWA a Rikiya MATSUKURA, 2001. Late Marriage and Less Marriage in Japan. </w:t>
      </w:r>
      <w:r w:rsidRPr="00812A77">
        <w:rPr>
          <w:rFonts w:eastAsia="Yu Mincho"/>
          <w:i/>
          <w:iCs/>
        </w:rPr>
        <w:t>Population and Development Review</w:t>
      </w:r>
      <w:r w:rsidRPr="00812A77">
        <w:rPr>
          <w:rFonts w:eastAsia="Yu Mincho"/>
        </w:rPr>
        <w:t xml:space="preserve"> [online]. Wiley, vol. 27, no. 1, s. 65–102 [cit. 2026-01-05]. ISSN 0098-7921. Dostupné z: </w:t>
      </w:r>
      <w:hyperlink r:id="rId17" w:history="1">
        <w:r w:rsidRPr="00812A77">
          <w:rPr>
            <w:rStyle w:val="Hyperlink"/>
            <w:rFonts w:eastAsia="Yu Mincho"/>
          </w:rPr>
          <w:t>https://www.jstor.org/stable/2695155</w:t>
        </w:r>
      </w:hyperlink>
      <w:r w:rsidRPr="00812A77">
        <w:rPr>
          <w:rFonts w:eastAsia="Yu Mincho"/>
        </w:rPr>
        <w:t xml:space="preserve"> </w:t>
      </w:r>
    </w:p>
    <w:p w14:paraId="56096DEA"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AUSLIN, Michael, 2009. </w:t>
      </w:r>
      <w:r w:rsidRPr="00812A77">
        <w:rPr>
          <w:rFonts w:eastAsia="Yu Mincho"/>
          <w:i/>
          <w:iCs/>
        </w:rPr>
        <w:t>Can Japan Thrive—or Survive?</w:t>
      </w:r>
      <w:r w:rsidRPr="00812A77">
        <w:rPr>
          <w:rFonts w:eastAsia="Yu Mincho"/>
        </w:rPr>
        <w:t xml:space="preserve"> [online]. American Enterprise Institute, no. 2 [cit. 2026-01-05]. Dostupné z: </w:t>
      </w:r>
      <w:hyperlink r:id="rId18" w:history="1">
        <w:r w:rsidRPr="00812A77">
          <w:rPr>
            <w:rStyle w:val="Hyperlink"/>
            <w:rFonts w:eastAsia="Yu Mincho"/>
          </w:rPr>
          <w:t>http://www.jstor.com/stable/resrep03064</w:t>
        </w:r>
      </w:hyperlink>
      <w:r w:rsidRPr="00812A77">
        <w:rPr>
          <w:rFonts w:eastAsia="Yu Mincho"/>
        </w:rPr>
        <w:t xml:space="preserve"> </w:t>
      </w:r>
    </w:p>
    <w:p w14:paraId="42CA936F"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FUKUDA, Setsuya, 2009. Leaving the parental home in post-war Japan: Demographic changes, stem-family norms and the transition to adulthood. </w:t>
      </w:r>
      <w:r w:rsidRPr="00812A77">
        <w:rPr>
          <w:rFonts w:eastAsia="Yu Mincho"/>
          <w:i/>
          <w:iCs/>
        </w:rPr>
        <w:t>Demographic Research</w:t>
      </w:r>
      <w:r w:rsidRPr="00812A77">
        <w:rPr>
          <w:rFonts w:eastAsia="Yu Mincho"/>
        </w:rPr>
        <w:t xml:space="preserve"> [online]. Max-Planck-Gesellschaft zur Foerderung der Wissenschaften, vol. 20, art. 30, s. 731–816 [cit. 2026-01-05]. ISSN 1435-9871. DOI: 10.4054/DemRes.2009.20.30. Dostupné z: </w:t>
      </w:r>
      <w:hyperlink r:id="rId19" w:history="1">
        <w:r w:rsidRPr="00812A77">
          <w:rPr>
            <w:rStyle w:val="Hyperlink"/>
            <w:rFonts w:eastAsia="Yu Mincho"/>
          </w:rPr>
          <w:t>https://www.jstor.org/stable/26349334</w:t>
        </w:r>
      </w:hyperlink>
      <w:r w:rsidRPr="00812A77">
        <w:rPr>
          <w:rFonts w:eastAsia="Yu Mincho"/>
        </w:rPr>
        <w:t xml:space="preserve"> </w:t>
      </w:r>
    </w:p>
    <w:p w14:paraId="7086D29A"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lastRenderedPageBreak/>
        <w:t xml:space="preserve">RAHARDJO, William, 2021. </w:t>
      </w:r>
      <w:r w:rsidRPr="00812A77">
        <w:rPr>
          <w:rFonts w:eastAsia="Yu Mincho"/>
          <w:i/>
          <w:iCs/>
        </w:rPr>
        <w:t>Changing Ideals in the Hegemonic Salaryman: A Study of Post-War Japanese Masculinity in Relation to Hikikomori, Freeters, and Women in the Workforce</w:t>
      </w:r>
      <w:r w:rsidRPr="00812A77">
        <w:rPr>
          <w:rFonts w:eastAsia="Yu Mincho"/>
        </w:rPr>
        <w:t xml:space="preserve"> [online]. Hartford: Trinity College Digital Repository [cit. 2026-01-05]. Dostupné z: </w:t>
      </w:r>
      <w:hyperlink r:id="rId20" w:history="1">
        <w:r w:rsidRPr="00812A77">
          <w:rPr>
            <w:rStyle w:val="Hyperlink"/>
            <w:rFonts w:eastAsia="Yu Mincho"/>
          </w:rPr>
          <w:t>https://www.jstor.org/stable/community.34030865</w:t>
        </w:r>
      </w:hyperlink>
      <w:r w:rsidRPr="00812A77">
        <w:rPr>
          <w:rFonts w:eastAsia="Yu Mincho"/>
        </w:rPr>
        <w:t xml:space="preserve"> </w:t>
      </w:r>
    </w:p>
    <w:p w14:paraId="7F4A5082"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RAYMO, James M., Fumiya UCHIKOSHI a Shohei YODA, 2021. Marriage intentions, desires, and pathways to later and less marriage in Japan. </w:t>
      </w:r>
      <w:r w:rsidRPr="00812A77">
        <w:rPr>
          <w:rFonts w:eastAsia="Yu Mincho"/>
          <w:i/>
          <w:iCs/>
        </w:rPr>
        <w:t>Demographic Research</w:t>
      </w:r>
      <w:r w:rsidRPr="00812A77">
        <w:rPr>
          <w:rFonts w:eastAsia="Yu Mincho"/>
        </w:rPr>
        <w:t xml:space="preserve"> [online]. Max-Planck-Gesellschaft zur Foerderung der Wissenschaften, vol. 44, art. 3, s. 67–98 [cit. 2026-01-05]. ISSN 1435-9871. DOI: 10.4054/DemRes.2021.44.3. Dostupné z: </w:t>
      </w:r>
      <w:hyperlink r:id="rId21" w:history="1">
        <w:r w:rsidRPr="00812A77">
          <w:rPr>
            <w:rStyle w:val="Hyperlink"/>
            <w:rFonts w:eastAsia="Yu Mincho"/>
          </w:rPr>
          <w:t>https://www.jstor.org/stable/10.2307/27032905</w:t>
        </w:r>
      </w:hyperlink>
      <w:r w:rsidRPr="00812A77">
        <w:rPr>
          <w:rFonts w:eastAsia="Yu Mincho"/>
        </w:rPr>
        <w:t xml:space="preserve"> </w:t>
      </w:r>
    </w:p>
    <w:p w14:paraId="60FF8116"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PITT, Jon L., 2025. Epilogue: BOTANICAL MODELS. In: </w:t>
      </w:r>
      <w:r w:rsidRPr="00812A77">
        <w:rPr>
          <w:rFonts w:eastAsia="Yu Mincho"/>
          <w:i/>
          <w:iCs/>
        </w:rPr>
        <w:t>Botanical Imagination: Rethinking Plants in Modern Japan</w:t>
      </w:r>
      <w:r w:rsidRPr="00812A77">
        <w:rPr>
          <w:rFonts w:eastAsia="Yu Mincho"/>
        </w:rPr>
        <w:t xml:space="preserve"> [online]. Cornell University Press, s. 182–192 [cit. 2026-01-05]. ISBN 9781501777264. Dostupné z: </w:t>
      </w:r>
      <w:hyperlink r:id="rId22" w:history="1">
        <w:r w:rsidRPr="00812A77">
          <w:rPr>
            <w:rStyle w:val="Hyperlink"/>
            <w:rFonts w:eastAsia="Yu Mincho"/>
          </w:rPr>
          <w:t>https://www.jstor.org/stable/10.7591/jj.24653176.12</w:t>
        </w:r>
      </w:hyperlink>
      <w:r w:rsidRPr="00812A77">
        <w:rPr>
          <w:rFonts w:eastAsia="Yu Mincho"/>
        </w:rPr>
        <w:t xml:space="preserve"> </w:t>
      </w:r>
    </w:p>
    <w:p w14:paraId="45081E8E"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NICOLAE, Raluca, 2014. SOSHOKU(KEI) DANSHI: THE (UN)GENDERED QUESTIONS ON CONTEMPORARY JAPAN. </w:t>
      </w:r>
      <w:r w:rsidRPr="00812A77">
        <w:rPr>
          <w:rFonts w:eastAsia="Yu Mincho"/>
          <w:i/>
          <w:iCs/>
        </w:rPr>
        <w:t>Romanian Economic and Business Review</w:t>
      </w:r>
      <w:r w:rsidRPr="00812A77">
        <w:rPr>
          <w:rFonts w:eastAsia="Yu Mincho"/>
        </w:rPr>
        <w:t xml:space="preserve"> [online]. Brasov, vol. 9, no. 3, s. 66–81 [cit. 2026-01-05]. ISSN 1842-2497. Dostupné z: </w:t>
      </w:r>
      <w:hyperlink r:id="rId23" w:tgtFrame="_blank" w:history="1">
        <w:r w:rsidRPr="00812A77">
          <w:rPr>
            <w:rStyle w:val="Hyperlink"/>
            <w:rFonts w:eastAsia="Yu Mincho"/>
          </w:rPr>
          <w:t>https://www.proquest.com/scholarly-journals/soshoku-kei-danshi-un-gendered-questions-on/docview/1688633101/se-2</w:t>
        </w:r>
      </w:hyperlink>
    </w:p>
    <w:p w14:paraId="63890733"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PRAŽMO, Ewelina Maria a Rafał AUGUSTYN, 2020. Parasites, Herbivores and Dried Fish: Dehumanising Metaphorical Blends in Japanese. </w:t>
      </w:r>
      <w:r w:rsidRPr="00812A77">
        <w:rPr>
          <w:rFonts w:eastAsia="Yu Mincho"/>
          <w:i/>
          <w:iCs/>
        </w:rPr>
        <w:t>Gema Online Journal of Language Studies</w:t>
      </w:r>
      <w:r w:rsidRPr="00812A77">
        <w:rPr>
          <w:rFonts w:eastAsia="Yu Mincho"/>
        </w:rPr>
        <w:t xml:space="preserve"> [online]. Bangi, vol. 20, no. 2, s. 148 [cit. 2026-01-05]. ISSN 1675-8021. DOI: 10.17576/gema-2020-2002-09. Dostupné z: </w:t>
      </w:r>
      <w:hyperlink r:id="rId24" w:tgtFrame="_blank" w:history="1">
        <w:r w:rsidRPr="00812A77">
          <w:rPr>
            <w:rStyle w:val="Hyperlink"/>
            <w:rFonts w:eastAsia="Yu Mincho"/>
          </w:rPr>
          <w:t>http://ejournal.ukm.my/gema/article/view/36979</w:t>
        </w:r>
      </w:hyperlink>
    </w:p>
    <w:p w14:paraId="1AE612A9" w14:textId="77777777" w:rsidR="00044520" w:rsidRPr="00812A77" w:rsidRDefault="00044520" w:rsidP="000D71A8">
      <w:pPr>
        <w:pStyle w:val="NormalWeb"/>
        <w:numPr>
          <w:ilvl w:val="0"/>
          <w:numId w:val="18"/>
        </w:numPr>
        <w:spacing w:line="360" w:lineRule="auto"/>
        <w:rPr>
          <w:rFonts w:eastAsia="Yu Mincho"/>
        </w:rPr>
      </w:pPr>
      <w:r w:rsidRPr="00812A77">
        <w:rPr>
          <w:rFonts w:eastAsia="Yu Mincho"/>
        </w:rPr>
        <w:t xml:space="preserve">HAWORTH, Abigail, 2013. Observer Magazine: JAPAN: Generation sexless: What happens to a country when its young people stop having sex? Japan is finding out... </w:t>
      </w:r>
      <w:r w:rsidRPr="00812A77">
        <w:rPr>
          <w:rFonts w:eastAsia="Yu Mincho"/>
          <w:i/>
          <w:iCs/>
        </w:rPr>
        <w:t>The Observer</w:t>
      </w:r>
      <w:r w:rsidRPr="00812A77">
        <w:rPr>
          <w:rFonts w:eastAsia="Yu Mincho"/>
        </w:rPr>
        <w:t xml:space="preserve"> [online]. London (UK), 20. október 2013, s. 22 [cit. 2026-01-05]. Dostupné z: </w:t>
      </w:r>
      <w:hyperlink r:id="rId25" w:tgtFrame="_blank" w:history="1">
        <w:r w:rsidRPr="00812A77">
          <w:rPr>
            <w:rStyle w:val="Hyperlink"/>
            <w:rFonts w:eastAsia="Yu Mincho"/>
          </w:rPr>
          <w:t>https://www.proquest.com/newspapers/observer-magazine-japan-generation-sexless-what/docview/1443708540/se-2</w:t>
        </w:r>
      </w:hyperlink>
    </w:p>
    <w:p w14:paraId="07669CCA"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OECD, 2024. </w:t>
      </w:r>
      <w:r w:rsidRPr="00812A77">
        <w:rPr>
          <w:rFonts w:eastAsia="Yu Mincho"/>
          <w:i/>
          <w:iCs/>
        </w:rPr>
        <w:t>OECD Family Database</w:t>
      </w:r>
      <w:r w:rsidRPr="00812A77">
        <w:rPr>
          <w:rFonts w:eastAsia="Yu Mincho"/>
        </w:rPr>
        <w:t xml:space="preserve"> [online]. Paris: OECD [cit. 2026-01-05]. Dostupné z: </w:t>
      </w:r>
      <w:hyperlink r:id="rId26" w:history="1">
        <w:r w:rsidRPr="00812A77">
          <w:rPr>
            <w:rStyle w:val="Hyperlink"/>
            <w:rFonts w:eastAsia="Yu Mincho"/>
          </w:rPr>
          <w:t>https://www.oecd.org/en/data/datasets/oecd-family-database.html</w:t>
        </w:r>
      </w:hyperlink>
      <w:r w:rsidRPr="00812A77">
        <w:rPr>
          <w:rFonts w:eastAsia="Yu Mincho"/>
        </w:rPr>
        <w:t xml:space="preserve"> </w:t>
      </w:r>
    </w:p>
    <w:p w14:paraId="06999820"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lastRenderedPageBreak/>
        <w:t xml:space="preserve">MCCULLOUGH, William H., 1967. Japanese Marriage Institutions in The Heian Period. </w:t>
      </w:r>
      <w:r w:rsidRPr="00812A77">
        <w:rPr>
          <w:rFonts w:eastAsia="Yu Mincho"/>
          <w:i/>
          <w:iCs/>
        </w:rPr>
        <w:t>Harvard Journal of Asiatic Studies</w:t>
      </w:r>
      <w:r w:rsidRPr="00812A77">
        <w:rPr>
          <w:rFonts w:eastAsia="Yu Mincho"/>
        </w:rPr>
        <w:t xml:space="preserve"> [online]. Harvard-Yenching Institute, vol. 27, s. 103–167 [cit. 2026-01-05]. ISSN 0073-0548. Dostupné z: </w:t>
      </w:r>
      <w:hyperlink r:id="rId27" w:history="1">
        <w:r w:rsidRPr="00812A77">
          <w:rPr>
            <w:rStyle w:val="Hyperlink"/>
            <w:rFonts w:eastAsia="Yu Mincho"/>
          </w:rPr>
          <w:t>https://www.jstor.org/stable/2718385</w:t>
        </w:r>
      </w:hyperlink>
      <w:r w:rsidRPr="00812A77">
        <w:rPr>
          <w:rFonts w:eastAsia="Yu Mincho"/>
        </w:rPr>
        <w:t xml:space="preserve"> </w:t>
      </w:r>
    </w:p>
    <w:p w14:paraId="4D6DB394"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PIOTROWSKI, Martin, Erik BOND a Ann M. BEUTEL, 2020. Marriage counterfactuals in Japan. </w:t>
      </w:r>
      <w:r w:rsidRPr="00812A77">
        <w:rPr>
          <w:rFonts w:eastAsia="Yu Mincho"/>
          <w:i/>
          <w:iCs/>
        </w:rPr>
        <w:t>Demographic Research</w:t>
      </w:r>
      <w:r w:rsidRPr="00812A77">
        <w:rPr>
          <w:rFonts w:eastAsia="Yu Mincho"/>
        </w:rPr>
        <w:t xml:space="preserve"> [online]. Max-Planck-Gesellschaft zur Foerderung der Wissenschaften, vol. 43, art. 37, s. 1081–1118 [cit. 2026-01-05]. ISSN 1435-9871. DOI: 10.4054/DemRes.2020.43.37. Dostupné z: </w:t>
      </w:r>
      <w:hyperlink r:id="rId28" w:history="1">
        <w:r w:rsidRPr="00812A77">
          <w:rPr>
            <w:rStyle w:val="Hyperlink"/>
            <w:rFonts w:eastAsia="Yu Mincho"/>
          </w:rPr>
          <w:t>https://www.jstor.org/stable/10.2307/26967834</w:t>
        </w:r>
      </w:hyperlink>
      <w:r w:rsidRPr="00812A77">
        <w:rPr>
          <w:rFonts w:eastAsia="Yu Mincho"/>
        </w:rPr>
        <w:t xml:space="preserve"> </w:t>
      </w:r>
    </w:p>
    <w:p w14:paraId="048F1833"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RAYMO, James M., Setsuya FUKUDA a Miho IWASAWA, 2013. Educational Differences in Divorce in Japan. </w:t>
      </w:r>
      <w:r w:rsidRPr="00812A77">
        <w:rPr>
          <w:rFonts w:eastAsia="Yu Mincho"/>
          <w:i/>
          <w:iCs/>
        </w:rPr>
        <w:t>Demographic Research</w:t>
      </w:r>
      <w:r w:rsidRPr="00812A77">
        <w:rPr>
          <w:rFonts w:eastAsia="Yu Mincho"/>
        </w:rPr>
        <w:t xml:space="preserve"> [online]. Max-Planck-Gesellschaft zur Foerderung der Wissenschaften, vol. 28, art. 6, s. 177–206 [cit. 2026-01-05]. ISSN 1435-9871. DOI: 10.4054/DemRes.2013.28.6. Dostupné z: </w:t>
      </w:r>
      <w:hyperlink r:id="rId29" w:history="1">
        <w:r w:rsidRPr="00812A77">
          <w:rPr>
            <w:rStyle w:val="Hyperlink"/>
            <w:rFonts w:eastAsia="Yu Mincho"/>
          </w:rPr>
          <w:t>https://www.jstor.org/stable/26349949</w:t>
        </w:r>
      </w:hyperlink>
      <w:r w:rsidRPr="00812A77">
        <w:rPr>
          <w:rFonts w:eastAsia="Yu Mincho"/>
        </w:rPr>
        <w:t xml:space="preserve"> </w:t>
      </w:r>
    </w:p>
    <w:p w14:paraId="00A0116E"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PANDEY, Rajyashree, 2005. Desire and Disgust: Meditations on the Impure Body in Medieval Japanese Narratives. </w:t>
      </w:r>
      <w:r w:rsidRPr="00812A77">
        <w:rPr>
          <w:rFonts w:eastAsia="Yu Mincho"/>
          <w:i/>
          <w:iCs/>
        </w:rPr>
        <w:t>Monumenta Nipponica</w:t>
      </w:r>
      <w:r w:rsidRPr="00812A77">
        <w:rPr>
          <w:rFonts w:eastAsia="Yu Mincho"/>
        </w:rPr>
        <w:t xml:space="preserve"> [online]. Sophia University, vol. 60, no. 2, s. 195–234 [cit. 2026-01-05]. ISSN 0027-0741. Dostupné z: </w:t>
      </w:r>
      <w:hyperlink r:id="rId30" w:history="1">
        <w:r w:rsidRPr="00812A77">
          <w:rPr>
            <w:rStyle w:val="Hyperlink"/>
            <w:rFonts w:eastAsia="Yu Mincho"/>
          </w:rPr>
          <w:t>https://www.jstor.org/stable/25066368</w:t>
        </w:r>
      </w:hyperlink>
      <w:r w:rsidRPr="00812A77">
        <w:rPr>
          <w:rFonts w:eastAsia="Yu Mincho"/>
        </w:rPr>
        <w:t xml:space="preserve"> </w:t>
      </w:r>
    </w:p>
    <w:p w14:paraId="17C96595"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MORIOKA, Masahiro, 2013. A Phenomenological Study of “Herbivore Men”. </w:t>
      </w:r>
      <w:r w:rsidRPr="00812A77">
        <w:rPr>
          <w:rFonts w:eastAsia="Yu Mincho"/>
          <w:i/>
          <w:iCs/>
        </w:rPr>
        <w:t>The Review of Life Studies</w:t>
      </w:r>
      <w:r w:rsidRPr="00812A77">
        <w:rPr>
          <w:rFonts w:eastAsia="Yu Mincho"/>
        </w:rPr>
        <w:t xml:space="preserve"> [online]. vol. 4, s. 1–20 [cit. 2026-01-05]. Dostupné z: </w:t>
      </w:r>
      <w:hyperlink r:id="rId31" w:history="1">
        <w:r w:rsidRPr="00812A77">
          <w:rPr>
            <w:rStyle w:val="Hyperlink"/>
            <w:rFonts w:eastAsia="Yu Mincho"/>
          </w:rPr>
          <w:t>https://philarchive.org/archive/MORAPS-5v2</w:t>
        </w:r>
      </w:hyperlink>
      <w:r w:rsidRPr="00812A77">
        <w:rPr>
          <w:rFonts w:eastAsia="Yu Mincho"/>
        </w:rPr>
        <w:t xml:space="preserve"> </w:t>
      </w:r>
    </w:p>
    <w:p w14:paraId="244AB696"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MORIOKA, Masahiro, 2011. Sōshokukei danshi no genshōgakuteki kōsatsu [Phenomenological Study of "Herbivore Men"]. </w:t>
      </w:r>
      <w:r w:rsidRPr="00812A77">
        <w:rPr>
          <w:rFonts w:eastAsia="Yu Mincho"/>
          <w:i/>
          <w:iCs/>
        </w:rPr>
        <w:t>The Review of Life Studies</w:t>
      </w:r>
      <w:r w:rsidRPr="00812A77">
        <w:rPr>
          <w:rFonts w:eastAsia="Yu Mincho"/>
        </w:rPr>
        <w:t xml:space="preserve"> [online]. vol. 1, s. 13–28 [cit. 2026-01-05]. Dostupné z: </w:t>
      </w:r>
      <w:hyperlink r:id="rId32" w:tgtFrame="_blank" w:history="1">
        <w:r w:rsidRPr="00812A77">
          <w:rPr>
            <w:rStyle w:val="Hyperlink"/>
            <w:rFonts w:eastAsia="Yu Mincho"/>
          </w:rPr>
          <w:t>http://hdl.handle.net/10466/11851</w:t>
        </w:r>
      </w:hyperlink>
    </w:p>
    <w:p w14:paraId="614B52F9"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t xml:space="preserve">HIDAKA, Yu et al., 2015. Gendai no seinen ni okeru „sōshokukei danshi“ no zōka gensetsu no kentō: Ren'ai ni taisuru taido ni chūmoku shite [A study on the discourse „herbivore men“ who are not active to love are increasing among present-day young people]. </w:t>
      </w:r>
      <w:r w:rsidRPr="00812A77">
        <w:rPr>
          <w:rFonts w:eastAsia="Yu Mincho"/>
          <w:i/>
          <w:iCs/>
        </w:rPr>
        <w:t>Memoirs of the Faculty of Education, Kagawa University. Part I</w:t>
      </w:r>
      <w:r w:rsidRPr="00812A77">
        <w:rPr>
          <w:rFonts w:eastAsia="Yu Mincho"/>
        </w:rPr>
        <w:t xml:space="preserve"> [online]. Kagawa University, vol. 144, s. 1–14 [cit. 2026-01-05]. ISSN 0454-9309. Dostupné z: </w:t>
      </w:r>
      <w:hyperlink r:id="rId33" w:history="1">
        <w:r w:rsidRPr="00812A77">
          <w:rPr>
            <w:rStyle w:val="Hyperlink"/>
            <w:rFonts w:eastAsia="Yu Mincho"/>
          </w:rPr>
          <w:t>https://kagawa-u.repo.nii.ac.jp/records/2078</w:t>
        </w:r>
      </w:hyperlink>
      <w:r w:rsidRPr="00812A77">
        <w:rPr>
          <w:rFonts w:eastAsia="Yu Mincho"/>
        </w:rPr>
        <w:t xml:space="preserve"> </w:t>
      </w:r>
    </w:p>
    <w:p w14:paraId="21BAFEAD" w14:textId="77777777" w:rsidR="00044520" w:rsidRPr="00812A77" w:rsidRDefault="00044520" w:rsidP="000D71A8">
      <w:pPr>
        <w:pStyle w:val="ListParagraph"/>
        <w:numPr>
          <w:ilvl w:val="0"/>
          <w:numId w:val="18"/>
        </w:numPr>
        <w:spacing w:after="160" w:line="360" w:lineRule="auto"/>
        <w:rPr>
          <w:rFonts w:eastAsia="Yu Mincho"/>
        </w:rPr>
      </w:pPr>
      <w:r w:rsidRPr="00812A77">
        <w:rPr>
          <w:rFonts w:eastAsia="Yu Mincho"/>
        </w:rPr>
        <w:lastRenderedPageBreak/>
        <w:t xml:space="preserve">NINAGAWA, Kota, 2011. </w:t>
      </w:r>
      <w:r w:rsidRPr="00812A77">
        <w:rPr>
          <w:rFonts w:eastAsia="Yu Mincho"/>
          <w:i/>
          <w:iCs/>
        </w:rPr>
        <w:t>Sōshokukei danshi o yomitoku: Wakamono no ren'aikan</w:t>
      </w:r>
      <w:r w:rsidRPr="00812A77">
        <w:rPr>
          <w:rFonts w:eastAsia="Yu Mincho"/>
        </w:rPr>
        <w:t xml:space="preserve"> [Interpreting "Herbivore Men": Young People's Views on Love and Romance] [online]. Kyoto: Kyoto University of Advanced Science, Masako Kuroki Seminar [cit. 2026-01-05]. Dostupné z: </w:t>
      </w:r>
      <w:hyperlink r:id="rId34" w:history="1">
        <w:r w:rsidRPr="00812A77">
          <w:rPr>
            <w:rStyle w:val="Hyperlink"/>
            <w:rFonts w:eastAsia="Yu Mincho"/>
          </w:rPr>
          <w:t>https://lab.kuas.ac.jp/~jinbungakkai/pdf/2011/m2011_05.pdf</w:t>
        </w:r>
      </w:hyperlink>
      <w:r w:rsidRPr="00812A77">
        <w:rPr>
          <w:rFonts w:eastAsia="Yu Mincho"/>
        </w:rPr>
        <w:t xml:space="preserve"> </w:t>
      </w:r>
    </w:p>
    <w:p w14:paraId="6637360E" w14:textId="3187D469" w:rsidR="004A1DE7" w:rsidRDefault="00044520" w:rsidP="000D71A8">
      <w:pPr>
        <w:pStyle w:val="ListParagraph"/>
        <w:numPr>
          <w:ilvl w:val="0"/>
          <w:numId w:val="18"/>
        </w:numPr>
        <w:spacing w:after="160" w:line="360" w:lineRule="auto"/>
        <w:rPr>
          <w:rFonts w:eastAsia="Yu Mincho"/>
        </w:rPr>
      </w:pPr>
      <w:r w:rsidRPr="00812A77">
        <w:rPr>
          <w:rFonts w:eastAsia="Yu Mincho"/>
        </w:rPr>
        <w:t xml:space="preserve">SHIBUYA, Tomomi, 2021. „Sōshokukei danshi“ wa naze besshōka shita no ka: Danjo byōdō fobia no shiten kara [Prečo sa termín „bylinožraví muži“ stal pejoratívnym? Z pohľadu fóbie z rodovej rovnosti]. </w:t>
      </w:r>
      <w:r w:rsidRPr="00812A77">
        <w:rPr>
          <w:rFonts w:eastAsia="Yu Mincho"/>
          <w:i/>
          <w:iCs/>
        </w:rPr>
        <w:t>The Journal of Humanities and Natural Sciences</w:t>
      </w:r>
      <w:r w:rsidRPr="00812A77">
        <w:rPr>
          <w:rFonts w:eastAsia="Yu Mincho"/>
        </w:rPr>
        <w:t xml:space="preserve"> [online]. Tokyo Keizai University, vol. 147, s. 47–67 [cit. 2026-01-05]. Dostupné z: </w:t>
      </w:r>
      <w:hyperlink r:id="rId35" w:history="1">
        <w:r w:rsidRPr="00812A77">
          <w:rPr>
            <w:rStyle w:val="Hyperlink"/>
            <w:rFonts w:eastAsia="Yu Mincho"/>
          </w:rPr>
          <w:t>https://repository.tku.ac.jp/dspace/bitstream/11150/11537/1/jinbun147-03.pdf</w:t>
        </w:r>
      </w:hyperlink>
      <w:r w:rsidRPr="00812A77">
        <w:rPr>
          <w:rFonts w:eastAsia="Yu Mincho"/>
        </w:rPr>
        <w:t xml:space="preserve"> </w:t>
      </w:r>
    </w:p>
    <w:p w14:paraId="1BA3F919" w14:textId="1B89A563" w:rsidR="00812A77" w:rsidRDefault="006E0ED5" w:rsidP="000D71A8">
      <w:pPr>
        <w:pStyle w:val="ListParagraph"/>
        <w:numPr>
          <w:ilvl w:val="0"/>
          <w:numId w:val="18"/>
        </w:numPr>
        <w:spacing w:after="160" w:line="360" w:lineRule="auto"/>
        <w:rPr>
          <w:rFonts w:eastAsia="Yu Mincho"/>
        </w:rPr>
      </w:pPr>
      <w:r w:rsidRPr="006E0ED5">
        <w:rPr>
          <w:rFonts w:eastAsia="Yu Mincho"/>
        </w:rPr>
        <w:t>TOKUHIRO, Yoko, 2010. Marriage in contemporary Japan. Abingdon, Oxon: Routledge. ISBN 0-415-44110-2.</w:t>
      </w:r>
    </w:p>
    <w:p w14:paraId="4CCD7ACE" w14:textId="6FC92E0C" w:rsidR="00945442" w:rsidRDefault="00945442" w:rsidP="000D71A8">
      <w:pPr>
        <w:pStyle w:val="ListParagraph"/>
        <w:numPr>
          <w:ilvl w:val="0"/>
          <w:numId w:val="18"/>
        </w:numPr>
        <w:spacing w:after="160" w:line="360" w:lineRule="auto"/>
        <w:rPr>
          <w:rFonts w:eastAsia="Yu Mincho"/>
        </w:rPr>
      </w:pPr>
      <w:r w:rsidRPr="00945442">
        <w:rPr>
          <w:rFonts w:eastAsia="Yu Mincho"/>
        </w:rPr>
        <w:t xml:space="preserve">GHAZNAVI, Cyrus, Haruka SAKAMOTO, Daisuke YONEOKA, Shuhei NOMURA, Kenji SHIBUYA a Peter UEDA, 2019. Trends in heterosexual inexperience among young adults in Japan: analysis of national surveys, 1987–2015. </w:t>
      </w:r>
      <w:r w:rsidRPr="00945442">
        <w:rPr>
          <w:rFonts w:eastAsia="Yu Mincho"/>
          <w:i/>
          <w:iCs/>
        </w:rPr>
        <w:t>BMC Public Health</w:t>
      </w:r>
      <w:r w:rsidRPr="00945442">
        <w:rPr>
          <w:rFonts w:eastAsia="Yu Mincho"/>
        </w:rPr>
        <w:t xml:space="preserve">. </w:t>
      </w:r>
      <w:r w:rsidRPr="00945442">
        <w:rPr>
          <w:rFonts w:eastAsia="Yu Mincho"/>
          <w:b/>
          <w:bCs/>
        </w:rPr>
        <w:t>19</w:t>
      </w:r>
      <w:r w:rsidRPr="00945442">
        <w:rPr>
          <w:rFonts w:eastAsia="Yu Mincho"/>
        </w:rPr>
        <w:t xml:space="preserve">(1), 355. ISSN 1471-2458. Dostupné z: </w:t>
      </w:r>
      <w:hyperlink r:id="rId36" w:tgtFrame="_blank" w:history="1">
        <w:r w:rsidRPr="00945442">
          <w:rPr>
            <w:rStyle w:val="Hyperlink"/>
            <w:rFonts w:eastAsia="Yu Mincho"/>
          </w:rPr>
          <w:t>https://doi.org/10.1186/s12889-019-6677-5</w:t>
        </w:r>
      </w:hyperlink>
    </w:p>
    <w:p w14:paraId="230605C0" w14:textId="38329DBB" w:rsidR="00B07449" w:rsidRDefault="00B07449" w:rsidP="000D71A8">
      <w:pPr>
        <w:pStyle w:val="ListParagraph"/>
        <w:numPr>
          <w:ilvl w:val="0"/>
          <w:numId w:val="18"/>
        </w:numPr>
        <w:spacing w:after="160" w:line="360" w:lineRule="auto"/>
        <w:rPr>
          <w:rFonts w:eastAsia="Yu Mincho"/>
        </w:rPr>
      </w:pPr>
      <w:r w:rsidRPr="00B07449">
        <w:rPr>
          <w:rFonts w:eastAsia="Yu Mincho"/>
        </w:rPr>
        <w:t xml:space="preserve">KANEKO, Ryuichi, 2004. </w:t>
      </w:r>
      <w:r w:rsidRPr="00B07449">
        <w:rPr>
          <w:rFonts w:eastAsia="Yu Mincho"/>
          <w:i/>
          <w:iCs/>
        </w:rPr>
        <w:t>On Changing Factors of Marriage Transformation in Japan: A Decomposition of the Delay in Women's First Marriage Process</w:t>
      </w:r>
      <w:r w:rsidRPr="00B07449">
        <w:rPr>
          <w:rFonts w:eastAsia="Yu Mincho"/>
        </w:rPr>
        <w:t xml:space="preserve">. Tokyo: National Institute of Population and Social Security Research. Working Paper Series (E), No. 21. Dostupné z: </w:t>
      </w:r>
      <w:hyperlink r:id="rId37" w:tgtFrame="_blank" w:history="1">
        <w:r w:rsidRPr="00B07449">
          <w:rPr>
            <w:rStyle w:val="Hyperlink"/>
            <w:rFonts w:eastAsia="Yu Mincho"/>
          </w:rPr>
          <w:t>https://www.ipss.go.jp/publication/e/WP/IPSS_WPE21.pdf</w:t>
        </w:r>
      </w:hyperlink>
    </w:p>
    <w:p w14:paraId="26B8F429" w14:textId="10814986" w:rsidR="00B07449" w:rsidRDefault="00B07449" w:rsidP="000D71A8">
      <w:pPr>
        <w:pStyle w:val="ListParagraph"/>
        <w:numPr>
          <w:ilvl w:val="0"/>
          <w:numId w:val="18"/>
        </w:numPr>
        <w:spacing w:after="160" w:line="360" w:lineRule="auto"/>
        <w:rPr>
          <w:rFonts w:eastAsia="Yu Mincho"/>
        </w:rPr>
      </w:pPr>
      <w:r w:rsidRPr="00B07449">
        <w:rPr>
          <w:rFonts w:eastAsia="Yu Mincho"/>
        </w:rPr>
        <w:t xml:space="preserve">LOUIE, Kam. Popular Culture and Masculinity Ideals in East Asia, with Special Reference to China. </w:t>
      </w:r>
      <w:r w:rsidRPr="00B07449">
        <w:rPr>
          <w:rFonts w:eastAsia="Yu Mincho"/>
          <w:i/>
          <w:iCs/>
        </w:rPr>
        <w:t>The Journal of Asian Studies</w:t>
      </w:r>
      <w:r w:rsidRPr="00B07449">
        <w:rPr>
          <w:rFonts w:eastAsia="Yu Mincho"/>
        </w:rPr>
        <w:t>. November 2012, roč. 71, č. 4, s. 929-943. ISSN 0021-9118. doi: 10.1017/S0021911812001234. Dostupné z:</w:t>
      </w:r>
      <w:r>
        <w:rPr>
          <w:rFonts w:eastAsia="Yu Mincho"/>
        </w:rPr>
        <w:t xml:space="preserve"> </w:t>
      </w:r>
      <w:hyperlink r:id="rId38" w:history="1">
        <w:r w:rsidRPr="006715D5">
          <w:rPr>
            <w:rStyle w:val="Hyperlink"/>
            <w:rFonts w:eastAsia="Yu Mincho"/>
          </w:rPr>
          <w:t>https://www.jstor.org/stable/23357427</w:t>
        </w:r>
      </w:hyperlink>
      <w:r>
        <w:rPr>
          <w:rFonts w:eastAsia="Yu Mincho"/>
        </w:rPr>
        <w:t xml:space="preserve"> </w:t>
      </w:r>
    </w:p>
    <w:p w14:paraId="3C2A8262" w14:textId="5087CD45" w:rsidR="00EA0A52" w:rsidRDefault="00EA0A52" w:rsidP="000D71A8">
      <w:pPr>
        <w:pStyle w:val="ListParagraph"/>
        <w:numPr>
          <w:ilvl w:val="0"/>
          <w:numId w:val="18"/>
        </w:numPr>
        <w:spacing w:after="160" w:line="360" w:lineRule="auto"/>
        <w:rPr>
          <w:rFonts w:eastAsia="Yu Mincho"/>
        </w:rPr>
      </w:pPr>
      <w:r w:rsidRPr="00EA0A52">
        <w:rPr>
          <w:rFonts w:eastAsia="Yu Mincho"/>
        </w:rPr>
        <w:t xml:space="preserve">MILES, Elizabeth. Manhood and the Burdens of Intimacy. In: ALEXY, Allison a Emma E. COOK, ed. </w:t>
      </w:r>
      <w:r w:rsidRPr="00EA0A52">
        <w:rPr>
          <w:rFonts w:eastAsia="Yu Mincho"/>
          <w:i/>
          <w:iCs/>
        </w:rPr>
        <w:t>Intimate Japan: Ethnographies of Closeness and Conflict</w:t>
      </w:r>
      <w:r w:rsidRPr="00EA0A52">
        <w:rPr>
          <w:rFonts w:eastAsia="Yu Mincho"/>
        </w:rPr>
        <w:t xml:space="preserve">. Honolulu: University of Hawai'i Press, 2019, s. 154–170. ISBN 978-0-8248-7714-9. Dostupné z: </w:t>
      </w:r>
      <w:hyperlink r:id="rId39" w:history="1">
        <w:r w:rsidRPr="006715D5">
          <w:rPr>
            <w:rStyle w:val="Hyperlink"/>
            <w:rFonts w:eastAsia="Yu Mincho"/>
          </w:rPr>
          <w:t>https://www.jstor.org/stable/jj.13568104.11</w:t>
        </w:r>
      </w:hyperlink>
      <w:r>
        <w:rPr>
          <w:rFonts w:eastAsia="Yu Mincho"/>
        </w:rPr>
        <w:t xml:space="preserve"> </w:t>
      </w:r>
    </w:p>
    <w:p w14:paraId="5CCE5C8D" w14:textId="5F628267" w:rsidR="00B308EC" w:rsidRPr="00D00EB3" w:rsidRDefault="00B308EC" w:rsidP="000D71A8">
      <w:pPr>
        <w:pStyle w:val="ListParagraph"/>
        <w:numPr>
          <w:ilvl w:val="0"/>
          <w:numId w:val="18"/>
        </w:numPr>
        <w:spacing w:after="160" w:line="360" w:lineRule="auto"/>
        <w:rPr>
          <w:rFonts w:eastAsia="Yu Mincho"/>
        </w:rPr>
      </w:pPr>
      <w:r w:rsidRPr="00B308EC">
        <w:rPr>
          <w:rFonts w:eastAsia="Yu Mincho"/>
        </w:rPr>
        <w:t xml:space="preserve">MENGZHEN, Lim et al. Romantic Relationships in Japan: A Lens for Social Policy Recommendation. </w:t>
      </w:r>
      <w:r w:rsidRPr="00B308EC">
        <w:rPr>
          <w:rFonts w:eastAsia="Yu Mincho"/>
          <w:i/>
          <w:iCs/>
        </w:rPr>
        <w:t>Sexuality &amp; Culture</w:t>
      </w:r>
      <w:r w:rsidRPr="00B308EC">
        <w:rPr>
          <w:rFonts w:eastAsia="Yu Mincho"/>
        </w:rPr>
        <w:t xml:space="preserve">. 2025, roč. 29, č. 3. ISSN 1211-9024. doi: 10.1007/s12119-025-10379-4. Dostupné tiež z: </w:t>
      </w:r>
      <w:hyperlink r:id="rId40" w:tgtFrame="_blank" w:history="1">
        <w:r w:rsidRPr="00B308EC">
          <w:rPr>
            <w:rStyle w:val="Hyperlink"/>
            <w:rFonts w:eastAsia="Yu Mincho"/>
          </w:rPr>
          <w:t>https://link.springer.com/article/10.1007/s12119-025-10379-4</w:t>
        </w:r>
      </w:hyperlink>
    </w:p>
    <w:p w14:paraId="42BDDA18" w14:textId="6BC9DD75" w:rsidR="00D00EB3" w:rsidRDefault="00D00EB3" w:rsidP="000D71A8">
      <w:pPr>
        <w:pStyle w:val="ListParagraph"/>
        <w:numPr>
          <w:ilvl w:val="0"/>
          <w:numId w:val="18"/>
        </w:numPr>
        <w:spacing w:after="160" w:line="360" w:lineRule="auto"/>
        <w:rPr>
          <w:rFonts w:eastAsia="Yu Mincho"/>
        </w:rPr>
      </w:pPr>
      <w:r w:rsidRPr="00D00EB3">
        <w:rPr>
          <w:rFonts w:eastAsia="Yu Mincho"/>
        </w:rPr>
        <w:lastRenderedPageBreak/>
        <w:t xml:space="preserve">IMAMURA, Anne E. Marriage in Japan: Yesterday, Today, and Tomorrow. </w:t>
      </w:r>
      <w:r w:rsidRPr="00D00EB3">
        <w:rPr>
          <w:rFonts w:eastAsia="Yu Mincho"/>
          <w:i/>
          <w:iCs/>
        </w:rPr>
        <w:t>Education About Asia</w:t>
      </w:r>
      <w:r w:rsidRPr="00D00EB3">
        <w:rPr>
          <w:rFonts w:eastAsia="Yu Mincho"/>
        </w:rPr>
        <w:t xml:space="preserve">. Spring 2008, roč. 13, č. 1, s. 34–38. ISSN 1090-6851. Dostupné z: </w:t>
      </w:r>
      <w:hyperlink r:id="rId41" w:tgtFrame="_blank" w:history="1">
        <w:r w:rsidRPr="00D00EB3">
          <w:rPr>
            <w:rStyle w:val="Hyperlink"/>
            <w:rFonts w:eastAsia="Yu Mincho"/>
          </w:rPr>
          <w:t>https://www.asianstudies.org/publications/eaa/archives/marriage-in-japan-yesterday-today-and-tomorrow/</w:t>
        </w:r>
      </w:hyperlink>
    </w:p>
    <w:p w14:paraId="32ADCEB1" w14:textId="6FCBDC65" w:rsidR="00055DE7" w:rsidRPr="00DA722A" w:rsidRDefault="008F101A" w:rsidP="000D71A8">
      <w:pPr>
        <w:pStyle w:val="ListParagraph"/>
        <w:numPr>
          <w:ilvl w:val="0"/>
          <w:numId w:val="18"/>
        </w:numPr>
        <w:spacing w:after="160" w:line="360" w:lineRule="auto"/>
        <w:rPr>
          <w:rFonts w:eastAsia="Yu Mincho"/>
        </w:rPr>
      </w:pPr>
      <w:r w:rsidRPr="008F101A">
        <w:rPr>
          <w:rFonts w:eastAsia="Yu Mincho"/>
        </w:rPr>
        <w:t xml:space="preserve">JAPONSKO. </w:t>
      </w:r>
      <w:r w:rsidRPr="008F101A">
        <w:rPr>
          <w:rFonts w:eastAsia="Yu Mincho"/>
          <w:i/>
          <w:iCs/>
        </w:rPr>
        <w:t>The Civil Code of Japan</w:t>
      </w:r>
      <w:r w:rsidRPr="008F101A">
        <w:rPr>
          <w:rFonts w:eastAsia="Yu Mincho"/>
        </w:rPr>
        <w:t xml:space="preserve">. Preložil Ludwig LÖNHOLM. Bremen: Max Nossler, 1898. Dostupné z: </w:t>
      </w:r>
      <w:hyperlink r:id="rId42" w:tgtFrame="_blank" w:history="1">
        <w:r w:rsidRPr="008F101A">
          <w:rPr>
            <w:rStyle w:val="Hyperlink"/>
            <w:rFonts w:eastAsia="Yu Mincho"/>
          </w:rPr>
          <w:t>https://archive.org/details/cu31924069576704</w:t>
        </w:r>
      </w:hyperlink>
    </w:p>
    <w:p w14:paraId="4612F5A8" w14:textId="7667DF0A" w:rsidR="00DA722A" w:rsidRPr="00247EAE" w:rsidRDefault="00DA722A" w:rsidP="000D71A8">
      <w:pPr>
        <w:pStyle w:val="ListParagraph"/>
        <w:numPr>
          <w:ilvl w:val="0"/>
          <w:numId w:val="18"/>
        </w:numPr>
        <w:spacing w:after="160" w:line="360" w:lineRule="auto"/>
        <w:rPr>
          <w:rFonts w:eastAsia="Yu Mincho"/>
        </w:rPr>
      </w:pPr>
      <w:r w:rsidRPr="00DA722A">
        <w:rPr>
          <w:rFonts w:eastAsia="Yu Mincho"/>
        </w:rPr>
        <w:t xml:space="preserve">HENDRY, Joy. </w:t>
      </w:r>
      <w:r w:rsidRPr="00DA722A">
        <w:rPr>
          <w:rFonts w:eastAsia="Yu Mincho"/>
          <w:i/>
          <w:iCs/>
        </w:rPr>
        <w:t>Understanding Japanese Society</w:t>
      </w:r>
      <w:r w:rsidRPr="00DA722A">
        <w:rPr>
          <w:rFonts w:eastAsia="Yu Mincho"/>
        </w:rPr>
        <w:t xml:space="preserve">. 2. vyd. London: Routledge, 2003. Routledge Japanese Studies Series. ISBN 0-203-42512-X. Dostupné z: </w:t>
      </w:r>
      <w:hyperlink w:tgtFrame="_blank" w:history="1">
        <w:r w:rsidRPr="00DA722A">
          <w:rPr>
            <w:rStyle w:val="Hyperlink"/>
            <w:rFonts w:eastAsia="Yu Mincho"/>
          </w:rPr>
          <w:t>https://polpemjepangsmjhiugm2015.wordpress.com/wp-content/uploads/2015/09/joy_hendry-understanding-japanese-society.pdf</w:t>
        </w:r>
      </w:hyperlink>
    </w:p>
    <w:p w14:paraId="6C9E25D1" w14:textId="77777777" w:rsidR="00247EAE" w:rsidRPr="000360A5" w:rsidRDefault="00247EAE" w:rsidP="00247EAE">
      <w:pPr>
        <w:numPr>
          <w:ilvl w:val="0"/>
          <w:numId w:val="18"/>
        </w:numPr>
        <w:spacing w:after="160" w:line="259" w:lineRule="auto"/>
        <w:jc w:val="both"/>
        <w:rPr>
          <w:szCs w:val="24"/>
        </w:rPr>
      </w:pPr>
      <w:r w:rsidRPr="000360A5">
        <w:rPr>
          <w:szCs w:val="24"/>
        </w:rPr>
        <w:t xml:space="preserve">RAYMO, James M., Fumiya UCHIKOSHI a Shohei YODA. Marriage intentions, desires, and pathways to later and less marriage in Japan. </w:t>
      </w:r>
      <w:r w:rsidRPr="000360A5">
        <w:rPr>
          <w:i/>
          <w:iCs/>
          <w:szCs w:val="24"/>
        </w:rPr>
        <w:t>Demographic Research</w:t>
      </w:r>
      <w:r w:rsidRPr="000360A5">
        <w:rPr>
          <w:szCs w:val="24"/>
        </w:rPr>
        <w:t xml:space="preserve"> [online]. 2021, roč. 44, s. 67–98. ISSN 1435-9871.</w:t>
      </w:r>
      <w:r w:rsidRPr="000360A5">
        <w:rPr>
          <w:szCs w:val="24"/>
        </w:rPr>
        <w:br/>
        <w:t>Dostupné z:</w:t>
      </w:r>
      <w:r>
        <w:rPr>
          <w:szCs w:val="24"/>
        </w:rPr>
        <w:t xml:space="preserve"> </w:t>
      </w:r>
      <w:hyperlink r:id="rId43" w:history="1">
        <w:r w:rsidRPr="000360A5">
          <w:rPr>
            <w:rStyle w:val="Hyperlink"/>
            <w:szCs w:val="24"/>
          </w:rPr>
          <w:t>https://www.demographic-research.org/articles/volume/44/3</w:t>
        </w:r>
      </w:hyperlink>
    </w:p>
    <w:p w14:paraId="502AFA46" w14:textId="35171EE7" w:rsidR="00247EAE" w:rsidRPr="00247EAE" w:rsidRDefault="00247EAE" w:rsidP="00247EAE">
      <w:pPr>
        <w:pStyle w:val="ListParagraph"/>
        <w:numPr>
          <w:ilvl w:val="0"/>
          <w:numId w:val="18"/>
        </w:numPr>
        <w:spacing w:after="160" w:line="360" w:lineRule="auto"/>
        <w:rPr>
          <w:rFonts w:eastAsia="Yu Mincho"/>
        </w:rPr>
      </w:pPr>
      <w:r w:rsidRPr="00247EAE">
        <w:rPr>
          <w:rFonts w:eastAsia="Yu Mincho"/>
        </w:rPr>
        <w:t>NATIONAL INSTITUTE OF POPULATION AND SOCIAL SECURITY RESEARCH. The Sixteenth Japanese National Fertility Survey 2021: Summary Report [online]. Tokyo, 2023.</w:t>
      </w:r>
      <w:r>
        <w:rPr>
          <w:rFonts w:eastAsia="Yu Mincho"/>
        </w:rPr>
        <w:t xml:space="preserve"> </w:t>
      </w:r>
      <w:r w:rsidRPr="00247EAE">
        <w:rPr>
          <w:rFonts w:eastAsia="Yu Mincho"/>
        </w:rPr>
        <w:t xml:space="preserve">Dostupné z: </w:t>
      </w:r>
      <w:hyperlink r:id="rId44" w:history="1">
        <w:r w:rsidRPr="005B62AD">
          <w:rPr>
            <w:rStyle w:val="Hyperlink"/>
            <w:rFonts w:eastAsia="Yu Mincho"/>
          </w:rPr>
          <w:t>https://www.ipss.go.jp/ps-doukou/e/doukou16/Nfs16R_summary_eng.pdf</w:t>
        </w:r>
      </w:hyperlink>
      <w:r>
        <w:rPr>
          <w:rFonts w:eastAsia="Yu Mincho"/>
        </w:rPr>
        <w:t xml:space="preserve"> </w:t>
      </w:r>
    </w:p>
    <w:p w14:paraId="0BDE6A93" w14:textId="198ABBA3" w:rsidR="00247EAE" w:rsidRPr="00247EAE" w:rsidRDefault="00247EAE" w:rsidP="00247EAE">
      <w:pPr>
        <w:pStyle w:val="ListParagraph"/>
        <w:numPr>
          <w:ilvl w:val="0"/>
          <w:numId w:val="18"/>
        </w:numPr>
        <w:spacing w:after="160" w:line="360" w:lineRule="auto"/>
        <w:rPr>
          <w:rFonts w:eastAsia="Yu Mincho"/>
        </w:rPr>
      </w:pPr>
      <w:r w:rsidRPr="00247EAE">
        <w:rPr>
          <w:rFonts w:eastAsia="Yu Mincho"/>
        </w:rPr>
        <w:t>OECD. Addressing demographic headwinds in Japan: A long-term perspective [online]. Paris: OECD, 2024.</w:t>
      </w:r>
      <w:r>
        <w:rPr>
          <w:rFonts w:eastAsia="Yu Mincho"/>
        </w:rPr>
        <w:t xml:space="preserve"> </w:t>
      </w:r>
      <w:r w:rsidRPr="00247EAE">
        <w:rPr>
          <w:rFonts w:eastAsia="Yu Mincho"/>
        </w:rPr>
        <w:t>Dostupné z:</w:t>
      </w:r>
      <w:r>
        <w:rPr>
          <w:rFonts w:eastAsia="Yu Mincho"/>
        </w:rPr>
        <w:t xml:space="preserve"> </w:t>
      </w:r>
      <w:hyperlink r:id="rId45" w:history="1">
        <w:r w:rsidRPr="005B62AD">
          <w:rPr>
            <w:rStyle w:val="Hyperlink"/>
            <w:rFonts w:eastAsia="Yu Mincho"/>
          </w:rPr>
          <w:t>https://www.oecd.org/content/dam/oecd/en/publications/reports/2024/04/addressing-demographic-headwinds-in-japan-a-long-term-perspective_85b9a67f/96648955-en.pdf</w:t>
        </w:r>
      </w:hyperlink>
      <w:r>
        <w:rPr>
          <w:rFonts w:eastAsia="Yu Mincho"/>
        </w:rPr>
        <w:t xml:space="preserve"> </w:t>
      </w:r>
    </w:p>
    <w:p w14:paraId="638A41D7" w14:textId="77777777" w:rsidR="00247EAE" w:rsidRPr="00812A77" w:rsidRDefault="00247EAE" w:rsidP="000D71A8">
      <w:pPr>
        <w:pStyle w:val="ListParagraph"/>
        <w:numPr>
          <w:ilvl w:val="0"/>
          <w:numId w:val="18"/>
        </w:numPr>
        <w:spacing w:after="160" w:line="360" w:lineRule="auto"/>
        <w:rPr>
          <w:rFonts w:eastAsia="Yu Mincho"/>
        </w:rPr>
      </w:pPr>
    </w:p>
    <w:p w14:paraId="3305C670" w14:textId="72021E7C" w:rsidR="004A1DE7" w:rsidRPr="00812A77" w:rsidRDefault="004A1DE7" w:rsidP="000D71A8">
      <w:pPr>
        <w:spacing w:line="360" w:lineRule="auto"/>
        <w:rPr>
          <w:rFonts w:eastAsia="Yu Mincho"/>
        </w:rPr>
      </w:pPr>
    </w:p>
    <w:p w14:paraId="56587A33" w14:textId="5A0128AB" w:rsidR="004A1DE7" w:rsidRPr="00812A77" w:rsidRDefault="004A1DE7" w:rsidP="000D71A8">
      <w:pPr>
        <w:spacing w:line="360" w:lineRule="auto"/>
        <w:rPr>
          <w:rFonts w:eastAsia="Yu Mincho"/>
        </w:rPr>
      </w:pPr>
    </w:p>
    <w:p w14:paraId="798203D5" w14:textId="6E236691" w:rsidR="004A1DE7" w:rsidRPr="00812A77" w:rsidRDefault="004A1DE7" w:rsidP="000D71A8">
      <w:pPr>
        <w:spacing w:line="360" w:lineRule="auto"/>
        <w:rPr>
          <w:rFonts w:eastAsia="Yu Mincho"/>
        </w:rPr>
      </w:pPr>
    </w:p>
    <w:p w14:paraId="5F22C13C" w14:textId="701DF0DC" w:rsidR="004A1DE7" w:rsidRPr="00812A77" w:rsidRDefault="004A1DE7" w:rsidP="000D71A8">
      <w:pPr>
        <w:spacing w:line="360" w:lineRule="auto"/>
        <w:rPr>
          <w:rFonts w:eastAsia="Yu Mincho"/>
        </w:rPr>
      </w:pPr>
    </w:p>
    <w:p w14:paraId="00554E75" w14:textId="61FBC458" w:rsidR="004A1DE7" w:rsidRPr="00812A77" w:rsidRDefault="004A1DE7" w:rsidP="000D71A8">
      <w:pPr>
        <w:spacing w:line="360" w:lineRule="auto"/>
        <w:ind w:firstLine="0"/>
        <w:rPr>
          <w:rFonts w:eastAsia="Yu Mincho"/>
        </w:rPr>
      </w:pPr>
    </w:p>
    <w:p w14:paraId="12A85809" w14:textId="03A92614" w:rsidR="004A1DE7" w:rsidRPr="00812A77" w:rsidRDefault="004A1DE7" w:rsidP="000D71A8">
      <w:pPr>
        <w:spacing w:line="360" w:lineRule="auto"/>
        <w:rPr>
          <w:rFonts w:eastAsia="Yu Mincho"/>
        </w:rPr>
      </w:pPr>
    </w:p>
    <w:p w14:paraId="0B267DBF" w14:textId="386619CF" w:rsidR="004A1DE7" w:rsidRPr="00812A77" w:rsidRDefault="004A1DE7" w:rsidP="000D71A8">
      <w:pPr>
        <w:spacing w:line="360" w:lineRule="auto"/>
        <w:rPr>
          <w:rFonts w:eastAsia="Yu Mincho"/>
        </w:rPr>
      </w:pPr>
    </w:p>
    <w:p w14:paraId="3FF8F7C9" w14:textId="0179C03C" w:rsidR="004A1DE7" w:rsidRPr="00812A77" w:rsidRDefault="004A1DE7" w:rsidP="000D71A8">
      <w:pPr>
        <w:spacing w:line="360" w:lineRule="auto"/>
        <w:rPr>
          <w:rFonts w:eastAsia="Yu Mincho"/>
        </w:rPr>
      </w:pPr>
    </w:p>
    <w:p w14:paraId="36D0782B" w14:textId="50FFE27F" w:rsidR="004A1DE7" w:rsidRPr="00812A77" w:rsidRDefault="004A1DE7" w:rsidP="000D71A8">
      <w:pPr>
        <w:spacing w:line="360" w:lineRule="auto"/>
        <w:rPr>
          <w:rFonts w:eastAsia="Yu Mincho"/>
        </w:rPr>
      </w:pPr>
    </w:p>
    <w:p w14:paraId="03A1044C" w14:textId="4F3B6AFA" w:rsidR="004A1DE7" w:rsidRPr="00812A77" w:rsidRDefault="004A1DE7" w:rsidP="000D71A8">
      <w:pPr>
        <w:spacing w:line="360" w:lineRule="auto"/>
        <w:rPr>
          <w:rFonts w:eastAsia="Yu Mincho"/>
        </w:rPr>
      </w:pPr>
    </w:p>
    <w:p w14:paraId="3583DCDA" w14:textId="2AAB503B" w:rsidR="004A1DE7" w:rsidRPr="00812A77" w:rsidRDefault="004A1DE7" w:rsidP="000D71A8">
      <w:pPr>
        <w:spacing w:line="360" w:lineRule="auto"/>
        <w:rPr>
          <w:rFonts w:eastAsia="Yu Mincho"/>
        </w:rPr>
      </w:pPr>
    </w:p>
    <w:p w14:paraId="0931B4FD" w14:textId="31AA7C70" w:rsidR="004A1DE7" w:rsidRPr="00812A77" w:rsidRDefault="004A1DE7" w:rsidP="000D71A8">
      <w:pPr>
        <w:spacing w:line="360" w:lineRule="auto"/>
        <w:rPr>
          <w:rFonts w:eastAsia="Yu Mincho"/>
        </w:rPr>
      </w:pPr>
    </w:p>
    <w:p w14:paraId="5D45CCB6" w14:textId="30AD5336" w:rsidR="002E77BD" w:rsidRPr="00812A77" w:rsidRDefault="002E77BD" w:rsidP="000D71A8">
      <w:pPr>
        <w:spacing w:line="360" w:lineRule="auto"/>
        <w:ind w:firstLine="0"/>
        <w:jc w:val="both"/>
        <w:rPr>
          <w:rFonts w:eastAsia="Yu Mincho"/>
        </w:rPr>
      </w:pPr>
    </w:p>
    <w:sectPr w:rsidR="002E77BD" w:rsidRPr="00812A77" w:rsidSect="009C3A6D">
      <w:headerReference w:type="even" r:id="rId46"/>
      <w:footerReference w:type="even" r:id="rId47"/>
      <w:footerReference w:type="default" r:id="rId48"/>
      <w:footerReference w:type="first" r:id="rId49"/>
      <w:pgSz w:w="12240" w:h="15840"/>
      <w:pgMar w:top="1418" w:right="1134" w:bottom="1418" w:left="1985"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F98B" w14:textId="77777777" w:rsidR="00C01D8E" w:rsidRDefault="00C01D8E" w:rsidP="00CD27A1">
      <w:r>
        <w:separator/>
      </w:r>
    </w:p>
  </w:endnote>
  <w:endnote w:type="continuationSeparator" w:id="0">
    <w:p w14:paraId="3B57FE31" w14:textId="77777777" w:rsidR="00C01D8E" w:rsidRDefault="00C01D8E" w:rsidP="00CD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6418" w14:textId="47311239" w:rsidR="002E1009" w:rsidRDefault="002E1009">
    <w:pPr>
      <w:pStyle w:val="Footer"/>
      <w:jc w:val="center"/>
    </w:pPr>
  </w:p>
  <w:p w14:paraId="6D18D090" w14:textId="562A4171" w:rsidR="00305742" w:rsidRDefault="00305742" w:rsidP="00687DF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7460" w14:textId="48AF54CA" w:rsidR="006E7C04" w:rsidRDefault="006E7C04" w:rsidP="00CD27A1">
    <w:pPr>
      <w:pStyle w:val="Footer"/>
    </w:pPr>
    <w:r>
      <w:fldChar w:fldCharType="begin"/>
    </w:r>
    <w:r>
      <w:instrText>PAGE   \* MERGEFORMAT</w:instrText>
    </w:r>
    <w:r>
      <w:fldChar w:fldCharType="separate"/>
    </w:r>
    <w:r w:rsidR="003E0C69">
      <w:rPr>
        <w:noProof/>
      </w:rPr>
      <w:t>i</w:t>
    </w:r>
    <w:r>
      <w:fldChar w:fldCharType="end"/>
    </w:r>
  </w:p>
  <w:p w14:paraId="5F365ED7" w14:textId="77777777" w:rsidR="006E7C04" w:rsidRDefault="006E7C04" w:rsidP="00CD2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404B" w14:textId="0E807545" w:rsidR="00846A8A" w:rsidRPr="00687DFB" w:rsidRDefault="00846A8A" w:rsidP="00687D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7E6E" w14:textId="76C478DD" w:rsidR="00687DFB" w:rsidRDefault="00687DFB">
    <w:pPr>
      <w:pStyle w:val="Footer"/>
      <w:jc w:val="center"/>
    </w:pPr>
  </w:p>
  <w:p w14:paraId="314DDCE0" w14:textId="6ADC3026" w:rsidR="00DE0D4B" w:rsidRDefault="00DE0D4B" w:rsidP="00CD27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6C45" w14:textId="77904399" w:rsidR="002E1009" w:rsidRDefault="002E1009">
    <w:pPr>
      <w:pStyle w:val="Footer"/>
      <w:jc w:val="center"/>
    </w:pPr>
  </w:p>
  <w:p w14:paraId="71F87CA3" w14:textId="77777777" w:rsidR="002E1009" w:rsidRDefault="002E1009" w:rsidP="00687DFB">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400602"/>
      <w:docPartObj>
        <w:docPartGallery w:val="Page Numbers (Bottom of Page)"/>
        <w:docPartUnique/>
      </w:docPartObj>
    </w:sdtPr>
    <w:sdtContent>
      <w:p w14:paraId="178432A2" w14:textId="5F5243A1" w:rsidR="002E1009" w:rsidRDefault="002E1009">
        <w:pPr>
          <w:pStyle w:val="Footer"/>
          <w:jc w:val="center"/>
        </w:pPr>
        <w:r>
          <w:fldChar w:fldCharType="begin"/>
        </w:r>
        <w:r>
          <w:instrText>PAGE   \* MERGEFORMAT</w:instrText>
        </w:r>
        <w:r>
          <w:fldChar w:fldCharType="separate"/>
        </w:r>
        <w:r w:rsidR="003E0C69">
          <w:rPr>
            <w:noProof/>
          </w:rPr>
          <w:t>16</w:t>
        </w:r>
        <w:r>
          <w:fldChar w:fldCharType="end"/>
        </w:r>
      </w:p>
    </w:sdtContent>
  </w:sdt>
  <w:p w14:paraId="45973B8E" w14:textId="77777777" w:rsidR="002E1009" w:rsidRDefault="002E1009" w:rsidP="00687DFB">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637768"/>
      <w:docPartObj>
        <w:docPartGallery w:val="Page Numbers (Bottom of Page)"/>
        <w:docPartUnique/>
      </w:docPartObj>
    </w:sdtPr>
    <w:sdtContent>
      <w:p w14:paraId="38EF4B8C" w14:textId="03FDC669" w:rsidR="002E1009" w:rsidRDefault="002E1009">
        <w:pPr>
          <w:pStyle w:val="Footer"/>
          <w:jc w:val="center"/>
        </w:pPr>
        <w:r>
          <w:fldChar w:fldCharType="begin"/>
        </w:r>
        <w:r>
          <w:instrText>PAGE   \* MERGEFORMAT</w:instrText>
        </w:r>
        <w:r>
          <w:fldChar w:fldCharType="separate"/>
        </w:r>
        <w:r w:rsidR="003E0C69">
          <w:rPr>
            <w:noProof/>
          </w:rPr>
          <w:t>15</w:t>
        </w:r>
        <w:r>
          <w:fldChar w:fldCharType="end"/>
        </w:r>
      </w:p>
    </w:sdtContent>
  </w:sdt>
  <w:p w14:paraId="34C36642" w14:textId="055214A9" w:rsidR="00E7078B" w:rsidRDefault="00E7078B" w:rsidP="00CD27A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437833"/>
      <w:docPartObj>
        <w:docPartGallery w:val="Page Numbers (Bottom of Page)"/>
        <w:docPartUnique/>
      </w:docPartObj>
    </w:sdtPr>
    <w:sdtContent>
      <w:p w14:paraId="2CD46E0C" w14:textId="4F196EBB" w:rsidR="002E1009" w:rsidRDefault="002E1009">
        <w:pPr>
          <w:pStyle w:val="Footer"/>
          <w:jc w:val="center"/>
        </w:pPr>
        <w:r>
          <w:fldChar w:fldCharType="begin"/>
        </w:r>
        <w:r>
          <w:instrText>PAGE   \* MERGEFORMAT</w:instrText>
        </w:r>
        <w:r>
          <w:fldChar w:fldCharType="separate"/>
        </w:r>
        <w:r>
          <w:rPr>
            <w:noProof/>
          </w:rPr>
          <w:t>7</w:t>
        </w:r>
        <w:r>
          <w:fldChar w:fldCharType="end"/>
        </w:r>
      </w:p>
    </w:sdtContent>
  </w:sdt>
  <w:p w14:paraId="18648E92" w14:textId="2466BE50" w:rsidR="00DE0D4B" w:rsidRDefault="002E1009" w:rsidP="002E1009">
    <w:pPr>
      <w:pStyle w:val="Footer"/>
      <w:tabs>
        <w:tab w:val="clear" w:pos="4536"/>
        <w:tab w:val="clear" w:pos="9072"/>
        <w:tab w:val="left" w:pos="536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9021B" w14:textId="77777777" w:rsidR="00C01D8E" w:rsidRDefault="00C01D8E" w:rsidP="00CD27A1">
      <w:r>
        <w:separator/>
      </w:r>
    </w:p>
  </w:footnote>
  <w:footnote w:type="continuationSeparator" w:id="0">
    <w:p w14:paraId="7954D10E" w14:textId="77777777" w:rsidR="00C01D8E" w:rsidRDefault="00C01D8E" w:rsidP="00CD27A1">
      <w:r>
        <w:continuationSeparator/>
      </w:r>
    </w:p>
  </w:footnote>
  <w:footnote w:id="1">
    <w:p w14:paraId="44843697" w14:textId="77777777" w:rsidR="006F4B4C" w:rsidRDefault="006F4B4C" w:rsidP="006F4B4C">
      <w:pPr>
        <w:pStyle w:val="FootnoteText"/>
      </w:pPr>
      <w:r>
        <w:rPr>
          <w:rStyle w:val="FootnoteReference"/>
        </w:rPr>
        <w:footnoteRef/>
      </w:r>
      <w:r>
        <w:t xml:space="preserve"> </w:t>
      </w:r>
      <w:r w:rsidRPr="008F101A">
        <w:t xml:space="preserve">IMAMURA, Anne E. Marriage in Japan: Yesterday, Today, and Tomorrow. Education About Asia. Spring 2008, roč. 13, č. 1, s. 34–38. ISSN 1090-6851. Dostupné z: </w:t>
      </w:r>
      <w:hyperlink r:id="rId1" w:history="1">
        <w:r w:rsidRPr="00891306">
          <w:rPr>
            <w:rStyle w:val="Hyperlink"/>
          </w:rPr>
          <w:t>https://www.asianstudies.org/publications/eaa/archives/marriage-in-japan-yesterday-today-and-tomorrow</w:t>
        </w:r>
      </w:hyperlink>
      <w:r>
        <w:t xml:space="preserve"> </w:t>
      </w:r>
    </w:p>
  </w:footnote>
  <w:footnote w:id="2">
    <w:p w14:paraId="1F2F1553" w14:textId="77777777" w:rsidR="006F4B4C" w:rsidRDefault="006F4B4C" w:rsidP="006F4B4C">
      <w:pPr>
        <w:pStyle w:val="FootnoteText"/>
      </w:pPr>
      <w:r>
        <w:rPr>
          <w:rStyle w:val="FootnoteReference"/>
        </w:rPr>
        <w:footnoteRef/>
      </w:r>
      <w:r>
        <w:t xml:space="preserve"> </w:t>
      </w:r>
      <w:r w:rsidRPr="008F101A">
        <w:t>JAPONSKO. The Civil Code of Japan. Preložil Ludwig LÖNHOLM. Bremen: Max Nossler, 1898. Dostupné z: https://archive.org/details/cu31924069576704</w:t>
      </w:r>
    </w:p>
  </w:footnote>
  <w:footnote w:id="3">
    <w:p w14:paraId="6B5AD47A" w14:textId="1E2B4056" w:rsidR="006F4B4C" w:rsidRDefault="006F4B4C" w:rsidP="006F4B4C">
      <w:pPr>
        <w:pStyle w:val="FootnoteText"/>
      </w:pPr>
      <w:r>
        <w:rPr>
          <w:rStyle w:val="FootnoteReference"/>
        </w:rPr>
        <w:footnoteRef/>
      </w:r>
      <w:r>
        <w:t xml:space="preserve"> </w:t>
      </w:r>
      <w:r w:rsidR="00BD37FE" w:rsidRPr="00BD37FE">
        <w:t>NINAGAWA, Kota, 2011. Sōshokukei danshi o yomitoku: Wakamono no ren'aikan [Interpreting "Herbivore Men": Young People's Views on Love and Romance] [online]. Kyoto: Kyoto University of Advanced Science, Masako Kuroki Seminar</w:t>
      </w:r>
      <w:r w:rsidR="00BD37FE">
        <w:t>, str. 90</w:t>
      </w:r>
    </w:p>
  </w:footnote>
  <w:footnote w:id="4">
    <w:p w14:paraId="16963CDE" w14:textId="77777777" w:rsidR="006F4B4C" w:rsidRDefault="006F4B4C" w:rsidP="006F4B4C">
      <w:pPr>
        <w:pStyle w:val="FootnoteText"/>
      </w:pPr>
      <w:r>
        <w:rPr>
          <w:rStyle w:val="FootnoteReference"/>
        </w:rPr>
        <w:footnoteRef/>
      </w:r>
      <w:r>
        <w:t xml:space="preserve"> </w:t>
      </w:r>
      <w:r w:rsidRPr="004A397A">
        <w:t>LOUIE, Kam. Popular Culture and Masculinity Ideals in East Asia, with Special Reference to China. The Journal of Asian Studies. November 2012, roč. 71, č. 4, s. 9</w:t>
      </w:r>
      <w:r>
        <w:t>35</w:t>
      </w:r>
      <w:r w:rsidRPr="004A397A">
        <w:t xml:space="preserve">. ISSN 0021-9118. </w:t>
      </w:r>
      <w:r>
        <w:rPr>
          <w:rFonts w:hint="eastAsia"/>
          <w:lang w:eastAsia="ja-JP"/>
        </w:rPr>
        <w:t>[</w:t>
      </w:r>
      <w:r>
        <w:rPr>
          <w:lang w:eastAsia="ja-JP"/>
        </w:rPr>
        <w:t>cit. 2026-02-13</w:t>
      </w:r>
      <w:r>
        <w:rPr>
          <w:rFonts w:hint="eastAsia"/>
          <w:lang w:eastAsia="ja-JP"/>
        </w:rPr>
        <w:t>]</w:t>
      </w:r>
      <w:r w:rsidRPr="004A397A">
        <w:t xml:space="preserve">Dostupné z: </w:t>
      </w:r>
      <w:hyperlink r:id="rId2" w:history="1">
        <w:r w:rsidRPr="006715D5">
          <w:rPr>
            <w:rStyle w:val="Hyperlink"/>
          </w:rPr>
          <w:t>https://www.jstor.org/stable/23357427</w:t>
        </w:r>
      </w:hyperlink>
      <w:r>
        <w:t xml:space="preserve"> </w:t>
      </w:r>
    </w:p>
  </w:footnote>
  <w:footnote w:id="5">
    <w:p w14:paraId="56E7D99A" w14:textId="4D45E508" w:rsidR="0019585A" w:rsidRDefault="0019585A">
      <w:pPr>
        <w:pStyle w:val="FootnoteText"/>
      </w:pPr>
      <w:r>
        <w:rPr>
          <w:rStyle w:val="FootnoteReference"/>
        </w:rPr>
        <w:footnoteRef/>
      </w:r>
      <w:r>
        <w:t xml:space="preserve"> </w:t>
      </w:r>
      <w:r w:rsidRPr="00812A77">
        <w:rPr>
          <w:rFonts w:eastAsia="Yu Mincho"/>
        </w:rPr>
        <w:t xml:space="preserve">MORIOKA, Masahiro, 2011. Sōshokukei danshi no genshōgakuteki kōsatsu [Phenomenological Study of "Herbivore Men"]. </w:t>
      </w:r>
      <w:r w:rsidRPr="00812A77">
        <w:rPr>
          <w:rFonts w:eastAsia="Yu Mincho"/>
          <w:i/>
          <w:iCs/>
        </w:rPr>
        <w:t>The Review of Life Studies</w:t>
      </w:r>
      <w:r w:rsidRPr="00812A77">
        <w:rPr>
          <w:rFonts w:eastAsia="Yu Mincho"/>
        </w:rPr>
        <w:t xml:space="preserve"> [online]</w:t>
      </w:r>
      <w:r>
        <w:rPr>
          <w:rFonts w:eastAsia="Yu Mincho"/>
        </w:rPr>
        <w:t>, str. 13</w:t>
      </w:r>
      <w:r w:rsidRPr="00812A77">
        <w:rPr>
          <w:rFonts w:eastAsia="Yu Mincho"/>
        </w:rPr>
        <w:t>.</w:t>
      </w:r>
    </w:p>
  </w:footnote>
  <w:footnote w:id="6">
    <w:p w14:paraId="10FFD8F7" w14:textId="54103F08" w:rsidR="002C0A74" w:rsidRDefault="002C0A74">
      <w:pPr>
        <w:pStyle w:val="FootnoteText"/>
      </w:pPr>
      <w:r>
        <w:rPr>
          <w:rStyle w:val="FootnoteReference"/>
        </w:rPr>
        <w:footnoteRef/>
      </w:r>
      <w:r>
        <w:t xml:space="preserve"> </w:t>
      </w:r>
      <w:r w:rsidR="00156130" w:rsidRPr="00BD37FE">
        <w:t>NINAGAWA, Kota, 2011. Sōshokukei danshi o yomitoku: Wakamono no ren'aikan [Interpreting "Herbivore Men": Young People's Views on Love and Romance] [online]. Kyoto: Kyoto University of Advanced Science, Masako Kuroki Seminar</w:t>
      </w:r>
      <w:r w:rsidR="00156130">
        <w:t>, str. 91</w:t>
      </w:r>
    </w:p>
  </w:footnote>
  <w:footnote w:id="7">
    <w:p w14:paraId="4F0DC38B" w14:textId="3B0A23E7" w:rsidR="002C0A74" w:rsidRDefault="002C0A74">
      <w:pPr>
        <w:pStyle w:val="FootnoteText"/>
      </w:pPr>
      <w:r>
        <w:rPr>
          <w:rStyle w:val="FootnoteReference"/>
        </w:rPr>
        <w:footnoteRef/>
      </w:r>
      <w:r>
        <w:t xml:space="preserve"> </w:t>
      </w:r>
      <w:r w:rsidR="00156130">
        <w:t>Ibid.</w:t>
      </w:r>
    </w:p>
  </w:footnote>
  <w:footnote w:id="8">
    <w:p w14:paraId="04F2BB6E" w14:textId="717A327C" w:rsidR="00156130" w:rsidRDefault="00156130">
      <w:pPr>
        <w:pStyle w:val="FootnoteText"/>
      </w:pPr>
      <w:r>
        <w:rPr>
          <w:rStyle w:val="FootnoteReference"/>
        </w:rPr>
        <w:footnoteRef/>
      </w:r>
      <w:r>
        <w:t xml:space="preserve"> </w:t>
      </w:r>
      <w:r w:rsidR="00CB629E" w:rsidRPr="00BD37FE">
        <w:t>NINAGAWA, Kota, 2011. Sōshokukei danshi o yomitoku: Wakamono no ren'aikan [Interpreting "Herbivore Men": Young People's Views on Love and Romance] [online]. Kyoto: Kyoto University of Advanced Science, Masako Kuroki Seminar</w:t>
      </w:r>
      <w:r w:rsidR="00CB629E">
        <w:t>, str. 91</w:t>
      </w:r>
    </w:p>
  </w:footnote>
  <w:footnote w:id="9">
    <w:p w14:paraId="4D3B953C" w14:textId="14E1354E" w:rsidR="00FC3660" w:rsidRDefault="00FC3660">
      <w:pPr>
        <w:pStyle w:val="FootnoteText"/>
      </w:pPr>
      <w:r>
        <w:rPr>
          <w:rStyle w:val="FootnoteReference"/>
        </w:rPr>
        <w:footnoteRef/>
      </w:r>
      <w:r>
        <w:t xml:space="preserve"> Shibuya, Str. 8</w:t>
      </w:r>
    </w:p>
  </w:footnote>
  <w:footnote w:id="10">
    <w:p w14:paraId="7DF91E86" w14:textId="4C413C45" w:rsidR="003E13D2" w:rsidRDefault="003E13D2">
      <w:pPr>
        <w:pStyle w:val="FootnoteText"/>
      </w:pPr>
      <w:r>
        <w:rPr>
          <w:rStyle w:val="FootnoteReference"/>
        </w:rPr>
        <w:footnoteRef/>
      </w:r>
      <w:r>
        <w:t xml:space="preserve"> Shibuya, str. 10</w:t>
      </w:r>
    </w:p>
  </w:footnote>
  <w:footnote w:id="11">
    <w:p w14:paraId="29240EA8" w14:textId="77777777" w:rsidR="00CB629E" w:rsidRDefault="00CB629E" w:rsidP="00CB629E">
      <w:pPr>
        <w:pStyle w:val="FootnoteText"/>
      </w:pPr>
      <w:r>
        <w:rPr>
          <w:rStyle w:val="FootnoteReference"/>
        </w:rPr>
        <w:footnoteRef/>
      </w:r>
      <w:r>
        <w:t xml:space="preserve"> </w:t>
      </w:r>
      <w:r w:rsidRPr="00812A77">
        <w:rPr>
          <w:rFonts w:eastAsia="Yu Mincho"/>
        </w:rPr>
        <w:t xml:space="preserve">MORIOKA, Masahiro, 2011. Sōshokukei danshi no genshōgakuteki kōsatsu [Phenomenological Study of "Herbivore Men"]. </w:t>
      </w:r>
      <w:r w:rsidRPr="00812A77">
        <w:rPr>
          <w:rFonts w:eastAsia="Yu Mincho"/>
          <w:i/>
          <w:iCs/>
        </w:rPr>
        <w:t>The Review of Life Studies</w:t>
      </w:r>
      <w:r w:rsidRPr="00812A77">
        <w:rPr>
          <w:rFonts w:eastAsia="Yu Mincho"/>
        </w:rPr>
        <w:t xml:space="preserve"> [online]</w:t>
      </w:r>
      <w:r>
        <w:rPr>
          <w:rFonts w:eastAsia="Yu Mincho"/>
        </w:rPr>
        <w:t>, str. 13</w:t>
      </w:r>
      <w:r w:rsidRPr="00812A77">
        <w:rPr>
          <w:rFonts w:eastAsia="Yu Mincho"/>
        </w:rPr>
        <w:t>.</w:t>
      </w:r>
    </w:p>
  </w:footnote>
  <w:footnote w:id="12">
    <w:p w14:paraId="4765E19E" w14:textId="0B14CC17" w:rsidR="00FC3660" w:rsidRDefault="00FC3660">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5CA3" w14:textId="77777777" w:rsidR="002E1009" w:rsidRDefault="002E1009" w:rsidP="0004452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58EE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C4A9D8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63AC250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B98941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39AB5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E66E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854D4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0C59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AE858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00046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E0DA6"/>
    <w:multiLevelType w:val="multilevel"/>
    <w:tmpl w:val="92B0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B39EF"/>
    <w:multiLevelType w:val="hybridMultilevel"/>
    <w:tmpl w:val="586227E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1CF17F00"/>
    <w:multiLevelType w:val="multilevel"/>
    <w:tmpl w:val="BB02E230"/>
    <w:numStyleLink w:val="tl1"/>
  </w:abstractNum>
  <w:abstractNum w:abstractNumId="13" w15:restartNumberingAfterBreak="0">
    <w:nsid w:val="2E675964"/>
    <w:multiLevelType w:val="multilevel"/>
    <w:tmpl w:val="2F2E46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22CDF"/>
    <w:multiLevelType w:val="multilevel"/>
    <w:tmpl w:val="BB02E230"/>
    <w:styleLink w:val="tl1"/>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859"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5" w15:restartNumberingAfterBreak="0">
    <w:nsid w:val="591C60EF"/>
    <w:multiLevelType w:val="hybridMultilevel"/>
    <w:tmpl w:val="D9F06C52"/>
    <w:lvl w:ilvl="0" w:tplc="041B000F">
      <w:start w:val="1"/>
      <w:numFmt w:val="decimal"/>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16" w15:restartNumberingAfterBreak="0">
    <w:nsid w:val="5BCB5651"/>
    <w:multiLevelType w:val="multilevel"/>
    <w:tmpl w:val="BB02E230"/>
    <w:numStyleLink w:val="tl1"/>
  </w:abstractNum>
  <w:abstractNum w:abstractNumId="17" w15:restartNumberingAfterBreak="0">
    <w:nsid w:val="5CB43395"/>
    <w:multiLevelType w:val="multilevel"/>
    <w:tmpl w:val="BB02E230"/>
    <w:numStyleLink w:val="tl1"/>
  </w:abstractNum>
  <w:abstractNum w:abstractNumId="18" w15:restartNumberingAfterBreak="0">
    <w:nsid w:val="6F321595"/>
    <w:multiLevelType w:val="hybridMultilevel"/>
    <w:tmpl w:val="4C560F8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6FEC7921"/>
    <w:multiLevelType w:val="hybridMultilevel"/>
    <w:tmpl w:val="83C45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223F25"/>
    <w:multiLevelType w:val="multilevel"/>
    <w:tmpl w:val="BB02E230"/>
    <w:numStyleLink w:val="tl1"/>
  </w:abstractNum>
  <w:abstractNum w:abstractNumId="21" w15:restartNumberingAfterBreak="0">
    <w:nsid w:val="784E1147"/>
    <w:multiLevelType w:val="multilevel"/>
    <w:tmpl w:val="BB02E230"/>
    <w:numStyleLink w:val="tl1"/>
  </w:abstractNum>
  <w:num w:numId="1" w16cid:durableId="1305045961">
    <w:abstractNumId w:val="14"/>
  </w:num>
  <w:num w:numId="2" w16cid:durableId="820461106">
    <w:abstractNumId w:val="21"/>
  </w:num>
  <w:num w:numId="3" w16cid:durableId="598948453">
    <w:abstractNumId w:val="20"/>
  </w:num>
  <w:num w:numId="4" w16cid:durableId="930628352">
    <w:abstractNumId w:val="16"/>
  </w:num>
  <w:num w:numId="5" w16cid:durableId="2057661065">
    <w:abstractNumId w:val="12"/>
  </w:num>
  <w:num w:numId="6" w16cid:durableId="1324965921">
    <w:abstractNumId w:val="15"/>
  </w:num>
  <w:num w:numId="7" w16cid:durableId="668216274">
    <w:abstractNumId w:val="9"/>
  </w:num>
  <w:num w:numId="8" w16cid:durableId="1732578170">
    <w:abstractNumId w:val="7"/>
  </w:num>
  <w:num w:numId="9" w16cid:durableId="1875774808">
    <w:abstractNumId w:val="6"/>
  </w:num>
  <w:num w:numId="10" w16cid:durableId="464470867">
    <w:abstractNumId w:val="5"/>
  </w:num>
  <w:num w:numId="11" w16cid:durableId="614336787">
    <w:abstractNumId w:val="4"/>
  </w:num>
  <w:num w:numId="12" w16cid:durableId="806897436">
    <w:abstractNumId w:val="8"/>
  </w:num>
  <w:num w:numId="13" w16cid:durableId="394939594">
    <w:abstractNumId w:val="3"/>
  </w:num>
  <w:num w:numId="14" w16cid:durableId="1336151145">
    <w:abstractNumId w:val="2"/>
  </w:num>
  <w:num w:numId="15" w16cid:durableId="614488387">
    <w:abstractNumId w:val="1"/>
  </w:num>
  <w:num w:numId="16" w16cid:durableId="350955155">
    <w:abstractNumId w:val="0"/>
  </w:num>
  <w:num w:numId="17" w16cid:durableId="1434403612">
    <w:abstractNumId w:val="17"/>
    <w:lvlOverride w:ilvl="1">
      <w:lvl w:ilvl="1">
        <w:start w:val="1"/>
        <w:numFmt w:val="decimal"/>
        <w:pStyle w:val="Heading2"/>
        <w:lvlText w:val="%1.%2"/>
        <w:lvlJc w:val="left"/>
        <w:pPr>
          <w:ind w:left="859" w:hanging="576"/>
        </w:pPr>
        <w:rPr>
          <w:rFonts w:cs="Times New Roman"/>
          <w:b/>
          <w:bCs/>
        </w:rPr>
      </w:lvl>
    </w:lvlOverride>
  </w:num>
  <w:num w:numId="18" w16cid:durableId="312876601">
    <w:abstractNumId w:val="11"/>
  </w:num>
  <w:num w:numId="19" w16cid:durableId="1920361026">
    <w:abstractNumId w:val="19"/>
  </w:num>
  <w:num w:numId="20" w16cid:durableId="1291666190">
    <w:abstractNumId w:val="10"/>
  </w:num>
  <w:num w:numId="21" w16cid:durableId="1288045270">
    <w:abstractNumId w:val="13"/>
  </w:num>
  <w:num w:numId="22" w16cid:durableId="16505930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3F94"/>
    <w:rsid w:val="000052C5"/>
    <w:rsid w:val="00044520"/>
    <w:rsid w:val="00055DE7"/>
    <w:rsid w:val="000754AA"/>
    <w:rsid w:val="000A25B3"/>
    <w:rsid w:val="000A345B"/>
    <w:rsid w:val="000D71A8"/>
    <w:rsid w:val="000E3FFC"/>
    <w:rsid w:val="00127A35"/>
    <w:rsid w:val="001334E0"/>
    <w:rsid w:val="001467E3"/>
    <w:rsid w:val="00156130"/>
    <w:rsid w:val="001835E1"/>
    <w:rsid w:val="00186B9B"/>
    <w:rsid w:val="001874A7"/>
    <w:rsid w:val="0019585A"/>
    <w:rsid w:val="001E67DA"/>
    <w:rsid w:val="00221CE9"/>
    <w:rsid w:val="00247EAE"/>
    <w:rsid w:val="002542C4"/>
    <w:rsid w:val="0026619A"/>
    <w:rsid w:val="00274642"/>
    <w:rsid w:val="0028215E"/>
    <w:rsid w:val="00291E8A"/>
    <w:rsid w:val="002C0A74"/>
    <w:rsid w:val="002E1009"/>
    <w:rsid w:val="002E77BD"/>
    <w:rsid w:val="002F6B0E"/>
    <w:rsid w:val="00305742"/>
    <w:rsid w:val="00312CC7"/>
    <w:rsid w:val="003472AF"/>
    <w:rsid w:val="003622AC"/>
    <w:rsid w:val="0037774A"/>
    <w:rsid w:val="003A28FF"/>
    <w:rsid w:val="003E0C69"/>
    <w:rsid w:val="003E13D2"/>
    <w:rsid w:val="00415EBF"/>
    <w:rsid w:val="00433598"/>
    <w:rsid w:val="00436656"/>
    <w:rsid w:val="00446317"/>
    <w:rsid w:val="004816E2"/>
    <w:rsid w:val="00482198"/>
    <w:rsid w:val="004A131B"/>
    <w:rsid w:val="004A1DE7"/>
    <w:rsid w:val="004A397A"/>
    <w:rsid w:val="004B5784"/>
    <w:rsid w:val="004B5EFD"/>
    <w:rsid w:val="00501739"/>
    <w:rsid w:val="005102F4"/>
    <w:rsid w:val="00514F62"/>
    <w:rsid w:val="00534B01"/>
    <w:rsid w:val="00553F94"/>
    <w:rsid w:val="005A0194"/>
    <w:rsid w:val="005A0DED"/>
    <w:rsid w:val="005C3839"/>
    <w:rsid w:val="005D3AC9"/>
    <w:rsid w:val="005D466B"/>
    <w:rsid w:val="0061000A"/>
    <w:rsid w:val="006249AD"/>
    <w:rsid w:val="00640766"/>
    <w:rsid w:val="006640D6"/>
    <w:rsid w:val="00673512"/>
    <w:rsid w:val="00676F8F"/>
    <w:rsid w:val="00687DFB"/>
    <w:rsid w:val="006B4558"/>
    <w:rsid w:val="006C52FF"/>
    <w:rsid w:val="006D6DB7"/>
    <w:rsid w:val="006E0ED5"/>
    <w:rsid w:val="006E7C04"/>
    <w:rsid w:val="006F0083"/>
    <w:rsid w:val="006F4B4C"/>
    <w:rsid w:val="006F4C73"/>
    <w:rsid w:val="006F5A7B"/>
    <w:rsid w:val="0072447E"/>
    <w:rsid w:val="0074064F"/>
    <w:rsid w:val="007532A8"/>
    <w:rsid w:val="00794E52"/>
    <w:rsid w:val="007B05EE"/>
    <w:rsid w:val="007D2B11"/>
    <w:rsid w:val="007E43F3"/>
    <w:rsid w:val="00805428"/>
    <w:rsid w:val="0081070B"/>
    <w:rsid w:val="00812A77"/>
    <w:rsid w:val="0083556A"/>
    <w:rsid w:val="00846A8A"/>
    <w:rsid w:val="00857377"/>
    <w:rsid w:val="00862CA3"/>
    <w:rsid w:val="00870219"/>
    <w:rsid w:val="00895F17"/>
    <w:rsid w:val="008A1799"/>
    <w:rsid w:val="008E07BD"/>
    <w:rsid w:val="008E4FD4"/>
    <w:rsid w:val="008F101A"/>
    <w:rsid w:val="00945442"/>
    <w:rsid w:val="0096526E"/>
    <w:rsid w:val="00972C5E"/>
    <w:rsid w:val="009A791C"/>
    <w:rsid w:val="009B1EFA"/>
    <w:rsid w:val="009C3A6D"/>
    <w:rsid w:val="009C49BF"/>
    <w:rsid w:val="009C6F6C"/>
    <w:rsid w:val="00A3398D"/>
    <w:rsid w:val="00A53648"/>
    <w:rsid w:val="00A82976"/>
    <w:rsid w:val="00A93184"/>
    <w:rsid w:val="00AC1272"/>
    <w:rsid w:val="00AE0946"/>
    <w:rsid w:val="00B07449"/>
    <w:rsid w:val="00B10477"/>
    <w:rsid w:val="00B308EC"/>
    <w:rsid w:val="00B352B7"/>
    <w:rsid w:val="00B50B44"/>
    <w:rsid w:val="00B75A59"/>
    <w:rsid w:val="00BA1CA0"/>
    <w:rsid w:val="00BD37FE"/>
    <w:rsid w:val="00BD653D"/>
    <w:rsid w:val="00BE085C"/>
    <w:rsid w:val="00BE630A"/>
    <w:rsid w:val="00BF2054"/>
    <w:rsid w:val="00C01D8E"/>
    <w:rsid w:val="00C07B51"/>
    <w:rsid w:val="00C37497"/>
    <w:rsid w:val="00C51B6F"/>
    <w:rsid w:val="00C55DA4"/>
    <w:rsid w:val="00C64DFB"/>
    <w:rsid w:val="00C9241F"/>
    <w:rsid w:val="00C944AA"/>
    <w:rsid w:val="00CB3A17"/>
    <w:rsid w:val="00CB629E"/>
    <w:rsid w:val="00CC622E"/>
    <w:rsid w:val="00CD1AE3"/>
    <w:rsid w:val="00CD27A1"/>
    <w:rsid w:val="00D00EB3"/>
    <w:rsid w:val="00D077EB"/>
    <w:rsid w:val="00D3780E"/>
    <w:rsid w:val="00D40AD1"/>
    <w:rsid w:val="00D56C2E"/>
    <w:rsid w:val="00D65236"/>
    <w:rsid w:val="00D948A6"/>
    <w:rsid w:val="00DA40A7"/>
    <w:rsid w:val="00DA4F2F"/>
    <w:rsid w:val="00DA722A"/>
    <w:rsid w:val="00DE0349"/>
    <w:rsid w:val="00DE0D4B"/>
    <w:rsid w:val="00DE14C6"/>
    <w:rsid w:val="00DF56DD"/>
    <w:rsid w:val="00E151CD"/>
    <w:rsid w:val="00E363E1"/>
    <w:rsid w:val="00E544EB"/>
    <w:rsid w:val="00E663EA"/>
    <w:rsid w:val="00E7078B"/>
    <w:rsid w:val="00E73C95"/>
    <w:rsid w:val="00EA0A52"/>
    <w:rsid w:val="00EC6B20"/>
    <w:rsid w:val="00EC73D5"/>
    <w:rsid w:val="00F2029D"/>
    <w:rsid w:val="00F46938"/>
    <w:rsid w:val="00F915F1"/>
    <w:rsid w:val="00FC3660"/>
    <w:rsid w:val="00FD40A7"/>
    <w:rsid w:val="00FE54C0"/>
    <w:rsid w:val="00FF6E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CF6B17"/>
  <w14:defaultImageDpi w14:val="0"/>
  <w15:docId w15:val="{E6EDB8CE-9DFC-4E47-80BF-E5B41DFF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7A1"/>
    <w:pPr>
      <w:spacing w:after="120" w:line="240" w:lineRule="auto"/>
      <w:ind w:firstLine="567"/>
    </w:pPr>
    <w:rPr>
      <w:rFonts w:ascii="Times New Roman" w:hAnsi="Times New Roman" w:cs="Times New Roman"/>
      <w:sz w:val="24"/>
      <w:lang w:val="sk-SK"/>
    </w:rPr>
  </w:style>
  <w:style w:type="paragraph" w:styleId="Heading1">
    <w:name w:val="heading 1"/>
    <w:basedOn w:val="Normal"/>
    <w:next w:val="Normal"/>
    <w:link w:val="Heading1Char"/>
    <w:uiPriority w:val="9"/>
    <w:qFormat/>
    <w:rsid w:val="00C944AA"/>
    <w:pPr>
      <w:pageBreakBefore/>
      <w:numPr>
        <w:numId w:val="17"/>
      </w:numPr>
      <w:spacing w:after="240" w:line="360" w:lineRule="auto"/>
      <w:ind w:left="431" w:hanging="431"/>
      <w:outlineLvl w:val="0"/>
    </w:pPr>
    <w:rPr>
      <w:b/>
      <w:sz w:val="32"/>
      <w:szCs w:val="32"/>
    </w:rPr>
  </w:style>
  <w:style w:type="paragraph" w:styleId="Heading2">
    <w:name w:val="heading 2"/>
    <w:basedOn w:val="ListParagraph"/>
    <w:next w:val="Normal"/>
    <w:link w:val="Heading2Char"/>
    <w:uiPriority w:val="9"/>
    <w:unhideWhenUsed/>
    <w:qFormat/>
    <w:rsid w:val="00D40AD1"/>
    <w:pPr>
      <w:numPr>
        <w:ilvl w:val="1"/>
        <w:numId w:val="17"/>
      </w:numPr>
      <w:spacing w:before="240"/>
      <w:outlineLvl w:val="1"/>
    </w:pPr>
    <w:rPr>
      <w:b/>
    </w:rPr>
  </w:style>
  <w:style w:type="paragraph" w:styleId="Heading3">
    <w:name w:val="heading 3"/>
    <w:basedOn w:val="ListParagraph"/>
    <w:next w:val="Normal"/>
    <w:link w:val="Heading3Char"/>
    <w:uiPriority w:val="9"/>
    <w:unhideWhenUsed/>
    <w:qFormat/>
    <w:rsid w:val="00D40AD1"/>
    <w:pPr>
      <w:numPr>
        <w:ilvl w:val="2"/>
        <w:numId w:val="17"/>
      </w:numPr>
      <w:spacing w:before="240"/>
      <w:outlineLvl w:val="2"/>
    </w:pPr>
    <w:rPr>
      <w:i/>
    </w:rPr>
  </w:style>
  <w:style w:type="paragraph" w:styleId="Heading4">
    <w:name w:val="heading 4"/>
    <w:basedOn w:val="Normal"/>
    <w:next w:val="Normal"/>
    <w:link w:val="Heading4Char"/>
    <w:uiPriority w:val="9"/>
    <w:unhideWhenUsed/>
    <w:rsid w:val="00BF2054"/>
    <w:pPr>
      <w:keepNext/>
      <w:keepLines/>
      <w:spacing w:before="40" w:after="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944AA"/>
    <w:rPr>
      <w:rFonts w:ascii="Times New Roman" w:hAnsi="Times New Roman" w:cs="Times New Roman"/>
      <w:b/>
      <w:sz w:val="32"/>
      <w:szCs w:val="32"/>
      <w:lang w:val="sk-SK" w:eastAsia="x-none"/>
    </w:rPr>
  </w:style>
  <w:style w:type="character" w:customStyle="1" w:styleId="Heading2Char">
    <w:name w:val="Heading 2 Char"/>
    <w:basedOn w:val="DefaultParagraphFont"/>
    <w:link w:val="Heading2"/>
    <w:uiPriority w:val="9"/>
    <w:locked/>
    <w:rsid w:val="00D40AD1"/>
    <w:rPr>
      <w:rFonts w:ascii="Times New Roman" w:hAnsi="Times New Roman" w:cs="Times New Roman"/>
      <w:b/>
      <w:sz w:val="24"/>
      <w:lang w:val="sk-SK" w:eastAsia="x-none"/>
    </w:rPr>
  </w:style>
  <w:style w:type="character" w:customStyle="1" w:styleId="Heading3Char">
    <w:name w:val="Heading 3 Char"/>
    <w:basedOn w:val="DefaultParagraphFont"/>
    <w:link w:val="Heading3"/>
    <w:uiPriority w:val="9"/>
    <w:locked/>
    <w:rsid w:val="00D40AD1"/>
    <w:rPr>
      <w:rFonts w:ascii="Times New Roman" w:hAnsi="Times New Roman" w:cs="Times New Roman"/>
      <w:i/>
      <w:sz w:val="24"/>
      <w:lang w:val="sk-SK" w:eastAsia="x-none"/>
    </w:rPr>
  </w:style>
  <w:style w:type="character" w:customStyle="1" w:styleId="Heading4Char">
    <w:name w:val="Heading 4 Char"/>
    <w:basedOn w:val="DefaultParagraphFont"/>
    <w:link w:val="Heading4"/>
    <w:uiPriority w:val="9"/>
    <w:locked/>
    <w:rsid w:val="00BF2054"/>
    <w:rPr>
      <w:rFonts w:asciiTheme="majorHAnsi" w:eastAsiaTheme="majorEastAsia" w:hAnsiTheme="majorHAnsi" w:cs="Times New Roman"/>
      <w:i/>
      <w:iCs/>
      <w:color w:val="2F5496" w:themeColor="accent1" w:themeShade="BF"/>
      <w:sz w:val="24"/>
      <w:lang w:val="sk-SK" w:eastAsia="x-none"/>
    </w:rPr>
  </w:style>
  <w:style w:type="paragraph" w:styleId="ListParagraph">
    <w:name w:val="List Paragraph"/>
    <w:basedOn w:val="Normal"/>
    <w:uiPriority w:val="34"/>
    <w:qFormat/>
    <w:rsid w:val="00553F94"/>
    <w:pPr>
      <w:ind w:left="720"/>
      <w:contextualSpacing/>
    </w:pPr>
  </w:style>
  <w:style w:type="paragraph" w:styleId="TOCHeading">
    <w:name w:val="TOC Heading"/>
    <w:basedOn w:val="Heading1"/>
    <w:next w:val="Normal"/>
    <w:uiPriority w:val="39"/>
    <w:unhideWhenUsed/>
    <w:qFormat/>
    <w:rsid w:val="008A1799"/>
    <w:pPr>
      <w:keepNext/>
      <w:keepLines/>
      <w:numPr>
        <w:numId w:val="0"/>
      </w:numPr>
      <w:spacing w:after="0" w:line="259" w:lineRule="auto"/>
      <w:outlineLvl w:val="9"/>
    </w:pPr>
    <w:rPr>
      <w:rFonts w:asciiTheme="majorHAnsi" w:eastAsiaTheme="majorEastAsia" w:hAnsiTheme="majorHAnsi"/>
      <w:b w:val="0"/>
      <w:color w:val="2F5496" w:themeColor="accent1" w:themeShade="BF"/>
      <w:lang w:val="en-US"/>
    </w:rPr>
  </w:style>
  <w:style w:type="paragraph" w:styleId="TOC1">
    <w:name w:val="toc 1"/>
    <w:basedOn w:val="Normal"/>
    <w:next w:val="Normal"/>
    <w:autoRedefine/>
    <w:uiPriority w:val="39"/>
    <w:unhideWhenUsed/>
    <w:rsid w:val="00291E8A"/>
    <w:pPr>
      <w:tabs>
        <w:tab w:val="left" w:pos="851"/>
        <w:tab w:val="right" w:leader="dot" w:pos="8990"/>
      </w:tabs>
      <w:spacing w:after="100"/>
      <w:ind w:firstLine="0"/>
    </w:pPr>
    <w:rPr>
      <w:b/>
      <w:noProof/>
    </w:rPr>
  </w:style>
  <w:style w:type="paragraph" w:styleId="TOC2">
    <w:name w:val="toc 2"/>
    <w:basedOn w:val="Normal"/>
    <w:next w:val="Normal"/>
    <w:autoRedefine/>
    <w:uiPriority w:val="39"/>
    <w:unhideWhenUsed/>
    <w:rsid w:val="008A1799"/>
    <w:pPr>
      <w:spacing w:after="100"/>
      <w:ind w:left="240"/>
    </w:pPr>
  </w:style>
  <w:style w:type="paragraph" w:styleId="TOC3">
    <w:name w:val="toc 3"/>
    <w:basedOn w:val="Normal"/>
    <w:next w:val="Normal"/>
    <w:autoRedefine/>
    <w:uiPriority w:val="39"/>
    <w:unhideWhenUsed/>
    <w:rsid w:val="008A1799"/>
    <w:pPr>
      <w:spacing w:after="100"/>
      <w:ind w:left="480"/>
    </w:pPr>
  </w:style>
  <w:style w:type="character" w:styleId="Hyperlink">
    <w:name w:val="Hyperlink"/>
    <w:basedOn w:val="DefaultParagraphFont"/>
    <w:uiPriority w:val="99"/>
    <w:unhideWhenUsed/>
    <w:rsid w:val="008A1799"/>
    <w:rPr>
      <w:rFonts w:cs="Times New Roman"/>
      <w:color w:val="0563C1" w:themeColor="hyperlink"/>
      <w:u w:val="single"/>
    </w:rPr>
  </w:style>
  <w:style w:type="paragraph" w:styleId="NoSpacing">
    <w:name w:val="No Spacing"/>
    <w:uiPriority w:val="1"/>
    <w:qFormat/>
    <w:rsid w:val="00EC73D5"/>
    <w:pPr>
      <w:spacing w:after="0" w:line="240" w:lineRule="auto"/>
    </w:pPr>
    <w:rPr>
      <w:rFonts w:ascii="Calibri" w:hAnsi="Calibri" w:cs="Times New Roman"/>
      <w:lang w:val="sk-SK"/>
    </w:rPr>
  </w:style>
  <w:style w:type="paragraph" w:styleId="Footer">
    <w:name w:val="footer"/>
    <w:basedOn w:val="Normal"/>
    <w:link w:val="FooterChar"/>
    <w:uiPriority w:val="99"/>
    <w:unhideWhenUsed/>
    <w:rsid w:val="00EC73D5"/>
    <w:pPr>
      <w:tabs>
        <w:tab w:val="center" w:pos="4536"/>
        <w:tab w:val="right" w:pos="9072"/>
      </w:tabs>
      <w:spacing w:after="0"/>
    </w:pPr>
    <w:rPr>
      <w:rFonts w:ascii="Calibri" w:hAnsi="Calibri"/>
      <w:sz w:val="22"/>
    </w:rPr>
  </w:style>
  <w:style w:type="character" w:customStyle="1" w:styleId="FooterChar">
    <w:name w:val="Footer Char"/>
    <w:basedOn w:val="DefaultParagraphFont"/>
    <w:link w:val="Footer"/>
    <w:uiPriority w:val="99"/>
    <w:locked/>
    <w:rsid w:val="00EC73D5"/>
    <w:rPr>
      <w:rFonts w:ascii="Calibri" w:eastAsia="Times New Roman" w:hAnsi="Calibri" w:cs="Times New Roman"/>
      <w:lang w:val="sk-SK" w:eastAsia="x-none"/>
    </w:rPr>
  </w:style>
  <w:style w:type="paragraph" w:styleId="Header">
    <w:name w:val="header"/>
    <w:basedOn w:val="Normal"/>
    <w:link w:val="HeaderChar"/>
    <w:uiPriority w:val="99"/>
    <w:unhideWhenUsed/>
    <w:rsid w:val="00E7078B"/>
    <w:pPr>
      <w:tabs>
        <w:tab w:val="center" w:pos="4536"/>
        <w:tab w:val="right" w:pos="9072"/>
      </w:tabs>
      <w:spacing w:after="0"/>
    </w:pPr>
  </w:style>
  <w:style w:type="character" w:customStyle="1" w:styleId="HeaderChar">
    <w:name w:val="Header Char"/>
    <w:basedOn w:val="DefaultParagraphFont"/>
    <w:link w:val="Header"/>
    <w:uiPriority w:val="99"/>
    <w:locked/>
    <w:rsid w:val="00E7078B"/>
    <w:rPr>
      <w:rFonts w:ascii="Times New Roman" w:hAnsi="Times New Roman" w:cs="Times New Roman"/>
      <w:sz w:val="24"/>
      <w:lang w:val="sk-SK" w:eastAsia="x-none"/>
    </w:rPr>
  </w:style>
  <w:style w:type="character" w:styleId="CommentReference">
    <w:name w:val="annotation reference"/>
    <w:basedOn w:val="DefaultParagraphFont"/>
    <w:uiPriority w:val="99"/>
    <w:semiHidden/>
    <w:unhideWhenUsed/>
    <w:rsid w:val="00CB3A17"/>
    <w:rPr>
      <w:rFonts w:cs="Times New Roman"/>
      <w:sz w:val="16"/>
      <w:szCs w:val="16"/>
    </w:rPr>
  </w:style>
  <w:style w:type="paragraph" w:styleId="CommentText">
    <w:name w:val="annotation text"/>
    <w:basedOn w:val="Normal"/>
    <w:link w:val="CommentTextChar"/>
    <w:uiPriority w:val="99"/>
    <w:unhideWhenUsed/>
    <w:rsid w:val="00CB3A17"/>
    <w:rPr>
      <w:sz w:val="20"/>
      <w:szCs w:val="20"/>
    </w:rPr>
  </w:style>
  <w:style w:type="character" w:customStyle="1" w:styleId="CommentTextChar">
    <w:name w:val="Comment Text Char"/>
    <w:basedOn w:val="DefaultParagraphFont"/>
    <w:link w:val="CommentText"/>
    <w:uiPriority w:val="99"/>
    <w:locked/>
    <w:rsid w:val="00CB3A17"/>
    <w:rPr>
      <w:rFonts w:ascii="Times New Roman" w:hAnsi="Times New Roman" w:cs="Times New Roman"/>
      <w:sz w:val="20"/>
      <w:szCs w:val="20"/>
      <w:lang w:val="sk-SK" w:eastAsia="x-none"/>
    </w:rPr>
  </w:style>
  <w:style w:type="paragraph" w:styleId="CommentSubject">
    <w:name w:val="annotation subject"/>
    <w:basedOn w:val="CommentText"/>
    <w:next w:val="CommentText"/>
    <w:link w:val="CommentSubjectChar"/>
    <w:uiPriority w:val="99"/>
    <w:semiHidden/>
    <w:unhideWhenUsed/>
    <w:rsid w:val="00CB3A17"/>
    <w:rPr>
      <w:b/>
      <w:bCs/>
    </w:rPr>
  </w:style>
  <w:style w:type="character" w:customStyle="1" w:styleId="CommentSubjectChar">
    <w:name w:val="Comment Subject Char"/>
    <w:basedOn w:val="CommentTextChar"/>
    <w:link w:val="CommentSubject"/>
    <w:uiPriority w:val="99"/>
    <w:semiHidden/>
    <w:locked/>
    <w:rsid w:val="00CB3A17"/>
    <w:rPr>
      <w:rFonts w:ascii="Times New Roman" w:hAnsi="Times New Roman" w:cs="Times New Roman"/>
      <w:b/>
      <w:bCs/>
      <w:sz w:val="20"/>
      <w:szCs w:val="20"/>
      <w:lang w:val="sk-SK" w:eastAsia="x-none"/>
    </w:rPr>
  </w:style>
  <w:style w:type="paragraph" w:styleId="BalloonText">
    <w:name w:val="Balloon Text"/>
    <w:basedOn w:val="Normal"/>
    <w:link w:val="BalloonTextChar"/>
    <w:uiPriority w:val="99"/>
    <w:semiHidden/>
    <w:unhideWhenUsed/>
    <w:rsid w:val="00CB3A1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B3A17"/>
    <w:rPr>
      <w:rFonts w:ascii="Segoe UI" w:hAnsi="Segoe UI" w:cs="Segoe UI"/>
      <w:sz w:val="18"/>
      <w:szCs w:val="18"/>
      <w:lang w:val="sk-SK" w:eastAsia="x-none"/>
    </w:rPr>
  </w:style>
  <w:style w:type="character" w:styleId="BookTitle">
    <w:name w:val="Book Title"/>
    <w:basedOn w:val="DefaultParagraphFont"/>
    <w:uiPriority w:val="33"/>
    <w:rsid w:val="00BF2054"/>
    <w:rPr>
      <w:rFonts w:cs="Times New Roman"/>
      <w:b/>
      <w:bCs/>
      <w:i/>
      <w:iCs/>
      <w:spacing w:val="5"/>
    </w:rPr>
  </w:style>
  <w:style w:type="paragraph" w:customStyle="1" w:styleId="Kurzva">
    <w:name w:val="Kurzíva"/>
    <w:basedOn w:val="Normal"/>
    <w:link w:val="KurzvaChar"/>
    <w:qFormat/>
    <w:rsid w:val="00BF2054"/>
    <w:rPr>
      <w:i/>
    </w:rPr>
  </w:style>
  <w:style w:type="character" w:customStyle="1" w:styleId="KurzvaChar">
    <w:name w:val="Kurzíva Char"/>
    <w:basedOn w:val="DefaultParagraphFont"/>
    <w:link w:val="Kurzva"/>
    <w:locked/>
    <w:rsid w:val="00BF2054"/>
    <w:rPr>
      <w:rFonts w:ascii="Times New Roman" w:hAnsi="Times New Roman" w:cs="Times New Roman"/>
      <w:i/>
      <w:sz w:val="24"/>
      <w:lang w:val="sk-SK" w:eastAsia="x-none"/>
    </w:rPr>
  </w:style>
  <w:style w:type="numbering" w:customStyle="1" w:styleId="tl1">
    <w:name w:val="Štýl1"/>
    <w:pPr>
      <w:numPr>
        <w:numId w:val="1"/>
      </w:numPr>
    </w:pPr>
  </w:style>
  <w:style w:type="paragraph" w:styleId="NormalWeb">
    <w:name w:val="Normal (Web)"/>
    <w:basedOn w:val="Normal"/>
    <w:uiPriority w:val="99"/>
    <w:semiHidden/>
    <w:unhideWhenUsed/>
    <w:rsid w:val="00044520"/>
    <w:pPr>
      <w:spacing w:before="100" w:beforeAutospacing="1" w:after="100" w:afterAutospacing="1"/>
      <w:ind w:firstLine="0"/>
    </w:pPr>
    <w:rPr>
      <w:szCs w:val="24"/>
      <w:lang w:eastAsia="ja-JP"/>
    </w:rPr>
  </w:style>
  <w:style w:type="character" w:styleId="FollowedHyperlink">
    <w:name w:val="FollowedHyperlink"/>
    <w:basedOn w:val="DefaultParagraphFont"/>
    <w:uiPriority w:val="99"/>
    <w:semiHidden/>
    <w:unhideWhenUsed/>
    <w:rsid w:val="00044520"/>
    <w:rPr>
      <w:color w:val="954F72" w:themeColor="followedHyperlink"/>
      <w:u w:val="single"/>
    </w:rPr>
  </w:style>
  <w:style w:type="character" w:styleId="UnresolvedMention">
    <w:name w:val="Unresolved Mention"/>
    <w:basedOn w:val="DefaultParagraphFont"/>
    <w:uiPriority w:val="99"/>
    <w:semiHidden/>
    <w:unhideWhenUsed/>
    <w:rsid w:val="00945442"/>
    <w:rPr>
      <w:color w:val="605E5C"/>
      <w:shd w:val="clear" w:color="auto" w:fill="E1DFDD"/>
    </w:rPr>
  </w:style>
  <w:style w:type="paragraph" w:styleId="FootnoteText">
    <w:name w:val="footnote text"/>
    <w:basedOn w:val="Normal"/>
    <w:link w:val="FootnoteTextChar"/>
    <w:uiPriority w:val="99"/>
    <w:semiHidden/>
    <w:unhideWhenUsed/>
    <w:rsid w:val="008E07BD"/>
    <w:pPr>
      <w:spacing w:after="0"/>
    </w:pPr>
    <w:rPr>
      <w:sz w:val="20"/>
      <w:szCs w:val="20"/>
    </w:rPr>
  </w:style>
  <w:style w:type="character" w:customStyle="1" w:styleId="FootnoteTextChar">
    <w:name w:val="Footnote Text Char"/>
    <w:basedOn w:val="DefaultParagraphFont"/>
    <w:link w:val="FootnoteText"/>
    <w:uiPriority w:val="99"/>
    <w:semiHidden/>
    <w:rsid w:val="008E07BD"/>
    <w:rPr>
      <w:rFonts w:ascii="Times New Roman" w:hAnsi="Times New Roman" w:cs="Times New Roman"/>
      <w:sz w:val="20"/>
      <w:szCs w:val="20"/>
      <w:lang w:val="sk-SK"/>
    </w:rPr>
  </w:style>
  <w:style w:type="character" w:styleId="FootnoteReference">
    <w:name w:val="footnote reference"/>
    <w:basedOn w:val="DefaultParagraphFont"/>
    <w:uiPriority w:val="99"/>
    <w:semiHidden/>
    <w:unhideWhenUsed/>
    <w:rsid w:val="008E07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2336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26350152" TargetMode="External"/><Relationship Id="rId18" Type="http://schemas.openxmlformats.org/officeDocument/2006/relationships/hyperlink" Target="http://www.jstor.com/stable/resrep03064" TargetMode="External"/><Relationship Id="rId26" Type="http://schemas.openxmlformats.org/officeDocument/2006/relationships/hyperlink" Target="https://www.oecd.org/en/data/datasets/oecd-family-database.html" TargetMode="External"/><Relationship Id="rId39" Type="http://schemas.openxmlformats.org/officeDocument/2006/relationships/hyperlink" Target="https://www.jstor.org/stable/jj.13568104.11" TargetMode="External"/><Relationship Id="rId3" Type="http://schemas.openxmlformats.org/officeDocument/2006/relationships/styles" Target="styles.xml"/><Relationship Id="rId21" Type="http://schemas.openxmlformats.org/officeDocument/2006/relationships/hyperlink" Target="https://www.jstor.org/stable/10.2307/27032905" TargetMode="External"/><Relationship Id="rId34" Type="http://schemas.openxmlformats.org/officeDocument/2006/relationships/hyperlink" Target="https://lab.kuas.ac.jp/~jinbungakkai/pdf/2011/m2011_05.pdf" TargetMode="External"/><Relationship Id="rId42" Type="http://schemas.openxmlformats.org/officeDocument/2006/relationships/hyperlink" Target="https://archive.org/details/cu31924069576704" TargetMode="External"/><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hyperlink" Target="https://www.jstor.org/stable/2695155" TargetMode="External"/><Relationship Id="rId25" Type="http://schemas.openxmlformats.org/officeDocument/2006/relationships/hyperlink" Target="https://www.proquest.com/newspapers/observer-magazine-japan-generation-sexless-what/docview/1443708540/se-2" TargetMode="External"/><Relationship Id="rId33" Type="http://schemas.openxmlformats.org/officeDocument/2006/relationships/hyperlink" Target="https://kagawa-u.repo.nii.ac.jp/records/2078" TargetMode="External"/><Relationship Id="rId38" Type="http://schemas.openxmlformats.org/officeDocument/2006/relationships/hyperlink" Target="https://www.jstor.org/stable/23357427" TargetMode="External"/><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jstor.org/stable/j.ctvvn5bm.7" TargetMode="External"/><Relationship Id="rId20" Type="http://schemas.openxmlformats.org/officeDocument/2006/relationships/hyperlink" Target="https://www.jstor.org/stable/community.34030865" TargetMode="External"/><Relationship Id="rId29" Type="http://schemas.openxmlformats.org/officeDocument/2006/relationships/hyperlink" Target="https://www.jstor.org/stable/26349949" TargetMode="External"/><Relationship Id="rId41" Type="http://schemas.openxmlformats.org/officeDocument/2006/relationships/hyperlink" Target="https://www.asianstudies.org/publications/eaa/archives/marriage-in-japan-yesterday-today-and-tomorr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www.google.com/search?q=http://ejournal.ukm.my/gema/article/view/36979" TargetMode="External"/><Relationship Id="rId32" Type="http://schemas.openxmlformats.org/officeDocument/2006/relationships/hyperlink" Target="http://hdl.handle.net/10466/11851" TargetMode="External"/><Relationship Id="rId37" Type="http://schemas.openxmlformats.org/officeDocument/2006/relationships/hyperlink" Target="https://www.ipss.go.jp/publication/e/WP/IPSS_WPE21.pdf" TargetMode="External"/><Relationship Id="rId40" Type="http://schemas.openxmlformats.org/officeDocument/2006/relationships/hyperlink" Target="https://link.springer.com/article/10.1007/s12119-025-10379-4" TargetMode="External"/><Relationship Id="rId45" Type="http://schemas.openxmlformats.org/officeDocument/2006/relationships/hyperlink" Target="https://www.oecd.org/content/dam/oecd/en/publications/reports/2024/04/addressing-demographic-headwinds-in-japan-a-long-term-perspective_85b9a67f/96648955-en.pdf" TargetMode="External"/><Relationship Id="rId5" Type="http://schemas.openxmlformats.org/officeDocument/2006/relationships/webSettings" Target="webSettings.xml"/><Relationship Id="rId15" Type="http://schemas.openxmlformats.org/officeDocument/2006/relationships/hyperlink" Target="https://www.jstor.org/stable/2175027" TargetMode="External"/><Relationship Id="rId23" Type="http://schemas.openxmlformats.org/officeDocument/2006/relationships/hyperlink" Target="https://www.proquest.com/scholarly-journals/soshoku-kei-danshi-un-gendered-questions-on/docview/1688633101/se-2" TargetMode="External"/><Relationship Id="rId28" Type="http://schemas.openxmlformats.org/officeDocument/2006/relationships/hyperlink" Target="https://www.jstor.org/stable/10.2307/26967834" TargetMode="External"/><Relationship Id="rId36" Type="http://schemas.openxmlformats.org/officeDocument/2006/relationships/hyperlink" Target="https://doi.org/10.1186/s12889-019-6677-5" TargetMode="External"/><Relationship Id="rId49" Type="http://schemas.openxmlformats.org/officeDocument/2006/relationships/footer" Target="footer8.xml"/><Relationship Id="rId10" Type="http://schemas.openxmlformats.org/officeDocument/2006/relationships/footer" Target="footer3.xml"/><Relationship Id="rId19" Type="http://schemas.openxmlformats.org/officeDocument/2006/relationships/hyperlink" Target="https://www.jstor.org/stable/26349334" TargetMode="External"/><Relationship Id="rId31" Type="http://schemas.openxmlformats.org/officeDocument/2006/relationships/hyperlink" Target="https://philarchive.org/archive/MORAPS-5v2" TargetMode="External"/><Relationship Id="rId44" Type="http://schemas.openxmlformats.org/officeDocument/2006/relationships/hyperlink" Target="https://www.ipss.go.jp/ps-doukou/e/doukou16/Nfs16R_summary_eng.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jstor.org/stable/10.2307/26967849" TargetMode="External"/><Relationship Id="rId22" Type="http://schemas.openxmlformats.org/officeDocument/2006/relationships/hyperlink" Target="https://www.jstor.org/stable/10.7591/jj.24653176.12" TargetMode="External"/><Relationship Id="rId27" Type="http://schemas.openxmlformats.org/officeDocument/2006/relationships/hyperlink" Target="https://www.jstor.org/stable/2718385" TargetMode="External"/><Relationship Id="rId30" Type="http://schemas.openxmlformats.org/officeDocument/2006/relationships/hyperlink" Target="https://www.jstor.org/stable/25066368" TargetMode="External"/><Relationship Id="rId35" Type="http://schemas.openxmlformats.org/officeDocument/2006/relationships/hyperlink" Target="https://repository.tku.ac.jp/dspace/bitstream/11150/11537/1/jinbun147-03.pdf" TargetMode="External"/><Relationship Id="rId43" Type="http://schemas.openxmlformats.org/officeDocument/2006/relationships/hyperlink" Target="https://www.demographic-research.org/articles/volume/44/3" TargetMode="External"/><Relationship Id="rId48" Type="http://schemas.openxmlformats.org/officeDocument/2006/relationships/footer" Target="footer7.xml"/><Relationship Id="rId8" Type="http://schemas.openxmlformats.org/officeDocument/2006/relationships/footer" Target="footer1.xml"/><Relationship Id="rId51"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jstor.org/stable/23357427" TargetMode="External"/><Relationship Id="rId1" Type="http://schemas.openxmlformats.org/officeDocument/2006/relationships/hyperlink" Target="https://www.asianstudies.org/publications/eaa/archives/marriage-in-japan-yesterday-today-and-tomorr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5105D-59BD-43A4-A0D0-671FD0BA7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35307</TotalTime>
  <Pages>24</Pages>
  <Words>4006</Words>
  <Characters>22837</Characters>
  <Application>Microsoft Office Word</Application>
  <DocSecurity>0</DocSecurity>
  <Lines>190</Lines>
  <Paragraphs>53</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26790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Mito</dc:creator>
  <cp:keywords/>
  <dc:description/>
  <cp:lastModifiedBy>Bielik Tomáš</cp:lastModifiedBy>
  <cp:revision>7</cp:revision>
  <dcterms:created xsi:type="dcterms:W3CDTF">2017-10-18T16:27:00Z</dcterms:created>
  <dcterms:modified xsi:type="dcterms:W3CDTF">2026-04-18T18:50:00Z</dcterms:modified>
</cp:coreProperties>
</file>