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0FA24" w14:textId="643F3A86" w:rsidR="004B36E1" w:rsidRDefault="004B36E1" w:rsidP="004B36E1">
      <w:pPr>
        <w:rPr>
          <w:b/>
          <w:bCs/>
        </w:rPr>
      </w:pPr>
      <w:r>
        <w:rPr>
          <w:b/>
          <w:bCs/>
        </w:rPr>
        <w:t>STR. 3</w:t>
      </w:r>
    </w:p>
    <w:p w14:paraId="0941CF3C" w14:textId="71344E69" w:rsidR="004B36E1" w:rsidRPr="004B36E1" w:rsidRDefault="004B36E1" w:rsidP="004B36E1">
      <w:r w:rsidRPr="004B36E1">
        <w:rPr>
          <w:b/>
          <w:bCs/>
        </w:rPr>
        <w:t>Prečo sa z termínu „bylinožraví muži“ stala nadávka?</w:t>
      </w:r>
      <w:r w:rsidRPr="004B36E1">
        <w:t xml:space="preserve"> </w:t>
      </w:r>
      <w:r w:rsidRPr="004B36E1">
        <w:rPr>
          <w:b/>
          <w:bCs/>
        </w:rPr>
        <w:t>— Z pohľadu fóbie z rodovej rovnosti —</w:t>
      </w:r>
      <w:r w:rsidRPr="004B36E1">
        <w:t xml:space="preserve"> </w:t>
      </w:r>
      <w:r w:rsidRPr="004B36E1">
        <w:rPr>
          <w:b/>
          <w:bCs/>
        </w:rPr>
        <w:t>Tomomi Shibuya</w:t>
      </w:r>
    </w:p>
    <w:p w14:paraId="3CB7D882" w14:textId="77777777" w:rsidR="004B36E1" w:rsidRPr="004B36E1" w:rsidRDefault="004B36E1" w:rsidP="004B36E1">
      <w:r w:rsidRPr="004B36E1">
        <w:rPr>
          <w:b/>
          <w:bCs/>
        </w:rPr>
        <w:t>Abstrakt</w:t>
      </w:r>
      <w:r w:rsidRPr="004B36E1">
        <w:t xml:space="preserve"> Cieľom tohto príspevku je objasniť, prečo sa označenie „bylinožravý muž“ (</w:t>
      </w:r>
      <w:r w:rsidRPr="004B36E1">
        <w:rPr>
          <w:i/>
          <w:iCs/>
        </w:rPr>
        <w:t>sōshokukei danji</w:t>
      </w:r>
      <w:r w:rsidRPr="004B36E1">
        <w:t>) stalo pejoratívnym pojmom (nadávkou). Konkrétne si stanovujeme hypotézu, že v pozadí hanlivého vnímania tohto termínu stál odpor japonskej spoločnosti voči rodovej rovnosti (fóbia z rodovej rovnosti), a následne túto hypotézu overujeme.</w:t>
      </w:r>
    </w:p>
    <w:p w14:paraId="73F9D767" w14:textId="77777777" w:rsidR="004B36E1" w:rsidRPr="004B36E1" w:rsidRDefault="004B36E1" w:rsidP="004B36E1">
      <w:r w:rsidRPr="004B36E1">
        <w:t xml:space="preserve">Pod pojmom </w:t>
      </w:r>
      <w:r w:rsidRPr="004B36E1">
        <w:rPr>
          <w:b/>
          <w:bCs/>
        </w:rPr>
        <w:t>fóbia z rodovej rovnosti</w:t>
      </w:r>
      <w:r w:rsidRPr="004B36E1">
        <w:t xml:space="preserve"> rozumieme súhrn dvoch postojov:</w:t>
      </w:r>
    </w:p>
    <w:p w14:paraId="52C98500" w14:textId="77777777" w:rsidR="004B36E1" w:rsidRPr="004B36E1" w:rsidRDefault="004B36E1" w:rsidP="004B36E1">
      <w:pPr>
        <w:numPr>
          <w:ilvl w:val="0"/>
          <w:numId w:val="1"/>
        </w:numPr>
      </w:pPr>
      <w:r w:rsidRPr="004B36E1">
        <w:t>Odmietavý postoj k tomu, aby muži preberali úlohy, ktoré tradične prislúchali ženám.</w:t>
      </w:r>
    </w:p>
    <w:p w14:paraId="18003123" w14:textId="77777777" w:rsidR="004B36E1" w:rsidRPr="004B36E1" w:rsidRDefault="004B36E1" w:rsidP="004B36E1">
      <w:pPr>
        <w:numPr>
          <w:ilvl w:val="0"/>
          <w:numId w:val="1"/>
        </w:numPr>
      </w:pPr>
      <w:r w:rsidRPr="004B36E1">
        <w:t>Kritika mužov s feminínnymi črtami ako „neprirodzených“.</w:t>
      </w:r>
    </w:p>
    <w:p w14:paraId="5A69C0EA" w14:textId="77777777" w:rsidR="004B36E1" w:rsidRPr="004B36E1" w:rsidRDefault="004B36E1" w:rsidP="004B36E1">
      <w:r w:rsidRPr="004B36E1">
        <w:t>Ako metódu sme zvolili diskurznú analýzu článkov v časopisoch vydaných v roku 2009, ktoré kriticky pristupovali k fenoménu bylinožravých mužov. Výsledky analýzy potvrdili platnosť stanovenej hypotézy. Bylinožraví muži boli vykresľovaní ako pasívni v milostných vzťahoch a následne kritizovaní za to, že si neplnia svoje tradičné mužské roly. Zároveň bolo poukazované na to, že ich sexuálne správanie je „neprirodzené“.</w:t>
      </w:r>
    </w:p>
    <w:p w14:paraId="261AA980" w14:textId="77777777" w:rsidR="004B36E1" w:rsidRPr="004B36E1" w:rsidRDefault="004B36E1" w:rsidP="004B36E1">
      <w:r w:rsidRPr="004B36E1">
        <w:t>Na základe týchto zistení sme dospeli k nasledujúcim záverom:</w:t>
      </w:r>
    </w:p>
    <w:p w14:paraId="67E55AD4" w14:textId="77777777" w:rsidR="004B36E1" w:rsidRPr="004B36E1" w:rsidRDefault="004B36E1" w:rsidP="004B36E1">
      <w:pPr>
        <w:numPr>
          <w:ilvl w:val="0"/>
          <w:numId w:val="2"/>
        </w:numPr>
      </w:pPr>
      <w:r w:rsidRPr="004B36E1">
        <w:t>Po prvé, fóbia z rodovej rovnosti je v japonskej spoločnosti hlboko zakorenená.</w:t>
      </w:r>
    </w:p>
    <w:p w14:paraId="64DA7438" w14:textId="77777777" w:rsidR="004B36E1" w:rsidRDefault="004B36E1" w:rsidP="004B36E1">
      <w:pPr>
        <w:numPr>
          <w:ilvl w:val="0"/>
          <w:numId w:val="2"/>
        </w:numPr>
      </w:pPr>
      <w:r w:rsidRPr="004B36E1">
        <w:t>Po druhé, ako protiargument voči odmietaniu bylinožravých mužov možno použiť logiku, že títo muži sa v skutočnosti „prispôsobujú“ a „adaptujú“ na existujúci (nový) sociálny systém.</w:t>
      </w:r>
    </w:p>
    <w:p w14:paraId="6D4EE363" w14:textId="77777777" w:rsidR="004B36E1" w:rsidRDefault="004B36E1" w:rsidP="004B36E1">
      <w:r>
        <w:t>1. Úloha výskumu</w:t>
      </w:r>
    </w:p>
    <w:p w14:paraId="06762B9A" w14:textId="77777777" w:rsidR="004B36E1" w:rsidRDefault="004B36E1" w:rsidP="004B36E1">
      <w:r>
        <w:t>Cieľom tohto príspevku je objasniť, prečo sa z termínu „bylinožravý muž“ (sōshokukei danji) stalo hanlivé označenie (nadávka). Konkrétne si stanovujeme hypotézu, že v pozadí stigmatizácie tohto pojmu stál odpor japonskej spoločnosti voči rodovej rovnosti (fóbia z rodovej rovnosti), a túto hypotézu následne overujeme. Ako metódu volíme diskurznú analýzu článkov v časopisoch vydaných v roku 2009. V texte budeme (pokiaľ nie je uvedené inak) považovať pojmy „bylinožravý muž“ (sōshoku danji) a „muž bylinožravého typu“ (sōshokukei danji) za identické a budeme používať druhý menovaný.</w:t>
      </w:r>
    </w:p>
    <w:p w14:paraId="7E73764D" w14:textId="77777777" w:rsidR="004B36E1" w:rsidRDefault="004B36E1" w:rsidP="004B36E1"/>
    <w:p w14:paraId="2E8E737E" w14:textId="77777777" w:rsidR="004B36E1" w:rsidRDefault="004B36E1" w:rsidP="004B36E1">
      <w:r>
        <w:t xml:space="preserve">Najprv si ujasnime definíciu „bylinožravého muža“. Ide o muža z generácie tzv. „detí babyboomerov“ (dankai junior), ktorý má vlastnosti ako „nie je nevyhnutne nepopulárny u žien, ale nie je dravý v láske ani v sexe“ (Fukasawa 2006). Tento pojem po prvýkrát použila stĺpčekárka Maki Fukasawa v októbri 2006 v piatej časti svojho seriálu „Ilustrovaná encyklopédia marketingu U35“ pre Nikkei Business Online. Jej motiváciou bolo pozitívne </w:t>
      </w:r>
      <w:r>
        <w:lastRenderedPageBreak/>
        <w:t>vyzdvihnúť skutočnosť, že muži tejto generácie podľa jej dojmu „prejavovali menej sexistických postojov voči ženám než muži starších generácií“ (Fukasawa 2019: 46).</w:t>
      </w:r>
    </w:p>
    <w:p w14:paraId="29F164A5" w14:textId="31C6EFDF" w:rsidR="004B36E1" w:rsidRDefault="004B36E1" w:rsidP="004B36E1">
      <w:r>
        <w:t>STR. 4</w:t>
      </w:r>
    </w:p>
    <w:p w14:paraId="2CAEC670" w14:textId="77777777" w:rsidR="004B36E1" w:rsidRDefault="004B36E1" w:rsidP="004B36E1">
      <w:r>
        <w:rPr>
          <w:rFonts w:hint="eastAsia"/>
        </w:rPr>
        <w:t xml:space="preserve">Ďalej vysvetlíme, čo rozumieme pod pojmom </w:t>
      </w:r>
      <w:r>
        <w:rPr>
          <w:rFonts w:hint="eastAsia"/>
        </w:rPr>
        <w:t>„</w:t>
      </w:r>
      <w:r>
        <w:rPr>
          <w:rFonts w:hint="eastAsia"/>
        </w:rPr>
        <w:t>zmena na hanlivé označenie</w:t>
      </w:r>
      <w:r>
        <w:rPr>
          <w:rFonts w:hint="eastAsia"/>
        </w:rPr>
        <w:t>“</w:t>
      </w:r>
      <w:r>
        <w:rPr>
          <w:rFonts w:hint="eastAsia"/>
        </w:rPr>
        <w:t xml:space="preserve"> (</w:t>
      </w:r>
      <w:r>
        <w:rPr>
          <w:rFonts w:hint="eastAsia"/>
        </w:rPr>
        <w:t>蔑称化</w:t>
      </w:r>
      <w:r>
        <w:rPr>
          <w:rFonts w:hint="eastAsia"/>
        </w:rPr>
        <w:t xml:space="preserve"> </w:t>
      </w:r>
      <w:r>
        <w:rPr>
          <w:rFonts w:hint="eastAsia"/>
        </w:rPr>
        <w:t>–</w:t>
      </w:r>
      <w:r>
        <w:rPr>
          <w:rFonts w:hint="eastAsia"/>
        </w:rPr>
        <w:t xml:space="preserve"> besshōka). V tom čase nikto zo zúčastnených, vrátane Fukasawy, nepredpokladal, že by sa tento pojem stal masovým hitom (Fukasawa 2009). Koncept </w:t>
      </w:r>
      <w:r>
        <w:rPr>
          <w:rFonts w:hint="eastAsia"/>
        </w:rPr>
        <w:t>„</w:t>
      </w:r>
      <w:r>
        <w:rPr>
          <w:rFonts w:hint="eastAsia"/>
        </w:rPr>
        <w:t>bylinožravého muža</w:t>
      </w:r>
      <w:r>
        <w:rPr>
          <w:rFonts w:hint="eastAsia"/>
        </w:rPr>
        <w:t>“</w:t>
      </w:r>
      <w:r>
        <w:rPr>
          <w:rFonts w:hint="eastAsia"/>
        </w:rPr>
        <w:t xml:space="preserve"> sa však rozší</w:t>
      </w:r>
      <w:r>
        <w:t>ril bleskovou rýchlosťou a v roku 2009 získal cenu za novotvar a populárne slovo roka (Shingo, Ryūgōgo Taishō). Avšak, ako uvidíme neskôr, v tom období už tento termín nadobudol negatívny nádych a označoval „mužov, ktorí sa boja lásky a manželstva“. Dokonca sa o nich niekedy hovorilo (úplne v rozpore s pôvodnou definíciou) ako o mužoch so sklonmi k sexizmu, ktorí nie sú schopní komunikovať s opačným pohlavím. Postupom času boli označovaní za príčinu klesajúcej pôrodnosti či hospodárskej recesie (kvôli ich pasivite v spotrebe). V rámci tejto vlny kritiky sa z pojmu stala nadávka.</w:t>
      </w:r>
    </w:p>
    <w:p w14:paraId="47FF8EE1" w14:textId="77777777" w:rsidR="004B36E1" w:rsidRDefault="004B36E1" w:rsidP="004B36E1"/>
    <w:p w14:paraId="32191F90" w14:textId="77777777" w:rsidR="004B36E1" w:rsidRDefault="004B36E1" w:rsidP="004B36E1">
      <w:r>
        <w:t>Vysvetlime si teraz pôvod našej hypotézy. Prečo sa domnievame, že za týmto javom stojí fóbia z rodovej rovnosti? Teoretickým pilierom tejto hypotézy sú výsledky výskumu fenoménu metrosexuality v USA. Metrosexuál je bežne definovaný ako „heterosexuálny muž so záujmom o módu a nakupovanie“ (Oxford Learners’ Dictionaries). Ako naznačujú slová „móda a nakupovanie“, tento koncept sa zameriava na spotrebiteľské správanie. Navyše sa zdôrazňuje, že ide o „heterosexuálneho muža“, čím sa reaguje na fakt, že takéto správanie bolo predtým prisudzované výhradne ženám alebo homosexuálnym mužom.</w:t>
      </w:r>
    </w:p>
    <w:p w14:paraId="1BAACF89" w14:textId="2383CCC3" w:rsidR="004B36E1" w:rsidRDefault="004B36E1" w:rsidP="004B36E1"/>
    <w:p w14:paraId="11CAA1C7" w14:textId="77777777" w:rsidR="004B36E1" w:rsidRDefault="004B36E1" w:rsidP="004B36E1">
      <w:r>
        <w:t>David Coad, ktorý analyzoval texty a reklamy, aby zhrnul charakteristiky metrosexuality, vidí v tomto koncepte hlbší význam než len vznik nového nákupného správania u heterosexuálnych mužov. Podľa neho má koncept metrosexuality schopnosť rozbíjať hranice medzi mužským a ženským rodom (gender), ako aj medzi heterosexuálnou a homosexuálnou orientáciou (Coad 2008: 197-8). Napríklad v reklamách luxusných značiek na pánsku bielizeň, ktoré Coad považuje za stelesnenie metrosexuality, sú často obsadzovaní športovci s maskulínnou postavou. Vizuál týchto reklám odpája spodnú bielizeň od konotácií „niečoho, čo patrí ženám alebo gejom“ a premieňa ju na „mužskú vec“, čím mení spôsob, akým muži vnímajú svoje vlastné telo. Reklamy so športovcami v boxerkách či slipoch sú všadeprítomné a podnecujú všetkých mužov k tomu, aby si užívali erotiku pánskej bielizne, pochopili, čo znamená byť očarujúci, a našli potešenie v tom, že sú objektom pohľadu (ibid: 116). Inými slovami, metrosexualita otvára heterosexuálnym mužom možnosť stať sa „objektom, na ktorý sa niekto pozerá“ alebo „objektom, v ktorom sa hľadá erotický náboj“ – čo bola doteraz rola žien alebo homosexuálov – a tým búra deliacu líniu medzi týmito skupinami.</w:t>
      </w:r>
    </w:p>
    <w:p w14:paraId="1A0D9396" w14:textId="77777777" w:rsidR="004B36E1" w:rsidRDefault="004B36E1" w:rsidP="004B36E1"/>
    <w:p w14:paraId="25AD1BCC" w14:textId="1253205F" w:rsidR="004B36E1" w:rsidRDefault="004B36E1" w:rsidP="004B36E1">
      <w:r>
        <w:lastRenderedPageBreak/>
        <w:t>STR. 5</w:t>
      </w:r>
    </w:p>
    <w:p w14:paraId="060F3B65" w14:textId="7D10260A" w:rsidR="004B36E1" w:rsidRPr="004B36E1" w:rsidRDefault="004B36E1" w:rsidP="004B36E1">
      <w:r>
        <w:t>Avšak pre mužov, ktorí vedú život podľa tradičných mužských noriem, predstavuje pozícia „objektu pohľadu“ alebo sexuálneho záujmu len hrozbu. Na koncept metrosexuality sa preto prirodzene zniesla vlna kritiky. Coad uvádza ako reprezentatívny príklad kritiku Michaela Rosea, šéfredaktora webového magazínu. Rose označil metrosexualitu za „vážnu hrozbu pre kultúru“ a napadol ju slovami: „Metrosexuál nie je nič viac než feminizovaný muž. Je zženštilý, nestabilný a sociálne kastrovaný. Hľadá si svoje miesto vo svete, kde bol rozdiel medzi mužom a ženou umelo odstránený.“ Ďalej uvádza: „Ide o útok na mužské normy, ba dokonca o útok na samotnú podstatu ľudskej sexuality. Marketing módneho priemyslu ničí vzájomnú komplementaritu (dopĺňanie sa) muža a ženy, ktorí sa dovtedy navzájom podporovali“ (Rose 2003).</w:t>
      </w:r>
    </w:p>
    <w:p w14:paraId="6D5CC1EE" w14:textId="77777777" w:rsidR="004B36E1" w:rsidRPr="004B36E1" w:rsidRDefault="004B36E1" w:rsidP="004B36E1">
      <w:r w:rsidRPr="004B36E1">
        <w:t>Čo je podstatou tejto kritiky metrosexuality? Coad vo svojej analýze uvádza, že ide o pocit nepohodlia z toho, že sa muž stáva objektom a ocitá sa v pasívnej pozícii „byť videný“ (</w:t>
      </w:r>
      <w:r w:rsidRPr="004B36E1">
        <w:rPr>
          <w:i/>
          <w:iCs/>
        </w:rPr>
        <w:t>looked-at-ness</w:t>
      </w:r>
      <w:r w:rsidRPr="004B36E1">
        <w:t>). Coad sa pritom odvoláva na asymetriu „videná žena / pozerajúci sa muž“, na ktorú poukázala feministka a filmová kritička Laura Mulvey vo svojej eseji z roku 1975 „Visual Pleasure and Narrative Cinema“ (Mulvey 1975 → 1992).</w:t>
      </w:r>
    </w:p>
    <w:p w14:paraId="1A88B888" w14:textId="77777777" w:rsidR="004B36E1" w:rsidRPr="004B36E1" w:rsidRDefault="004B36E1" w:rsidP="004B36E1">
      <w:r w:rsidRPr="004B36E1">
        <w:t>Tvrdí, že „metrosexualita“ má schopnosť podvrátiť tento spôsob heteronormatívneho nazerania, ktorý zahŕňa spomínanú asymetriu medzi pohlaviami. Inými slovami, metrosexualita pripisuje mužom vlastnosti a roly, ktoré boli doteraz prisudzované výhradne ženám: márnivosť ohľadom vzhľadu, narcizmus, túžbu po seba-prezentácii či pasivitu pred zrakom iného muža. „To, čo Roseovi [kritikovi metrosexuality] spôsobuje nepríjemné pocity, je samotná predstava, že aj muž môže byť objektom túžby“ (Coad 2008 : 34).</w:t>
      </w:r>
    </w:p>
    <w:p w14:paraId="0A1BF0A2" w14:textId="77777777" w:rsidR="004B36E1" w:rsidRPr="004B36E1" w:rsidRDefault="004B36E1" w:rsidP="004B36E1">
      <w:r w:rsidRPr="004B36E1">
        <w:t>Okrem toho, muž, ktorý je objektom pohľadu, nezostáva len pri tom, že sa naňho niekto díva. Existuje tu aj možnosť „byť penetrovaný“ (</w:t>
      </w:r>
      <w:r w:rsidRPr="004B36E1">
        <w:rPr>
          <w:i/>
          <w:iCs/>
        </w:rPr>
        <w:t>be fuckable</w:t>
      </w:r>
      <w:r w:rsidRPr="004B36E1">
        <w:t>). Coad analyzuje, že „práve sexuálna pasivita muža a fakt, že je muž potenciálne vystavený pohľadu rovnakého pohlavia, sú zdrojom Roseovho strachu – strachu, že metrosexualita je útokom na mužské normy a útokom na 'ľudskú sexualitu'. Pričom pod 'ľudskou sexualitou' v skutočnosti nemyslí nič iné než 'sexualitu heterosexuálov'“ (ibid : 34).</w:t>
      </w:r>
    </w:p>
    <w:p w14:paraId="6CEB254E" w14:textId="77777777" w:rsidR="004B36E1" w:rsidRPr="004B36E1" w:rsidRDefault="004B36E1" w:rsidP="004B36E1">
      <w:r w:rsidRPr="004B36E1">
        <w:t>Z analýzy kritiky metrosexuality a strachu, ktorý leží v jej koreňoch, možno vyvodiť nasledujúce závery:</w:t>
      </w:r>
    </w:p>
    <w:p w14:paraId="140312DB" w14:textId="77777777" w:rsidR="004B36E1" w:rsidRPr="004B36E1" w:rsidRDefault="004B36E1" w:rsidP="004B36E1">
      <w:pPr>
        <w:numPr>
          <w:ilvl w:val="0"/>
          <w:numId w:val="3"/>
        </w:numPr>
      </w:pPr>
      <w:r w:rsidRPr="004B36E1">
        <w:t>Existuje odpor voči tomu, aby muži preberali roly tradične prisudzované ženám (výmena rolí v zmysle vidieť/byť videný).</w:t>
      </w:r>
    </w:p>
    <w:p w14:paraId="54F7163A" w14:textId="77777777" w:rsidR="004B36E1" w:rsidRPr="004B36E1" w:rsidRDefault="004B36E1" w:rsidP="004B36E1">
      <w:pPr>
        <w:numPr>
          <w:ilvl w:val="0"/>
          <w:numId w:val="3"/>
        </w:numPr>
      </w:pPr>
      <w:r w:rsidRPr="004B36E1">
        <w:t>Muži vykazujúci ženské črty čelia obvineniam z „neprirodzenosti“ (kritika typu „feminizovaný muž“ alebo „sociálna kastrácia“).</w:t>
      </w:r>
    </w:p>
    <w:p w14:paraId="261C9187" w14:textId="77777777" w:rsidR="004B36E1" w:rsidRPr="004B36E1" w:rsidRDefault="004B36E1" w:rsidP="004B36E1">
      <w:r w:rsidRPr="004B36E1">
        <w:t xml:space="preserve">Tento odpor a kritiku budeme v tejto práci súhrnne nazývať </w:t>
      </w:r>
      <w:r w:rsidRPr="004B36E1">
        <w:rPr>
          <w:b/>
          <w:bCs/>
        </w:rPr>
        <w:t>„fóbia z rodovej rovnosti“</w:t>
      </w:r>
      <w:r w:rsidRPr="004B36E1">
        <w:t xml:space="preserve">. Rodová rovnosť neznamená len rovnosť v právnej rovine. Postoj, ktorý spochybňuje sociálne konštruované, v každodennej praxi zakorenené a fixované rodové roly, môžeme bez väčšieho </w:t>
      </w:r>
      <w:r w:rsidRPr="004B36E1">
        <w:lastRenderedPageBreak/>
        <w:t>rizika nazvať „postojom usilujúcim o rodovú rovnosť“. Naopak, postoj, ktorý tieto roly považuje za prirodzené, nemenné a snaží sa ich udržať, môžeme nazvať „fóbiou z rodovej rovnosti“.</w:t>
      </w:r>
    </w:p>
    <w:p w14:paraId="3107B572" w14:textId="77777777" w:rsidR="004B36E1" w:rsidRPr="004B36E1" w:rsidRDefault="004B36E1" w:rsidP="004B36E1">
      <w:r w:rsidRPr="004B36E1">
        <w:t xml:space="preserve">Na základe vyššie uvedeného stanovujeme a budeme overovať hypotézu: </w:t>
      </w:r>
      <w:r w:rsidRPr="004B36E1">
        <w:rPr>
          <w:b/>
          <w:bCs/>
        </w:rPr>
        <w:t>„V pozadí premeny pojmu 'bylinožravý muž' na hanlivé označenie stála fóbia z rodovej rovnosti.“</w:t>
      </w:r>
    </w:p>
    <w:p w14:paraId="20391347" w14:textId="3FFD92D8" w:rsidR="005D4FE8" w:rsidRDefault="004B36E1">
      <w:r>
        <w:t>STR. 6</w:t>
      </w:r>
    </w:p>
    <w:p w14:paraId="777637BE" w14:textId="77777777" w:rsidR="004B36E1" w:rsidRPr="004B36E1" w:rsidRDefault="004B36E1" w:rsidP="004B36E1">
      <w:r w:rsidRPr="004B36E1">
        <w:t>Tu je slovenský preklad časti štúdie, ktorá popisuje metodológiu a porovnanie s predchádzajúcim výskumom:</w:t>
      </w:r>
    </w:p>
    <w:p w14:paraId="0D4568EA" w14:textId="77777777" w:rsidR="004B36E1" w:rsidRPr="004B36E1" w:rsidRDefault="004B36E1" w:rsidP="004B36E1">
      <w:r w:rsidRPr="004B36E1">
        <w:pict w14:anchorId="62EE9FD2">
          <v:rect id="_x0000_i1031" style="width:0;height:1.5pt" o:hralign="center" o:hrstd="t" o:hr="t" fillcolor="#a0a0a0" stroked="f"/>
        </w:pict>
      </w:r>
    </w:p>
    <w:p w14:paraId="3AD69A45" w14:textId="77777777" w:rsidR="004B36E1" w:rsidRPr="004B36E1" w:rsidRDefault="004B36E1" w:rsidP="004B36E1">
      <w:r w:rsidRPr="004B36E1">
        <w:t xml:space="preserve">Konkrétne budeme skúmať, či sa v kritike konceptu „bylinožravých mužov“ objavili rovnaké prvky ako pri kritike metrosexuality, a to: </w:t>
      </w:r>
      <w:r w:rsidRPr="004B36E1">
        <w:rPr>
          <w:b/>
          <w:bCs/>
        </w:rPr>
        <w:t>1) odpor voči zmene rodových rolí</w:t>
      </w:r>
      <w:r w:rsidRPr="004B36E1">
        <w:t xml:space="preserve"> a </w:t>
      </w:r>
      <w:r w:rsidRPr="004B36E1">
        <w:rPr>
          <w:b/>
          <w:bCs/>
        </w:rPr>
        <w:t>2) obviňovanie mužov so ženskými vlastnosťami z „neprirodzenosti“</w:t>
      </w:r>
      <w:r w:rsidRPr="004B36E1">
        <w:t>.</w:t>
      </w:r>
    </w:p>
    <w:p w14:paraId="55E92AEC" w14:textId="77777777" w:rsidR="004B36E1" w:rsidRPr="004B36E1" w:rsidRDefault="004B36E1" w:rsidP="004B36E1">
      <w:r w:rsidRPr="004B36E1">
        <w:t xml:space="preserve">Ako podkladový materiál sme zvolili diskurzy kritizujúce bylinožravých mužov v časopiseckých článkoch vydaných v roku 2009. Výber článkov prebehol v dvoch fázach. V prvej fáze sme v databáze knižnice </w:t>
      </w:r>
      <w:r w:rsidRPr="004B36E1">
        <w:rPr>
          <w:i/>
          <w:iCs/>
        </w:rPr>
        <w:t>Ōya Sōichi</w:t>
      </w:r>
      <w:r w:rsidRPr="004B36E1">
        <w:t xml:space="preserve"> vyhľadali články z roku 2009 pod kľúčovými slovami „bylinožravý muž“ (</w:t>
      </w:r>
      <w:r w:rsidRPr="004B36E1">
        <w:rPr>
          <w:i/>
          <w:iCs/>
        </w:rPr>
        <w:t>sōshoku danji</w:t>
      </w:r>
      <w:r w:rsidRPr="004B36E1">
        <w:t>) a „muž bylinožravého typu“ (</w:t>
      </w:r>
      <w:r w:rsidRPr="004B36E1">
        <w:rPr>
          <w:i/>
          <w:iCs/>
        </w:rPr>
        <w:t>sōshokukei danji</w:t>
      </w:r>
      <w:r w:rsidRPr="004B36E1">
        <w:t>), čím sme získali 112 textov. V druhej fáze sme tieto texty preštudovali a vyčlenili 17 článkov obsahujúcich diskurzy kritické voči bylinožravým mužom (pre potreby porovnania však v tejto práci prípadne uvádzame aj pozitívne diskurzy). Zoznam vybraných článkov uvádza Tabuľka 1. Limitom tohto výskumu je menší počet podkladových materiálov, keďže ide o predbežný prieskum. Rok 2009 sme zvolili preto, lebo v tomto roku prudko narástol počet publikovaných článkov k tejto téme.</w:t>
      </w:r>
    </w:p>
    <w:p w14:paraId="6D20821D" w14:textId="77777777" w:rsidR="004B36E1" w:rsidRPr="004B36E1" w:rsidRDefault="004B36E1" w:rsidP="004B36E1">
      <w:r w:rsidRPr="004B36E1">
        <w:t xml:space="preserve">Dovoľte mi vysvetliť rozdiel medzi touto štúdiou a predchádzajúcim výskumom. Medzi akademické úvahy na tému bylinožravých mužov patrí práca Hidaka a kol. (2015) s názvom </w:t>
      </w:r>
      <w:r w:rsidRPr="004B36E1">
        <w:rPr>
          <w:i/>
          <w:iCs/>
        </w:rPr>
        <w:t>„Skúmanie diskurzu o raste počtu 'bylinožravých mužov' u súčasnej mládeže“</w:t>
      </w:r>
      <w:r w:rsidRPr="004B36E1">
        <w:t>. Táto štúdia využíva psychologický prístup na meranie tendencií k „romantickému idealizmu“ či „vyhýbaniu sa nepríjemným emóciám (zraniteľnosti)“ s cieľom zistiť, či sú mladí muži skutočne v láske pasívnejší. Overuje teda, či sa fenomén popisovaný na úrovni diskurzu deje aj v realite, čo je zásadne odlišný vedecký záujem než v prípade tejto práce, ktorej cieľom je analýza samotného diskurzu.</w:t>
      </w:r>
    </w:p>
    <w:p w14:paraId="132C7F56" w14:textId="77777777" w:rsidR="004B36E1" w:rsidRPr="004B36E1" w:rsidRDefault="004B36E1" w:rsidP="004B36E1">
      <w:r w:rsidRPr="004B36E1">
        <w:t xml:space="preserve">Abstrakt príspevku Keiichiho Kumagaia (2010) s názvom </w:t>
      </w:r>
      <w:r w:rsidRPr="004B36E1">
        <w:rPr>
          <w:i/>
          <w:iCs/>
        </w:rPr>
        <w:t>„Bylinožraví muži, otaku a neo-(poti)nacionalisti“</w:t>
      </w:r>
      <w:r w:rsidRPr="004B36E1">
        <w:t xml:space="preserve"> zachytáva rôzne aspekty novovznikajúcej maskulinity v meniacej sa japonskej spoločnosti a skúma ich prepojenie s rekonštrukciou národnej identity a geografickými výzvami. Bylinožraví muži sú tu uvedení ako jeden z príkladov týchto „aspektov maskulinity“.</w:t>
      </w:r>
    </w:p>
    <w:p w14:paraId="2D1DAFD4" w14:textId="77777777" w:rsidR="004B36E1" w:rsidRPr="004B36E1" w:rsidRDefault="004B36E1" w:rsidP="004B36E1">
      <w:r w:rsidRPr="004B36E1">
        <w:t xml:space="preserve">Esej Ritsua Matsuoku </w:t>
      </w:r>
      <w:r w:rsidRPr="004B36E1">
        <w:rPr>
          <w:i/>
          <w:iCs/>
        </w:rPr>
        <w:t>„Sociologická úvaha o bylinožravých mužoch“</w:t>
      </w:r>
      <w:r w:rsidRPr="004B36E1">
        <w:t xml:space="preserve"> v prvej časti popisuje stav „rodového chaosu“ (gender chaos) spôsobený tým, že médiá bylinožravých mužov súčasne </w:t>
      </w:r>
      <w:r w:rsidRPr="004B36E1">
        <w:lastRenderedPageBreak/>
        <w:t>popularizujú aj kritizujú (Matsuoka 2012a). V druhej časti vykresľuje spoločenskú situáciu počas dlhotrvajúcej recesie, kedy otcovia stratili pre mladých mužov príťažlivosť ako vzory, ktoré by bolo hodné napodobňovať (Matsuoka 2012b).</w:t>
      </w:r>
    </w:p>
    <w:p w14:paraId="66EF2A96" w14:textId="77777777" w:rsidR="004B36E1" w:rsidRPr="004B36E1" w:rsidRDefault="004B36E1" w:rsidP="004B36E1">
      <w:r w:rsidRPr="004B36E1">
        <w:t xml:space="preserve">Zjednodušene povedané, vedecký záujem Kumagaia a Matsuoku spočíva v otázke: </w:t>
      </w:r>
      <w:r w:rsidRPr="004B36E1">
        <w:rPr>
          <w:b/>
          <w:bCs/>
        </w:rPr>
        <w:t>„V akom type spoločnosti sa zrodili reálni bylinožraví muži?“</w:t>
      </w:r>
      <w:r w:rsidRPr="004B36E1">
        <w:t xml:space="preserve">. Naproti tomu tento výskum sa pýta: </w:t>
      </w:r>
      <w:r w:rsidRPr="004B36E1">
        <w:rPr>
          <w:b/>
          <w:bCs/>
        </w:rPr>
        <w:t>„V akom diskurzívnom priestore prebehla premena termínu bylinožravý muž na nadávku?“</w:t>
      </w:r>
      <w:r w:rsidRPr="004B36E1">
        <w:t>. Zameriavame sa teda na diskurzívnu rovinu, čo predstavuje fundamentálne odlišný prístup a predmet záujmu.</w:t>
      </w:r>
    </w:p>
    <w:p w14:paraId="101F74BD" w14:textId="075FCABB" w:rsidR="004B36E1" w:rsidRDefault="004B36E1">
      <w:r>
        <w:t>STR. 7</w:t>
      </w:r>
    </w:p>
    <w:p w14:paraId="6F4AC481" w14:textId="77777777" w:rsidR="004B36E1" w:rsidRPr="004B36E1" w:rsidRDefault="004B36E1" w:rsidP="004B36E1">
      <w:pPr>
        <w:rPr>
          <w:b/>
          <w:bCs/>
        </w:rPr>
      </w:pPr>
      <w:r w:rsidRPr="004B36E1">
        <w:rPr>
          <w:b/>
          <w:bCs/>
        </w:rPr>
        <w:t>2 Kritický diskurz o „bylinožravých mužoch“</w:t>
      </w:r>
    </w:p>
    <w:p w14:paraId="22616B9F" w14:textId="77777777" w:rsidR="004B36E1" w:rsidRPr="004B36E1" w:rsidRDefault="004B36E1" w:rsidP="004B36E1">
      <w:pPr>
        <w:rPr>
          <w:b/>
          <w:bCs/>
        </w:rPr>
      </w:pPr>
      <w:r w:rsidRPr="004B36E1">
        <w:rPr>
          <w:b/>
          <w:bCs/>
        </w:rPr>
        <w:t>2–1 Vznik a vývoj konceptu „bylinožravý muž“</w:t>
      </w:r>
    </w:p>
    <w:p w14:paraId="0E6A75D3" w14:textId="77777777" w:rsidR="004B36E1" w:rsidRPr="004B36E1" w:rsidRDefault="004B36E1" w:rsidP="004B36E1">
      <w:r w:rsidRPr="004B36E1">
        <w:t>Predtým, než preskúmame kritický diskurz namierený proti bylinožravým mužom, pozrime sa na okolnosti, za ktorých tento koncept vznikol a ako sa vyvíjal.</w:t>
      </w:r>
    </w:p>
    <w:p w14:paraId="2536E8EF" w14:textId="77777777" w:rsidR="004B36E1" w:rsidRPr="004B36E1" w:rsidRDefault="004B36E1" w:rsidP="004B36E1">
      <w:r w:rsidRPr="004B36E1">
        <w:rPr>
          <w:b/>
          <w:bCs/>
        </w:rPr>
        <w:t>Tabuľka 1: Časopisecké články s kritickým diskurzom o „bylinožravých mužoch“ (vydané v roku 2009)</w:t>
      </w:r>
    </w:p>
    <w:tbl>
      <w:tblPr>
        <w:tblW w:w="0" w:type="auto"/>
        <w:tblCellSpacing w:w="15" w:type="dxa"/>
        <w:tblCellMar>
          <w:left w:w="0" w:type="dxa"/>
          <w:right w:w="0" w:type="dxa"/>
        </w:tblCellMar>
        <w:tblLook w:val="04A0" w:firstRow="1" w:lastRow="0" w:firstColumn="1" w:lastColumn="0" w:noHBand="0" w:noVBand="1"/>
      </w:tblPr>
      <w:tblGrid>
        <w:gridCol w:w="499"/>
        <w:gridCol w:w="5917"/>
        <w:gridCol w:w="1376"/>
        <w:gridCol w:w="1264"/>
      </w:tblGrid>
      <w:tr w:rsidR="004B36E1" w:rsidRPr="004B36E1" w14:paraId="27B438A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D97BBA" w14:textId="77777777" w:rsidR="004B36E1" w:rsidRPr="004B36E1" w:rsidRDefault="004B36E1" w:rsidP="004B36E1">
            <w:r w:rsidRPr="004B36E1">
              <w:rPr>
                <w:b/>
                <w:bCs/>
              </w:rPr>
              <w:t>Č.</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36C8423" w14:textId="77777777" w:rsidR="004B36E1" w:rsidRPr="004B36E1" w:rsidRDefault="004B36E1" w:rsidP="004B36E1">
            <w:r w:rsidRPr="004B36E1">
              <w:rPr>
                <w:b/>
                <w:bCs/>
              </w:rPr>
              <w:t>Názov článku</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15E5F7" w14:textId="77777777" w:rsidR="004B36E1" w:rsidRPr="004B36E1" w:rsidRDefault="004B36E1" w:rsidP="004B36E1">
            <w:r w:rsidRPr="004B36E1">
              <w:rPr>
                <w:b/>
                <w:bCs/>
              </w:rPr>
              <w:t>Časopis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42417DC" w14:textId="77777777" w:rsidR="004B36E1" w:rsidRPr="004B36E1" w:rsidRDefault="004B36E1" w:rsidP="004B36E1">
            <w:r w:rsidRPr="004B36E1">
              <w:rPr>
                <w:b/>
                <w:bCs/>
              </w:rPr>
              <w:t>Mesiac vydania</w:t>
            </w:r>
          </w:p>
        </w:tc>
      </w:tr>
      <w:tr w:rsidR="004B36E1" w:rsidRPr="004B36E1" w14:paraId="6457D66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7EF1219" w14:textId="77777777" w:rsidR="004B36E1" w:rsidRPr="004B36E1" w:rsidRDefault="004B36E1" w:rsidP="004B36E1">
            <w:r w:rsidRPr="004B36E1">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9962D56" w14:textId="77777777" w:rsidR="004B36E1" w:rsidRPr="004B36E1" w:rsidRDefault="004B36E1" w:rsidP="004B36E1">
            <w:r w:rsidRPr="004B36E1">
              <w:t>Počet „bylinožravých mužov“ (Free-drive men) narastá! Ale ja som rozhodne za „mäsožravcov“ (Mayumi Kurata)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56176E" w14:textId="77777777" w:rsidR="004B36E1" w:rsidRPr="004B36E1" w:rsidRDefault="004B36E1" w:rsidP="004B36E1">
            <w:r w:rsidRPr="004B36E1">
              <w:t>Shūkan Asahi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ECDB2F8" w14:textId="77777777" w:rsidR="004B36E1" w:rsidRPr="004B36E1" w:rsidRDefault="004B36E1" w:rsidP="004B36E1">
            <w:r w:rsidRPr="004B36E1">
              <w:t>13. marec</w:t>
            </w:r>
          </w:p>
        </w:tc>
      </w:tr>
      <w:tr w:rsidR="004B36E1" w:rsidRPr="004B36E1" w14:paraId="4C0B781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C8B5BD" w14:textId="77777777" w:rsidR="004B36E1" w:rsidRPr="004B36E1" w:rsidRDefault="004B36E1" w:rsidP="004B36E1">
            <w:r w:rsidRPr="004B36E1">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F0CD5A" w14:textId="77777777" w:rsidR="004B36E1" w:rsidRPr="004B36E1" w:rsidRDefault="004B36E1" w:rsidP="004B36E1">
            <w:r w:rsidRPr="004B36E1">
              <w:t>Reportáž z „liečivých miest“, kam chodia „bylinožraví muži“!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F02F0A7" w14:textId="77777777" w:rsidR="004B36E1" w:rsidRPr="004B36E1" w:rsidRDefault="004B36E1" w:rsidP="004B36E1">
            <w:r w:rsidRPr="004B36E1">
              <w:t>FLASH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ED71347" w14:textId="77777777" w:rsidR="004B36E1" w:rsidRPr="004B36E1" w:rsidRDefault="004B36E1" w:rsidP="004B36E1">
            <w:r w:rsidRPr="004B36E1">
              <w:t>17. marec</w:t>
            </w:r>
          </w:p>
        </w:tc>
      </w:tr>
      <w:tr w:rsidR="004B36E1" w:rsidRPr="004B36E1" w14:paraId="14F4B5C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F0BCAF9" w14:textId="77777777" w:rsidR="004B36E1" w:rsidRPr="004B36E1" w:rsidRDefault="004B36E1" w:rsidP="004B36E1">
            <w:r w:rsidRPr="004B36E1">
              <w:t>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769583" w14:textId="77777777" w:rsidR="004B36E1" w:rsidRPr="004B36E1" w:rsidRDefault="004B36E1" w:rsidP="004B36E1">
            <w:r w:rsidRPr="004B36E1">
              <w:t>Technika čítania „Rasputina“ Masaru Satōa: Prekuknutie sveta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52A187" w14:textId="77777777" w:rsidR="004B36E1" w:rsidRPr="004B36E1" w:rsidRDefault="004B36E1" w:rsidP="004B36E1">
            <w:r w:rsidRPr="004B36E1">
              <w:t>Shūkan Playboy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F0B70D7" w14:textId="77777777" w:rsidR="004B36E1" w:rsidRPr="004B36E1" w:rsidRDefault="004B36E1" w:rsidP="004B36E1">
            <w:r w:rsidRPr="004B36E1">
              <w:t>6. apríl</w:t>
            </w:r>
          </w:p>
        </w:tc>
      </w:tr>
      <w:tr w:rsidR="004B36E1" w:rsidRPr="004B36E1" w14:paraId="7626E33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EF878A" w14:textId="77777777" w:rsidR="004B36E1" w:rsidRPr="004B36E1" w:rsidRDefault="004B36E1" w:rsidP="004B36E1">
            <w:r w:rsidRPr="004B36E1">
              <w:t>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22F7B99" w14:textId="77777777" w:rsidR="004B36E1" w:rsidRPr="004B36E1" w:rsidRDefault="004B36E1" w:rsidP="004B36E1">
            <w:r w:rsidRPr="004B36E1">
              <w:t>„Misionárka lásky a erosu“ karhá „bylinožravých mužov“! Aya Sugimoto: „Staňte sa intelektuálnymi šelmami“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A5547B" w14:textId="77777777" w:rsidR="004B36E1" w:rsidRPr="004B36E1" w:rsidRDefault="004B36E1" w:rsidP="004B36E1">
            <w:r w:rsidRPr="004B36E1">
              <w:t>Shūkan Post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BA6B97D" w14:textId="77777777" w:rsidR="004B36E1" w:rsidRPr="004B36E1" w:rsidRDefault="004B36E1" w:rsidP="004B36E1">
            <w:r w:rsidRPr="004B36E1">
              <w:t>1. máj</w:t>
            </w:r>
          </w:p>
        </w:tc>
      </w:tr>
      <w:tr w:rsidR="004B36E1" w:rsidRPr="004B36E1" w14:paraId="239D8A6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E6FFDB" w14:textId="77777777" w:rsidR="004B36E1" w:rsidRPr="004B36E1" w:rsidRDefault="004B36E1" w:rsidP="004B36E1">
            <w:r w:rsidRPr="004B36E1">
              <w:lastRenderedPageBreak/>
              <w:t>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F256CA" w14:textId="77777777" w:rsidR="004B36E1" w:rsidRPr="004B36E1" w:rsidRDefault="004B36E1" w:rsidP="004B36E1">
            <w:r w:rsidRPr="004B36E1">
              <w:t>Akútna diskusia: Bylinožraví muži, pocíťte žiadostivosť!? (Jun'ichi Watanabe, Usagi Nakamura, Shin-Ichi Fukuoka)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FF8623D" w14:textId="77777777" w:rsidR="004B36E1" w:rsidRPr="004B36E1" w:rsidRDefault="004B36E1" w:rsidP="004B36E1">
            <w:r w:rsidRPr="004B36E1">
              <w:t>Shūkan Bunshun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6DDBCB7" w14:textId="77777777" w:rsidR="004B36E1" w:rsidRPr="004B36E1" w:rsidRDefault="004B36E1" w:rsidP="004B36E1">
            <w:r w:rsidRPr="004B36E1">
              <w:t>7. – 14. máj</w:t>
            </w:r>
          </w:p>
        </w:tc>
      </w:tr>
      <w:tr w:rsidR="004B36E1" w:rsidRPr="004B36E1" w14:paraId="475B58B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D2732B" w14:textId="77777777" w:rsidR="004B36E1" w:rsidRPr="004B36E1" w:rsidRDefault="004B36E1" w:rsidP="004B36E1">
            <w:r w:rsidRPr="004B36E1">
              <w:t>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D9920D9" w14:textId="77777777" w:rsidR="004B36E1" w:rsidRPr="004B36E1" w:rsidRDefault="004B36E1" w:rsidP="004B36E1">
            <w:r w:rsidRPr="004B36E1">
              <w:t>Po funuse: Teória o bylinožravých mužoch, časť prvá (Jun'ichi Watanabe)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8DF1C9" w14:textId="77777777" w:rsidR="004B36E1" w:rsidRPr="004B36E1" w:rsidRDefault="004B36E1" w:rsidP="004B36E1">
            <w:r w:rsidRPr="004B36E1">
              <w:t>Shūkan Shinchō</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E817466" w14:textId="77777777" w:rsidR="004B36E1" w:rsidRPr="004B36E1" w:rsidRDefault="004B36E1" w:rsidP="004B36E1">
            <w:r w:rsidRPr="004B36E1">
              <w:t>28. máj</w:t>
            </w:r>
          </w:p>
        </w:tc>
      </w:tr>
      <w:tr w:rsidR="004B36E1" w:rsidRPr="004B36E1" w14:paraId="1F45CE1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67B229" w14:textId="77777777" w:rsidR="004B36E1" w:rsidRPr="004B36E1" w:rsidRDefault="004B36E1" w:rsidP="004B36E1">
            <w:r w:rsidRPr="004B36E1">
              <w:t>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2A9986" w14:textId="77777777" w:rsidR="004B36E1" w:rsidRPr="004B36E1" w:rsidRDefault="004B36E1" w:rsidP="004B36E1">
            <w:r w:rsidRPr="004B36E1">
              <w:t>Po funuse: Teória o bylinožravých mužoch, časť druhá (Jun'ichi Watanabe)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4508039" w14:textId="77777777" w:rsidR="004B36E1" w:rsidRPr="004B36E1" w:rsidRDefault="004B36E1" w:rsidP="004B36E1">
            <w:r w:rsidRPr="004B36E1">
              <w:t>Shūkan Shinchō</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F53DCAF" w14:textId="77777777" w:rsidR="004B36E1" w:rsidRPr="004B36E1" w:rsidRDefault="004B36E1" w:rsidP="004B36E1">
            <w:r w:rsidRPr="004B36E1">
              <w:t>4. jún</w:t>
            </w:r>
          </w:p>
        </w:tc>
      </w:tr>
      <w:tr w:rsidR="004B36E1" w:rsidRPr="004B36E1" w14:paraId="25EF49B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00EC46" w14:textId="77777777" w:rsidR="004B36E1" w:rsidRPr="004B36E1" w:rsidRDefault="004B36E1" w:rsidP="004B36E1">
            <w:r w:rsidRPr="004B36E1">
              <w:t>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2752D0B" w14:textId="77777777" w:rsidR="004B36E1" w:rsidRPr="004B36E1" w:rsidRDefault="004B36E1" w:rsidP="004B36E1">
            <w:r w:rsidRPr="004B36E1">
              <w:t>„Bylinožravé hry“ neposlušných chlapcov, ktoré šokovali pracovníčky v erotických službách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4DE341" w14:textId="77777777" w:rsidR="004B36E1" w:rsidRPr="004B36E1" w:rsidRDefault="004B36E1" w:rsidP="004B36E1">
            <w:r w:rsidRPr="004B36E1">
              <w:t>Shūkan Playboy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B13E970" w14:textId="77777777" w:rsidR="004B36E1" w:rsidRPr="004B36E1" w:rsidRDefault="004B36E1" w:rsidP="004B36E1">
            <w:r w:rsidRPr="004B36E1">
              <w:t>15. jún</w:t>
            </w:r>
          </w:p>
        </w:tc>
      </w:tr>
      <w:tr w:rsidR="004B36E1" w:rsidRPr="004B36E1" w14:paraId="4CBFE54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7EB33F6" w14:textId="77777777" w:rsidR="004B36E1" w:rsidRPr="004B36E1" w:rsidRDefault="004B36E1" w:rsidP="004B36E1">
            <w:r w:rsidRPr="004B36E1">
              <w:t>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355FB3" w14:textId="77777777" w:rsidR="004B36E1" w:rsidRPr="004B36E1" w:rsidRDefault="004B36E1" w:rsidP="004B36E1">
            <w:r w:rsidRPr="004B36E1">
              <w:t>Aj škaredý chlap môže získať mäsožravú krásku: Plán na prerod bylinožravca na mäsožravca!!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BA52F1E" w14:textId="77777777" w:rsidR="004B36E1" w:rsidRPr="004B36E1" w:rsidRDefault="004B36E1" w:rsidP="004B36E1">
            <w:r w:rsidRPr="004B36E1">
              <w:t>sabra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B0D6A9C" w14:textId="77777777" w:rsidR="004B36E1" w:rsidRPr="004B36E1" w:rsidRDefault="004B36E1" w:rsidP="004B36E1">
            <w:r w:rsidRPr="004B36E1">
              <w:t>júl</w:t>
            </w:r>
          </w:p>
        </w:tc>
      </w:tr>
      <w:tr w:rsidR="004B36E1" w:rsidRPr="004B36E1" w14:paraId="59D3868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CB78FB" w14:textId="77777777" w:rsidR="004B36E1" w:rsidRPr="004B36E1" w:rsidRDefault="004B36E1" w:rsidP="004B36E1">
            <w:r w:rsidRPr="004B36E1">
              <w:t>10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ED2B1F" w14:textId="77777777" w:rsidR="004B36E1" w:rsidRPr="004B36E1" w:rsidRDefault="004B36E1" w:rsidP="004B36E1">
            <w:r w:rsidRPr="004B36E1">
              <w:t>Každý má svoje klady aj trápenia. Budete milovať bylinožravca alebo mäsožravca?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9C1A82" w14:textId="77777777" w:rsidR="004B36E1" w:rsidRPr="004B36E1" w:rsidRDefault="004B36E1" w:rsidP="004B36E1">
            <w:r w:rsidRPr="004B36E1">
              <w:t>an an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0B1A354" w14:textId="77777777" w:rsidR="004B36E1" w:rsidRPr="004B36E1" w:rsidRDefault="004B36E1" w:rsidP="004B36E1">
            <w:r w:rsidRPr="004B36E1">
              <w:t>8. júl</w:t>
            </w:r>
          </w:p>
        </w:tc>
      </w:tr>
      <w:tr w:rsidR="004B36E1" w:rsidRPr="004B36E1" w14:paraId="71183F3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2DD1861" w14:textId="77777777" w:rsidR="004B36E1" w:rsidRPr="004B36E1" w:rsidRDefault="004B36E1" w:rsidP="004B36E1">
            <w:r w:rsidRPr="004B36E1">
              <w:t>11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FCF637" w14:textId="77777777" w:rsidR="004B36E1" w:rsidRPr="004B36E1" w:rsidRDefault="004B36E1" w:rsidP="004B36E1">
            <w:r w:rsidRPr="004B36E1">
              <w:t>Ekonomický dôverník Motohito Takasu, 27. diel: Premnoženie „bylinožravých mužov“ zničí japonskú ekonomiku! (Motohito Takasu)</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7E5F92" w14:textId="77777777" w:rsidR="004B36E1" w:rsidRPr="004B36E1" w:rsidRDefault="004B36E1" w:rsidP="004B36E1">
            <w:r w:rsidRPr="004B36E1">
              <w:t>Jitsugyō-kai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825115E" w14:textId="77777777" w:rsidR="004B36E1" w:rsidRPr="004B36E1" w:rsidRDefault="004B36E1" w:rsidP="004B36E1">
            <w:r w:rsidRPr="004B36E1">
              <w:t>august</w:t>
            </w:r>
          </w:p>
        </w:tc>
      </w:tr>
      <w:tr w:rsidR="004B36E1" w:rsidRPr="004B36E1" w14:paraId="6B9CBF0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A3E97F2" w14:textId="77777777" w:rsidR="004B36E1" w:rsidRPr="004B36E1" w:rsidRDefault="004B36E1" w:rsidP="004B36E1">
            <w:r w:rsidRPr="004B36E1">
              <w:t>12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57ECC3" w14:textId="77777777" w:rsidR="004B36E1" w:rsidRPr="004B36E1" w:rsidRDefault="004B36E1" w:rsidP="004B36E1">
            <w:r w:rsidRPr="004B36E1">
              <w:t>„Svet bez dna“ bez komunity, kde sa množia bylinožraví muži a osamelé úmrtia (Shinji Miyadai)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E22EA7A" w14:textId="77777777" w:rsidR="004B36E1" w:rsidRPr="004B36E1" w:rsidRDefault="004B36E1" w:rsidP="004B36E1">
            <w:r w:rsidRPr="004B36E1">
              <w:t>SAPIO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C8A2AE7" w14:textId="77777777" w:rsidR="004B36E1" w:rsidRPr="004B36E1" w:rsidRDefault="004B36E1" w:rsidP="004B36E1">
            <w:r w:rsidRPr="004B36E1">
              <w:t>19. – 26. aug.</w:t>
            </w:r>
          </w:p>
        </w:tc>
      </w:tr>
      <w:tr w:rsidR="004B36E1" w:rsidRPr="004B36E1" w14:paraId="53F71B1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7585018" w14:textId="77777777" w:rsidR="004B36E1" w:rsidRPr="004B36E1" w:rsidRDefault="004B36E1" w:rsidP="004B36E1">
            <w:r w:rsidRPr="004B36E1">
              <w:lastRenderedPageBreak/>
              <w:t>13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05948B" w14:textId="77777777" w:rsidR="004B36E1" w:rsidRPr="004B36E1" w:rsidRDefault="004B36E1" w:rsidP="004B36E1">
            <w:r w:rsidRPr="004B36E1">
              <w:t>Chrbát muža: Keď pribudne bylinožravých mužov, aj ženy to budú mať ťažké... (Jirō Kitagami)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205AA8" w14:textId="77777777" w:rsidR="004B36E1" w:rsidRPr="004B36E1" w:rsidRDefault="004B36E1" w:rsidP="004B36E1">
            <w:r w:rsidRPr="004B36E1">
              <w:t>Men's Ex</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342C7C8" w14:textId="77777777" w:rsidR="004B36E1" w:rsidRPr="004B36E1" w:rsidRDefault="004B36E1" w:rsidP="004B36E1">
            <w:r w:rsidRPr="004B36E1">
              <w:t>september</w:t>
            </w:r>
          </w:p>
        </w:tc>
      </w:tr>
      <w:tr w:rsidR="004B36E1" w:rsidRPr="004B36E1" w14:paraId="51552A9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9D766F2" w14:textId="77777777" w:rsidR="004B36E1" w:rsidRPr="004B36E1" w:rsidRDefault="004B36E1" w:rsidP="004B36E1">
            <w:r w:rsidRPr="004B36E1">
              <w:t>14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7953C16" w14:textId="77777777" w:rsidR="004B36E1" w:rsidRPr="004B36E1" w:rsidRDefault="004B36E1" w:rsidP="004B36E1">
            <w:r w:rsidRPr="004B36E1">
              <w:t>Bylinožraví muži: Radšej predávajte bento (obedy v krabičke) a prispejte k rastu HDP (Masayuki Shibayama)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32F0097" w14:textId="77777777" w:rsidR="004B36E1" w:rsidRPr="004B36E1" w:rsidRDefault="004B36E1" w:rsidP="004B36E1">
            <w:r w:rsidRPr="004B36E1">
              <w:t>President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D369093" w14:textId="77777777" w:rsidR="004B36E1" w:rsidRPr="004B36E1" w:rsidRDefault="004B36E1" w:rsidP="004B36E1">
            <w:r w:rsidRPr="004B36E1">
              <w:t>14. september</w:t>
            </w:r>
          </w:p>
        </w:tc>
      </w:tr>
      <w:tr w:rsidR="004B36E1" w:rsidRPr="004B36E1" w14:paraId="43FAD0B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4F14B4" w14:textId="77777777" w:rsidR="004B36E1" w:rsidRPr="004B36E1" w:rsidRDefault="004B36E1" w:rsidP="004B36E1">
            <w:r w:rsidRPr="004B36E1">
              <w:t>15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DA2C49" w14:textId="77777777" w:rsidR="004B36E1" w:rsidRPr="004B36E1" w:rsidRDefault="004B36E1" w:rsidP="004B36E1">
            <w:r w:rsidRPr="004B36E1">
              <w:t>Éra „ľudskej sily“ expandujúcej do sveta, 4. diel: Jedinou cestou, ako vytrénovať bylinožravcov, je „povinný systém štúdia v zahraničí“ (Ken'ichi Ōmae)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3E1BFC4" w14:textId="77777777" w:rsidR="004B36E1" w:rsidRPr="004B36E1" w:rsidRDefault="004B36E1" w:rsidP="004B36E1">
            <w:r w:rsidRPr="004B36E1">
              <w:t>SAPIO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686947A" w14:textId="77777777" w:rsidR="004B36E1" w:rsidRPr="004B36E1" w:rsidRDefault="004B36E1" w:rsidP="004B36E1">
            <w:r w:rsidRPr="004B36E1">
              <w:t>30. september</w:t>
            </w:r>
          </w:p>
        </w:tc>
      </w:tr>
      <w:tr w:rsidR="004B36E1" w:rsidRPr="004B36E1" w14:paraId="044865B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26698F" w14:textId="77777777" w:rsidR="004B36E1" w:rsidRPr="004B36E1" w:rsidRDefault="004B36E1" w:rsidP="004B36E1">
            <w:r w:rsidRPr="004B36E1">
              <w:t>16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4AC3B56" w14:textId="77777777" w:rsidR="004B36E1" w:rsidRPr="004B36E1" w:rsidRDefault="004B36E1" w:rsidP="004B36E1">
            <w:r w:rsidRPr="004B36E1">
              <w:t>Čo je na „bylinožravých mužoch“ v skutočnosti desivé (Tatsuru Uchida)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E6D2869" w14:textId="77777777" w:rsidR="004B36E1" w:rsidRPr="004B36E1" w:rsidRDefault="004B36E1" w:rsidP="004B36E1">
            <w:r w:rsidRPr="004B36E1">
              <w:t>Shinchō 45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CB419A3" w14:textId="77777777" w:rsidR="004B36E1" w:rsidRPr="004B36E1" w:rsidRDefault="004B36E1" w:rsidP="004B36E1">
            <w:r w:rsidRPr="004B36E1">
              <w:t>november</w:t>
            </w:r>
          </w:p>
        </w:tc>
      </w:tr>
      <w:tr w:rsidR="004B36E1" w:rsidRPr="004B36E1" w14:paraId="12FF2CE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732613" w14:textId="77777777" w:rsidR="004B36E1" w:rsidRPr="004B36E1" w:rsidRDefault="004B36E1" w:rsidP="004B36E1">
            <w:r w:rsidRPr="004B36E1">
              <w:t>17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8885C3" w14:textId="77777777" w:rsidR="004B36E1" w:rsidRPr="004B36E1" w:rsidRDefault="004B36E1" w:rsidP="004B36E1">
            <w:r w:rsidRPr="004B36E1">
              <w:t>GACKT-ova teória trpiaceho človeka, č. 3: „Je to dobré, pretože je bylinožravý muž?“ Nie, nie, to veru nie je dobré, však? (GACKT)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806208" w14:textId="77777777" w:rsidR="004B36E1" w:rsidRPr="004B36E1" w:rsidRDefault="004B36E1" w:rsidP="004B36E1">
            <w:r w:rsidRPr="004B36E1">
              <w:t>The Television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C3D9EBA" w14:textId="77777777" w:rsidR="004B36E1" w:rsidRPr="004B36E1" w:rsidRDefault="004B36E1" w:rsidP="004B36E1">
            <w:r w:rsidRPr="004B36E1">
              <w:t>27. november</w:t>
            </w:r>
          </w:p>
        </w:tc>
      </w:tr>
    </w:tbl>
    <w:p w14:paraId="3DAF888F" w14:textId="77777777" w:rsidR="004B36E1" w:rsidRDefault="004B36E1"/>
    <w:p w14:paraId="268A0819" w14:textId="0D3DC573" w:rsidR="004B36E1" w:rsidRDefault="004B36E1">
      <w:r>
        <w:t>STR. 8</w:t>
      </w:r>
    </w:p>
    <w:p w14:paraId="6313C47B" w14:textId="77777777" w:rsidR="004B36E1" w:rsidRPr="004B36E1" w:rsidRDefault="004B36E1" w:rsidP="004B36E1">
      <w:pPr>
        <w:rPr>
          <w:b/>
          <w:bCs/>
        </w:rPr>
      </w:pPr>
      <w:r w:rsidRPr="004B36E1">
        <w:rPr>
          <w:b/>
          <w:bCs/>
        </w:rPr>
        <w:t>2–1 Vznik a vývoj konceptu „bylinožravý muž“</w:t>
      </w:r>
    </w:p>
    <w:p w14:paraId="08659BB2" w14:textId="77777777" w:rsidR="004B36E1" w:rsidRPr="004B36E1" w:rsidRDefault="004B36E1" w:rsidP="004B36E1">
      <w:r w:rsidRPr="004B36E1">
        <w:t>Zhrňme si, ako tento pojem vznikol a akým spôsobom sa vyvíjal.</w:t>
      </w:r>
    </w:p>
    <w:p w14:paraId="3D12BC8D" w14:textId="77777777" w:rsidR="004B36E1" w:rsidRPr="004B36E1" w:rsidRDefault="004B36E1" w:rsidP="004B36E1">
      <w:r w:rsidRPr="004B36E1">
        <w:t>Slovo „bylinožravý muž“ (</w:t>
      </w:r>
      <w:r w:rsidRPr="004B36E1">
        <w:rPr>
          <w:i/>
          <w:iCs/>
        </w:rPr>
        <w:t>sōshoku danji</w:t>
      </w:r>
      <w:r w:rsidRPr="004B36E1">
        <w:t xml:space="preserve">) ako prvá použila stĺpčekárka </w:t>
      </w:r>
      <w:r w:rsidRPr="004B36E1">
        <w:rPr>
          <w:b/>
          <w:bCs/>
        </w:rPr>
        <w:t>Maki Fukasawa</w:t>
      </w:r>
      <w:r w:rsidRPr="004B36E1">
        <w:t xml:space="preserve">. V októbri 2006, v piatej časti svojho seriálu „Ilustrovaná encyklopédia marketingu U35“ pre </w:t>
      </w:r>
      <w:r w:rsidRPr="004B36E1">
        <w:rPr>
          <w:i/>
          <w:iCs/>
        </w:rPr>
        <w:t>Nikkei Business Online</w:t>
      </w:r>
      <w:r w:rsidRPr="004B36E1">
        <w:t xml:space="preserve">, takto pomenovala mladých mužov z generácie „detí babyboomerov“, ktorí vykazovali črty ako: „nie sú nevyhnutne nepopulárni, ale nie sú draví v láske ani v sexe“, „nevyužijú ponúkanú príležitosť na sex, ani sa nesnažia ženu zneužiť (tzv. </w:t>
      </w:r>
      <w:r w:rsidRPr="004B36E1">
        <w:rPr>
          <w:i/>
          <w:iCs/>
        </w:rPr>
        <w:t>okuri-ōkami</w:t>
      </w:r>
      <w:r w:rsidRPr="004B36E1">
        <w:t>)“, „vzťahy medzi mužmi a ženami vnímajú rovnocenne (napr. pri platení účtov) a vážia si kamarátky“ (Fukasawa 2006).</w:t>
      </w:r>
    </w:p>
    <w:p w14:paraId="12D8529B" w14:textId="77777777" w:rsidR="004B36E1" w:rsidRPr="004B36E1" w:rsidRDefault="004B36E1" w:rsidP="004B36E1">
      <w:r w:rsidRPr="004B36E1">
        <w:lastRenderedPageBreak/>
        <w:t xml:space="preserve">Tento bod nemožno dostatočne zdôrazniť, preto ho zopakujem: Fukasawa mala dojem, že u mužov tejto generácie je „málo sexistov“, a práve s cieľom </w:t>
      </w:r>
      <w:r w:rsidRPr="004B36E1">
        <w:rPr>
          <w:b/>
          <w:bCs/>
        </w:rPr>
        <w:t>pozitívne ohodnotiť</w:t>
      </w:r>
      <w:r w:rsidRPr="004B36E1">
        <w:t xml:space="preserve"> tento aspekt predstavila ich životný štýl pod názvom „bylinožraví muži“ (Fukasawa 2019: 46).</w:t>
      </w:r>
    </w:p>
    <w:p w14:paraId="0FE5AE92" w14:textId="77777777" w:rsidR="004B36E1" w:rsidRPr="004B36E1" w:rsidRDefault="004B36E1" w:rsidP="004B36E1">
      <w:r w:rsidRPr="004B36E1">
        <w:t xml:space="preserve">V júni 2007 vyšla knižná podoba tohto seriálu pod názvom </w:t>
      </w:r>
      <w:r w:rsidRPr="004B36E1">
        <w:rPr>
          <w:i/>
          <w:iCs/>
        </w:rPr>
        <w:t>Ilustrovaná encyklopédia mužov éry Heisei: Muži rešpektujúci a muži triezvi</w:t>
      </w:r>
      <w:r w:rsidRPr="004B36E1">
        <w:t xml:space="preserve"> (Fukasawa 2007). Počas vychádzania seriálu boli viac diskutovanými pojmami „muž rešpektujúci“ (</w:t>
      </w:r>
      <w:r w:rsidRPr="004B36E1">
        <w:rPr>
          <w:i/>
          <w:iCs/>
        </w:rPr>
        <w:t>risupekuto danji</w:t>
      </w:r>
      <w:r w:rsidRPr="004B36E1">
        <w:t>) alebo „muž triezvy“ (</w:t>
      </w:r>
      <w:r w:rsidRPr="004B36E1">
        <w:rPr>
          <w:i/>
          <w:iCs/>
        </w:rPr>
        <w:t>shirafu danji</w:t>
      </w:r>
      <w:r w:rsidRPr="004B36E1">
        <w:t>). Fukasawa neskôr spomínala: „V tom čase nikto zo zúčastnených, vrátane mňa, ani v najmenšom netušil, že 'bylinožravý muž' sa stane hitom“ (Fukasawa 2009).</w:t>
      </w:r>
    </w:p>
    <w:p w14:paraId="7966DB98" w14:textId="77777777" w:rsidR="004B36E1" w:rsidRPr="004B36E1" w:rsidRDefault="004B36E1" w:rsidP="004B36E1">
      <w:r w:rsidRPr="004B36E1">
        <w:t xml:space="preserve">V júli 2008 vydal univerzitný profesor </w:t>
      </w:r>
      <w:r w:rsidRPr="004B36E1">
        <w:rPr>
          <w:b/>
          <w:bCs/>
        </w:rPr>
        <w:t>Masahiro Morioka</w:t>
      </w:r>
      <w:r w:rsidRPr="004B36E1">
        <w:t xml:space="preserve"> knihu </w:t>
      </w:r>
      <w:r w:rsidRPr="004B36E1">
        <w:rPr>
          <w:i/>
          <w:iCs/>
        </w:rPr>
        <w:t>Milostná veda o bylinožravých mužoch</w:t>
      </w:r>
      <w:r w:rsidRPr="004B36E1">
        <w:t xml:space="preserve"> (Morioka 2008). „Bylinožravého muža“ definoval ako „láskavého muža novej generácie“, ktorý nie je „mäsožravcom agresívne vyhľadávajúcim opačné pohlavie“. Cieľom knihy bolo poskytnúť im „techniku, ako premeniť vnútornú 'úprimnosť' na konkrétne činy a odovzdať ju ženám“, čím sa chcel odlíšiť od bežných príručiek na balenie žien (podľa prebalu knihy).</w:t>
      </w:r>
    </w:p>
    <w:p w14:paraId="7A035E23" w14:textId="77777777" w:rsidR="004B36E1" w:rsidRPr="004B36E1" w:rsidRDefault="004B36E1" w:rsidP="004B36E1">
      <w:r w:rsidRPr="004B36E1">
        <w:t>Zaujímavé je, že v tejto knihe sa nenachádza jasná definícia bylinožravého muža. Tú Morioka dopĺňa až vo svojej druhej knihe o rok neskôr: „Bylinožraví muži sú muži, ktorí majú láskavé srdce, nie sú spútaní tradičnou mužnosťou, nie sú draví v láske a neradi ubližujú iným alebo sú sami zraňovaní“ (Morioka 2009: 7). Z Moriokovej definície sa vytratil Fukasawin pôvodný podtón, že „nie sú nevyhnutne nepopulárni“ a že „si vážia aj kamarátky“.</w:t>
      </w:r>
    </w:p>
    <w:p w14:paraId="6E3F51BC" w14:textId="77777777" w:rsidR="004B36E1" w:rsidRPr="004B36E1" w:rsidRDefault="004B36E1" w:rsidP="004B36E1">
      <w:r w:rsidRPr="004B36E1">
        <w:t xml:space="preserve">V novembri toho istého roku (2008) vydala marketingová spisovateľka </w:t>
      </w:r>
      <w:r w:rsidRPr="004B36E1">
        <w:rPr>
          <w:b/>
          <w:bCs/>
        </w:rPr>
        <w:t>Megumi Ushikubo</w:t>
      </w:r>
      <w:r w:rsidRPr="004B36E1">
        <w:t xml:space="preserve"> knihu </w:t>
      </w:r>
      <w:r w:rsidRPr="004B36E1">
        <w:rPr>
          <w:i/>
          <w:iCs/>
        </w:rPr>
        <w:t>Bylinožraví muži „Ojō-man“ zmenia Japonsko</w:t>
      </w:r>
      <w:r w:rsidRPr="004B36E1">
        <w:t xml:space="preserve">. Skúmala v nej spotrebiteľské správanie mladých mužov, ktoré sa líšilo od starších generácií: „Nepijú, nekupujú, nemajú sex... narastajúci počet 'super-nových ľudí' zmení trh!“ či „Nová forma šťastia u mužov, ktorí sa feminizujú“ (podľa pásky na obálke knihy) (Ushikubo 2008). Tým, že sa Ushikubo zamerala na „feminizované“ nákupné správanie, sa jej poňatie bylinožravého muža priblížilo k americkému konceptu </w:t>
      </w:r>
      <w:r w:rsidRPr="004B36E1">
        <w:rPr>
          <w:b/>
          <w:bCs/>
        </w:rPr>
        <w:t>„metrosexuála“</w:t>
      </w:r>
      <w:r w:rsidRPr="004B36E1">
        <w:t>.</w:t>
      </w:r>
    </w:p>
    <w:p w14:paraId="0E2F7E3B" w14:textId="77777777" w:rsidR="004B36E1" w:rsidRPr="004B36E1" w:rsidRDefault="004B36E1" w:rsidP="004B36E1">
      <w:r w:rsidRPr="004B36E1">
        <w:t>Vo februári 2009 v rozhovore s Fukasawou môžeme postrehnúť, že sa jej pýtajú na bylinožravých mužov s tým, že „sa dnes objavujú rôzne interpretácie tohto pojmu“ (</w:t>
      </w:r>
      <w:r w:rsidRPr="004B36E1">
        <w:rPr>
          <w:i/>
          <w:iCs/>
        </w:rPr>
        <w:t>Nikkei Business Online</w:t>
      </w:r>
      <w:r w:rsidRPr="004B36E1">
        <w:t xml:space="preserve"> 2009).</w:t>
      </w:r>
    </w:p>
    <w:p w14:paraId="4F0A4452" w14:textId="77777777" w:rsidR="004B36E1" w:rsidRPr="004B36E1" w:rsidRDefault="004B36E1" w:rsidP="004B36E1">
      <w:r w:rsidRPr="004B36E1">
        <w:t xml:space="preserve">V marci toho istého roku vydala esejistka Piroko Sakuragi knihu </w:t>
      </w:r>
      <w:r w:rsidRPr="004B36E1">
        <w:rPr>
          <w:i/>
          <w:iCs/>
        </w:rPr>
        <w:t>Milostná veda mäsožravých žien: Ako požierajú bylinožravých mužov</w:t>
      </w:r>
      <w:r w:rsidRPr="004B36E1">
        <w:t>.</w:t>
      </w:r>
    </w:p>
    <w:p w14:paraId="64CDC7D7" w14:textId="7C3E63B6" w:rsidR="004B36E1" w:rsidRDefault="004B36E1">
      <w:r>
        <w:t>STR. 9</w:t>
      </w:r>
    </w:p>
    <w:p w14:paraId="4225A32F" w14:textId="77777777" w:rsidR="004B36E1" w:rsidRPr="004B36E1" w:rsidRDefault="004B36E1" w:rsidP="004B36E1">
      <w:r w:rsidRPr="004B36E1">
        <w:t xml:space="preserve">V knihe Piroko Sakuragi (2009) sa uvádza, že oslovovanie opačného pohlavia na ulici či pozývanie na sex sa stalo </w:t>
      </w:r>
      <w:r w:rsidRPr="004B36E1">
        <w:rPr>
          <w:b/>
          <w:bCs/>
        </w:rPr>
        <w:t>„rolou žien“</w:t>
      </w:r>
      <w:r w:rsidRPr="004B36E1">
        <w:t>. Muži sú v nej opísaní nasledovne: „Muži nemajú ani preferovaný typ žien, ani telesnú túžbu. V podstate nemajú ani pevnú vôľu. Preto, ak sú pozvaní, takmer bez výnimky nasledujú ženu“ (Sakuragi 2009: 16-17).</w:t>
      </w:r>
    </w:p>
    <w:p w14:paraId="38F22A60" w14:textId="77777777" w:rsidR="004B36E1" w:rsidRPr="004B36E1" w:rsidRDefault="004B36E1" w:rsidP="004B36E1">
      <w:r w:rsidRPr="004B36E1">
        <w:lastRenderedPageBreak/>
        <w:t xml:space="preserve">V máji toho istého roku (2009) vydala esejistka Artesia knihu </w:t>
      </w:r>
      <w:r w:rsidRPr="004B36E1">
        <w:rPr>
          <w:i/>
          <w:iCs/>
        </w:rPr>
        <w:t>Ak sa zaľúbiš do bylinožravého muža</w:t>
      </w:r>
      <w:r w:rsidRPr="004B36E1">
        <w:t>. Autorka, bývalá „mäsožravá žena“, v nej tvrdí, že práve v láske neskúsení bylinožraví muži sú najlepšími partnermi, a odporúča ženám manželstvo s nimi (Artesia 2009).</w:t>
      </w:r>
    </w:p>
    <w:p w14:paraId="3D5078B8" w14:textId="77777777" w:rsidR="004B36E1" w:rsidRPr="004B36E1" w:rsidRDefault="004B36E1" w:rsidP="004B36E1">
      <w:r w:rsidRPr="004B36E1">
        <w:t xml:space="preserve">V júni 2009 vydala Skupina pre výskum bylinožravých mužov publikáciu </w:t>
      </w:r>
      <w:r w:rsidRPr="004B36E1">
        <w:rPr>
          <w:i/>
          <w:iCs/>
        </w:rPr>
        <w:t>Povestný bylinožravý muž</w:t>
      </w:r>
      <w:r w:rsidRPr="004B36E1">
        <w:t>. Ide o komiksovú esej, ktorá vysvetľuje životný štýl týchto mužov primárne ženským čitateľkám. Objavujú sa tu tvrdenia, že existujú typy ako „intelektuálny“, „arogantný“ (</w:t>
      </w:r>
      <w:r w:rsidRPr="004B36E1">
        <w:rPr>
          <w:i/>
          <w:iCs/>
        </w:rPr>
        <w:t>ore-sama</w:t>
      </w:r>
      <w:r w:rsidRPr="004B36E1">
        <w:t xml:space="preserve">) a dokonca aj to, že „Akiba-kei“ (fanúšikovia subkultúry z Akihabary) sú tiež bylinožravci (Skupina pre výskum bylinožravých mužov 2009). V tomto bode získavame dojem, že koncept „bylinožravého muža“, ako ho pôvodne definovala Fukasawa, už takmer neexistuje a dochádza k jeho </w:t>
      </w:r>
      <w:r w:rsidRPr="004B36E1">
        <w:rPr>
          <w:b/>
          <w:bCs/>
        </w:rPr>
        <w:t>pojmovému rozpadu</w:t>
      </w:r>
      <w:r w:rsidRPr="004B36E1">
        <w:t>.</w:t>
      </w:r>
    </w:p>
    <w:p w14:paraId="53340E7F" w14:textId="77777777" w:rsidR="004B36E1" w:rsidRPr="004B36E1" w:rsidRDefault="004B36E1" w:rsidP="004B36E1">
      <w:r w:rsidRPr="004B36E1">
        <w:t xml:space="preserve">V tom istom mesiaci vydala Ushikubo knihu </w:t>
      </w:r>
      <w:r w:rsidRPr="004B36E1">
        <w:rPr>
          <w:i/>
          <w:iCs/>
        </w:rPr>
        <w:t>Návod na použitie bylinožravého muža</w:t>
      </w:r>
      <w:r w:rsidRPr="004B36E1">
        <w:t>. Autorka v nej tvrdí, že títo muži majú „špecifickú estetiku“ a „slabé miesta“, a radí ľuďom v ich okolí, ako s nimi úspešne vychádzať. Kniha má slúžiť aj mužom, ktorí váhajú nad otázkou „Som ja bylinožravec?“, aby sa mohli sami otestovať (Ushikubo 2009: 3).</w:t>
      </w:r>
    </w:p>
    <w:p w14:paraId="0F1D0E4F" w14:textId="77777777" w:rsidR="004B36E1" w:rsidRPr="004B36E1" w:rsidRDefault="004B36E1" w:rsidP="004B36E1">
      <w:r w:rsidRPr="004B36E1">
        <w:t xml:space="preserve">V júli 2009 vyšla vrecková verzia Fukasawinej knihy </w:t>
      </w:r>
      <w:r w:rsidRPr="004B36E1">
        <w:rPr>
          <w:i/>
          <w:iCs/>
        </w:rPr>
        <w:t>Ilustrovaná encyklopédia mužov éry Heisei</w:t>
      </w:r>
      <w:r w:rsidRPr="004B36E1">
        <w:t xml:space="preserve"> pod novým názvom </w:t>
      </w:r>
      <w:r w:rsidRPr="004B36E1">
        <w:rPr>
          <w:i/>
          <w:iCs/>
        </w:rPr>
        <w:t>Generácia bylinožravých mužov – Ilustrovaná encyklopédia mužov éry Heisei</w:t>
      </w:r>
      <w:r w:rsidRPr="004B36E1">
        <w:t xml:space="preserve"> (Fukasawa 2009). Na rozdiel od pôvodného vydania sa v názve objavilo slovo „bylinožravý“. Dôvodom bola pravdepodobne popularita tohto konceptu, o ktorom „nikto netušil, že sa stane hitom“.</w:t>
      </w:r>
    </w:p>
    <w:p w14:paraId="68BA9CF3" w14:textId="77777777" w:rsidR="004B36E1" w:rsidRPr="004B36E1" w:rsidRDefault="004B36E1" w:rsidP="004B36E1">
      <w:r w:rsidRPr="004B36E1">
        <w:t xml:space="preserve">V tom istom mesiaci vydal Morioka knihu </w:t>
      </w:r>
      <w:r w:rsidRPr="004B36E1">
        <w:rPr>
          <w:i/>
          <w:iCs/>
        </w:rPr>
        <w:t>Poslednú lásku prinesie bylinožravý muž</w:t>
      </w:r>
      <w:r w:rsidRPr="004B36E1">
        <w:t xml:space="preserve">, v ktorej ich odporúča ženám (Morioka 2009). V sprievodnom článku v časopise </w:t>
      </w:r>
      <w:r w:rsidRPr="004B36E1">
        <w:rPr>
          <w:i/>
          <w:iCs/>
        </w:rPr>
        <w:t>Marie Claire</w:t>
      </w:r>
      <w:r w:rsidRPr="004B36E1">
        <w:t xml:space="preserve"> (júlové číslo, s. 56, 8) bol Morioka predstavený ako </w:t>
      </w:r>
      <w:r w:rsidRPr="004B36E1">
        <w:rPr>
          <w:b/>
          <w:bCs/>
        </w:rPr>
        <w:t>„duchovný otec“</w:t>
      </w:r>
      <w:r w:rsidRPr="004B36E1">
        <w:t xml:space="preserve"> pojmu „bylinožravý muž“.</w:t>
      </w:r>
    </w:p>
    <w:p w14:paraId="5A241594" w14:textId="77777777" w:rsidR="004B36E1" w:rsidRPr="004B36E1" w:rsidRDefault="004B36E1" w:rsidP="004B36E1">
      <w:r w:rsidRPr="004B36E1">
        <w:t>V decembri 2009 sa výraz „bylinožravý muž“ (</w:t>
      </w:r>
      <w:r w:rsidRPr="004B36E1">
        <w:rPr>
          <w:i/>
          <w:iCs/>
        </w:rPr>
        <w:t>sōshoku danji</w:t>
      </w:r>
      <w:r w:rsidRPr="004B36E1">
        <w:t xml:space="preserve">) umiestnil v prvej desiatke cien „U-Can: Novotvar a populárne slovo roka“. Slávnostného odovzdávania sa zúčastnila Fukasawa spolu s hercom Teppeiom Koikem, ktorý v seriáli </w:t>
      </w:r>
      <w:r w:rsidRPr="004B36E1">
        <w:rPr>
          <w:i/>
          <w:iCs/>
        </w:rPr>
        <w:t>Ohitorisama</w:t>
      </w:r>
      <w:r w:rsidRPr="004B36E1">
        <w:t xml:space="preserve"> stvárnil rolu milého mladíka zamilovaného do staršej ženy.</w:t>
      </w:r>
    </w:p>
    <w:p w14:paraId="355CBFE9" w14:textId="77777777" w:rsidR="004B36E1" w:rsidRPr="004B36E1" w:rsidRDefault="004B36E1" w:rsidP="004B36E1">
      <w:r w:rsidRPr="004B36E1">
        <w:pict w14:anchorId="4A5BE323">
          <v:rect id="_x0000_i1039" style="width:0;height:1.5pt" o:hralign="center" o:hrstd="t" o:hr="t" fillcolor="#a0a0a0" stroked="f"/>
        </w:pict>
      </w:r>
    </w:p>
    <w:p w14:paraId="423B0BC3" w14:textId="77777777" w:rsidR="004B36E1" w:rsidRPr="004B36E1" w:rsidRDefault="004B36E1" w:rsidP="004B36E1">
      <w:pPr>
        <w:rPr>
          <w:b/>
          <w:bCs/>
        </w:rPr>
      </w:pPr>
      <w:r w:rsidRPr="004B36E1">
        <w:rPr>
          <w:b/>
          <w:bCs/>
        </w:rPr>
        <w:t>Zhrnutie doterajšieho vývoja:</w:t>
      </w:r>
    </w:p>
    <w:p w14:paraId="6E3F0191" w14:textId="77777777" w:rsidR="004B36E1" w:rsidRPr="004B36E1" w:rsidRDefault="004B36E1" w:rsidP="004B36E1">
      <w:pPr>
        <w:numPr>
          <w:ilvl w:val="0"/>
          <w:numId w:val="4"/>
        </w:numPr>
      </w:pPr>
      <w:r w:rsidRPr="004B36E1">
        <w:rPr>
          <w:b/>
          <w:bCs/>
        </w:rPr>
        <w:t>Časový posun:</w:t>
      </w:r>
      <w:r w:rsidRPr="004B36E1">
        <w:t xml:space="preserve"> Medzi prvým použitím slova Fukasawou (október 2006) a masovou popularitou konceptu uplynulo približne </w:t>
      </w:r>
      <w:r w:rsidRPr="004B36E1">
        <w:rPr>
          <w:b/>
          <w:bCs/>
        </w:rPr>
        <w:t>1 rok a 9 mesiacov</w:t>
      </w:r>
      <w:r w:rsidRPr="004B36E1">
        <w:t xml:space="preserve">. Bodom zlomu bola Moriokova kniha </w:t>
      </w:r>
      <w:r w:rsidRPr="004B36E1">
        <w:rPr>
          <w:i/>
          <w:iCs/>
        </w:rPr>
        <w:t>Milostná veda o bylinožravých mužoch</w:t>
      </w:r>
      <w:r w:rsidRPr="004B36E1">
        <w:t xml:space="preserve"> (júl 2008). Od tohto momentu sa téma rozšírila do kníh o spotrebiteľskom správaní, príručiek pre ženy a komiksov.</w:t>
      </w:r>
    </w:p>
    <w:p w14:paraId="022C0DB1" w14:textId="77777777" w:rsidR="004B36E1" w:rsidRPr="004B36E1" w:rsidRDefault="004B36E1" w:rsidP="004B36E1">
      <w:pPr>
        <w:numPr>
          <w:ilvl w:val="0"/>
          <w:numId w:val="4"/>
        </w:numPr>
      </w:pPr>
      <w:r w:rsidRPr="004B36E1">
        <w:rPr>
          <w:b/>
          <w:bCs/>
        </w:rPr>
        <w:t>Sémantický posun:</w:t>
      </w:r>
      <w:r w:rsidRPr="004B36E1">
        <w:t xml:space="preserve"> Pôvodne pozitívne vnímaný koncept muža, ktorý „nie je nevyhnutne nepopulárny“, sa začal meniť na negatívne podfarbený obraz </w:t>
      </w:r>
      <w:r w:rsidRPr="004B36E1">
        <w:rPr>
          <w:b/>
          <w:bCs/>
        </w:rPr>
        <w:t>„muža, ktorý sa bojí lásky a manželstva“</w:t>
      </w:r>
      <w:r w:rsidRPr="004B36E1">
        <w:t>. Zdá sa, že tento posun započal práve s Moriokovou knihou v roku 2008.</w:t>
      </w:r>
    </w:p>
    <w:p w14:paraId="6DD7D199" w14:textId="45B07499" w:rsidR="004B36E1" w:rsidRDefault="004B36E1">
      <w:r>
        <w:lastRenderedPageBreak/>
        <w:t>STR. 10</w:t>
      </w:r>
    </w:p>
    <w:p w14:paraId="20A43241" w14:textId="77777777" w:rsidR="004B36E1" w:rsidRPr="004B36E1" w:rsidRDefault="004B36E1" w:rsidP="004B36E1">
      <w:r w:rsidRPr="004B36E1">
        <w:t>Morioka napísal túto knihu preto, lebo on sám mal v mladosti v milostnom živote veľké ťažkosti. Ako mladý bol Morioka nízky, mal chudú postavu „ako klíček“, neovládal umenie bežnej konverzácie či spoločenského rozhovoru, na základnej ani strednej škole nikdy nerandil a jedinou ženou v jeho blízkosti počas dospievania bola jeho matka. Keď sa ako vysokoškolák zúčastňoval skupinových stretnutí s cieľom zoznámiť sa (</w:t>
      </w:r>
      <w:r w:rsidRPr="004B36E1">
        <w:rPr>
          <w:i/>
          <w:iCs/>
        </w:rPr>
        <w:t>gōkon</w:t>
      </w:r>
      <w:r w:rsidRPr="004B36E1">
        <w:t>), nikdy sa mu nepodarilo rozprúdiť debatu. Morioka uvádza, že hoci si dnes uvedomuje, že to bolo nesprávne, vtedy bol posadnutý myšlienkou, že „je horší než ostatní, a preto nie je u žien obľúbený“. Prežíval silný pocit menejcennosti a voči mužom, ktorí sa chválili svojimi úspechmi u žien, pociťoval niečo, čo hraničilo s nenávisťou. Teraz, keď dosiahol zrelý vek a rozumie nuansám ľudskej psychiky, je cieľom jeho knihy poskytnúť čitateľom „presné rady v oblasti lásky“, akoby ich dával svojmu mladšiemu ja (Morioka 2008: 4-5).</w:t>
      </w:r>
    </w:p>
    <w:p w14:paraId="56289B50" w14:textId="77777777" w:rsidR="004B36E1" w:rsidRPr="004B36E1" w:rsidRDefault="004B36E1" w:rsidP="004B36E1">
      <w:r w:rsidRPr="004B36E1">
        <w:t xml:space="preserve">To znamená, že obraz „bylinožravého muža“ v knihe </w:t>
      </w:r>
      <w:r w:rsidRPr="004B36E1">
        <w:rPr>
          <w:i/>
          <w:iCs/>
        </w:rPr>
        <w:t>Milostná veda o bylinožravých mužoch</w:t>
      </w:r>
      <w:r w:rsidRPr="004B36E1">
        <w:t xml:space="preserve"> bol už od začiatku koncipovaný ako typ muža sužovaného pocitmi menejcennosti a strachom z lásky – presne taký, akým bol mladý Morioka. Od pozitívneho obrazu „bylinožravca“, ktorý predložila Fukasawa, sa tento koncept od počiatku líšil. A ak sa pozrieme na následný proces, v ktorom sa z pojmu stala nadávka (</w:t>
      </w:r>
      <w:r w:rsidRPr="004B36E1">
        <w:t>蔑称化</w:t>
      </w:r>
      <w:r w:rsidRPr="004B36E1">
        <w:t xml:space="preserve"> – </w:t>
      </w:r>
      <w:r w:rsidRPr="004B36E1">
        <w:rPr>
          <w:i/>
          <w:iCs/>
        </w:rPr>
        <w:t>besshōka</w:t>
      </w:r>
      <w:r w:rsidRPr="004B36E1">
        <w:t>), vidíme, že masovo sa rozšíril skôr tento neskorší, „moriokovský“ obraz muža.</w:t>
      </w:r>
    </w:p>
    <w:p w14:paraId="6EDB32A3" w14:textId="77777777" w:rsidR="004B36E1" w:rsidRPr="004B36E1" w:rsidRDefault="004B36E1" w:rsidP="004B36E1">
      <w:r w:rsidRPr="004B36E1">
        <w:t>V každom prípade je dôležité si zapamätať, že autorkou termínu „bylinožravý muž“ je Fukasawa a že ho začala používať so zámerom vyzdvihnúť ich pozitívne stránky.</w:t>
      </w:r>
    </w:p>
    <w:p w14:paraId="6A328A9A" w14:textId="77777777" w:rsidR="004B36E1" w:rsidRPr="004B36E1" w:rsidRDefault="004B36E1" w:rsidP="004B36E1">
      <w:pPr>
        <w:rPr>
          <w:b/>
          <w:bCs/>
        </w:rPr>
      </w:pPr>
      <w:r w:rsidRPr="004B36E1">
        <w:rPr>
          <w:b/>
          <w:bCs/>
        </w:rPr>
        <w:t>2–2 Kritický diskurz</w:t>
      </w:r>
    </w:p>
    <w:p w14:paraId="2FFC2BA9" w14:textId="77777777" w:rsidR="004B36E1" w:rsidRPr="004B36E1" w:rsidRDefault="004B36E1" w:rsidP="004B36E1">
      <w:r w:rsidRPr="004B36E1">
        <w:t>Aké kritické diskurzy sa teda objavujú v časopiseckých článkoch o bylinožravých mužoch z roku 2009? Možno ich rozdeliť do dvoch hlavných kategórií:</w:t>
      </w:r>
    </w:p>
    <w:p w14:paraId="7823B394" w14:textId="77777777" w:rsidR="004B36E1" w:rsidRPr="004B36E1" w:rsidRDefault="004B36E1" w:rsidP="004B36E1">
      <w:pPr>
        <w:numPr>
          <w:ilvl w:val="0"/>
          <w:numId w:val="5"/>
        </w:numPr>
      </w:pPr>
      <w:r w:rsidRPr="004B36E1">
        <w:rPr>
          <w:b/>
          <w:bCs/>
        </w:rPr>
        <w:t>Zmienky týkajúce sa komunikácie</w:t>
      </w:r>
    </w:p>
    <w:p w14:paraId="0CAD3605" w14:textId="77777777" w:rsidR="004B36E1" w:rsidRPr="004B36E1" w:rsidRDefault="004B36E1" w:rsidP="004B36E1">
      <w:pPr>
        <w:numPr>
          <w:ilvl w:val="0"/>
          <w:numId w:val="5"/>
        </w:numPr>
      </w:pPr>
      <w:r w:rsidRPr="004B36E1">
        <w:rPr>
          <w:b/>
          <w:bCs/>
        </w:rPr>
        <w:t>Zmienky týkajúce sa sexuálneho správania</w:t>
      </w:r>
    </w:p>
    <w:p w14:paraId="6BFE1E07" w14:textId="77777777" w:rsidR="004B36E1" w:rsidRPr="004B36E1" w:rsidRDefault="004B36E1" w:rsidP="004B36E1">
      <w:r w:rsidRPr="004B36E1">
        <w:t>Hoci sa niektoré diskurzy prelínajú, pre účely analýzy sme ich rozdelili do týchto skupín. Pozrime sa na ne bližšie.</w:t>
      </w:r>
    </w:p>
    <w:p w14:paraId="0ED2E5F0" w14:textId="77777777" w:rsidR="004B36E1" w:rsidRPr="004B36E1" w:rsidRDefault="004B36E1" w:rsidP="004B36E1">
      <w:pPr>
        <w:rPr>
          <w:b/>
          <w:bCs/>
        </w:rPr>
      </w:pPr>
      <w:r w:rsidRPr="004B36E1">
        <w:rPr>
          <w:b/>
          <w:bCs/>
        </w:rPr>
        <w:t>2–2–1 Zmienky týkajúce sa komunikácie</w:t>
      </w:r>
    </w:p>
    <w:p w14:paraId="4BCBD12C" w14:textId="77777777" w:rsidR="004B36E1" w:rsidRPr="004B36E1" w:rsidRDefault="004B36E1" w:rsidP="004B36E1">
      <w:r w:rsidRPr="004B36E1">
        <w:t>Najprv preskúmame kategóriu „komunikácia“. Podľa Fukasawy majú bylinožraví muži stabilnú povahu s málom citových výkyvov, pretože málokedy niekoho extrémne milujú, ale málokedy aj niekoho extrémne nenávidia. „Vedia, že ženy nie sú len objektom lásky a sexu“ a „vnímajú ženy ako ľudské bytosti“, takže ak je im s niekým dobre, vážia si dotyčnú ako „kamarátku“. Fukasawa hodnotí tento spôsob nadväzovania vzťahov s opačným pohlavím ako „jednu z dozretých foriem medziľudských vzťahov“ (Fukasawa 2007: 131-133).</w:t>
      </w:r>
    </w:p>
    <w:p w14:paraId="524AE395" w14:textId="77777777" w:rsidR="004B36E1" w:rsidRDefault="004B36E1"/>
    <w:p w14:paraId="3413173C" w14:textId="02008317" w:rsidR="004B36E1" w:rsidRDefault="004B36E1">
      <w:r>
        <w:lastRenderedPageBreak/>
        <w:t>STR. 11</w:t>
      </w:r>
    </w:p>
    <w:p w14:paraId="13090DBD" w14:textId="77777777" w:rsidR="006360D7" w:rsidRPr="006360D7" w:rsidRDefault="006360D7" w:rsidP="006360D7">
      <w:r w:rsidRPr="006360D7">
        <w:t>Tu je slovenský preklad časti štúdie, ktorá rozoberá rozpor medzi pôvodnou definíciou a negatívnym mediálnym obrazom bylinožravých mužov:</w:t>
      </w:r>
    </w:p>
    <w:p w14:paraId="5D60C295" w14:textId="77777777" w:rsidR="006360D7" w:rsidRPr="006360D7" w:rsidRDefault="006360D7" w:rsidP="006360D7">
      <w:r w:rsidRPr="006360D7">
        <w:pict w14:anchorId="32D43BDB">
          <v:rect id="_x0000_i1047" style="width:0;height:1.5pt" o:hralign="center" o:hrstd="t" o:hr="t" fillcolor="#a0a0a0" stroked="f"/>
        </w:pict>
      </w:r>
    </w:p>
    <w:p w14:paraId="6415AD70" w14:textId="77777777" w:rsidR="006360D7" w:rsidRPr="006360D7" w:rsidRDefault="006360D7" w:rsidP="006360D7">
      <w:r w:rsidRPr="006360D7">
        <w:t>Zjednodušene povedané, bylinožraví muži by mali byť zdatní v komunikácii, avšak v časopiseckých diskurzoch nie je málo tých, ktoré ich vykresľujú úplne opačne.</w:t>
      </w:r>
    </w:p>
    <w:p w14:paraId="2EAB7D54" w14:textId="77777777" w:rsidR="006360D7" w:rsidRPr="006360D7" w:rsidRDefault="006360D7" w:rsidP="006360D7">
      <w:r w:rsidRPr="006360D7">
        <w:t xml:space="preserve">Napríklad spisovateľ </w:t>
      </w:r>
      <w:r w:rsidRPr="006360D7">
        <w:rPr>
          <w:b/>
          <w:bCs/>
        </w:rPr>
        <w:t>Jun'ichi Watanabe</w:t>
      </w:r>
      <w:r w:rsidRPr="006360D7">
        <w:t xml:space="preserve"> sa po rozhovore s mladými mužmi považovanými za „bylinožravcov“ utvrdil v tom, že majú vysoké ego, a stanovil diagnózu: „Majú silnú túžbu 'nezhodiť sa', čo sa stáva ich najväčším putom a strácajú chuť aktívne pristupovať k ženám.“ Následne mládeži radí, aby sa zbavili strachu z hanby, a z nejakého dôvodu ich poúča, aby si pozreli svoje spermie pod mikroskopom – veď sa predsa hýbu. Watanabeho postoj presne zodpovedá definícii „mäsožravého starca, ktorý sa snaží od bylinožravcov vynútiť horúce (až otravné) medziľudské vzťahy, čo končí nepochopením“ (Fukasawa 2007: 134). Ak to aj opomenieme, Watanabeho charakteristika bylinožravého muža má k pojmu „zdatný v komunikácii“ veľmi ďaleko.</w:t>
      </w:r>
    </w:p>
    <w:p w14:paraId="03F3B89D" w14:textId="77777777" w:rsidR="006360D7" w:rsidRPr="006360D7" w:rsidRDefault="006360D7" w:rsidP="006360D7">
      <w:r w:rsidRPr="006360D7">
        <w:t xml:space="preserve">Spisovateľ </w:t>
      </w:r>
      <w:r w:rsidRPr="006360D7">
        <w:rPr>
          <w:b/>
          <w:bCs/>
        </w:rPr>
        <w:t>Jirō Kitagami</w:t>
      </w:r>
      <w:r w:rsidRPr="006360D7">
        <w:t xml:space="preserve"> uvádza príklad mužov, ktorí si nevšimnú ženské signály (flirtovanie): „Keď pribudne takýchto bylinožravých mužov (v minulosti sme im hovorili nahlúpli či neotesaní – </w:t>
      </w:r>
      <w:r w:rsidRPr="006360D7">
        <w:rPr>
          <w:i/>
          <w:iCs/>
        </w:rPr>
        <w:t>bokunenjin</w:t>
      </w:r>
      <w:r w:rsidRPr="006360D7">
        <w:t>), pomyslel som si, že to dievčatá budú mať ťažké.“ Aj toto možno považovať za nepochopenie konceptu bylinožravého muža (</w:t>
      </w:r>
      <w:r w:rsidRPr="006360D7">
        <w:rPr>
          <w:i/>
          <w:iCs/>
        </w:rPr>
        <w:t>Men's Ex</w:t>
      </w:r>
      <w:r w:rsidRPr="006360D7">
        <w:t xml:space="preserve"> 0909: 153).</w:t>
      </w:r>
    </w:p>
    <w:p w14:paraId="37FE223F" w14:textId="77777777" w:rsidR="006360D7" w:rsidRPr="006360D7" w:rsidRDefault="006360D7" w:rsidP="006360D7">
      <w:r w:rsidRPr="006360D7">
        <w:t xml:space="preserve">Vtedajší univerzitný profesor </w:t>
      </w:r>
      <w:r w:rsidRPr="006360D7">
        <w:rPr>
          <w:b/>
          <w:bCs/>
        </w:rPr>
        <w:t>Tatsuru Uchida</w:t>
      </w:r>
      <w:r w:rsidRPr="006360D7">
        <w:t xml:space="preserve"> vníma bylinožravých mužov ako „ľudí, ktorí majú problém s uzavretím manželstva“ a domnieva sa, že ich „schopnosť spolužitia s druhými“ degraduje. Podľa neho síce hrajú rolu „slabých a milých“ mužov, no zároveň majú násilnú a agresívnu personu. Tieto dve polarity sú natoľko oddelené, že nedokážu integrovať svoju osobnosť. „Sám poznám prípady, keď sa muž, ktorý až ponížene slúžil svojej partnerke, po svadbe náhle zmenil na zúrivého násilníka,“ hovorí Uchida a uzatvára, že v krízových situáciách môže u bylinožravého muža dôjsť k „disociácii osobnosti“ na „krutého a sebeckého muža“ (Uchida 2009: 92, 97, 99).</w:t>
      </w:r>
    </w:p>
    <w:p w14:paraId="2B74A21B" w14:textId="77777777" w:rsidR="006360D7" w:rsidRPr="006360D7" w:rsidRDefault="006360D7" w:rsidP="006360D7">
      <w:r w:rsidRPr="006360D7">
        <w:t xml:space="preserve">Podobne sa vyjadruje aj spisovateľ </w:t>
      </w:r>
      <w:r w:rsidRPr="006360D7">
        <w:rPr>
          <w:b/>
          <w:bCs/>
        </w:rPr>
        <w:t>Masaru Satō</w:t>
      </w:r>
      <w:r w:rsidRPr="006360D7">
        <w:t>: „Aj na pracovisku sa stáva, že ľudia považovaní za bylinožravcov sa po vymenovaní do riadiacej funkcie stanú extrémne autoritatívnymi alebo neúnavne šikanujú podriadených, pretože im chýba funkcia sebakontroly pri agresii voči iným.“ Ukazuje sa, že Satō má o bylinožravých mužoch podobný dojem ako Uchida o „disociácii osobnosti“. V obraze, ktorý obaja vykresľujú, nie je ani stopa po „mladíkovi nadväzujúcom zrelé medziľudské vzťahy“, ako ho prezentovala Fukasawa.</w:t>
      </w:r>
    </w:p>
    <w:p w14:paraId="347BA9C5" w14:textId="77777777" w:rsidR="006360D7" w:rsidRPr="006360D7" w:rsidRDefault="006360D7" w:rsidP="006360D7">
      <w:r w:rsidRPr="006360D7">
        <w:t xml:space="preserve">V článku o „bylinožravých mužoch navštevujúcich erotické podniky“ sú predstavení mladíci, ktorí donútia pracovníčku obliecť si kostým, ktorý si sami priniesli, dávajú jej detailné inštrukcie, ako pózovať, a pri pohľade na ňu onanujú. Článok to komentuje slovami: „Hoci majú pred sebou skutočnú ženu, to, čo hľadajú, je len ich vysnívaná predstava. Boja sa to </w:t>
      </w:r>
      <w:r w:rsidRPr="006360D7">
        <w:lastRenderedPageBreak/>
        <w:t>vyžadovať od bežných dievčat, tak si to realizujú v nevestincoch?“ (</w:t>
      </w:r>
      <w:r w:rsidRPr="006360D7">
        <w:rPr>
          <w:i/>
          <w:iCs/>
        </w:rPr>
        <w:t>Shūkan Playboy</w:t>
      </w:r>
      <w:r w:rsidRPr="006360D7">
        <w:t xml:space="preserve"> 090615: 59). Tento prvok vnucovania vlastnej predstavy o žene je priamym opakom Fukasawinho tvrdenia, že bylinožravý muž „vníma ženu ako ľudskú bytosť“.</w:t>
      </w:r>
    </w:p>
    <w:p w14:paraId="072CBABE" w14:textId="77777777" w:rsidR="006360D7" w:rsidRPr="006360D7" w:rsidRDefault="006360D7" w:rsidP="006360D7">
      <w:r w:rsidRPr="006360D7">
        <w:t xml:space="preserve">Zlyhanie komunikácie bolo zdôraznené aj v diskusii žien o „bylinožravých mužoch“, ktorú zorganizoval mužský časopis </w:t>
      </w:r>
      <w:r w:rsidRPr="006360D7">
        <w:rPr>
          <w:i/>
          <w:iCs/>
        </w:rPr>
        <w:t>sabra</w:t>
      </w:r>
      <w:r w:rsidRPr="006360D7">
        <w:t>.</w:t>
      </w:r>
    </w:p>
    <w:p w14:paraId="058F0A17" w14:textId="707C41B5" w:rsidR="004B36E1" w:rsidRDefault="006360D7">
      <w:r>
        <w:t>STR. 12</w:t>
      </w:r>
    </w:p>
    <w:p w14:paraId="57102B46" w14:textId="77777777" w:rsidR="006360D7" w:rsidRPr="006360D7" w:rsidRDefault="006360D7" w:rsidP="006360D7">
      <w:r w:rsidRPr="006360D7">
        <w:t>V článku sa s istým zmätením opisuje situácia, keď muži požiadali ženy o zorganizovanie skupinového rande (</w:t>
      </w:r>
      <w:r w:rsidRPr="006360D7">
        <w:rPr>
          <w:i/>
          <w:iCs/>
        </w:rPr>
        <w:t>gōkon</w:t>
      </w:r>
      <w:r w:rsidRPr="006360D7">
        <w:t>), no napriek tomu sa ešte pred spoločným prípitkom začali baviť medzi sebou o futbale, ignorujúc prítomné dámy.</w:t>
      </w:r>
    </w:p>
    <w:p w14:paraId="2259040F" w14:textId="77777777" w:rsidR="006360D7" w:rsidRPr="006360D7" w:rsidRDefault="006360D7" w:rsidP="006360D7">
      <w:r w:rsidRPr="006360D7">
        <w:t>„Nekomunikatívnosť“ je ďalšou vlastnosťou „bylinožravých mužov“, ktorú účastníčky tejto diskusie zhodne uvádzali. „Bylinožravci sú otravní, lebo nereagujú. Nič nepovedia a na to, čo hovorím ja, poriadne neodpovedajú, takže je to nuda. Ak nemajú záujem, mali by radšej zostať sami,“ sťažuje sa jedna. Ďalšia dodáva: „Pozvanie na večeru je ešte v poriadku, ale potom sa nič nedeje. Mám jedného 25-ročného známeho, ktorý sa ma vždy na úvod opýta: 'Je niečo nové?'. Keď mu vyrozprávam svoje novinky a opýtam sa: 'A čo ty?', povie len 'futbal' a skončil. Potom nasleduje len nekonečné ticho...“ Iná respondentka dopĺňa: „Mnohí z nich skrátka nevyjadrujú svoj názor. Možno si myslia, že je cool neukazovať svoje pravé vnútro.“ Takto si „bylinožraví muži“ vyslúžili u žien značnú nevôľu.</w:t>
      </w:r>
    </w:p>
    <w:p w14:paraId="4BFD6EF1" w14:textId="77777777" w:rsidR="006360D7" w:rsidRPr="006360D7" w:rsidRDefault="006360D7" w:rsidP="006360D7">
      <w:r w:rsidRPr="006360D7">
        <w:t>Časopis navyše zorganizoval reálne rande medzi „bylinožravými mužmi“ a „mäsožravými ženami“ a celú udalosť podrobne reportoval. S výrazným kritickým podtónom opisuje situáciu: „Všetci sa zišli a ten neohrabaný čas pred objednaním jedla je kľúčový, no bylinožraví muži sa ani nepredstavili. Samozrejme, ani sa nepokúsili nič objednať.“ Títo muži čakali, kým objednávku urobí žena, ktorej došla trpezlivosť, a aj keď jedlo priniesli, pasívne čakali, kým im ho ženy naložia na taniere. Reportáž to komentuje slovami: „Skutočná identita bylinožravých mužov možno spočíva v hlboko zakorenenom sexizme a pocite mužskej nadradenosti (</w:t>
      </w:r>
      <w:r w:rsidRPr="006360D7">
        <w:rPr>
          <w:i/>
          <w:iCs/>
        </w:rPr>
        <w:t>danzon-johi</w:t>
      </w:r>
      <w:r w:rsidRPr="006360D7">
        <w:t>). Inak sa nedá vysvetliť, prečo všetko tak prehnane nechávajú na ženy.“ Reportáž uzatvárajú hodnotenia žien: „Moja prvá myšlienka bola – som unavená. Nič neurobia, nevedia sa baviť o témach, ktoré ženy zaujímajú, bolo to utrpenie.“ Ďalšia dodala: „Takíto ľudia naozaj existujú. Môj prvý dojem nebol, že sú 'bylinožraví', ale skôr 'otaku' (smiech)“ (</w:t>
      </w:r>
      <w:r w:rsidRPr="006360D7">
        <w:rPr>
          <w:i/>
          <w:iCs/>
        </w:rPr>
        <w:t>sabra</w:t>
      </w:r>
      <w:r w:rsidRPr="006360D7">
        <w:t>, júl 2009: 42-43).</w:t>
      </w:r>
    </w:p>
    <w:p w14:paraId="5495F5EE" w14:textId="77777777" w:rsidR="006360D7" w:rsidRPr="006360D7" w:rsidRDefault="006360D7" w:rsidP="006360D7">
      <w:r w:rsidRPr="006360D7">
        <w:t>V diskurze časopisov sa teda z „bylinožravého muža“ stal niekto, kto sa kvôli vysokému egu aktívne nepribližuje k ženám (Watanabe), je nahlúply (Kitagami), skrýva nebezpečnú agresívnu personu a hrozí mu disociácia osobnosti (Uchida), chýba mu sebakontrola pri útoku na iných (Satō), vnútorne vnucuje ženám svoju vysnívanú predstavu (</w:t>
      </w:r>
      <w:r w:rsidRPr="006360D7">
        <w:rPr>
          <w:i/>
          <w:iCs/>
        </w:rPr>
        <w:t>Shūkan Playboy</w:t>
      </w:r>
      <w:r w:rsidRPr="006360D7">
        <w:t>), nereaguje na ženskú konverzáciu a správa sa sexisticky (</w:t>
      </w:r>
      <w:r w:rsidRPr="006360D7">
        <w:rPr>
          <w:i/>
          <w:iCs/>
        </w:rPr>
        <w:t>sabra</w:t>
      </w:r>
      <w:r w:rsidRPr="006360D7">
        <w:t>). Tento obraz má veľmi ďaleko od Fukasawinho pôvodného opisu vnútorne stabilného muža, ktorý vníma ženu ako „ľudskú bytosť“ a dokáže nadviazať „zrelý medziľudský vzťah“.</w:t>
      </w:r>
    </w:p>
    <w:p w14:paraId="18089842" w14:textId="77777777" w:rsidR="006360D7" w:rsidRPr="006360D7" w:rsidRDefault="006360D7" w:rsidP="006360D7">
      <w:pPr>
        <w:rPr>
          <w:b/>
          <w:bCs/>
        </w:rPr>
      </w:pPr>
      <w:r w:rsidRPr="006360D7">
        <w:rPr>
          <w:b/>
          <w:bCs/>
        </w:rPr>
        <w:t>2–2–2 Zmienky týkajúce sa sexuálneho správania</w:t>
      </w:r>
    </w:p>
    <w:p w14:paraId="1CC5EBED" w14:textId="77777777" w:rsidR="006360D7" w:rsidRPr="006360D7" w:rsidRDefault="006360D7" w:rsidP="006360D7">
      <w:r w:rsidRPr="006360D7">
        <w:lastRenderedPageBreak/>
        <w:t>Ďalej preskúmame kategóriu „sexuálne správanie“. Podľa Fukasawy sú bylinožraví muži tí, ktorí sú „pomerne populárni a majú skúsenosti s láskou aj sexom“. „Keďže nie sú draví a pôsobia vyrovnane, sú u žien celkom obľúbení a majú sexuálnu prax. Práve preto, že majú isté skúsenosti, sa z nich môžu stať 'bylinožraví muži'.“ Z tohto opisu vyplýva, že nevyhnutnou podmienkou pre bylinožravého muža je cyklus, v ktorom „istá miera skúseností“ vytvára „vyrovnanosť“, ktorá následne vedie k „ďalším skúsenostiam“.</w:t>
      </w:r>
    </w:p>
    <w:p w14:paraId="7623904E" w14:textId="16790B01" w:rsidR="006360D7" w:rsidRDefault="006360D7">
      <w:r>
        <w:t>STR. 13</w:t>
      </w:r>
    </w:p>
    <w:p w14:paraId="7FA7460F" w14:textId="77777777" w:rsidR="006360D7" w:rsidRPr="006360D7" w:rsidRDefault="006360D7" w:rsidP="006360D7">
      <w:r w:rsidRPr="006360D7">
        <w:t>Podmienky, o ktorých sa v spoločnosti bežne hovorí, ako napríklad „nedostatok (alebo málo) skúseností“ či „hanblivosť“, sa v pôvodnom vysvetlení nenachádzali. Oni [bylinožraví muži] navyše „nemajú núdzu o lásku ani sex“. Keďže ich ženy samy oslovujú, alebo majú sex so svojimi kamarátkami či bývalými priateľkami „náhodou“ a „bez hlbšieho premýšľania“, „nemajú núdzu o milostný či sexuálny život, aj keď práve nemajú stálu partnerku“ (Fukasawa 2007: 127-128).</w:t>
      </w:r>
    </w:p>
    <w:p w14:paraId="4F37B166" w14:textId="77777777" w:rsidR="006360D7" w:rsidRPr="006360D7" w:rsidRDefault="006360D7" w:rsidP="006360D7">
      <w:r w:rsidRPr="006360D7">
        <w:t>Fukasawa uvádza, že v pozadí tohto javu stojí transformácia sexuálneho vedomia a správania žien – miera sexuálnych skúseností slobodných mužov a žien po dvadsiatke sa takmer vyrovnala a sex prestal byť vnímaný ako niečo výnimočné. Zároveň sa natoľko rozšírilo porno a erotické informácie na internete, že ak má muž chuť na masturbáciu, tieto informácie mu plne postačujú (Fukasawa 2007: 129).</w:t>
      </w:r>
    </w:p>
    <w:p w14:paraId="269D6AF3" w14:textId="77777777" w:rsidR="006360D7" w:rsidRPr="006360D7" w:rsidRDefault="006360D7" w:rsidP="006360D7">
      <w:r w:rsidRPr="006360D7">
        <w:t xml:space="preserve">Avšak sexualita bylinožravých mužov v časopiseckých diskurzoch sa líši od obrazu, ktorý vykreslila Fukasawa. Časopis </w:t>
      </w:r>
      <w:r w:rsidRPr="006360D7">
        <w:rPr>
          <w:i/>
          <w:iCs/>
        </w:rPr>
        <w:t>Shūkan Post</w:t>
      </w:r>
      <w:r w:rsidRPr="006360D7">
        <w:t xml:space="preserve"> ich definuje ako „mužov, ktorí nie sú aktívni v láske ani sexe a vyhľadávajú len voľné, nezáväzné väzby s okolím“ (</w:t>
      </w:r>
      <w:r w:rsidRPr="006360D7">
        <w:rPr>
          <w:i/>
          <w:iCs/>
        </w:rPr>
        <w:t>Shūkan Post</w:t>
      </w:r>
      <w:r w:rsidRPr="006360D7">
        <w:t xml:space="preserve">, 1. máj 2009: 14). Fukasawa síce uvádza, že „bylinožraví muži málokedy niekoho extrémne milujú, a preto málokedy aj niekoho extrémne nenávidia“, ale nepíše o tom, že by vedome zastávali defenzívny postoj vyhľadávania „iba voľných väzieb“. Časopis </w:t>
      </w:r>
      <w:r w:rsidRPr="006360D7">
        <w:rPr>
          <w:i/>
          <w:iCs/>
        </w:rPr>
        <w:t>Shūkan Playboy</w:t>
      </w:r>
      <w:r w:rsidRPr="006360D7">
        <w:t xml:space="preserve"> ich zasa opisuje ako „mužov, ktorých milostný proces obťažuje a nie sú draví voči dievčatám“ (15. jún 2009: 56). Charakteristika, že ich vzťahy „obťažujú“, sa vo Fukasawinom vysvetlení nenachádzala.</w:t>
      </w:r>
    </w:p>
    <w:p w14:paraId="001CBE67" w14:textId="77777777" w:rsidR="006360D7" w:rsidRPr="006360D7" w:rsidRDefault="006360D7" w:rsidP="006360D7">
      <w:r w:rsidRPr="006360D7">
        <w:t>Spisovateľ Satō vo svojom texte o bylinožravých mužoch označuje radu, že muž nesmie ženu do sexu nútiť, za „správnu“, no dodáva: „Človek je však tiež zviera. Z mužských semenníkov vyviera sexuálny pud. Ak sa ho niekto pokúša neustále potláčať rozumom, hrozí riziko, že v nečakanej chvíli dôjde k veľkému výbuchu“ (</w:t>
      </w:r>
      <w:r w:rsidRPr="006360D7">
        <w:rPr>
          <w:i/>
          <w:iCs/>
        </w:rPr>
        <w:t>Shūkan Playboy</w:t>
      </w:r>
      <w:r w:rsidRPr="006360D7">
        <w:t>, 6. apríl 2009: 68). Podľa Fukasawy bylinožraví muži „nemajú núdzu o lásku ani sex“, takže by u nich k „riziku veľkého výbuchu“, o ktorom hovorí Satō, nemalo dochádzať. Ide o pochopenie, ktoré je v rozpore s pôvodnou definíciou bylinožravého muža.</w:t>
      </w:r>
    </w:p>
    <w:p w14:paraId="69C12BE3" w14:textId="77777777" w:rsidR="006360D7" w:rsidRPr="006360D7" w:rsidRDefault="006360D7" w:rsidP="006360D7">
      <w:r w:rsidRPr="006360D7">
        <w:t xml:space="preserve">Aj v otázke zapojenia bylinožravých mužov do sexbiznisu sa objavujú vysvetlenia, ktoré sú vzdialené od pôvodnej definície. Fukasawa vysvetľuje, že „mnohí bylinožraví muži nemajú silný záujem ani o reálne sexuálne služby v nevestincoch či nočných podnikoch“ (Fukasawa 2007: 129). Avšak článok v časopise </w:t>
      </w:r>
      <w:r w:rsidRPr="006360D7">
        <w:rPr>
          <w:i/>
          <w:iCs/>
        </w:rPr>
        <w:t>FLASH</w:t>
      </w:r>
      <w:r w:rsidRPr="006360D7">
        <w:t xml:space="preserve"> s názvom „Reportáž z 'liečivých miest', kam chodia 'bylinožraví muži'“, predstavuje špecializované salóny, kde amatérske dievčatá po rande </w:t>
      </w:r>
      <w:r w:rsidRPr="006360D7">
        <w:lastRenderedPageBreak/>
        <w:t>poskytujú „ručnú prácu“ (stimulácia genitálií rukou až k ejakulácii), alebo podniky združujúce ohybné ženy či „obdarené nymfomanky“, a propaguje ich ako „sexuálne podniky pre bylinožravých mužov“.</w:t>
      </w:r>
    </w:p>
    <w:p w14:paraId="32BDA5B1" w14:textId="77777777" w:rsidR="006360D7" w:rsidRPr="006360D7" w:rsidRDefault="006360D7" w:rsidP="006360D7">
      <w:r w:rsidRPr="006360D7">
        <w:t>V článku sa spomínajú aj relaxačné salóny, kde sú muži „šliapaní“ ženami v uniformách, alebo podniky, kde dostanú masáž hlavy na ženskom lone (pričom je k dispozícii aj kurz hrania videohier s hlavou na lone), čo sú služby, ktorých cieľom nemusí byť nevyhnutne ejakulácia. Nič to však nemení na skutočnosti, že ide o podniky sexpriemyslu, ktoré ako tovar predávajú fyzický kontakt so ženou.</w:t>
      </w:r>
    </w:p>
    <w:p w14:paraId="0DE8E546" w14:textId="10F1C161" w:rsidR="006360D7" w:rsidRDefault="006360D7">
      <w:r>
        <w:t>STR. 14</w:t>
      </w:r>
    </w:p>
    <w:p w14:paraId="63F200C9" w14:textId="77777777" w:rsidR="006360D7" w:rsidRPr="006360D7" w:rsidRDefault="006360D7" w:rsidP="006360D7">
      <w:r w:rsidRPr="006360D7">
        <w:t>Tu je slovenský preklad záverečnej časti rozboru diskurzu o sexuálnom správaní bylinožravých mužov:</w:t>
      </w:r>
    </w:p>
    <w:p w14:paraId="5614FDBA" w14:textId="77777777" w:rsidR="006360D7" w:rsidRPr="006360D7" w:rsidRDefault="006360D7" w:rsidP="006360D7">
      <w:r w:rsidRPr="006360D7">
        <w:pict w14:anchorId="2D20F209">
          <v:rect id="_x0000_i1055" style="width:0;height:1.5pt" o:hralign="center" o:hrstd="t" o:hr="t" fillcolor="#a0a0a0" stroked="f"/>
        </w:pict>
      </w:r>
    </w:p>
    <w:p w14:paraId="7E56B92F" w14:textId="77777777" w:rsidR="006360D7" w:rsidRPr="006360D7" w:rsidRDefault="006360D7" w:rsidP="006360D7">
      <w:r w:rsidRPr="006360D7">
        <w:t>V tom istom článku je citovaný aj Moriokov komentár: „Nie je to skôr tak, že oni sami nemajú radi samotný fakt, že by mali platiť za návštevu nevestincov či kabaretov?“, čo však v celkovom kontexte článku pôsobí úplne cudzorodo (</w:t>
      </w:r>
      <w:r w:rsidRPr="006360D7">
        <w:rPr>
          <w:i/>
          <w:iCs/>
        </w:rPr>
        <w:t>FLASH</w:t>
      </w:r>
      <w:r w:rsidRPr="006360D7">
        <w:t>, 17. marec 2009: 82).</w:t>
      </w:r>
    </w:p>
    <w:p w14:paraId="600B4080" w14:textId="77777777" w:rsidR="006360D7" w:rsidRPr="006360D7" w:rsidRDefault="006360D7" w:rsidP="006360D7">
      <w:r w:rsidRPr="006360D7">
        <w:t xml:space="preserve">Článok v časopise </w:t>
      </w:r>
      <w:r w:rsidRPr="006360D7">
        <w:rPr>
          <w:i/>
          <w:iCs/>
        </w:rPr>
        <w:t>Shūkan Playboy</w:t>
      </w:r>
      <w:r w:rsidRPr="006360D7">
        <w:t xml:space="preserve"> s názvom „'Bylinožravé hry' neposlušných chlapcov, ktoré šokovali pracovníčky v erotických službách“ sa pýta žien pracujúcich v „ľahkom sexpriemysle“ na správanie zákazníkov z radov „bylinožravých mužov“. Článok uvádza svedectvá pracovníčok, ktoré opisujú „zvláštny životný štýl bylinožravých mužov“ humorným spôsobom:</w:t>
      </w:r>
    </w:p>
    <w:p w14:paraId="2AB6553A" w14:textId="77777777" w:rsidR="006360D7" w:rsidRPr="006360D7" w:rsidRDefault="006360D7" w:rsidP="006360D7">
      <w:pPr>
        <w:numPr>
          <w:ilvl w:val="0"/>
          <w:numId w:val="6"/>
        </w:numPr>
      </w:pPr>
      <w:r w:rsidRPr="006360D7">
        <w:t>„Pribudlo zákazníkov, ktorí sa vôbec nedotýkajú tela. Napríklad sa chcú sami vyzliecť aj osprchovať. Keď sa snažím začať so službou, odmietajú akúkoľvek hru, pri ktorej by som sa ich dotkla ja.“</w:t>
      </w:r>
    </w:p>
    <w:p w14:paraId="2FF06D09" w14:textId="77777777" w:rsidR="006360D7" w:rsidRPr="006360D7" w:rsidRDefault="006360D7" w:rsidP="006360D7">
      <w:pPr>
        <w:numPr>
          <w:ilvl w:val="0"/>
          <w:numId w:val="6"/>
        </w:numPr>
      </w:pPr>
      <w:r w:rsidRPr="006360D7">
        <w:t>„Mladí bylinožraví zákazníci často prinesú ako darček puding alebo koláč a potom ho len spolu jeme a rozprávame sa.“</w:t>
      </w:r>
    </w:p>
    <w:p w14:paraId="3593B961" w14:textId="77777777" w:rsidR="006360D7" w:rsidRPr="006360D7" w:rsidRDefault="006360D7" w:rsidP="006360D7">
      <w:pPr>
        <w:numPr>
          <w:ilvl w:val="0"/>
          <w:numId w:val="6"/>
        </w:numPr>
      </w:pPr>
      <w:r w:rsidRPr="006360D7">
        <w:t>„Keď som pri orálnom sexe chcela prejsť do polohy 69, odsunul môj zadok, akoby bol špinavý, a rezolútne to odmietol. Navyše ten človek zrazu vytiahol zo svojej tašky gumené rukavice, navliekol si ich a bez slova začal s manuálnou stimuláciou pošvy (</w:t>
      </w:r>
      <w:r w:rsidRPr="006360D7">
        <w:rPr>
          <w:i/>
          <w:iCs/>
        </w:rPr>
        <w:t>te-man</w:t>
      </w:r>
      <w:r w:rsidRPr="006360D7">
        <w:t>)!“ (</w:t>
      </w:r>
      <w:r w:rsidRPr="006360D7">
        <w:rPr>
          <w:i/>
          <w:iCs/>
        </w:rPr>
        <w:t>Shūkan Playboy</w:t>
      </w:r>
      <w:r w:rsidRPr="006360D7">
        <w:t>, 15. jún 2009: 57-58).</w:t>
      </w:r>
    </w:p>
    <w:p w14:paraId="7F3B802C" w14:textId="77777777" w:rsidR="006360D7" w:rsidRPr="006360D7" w:rsidRDefault="006360D7" w:rsidP="006360D7">
      <w:r w:rsidRPr="006360D7">
        <w:t>Tieto články, ktoré propagujú existenciu „nevestincov pre bylinožravých mužov“ a referujú o ich bizarných praktikách, vykresľujú obraz bylinožravého muža, ktorý sa značne líši od dojmu z Fukasawinho vysvetlenia, podľa ktorého „nemajú silný záujem o reálne sexuálne služby v nevestincoch či nočných podnikoch“.</w:t>
      </w:r>
    </w:p>
    <w:p w14:paraId="28B11232" w14:textId="77777777" w:rsidR="006360D7" w:rsidRPr="006360D7" w:rsidRDefault="006360D7" w:rsidP="006360D7">
      <w:r w:rsidRPr="006360D7">
        <w:t>Na druhej strane existujú diskurzy, ktoré sa síce od Fukasawinej definície výrazne neodchyľujú, ale interpretujú ju inak. Fukasawa uvádza, že podkategóriami bylinožravých mužov sú „muži na spoločné prespávanie“ (</w:t>
      </w:r>
      <w:r w:rsidRPr="006360D7">
        <w:rPr>
          <w:i/>
          <w:iCs/>
        </w:rPr>
        <w:t>zakone danji</w:t>
      </w:r>
      <w:r w:rsidRPr="006360D7">
        <w:t>) a „muži na túlenie“ (</w:t>
      </w:r>
      <w:r w:rsidRPr="006360D7">
        <w:rPr>
          <w:i/>
          <w:iCs/>
        </w:rPr>
        <w:t>soine danji</w:t>
      </w:r>
      <w:r w:rsidRPr="006360D7">
        <w:t xml:space="preserve">). </w:t>
      </w:r>
      <w:r w:rsidRPr="006360D7">
        <w:lastRenderedPageBreak/>
        <w:t>Prví menovaní sú tí, ktorí „spia vedľa ženy, poskytnú jej rameno alebo rameno pod hlavu, no obaja proste bez ničoho zaspia“. Druhý typ sú muži, ktorí sa objavia u ženy, ktorej je zle alebo je psychicky na dne po rozchode, so slovami: „Mám dnes prísť k tebe a len tak si k tebe ľahnúť?“. Ani jeden z týchto typov mužov nenúti ženu k sexu. Ich postojom je: „Napadnúť ženu, ktorá je na dne, mi nedáva žiadny zmysel“ (Fukasawa 2007: 130). Je samozrejmé, že Fukasawa o ich správaní hovorí v pozitívnom duchu.</w:t>
      </w:r>
    </w:p>
    <w:p w14:paraId="2C13C588" w14:textId="77777777" w:rsidR="006360D7" w:rsidRPr="006360D7" w:rsidRDefault="006360D7" w:rsidP="006360D7">
      <w:r w:rsidRPr="006360D7">
        <w:t xml:space="preserve">Túto črtu bylinožravých mužov – „len si spolu ľahnúť“ – však využíva už citovaný časopis </w:t>
      </w:r>
      <w:r w:rsidRPr="006360D7">
        <w:rPr>
          <w:i/>
          <w:iCs/>
        </w:rPr>
        <w:t>sabra</w:t>
      </w:r>
      <w:r w:rsidRPr="006360D7">
        <w:t xml:space="preserve"> (júl 2009) na to, aby vytvoril obsah o tom, ako si týmto „vysluhujú nevôľu u žien“. Ženy v článku s nespokojnosťou opisujú prípady, keď „sa zavreli s mužom do súkromnej kabínky v internetovej kaviarni, ale skončilo to len pozeraním DVD“. Ako poľutovaniahodná spomienka je prezentovaný aj nasledujúci zážitok: „Keď som bola na strednej, prišiel ku mne domov chalan, ktorý sa mi páčil, a boli sme sami v mojej izbe pozerať DVD. Vtedy si úplne prirodzene sadol na moju posteľ, tak som sa vnútorne pripravila: 'Aha, už to ide... </w:t>
      </w:r>
      <w:r w:rsidRPr="006360D7">
        <w:rPr>
          <w:rFonts w:ascii="Segoe UI Symbol" w:hAnsi="Segoe UI Symbol" w:cs="Segoe UI Symbol"/>
        </w:rPr>
        <w:t>❤</w:t>
      </w:r>
      <w:r w:rsidRPr="006360D7">
        <w:t>'. Ale ke</w:t>
      </w:r>
      <w:r w:rsidRPr="006360D7">
        <w:rPr>
          <w:rFonts w:ascii="Calibri" w:hAnsi="Calibri" w:cs="Calibri"/>
        </w:rPr>
        <w:t>ď</w:t>
      </w:r>
      <w:r w:rsidRPr="006360D7">
        <w:t xml:space="preserve"> som sa na</w:t>
      </w:r>
      <w:r w:rsidRPr="006360D7">
        <w:rPr>
          <w:rFonts w:ascii="Calibri" w:hAnsi="Calibri" w:cs="Calibri"/>
        </w:rPr>
        <w:t>ň</w:t>
      </w:r>
      <w:r w:rsidRPr="006360D7">
        <w:t>ho nepokojne kradmo pozrela, on medzit</w:t>
      </w:r>
      <w:r w:rsidRPr="006360D7">
        <w:rPr>
          <w:rFonts w:ascii="Calibri" w:hAnsi="Calibri" w:cs="Calibri"/>
        </w:rPr>
        <w:t>ý</w:t>
      </w:r>
      <w:r w:rsidRPr="006360D7">
        <w:t>m tvrdo zaspal. Nakoniec u m</w:t>
      </w:r>
      <w:r w:rsidRPr="006360D7">
        <w:rPr>
          <w:rFonts w:ascii="Calibri" w:hAnsi="Calibri" w:cs="Calibri"/>
        </w:rPr>
        <w:t>ň</w:t>
      </w:r>
      <w:r w:rsidRPr="006360D7">
        <w:t>a zostal a</w:t>
      </w:r>
      <w:r w:rsidRPr="006360D7">
        <w:rPr>
          <w:rFonts w:ascii="Calibri" w:hAnsi="Calibri" w:cs="Calibri"/>
        </w:rPr>
        <w:t>ž</w:t>
      </w:r>
      <w:r w:rsidRPr="006360D7">
        <w:t xml:space="preserve"> do polnoci, ale skon</w:t>
      </w:r>
      <w:r w:rsidRPr="006360D7">
        <w:rPr>
          <w:rFonts w:ascii="Calibri" w:hAnsi="Calibri" w:cs="Calibri"/>
        </w:rPr>
        <w:t>č</w:t>
      </w:r>
      <w:r w:rsidRPr="006360D7">
        <w:t xml:space="preserve">ilo to bez toho, aby sa </w:t>
      </w:r>
      <w:r w:rsidRPr="006360D7">
        <w:rPr>
          <w:rFonts w:ascii="Calibri" w:hAnsi="Calibri" w:cs="Calibri"/>
        </w:rPr>
        <w:t>č</w:t>
      </w:r>
      <w:r w:rsidRPr="006360D7">
        <w:t>oko</w:t>
      </w:r>
      <w:r w:rsidRPr="006360D7">
        <w:rPr>
          <w:rFonts w:ascii="Calibri" w:hAnsi="Calibri" w:cs="Calibri"/>
        </w:rPr>
        <w:t>ľ</w:t>
      </w:r>
      <w:r w:rsidRPr="006360D7">
        <w:t>vek stalo...“</w:t>
      </w:r>
    </w:p>
    <w:p w14:paraId="462E9F91" w14:textId="0556E44B" w:rsidR="006360D7" w:rsidRDefault="006360D7">
      <w:r>
        <w:t>STR. 15</w:t>
      </w:r>
    </w:p>
    <w:p w14:paraId="0FB16EF2" w14:textId="77777777" w:rsidR="006360D7" w:rsidRPr="006360D7" w:rsidRDefault="006360D7" w:rsidP="006360D7">
      <w:r w:rsidRPr="006360D7">
        <w:t>„Bol jeden chlap, ktorého som v opitosti dotiahla do hodinového hotela (</w:t>
      </w:r>
      <w:r w:rsidRPr="006360D7">
        <w:rPr>
          <w:i/>
          <w:iCs/>
        </w:rPr>
        <w:t>love hotel</w:t>
      </w:r>
      <w:r w:rsidRPr="006360D7">
        <w:t>), ale aj keď sme spolu ležali, nič sa nedialo. Nakoniec som to nevydržala, pobozkala som ho a strčila mu ruku do treniek. Ale vnútri to bolo úplne 'mľandravé'. Keď som ho chytila a chcela ho vydráždiť, len mi vytiahol ruku so slovami 'no tak, no tak'... A tak sme skončili len pri spoločnom spaní až do rána,“ znie jedna spomienka.</w:t>
      </w:r>
    </w:p>
    <w:p w14:paraId="24F9E227" w14:textId="77777777" w:rsidR="006360D7" w:rsidRPr="006360D7" w:rsidRDefault="006360D7" w:rsidP="006360D7">
      <w:r w:rsidRPr="006360D7">
        <w:t>Ďalšia správa hovorí: „Mala som kamaráta, ktorý nemal priateľku dva-tri roky, ale mal dievčatá, s ktorými sa len vášnivo bozkával. Aj keď u nich prespal, k ničomu ďalšiemu nedošlo. Keď som sa ho pýtala na dôvod, povedal: 'Lebo ona nič nerobila. Keby niečo skúsila, tak by som o tom porozmýšľal.' Ty si snáď krava [že čakáš na pasenie]!?“ Takéto výpovede pokračujú a vykresľujú „mužov na túlenie“ (</w:t>
      </w:r>
      <w:r w:rsidRPr="006360D7">
        <w:rPr>
          <w:i/>
          <w:iCs/>
        </w:rPr>
        <w:t>soine danji</w:t>
      </w:r>
      <w:r w:rsidRPr="006360D7">
        <w:t>) v čisto negatívnom svetle.</w:t>
      </w:r>
    </w:p>
    <w:p w14:paraId="2165BA67" w14:textId="77777777" w:rsidR="006360D7" w:rsidRPr="006360D7" w:rsidRDefault="006360D7" w:rsidP="006360D7">
      <w:r w:rsidRPr="006360D7">
        <w:t xml:space="preserve">Mangaka </w:t>
      </w:r>
      <w:r w:rsidRPr="006360D7">
        <w:rPr>
          <w:b/>
          <w:bCs/>
        </w:rPr>
        <w:t>Mayumi Kurata</w:t>
      </w:r>
      <w:r w:rsidRPr="006360D7">
        <w:t>, ktorá je blízkou priateľkou Fukasawy, síce správne chápe jej definíciu, no odmieta podstatu bylinožravého muža, ktorý nevníma každú ženu automaticky ako sexuálny objekt. „Samotná Maki Fukasawa hovorí: 'Mne sa bylinožravci páčia. Muži, ktorí vidia v žene len ženu, ma štvú,' ale mne pripadajú bylinožraví muži nedostatoční. Ak má muž čas jesť so ženou, ktorá preňho nie je sexuálnym objektom, tak by mal radšej vyraziť na more loviť mečúne,“ píše Kurata (2009: 49). „Zdá sa, že existujú ľudia, ktorí dokážu vybudovať dobré priateľstvo medzi mužom a ženou bez toho, aby sa navzájom sexuálne priťahovali, ale ja takých mužských priateľov nemám. V takom prípade sú pre mňa oveľa lepšie kamarátky.“</w:t>
      </w:r>
    </w:p>
    <w:p w14:paraId="56ACB8CA" w14:textId="77777777" w:rsidR="006360D7" w:rsidRPr="006360D7" w:rsidRDefault="006360D7" w:rsidP="006360D7">
      <w:r w:rsidRPr="006360D7">
        <w:t xml:space="preserve">Celebrita </w:t>
      </w:r>
      <w:r w:rsidRPr="006360D7">
        <w:rPr>
          <w:b/>
          <w:bCs/>
        </w:rPr>
        <w:t>Naomi Yūki</w:t>
      </w:r>
      <w:r w:rsidRPr="006360D7">
        <w:t xml:space="preserve"> v diskusii o bylinožravých mužoch najprv vyhlásila: „Asi sa mi bylinožravci páčia (smiech),“ no keď sa debata stočila k sexuálnemu aktu, zmenila názor: „Je absolútne divné, ak spolu spíte v jednej izbe a nič sa nestane. Mám pocit typu – ak nemáš </w:t>
      </w:r>
      <w:r w:rsidRPr="006360D7">
        <w:lastRenderedPageBreak/>
        <w:t>záujem, tak so mnou nechoď domov!“ Nakoniec svoje pôvodné hodnotenie prehodnotila: „Hm, tak asi ani ja tých bylinožravcov nezvládnem...“ (</w:t>
      </w:r>
      <w:r w:rsidRPr="006360D7">
        <w:rPr>
          <w:i/>
          <w:iCs/>
        </w:rPr>
        <w:t>an an</w:t>
      </w:r>
      <w:r w:rsidRPr="006360D7">
        <w:t>, 8. júl 2009: 33).</w:t>
      </w:r>
    </w:p>
    <w:p w14:paraId="3B3A0024" w14:textId="77777777" w:rsidR="006360D7" w:rsidRPr="006360D7" w:rsidRDefault="006360D7" w:rsidP="006360D7">
      <w:r w:rsidRPr="006360D7">
        <w:t xml:space="preserve">Diskurzy žien z časopisu </w:t>
      </w:r>
      <w:r w:rsidRPr="006360D7">
        <w:rPr>
          <w:i/>
          <w:iCs/>
        </w:rPr>
        <w:t>sabra</w:t>
      </w:r>
      <w:r w:rsidRPr="006360D7">
        <w:t xml:space="preserve">, Kuraty či Yūki sa líšia od Satōa a jemu podobných v tom, že </w:t>
      </w:r>
      <w:r w:rsidRPr="006360D7">
        <w:rPr>
          <w:b/>
          <w:bCs/>
        </w:rPr>
        <w:t>správne chápu</w:t>
      </w:r>
      <w:r w:rsidRPr="006360D7">
        <w:t xml:space="preserve"> pôvodnú definíciu („bylinožravý muž nemusí nevyhnutne pristúpiť k sexuálnemu aktu, aj keď je si so ženou blízky“), no vedome menia jej význam na negatívny.</w:t>
      </w:r>
    </w:p>
    <w:p w14:paraId="3B2427FD" w14:textId="77777777" w:rsidR="006360D7" w:rsidRPr="006360D7" w:rsidRDefault="006360D7" w:rsidP="006360D7">
      <w:r w:rsidRPr="006360D7">
        <w:t xml:space="preserve">Naopak, spisovateľ </w:t>
      </w:r>
      <w:r w:rsidRPr="006360D7">
        <w:rPr>
          <w:b/>
          <w:bCs/>
        </w:rPr>
        <w:t>Jun'ichi Watanabe</w:t>
      </w:r>
      <w:r w:rsidRPr="006360D7">
        <w:t xml:space="preserve"> vo svojich esejach na bylinožravých mužov útočí, pričom za ich pôvodnú definíciu mylne považuje práve tento negatívny význam. „V porovnaní s nimi [staršou generáciou] sú dnešní chlapci bylinožraví. Zdá sa, že s týmto [označením] prišli ženy, najmä tie staršie okolo štyridsiatky. Tie majú silnú túžbu po svadbe (tzv. </w:t>
      </w:r>
      <w:r w:rsidRPr="006360D7">
        <w:rPr>
          <w:i/>
          <w:iCs/>
        </w:rPr>
        <w:t>konkatsu</w:t>
      </w:r>
      <w:r w:rsidRPr="006360D7">
        <w:t>), ale muži v ich veku alebo o niečo mladší na ich vábenie ľahko nenaskočia. A tak sa to zrejme začalo rečami typu: 'Ak si chlap, tak buď trochu mužnejší a sebavedomo ženu užeň',“ píše Watanabe (2009: 60).</w:t>
      </w:r>
    </w:p>
    <w:p w14:paraId="751EF69D" w14:textId="77777777" w:rsidR="006360D7" w:rsidRPr="006360D7" w:rsidRDefault="006360D7" w:rsidP="006360D7">
      <w:r w:rsidRPr="006360D7">
        <w:t>Podľa Watanabeho pochopenia teda s pojmom „bylinožravý“ prišli bežné ženy s túžbou po vydaji, hoci v skutočnosti ho prvá použila stĺpčekárka Fukasawa vo svojom článku.</w:t>
      </w:r>
    </w:p>
    <w:p w14:paraId="72516299" w14:textId="6E3FCEBC" w:rsidR="006360D7" w:rsidRDefault="006360D7">
      <w:r>
        <w:t>STR. 16</w:t>
      </w:r>
    </w:p>
    <w:p w14:paraId="40760979" w14:textId="77777777" w:rsidR="006360D7" w:rsidRPr="006360D7" w:rsidRDefault="006360D7" w:rsidP="006360D7">
      <w:r w:rsidRPr="006360D7">
        <w:t>Okrem toho Watanabe vychádza z predpokladu, že to, že muži „ženy sebavedomo neuháňajú“, hodnotia ženy negatívne. Avšak Fukasawa, ktorá dala bylinožravým mužom meno, hodnotila ich „nedravosť“ v láske pozitívne – ako dôkaz toho, že „vnímajú ženy ako ľudské bytosti“, a ako „jednu z dozretých foriem medziľudských vzťahov“ (Fukasawa 2007: 132). Watanabeho texty, ktoré tieto skutočnosti ignorujú, možno označiť za stopy „historického falšovania“.</w:t>
      </w:r>
    </w:p>
    <w:p w14:paraId="0B562AC5" w14:textId="77777777" w:rsidR="006360D7" w:rsidRPr="006360D7" w:rsidRDefault="006360D7" w:rsidP="006360D7">
      <w:pPr>
        <w:rPr>
          <w:b/>
          <w:bCs/>
        </w:rPr>
      </w:pPr>
      <w:r w:rsidRPr="006360D7">
        <w:rPr>
          <w:b/>
          <w:bCs/>
        </w:rPr>
        <w:t>2–2–3 Politika konceptu „adaptácie“ (konformity)</w:t>
      </w:r>
    </w:p>
    <w:p w14:paraId="03B389CF" w14:textId="77777777" w:rsidR="006360D7" w:rsidRPr="006360D7" w:rsidRDefault="006360D7" w:rsidP="006360D7">
      <w:r w:rsidRPr="006360D7">
        <w:t>Existuje však scéna, kde Watanabe v diskusii s biológom Shin-Ichim Fukuokom a spisovateľkou Usagi Nakamurou prehodnocuje svoj pohľad na bylinožravých mužov pod vplyvom Fukuokovho presviedčania.</w:t>
      </w:r>
    </w:p>
    <w:p w14:paraId="19BA6D32" w14:textId="77777777" w:rsidR="006360D7" w:rsidRPr="006360D7" w:rsidRDefault="006360D7" w:rsidP="006360D7">
      <w:r w:rsidRPr="006360D7">
        <w:t xml:space="preserve">V tomto procese hrá kľúčovú úlohu koncept </w:t>
      </w:r>
      <w:r w:rsidRPr="006360D7">
        <w:rPr>
          <w:b/>
          <w:bCs/>
        </w:rPr>
        <w:t>„adaptácie“</w:t>
      </w:r>
      <w:r w:rsidRPr="006360D7">
        <w:t xml:space="preserve"> (</w:t>
      </w:r>
      <w:r w:rsidRPr="006360D7">
        <w:t>順応</w:t>
      </w:r>
      <w:r w:rsidRPr="006360D7">
        <w:t xml:space="preserve"> – </w:t>
      </w:r>
      <w:r w:rsidRPr="006360D7">
        <w:rPr>
          <w:i/>
          <w:iCs/>
        </w:rPr>
        <w:t>junnō</w:t>
      </w:r>
      <w:r w:rsidRPr="006360D7">
        <w:t>) a myšlienka, že „bylinožravý muž“ je výsledkom toho, ako sa muži „prispôsobili“ súčasnej spoločnosti.</w:t>
      </w:r>
    </w:p>
    <w:p w14:paraId="1FFBC3F9" w14:textId="77777777" w:rsidR="006360D7" w:rsidRPr="006360D7" w:rsidRDefault="006360D7" w:rsidP="006360D7">
      <w:r w:rsidRPr="006360D7">
        <w:t xml:space="preserve">Watanabe, ktorého kniha </w:t>
      </w:r>
      <w:r w:rsidRPr="006360D7">
        <w:rPr>
          <w:i/>
          <w:iCs/>
        </w:rPr>
        <w:t>Etiketa túžby</w:t>
      </w:r>
      <w:r w:rsidRPr="006360D7">
        <w:t xml:space="preserve"> (nabádajúca mužov k aktívnemu prístupu k ženám) sa stala bestsellerom s viac ako 300 000 predanými výtlačkami, je prirodzene voči bylinožravcom kritický. Fukuoka ho však oslovuje slovami: „Možno je to odvážne tvrdenie, ale... ja osobne si myslím, že je v poriadku, ak sú medzi mužmi aj ženami rôzni ľudia. Z hľadiska biodiverzity je to skôr žiaduce. Ak by muž v dnešnej dobe nemal hodnotu len preto, že nevyhráva v bojoch ako v dobe kamennej, ja sám by som už bol mŕtvy (smiech). Ľudia, ktorí sa živia výskumom alebo písaním, by boli zbytoční. Preto si myslím, že situácia, v ktorej je dovolená diverzita vrátane bylinožravcov, nie je až taká zlá.“ Ide o jasnú obhajobu bylinožravých mužov, ktorá je v priamom rozpore s Watanabeho postojom.</w:t>
      </w:r>
    </w:p>
    <w:p w14:paraId="1899F2C3" w14:textId="77777777" w:rsidR="006360D7" w:rsidRPr="006360D7" w:rsidRDefault="006360D7" w:rsidP="006360D7">
      <w:r w:rsidRPr="006360D7">
        <w:lastRenderedPageBreak/>
        <w:t>Watanabe na to reaguje: „Diverzita je fajn a osobne mi je jedno, ak je muž hoci aj 'rastlinný' (shokubutsukei),“ no dodáva: „Mám však obavy, že ak to pôjde cez sexuálne oslabenie až k vyhynutiu ľudstva... Toto je dosť vážna vec. Je faktom, že vo väčšine vyspelých krajín vrátane Západu populácia klesá a existujú dáta o úbytku spermií. [...] Zmena je prirodzená, ale ak sa týka prežitia ľudstva, je to problém.“ Takto oponuje Fukuokovi.</w:t>
      </w:r>
    </w:p>
    <w:p w14:paraId="6502EB5E" w14:textId="77777777" w:rsidR="006360D7" w:rsidRPr="006360D7" w:rsidRDefault="006360D7" w:rsidP="006360D7">
      <w:r w:rsidRPr="006360D7">
        <w:t>Fukuoka na to reaguje slovami: „Od vzniku života na Zemi uplynulo 3,8 miliardy rokov, ale neexistuje ani jeden druh, ktorý by pretrval večne,“ čím získava Watanabeho súhlas. A pokračuje: „Z pohľadu dynamickej rovnováhy – kde príroda, prostredie aj život vznikajú a zanikajú, aby spoločne udržali rovnováhu celku – si myslím, že je nevyhnutné, aby ľudský druh v určitom štádiu vyhynul.“</w:t>
      </w:r>
    </w:p>
    <w:p w14:paraId="3C0C6EC2" w14:textId="77777777" w:rsidR="006360D7" w:rsidRPr="006360D7" w:rsidRDefault="006360D7" w:rsidP="006360D7">
      <w:r w:rsidRPr="006360D7">
        <w:t xml:space="preserve">Watanabe voči tomu nenamieta a uznanlivo konštatuje: „Keď sa na to pozrieme takto, Darwin bol úžasný.“ A to preto, že „prekukol, že rozdiel medzi druhmi, ktoré prežili dlho, a tými, čo vyhynuli skoro, nespočíva v sile či inteligencii, ale v tom, či sa dokázali </w:t>
      </w:r>
      <w:r w:rsidRPr="006360D7">
        <w:rPr>
          <w:b/>
          <w:bCs/>
        </w:rPr>
        <w:t>prispôsobiť zmenám</w:t>
      </w:r>
      <w:r w:rsidRPr="006360D7">
        <w:t>.“ Potom sám dodáva: „To znamená, že prežije ten, kto sa dokázal pomerne ľahko (easy) zmeniť. To platí aj pre dnešné firemné organizácie, však?“</w:t>
      </w:r>
    </w:p>
    <w:p w14:paraId="6EE6470C" w14:textId="3AFECC42" w:rsidR="006360D7" w:rsidRDefault="006360D7">
      <w:r>
        <w:t>STR. 17</w:t>
      </w:r>
    </w:p>
    <w:p w14:paraId="38769F2C" w14:textId="77777777" w:rsidR="006360D7" w:rsidRPr="006360D7" w:rsidRDefault="006360D7" w:rsidP="006360D7">
      <w:r w:rsidRPr="006360D7">
        <w:t>Tu je slovenský preklad časti štúdie, ktorá analyzuje diskusiu o „adaptácii“ z biológického a sociologického hľadiska:</w:t>
      </w:r>
    </w:p>
    <w:p w14:paraId="39C51F78" w14:textId="77777777" w:rsidR="006360D7" w:rsidRPr="006360D7" w:rsidRDefault="006360D7" w:rsidP="006360D7">
      <w:r w:rsidRPr="006360D7">
        <w:pict w14:anchorId="4773970D">
          <v:rect id="_x0000_i1063" style="width:0;height:1.5pt" o:hralign="center" o:hrstd="t" o:hr="t" fillcolor="#a0a0a0" stroked="f"/>
        </w:pict>
      </w:r>
    </w:p>
    <w:p w14:paraId="5A55192E" w14:textId="77777777" w:rsidR="006360D7" w:rsidRPr="006360D7" w:rsidRDefault="006360D7" w:rsidP="006360D7">
      <w:r w:rsidRPr="006360D7">
        <w:t>Fukuoka po vypočutí Watanabeho poznámky zareagoval: „Zmena je vlastne adaptácia, však?“ a následne rozvinul svoju tézu: „V tom prípade je aj 'bylinožravosť' zmenou v záujme prežitia a tento trend sa môže ešte viac prehlbovať.“</w:t>
      </w:r>
    </w:p>
    <w:p w14:paraId="0DB3EAB5" w14:textId="77777777" w:rsidR="006360D7" w:rsidRPr="006360D7" w:rsidRDefault="006360D7" w:rsidP="006360D7">
      <w:r w:rsidRPr="006360D7">
        <w:t>Po tejto výmene názorov Watanabe v závere diskusie uznal: „V každom prípade, je nemožné naďalej vliecť so sebou starú definíciu toho, aký by mal muž byť. Musíme ju do určitej miery zmeniť a prijať ju.“4) Toto bol moment, kedy Watanabe pochopil, že bylinožravý muž je jednou z foriem mužskej existencie, ktorá sa prispôsobila spoločenským zmenám, a že ju možno hodnotiť pozitívne.</w:t>
      </w:r>
    </w:p>
    <w:p w14:paraId="4A3FD1EF" w14:textId="77777777" w:rsidR="006360D7" w:rsidRPr="006360D7" w:rsidRDefault="006360D7" w:rsidP="006360D7">
      <w:r w:rsidRPr="006360D7">
        <w:t>Fukuokova myšlienka, že „bylinožravý muž je výsledkom adaptácie mužov na modernú spoločnosť“, tvorí podmaz (basso continuo) celej tejto diskusie. V scéne, kde Watanabe polovážne karhá ženy za to, že sú „sebecké“ (najprv chcú „láskavých mužov“ a keď sa muži stanú láskavými, začnú si ženy obľubujúce históriu pochvaľovať „bojovníkov z obdobia Sengoku“ [podľa Watanabeho „skupiny vrahov“]), Fukuoka tieto výhrady prijíma s úsmevom a dopĺňa: „Ale aj tie ženské požiadavky dávajú z biologického hľadiska zmysel. Muž je totiž pohlavie, ktoré bolo vytvorené až dodatočne, a preto neustále potrebuje zdôvodnenie svojej existencie. Žena je od začiatku jasne daná ako pohlavie, ktoré rodí deti, ale muž je pôvodne len 'nosič'. Preto vždy potrebuje aj iný zmysel existencie.“ Pod pojmom „nosič“ má na mysli nosiča génov.</w:t>
      </w:r>
    </w:p>
    <w:p w14:paraId="0D658FCD" w14:textId="77777777" w:rsidR="006360D7" w:rsidRPr="006360D7" w:rsidRDefault="006360D7" w:rsidP="006360D7">
      <w:r w:rsidRPr="006360D7">
        <w:lastRenderedPageBreak/>
        <w:t>Okrem toho sa objavuje Fukuokovo tvrdenie: „Bylinožravosť je 'zmenou v záujme prežitia' a tento trend môže napredovať. Nakoniec je možné, že rolu nosiča génov nahradí niečo, čo už nebude mať dnešnú podobu muža. No, to je otázka stoviek miliónov rokov.“ Z týchto vyjadrení je zrejmé Fukuokovo presvedčenie, že muž je pohlavie, ktoré musí meniť svoj „zmysel existencie“ (rolu) podľa situácie – a práve „adaptácia“ je jeho stratégiou prežitia.</w:t>
      </w:r>
    </w:p>
    <w:p w14:paraId="0C4A5403" w14:textId="77777777" w:rsidR="006360D7" w:rsidRPr="006360D7" w:rsidRDefault="006360D7" w:rsidP="006360D7">
      <w:r w:rsidRPr="006360D7">
        <w:t>Na otázku Nakamury: „Nie je nárast počtu bylinožravých mužov spôsobený poklesom hladiny testosterónu (mužského hormónu zodpovedného za agresivitu a sexuálny pud)?“5), Fukuoka odpovedá: „Hladina našich hormónov je určovaná dynamickou interakciou s prostredím. Ak sa zmení podoba spoločnosti, zmení sa aj hormonálna rovnováha. Preto si myslím, že v poradí príčin je na prvom mieste spoločenská zmena.“ V tomto vyjadrení môžeme nájsť myšlienku, že podoba tela sa „adaptuje“ na spoločenské zmeny, a nie naopak.</w:t>
      </w:r>
    </w:p>
    <w:p w14:paraId="1A85B4D5" w14:textId="77777777" w:rsidR="006360D7" w:rsidRPr="006360D7" w:rsidRDefault="006360D7" w:rsidP="006360D7">
      <w:r w:rsidRPr="006360D7">
        <w:t>Týmto spôsobom Fukuoka vníma bylinožravého muža ako výsledok spoločenskej „adaptácie“, pričom tento koncept adaptácie mu slúži ako opora pre pozitívne hodnotenie tohto fenoménu.</w:t>
      </w:r>
    </w:p>
    <w:p w14:paraId="16771CA2" w14:textId="77777777" w:rsidR="006360D7" w:rsidRPr="006360D7" w:rsidRDefault="006360D7" w:rsidP="006360D7">
      <w:r w:rsidRPr="006360D7">
        <w:t xml:space="preserve">Avšak „adaptácia“ nie je vždy kľúčovým slovom, ktoré by bylinožravým mužom prospievalo. Existujú aj diskurzy, ktoré hoci považujú bylinožravého muža za výsledok „adaptácie“, zároveň ho negatívne odsudzujú. Sociológ </w:t>
      </w:r>
      <w:r w:rsidRPr="006360D7">
        <w:rPr>
          <w:b/>
          <w:bCs/>
        </w:rPr>
        <w:t>Shinji Miyadai</w:t>
      </w:r>
      <w:r w:rsidRPr="006360D7">
        <w:t xml:space="preserve"> sa stretáva s množstvom študentov, ktorí tvrdia, že „skutočné dievčatá sú otravné, takže virtuálne [ako objekt lásky] úplne stačia“, a považuje ich za „bylinožravých mužov“. Analyzuje to ako „sociálnu adaptáciu, teda zmenu v zmysle 'takto sa mi žije ľahšie'“ (Miyadai 2009: 103). Miyadai používa slovo „adaptácia“ (</w:t>
      </w:r>
      <w:r w:rsidRPr="006360D7">
        <w:rPr>
          <w:i/>
          <w:iCs/>
        </w:rPr>
        <w:t>tekiō</w:t>
      </w:r>
      <w:r w:rsidRPr="006360D7">
        <w:t>), ktoré má rovnaký význam ako Fukuokova „akomodácia/prispôsobenie“ (</w:t>
      </w:r>
      <w:r w:rsidRPr="006360D7">
        <w:rPr>
          <w:i/>
          <w:iCs/>
        </w:rPr>
        <w:t>junnō</w:t>
      </w:r>
      <w:r w:rsidRPr="006360D7">
        <w:t>).</w:t>
      </w:r>
    </w:p>
    <w:p w14:paraId="7277F781" w14:textId="6F6A2A98" w:rsidR="006360D7" w:rsidRDefault="006360D7">
      <w:r>
        <w:t>STR. 18</w:t>
      </w:r>
    </w:p>
    <w:p w14:paraId="7B88A7C1" w14:textId="77777777" w:rsidR="006360D7" w:rsidRPr="006360D7" w:rsidRDefault="006360D7" w:rsidP="006360D7">
      <w:r w:rsidRPr="006360D7">
        <w:t>Tu je slovenský preklad časti štúdie, v ktorej sa rozoberá kritika Shinjia Miyadaia a Ken'ichiho Ōmaea:</w:t>
      </w:r>
    </w:p>
    <w:p w14:paraId="449883E9" w14:textId="77777777" w:rsidR="006360D7" w:rsidRPr="006360D7" w:rsidRDefault="006360D7" w:rsidP="006360D7">
      <w:r w:rsidRPr="006360D7">
        <w:pict w14:anchorId="4937C4E0">
          <v:rect id="_x0000_i1071" style="width:0;height:1.5pt" o:hralign="center" o:hrstd="t" o:hr="t" fillcolor="#a0a0a0" stroked="f"/>
        </w:pict>
      </w:r>
    </w:p>
    <w:p w14:paraId="2A095198" w14:textId="77777777" w:rsidR="006360D7" w:rsidRPr="006360D7" w:rsidRDefault="006360D7" w:rsidP="006360D7">
      <w:r w:rsidRPr="006360D7">
        <w:t>Miyadai pokračuje a predpokladá, že v spoločnosti, kde sa pod vplyvom rozvoja informačných technológií medziľudské vzťahy stali nestabilnými a ľudia sa navzájom vnímajú ako „vymeniteľní partneri“, čo vedie k vzájomnej nedôvere, sa ľudia prestávajú hlbšie angažovať v partnerských vzťahoch. Tieto zmeny v spoločenskom nastavení Miyadai hodnotí slovami: „Je to zlý vývoj. Je to vážne najmä pre mužov.“ Dôvodom podľa neho je, že na konci tejto cesty čaká už len „osamelá smrť“ (</w:t>
      </w:r>
      <w:r w:rsidRPr="006360D7">
        <w:rPr>
          <w:i/>
          <w:iCs/>
        </w:rPr>
        <w:t>kodokushi</w:t>
      </w:r>
      <w:r w:rsidRPr="006360D7">
        <w:t>). Miyadai uvádza údaje, podľa ktorých vo veľkých sídliskových celkoch zomiera osamelo 200 000 ľudí ročne, pričom väčšinu netvoria starci, ale muži v strednom veku od 45 do 60 rokov (Miyadai 2009: 103). Hoci to nehovorí explicitne, jeho radou je: prestaňte byť bylinožravými mužmi.</w:t>
      </w:r>
    </w:p>
    <w:p w14:paraId="428C06CA" w14:textId="77777777" w:rsidR="006360D7" w:rsidRPr="006360D7" w:rsidRDefault="006360D7" w:rsidP="006360D7">
      <w:r w:rsidRPr="006360D7">
        <w:t xml:space="preserve">Zjednodušene povedané, ide o argumentáciu, ktorá síce považuje bylinožravých mužov za výsledok „adaptácie“, no v konečnom dôsledku túto „adaptáciu“ odmieta. Je to však </w:t>
      </w:r>
      <w:r w:rsidRPr="006360D7">
        <w:lastRenderedPageBreak/>
        <w:t>mimoriadne jednostranná argumentácia. Ak je vyústením „adaptácie“ osamelá smrť a človek sa jej chce vyhnúť, bolo by možné argumentovať aj tak, že muži by sa mali „adaptovať“ na súčasnú situáciu, kedy musia žiť sami, napríklad tým, že si osvoja domáce práce a zvýšia povedomie o starostlivosti o vlastné zdravie. To, že sa tak nedeje, je pravdepodobne spôsobené tým, že Miyadai sa nedokázal zbaviť presvedčenia, že „je prirodzené, ak sa o opatrovateľskú prácu a starostlivosť starajú ženy“6).</w:t>
      </w:r>
    </w:p>
    <w:p w14:paraId="10ED53AB" w14:textId="77777777" w:rsidR="006360D7" w:rsidRPr="006360D7" w:rsidRDefault="006360D7" w:rsidP="006360D7">
      <w:r w:rsidRPr="006360D7">
        <w:t xml:space="preserve">Koncept „adaptácie“ v kontexte odmietania bylinožravých mužov využíva aj podnikateľ </w:t>
      </w:r>
      <w:r w:rsidRPr="006360D7">
        <w:rPr>
          <w:b/>
          <w:bCs/>
        </w:rPr>
        <w:t>Ken'ichi Ōmae</w:t>
      </w:r>
      <w:r w:rsidRPr="006360D7">
        <w:t>. Ten definuje bylinožravých mužov ako „generáciu, ktorá stratila túžbu vlastniť veci či kariérne rásť (generácia straty materiálneho a kariérneho pudu)“, čo je definícia značne vzdialená od tej Fukasawinej. Ōmae ich napáda slovami: „Sú pasívni a chýba im ambícia (túžba po úspechu, dravosť), a to nielen v otázkach manželstva a sexu, ale v celom životnom štýle vrátane práce.“ Vyjadruje hnev, že „v dobe, keď Japonsko bez boja so svetom upadne, je neprípustné mať len takýchto slabých Japoncov“ (Ōmae 2009: 43).</w:t>
      </w:r>
    </w:p>
    <w:p w14:paraId="7BAF8A41" w14:textId="77777777" w:rsidR="006360D7" w:rsidRPr="006360D7" w:rsidRDefault="006360D7" w:rsidP="006360D7">
      <w:r w:rsidRPr="006360D7">
        <w:t>Ōmae následne navrhuje „Plán na prerod bylinožravých mužov“. Hovorí: „Človek je zviera a zviera je produktom prostredia. Keďže prostredie obklopujúce dnešné japonské deti z nich robí bylinožravcov, ak to chceme napraviť, musíme zmeniť prostredie. Inými slovami, treba ich odtrhnúť od rodičov a školy (Ministerstva školstva).“ Ako konkrétny príklad „zmeny prostredia“ uvádza štúdium v zahraničí. Odvolávajúc sa na Darwina tvrdí, že hoci niekto počas štúdia odpadne, nedá sa nič robiť, pretože „druhy sa vyvíjajú vďaka prirodzenému výberu“ (Ōmae 2009: 44). Povinnosťou rodičov je podľa neho „poskytnúť deťom také prostredie, aby sa z nich nestali bylinožravci“, pričom jediným zákonom v tomto prostredí je „právo silnejšieho“ a „prežitie najschopnejších“. „Na vytvorenie ambicióznych ľudí, ktorí hľadia von, nahor a vpred, je niekedy nevyhnutné mať odvahu ich od seba odvrhnúť so slovami – ak máš zomrieť, tak zomri“ (Ōmae 2009: 45).</w:t>
      </w:r>
    </w:p>
    <w:p w14:paraId="1857D63A" w14:textId="77777777" w:rsidR="006360D7" w:rsidRPr="006360D7" w:rsidRDefault="006360D7" w:rsidP="006360D7">
      <w:r w:rsidRPr="006360D7">
        <w:t xml:space="preserve">Ōmae používa termín </w:t>
      </w:r>
      <w:r w:rsidRPr="006360D7">
        <w:rPr>
          <w:b/>
          <w:bCs/>
        </w:rPr>
        <w:t>„prežitie najschopnejších“</w:t>
      </w:r>
      <w:r w:rsidRPr="006360D7">
        <w:t xml:space="preserve"> (</w:t>
      </w:r>
      <w:r w:rsidRPr="006360D7">
        <w:rPr>
          <w:i/>
          <w:iCs/>
        </w:rPr>
        <w:t>tekisha seizon</w:t>
      </w:r>
      <w:r w:rsidRPr="006360D7">
        <w:t>), ktorý je zameniteľný s Fukuokovou „akomodáciou“ (</w:t>
      </w:r>
      <w:r w:rsidRPr="006360D7">
        <w:rPr>
          <w:i/>
          <w:iCs/>
        </w:rPr>
        <w:t>junnō</w:t>
      </w:r>
      <w:r w:rsidRPr="006360D7">
        <w:t>) či Miyadaiovou „adaptáciou“ (</w:t>
      </w:r>
      <w:r w:rsidRPr="006360D7">
        <w:rPr>
          <w:i/>
          <w:iCs/>
        </w:rPr>
        <w:t>tekiō</w:t>
      </w:r>
      <w:r w:rsidRPr="006360D7">
        <w:t>). To, že Ōmae dokáže použiť koncept ekvivalentný Fukuokovmu v negatívnom kontexte, je možné vďaka tomu, že Ōmae rozširuje „prostredie“ aj mimo hraníc Japonska. Medzi krajiny vhodné na štúdium zaraďuje tie, kde „na školné a životné náklady na rok stačí 800 000 jenov“, teda krajiny ako Čína, Thajsko, Brazília, Vietnam či Kambodža – oblasti, kde život nie je taký ľahký ako v Japonsku (Ōmae 2009: 44).</w:t>
      </w:r>
    </w:p>
    <w:p w14:paraId="7437B1B1" w14:textId="4A250BA2" w:rsidR="006360D7" w:rsidRDefault="006360D7">
      <w:r>
        <w:t>STR. 19</w:t>
      </w:r>
    </w:p>
    <w:p w14:paraId="11F59B93" w14:textId="77777777" w:rsidR="006360D7" w:rsidRPr="006360D7" w:rsidRDefault="006360D7" w:rsidP="006360D7">
      <w:r w:rsidRPr="006360D7">
        <w:t>Tu je slovenský preklad záverečnej časti analýzy a zhrnutia štúdie:</w:t>
      </w:r>
    </w:p>
    <w:p w14:paraId="165E1C77" w14:textId="77777777" w:rsidR="006360D7" w:rsidRPr="006360D7" w:rsidRDefault="006360D7" w:rsidP="006360D7">
      <w:r w:rsidRPr="006360D7">
        <w:pict w14:anchorId="25F7BB44">
          <v:rect id="_x0000_i1085" style="width:0;height:1.5pt" o:hralign="center" o:hrstd="t" o:hr="t" fillcolor="#a0a0a0" stroked="f"/>
        </w:pict>
      </w:r>
    </w:p>
    <w:p w14:paraId="3376AE57" w14:textId="77777777" w:rsidR="006360D7" w:rsidRPr="006360D7" w:rsidRDefault="006360D7" w:rsidP="006360D7">
      <w:r w:rsidRPr="006360D7">
        <w:t>Ōmaeho argumentáciou je, že adaptácia alebo prispôsobenie sa tomuto [zahraničnému] prostrediu umožní „de-herbivorizáciu“ (zbavenie sa bylinožravosti).</w:t>
      </w:r>
    </w:p>
    <w:p w14:paraId="6B0B006B" w14:textId="77777777" w:rsidR="006360D7" w:rsidRPr="006360D7" w:rsidRDefault="006360D7" w:rsidP="006360D7">
      <w:r w:rsidRPr="006360D7">
        <w:lastRenderedPageBreak/>
        <w:t xml:space="preserve">Je však dôležité poznamenať, že Ōmaeho téza je možná len za predpokladu, že japonské prostredie považujeme za „vlažné“ či „príliš mäkké“. Úplne opačnú argumentáciu predkladá spisovateľ </w:t>
      </w:r>
      <w:r w:rsidRPr="006360D7">
        <w:rPr>
          <w:b/>
          <w:bCs/>
        </w:rPr>
        <w:t>Gen'ichirō Takahashi</w:t>
      </w:r>
      <w:r w:rsidRPr="006360D7">
        <w:t>, ktorý tvrdí, že práve súčasné japonské prostredie je „drsné“ a „bylinožravý muž“ je výsledkom „adaptácie“ či „prispôsobenia sa“ tomuto stavu. Takahashi je voči bylinožravým mužom mimoriadne priateľsky naklonený.</w:t>
      </w:r>
    </w:p>
    <w:p w14:paraId="201BE748" w14:textId="77777777" w:rsidR="006360D7" w:rsidRPr="006360D7" w:rsidRDefault="006360D7" w:rsidP="006360D7">
      <w:r w:rsidRPr="006360D7">
        <w:t>Takahashi vníma modernú spoločnosť očami mladých ľudí, ktorí zažili len „ekonomický pokles“, ako svet, ktorý „postupne upadá a hospodárska situácia sa zhoršuje“. Vyjadruje pochopenie pre správanie bylinožravých mužov slovami: „Aby človek prežil vo svete, ktorý sa môže ešte zhoršiť a ktorý pripomína savanu plnú mäsožravých šeliem, musí si sám nájsť prostriedky na sebaobranu. Ak ich neochráni spoločnosť, musia si takú komunitu vytvoriť sami.“ Schvaľuje ich postoj, ktorým si vážia „rodičov“, „rodinu“ či „miestnych priateľov“. Dodáva tiež: „Sami vynašli múdrosť, ako prežiť na stepi, kde môže kedykoľvek zaútočiť nepriateľ,“ čím proces „herbivorizácie“ (premeny na bylinožravca) definuje ako techniku prežitia v náročných podmienkach (Takahashi 2009: 51).</w:t>
      </w:r>
    </w:p>
    <w:p w14:paraId="698489E6" w14:textId="77777777" w:rsidR="006360D7" w:rsidRPr="006360D7" w:rsidRDefault="006360D7" w:rsidP="006360D7">
      <w:r w:rsidRPr="006360D7">
        <w:pict w14:anchorId="2BD7D43B">
          <v:rect id="_x0000_i1086" style="width:0;height:1.5pt" o:hralign="center" o:hrstd="t" o:hr="t" fillcolor="#a0a0a0" stroked="f"/>
        </w:pict>
      </w:r>
    </w:p>
    <w:p w14:paraId="1CAB271B" w14:textId="77777777" w:rsidR="006360D7" w:rsidRPr="006360D7" w:rsidRDefault="006360D7" w:rsidP="006360D7">
      <w:pPr>
        <w:rPr>
          <w:b/>
          <w:bCs/>
        </w:rPr>
      </w:pPr>
      <w:r w:rsidRPr="006360D7">
        <w:rPr>
          <w:b/>
          <w:bCs/>
        </w:rPr>
        <w:t>3 Zhrnutie a diskusia</w:t>
      </w:r>
    </w:p>
    <w:p w14:paraId="6D07F585" w14:textId="77777777" w:rsidR="006360D7" w:rsidRPr="006360D7" w:rsidRDefault="006360D7" w:rsidP="006360D7">
      <w:pPr>
        <w:rPr>
          <w:b/>
          <w:bCs/>
        </w:rPr>
      </w:pPr>
      <w:r w:rsidRPr="006360D7">
        <w:rPr>
          <w:b/>
          <w:bCs/>
        </w:rPr>
        <w:t>3–1 Zhrnutie</w:t>
      </w:r>
    </w:p>
    <w:p w14:paraId="6562F0CA" w14:textId="77777777" w:rsidR="006360D7" w:rsidRPr="006360D7" w:rsidRDefault="006360D7" w:rsidP="006360D7">
      <w:r w:rsidRPr="006360D7">
        <w:t xml:space="preserve">Pôvodným cieľom tejto práce bolo stanoviť a overiť hypotézu, že </w:t>
      </w:r>
      <w:r w:rsidRPr="006360D7">
        <w:rPr>
          <w:b/>
          <w:bCs/>
        </w:rPr>
        <w:t>„v pozadí premeny pojmu 'bylinožravý muž' na hanlivé označenie stála fóbia z rodovej rovnosti“</w:t>
      </w:r>
      <w:r w:rsidRPr="006360D7">
        <w:t>. Na túto otázku odpovieme prezentovaním výsledkov konkrétnej analýzy (skúmania, či sa v kritike bylinožravých mužov objavili prvky známe z kritiky metrosexuality: 1. odpor voči zmene rodových rolí a 2. obviňovanie mužov so ženskými vlastnosťami z „neprirodzenosti“).</w:t>
      </w:r>
    </w:p>
    <w:p w14:paraId="1FBC70CB" w14:textId="77777777" w:rsidR="006360D7" w:rsidRPr="006360D7" w:rsidRDefault="006360D7" w:rsidP="006360D7">
      <w:r w:rsidRPr="006360D7">
        <w:t xml:space="preserve">Najprv k bodu </w:t>
      </w:r>
      <w:r w:rsidRPr="006360D7">
        <w:rPr>
          <w:b/>
          <w:bCs/>
        </w:rPr>
        <w:t>„1. Odpor voči zmene rodových rolí“</w:t>
      </w:r>
      <w:r w:rsidRPr="006360D7">
        <w:t>: tento prvok bol prítomný. Ak sa predpokladá, že mužskou rolou je viesť ženu v oblasti lásky, „bylinožraví muži“ boli chápaní ako tí, ktorí túto rolu neplnia (hoci toto chápanie sa úplne líšilo od pôvodného vysvetlenia Fukasawy), a preto sa stali terčom kritiky. Boli kritizovaní za to, že sa kvôli vysokému egu aktívne nepribližujú k ženám (Watanabe), nevšímajú si ženské signály (Kitagami) a na spoločnom rande nechávajú objednávanie jedla aj konverzáciu úplne na ženy (</w:t>
      </w:r>
      <w:r w:rsidRPr="006360D7">
        <w:rPr>
          <w:i/>
          <w:iCs/>
        </w:rPr>
        <w:t>sabra</w:t>
      </w:r>
      <w:r w:rsidRPr="006360D7">
        <w:t xml:space="preserve">). „Bylinožravý muž“ bol odsudzovaný slovami: „Je to, akoby sa už od začiatku vzdal práva zvádzať ženu, nehovoriac o láske“ (Watanabe 2009: 61), „dievčatá to majú ťažké“ (Kitagami), či „je to únavné“ a „bolestivé“ (ženy z rande organizovaného časopisom </w:t>
      </w:r>
      <w:r w:rsidRPr="006360D7">
        <w:rPr>
          <w:i/>
          <w:iCs/>
        </w:rPr>
        <w:t>sabra</w:t>
      </w:r>
      <w:r w:rsidRPr="006360D7">
        <w:t>).</w:t>
      </w:r>
    </w:p>
    <w:p w14:paraId="1B3FD572" w14:textId="77777777" w:rsidR="006360D7" w:rsidRPr="006360D7" w:rsidRDefault="006360D7" w:rsidP="006360D7">
      <w:r w:rsidRPr="006360D7">
        <w:t>Miyadaiova myšlienka, že cieľovou stanicou bylinožravého muža je „osamelá smrť“, v sebe tiež nesie odpor voči zmene rodových rolí. Ako už bolo poukázané, v pozadí je presvedčenie, že „je prirodzené, ak sa o opatrovateľskú prácu a starostlivosť starajú ženy“, a môžeme tu identifikovať mentalitu, ktorá sa bráni tomu, aby sa muži angažovali v rolách tradične prisudzovaných ženám.</w:t>
      </w:r>
    </w:p>
    <w:p w14:paraId="3F4AFE77" w14:textId="77777777" w:rsidR="006360D7" w:rsidRDefault="006360D7"/>
    <w:p w14:paraId="37D87989" w14:textId="27D20AD1" w:rsidR="006360D7" w:rsidRDefault="006360D7">
      <w:r>
        <w:lastRenderedPageBreak/>
        <w:t>STR. 20</w:t>
      </w:r>
    </w:p>
    <w:p w14:paraId="2DB90CFD" w14:textId="77777777" w:rsidR="006360D7" w:rsidRPr="006360D7" w:rsidRDefault="006360D7" w:rsidP="006360D7">
      <w:r w:rsidRPr="006360D7">
        <w:t xml:space="preserve">Pokiaľ ide o </w:t>
      </w:r>
      <w:r w:rsidRPr="006360D7">
        <w:rPr>
          <w:b/>
          <w:bCs/>
        </w:rPr>
        <w:t>„2. Obviňovanie mužov so ženskými vlastnosťami z 'neprirodzenosti'“</w:t>
      </w:r>
      <w:r w:rsidRPr="006360D7">
        <w:t>, tento prvok bol taktiež prítomný v diskurzoch, ktoré si „bylinožravého muža“ definovali po svojom. Diskurz, ktorý straší mladých mužov „veľkým výbuchom“, ak budú „rozumom potláčať sexuálny pud vyvierajúci zo semenníkov“ (Satō), alebo diskurz, ktorý označuje mladíkov za „čudákov“, ak sa pred skutočnou ženou nepokúsia o kontakt alebo len onanujú (</w:t>
      </w:r>
      <w:r w:rsidRPr="006360D7">
        <w:rPr>
          <w:i/>
          <w:iCs/>
        </w:rPr>
        <w:t>Shūkan Playboy</w:t>
      </w:r>
      <w:r w:rsidRPr="006360D7">
        <w:t xml:space="preserve">), síce nepoužíva priamo termín „ženský“, ale vnútorne obsahuje hodnotu, že takéto správanie je u muža </w:t>
      </w:r>
      <w:r w:rsidRPr="006360D7">
        <w:rPr>
          <w:b/>
          <w:bCs/>
        </w:rPr>
        <w:t>„neprirodzené“</w:t>
      </w:r>
      <w:r w:rsidRPr="006360D7">
        <w:t>.</w:t>
      </w:r>
    </w:p>
    <w:p w14:paraId="2F341C61" w14:textId="77777777" w:rsidR="006360D7" w:rsidRPr="006360D7" w:rsidRDefault="006360D7" w:rsidP="006360D7">
      <w:r w:rsidRPr="006360D7">
        <w:t xml:space="preserve">Rovnakú hodnotovú orientáciu vykazujú aj diskurzy, ktoré bylinožravcov kritizujú napriek tomu, že správne chápu pôvodnú Fukasawinu definíciu. Sklamane sa v nich hovorí o mladíkoch, ktorí nič nepodniknú, hoci sú s opačným pohlavím sami v kabínke internetovej kaviarne, v izbe alebo v hodinovom hoteli (ženy v časopise </w:t>
      </w:r>
      <w:r w:rsidRPr="006360D7">
        <w:rPr>
          <w:i/>
          <w:iCs/>
        </w:rPr>
        <w:t>sabra</w:t>
      </w:r>
      <w:r w:rsidRPr="006360D7">
        <w:t xml:space="preserve">, Yūki v diskusii </w:t>
      </w:r>
      <w:r w:rsidRPr="006360D7">
        <w:rPr>
          <w:i/>
          <w:iCs/>
        </w:rPr>
        <w:t>an an</w:t>
      </w:r>
      <w:r w:rsidRPr="006360D7">
        <w:t>), a muži, ktorí jedia so ženami bez toho, aby v nich videli sexuálny objekt, sú označovaní za „nedostatočných“ (Kurata).</w:t>
      </w:r>
    </w:p>
    <w:p w14:paraId="7D31803D" w14:textId="77777777" w:rsidR="006360D7" w:rsidRPr="006360D7" w:rsidRDefault="006360D7" w:rsidP="006360D7">
      <w:r w:rsidRPr="006360D7">
        <w:t xml:space="preserve">Z vyššie uvedených výsledkov vyplýva, že aj v japonskej kritike bylinožravých mužov – podobne ako v americkej kritike metrosexuality – existuje </w:t>
      </w:r>
      <w:r w:rsidRPr="006360D7">
        <w:rPr>
          <w:b/>
          <w:bCs/>
        </w:rPr>
        <w:t>1. odpor voči zmene rodových rolí</w:t>
      </w:r>
      <w:r w:rsidRPr="006360D7">
        <w:t xml:space="preserve"> a </w:t>
      </w:r>
      <w:r w:rsidRPr="006360D7">
        <w:rPr>
          <w:b/>
          <w:bCs/>
        </w:rPr>
        <w:t>2. obviňovanie mužov so ženskými vlastnosťami z „neprirodzenosti“</w:t>
      </w:r>
      <w:r w:rsidRPr="006360D7">
        <w:t xml:space="preserve">. Možno teda konštatovať, že táto kritika v sebe nesie </w:t>
      </w:r>
      <w:r w:rsidRPr="006360D7">
        <w:rPr>
          <w:b/>
          <w:bCs/>
        </w:rPr>
        <w:t>„fóbiu z rodovej rovnosti“</w:t>
      </w:r>
      <w:r w:rsidRPr="006360D7">
        <w:t>.</w:t>
      </w:r>
    </w:p>
    <w:p w14:paraId="6F119D8B" w14:textId="77777777" w:rsidR="006360D7" w:rsidRPr="006360D7" w:rsidRDefault="006360D7" w:rsidP="006360D7">
      <w:r w:rsidRPr="006360D7">
        <w:t xml:space="preserve">Je však potrebné uviesť, že existujú aj výnimky. Časopis </w:t>
      </w:r>
      <w:r w:rsidRPr="006360D7">
        <w:rPr>
          <w:i/>
          <w:iCs/>
        </w:rPr>
        <w:t>sabra</w:t>
      </w:r>
      <w:r w:rsidRPr="006360D7">
        <w:t xml:space="preserve"> vnímal „bylinožravých mužov“, ktorí nechávajú objednávanie jedla a konverzáciu na ženy, ako „mužov s hlboko zakoreneným sexizmom a pocitom mužskej nadradenosti“. Je to preto, lebo redakcia vychádza z predpokladu, že „v dnešnej dobe je na rande nakladanie jedla a objednávanie prácou muža“ (s. 42). Pre redakciu </w:t>
      </w:r>
      <w:r w:rsidRPr="006360D7">
        <w:rPr>
          <w:i/>
          <w:iCs/>
        </w:rPr>
        <w:t>sabra</w:t>
      </w:r>
      <w:r w:rsidRPr="006360D7">
        <w:t xml:space="preserve"> by teda kritika bylinožravých mužov bola skôr prejavom snahy o rodovú rovnosť a označenie za „fóbiu z rodovej rovnosti“ by považovali za neopodstatnené obvinenie. To, aké hodnoty (či snahu o rovnosť, alebo fóbiu z nej) z kritiky vyčítame, závisí od toho, čo daný kritik považuje za vopred danú „mužskú/ženskú rolu“.</w:t>
      </w:r>
    </w:p>
    <w:p w14:paraId="11D5C13B" w14:textId="77777777" w:rsidR="006360D7" w:rsidRPr="006360D7" w:rsidRDefault="006360D7" w:rsidP="006360D7">
      <w:r w:rsidRPr="006360D7">
        <w:t>Napriek týmto výnimkám možno súhrnne povedať, že diskurz kritizujúci „bylinožravých mužov“ vo všeobecnosti obsahuje fóbiu z rodovej rovnosti.</w:t>
      </w:r>
    </w:p>
    <w:p w14:paraId="50629EEB" w14:textId="77777777" w:rsidR="006360D7" w:rsidRPr="006360D7" w:rsidRDefault="006360D7" w:rsidP="006360D7">
      <w:r w:rsidRPr="006360D7">
        <w:t xml:space="preserve">Okrem diskurzov s touto fóbiou sme identifikovali aj diskurzy využívajúce koncept </w:t>
      </w:r>
      <w:r w:rsidRPr="006360D7">
        <w:rPr>
          <w:b/>
          <w:bCs/>
        </w:rPr>
        <w:t>„adaptácie“</w:t>
      </w:r>
      <w:r w:rsidRPr="006360D7">
        <w:t>. Ten bol používaný tak na odmietnutie, ako aj na obhajobu bylinožravých mužov. Tomuto sa budeme venovať v nasledujúcej časti.</w:t>
      </w:r>
    </w:p>
    <w:p w14:paraId="727776D5" w14:textId="77777777" w:rsidR="006360D7" w:rsidRPr="006360D7" w:rsidRDefault="006360D7" w:rsidP="006360D7">
      <w:pPr>
        <w:rPr>
          <w:b/>
          <w:bCs/>
        </w:rPr>
      </w:pPr>
      <w:r w:rsidRPr="006360D7">
        <w:rPr>
          <w:b/>
          <w:bCs/>
        </w:rPr>
        <w:t>3–2 Diskusia</w:t>
      </w:r>
    </w:p>
    <w:p w14:paraId="6C16C4EF" w14:textId="77777777" w:rsidR="006360D7" w:rsidRPr="006360D7" w:rsidRDefault="006360D7" w:rsidP="006360D7">
      <w:r w:rsidRPr="006360D7">
        <w:t>Aké implikácie možno vyvodiť z týchto výsledkov?</w:t>
      </w:r>
    </w:p>
    <w:p w14:paraId="408DF2E5" w14:textId="77777777" w:rsidR="006360D7" w:rsidRPr="006360D7" w:rsidRDefault="006360D7" w:rsidP="006360D7">
      <w:r w:rsidRPr="006360D7">
        <w:t xml:space="preserve">Po prvé, </w:t>
      </w:r>
      <w:r w:rsidRPr="006360D7">
        <w:rPr>
          <w:b/>
          <w:bCs/>
        </w:rPr>
        <w:t>fóbia z rodovej rovnosti je v japonskej spoločnosti hlboko zakorenená</w:t>
      </w:r>
      <w:r w:rsidRPr="006360D7">
        <w:t xml:space="preserve">. Fenoménom, ktorý sa v kritike metrosexuality neobjavil, ale v kritike „bylinožravých mužov“ áno, je </w:t>
      </w:r>
      <w:r w:rsidRPr="006360D7">
        <w:rPr>
          <w:b/>
          <w:bCs/>
        </w:rPr>
        <w:t>úplné vyprázdnenie a pretvorenie pôvodného konceptu</w:t>
      </w:r>
      <w:r w:rsidRPr="006360D7">
        <w:t xml:space="preserve"> (</w:t>
      </w:r>
      <w:r w:rsidRPr="006360D7">
        <w:rPr>
          <w:i/>
          <w:iCs/>
        </w:rPr>
        <w:t>kanko-dappai</w:t>
      </w:r>
      <w:r w:rsidRPr="006360D7">
        <w:t>).</w:t>
      </w:r>
    </w:p>
    <w:p w14:paraId="52EC74FF" w14:textId="75FFFEC4" w:rsidR="006360D7" w:rsidRDefault="006360D7">
      <w:r>
        <w:lastRenderedPageBreak/>
        <w:t>STR. 21</w:t>
      </w:r>
    </w:p>
    <w:p w14:paraId="6B1A4FD2" w14:textId="77777777" w:rsidR="006360D7" w:rsidRPr="006360D7" w:rsidRDefault="006360D7" w:rsidP="006360D7">
      <w:r w:rsidRPr="006360D7">
        <w:t>Tu je slovenský preklad záverečnej časti diskusie, ktorá analyzuje mechanizmus „argumentácie slameným panákom“ a porovnáva fenomén s kritikou „poraženeckých psov“ (</w:t>
      </w:r>
      <w:r w:rsidRPr="006360D7">
        <w:rPr>
          <w:i/>
          <w:iCs/>
        </w:rPr>
        <w:t>makeinu</w:t>
      </w:r>
      <w:r w:rsidRPr="006360D7">
        <w:t>):</w:t>
      </w:r>
    </w:p>
    <w:p w14:paraId="6B751190" w14:textId="77777777" w:rsidR="006360D7" w:rsidRPr="006360D7" w:rsidRDefault="006360D7" w:rsidP="006360D7">
      <w:r w:rsidRPr="006360D7">
        <w:pict w14:anchorId="713A77FE">
          <v:rect id="_x0000_i1095" style="width:0;height:1.5pt" o:hralign="center" o:hrstd="t" o:hr="t" fillcolor="#a0a0a0" stroked="f"/>
        </w:pict>
      </w:r>
    </w:p>
    <w:p w14:paraId="052FBF45" w14:textId="77777777" w:rsidR="006360D7" w:rsidRPr="006360D7" w:rsidRDefault="006360D7" w:rsidP="006360D7">
      <w:r w:rsidRPr="006360D7">
        <w:t xml:space="preserve">Jednotliví autori a časopisy si Fukasawin opis bylinožravých mužov vysvetľovali po svojom, pričom z neho dôkladne odstránili akúkoľvek novosť či „pozitíva“ a následne útočili na takto pozmenený obraz „bylinožravého muža“. Ide o klasický príklad </w:t>
      </w:r>
      <w:r w:rsidRPr="006360D7">
        <w:rPr>
          <w:b/>
          <w:bCs/>
        </w:rPr>
        <w:t>„argumentácie slameným panákom“</w:t>
      </w:r>
      <w:r w:rsidRPr="006360D7">
        <w:t xml:space="preserve"> (</w:t>
      </w:r>
      <w:r w:rsidRPr="006360D7">
        <w:rPr>
          <w:i/>
          <w:iCs/>
        </w:rPr>
        <w:t>straw man fallacy</w:t>
      </w:r>
      <w:r w:rsidRPr="006360D7">
        <w:t>). Ignorovanie novosti a kvalít, ako je vnímanie ženy ako ľudskej bytosti či nenútenie do sexu len preto, že sú spolu osamote, je v priamej línii s myšlienkovým nastavením, že „ženu netreba vnímať ako človeka“ alebo „ak je muž so ženou sám, môže ju znásilniť bez ohľadu na jej vôľu“.</w:t>
      </w:r>
    </w:p>
    <w:p w14:paraId="13C97A95" w14:textId="77777777" w:rsidR="006360D7" w:rsidRPr="006360D7" w:rsidRDefault="006360D7" w:rsidP="006360D7">
      <w:r w:rsidRPr="006360D7">
        <w:t>Dôsledné ignorovanie a znevažovanie nových konceptov smerujúcich k rodovej rovnosti možno nájsť aj v kritike „poraženeckých psov“ (</w:t>
      </w:r>
      <w:r w:rsidRPr="006360D7">
        <w:rPr>
          <w:i/>
          <w:iCs/>
        </w:rPr>
        <w:t>makeinu</w:t>
      </w:r>
      <w:r w:rsidRPr="006360D7">
        <w:t xml:space="preserve">). Esej spisovateľky Junko Sakai </w:t>
      </w:r>
      <w:r w:rsidRPr="006360D7">
        <w:rPr>
          <w:i/>
          <w:iCs/>
        </w:rPr>
        <w:t>Vytie poraženeckých psov</w:t>
      </w:r>
      <w:r w:rsidRPr="006360D7">
        <w:t xml:space="preserve"> (2003) uviedla, že „bez ohľadu na to, aká je krásna a úspešná v práci, žena nad 30 rokov, slobodná a bezdetná, je poraženecký pes“. Tento opis v sebe niesol nadhľad a zmysel pre iróniu niekoho, kto dokáže sám seba nazvať „poraženeckým psom“. Obsahoval aj akýsi „pocit tajného potešenia“ – schopnosť povedať „áno, som poraženecký pes“, zatiaľ čo si zainteresované osoby medzi sebou vymenili sprisahanecké pohľady v zmysle: „v skutočnosti to tak nie je, však?“. Avšak úroveň mediálnej gramotnosti priemerného japonského čitateľa nedosahovala úroveň potrebnú na zachytenie týchto jemných nuáns. To vyvolalo odpor u zainteresovaných žien („neprajeme si byť nazývané poraženeckými psami“) a posmech u nezainteresovanej verejnosti („žena spĺňajúca tieto podmienky je lúzer“).</w:t>
      </w:r>
    </w:p>
    <w:p w14:paraId="337068AB" w14:textId="77777777" w:rsidR="006360D7" w:rsidRPr="006360D7" w:rsidRDefault="006360D7" w:rsidP="006360D7">
      <w:r w:rsidRPr="006360D7">
        <w:t>Bola to reakcia žien, ktoré si nedokázali ani predstaviť, že by život „nad 30, slobodná a bezdetná“ mohol byť príjemný, a správanie verejnosti, ktorá ženám nedovoľovala v takomto živote potešenie nachádzať. Pri kritike „poraženeckých psov“ došlo k rovnakému javu ako pri „bylinožravých mužoch“ – k totálnemu ignorovaniu a znevažovaniu nového konceptu podporujúceho rodovú rovnosť (za taký možno považovať prístup, ktorý schvaľuje, aby si ženy osvojili „netypický“ životný štýl).</w:t>
      </w:r>
    </w:p>
    <w:p w14:paraId="7A6C26FC" w14:textId="77777777" w:rsidR="006360D7" w:rsidRPr="006360D7" w:rsidRDefault="006360D7" w:rsidP="006360D7">
      <w:r w:rsidRPr="006360D7">
        <w:t xml:space="preserve">Po druhé, ako protizbraň voči odmietaniu bylinožravých mužov sa dá použiť logika, že sa len </w:t>
      </w:r>
      <w:r w:rsidRPr="006360D7">
        <w:rPr>
          <w:b/>
          <w:bCs/>
        </w:rPr>
        <w:t>„prispôsobili“ (</w:t>
      </w:r>
      <w:r w:rsidRPr="006360D7">
        <w:rPr>
          <w:b/>
          <w:bCs/>
          <w:i/>
          <w:iCs/>
        </w:rPr>
        <w:t>junnō</w:t>
      </w:r>
      <w:r w:rsidRPr="006360D7">
        <w:rPr>
          <w:b/>
          <w:bCs/>
        </w:rPr>
        <w:t>) či „adaptovali“ (</w:t>
      </w:r>
      <w:r w:rsidRPr="006360D7">
        <w:rPr>
          <w:b/>
          <w:bCs/>
          <w:i/>
          <w:iCs/>
        </w:rPr>
        <w:t>tekiō</w:t>
      </w:r>
      <w:r w:rsidRPr="006360D7">
        <w:rPr>
          <w:b/>
          <w:bCs/>
        </w:rPr>
        <w:t>)</w:t>
      </w:r>
      <w:r w:rsidRPr="006360D7">
        <w:t xml:space="preserve"> na existujúci sociálny systém. Tieto pojmy používali obhajcovia aj odporcovia podľa vlastného uváženia. Obe strany sa zhodli, že bylinožravý muž je výsledkom adaptácie na modernú spoločnosť, no kým odporca Ōmae hlásal potrebu vymaniť sa z tohto stavu vystavením sa drsným podmienkam v zahraničí, Miyadai stupňoval pocit krízy a označil „herbivorizáciu“ za „zlý vývoj“.</w:t>
      </w:r>
    </w:p>
    <w:p w14:paraId="22207A99" w14:textId="77777777" w:rsidR="006360D7" w:rsidRPr="006360D7" w:rsidRDefault="006360D7" w:rsidP="006360D7">
      <w:r w:rsidRPr="006360D7">
        <w:t xml:space="preserve">Naopak, Fukuoka, ktorý je k bylinožravým mužom ústretový, síce zdieľal s odporcami pohľad na nich ako na výsledok „prispôsobenia“, no tento proces nazval </w:t>
      </w:r>
      <w:r w:rsidRPr="006360D7">
        <w:rPr>
          <w:b/>
          <w:bCs/>
        </w:rPr>
        <w:t>„zmenou v záujme prežitia“</w:t>
      </w:r>
      <w:r w:rsidRPr="006360D7">
        <w:t xml:space="preserve">. </w:t>
      </w:r>
      <w:r w:rsidRPr="006360D7">
        <w:lastRenderedPageBreak/>
        <w:t>Takahashi sa zasa odlíšil od Ōmaeho tvrdením, že práve japonská spoločnosť je tým drsným prostredím a bylinožraví muži sú tí, ktorí majú „múdrosť“ na to, aby v nej prežili.</w:t>
      </w:r>
    </w:p>
    <w:p w14:paraId="530C0C88" w14:textId="77777777" w:rsidR="006360D7" w:rsidRPr="006360D7" w:rsidRDefault="006360D7" w:rsidP="006360D7">
      <w:r w:rsidRPr="006360D7">
        <w:t>Koncepty „prispôsobenia“ a „adaptácie“ v sebe nesú potenciál čeliť odmietaniu bylinožravých mužov. Faktom zostáva, že Fukuoka pomocou týchto pojmov dokázal presvedčiť aj Watanabeho, ktorý bol voči nim pôvodne kritický. Keďže však tieto pojmy využíva aj strana odporcov, ide o dvojsečnú zbraň a ich použitie nemusí vždy zaručiť „víťazstvo“ v diskusii.</w:t>
      </w:r>
    </w:p>
    <w:p w14:paraId="66EEFD41" w14:textId="7411414D" w:rsidR="006360D7" w:rsidRDefault="006360D7">
      <w:r>
        <w:t>STR. 22</w:t>
      </w:r>
    </w:p>
    <w:p w14:paraId="0A81CF01" w14:textId="77777777" w:rsidR="0082599F" w:rsidRPr="0082599F" w:rsidRDefault="0082599F" w:rsidP="0082599F">
      <w:r w:rsidRPr="0082599F">
        <w:t>Tu je záverečná časť slovenského prekladu štúdie, vrátane poznámok pod čiarou:</w:t>
      </w:r>
    </w:p>
    <w:p w14:paraId="30EF1E39" w14:textId="77777777" w:rsidR="0082599F" w:rsidRPr="0082599F" w:rsidRDefault="0082599F" w:rsidP="0082599F">
      <w:r w:rsidRPr="0082599F">
        <w:pict w14:anchorId="01190F34">
          <v:rect id="_x0000_i1109" style="width:0;height:1.5pt" o:hralign="center" o:hrstd="t" o:hr="t" fillcolor="#a0a0a0" stroked="f"/>
        </w:pict>
      </w:r>
    </w:p>
    <w:p w14:paraId="606747C6" w14:textId="77777777" w:rsidR="0082599F" w:rsidRPr="0082599F" w:rsidRDefault="0082599F" w:rsidP="0082599F">
      <w:r w:rsidRPr="0082599F">
        <w:t>Ukázalo sa však, že v závislosti od nastavenia východiskových predpokladov (či zvolíme časové rozpätie v jednotkách rokov zodpovedajúcich školskému veku dieťaťa ako Ōmae, alebo v jednotkách stoviek miliónov rokov zodpovedajúcich histórii života ako Fukuoka; či budeme dané prostredie vnímať ako „vlažné“ ako Ōmae, alebo ako „drsné“ ako Takahashi) existuje možnosť, ako zastaviť proces premeny pojmu „bylinožravý muž“ na nadávku.</w:t>
      </w:r>
    </w:p>
    <w:p w14:paraId="75395350" w14:textId="77777777" w:rsidR="0082599F" w:rsidRPr="0082599F" w:rsidRDefault="0082599F" w:rsidP="0082599F">
      <w:r w:rsidRPr="0082599F">
        <w:t>Výzvou pre budúci výskum zostáva rozšírenie rozsahu skúmaných materiálov. Tentoraz sa analýza obmedzila na časopisecké články vydané v roku 2009, no diskurzy o bylinožravých mužoch pokračujú od roku 2010 až po súčasnosť. Sledovaním týchto diskurzov by sa história vývoja tohto konceptu stala ešte robustnejšou.</w:t>
      </w:r>
    </w:p>
    <w:p w14:paraId="333E22D8" w14:textId="77777777" w:rsidR="0082599F" w:rsidRPr="0082599F" w:rsidRDefault="0082599F" w:rsidP="0082599F">
      <w:r w:rsidRPr="0082599F">
        <w:t xml:space="preserve">Taktiež je potrebné preskúmať nielen diskurzy, ktoré bylinožravých mužov odmietajú, ale aj tie, ktoré ich vyzdvihujú z hľadísk, ktoré Fukasawa nespomínala. Fukasawa vo svojom opise bylinožravých mužov v knihe </w:t>
      </w:r>
      <w:r w:rsidRPr="0082599F">
        <w:rPr>
          <w:i/>
          <w:iCs/>
        </w:rPr>
        <w:t>Ilustrovaná encyklopédia mužov éry Heisei</w:t>
      </w:r>
      <w:r w:rsidRPr="0082599F">
        <w:t xml:space="preserve"> nespomína ich spotrebiteľské správanie. Bežné diskurzy však poukazujú na to, že bylinožraví muži si nekupujú autá a nepijú alkohol, no namiesto toho dbajú o svoj zovňajšok, kupujú si kozmetiku a obľubujú sladkosti (Ushikubo 2009, </w:t>
      </w:r>
      <w:r w:rsidRPr="0082599F">
        <w:rPr>
          <w:i/>
          <w:iCs/>
        </w:rPr>
        <w:t>DIME</w:t>
      </w:r>
      <w:r w:rsidRPr="0082599F">
        <w:t xml:space="preserve"> 2009). Sú tak vykresľovaní pozitívne ako nositelia nového trhu pre mužov (v úvode spomínaný koncept metrosexuála bol charakterizovaný práve takýmto „ženským“ nákupným správaním). Analýza toho, ako sa v procese tejto diskurzívnej „tichej pošty“ stali z bylinožravých mužov „ľudia s novým spotrebiteľským správaním“, a porovnanie s diskurzom o metrosexualite by bolo z hľadiska premeny obrazu muža v postmoderní zmysluplnou prácou.</w:t>
      </w:r>
    </w:p>
    <w:p w14:paraId="71CB78D4" w14:textId="77777777" w:rsidR="0082599F" w:rsidRPr="0082599F" w:rsidRDefault="0082599F" w:rsidP="0082599F">
      <w:r w:rsidRPr="0082599F">
        <w:pict w14:anchorId="3968F4BD">
          <v:rect id="_x0000_i1110" style="width:0;height:1.5pt" o:hralign="center" o:hrstd="t" o:hr="t" fillcolor="#a0a0a0" stroked="f"/>
        </w:pict>
      </w:r>
    </w:p>
    <w:p w14:paraId="25E75E58" w14:textId="77777777" w:rsidR="0082599F" w:rsidRPr="0082599F" w:rsidRDefault="0082599F" w:rsidP="0082599F">
      <w:pPr>
        <w:rPr>
          <w:b/>
          <w:bCs/>
        </w:rPr>
      </w:pPr>
      <w:r w:rsidRPr="0082599F">
        <w:rPr>
          <w:b/>
          <w:bCs/>
        </w:rPr>
        <w:t>Poznámky</w:t>
      </w:r>
    </w:p>
    <w:p w14:paraId="381B1D3A" w14:textId="77777777" w:rsidR="0082599F" w:rsidRPr="0082599F" w:rsidRDefault="0082599F" w:rsidP="0082599F">
      <w:pPr>
        <w:numPr>
          <w:ilvl w:val="0"/>
          <w:numId w:val="7"/>
        </w:numPr>
      </w:pPr>
      <w:r w:rsidRPr="0082599F">
        <w:t xml:space="preserve">Okrem textov uvedených v hlavnej časti existuje aj štúdia sociológa Katagiriho (2009), ktorú som však ako predchádzajúci výskum neuvádzal. Dôvodom nebola forma eseje, ale samotný obsah. Katagiri kritizuje súčasnú spoločnosť, kde sa poznámky mužov voči ženám o ich „príťažlivosti“ alebo pohľad dlhší ako 3 sekundy považujú za „sexuálne obťažovanie“ a opakované vyznanie po odmietnutí za „stalking“. Takéto </w:t>
      </w:r>
      <w:r w:rsidRPr="0082599F">
        <w:lastRenderedPageBreak/>
        <w:t>prostredie definuje ako spoločnosť generujúcu „bylinožravých mužov“. Píše: „V takejto situácii je prirodzené, že slušní (alebo skôr normálni) chlapci sa len ťažko zaľúbia. Nemyslím si, že tento stav je dobrý (pravdepodobne nielen pre chlapcov, ale ani pre dievčatá)“ (s. 99-100). Inými slovami, „dobrý stav“ pre mladých ľudí je podľa Katagiriho situácia, v ktorej by ženy museli trpieť sexuálne pohľady mužov, s ktorými nie sú v blízkom vzťahu, alebo jednostranné prejavy náklonnosti od mužov, o ktorých nemajú záujem. Takéto rozprávanie plné sexizmu a predsudkov je vhodnejšie analyzovať ako historický primárny prameň než ako „výskum“ (vrátane skutočnosti, že takýto diskurz bol publikovaný v univerzitnom zborníku). Keďže som však primárne zdroje obmedzil na časopisy, v texte som sa mu nevenoval.</w:t>
      </w:r>
    </w:p>
    <w:p w14:paraId="033D09F3" w14:textId="77777777" w:rsidR="0082599F" w:rsidRPr="0082599F" w:rsidRDefault="0082599F" w:rsidP="0082599F">
      <w:pPr>
        <w:numPr>
          <w:ilvl w:val="0"/>
          <w:numId w:val="7"/>
        </w:numPr>
      </w:pPr>
      <w:r w:rsidRPr="0082599F">
        <w:t>Pôvodné zalomenie riadkov v citáciách bolo odstránené. To isté platí pre nasledujúce citáty.</w:t>
      </w:r>
    </w:p>
    <w:p w14:paraId="57B35484" w14:textId="2D6867C7" w:rsidR="0082599F" w:rsidRDefault="0082599F" w:rsidP="0082599F">
      <w:pPr>
        <w:numPr>
          <w:ilvl w:val="0"/>
          <w:numId w:val="7"/>
        </w:numPr>
      </w:pPr>
      <w:r w:rsidRPr="0082599F">
        <w:t>Tvrdenie, že „Darwin vyhlásil, že prežijú tí, ktorí sa dokážu prispôsobiť zmene“, je rozšírený, ale nepodložený mýtus. Japonská spoločnosť pre evolučnú psychológiu (</w:t>
      </w:r>
      <w:r w:rsidRPr="0082599F">
        <w:rPr>
          <w:i/>
          <w:iCs/>
        </w:rPr>
        <w:t>Japanese Society for Evolutionary Psychology</w:t>
      </w:r>
      <w:r w:rsidRPr="0082599F">
        <w:t>) k tomu vydala oficiálne vyhlásenie.</w:t>
      </w:r>
      <w:r>
        <w:t xml:space="preserve"> </w:t>
      </w:r>
      <w:r w:rsidRPr="0082599F">
        <w:t>V Darwinových dielach sa takýto citát nenachádza. Taktiež sa poukazuje na to, že vyvodzovať závery o tom, ako by sa mali ľudia správať alebo ako by mala fungovať spoločnosť na základe biologickej evolúcie, je logický klam (pozri vyhlásenie Japonskej spoločnosti pre evolučné psychológiu z roku 2020).</w:t>
      </w:r>
    </w:p>
    <w:p w14:paraId="47A8677E" w14:textId="66421602" w:rsidR="0082599F" w:rsidRDefault="0082599F" w:rsidP="0082599F">
      <w:r>
        <w:t>STR. 23</w:t>
      </w:r>
    </w:p>
    <w:p w14:paraId="42781677" w14:textId="77777777" w:rsidR="0082599F" w:rsidRPr="0082599F" w:rsidRDefault="0082599F" w:rsidP="0082599F">
      <w:r w:rsidRPr="0082599F">
        <w:rPr>
          <w:b/>
          <w:bCs/>
        </w:rPr>
        <w:t>4)</w:t>
      </w:r>
      <w:r w:rsidRPr="0082599F">
        <w:t xml:space="preserve"> Táto diskusia troch odborníkov (tzv. </w:t>
      </w:r>
      <w:r w:rsidRPr="0082599F">
        <w:rPr>
          <w:i/>
          <w:iCs/>
        </w:rPr>
        <w:t>teidan</w:t>
      </w:r>
      <w:r w:rsidRPr="0082599F">
        <w:t>) končí nasledovnou výmenou názorov:</w:t>
      </w:r>
    </w:p>
    <w:p w14:paraId="1402A6DA" w14:textId="77777777" w:rsidR="0082599F" w:rsidRPr="0082599F" w:rsidRDefault="0082599F" w:rsidP="0082599F">
      <w:r w:rsidRPr="0082599F">
        <w:rPr>
          <w:b/>
          <w:bCs/>
        </w:rPr>
        <w:t>Fukuoka:</w:t>
      </w:r>
      <w:r w:rsidRPr="0082599F">
        <w:t xml:space="preserve"> „Bylinožravosť je v poriadku. Skúsme to s ňou na chvíľu potiahnuť (smiech).“ </w:t>
      </w:r>
      <w:r w:rsidRPr="0082599F">
        <w:rPr>
          <w:b/>
          <w:bCs/>
        </w:rPr>
        <w:t>Nakamura:</w:t>
      </w:r>
      <w:r w:rsidRPr="0082599F">
        <w:t xml:space="preserve"> „Pre mužov to môže byť celkom zaujímavé. Niečo ako život v štýle 'vydaja' do inej rodiny.“ </w:t>
      </w:r>
      <w:r w:rsidRPr="0082599F">
        <w:rPr>
          <w:b/>
          <w:bCs/>
        </w:rPr>
        <w:t>Fukuoka:</w:t>
      </w:r>
      <w:r w:rsidRPr="0082599F">
        <w:t xml:space="preserve"> „A ak uvidíme, že to nefunguje, vrátime sa k 'Etikete túžby' a skúsime schádzať hotelom z horných poschodí (smiech).“ </w:t>
      </w:r>
      <w:r w:rsidRPr="0082599F">
        <w:rPr>
          <w:b/>
          <w:bCs/>
        </w:rPr>
        <w:t>Watanabe:</w:t>
      </w:r>
      <w:r w:rsidRPr="0082599F">
        <w:t xml:space="preserve"> „Ďakujem, zdá sa, že sa ti tá myšlienka naozaj zapáčila (smiech).“</w:t>
      </w:r>
    </w:p>
    <w:p w14:paraId="44C7C7F2" w14:textId="77777777" w:rsidR="0082599F" w:rsidRPr="0082599F" w:rsidRDefault="0082599F" w:rsidP="0082599F">
      <w:r w:rsidRPr="0082599F">
        <w:t xml:space="preserve">„Schádzať hotelom z horných poschodí“ odkazuje na radu z Watanabeho knihy </w:t>
      </w:r>
      <w:r w:rsidRPr="0082599F">
        <w:rPr>
          <w:i/>
          <w:iCs/>
        </w:rPr>
        <w:t>Etiketa túžby</w:t>
      </w:r>
      <w:r w:rsidRPr="0082599F">
        <w:t>, podľa ktorej by mal muž zviesť ženu v bare na najvyššom poschodí a potom sa s ňou zviezť výťahom nižšie do izby. Samotný spôsob, akým Fukuoka vedie dialóg – keď dokáže nakloniť oponenta na svoju stranu a pritom mu neustále skladá poklony – je fascinujúcim príkladom „adaptácie“ v praxi.</w:t>
      </w:r>
    </w:p>
    <w:p w14:paraId="3F4E6515" w14:textId="77777777" w:rsidR="0082599F" w:rsidRPr="0082599F" w:rsidRDefault="0082599F" w:rsidP="0082599F">
      <w:r w:rsidRPr="0082599F">
        <w:rPr>
          <w:b/>
          <w:bCs/>
        </w:rPr>
        <w:t>5)</w:t>
      </w:r>
      <w:r w:rsidRPr="0082599F">
        <w:t xml:space="preserve"> Podľa nedávneho výskumu Jordan-Youngovej a Karkazisa, ktorí detailne analyzovali teórie v oblasti prírodných vied, je „všeobecne známy fakt“, že testosterón je zdrojom agresivity alebo maskulinity, sociálnym konštruktom a nebol vedecky dokázaný (pozri Jordan-Young and Karkazis 2019).</w:t>
      </w:r>
    </w:p>
    <w:p w14:paraId="3D88AC1F" w14:textId="77777777" w:rsidR="0082599F" w:rsidRPr="0082599F" w:rsidRDefault="0082599F" w:rsidP="0082599F">
      <w:r w:rsidRPr="0082599F">
        <w:rPr>
          <w:b/>
          <w:bCs/>
        </w:rPr>
        <w:t>6)</w:t>
      </w:r>
      <w:r w:rsidRPr="0082599F">
        <w:t xml:space="preserve"> Odpor voči tomu, aby muži vykonávali opatrovateľskú prácu alebo domáce práce, sa niekedy vyjadruje prostredníctvom argumentu o „ekonomickej neefektivite“. Certifikovaný </w:t>
      </w:r>
      <w:r w:rsidRPr="0082599F">
        <w:lastRenderedPageBreak/>
        <w:t>účtovník Masayuki Shibayama tvrdí, že „bylinožravý muž“ s ročným príjmom 5 miliónov jenov, ktorý si sám pripravuje obedáre (</w:t>
      </w:r>
      <w:r w:rsidRPr="0082599F">
        <w:rPr>
          <w:i/>
          <w:iCs/>
        </w:rPr>
        <w:t>bentó</w:t>
      </w:r>
      <w:r w:rsidRPr="0082599F">
        <w:t>), mrhá svojou hodinovou mzdou (cca 2 367 jenov za 30 minút), a preto je jeho príprava jedla stratová. Navrhuje: „Prečo tie obedy radšej nepredávať a neurobiť z toho biznis?“ Tvrdí, že by si tým muž vyvinul podnikateľský zmysel. Nie je jasné, nakoľko myslí tento návrh vážne, ale ak by niekto pri klasickom zamestnaní začal podnikať s obendármi a nechcel by obetovať spánok či koníčky, musel by ubrať z času na „reprodukčnú prácu“ (varenie pre vlastné zdravie, upratovanie, pranie). Túto prácu by potom musel delegovať na niekoho iného. Ak by to nechal bezplatne robiť manželku alebo matku, oberal by ich o čas a energiu. Ak by využil platené služby, musel by jeho biznis s obedármi zarábať dostatočne na ich pokrytie. Pre väčšinu ľudí je však rozšírenie vedľajšieho podnikania do takejto miery nereálne. Shibayamova argumentácia je v každom prípade nereálna, pretože ignoruje námahu, finančné a časové náklady spojené s reprodukčnou prácou. Mentalita ignorujúca tieto náklady a Miyadaiova mentalita „opatrovateľská práca je automaticky povinnosťou žien“ majú rovnaké korene.</w:t>
      </w:r>
    </w:p>
    <w:p w14:paraId="60D6DE89" w14:textId="77777777" w:rsidR="0082599F" w:rsidRPr="0082599F" w:rsidRDefault="0082599F" w:rsidP="0082599F"/>
    <w:p w14:paraId="75C6324C" w14:textId="77777777" w:rsidR="006360D7" w:rsidRDefault="006360D7"/>
    <w:sectPr w:rsidR="006360D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EE"/>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97233"/>
    <w:multiLevelType w:val="multilevel"/>
    <w:tmpl w:val="B3681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7533D6"/>
    <w:multiLevelType w:val="multilevel"/>
    <w:tmpl w:val="D3168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58071A"/>
    <w:multiLevelType w:val="multilevel"/>
    <w:tmpl w:val="2B06C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3C3312"/>
    <w:multiLevelType w:val="multilevel"/>
    <w:tmpl w:val="0644A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8AD21BB"/>
    <w:multiLevelType w:val="multilevel"/>
    <w:tmpl w:val="8FA8C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3043388"/>
    <w:multiLevelType w:val="multilevel"/>
    <w:tmpl w:val="609E2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C243EB3"/>
    <w:multiLevelType w:val="multilevel"/>
    <w:tmpl w:val="47003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3739221">
    <w:abstractNumId w:val="1"/>
  </w:num>
  <w:num w:numId="2" w16cid:durableId="1706060834">
    <w:abstractNumId w:val="0"/>
  </w:num>
  <w:num w:numId="3" w16cid:durableId="415638276">
    <w:abstractNumId w:val="4"/>
  </w:num>
  <w:num w:numId="4" w16cid:durableId="2110464330">
    <w:abstractNumId w:val="3"/>
  </w:num>
  <w:num w:numId="5" w16cid:durableId="148601132">
    <w:abstractNumId w:val="5"/>
  </w:num>
  <w:num w:numId="6" w16cid:durableId="36593354">
    <w:abstractNumId w:val="2"/>
  </w:num>
  <w:num w:numId="7" w16cid:durableId="24866108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672"/>
    <w:rsid w:val="000F708A"/>
    <w:rsid w:val="001E1FAB"/>
    <w:rsid w:val="00465293"/>
    <w:rsid w:val="004B36E1"/>
    <w:rsid w:val="004D5EFB"/>
    <w:rsid w:val="00500AA5"/>
    <w:rsid w:val="005D4FE8"/>
    <w:rsid w:val="006360D7"/>
    <w:rsid w:val="0082599F"/>
    <w:rsid w:val="008D146F"/>
    <w:rsid w:val="00A40672"/>
    <w:rsid w:val="00AE0946"/>
    <w:rsid w:val="00B8491A"/>
    <w:rsid w:val="00FE79C7"/>
  </w:rsids>
  <m:mathPr>
    <m:mathFont m:val="Cambria Math"/>
    <m:brkBin m:val="before"/>
    <m:brkBinSub m:val="--"/>
    <m:smallFrac m:val="0"/>
    <m:dispDef/>
    <m:lMargin m:val="0"/>
    <m:rMargin m:val="0"/>
    <m:defJc m:val="centerGroup"/>
    <m:wrapIndent m:val="1440"/>
    <m:intLim m:val="subSup"/>
    <m:naryLim m:val="undOvr"/>
  </m:mathPr>
  <w:themeFontLang w:val="sk-SK"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DF92C"/>
  <w15:chartTrackingRefBased/>
  <w15:docId w15:val="{7D6D21B2-AC58-4568-843E-678A853EB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sk-SK"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06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406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06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06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06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06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06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06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06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06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406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406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06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06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06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06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06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0672"/>
    <w:rPr>
      <w:rFonts w:eastAsiaTheme="majorEastAsia" w:cstheme="majorBidi"/>
      <w:color w:val="272727" w:themeColor="text1" w:themeTint="D8"/>
    </w:rPr>
  </w:style>
  <w:style w:type="paragraph" w:styleId="Title">
    <w:name w:val="Title"/>
    <w:basedOn w:val="Normal"/>
    <w:next w:val="Normal"/>
    <w:link w:val="TitleChar"/>
    <w:uiPriority w:val="10"/>
    <w:qFormat/>
    <w:rsid w:val="00A406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06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06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06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0672"/>
    <w:pPr>
      <w:spacing w:before="160"/>
      <w:jc w:val="center"/>
    </w:pPr>
    <w:rPr>
      <w:i/>
      <w:iCs/>
      <w:color w:val="404040" w:themeColor="text1" w:themeTint="BF"/>
    </w:rPr>
  </w:style>
  <w:style w:type="character" w:customStyle="1" w:styleId="QuoteChar">
    <w:name w:val="Quote Char"/>
    <w:basedOn w:val="DefaultParagraphFont"/>
    <w:link w:val="Quote"/>
    <w:uiPriority w:val="29"/>
    <w:rsid w:val="00A40672"/>
    <w:rPr>
      <w:i/>
      <w:iCs/>
      <w:color w:val="404040" w:themeColor="text1" w:themeTint="BF"/>
    </w:rPr>
  </w:style>
  <w:style w:type="paragraph" w:styleId="ListParagraph">
    <w:name w:val="List Paragraph"/>
    <w:basedOn w:val="Normal"/>
    <w:uiPriority w:val="34"/>
    <w:qFormat/>
    <w:rsid w:val="00A40672"/>
    <w:pPr>
      <w:ind w:left="720"/>
      <w:contextualSpacing/>
    </w:pPr>
  </w:style>
  <w:style w:type="character" w:styleId="IntenseEmphasis">
    <w:name w:val="Intense Emphasis"/>
    <w:basedOn w:val="DefaultParagraphFont"/>
    <w:uiPriority w:val="21"/>
    <w:qFormat/>
    <w:rsid w:val="00A40672"/>
    <w:rPr>
      <w:i/>
      <w:iCs/>
      <w:color w:val="2F5496" w:themeColor="accent1" w:themeShade="BF"/>
    </w:rPr>
  </w:style>
  <w:style w:type="paragraph" w:styleId="IntenseQuote">
    <w:name w:val="Intense Quote"/>
    <w:basedOn w:val="Normal"/>
    <w:next w:val="Normal"/>
    <w:link w:val="IntenseQuoteChar"/>
    <w:uiPriority w:val="30"/>
    <w:qFormat/>
    <w:rsid w:val="00A406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0672"/>
    <w:rPr>
      <w:i/>
      <w:iCs/>
      <w:color w:val="2F5496" w:themeColor="accent1" w:themeShade="BF"/>
    </w:rPr>
  </w:style>
  <w:style w:type="character" w:styleId="IntenseReference">
    <w:name w:val="Intense Reference"/>
    <w:basedOn w:val="DefaultParagraphFont"/>
    <w:uiPriority w:val="32"/>
    <w:qFormat/>
    <w:rsid w:val="00A4067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2616</TotalTime>
  <Pages>25</Pages>
  <Words>9481</Words>
  <Characters>54044</Characters>
  <Application>Microsoft Office Word</Application>
  <DocSecurity>0</DocSecurity>
  <Lines>450</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Tomáš Bielik</dc:creator>
  <cp:keywords/>
  <dc:description/>
  <cp:lastModifiedBy>Tomáš Bielik</cp:lastModifiedBy>
  <cp:revision>2</cp:revision>
  <dcterms:created xsi:type="dcterms:W3CDTF">2026-04-16T19:42:00Z</dcterms:created>
  <dcterms:modified xsi:type="dcterms:W3CDTF">2026-04-18T16:16:00Z</dcterms:modified>
</cp:coreProperties>
</file>