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7AC0" w:rsidRDefault="00950DB8">
      <w:pPr>
        <w:spacing w:after="80"/>
        <w:jc w:val="center"/>
      </w:pPr>
      <w:r>
        <w:rPr>
          <w:b/>
          <w:sz w:val="36"/>
        </w:rPr>
        <w:t>GIỚI THIỆU DI TÍCH</w:t>
      </w:r>
    </w:p>
    <w:p w:rsidR="00B57AC0" w:rsidRDefault="00950DB8">
      <w:pPr>
        <w:spacing w:after="80"/>
        <w:jc w:val="center"/>
      </w:pPr>
      <w:r>
        <w:rPr>
          <w:b/>
          <w:sz w:val="30"/>
        </w:rPr>
        <w:t>02. ĐÌNH NGỌC TRỤC</w:t>
      </w:r>
    </w:p>
    <w:p w:rsidR="00B57AC0" w:rsidRDefault="00950DB8">
      <w:pPr>
        <w:spacing w:before="160" w:after="80"/>
      </w:pPr>
      <w:r>
        <w:rPr>
          <w:b/>
          <w:sz w:val="28"/>
        </w:rPr>
        <w:t>I. THÔNG TIN KHÁI QUÁT</w:t>
      </w:r>
    </w:p>
    <w:p w:rsidR="00B57AC0" w:rsidRDefault="00950DB8">
      <w:pPr>
        <w:spacing w:after="80"/>
        <w:ind w:left="280" w:hanging="280"/>
      </w:pPr>
      <w:r>
        <w:rPr>
          <w:b/>
        </w:rPr>
        <w:t>1. Tên di tích: Đình Ngọc Trục, gọi theo địa danh thôn Ngọc Trục.</w:t>
      </w:r>
    </w:p>
    <w:p w:rsidR="00B57AC0" w:rsidRDefault="00950DB8">
      <w:pPr>
        <w:spacing w:after="80"/>
        <w:ind w:left="280" w:hanging="280"/>
      </w:pPr>
      <w:r>
        <w:rPr>
          <w:b/>
        </w:rPr>
        <w:t xml:space="preserve">2. Địa điểm: </w:t>
      </w:r>
      <w:r w:rsidR="00915FE2" w:rsidRPr="00DE6938">
        <w:rPr>
          <w:rFonts w:cs="Times New Roman"/>
        </w:rPr>
        <w:t xml:space="preserve">Tổ dân phố </w:t>
      </w:r>
      <w:r w:rsidR="00915FE2">
        <w:rPr>
          <w:rFonts w:cs="Times New Roman"/>
        </w:rPr>
        <w:t>số 1 Ngọc Trục</w:t>
      </w:r>
      <w:r>
        <w:rPr>
          <w:b/>
        </w:rPr>
        <w:t xml:space="preserve">, </w:t>
      </w:r>
      <w:r w:rsidR="00915FE2">
        <w:rPr>
          <w:b/>
          <w:lang w:val="vi-VN"/>
        </w:rPr>
        <w:t>phường</w:t>
      </w:r>
      <w:r>
        <w:rPr>
          <w:b/>
        </w:rPr>
        <w:t xml:space="preserve"> Đại Mỗ, thành phố Hà Nội.</w:t>
      </w:r>
    </w:p>
    <w:p w:rsidR="00B57AC0" w:rsidRDefault="00950DB8">
      <w:pPr>
        <w:spacing w:after="80"/>
        <w:ind w:left="280" w:hanging="280"/>
      </w:pPr>
      <w:r>
        <w:rPr>
          <w:b/>
        </w:rPr>
        <w:t>3. Loại hình di tích: di tích</w:t>
      </w:r>
      <w:r w:rsidR="00915FE2">
        <w:rPr>
          <w:b/>
          <w:lang w:val="vi-VN"/>
        </w:rPr>
        <w:t xml:space="preserve"> xếp hạng cấp quốc gia về</w:t>
      </w:r>
      <w:r>
        <w:rPr>
          <w:b/>
        </w:rPr>
        <w:t xml:space="preserve"> tôn giáo, tín ngưỡng của làng; có giá trị lịch sử và kiến trúc – nghệ thuật.</w:t>
      </w:r>
    </w:p>
    <w:p w:rsidR="00B57AC0" w:rsidRDefault="00950DB8">
      <w:pPr>
        <w:spacing w:before="160" w:after="80"/>
      </w:pPr>
      <w:r>
        <w:rPr>
          <w:b/>
          <w:sz w:val="28"/>
        </w:rPr>
        <w:t>II. LỊCH SỬ HÌNH THÀNH VÀ PHÁT TRIỂN</w:t>
      </w:r>
    </w:p>
    <w:p w:rsidR="00B57AC0" w:rsidRDefault="00950DB8">
      <w:pPr>
        <w:spacing w:after="80"/>
        <w:ind w:left="280" w:hanging="280"/>
      </w:pPr>
      <w:r>
        <w:rPr>
          <w:b/>
        </w:rPr>
        <w:t>1. Nguồn gốc hình thành: Đình có niên đại lâu đời, gắn với quá trình hình thành và phát triển của làng Ngọc Trục. Hồ sơ không xác định được chính xác năm khởi dựng, nhưng hệ thống sắc phong và hiện vật cho phép xác định di tích tồn tại từ ít nhất thời Lê và được trùng tu nhiều lần thời Nguyễn.</w:t>
      </w:r>
    </w:p>
    <w:p w:rsidR="00B57AC0" w:rsidRDefault="00950DB8">
      <w:pPr>
        <w:spacing w:after="80"/>
        <w:ind w:left="280" w:hanging="280"/>
      </w:pPr>
      <w:r>
        <w:rPr>
          <w:b/>
        </w:rPr>
        <w:t>2. Niên đại và tư liệu xác định: Hồ sơ ghi nhận các sắc phong từ Cảnh Trị thứ 8 (1670) đến Khải Định thứ 9 (1924); các dấu tích kiến trúc hiện còn mang phong cách nghệ thuật thế kỷ XIX.</w:t>
      </w:r>
    </w:p>
    <w:p w:rsidR="00B57AC0" w:rsidRDefault="00950DB8">
      <w:pPr>
        <w:spacing w:after="80"/>
        <w:ind w:left="280" w:hanging="280"/>
      </w:pPr>
      <w:r>
        <w:rPr>
          <w:b/>
        </w:rPr>
        <w:t>3. Các lần tu bổ, tôn tạo: Đình từng được sửa chữa trong các năm 1988–1989, 1992 và 1996; địa phương tiếp tục duy trì việc tu sửa nhỏ và bảo quản di tích.</w:t>
      </w:r>
    </w:p>
    <w:p w:rsidR="00B57AC0" w:rsidRDefault="00950DB8">
      <w:pPr>
        <w:spacing w:before="160" w:after="80"/>
      </w:pPr>
      <w:r>
        <w:rPr>
          <w:b/>
          <w:sz w:val="28"/>
        </w:rPr>
        <w:t>III. NHÂN VẬT, SỰ KIỆN VÀ TRUYỀN THUYẾT GẮN VỚI DI TÍCH</w:t>
      </w:r>
    </w:p>
    <w:p w:rsidR="00B57AC0" w:rsidRDefault="00950DB8">
      <w:pPr>
        <w:spacing w:after="80"/>
        <w:ind w:left="280" w:hanging="280"/>
      </w:pPr>
      <w:r>
        <w:rPr>
          <w:b/>
        </w:rPr>
        <w:t>1. Nhân vật được thờ: Đình thờ Ả Lã Nàng Đê và Tam vị Đại Vương thuộc Thiên La, cùng Đại vương Đào Tướng Công (Đào Trực), người có công giúp Lê Hoàn chống giặc Tống và dẹp Chiêm Thành.</w:t>
      </w:r>
    </w:p>
    <w:p w:rsidR="00B57AC0" w:rsidRDefault="00950DB8">
      <w:pPr>
        <w:spacing w:after="80"/>
        <w:ind w:left="280" w:hanging="280"/>
      </w:pPr>
      <w:r>
        <w:rPr>
          <w:b/>
        </w:rPr>
        <w:t>2. Truyền thuyết và công trạng: Theo hồ sơ, Đào Trực quê Trung Văn, xã Ngọc Trục; sau khi lập công được vua Lê Đại Hành phong chức Đô đốc Quận công. Ông tử trận trên đường trở về và được nhân dân lập đền thờ, phụng thờ qua nhiều thế hệ.</w:t>
      </w:r>
    </w:p>
    <w:p w:rsidR="00B57AC0" w:rsidRDefault="00950DB8">
      <w:pPr>
        <w:spacing w:before="160" w:after="80"/>
      </w:pPr>
      <w:r>
        <w:rPr>
          <w:b/>
          <w:sz w:val="28"/>
        </w:rPr>
        <w:t>IV. KIẾN TRÚC VÀ CẢNH QUAN DI TÍCH</w:t>
      </w:r>
    </w:p>
    <w:p w:rsidR="00B57AC0" w:rsidRDefault="00950DB8">
      <w:pPr>
        <w:spacing w:after="80"/>
        <w:ind w:left="280" w:hanging="280"/>
      </w:pPr>
      <w:r>
        <w:rPr>
          <w:b/>
        </w:rPr>
        <w:t>1. Bố cục tổng thể: Đình tọa lạc trên khu đất cao, rộng và thoáng, nhìn ra vùng sông Nhuệ. Tổng thể gồm cổng đình, giếng cổ, phương đình, đại đình và hậu cung, quay hướng Đông Bắc.</w:t>
      </w:r>
    </w:p>
    <w:p w:rsidR="00B57AC0" w:rsidRDefault="00950DB8">
      <w:pPr>
        <w:spacing w:after="80"/>
        <w:ind w:left="280" w:hanging="280"/>
      </w:pPr>
      <w:r>
        <w:rPr>
          <w:b/>
        </w:rPr>
        <w:t>2. Các hạng mục kiến trúc: Phương đình là nhà vuông hai tầng tám mái, trang trí rồng, tứ linh và hoa văn cách điệu. Đại đình có 5 gian 2 dĩ, kết cấu gỗ truyền thống; hậu cung 4 gian, nối với gian giữa đại đình.</w:t>
      </w:r>
    </w:p>
    <w:p w:rsidR="00B57AC0" w:rsidRDefault="00950DB8">
      <w:pPr>
        <w:spacing w:after="80"/>
        <w:ind w:left="280" w:hanging="280"/>
      </w:pPr>
      <w:r>
        <w:rPr>
          <w:b/>
        </w:rPr>
        <w:t>3. Nghệ thuật trang trí: Nghệ thuật chạm khắc tập trung ở các cấu kiện gỗ, đầu dư, bẩy, cốn và phương đình, với các đề tài rồng, tứ linh, hoa lá và mây.</w:t>
      </w:r>
    </w:p>
    <w:p w:rsidR="00B57AC0" w:rsidRDefault="00950DB8">
      <w:pPr>
        <w:spacing w:before="160" w:after="80"/>
      </w:pPr>
      <w:r>
        <w:rPr>
          <w:b/>
          <w:sz w:val="28"/>
        </w:rPr>
        <w:lastRenderedPageBreak/>
        <w:t>V. HỆ THỐNG TƯỢNG THỜ, DI VẬT VÀ HIỆN VẬT</w:t>
      </w:r>
    </w:p>
    <w:p w:rsidR="00B57AC0" w:rsidRDefault="00950DB8">
      <w:pPr>
        <w:spacing w:after="80"/>
        <w:ind w:left="280" w:hanging="280"/>
      </w:pPr>
      <w:r>
        <w:rPr>
          <w:b/>
        </w:rPr>
        <w:t>1. Tượng thờ: Đình lưu giữ nhiều nhóm hiện vật bằng gỗ, đồng, sứ và giấy. Hồ sơ ghi nhận 24 đạo sắc phong, trong đó có 9 sắc thời Lê; cùng long ngai, bài vị, nhang án, đồ thờ, hoành phi, câu đối và chuông.</w:t>
      </w:r>
    </w:p>
    <w:p w:rsidR="00B57AC0" w:rsidRDefault="00950DB8">
      <w:pPr>
        <w:spacing w:after="80"/>
        <w:ind w:left="280" w:hanging="280"/>
      </w:pPr>
      <w:r>
        <w:rPr>
          <w:b/>
        </w:rPr>
        <w:t>2. Di vật và đồ thờ: Các sắc phong và đồ thờ là nguồn tư liệu quan trọng để nghiên cứu lịch sử tín ngưỡng, tổ chức làng xã và nghệ thuật truyền thống.</w:t>
      </w:r>
    </w:p>
    <w:p w:rsidR="00B57AC0" w:rsidRDefault="00950DB8">
      <w:pPr>
        <w:spacing w:before="160" w:after="80"/>
      </w:pPr>
      <w:r>
        <w:rPr>
          <w:b/>
          <w:sz w:val="28"/>
        </w:rPr>
        <w:t>VI. GIÁ TRỊ LỊCH SỬ, VĂN HÓA VÀ NGHỆ THUẬT</w:t>
      </w:r>
    </w:p>
    <w:p w:rsidR="00B57AC0" w:rsidRDefault="00950DB8">
      <w:pPr>
        <w:spacing w:after="80"/>
        <w:ind w:left="280" w:hanging="280"/>
      </w:pPr>
      <w:r>
        <w:rPr>
          <w:b/>
        </w:rPr>
        <w:t>1. Giá trị lịch sử: Đình là nơi thờ phụng, tưởng niệm các nhân vật có công với đất nước, đồng thời là trung tâm sinh hoạt văn hóa cộng đồng của làng.</w:t>
      </w:r>
    </w:p>
    <w:p w:rsidR="00B57AC0" w:rsidRDefault="00950DB8">
      <w:pPr>
        <w:spacing w:after="80"/>
        <w:ind w:left="280" w:hanging="280"/>
      </w:pPr>
      <w:r>
        <w:rPr>
          <w:b/>
        </w:rPr>
        <w:t>2. Giá trị văn hóa – tín ngưỡng: Giá trị kiến trúc – nghệ thuật nổi bật ở phương đình, đại đình và hệ thống chạm khắc gỗ thế kỷ XIX; giá trị lịch sử thể hiện qua hệ thống sắc phong và truyền thuyết về các vị thần được thờ.</w:t>
      </w:r>
    </w:p>
    <w:p w:rsidR="00B57AC0" w:rsidRDefault="00950DB8">
      <w:pPr>
        <w:spacing w:before="160" w:after="80"/>
      </w:pPr>
      <w:r>
        <w:rPr>
          <w:b/>
          <w:sz w:val="28"/>
        </w:rPr>
        <w:t>VII. TRẠNG THÁI BẢO QUẢN VÀ PHƯƠNG ÁN BẢO VỆ, SỬ DỤNG</w:t>
      </w:r>
    </w:p>
    <w:p w:rsidR="00B57AC0" w:rsidRDefault="00950DB8">
      <w:pPr>
        <w:spacing w:after="80"/>
        <w:ind w:left="280" w:hanging="280"/>
      </w:pPr>
      <w:r>
        <w:rPr>
          <w:b/>
        </w:rPr>
        <w:t>1. Hiện trạng bảo quản: Di tích được chính quyền địa phương và nhân dân trông nom, bảo quản. Một số hạng mục và hiện vật chịu ảnh hưởng của thời gian, cần tiếp tục tu bổ và kiểm kê khoa học.</w:t>
      </w:r>
    </w:p>
    <w:p w:rsidR="00B57AC0" w:rsidRDefault="00950DB8">
      <w:pPr>
        <w:spacing w:after="80"/>
        <w:ind w:left="280" w:hanging="280"/>
      </w:pPr>
      <w:r>
        <w:rPr>
          <w:b/>
        </w:rPr>
        <w:t>2. Công tác quản lý: Hồ sơ đề xuất duy trì Ban bảo vệ di tích, tuyên truyền cộng đồng, xây dựng kế hoạch tu bổ và kiểm kê, bổ sung tư liệu – hiện vật.</w:t>
      </w:r>
    </w:p>
    <w:p w:rsidR="00B57AC0" w:rsidRDefault="00950DB8">
      <w:pPr>
        <w:spacing w:before="160" w:after="80"/>
      </w:pPr>
      <w:r>
        <w:rPr>
          <w:b/>
          <w:sz w:val="28"/>
        </w:rPr>
        <w:t>VIII. KẾT LUẬN</w:t>
      </w:r>
    </w:p>
    <w:p w:rsidR="00B57AC0" w:rsidRDefault="00950DB8">
      <w:pPr>
        <w:spacing w:after="80"/>
        <w:ind w:left="280" w:hanging="280"/>
      </w:pPr>
      <w:r>
        <w:rPr>
          <w:b/>
        </w:rPr>
        <w:t>1. Khái quát giá trị: Đình Ngọc Trục là di tích có giá trị lịch sử, tín ngưỡng và kiến trúc – nghệ thuật, phản ánh chiều sâu lịch sử của làng Ngọc Trục và truyền thống thờ phụng các nhân vật có công với dân, với nước.</w:t>
      </w:r>
    </w:p>
    <w:p w:rsidR="00B57AC0" w:rsidRDefault="00950DB8">
      <w:pPr>
        <w:spacing w:before="160" w:after="80"/>
      </w:pPr>
      <w:r>
        <w:rPr>
          <w:b/>
          <w:sz w:val="28"/>
        </w:rPr>
        <w:t>TÀI LIỆU THAM KHẢO VÀ NGUỒN TƯ LIỆU</w:t>
      </w:r>
    </w:p>
    <w:p w:rsidR="00B57AC0" w:rsidRDefault="00950DB8">
      <w:pPr>
        <w:spacing w:after="80"/>
        <w:ind w:left="280" w:hanging="280"/>
      </w:pPr>
      <w:r>
        <w:t>Tài liệu chính: Lý lịch di tích Đình Ngọc Trục.pdf</w:t>
      </w:r>
    </w:p>
    <w:p w:rsidR="00B57AC0" w:rsidRDefault="00950DB8">
      <w:pPr>
        <w:spacing w:after="80"/>
      </w:pPr>
      <w:r>
        <w:br w:type="page"/>
      </w:r>
    </w:p>
    <w:p w:rsidR="00B57AC0" w:rsidRDefault="00950DB8">
      <w:pPr>
        <w:spacing w:after="80"/>
        <w:ind w:firstLine="280"/>
      </w:pPr>
      <w:r>
        <w:rPr>
          <w:b/>
        </w:rPr>
        <w:lastRenderedPageBreak/>
        <w:t>Thông tin tra cứu bổ sung 1: Quyết định 138/QĐ ngày 31/01/1992 ghi nhận Đình Ngọc Trục, xã Đại Mỗ, huyện Từ Liêm, thành phố Hà Nội là di tích kiến trúc – nghệ thuật. Điều này bổ sung căn cứ pháp lý cho thông tin xếp hạng trong tài liệu.</w:t>
      </w:r>
    </w:p>
    <w:p w:rsidR="00B57AC0" w:rsidRDefault="00950DB8">
      <w:pPr>
        <w:spacing w:after="80"/>
        <w:ind w:firstLine="280"/>
      </w:pPr>
      <w:r>
        <w:rPr>
          <w:b/>
        </w:rPr>
        <w:t>Thông tin tra cứu bổ sung 2: Danh mục di tích của Hà Nội hiện vẫn ghi Đền Ngọc Trục và Miếu Ngọc Trục ở phường Đại Mỗ với các quyết định xếp hạng năm 2010; cụm di tích Ngọc Trục vì vậy có thể được giới thiệu như một không gian di sản liên hoàn gồm đình, đền, chùa và miếu.</w:t>
      </w:r>
    </w:p>
    <w:p w:rsidR="00B57AC0" w:rsidRDefault="00950DB8">
      <w:pPr>
        <w:spacing w:after="80"/>
        <w:ind w:firstLine="280"/>
      </w:pPr>
      <w:r>
        <w:rPr>
          <w:b/>
        </w:rPr>
        <w:t>Thông tin tra cứu bổ sung 3: Bài viết “Đình, chùa Ngọc Trục” của Người Hà Nội giới thiệu cụm di tích Ngọc Trục là không gian lưu giữ nhiều dấu tích lịch sử, kiến trúc và tín ngưỡng của cộng đồng địa phương.</w:t>
      </w:r>
    </w:p>
    <w:p w:rsidR="00B57AC0" w:rsidRDefault="00950DB8">
      <w:pPr>
        <w:ind w:left="240" w:hanging="240"/>
      </w:pPr>
      <w:r>
        <w:rPr>
          <w:sz w:val="21"/>
        </w:rPr>
        <w:t>[2] Đình, chùa Ngọc Trục – Người Hà Nội – https://nguoihanoi.vn/dinh-chua-ngoc-truc-quan-nam-tu-liem-71450.html</w:t>
      </w:r>
    </w:p>
    <w:p w:rsidR="00B57AC0" w:rsidRDefault="00950DB8">
      <w:pPr>
        <w:ind w:left="240" w:hanging="240"/>
      </w:pPr>
      <w:r>
        <w:rPr>
          <w:sz w:val="21"/>
        </w:rPr>
        <w:t>[1] Quyết định 138/QĐ ngày 31/01/1992 – https://luatvietnam.vn/van-hoa/quyet-dinh-138-qd-bo-van-hoa-thong-tin-va-the-thao-2382-d1.html</w:t>
      </w:r>
    </w:p>
    <w:p w:rsidR="00B57AC0" w:rsidRDefault="00950DB8">
      <w:pPr>
        <w:spacing w:after="80"/>
      </w:pPr>
      <w:r>
        <w:rPr>
          <w:b/>
        </w:rPr>
        <w:t xml:space="preserve">Nguồn: </w:t>
      </w:r>
      <w:r>
        <w:t>Tạp chí Người Hà Nội</w:t>
      </w:r>
    </w:p>
    <w:p w:rsidR="00B57AC0" w:rsidRDefault="00950DB8">
      <w:pPr>
        <w:spacing w:after="80"/>
        <w:rPr>
          <w:color w:val="0563C1"/>
          <w:u w:val="single"/>
        </w:rPr>
      </w:pPr>
      <w:r>
        <w:rPr>
          <w:b/>
        </w:rPr>
        <w:t xml:space="preserve">Trang nguồn: </w:t>
      </w:r>
      <w:hyperlink r:id="rId8">
        <w:r>
          <w:rPr>
            <w:color w:val="0563C1"/>
            <w:u w:val="single"/>
          </w:rPr>
          <w:t>https://nguoihanoi.vn/dinh-chua-ngoc-truc-quan-nam-tu-liem-71450.html</w:t>
        </w:r>
      </w:hyperlink>
    </w:p>
    <w:p w:rsidR="00EB5AE8" w:rsidRDefault="00EB5AE8">
      <w:pPr>
        <w:spacing w:after="80"/>
        <w:rPr>
          <w:color w:val="0563C1"/>
          <w:u w:val="single"/>
        </w:rPr>
      </w:pPr>
    </w:p>
    <w:p w:rsidR="00EB5AE8" w:rsidRDefault="00EB5AE8">
      <w:pPr>
        <w:spacing w:after="80"/>
        <w:rPr>
          <w:color w:val="0563C1"/>
          <w:u w:val="single"/>
          <w:lang w:val="vi-VN"/>
        </w:rPr>
      </w:pPr>
      <w:r>
        <w:rPr>
          <w:color w:val="0563C1"/>
          <w:u w:val="single"/>
          <w:lang w:val="vi-VN"/>
        </w:rPr>
        <w:t xml:space="preserve">Vị trí trên map: </w:t>
      </w:r>
    </w:p>
    <w:p w:rsidR="00EB5AE8" w:rsidRDefault="00EB5AE8">
      <w:pPr>
        <w:spacing w:after="80"/>
        <w:rPr>
          <w:color w:val="0563C1"/>
          <w:u w:val="single"/>
          <w:lang w:val="vi-VN"/>
        </w:rPr>
      </w:pPr>
    </w:p>
    <w:p w:rsidR="00EB5AE8" w:rsidRPr="00EB5AE8" w:rsidRDefault="00EB5AE8">
      <w:pPr>
        <w:spacing w:after="80"/>
        <w:rPr>
          <w:lang w:val="vi-VN"/>
        </w:rPr>
      </w:pPr>
      <w:bookmarkStart w:id="0" w:name="_GoBack"/>
      <w:bookmarkEnd w:id="0"/>
    </w:p>
    <w:sectPr w:rsidR="00EB5AE8" w:rsidRPr="00EB5AE8" w:rsidSect="00034616">
      <w:footerReference w:type="default" r:id="rId9"/>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E39F2" w:rsidRDefault="004E39F2">
      <w:pPr>
        <w:spacing w:after="0" w:line="240" w:lineRule="auto"/>
      </w:pPr>
      <w:r>
        <w:separator/>
      </w:r>
    </w:p>
  </w:endnote>
  <w:endnote w:type="continuationSeparator" w:id="0">
    <w:p w:rsidR="004E39F2" w:rsidRDefault="004E3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7AC0" w:rsidRDefault="00950DB8">
    <w:pPr>
      <w:pStyle w:val="Footer"/>
      <w:jc w:val="center"/>
    </w:pPr>
    <w:r>
      <w:rPr>
        <w:sz w:val="18"/>
      </w:rPr>
      <w:t>02 – Đình Ngọc Trục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E39F2" w:rsidRDefault="004E39F2">
      <w:pPr>
        <w:spacing w:after="0" w:line="240" w:lineRule="auto"/>
      </w:pPr>
      <w:r>
        <w:separator/>
      </w:r>
    </w:p>
  </w:footnote>
  <w:footnote w:type="continuationSeparator" w:id="0">
    <w:p w:rsidR="004E39F2" w:rsidRDefault="004E39F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548BB"/>
    <w:rsid w:val="0029639D"/>
    <w:rsid w:val="00326F90"/>
    <w:rsid w:val="004E39F2"/>
    <w:rsid w:val="00915FE2"/>
    <w:rsid w:val="00950DB8"/>
    <w:rsid w:val="00AA1D8D"/>
    <w:rsid w:val="00B47730"/>
    <w:rsid w:val="00B57AC0"/>
    <w:rsid w:val="00CB0664"/>
    <w:rsid w:val="00EB5A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BE05ADD-F158-4D8B-BBD1-9C4782958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rPr>
  </w:style>
  <w:style w:type="paragraph" w:styleId="NoSpacing">
    <w:name w:val="No Spacing"/>
    <w:uiPriority w:val="1"/>
    <w:qFormat/>
    <w:rsid w:val="00FC693F"/>
    <w:pPr>
      <w:spacing w:after="0" w:line="240" w:lineRule="auto"/>
    </w:pPr>
    <w:rPr>
      <w:rFonts w:ascii="Times New Roman" w:eastAsia="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Times New Roman" w:eastAsia="Times New Roman" w:hAnsi="Times New Roman"/>
      <w:b/>
      <w:bCs/>
    </w:rPr>
  </w:style>
  <w:style w:type="character" w:styleId="Emphasis">
    <w:name w:val="Emphasis"/>
    <w:basedOn w:val="DefaultParagraphFont"/>
    <w:uiPriority w:val="20"/>
    <w:qFormat/>
    <w:rsid w:val="00FC693F"/>
    <w:rPr>
      <w:rFonts w:ascii="Times New Roman" w:eastAsia="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eastAsia="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eastAsia="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eastAsia="Times New Roman" w:hAnsi="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s://nguoihanoi.vn/dinh-chua-ngoc-truc-quan-nam-tu-liem-71450.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E26D99-1711-4DEC-ADC5-1D45E31D8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713</Words>
  <Characters>4068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4</cp:revision>
  <dcterms:created xsi:type="dcterms:W3CDTF">2013-12-23T23:15:00Z</dcterms:created>
  <dcterms:modified xsi:type="dcterms:W3CDTF">2026-09-13T15:16:00Z</dcterms:modified>
  <cp:category/>
</cp:coreProperties>
</file>