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ANALYSE DES RISQUES</w:t>
      </w:r>
    </w:p>
    <w:p>
      <w:pPr>
        <w:jc w:val="center"/>
      </w:pPr>
      <w:r>
        <w:rPr>
          <w:color w:val="336699"/>
          <w:sz w:val="36"/>
        </w:rPr>
        <w:t>SecureVault - EBIOS Simplifiée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Cette analyse de risques est basée sur la méthode EBIOS (simplifiée). Elle identifie les risques pesant sur SecureVault et propose des mesures de traitement.</w:t>
      </w:r>
    </w:p>
    <w:p>
      <w:pPr>
        <w:pStyle w:val="Heading1"/>
      </w:pPr>
      <w:r>
        <w:t>2. Échelle d'évaluation</w:t>
      </w:r>
    </w:p>
    <w:p>
      <w:r>
        <w:t>Probabilité :</w:t>
      </w:r>
    </w:p>
    <w:p>
      <w:pPr>
        <w:pStyle w:val="ListBullet"/>
      </w:pPr>
      <w:r>
        <w:t>Très faible (1) : événement exceptionnel</w:t>
      </w:r>
    </w:p>
    <w:p>
      <w:pPr>
        <w:pStyle w:val="ListBullet"/>
      </w:pPr>
      <w:r>
        <w:t>Faible (2) : événement rare</w:t>
      </w:r>
    </w:p>
    <w:p>
      <w:pPr>
        <w:pStyle w:val="ListBullet"/>
      </w:pPr>
      <w:r>
        <w:t>Moyen (3) : événement occasionnel</w:t>
      </w:r>
    </w:p>
    <w:p>
      <w:pPr>
        <w:pStyle w:val="ListBullet"/>
      </w:pPr>
      <w:r>
        <w:t>Élevé (4) : événement fréquent</w:t>
      </w:r>
    </w:p>
    <w:p>
      <w:pPr>
        <w:pStyle w:val="ListBullet"/>
      </w:pPr>
      <w:r>
        <w:t>Très élevé (5) : événement quasi-certain</w:t>
      </w:r>
    </w:p>
    <w:p>
      <w:r>
        <w:br/>
        <w:t>Impact :</w:t>
      </w:r>
    </w:p>
    <w:p>
      <w:pPr>
        <w:pStyle w:val="ListBullet"/>
      </w:pPr>
      <w:r>
        <w:t>Négligeable (1) : aucun impact</w:t>
      </w:r>
    </w:p>
    <w:p>
      <w:pPr>
        <w:pStyle w:val="ListBullet"/>
      </w:pPr>
      <w:r>
        <w:t>Limité (2) : impact mineur</w:t>
      </w:r>
    </w:p>
    <w:p>
      <w:pPr>
        <w:pStyle w:val="ListBullet"/>
      </w:pPr>
      <w:r>
        <w:t>Significatif (3) : impact modéré</w:t>
      </w:r>
    </w:p>
    <w:p>
      <w:pPr>
        <w:pStyle w:val="ListBullet"/>
      </w:pPr>
      <w:r>
        <w:t>Grave (4) : impact important</w:t>
      </w:r>
    </w:p>
    <w:p>
      <w:pPr>
        <w:pStyle w:val="ListBullet"/>
      </w:pPr>
      <w:r>
        <w:t>Critique (5) : impact catastrophique</w:t>
      </w:r>
    </w:p>
    <w:p>
      <w:r>
        <w:br/>
        <w:t>Criticité = Probabilité × Impact</w:t>
      </w:r>
    </w:p>
    <w:p>
      <w:r>
        <w:t>Criticité &lt; 6 : Risque faible (vert)</w:t>
      </w:r>
    </w:p>
    <w:p>
      <w:r>
        <w:t>6 ≤ Criticité &lt; 12 : Risque moyen (orange)</w:t>
      </w:r>
    </w:p>
    <w:p>
      <w:r>
        <w:t>Criticité ≥ 12 : Risque élevé (rouge)</w:t>
      </w:r>
    </w:p>
    <w:p>
      <w:pPr>
        <w:pStyle w:val="Heading1"/>
      </w:pPr>
      <w:r>
        <w:t>3. Analyse des risques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Risque</w:t>
            </w:r>
          </w:p>
        </w:tc>
        <w:tc>
          <w:tcPr>
            <w:tcW w:type="dxa" w:w="1440"/>
          </w:tcPr>
          <w:p>
            <w:r>
              <w:t>Prob.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Crit.</w:t>
            </w:r>
          </w:p>
        </w:tc>
        <w:tc>
          <w:tcPr>
            <w:tcW w:type="dxa" w:w="1440"/>
          </w:tcPr>
          <w:p>
            <w:r>
              <w:t>Niveau</w:t>
            </w:r>
          </w:p>
        </w:tc>
      </w:tr>
      <w:tr>
        <w:tc>
          <w:tcPr>
            <w:tcW w:type="dxa" w:w="1440"/>
          </w:tcPr>
          <w:p>
            <w:r>
              <w:t>R001</w:t>
            </w:r>
          </w:p>
        </w:tc>
        <w:tc>
          <w:tcPr>
            <w:tcW w:type="dxa" w:w="1440"/>
          </w:tcPr>
          <w:p>
            <w:r>
              <w:t>Interception des clés de chiffrement en transit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  <w:tr>
        <w:tc>
          <w:tcPr>
            <w:tcW w:type="dxa" w:w="1440"/>
          </w:tcPr>
          <w:p>
            <w:r>
              <w:t>R002</w:t>
            </w:r>
          </w:p>
        </w:tc>
        <w:tc>
          <w:tcPr>
            <w:tcW w:type="dxa" w:w="1440"/>
          </w:tcPr>
          <w:p>
            <w:r>
              <w:t>Accès non autorisé aux fichiers chiffrés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</w:tr>
      <w:tr>
        <w:tc>
          <w:tcPr>
            <w:tcW w:type="dxa" w:w="1440"/>
          </w:tcPr>
          <w:p>
            <w:r>
              <w:t>R003</w:t>
            </w:r>
          </w:p>
        </w:tc>
        <w:tc>
          <w:tcPr>
            <w:tcW w:type="dxa" w:w="1440"/>
          </w:tcPr>
          <w:p>
            <w:r>
              <w:t>Injection SQL via les paramètres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  <w:tr>
        <w:tc>
          <w:tcPr>
            <w:tcW w:type="dxa" w:w="1440"/>
          </w:tcPr>
          <w:p>
            <w:r>
              <w:t>R004</w:t>
            </w:r>
          </w:p>
        </w:tc>
        <w:tc>
          <w:tcPr>
            <w:tcW w:type="dxa" w:w="1440"/>
          </w:tcPr>
          <w:p>
            <w:r>
              <w:t>Attaque XSS sur l'interface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  <w:tr>
        <w:tc>
          <w:tcPr>
            <w:tcW w:type="dxa" w:w="1440"/>
          </w:tcPr>
          <w:p>
            <w:r>
              <w:t>R005</w:t>
            </w:r>
          </w:p>
        </w:tc>
        <w:tc>
          <w:tcPr>
            <w:tcW w:type="dxa" w:w="1440"/>
          </w:tcPr>
          <w:p>
            <w:r>
              <w:t>Attaque DDoS sur le service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</w:tr>
      <w:tr>
        <w:tc>
          <w:tcPr>
            <w:tcW w:type="dxa" w:w="1440"/>
          </w:tcPr>
          <w:p>
            <w:r>
              <w:t>R006</w:t>
            </w:r>
          </w:p>
        </w:tc>
        <w:tc>
          <w:tcPr>
            <w:tcW w:type="dxa" w:w="1440"/>
          </w:tcPr>
          <w:p>
            <w:r>
              <w:t>Vulnérabilités dans les dépendances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Élevé</w:t>
            </w:r>
          </w:p>
        </w:tc>
      </w:tr>
      <w:tr>
        <w:tc>
          <w:tcPr>
            <w:tcW w:type="dxa" w:w="1440"/>
          </w:tcPr>
          <w:p>
            <w:r>
              <w:t>R007</w:t>
            </w:r>
          </w:p>
        </w:tc>
        <w:tc>
          <w:tcPr>
            <w:tcW w:type="dxa" w:w="1440"/>
          </w:tcPr>
          <w:p>
            <w:r>
              <w:t>Mauvaise gestion des secrets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  <w:tr>
        <w:tc>
          <w:tcPr>
            <w:tcW w:type="dxa" w:w="1440"/>
          </w:tcPr>
          <w:p>
            <w:r>
              <w:t>R008</w:t>
            </w:r>
          </w:p>
        </w:tc>
        <w:tc>
          <w:tcPr>
            <w:tcW w:type="dxa" w:w="1440"/>
          </w:tcPr>
          <w:p>
            <w:r>
              <w:t>Énumération des liens de partage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  <w:tr>
        <w:tc>
          <w:tcPr>
            <w:tcW w:type="dxa" w:w="1440"/>
          </w:tcPr>
          <w:p>
            <w:r>
              <w:t>R009</w:t>
            </w:r>
          </w:p>
        </w:tc>
        <w:tc>
          <w:tcPr>
            <w:tcW w:type="dxa" w:w="1440"/>
          </w:tcPr>
          <w:p>
            <w:r>
              <w:t>Récupération de fichiers supprimés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Faible</w:t>
            </w:r>
          </w:p>
        </w:tc>
      </w:tr>
      <w:tr>
        <w:tc>
          <w:tcPr>
            <w:tcW w:type="dxa" w:w="1440"/>
          </w:tcPr>
          <w:p>
            <w:r>
              <w:t>R010</w:t>
            </w:r>
          </w:p>
        </w:tc>
        <w:tc>
          <w:tcPr>
            <w:tcW w:type="dxa" w:w="1440"/>
          </w:tcPr>
          <w:p>
            <w:r>
              <w:t>Fuite de métadonnées sensibles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Moyen</w:t>
            </w:r>
          </w:p>
        </w:tc>
      </w:tr>
    </w:tbl>
    <w:p>
      <w:pPr>
        <w:pStyle w:val="Heading1"/>
      </w:pPr>
      <w:r>
        <w:t>4. Description détaillée des risques</w:t>
      </w:r>
    </w:p>
    <w:p>
      <w:pPr>
        <w:pStyle w:val="Heading2"/>
      </w:pPr>
      <w:r>
        <w:t>R001 : Interception des clés de chiffrement en transit</w:t>
      </w:r>
    </w:p>
    <w:p>
      <w:r>
        <w:t>Description : Un attaquant pourrait intercepter la clé de chiffrement si elle est transmise en clair.</w:t>
      </w:r>
    </w:p>
    <w:p>
      <w:r>
        <w:t>Menace : Man-in-the-Middle (MitM)</w:t>
      </w:r>
    </w:p>
    <w:p>
      <w:r>
        <w:t>Mesures de traitement :</w:t>
      </w:r>
    </w:p>
    <w:p>
      <w:pPr>
        <w:pStyle w:val="ListBullet"/>
      </w:pPr>
      <w:r>
        <w:t>Utiliser HTTPS pour toutes les communications</w:t>
      </w:r>
    </w:p>
    <w:p>
      <w:pPr>
        <w:pStyle w:val="ListBullet"/>
      </w:pPr>
      <w:r>
        <w:t>Transmettre la clé uniquement dans le fragment d'URL (#)</w:t>
      </w:r>
    </w:p>
    <w:p>
      <w:pPr>
        <w:pStyle w:val="ListBullet"/>
      </w:pPr>
      <w:r>
        <w:t>Activer HSTS</w:t>
      </w:r>
    </w:p>
    <w:p>
      <w:pPr>
        <w:pStyle w:val="ListBullet"/>
      </w:pPr>
      <w:r>
        <w:t>Utiliser des certificats valides</w:t>
      </w:r>
    </w:p>
    <w:p>
      <w:pPr>
        <w:pStyle w:val="Heading2"/>
      </w:pPr>
      <w:r>
        <w:t>R002 : Accès non autorisé aux fichiers chiffrés</w:t>
      </w:r>
    </w:p>
    <w:p>
      <w:r>
        <w:t>Description : Un attaquant pourrait accéder aux fichiers stockés sur le serveur.</w:t>
      </w:r>
    </w:p>
    <w:p>
      <w:r>
        <w:t>Menace : Accès non autorisé, vol de données</w:t>
      </w:r>
    </w:p>
    <w:p>
      <w:r>
        <w:t>Mesures de traitement :</w:t>
      </w:r>
    </w:p>
    <w:p>
      <w:pPr>
        <w:pStyle w:val="ListBullet"/>
      </w:pPr>
      <w:r>
        <w:t>Chiffrer les fichiers côté client (le serveur ne possède pas la clé)</w:t>
      </w:r>
    </w:p>
    <w:p>
      <w:pPr>
        <w:pStyle w:val="ListBullet"/>
      </w:pPr>
      <w:r>
        <w:t>Utiliser des UUID non prédictibles</w:t>
      </w:r>
    </w:p>
    <w:p>
      <w:pPr>
        <w:pStyle w:val="ListBullet"/>
      </w:pPr>
      <w:r>
        <w:t>Implémenter un rate limiting</w:t>
      </w:r>
    </w:p>
    <w:p>
      <w:pPr>
        <w:pStyle w:val="ListBullet"/>
      </w:pPr>
      <w:r>
        <w:t>Protéger le stockage de fichiers avec des permissions restrictives</w:t>
      </w:r>
    </w:p>
    <w:p>
      <w:pPr>
        <w:pStyle w:val="ListBullet"/>
      </w:pPr>
      <w:r>
        <w:t>Mettre en place une surveillance des accès</w:t>
      </w:r>
    </w:p>
    <w:p>
      <w:pPr>
        <w:pStyle w:val="Heading2"/>
      </w:pPr>
      <w:r>
        <w:t>R003 : Injection SQL via les paramètres</w:t>
      </w:r>
    </w:p>
    <w:p>
      <w:r>
        <w:t>Description : Un attaquant pourrait injecter du code SQL malveillant.</w:t>
      </w:r>
    </w:p>
    <w:p>
      <w:r>
        <w:t>Menace : Injection SQL</w:t>
      </w:r>
    </w:p>
    <w:p>
      <w:r>
        <w:t>Mesures de traitement :</w:t>
      </w:r>
    </w:p>
    <w:p>
      <w:pPr>
        <w:pStyle w:val="ListBullet"/>
      </w:pPr>
      <w:r>
        <w:t>Utiliser des requêtes préparées (parameterized queries)</w:t>
      </w:r>
    </w:p>
    <w:p>
      <w:pPr>
        <w:pStyle w:val="ListBullet"/>
      </w:pPr>
      <w:r>
        <w:t>Utiliser un ORM (Sequelize, TypeORM)</w:t>
      </w:r>
    </w:p>
    <w:p>
      <w:pPr>
        <w:pStyle w:val="ListBullet"/>
      </w:pPr>
      <w:r>
        <w:t>Valider et sanitizer toutes les entrées</w:t>
      </w:r>
    </w:p>
    <w:p>
      <w:pPr>
        <w:pStyle w:val="ListBullet"/>
      </w:pPr>
      <w:r>
        <w:t>Appliquer le principe du moindre privilège sur la base</w:t>
      </w:r>
    </w:p>
    <w:p>
      <w:pPr>
        <w:pStyle w:val="ListBullet"/>
      </w:pPr>
      <w:r>
        <w:t>Scanner le code avec SonarQube</w:t>
      </w:r>
    </w:p>
    <w:p>
      <w:pPr>
        <w:pStyle w:val="Heading2"/>
      </w:pPr>
      <w:r>
        <w:t>R004 : Attaque XSS sur l'interface</w:t>
      </w:r>
    </w:p>
    <w:p>
      <w:r>
        <w:t>Description : Un attaquant pourrait injecter du JavaScript malveillant.</w:t>
      </w:r>
    </w:p>
    <w:p>
      <w:r>
        <w:t>Menace : Cross-Site Scripting (XSS)</w:t>
      </w:r>
    </w:p>
    <w:p>
      <w:r>
        <w:t>Mesures de traitement :</w:t>
      </w:r>
    </w:p>
    <w:p>
      <w:pPr>
        <w:pStyle w:val="ListBullet"/>
      </w:pPr>
      <w:r>
        <w:t>Échapper toutes les sorties utilisateur</w:t>
      </w:r>
    </w:p>
    <w:p>
      <w:pPr>
        <w:pStyle w:val="ListBullet"/>
      </w:pPr>
      <w:r>
        <w:t>Utiliser React (échappe par défaut)</w:t>
      </w:r>
    </w:p>
    <w:p>
      <w:pPr>
        <w:pStyle w:val="ListBullet"/>
      </w:pPr>
      <w:r>
        <w:t>Configurer Content-Security-Policy</w:t>
      </w:r>
    </w:p>
    <w:p>
      <w:pPr>
        <w:pStyle w:val="ListBullet"/>
      </w:pPr>
      <w:r>
        <w:t>Valider et sanitizer les entrées</w:t>
      </w:r>
    </w:p>
    <w:p>
      <w:pPr>
        <w:pStyle w:val="ListBullet"/>
      </w:pPr>
      <w:r>
        <w:t>Scanner avec OWASP ZAP</w:t>
      </w:r>
    </w:p>
    <w:p>
      <w:pPr>
        <w:pStyle w:val="Heading2"/>
      </w:pPr>
      <w:r>
        <w:t>R005 : Attaque DDoS sur le service</w:t>
      </w:r>
    </w:p>
    <w:p>
      <w:r>
        <w:t>Description : Un attaquant pourrait saturer le service avec des requêtes massives.</w:t>
      </w:r>
    </w:p>
    <w:p>
      <w:r>
        <w:t>Menace : Déni de Service Distribué (DDoS)</w:t>
      </w:r>
    </w:p>
    <w:p>
      <w:r>
        <w:t>Mesures de traitement :</w:t>
      </w:r>
    </w:p>
    <w:p>
      <w:pPr>
        <w:pStyle w:val="ListBullet"/>
      </w:pPr>
      <w:r>
        <w:t>Implémenter un rate limiting par IP</w:t>
      </w:r>
    </w:p>
    <w:p>
      <w:pPr>
        <w:pStyle w:val="ListBullet"/>
      </w:pPr>
      <w:r>
        <w:t>Utiliser un reverse proxy (Nginx)</w:t>
      </w:r>
    </w:p>
    <w:p>
      <w:pPr>
        <w:pStyle w:val="ListBullet"/>
      </w:pPr>
      <w:r>
        <w:t>Configurer des limites de connexions</w:t>
      </w:r>
    </w:p>
    <w:p>
      <w:pPr>
        <w:pStyle w:val="ListBullet"/>
      </w:pPr>
      <w:r>
        <w:t>Utiliser un WAF (ex: Cloudflare)</w:t>
      </w:r>
    </w:p>
    <w:p>
      <w:pPr>
        <w:pStyle w:val="ListBullet"/>
      </w:pPr>
      <w:r>
        <w:t>Monitoring et alerting</w:t>
      </w:r>
    </w:p>
    <w:p>
      <w:pPr>
        <w:pStyle w:val="Heading2"/>
      </w:pPr>
      <w:r>
        <w:t>R006 : Vulnérabilités dans les dépendances</w:t>
      </w:r>
    </w:p>
    <w:p>
      <w:r>
        <w:t>Description : Les bibliothèques tierces peuvent contenir des vulnérabilités.</w:t>
      </w:r>
    </w:p>
    <w:p>
      <w:r>
        <w:t>Menace : Exploitation de CVE connues</w:t>
      </w:r>
    </w:p>
    <w:p>
      <w:r>
        <w:t>Mesures de traitement :</w:t>
      </w:r>
    </w:p>
    <w:p>
      <w:pPr>
        <w:pStyle w:val="ListBullet"/>
      </w:pPr>
      <w:r>
        <w:t>Scanner régulièrement avec npm audit</w:t>
      </w:r>
    </w:p>
    <w:p>
      <w:pPr>
        <w:pStyle w:val="ListBullet"/>
      </w:pPr>
      <w:r>
        <w:t>Utiliser Trivy pour scanner les conteneurs</w:t>
      </w:r>
    </w:p>
    <w:p>
      <w:pPr>
        <w:pStyle w:val="ListBullet"/>
      </w:pPr>
      <w:r>
        <w:t>Mettre à jour les dépendances régulièrement</w:t>
      </w:r>
    </w:p>
    <w:p>
      <w:pPr>
        <w:pStyle w:val="ListBullet"/>
      </w:pPr>
      <w:r>
        <w:t>Utiliser Dependabot ou Renovate</w:t>
      </w:r>
    </w:p>
    <w:p>
      <w:pPr>
        <w:pStyle w:val="ListBullet"/>
      </w:pPr>
      <w:r>
        <w:t>Bloquer le déploiement si vulnérabilité critique</w:t>
      </w:r>
    </w:p>
    <w:p>
      <w:pPr>
        <w:pStyle w:val="Heading2"/>
      </w:pPr>
      <w:r>
        <w:t>R007 : Mauvaise gestion des secrets</w:t>
      </w:r>
    </w:p>
    <w:p>
      <w:r>
        <w:t>Description : Les secrets (clés API, mots de passe) pourraient être exposés.</w:t>
      </w:r>
    </w:p>
    <w:p>
      <w:r>
        <w:t>Menace : Fuite de credentials</w:t>
      </w:r>
    </w:p>
    <w:p>
      <w:r>
        <w:t>Mesures de traitement :</w:t>
      </w:r>
    </w:p>
    <w:p>
      <w:pPr>
        <w:pStyle w:val="ListBullet"/>
      </w:pPr>
      <w:r>
        <w:t>Ne jamais committer de secrets dans Git</w:t>
      </w:r>
    </w:p>
    <w:p>
      <w:pPr>
        <w:pStyle w:val="ListBullet"/>
      </w:pPr>
      <w:r>
        <w:t>Utiliser des variables d'environnement</w:t>
      </w:r>
    </w:p>
    <w:p>
      <w:pPr>
        <w:pStyle w:val="ListBullet"/>
      </w:pPr>
      <w:r>
        <w:t>Utiliser un coffre-fort (HashiCorp Vault, AWS Secrets Manager)</w:t>
      </w:r>
    </w:p>
    <w:p>
      <w:pPr>
        <w:pStyle w:val="ListBullet"/>
      </w:pPr>
      <w:r>
        <w:t>Scanner avec git-secrets ou TruffleHog</w:t>
      </w:r>
    </w:p>
    <w:p>
      <w:pPr>
        <w:pStyle w:val="ListBullet"/>
      </w:pPr>
      <w:r>
        <w:t>Rotation régulière des secrets</w:t>
      </w:r>
    </w:p>
    <w:p>
      <w:pPr>
        <w:pStyle w:val="Heading2"/>
      </w:pPr>
      <w:r>
        <w:t>R008 : Énumération des liens de partage</w:t>
      </w:r>
    </w:p>
    <w:p>
      <w:r>
        <w:t>Description : Un attaquant pourrait tenter de deviner les UUID.</w:t>
      </w:r>
    </w:p>
    <w:p>
      <w:r>
        <w:t>Menace : Brute-force sur les identifiants</w:t>
      </w:r>
    </w:p>
    <w:p>
      <w:r>
        <w:t>Mesures de traitement :</w:t>
      </w:r>
    </w:p>
    <w:p>
      <w:pPr>
        <w:pStyle w:val="ListBullet"/>
      </w:pPr>
      <w:r>
        <w:t>Utiliser des UUID v4 (128 bits aléatoires)</w:t>
      </w:r>
    </w:p>
    <w:p>
      <w:pPr>
        <w:pStyle w:val="ListBullet"/>
      </w:pPr>
      <w:r>
        <w:t>Implémenter un rate limiting sur les tentatives</w:t>
      </w:r>
    </w:p>
    <w:p>
      <w:pPr>
        <w:pStyle w:val="ListBullet"/>
      </w:pPr>
      <w:r>
        <w:t>Logger les tentatives suspectes</w:t>
      </w:r>
    </w:p>
    <w:p>
      <w:pPr>
        <w:pStyle w:val="ListBullet"/>
      </w:pPr>
      <w:r>
        <w:t>Ajouter un délai sur les échecs</w:t>
      </w:r>
    </w:p>
    <w:p>
      <w:pPr>
        <w:pStyle w:val="ListBullet"/>
      </w:pPr>
      <w:r>
        <w:t>Monitoring des patterns d'accès</w:t>
      </w:r>
    </w:p>
    <w:p>
      <w:pPr>
        <w:pStyle w:val="Heading2"/>
      </w:pPr>
      <w:r>
        <w:t>R009 : Récupération de fichiers supprimés</w:t>
      </w:r>
    </w:p>
    <w:p>
      <w:r>
        <w:t>Description : Les fichiers supprimés pourraient être récupérés.</w:t>
      </w:r>
    </w:p>
    <w:p>
      <w:r>
        <w:t>Menace : Violation de confidentialité post-suppression</w:t>
      </w:r>
    </w:p>
    <w:p>
      <w:r>
        <w:t>Mesures de traitement :</w:t>
      </w:r>
    </w:p>
    <w:p>
      <w:pPr>
        <w:pStyle w:val="ListBullet"/>
      </w:pPr>
      <w:r>
        <w:t>Supprimer physiquement les fichiers (pas de soft delete)</w:t>
      </w:r>
    </w:p>
    <w:p>
      <w:pPr>
        <w:pStyle w:val="ListBullet"/>
      </w:pPr>
      <w:r>
        <w:t>Vérifier que les fichiers sont bien supprimés</w:t>
      </w:r>
    </w:p>
    <w:p>
      <w:pPr>
        <w:pStyle w:val="ListBullet"/>
      </w:pPr>
      <w:r>
        <w:t>Utiliser un système de fichiers qui ne permet pas la récupération</w:t>
      </w:r>
    </w:p>
    <w:p>
      <w:pPr>
        <w:pStyle w:val="ListBullet"/>
      </w:pPr>
      <w:r>
        <w:t>Chiffrement des volumes de stockage</w:t>
      </w:r>
    </w:p>
    <w:p>
      <w:pPr>
        <w:pStyle w:val="ListBullet"/>
      </w:pPr>
      <w:r>
        <w:t>Tests de vérification de suppression</w:t>
      </w:r>
    </w:p>
    <w:p>
      <w:pPr>
        <w:pStyle w:val="Heading2"/>
      </w:pPr>
      <w:r>
        <w:t>R010 : Fuite de métadonnées sensibles</w:t>
      </w:r>
    </w:p>
    <w:p>
      <w:r>
        <w:t>Description : Les logs ou erreurs pourraient exposer des informations sensibles.</w:t>
      </w:r>
    </w:p>
    <w:p>
      <w:r>
        <w:t>Menace : Fuite d'information</w:t>
      </w:r>
    </w:p>
    <w:p>
      <w:r>
        <w:t>Mesures de traitement :</w:t>
      </w:r>
    </w:p>
    <w:p>
      <w:pPr>
        <w:pStyle w:val="ListBullet"/>
      </w:pPr>
      <w:r>
        <w:t>Ne pas logger de données sensibles (clés, contenu)</w:t>
      </w:r>
    </w:p>
    <w:p>
      <w:pPr>
        <w:pStyle w:val="ListBullet"/>
      </w:pPr>
      <w:r>
        <w:t>Masquer les erreurs détaillées en production</w:t>
      </w:r>
    </w:p>
    <w:p>
      <w:pPr>
        <w:pStyle w:val="ListBullet"/>
      </w:pPr>
      <w:r>
        <w:t>Utiliser des messages d'erreur génériques</w:t>
      </w:r>
    </w:p>
    <w:p>
      <w:pPr>
        <w:pStyle w:val="ListBullet"/>
      </w:pPr>
      <w:r>
        <w:t>Sécuriser l'accès aux logs</w:t>
      </w:r>
    </w:p>
    <w:p>
      <w:pPr>
        <w:pStyle w:val="ListBullet"/>
      </w:pPr>
      <w:r>
        <w:t>Revue des logs pour détecter les fuites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