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F6A09" w14:textId="302260D1" w:rsidR="00A6304E" w:rsidRPr="00687F2D" w:rsidRDefault="00EB10FE" w:rsidP="00152B3C">
      <w:pPr>
        <w:jc w:val="center"/>
        <w:rPr>
          <w:b/>
          <w:bCs/>
          <w:color w:val="2F5496" w:themeColor="accent1" w:themeShade="BF"/>
          <w:sz w:val="44"/>
          <w:szCs w:val="44"/>
        </w:rPr>
      </w:pPr>
      <w:r w:rsidRPr="00EB10FE">
        <w:rPr>
          <w:rFonts w:hint="eastAsia"/>
          <w:b/>
          <w:bCs/>
          <w:color w:val="2F5496" w:themeColor="accent1" w:themeShade="BF"/>
          <w:sz w:val="44"/>
          <w:szCs w:val="44"/>
        </w:rPr>
        <w:t>学习小组</w:t>
      </w:r>
      <w:r w:rsidRPr="00EB10FE">
        <w:rPr>
          <w:rFonts w:hint="eastAsia"/>
          <w:b/>
          <w:bCs/>
          <w:color w:val="2F5496" w:themeColor="accent1" w:themeShade="BF"/>
          <w:sz w:val="44"/>
          <w:szCs w:val="44"/>
        </w:rPr>
        <w:t>2</w:t>
      </w:r>
      <w:r w:rsidR="00BF55C1">
        <w:rPr>
          <w:b/>
          <w:bCs/>
          <w:color w:val="2F5496" w:themeColor="accent1" w:themeShade="BF"/>
          <w:sz w:val="44"/>
          <w:szCs w:val="44"/>
        </w:rPr>
        <w:t xml:space="preserve"> </w:t>
      </w:r>
      <w:r w:rsidRPr="00EB10FE">
        <w:rPr>
          <w:rFonts w:hint="eastAsia"/>
          <w:b/>
          <w:bCs/>
          <w:color w:val="2F5496" w:themeColor="accent1" w:themeShade="BF"/>
          <w:sz w:val="44"/>
          <w:szCs w:val="44"/>
        </w:rPr>
        <w:t>机器学习</w:t>
      </w:r>
      <w:r w:rsidR="00BF55C1">
        <w:rPr>
          <w:rFonts w:hint="eastAsia"/>
          <w:b/>
          <w:bCs/>
          <w:color w:val="2F5496" w:themeColor="accent1" w:themeShade="BF"/>
          <w:sz w:val="44"/>
          <w:szCs w:val="44"/>
        </w:rPr>
        <w:t xml:space="preserve"> </w:t>
      </w:r>
      <w:r w:rsidRPr="00EB10FE">
        <w:rPr>
          <w:rFonts w:hint="eastAsia"/>
          <w:b/>
          <w:bCs/>
          <w:color w:val="2F5496" w:themeColor="accent1" w:themeShade="BF"/>
          <w:sz w:val="44"/>
          <w:szCs w:val="44"/>
        </w:rPr>
        <w:t>第一次作业</w:t>
      </w:r>
    </w:p>
    <w:p w14:paraId="461CAD2A" w14:textId="258AF9AE" w:rsidR="00EB10FE" w:rsidRDefault="00EB10FE" w:rsidP="00981657">
      <w:pPr>
        <w:jc w:val="center"/>
        <w:rPr>
          <w:color w:val="2F5496" w:themeColor="accent1" w:themeShade="BF"/>
          <w:sz w:val="24"/>
          <w:szCs w:val="24"/>
        </w:rPr>
      </w:pPr>
      <w:r w:rsidRPr="00EB10FE">
        <w:rPr>
          <w:rFonts w:hint="eastAsia"/>
          <w:color w:val="2F5496" w:themeColor="accent1" w:themeShade="BF"/>
          <w:sz w:val="24"/>
          <w:szCs w:val="24"/>
        </w:rPr>
        <w:t>王锦宏</w:t>
      </w:r>
      <w:r w:rsidR="00BE2B08">
        <w:rPr>
          <w:rFonts w:hint="eastAsia"/>
          <w:color w:val="2F5496" w:themeColor="accent1" w:themeShade="BF"/>
          <w:sz w:val="24"/>
          <w:szCs w:val="24"/>
        </w:rPr>
        <w:t>、</w:t>
      </w:r>
      <w:r w:rsidRPr="00EB10FE">
        <w:rPr>
          <w:rFonts w:hint="eastAsia"/>
          <w:color w:val="2F5496" w:themeColor="accent1" w:themeShade="BF"/>
          <w:sz w:val="24"/>
          <w:szCs w:val="24"/>
        </w:rPr>
        <w:t>吴泽辉</w:t>
      </w:r>
      <w:r w:rsidR="00BE2B08">
        <w:rPr>
          <w:rFonts w:hint="eastAsia"/>
          <w:color w:val="2F5496" w:themeColor="accent1" w:themeShade="BF"/>
          <w:sz w:val="24"/>
          <w:szCs w:val="24"/>
        </w:rPr>
        <w:t>、</w:t>
      </w:r>
      <w:r w:rsidRPr="00EB10FE">
        <w:rPr>
          <w:rFonts w:hint="eastAsia"/>
          <w:color w:val="2F5496" w:themeColor="accent1" w:themeShade="BF"/>
          <w:sz w:val="24"/>
          <w:szCs w:val="24"/>
        </w:rPr>
        <w:t>陶少聪</w:t>
      </w:r>
      <w:r w:rsidR="00BE2B08">
        <w:rPr>
          <w:rFonts w:hint="eastAsia"/>
          <w:color w:val="2F5496" w:themeColor="accent1" w:themeShade="BF"/>
          <w:sz w:val="24"/>
          <w:szCs w:val="24"/>
        </w:rPr>
        <w:t>、</w:t>
      </w:r>
      <w:r w:rsidRPr="00EB10FE">
        <w:rPr>
          <w:rFonts w:hint="eastAsia"/>
          <w:color w:val="2F5496" w:themeColor="accent1" w:themeShade="BF"/>
          <w:sz w:val="24"/>
          <w:szCs w:val="24"/>
        </w:rPr>
        <w:t>王海东</w:t>
      </w:r>
      <w:r w:rsidR="00BE2B08">
        <w:rPr>
          <w:rFonts w:hint="eastAsia"/>
          <w:color w:val="2F5496" w:themeColor="accent1" w:themeShade="BF"/>
          <w:sz w:val="24"/>
          <w:szCs w:val="24"/>
        </w:rPr>
        <w:t>、</w:t>
      </w:r>
      <w:r w:rsidRPr="00EB10FE">
        <w:rPr>
          <w:rFonts w:hint="eastAsia"/>
          <w:color w:val="2F5496" w:themeColor="accent1" w:themeShade="BF"/>
          <w:sz w:val="24"/>
          <w:szCs w:val="24"/>
        </w:rPr>
        <w:t>叶泽林</w:t>
      </w:r>
      <w:r w:rsidR="00BE2B08">
        <w:rPr>
          <w:rFonts w:hint="eastAsia"/>
          <w:color w:val="2F5496" w:themeColor="accent1" w:themeShade="BF"/>
          <w:sz w:val="24"/>
          <w:szCs w:val="24"/>
        </w:rPr>
        <w:t>、</w:t>
      </w:r>
      <w:r w:rsidRPr="00EB10FE">
        <w:rPr>
          <w:rFonts w:hint="eastAsia"/>
          <w:color w:val="2F5496" w:themeColor="accent1" w:themeShade="BF"/>
          <w:sz w:val="24"/>
          <w:szCs w:val="24"/>
        </w:rPr>
        <w:t>陈耀顺</w:t>
      </w:r>
    </w:p>
    <w:p w14:paraId="420E3A3F" w14:textId="199BFFD0" w:rsidR="00981657" w:rsidRPr="00CA4814" w:rsidRDefault="00981657" w:rsidP="00981657">
      <w:pPr>
        <w:jc w:val="center"/>
        <w:rPr>
          <w:szCs w:val="21"/>
        </w:rPr>
      </w:pPr>
      <w:r w:rsidRPr="00CA4814">
        <w:rPr>
          <w:rFonts w:hint="eastAsia"/>
          <w:color w:val="2F5496" w:themeColor="accent1" w:themeShade="BF"/>
          <w:szCs w:val="21"/>
        </w:rPr>
        <w:t>（中山大学智能工程学院，</w:t>
      </w:r>
      <w:r w:rsidR="00EB10FE">
        <w:rPr>
          <w:rFonts w:hint="eastAsia"/>
          <w:color w:val="2F5496" w:themeColor="accent1" w:themeShade="BF"/>
          <w:szCs w:val="21"/>
        </w:rPr>
        <w:t>广东</w:t>
      </w:r>
      <w:r w:rsidR="00EB10FE">
        <w:rPr>
          <w:rFonts w:hint="eastAsia"/>
          <w:color w:val="2F5496" w:themeColor="accent1" w:themeShade="BF"/>
          <w:szCs w:val="21"/>
        </w:rPr>
        <w:t xml:space="preserve"> </w:t>
      </w:r>
      <w:r w:rsidR="00EB10FE">
        <w:rPr>
          <w:rFonts w:hint="eastAsia"/>
          <w:color w:val="2F5496" w:themeColor="accent1" w:themeShade="BF"/>
          <w:szCs w:val="21"/>
        </w:rPr>
        <w:t>深圳，</w:t>
      </w:r>
      <w:r w:rsidR="007E5C63" w:rsidRPr="007E5C63">
        <w:rPr>
          <w:color w:val="2F5496" w:themeColor="accent1" w:themeShade="BF"/>
          <w:szCs w:val="21"/>
        </w:rPr>
        <w:t>518107</w:t>
      </w:r>
      <w:r w:rsidRPr="00CA4814">
        <w:rPr>
          <w:rFonts w:hint="eastAsia"/>
          <w:color w:val="2F5496" w:themeColor="accent1" w:themeShade="BF"/>
          <w:szCs w:val="21"/>
        </w:rPr>
        <w:t>）</w:t>
      </w:r>
    </w:p>
    <w:p w14:paraId="1C308A35" w14:textId="45816083" w:rsidR="00152B3C" w:rsidRDefault="00152B3C" w:rsidP="00981657">
      <w:pPr>
        <w:spacing w:beforeLines="50" w:before="156"/>
      </w:pPr>
      <w:r w:rsidRPr="00C75A60">
        <w:rPr>
          <w:rFonts w:hint="eastAsia"/>
          <w:b/>
          <w:bCs/>
        </w:rPr>
        <w:t>摘要：</w:t>
      </w:r>
      <w:r w:rsidR="00BF3DF7" w:rsidRPr="00BF3DF7">
        <w:rPr>
          <w:rFonts w:hint="eastAsia"/>
        </w:rPr>
        <w:t>为销售某商品，分别向电视</w:t>
      </w:r>
      <w:r w:rsidR="00BF3DF7" w:rsidRPr="00BF3DF7">
        <w:rPr>
          <w:rFonts w:hint="eastAsia"/>
        </w:rPr>
        <w:t>(TV)</w:t>
      </w:r>
      <w:r w:rsidR="00BF3DF7" w:rsidRPr="00BF3DF7">
        <w:rPr>
          <w:rFonts w:hint="eastAsia"/>
        </w:rPr>
        <w:t>，广播</w:t>
      </w:r>
      <w:r w:rsidR="00BF3DF7" w:rsidRPr="00BF3DF7">
        <w:rPr>
          <w:rFonts w:hint="eastAsia"/>
        </w:rPr>
        <w:t>(radio)</w:t>
      </w:r>
      <w:r w:rsidR="00BF3DF7" w:rsidRPr="00BF3DF7">
        <w:rPr>
          <w:rFonts w:hint="eastAsia"/>
        </w:rPr>
        <w:t>和报纸</w:t>
      </w:r>
      <w:r w:rsidR="00BF3DF7" w:rsidRPr="00BF3DF7">
        <w:rPr>
          <w:rFonts w:hint="eastAsia"/>
        </w:rPr>
        <w:t>(newspaper)</w:t>
      </w:r>
      <w:r w:rsidR="00BF3DF7" w:rsidRPr="00BF3DF7">
        <w:rPr>
          <w:rFonts w:hint="eastAsia"/>
        </w:rPr>
        <w:t>三种媒体投放广告。数据集描述了给定三种媒体广告投放预算下的商品销售量</w:t>
      </w:r>
      <w:r w:rsidR="00BF3DF7" w:rsidRPr="00BF3DF7">
        <w:rPr>
          <w:rFonts w:hint="eastAsia"/>
        </w:rPr>
        <w:t>(sales)</w:t>
      </w:r>
      <w:r w:rsidR="00BF3DF7" w:rsidRPr="00BF3DF7">
        <w:rPr>
          <w:rFonts w:hint="eastAsia"/>
        </w:rPr>
        <w:t>。</w:t>
      </w:r>
      <w:r w:rsidR="00BF3DF7">
        <w:rPr>
          <w:rFonts w:hint="eastAsia"/>
        </w:rPr>
        <w:t>我们对</w:t>
      </w:r>
      <w:r w:rsidR="00BF3DF7" w:rsidRPr="00BF3DF7">
        <w:rPr>
          <w:rFonts w:hint="eastAsia"/>
        </w:rPr>
        <w:t>数据集使用</w:t>
      </w:r>
      <w:r w:rsidR="00BF3DF7">
        <w:rPr>
          <w:rFonts w:hint="eastAsia"/>
        </w:rPr>
        <w:t>了</w:t>
      </w:r>
      <w:r w:rsidR="00BF3DF7" w:rsidRPr="00BF3DF7">
        <w:rPr>
          <w:rFonts w:hint="eastAsia"/>
        </w:rPr>
        <w:t>10</w:t>
      </w:r>
      <w:r w:rsidR="00BF3DF7" w:rsidRPr="00BF3DF7">
        <w:rPr>
          <w:rFonts w:hint="eastAsia"/>
        </w:rPr>
        <w:t>折交叉验证，训练</w:t>
      </w:r>
      <w:r w:rsidR="00BF3DF7">
        <w:rPr>
          <w:rFonts w:hint="eastAsia"/>
        </w:rPr>
        <w:t>了</w:t>
      </w:r>
      <w:r w:rsidR="00BF3DF7" w:rsidRPr="00BF3DF7">
        <w:rPr>
          <w:rFonts w:hint="eastAsia"/>
        </w:rPr>
        <w:t>一个线性回归模型，预测</w:t>
      </w:r>
      <w:r w:rsidR="00BF3DF7">
        <w:rPr>
          <w:rFonts w:hint="eastAsia"/>
        </w:rPr>
        <w:t>了</w:t>
      </w:r>
      <w:r w:rsidR="00BF3DF7" w:rsidRPr="00BF3DF7">
        <w:rPr>
          <w:rFonts w:hint="eastAsia"/>
        </w:rPr>
        <w:t>商品销售量与三种媒体广告预算之间的关系。</w:t>
      </w:r>
    </w:p>
    <w:p w14:paraId="38A379F0" w14:textId="20777DE0" w:rsidR="00152B3C" w:rsidRDefault="0094022E" w:rsidP="00152B3C">
      <w:r w:rsidRPr="00C75A60">
        <w:rPr>
          <w:rFonts w:hint="eastAsia"/>
          <w:b/>
          <w:bCs/>
        </w:rPr>
        <w:t>关键词：</w:t>
      </w:r>
      <w:r w:rsidR="00BF3DF7" w:rsidRPr="00BF3DF7">
        <w:rPr>
          <w:rFonts w:hint="eastAsia"/>
        </w:rPr>
        <w:t>线性回归</w:t>
      </w:r>
      <w:r w:rsidR="00BF3DF7" w:rsidRPr="00BF3DF7">
        <w:rPr>
          <w:rFonts w:hint="eastAsia"/>
        </w:rPr>
        <w:t xml:space="preserve"> (linear regression)</w:t>
      </w:r>
      <w:r w:rsidR="00BF3DF7" w:rsidRPr="00BF3DF7">
        <w:t xml:space="preserve"> </w:t>
      </w:r>
    </w:p>
    <w:p w14:paraId="2A734CBC" w14:textId="77777777" w:rsidR="00522B6D" w:rsidRDefault="00522B6D" w:rsidP="00152B3C"/>
    <w:p w14:paraId="1D7CD73D" w14:textId="7289C5B9" w:rsidR="00522B6D" w:rsidRDefault="00522B6D" w:rsidP="00152B3C">
      <w:pPr>
        <w:sectPr w:rsidR="00522B6D" w:rsidSect="00152B3C">
          <w:pgSz w:w="11906" w:h="16838"/>
          <w:pgMar w:top="1440" w:right="1800" w:bottom="1440" w:left="1800" w:header="708" w:footer="708" w:gutter="0"/>
          <w:cols w:space="708"/>
          <w:docGrid w:type="lines" w:linePitch="312"/>
        </w:sectPr>
      </w:pPr>
    </w:p>
    <w:p w14:paraId="1EAC0367" w14:textId="0DA80653" w:rsidR="00152B3C" w:rsidRPr="003776C2" w:rsidRDefault="00152B3C" w:rsidP="00152B3C">
      <w:pPr>
        <w:rPr>
          <w:b/>
          <w:bCs/>
          <w:color w:val="2F5496" w:themeColor="accent1" w:themeShade="BF"/>
          <w:sz w:val="24"/>
          <w:szCs w:val="24"/>
        </w:rPr>
      </w:pPr>
      <w:bookmarkStart w:id="0" w:name="_Hlk56348050"/>
      <w:r w:rsidRPr="003776C2">
        <w:rPr>
          <w:rFonts w:hint="eastAsia"/>
          <w:b/>
          <w:bCs/>
          <w:color w:val="2F5496" w:themeColor="accent1" w:themeShade="BF"/>
          <w:sz w:val="24"/>
          <w:szCs w:val="24"/>
        </w:rPr>
        <w:t>1</w:t>
      </w:r>
      <w:r w:rsidRPr="003776C2">
        <w:rPr>
          <w:rFonts w:hint="eastAsia"/>
          <w:b/>
          <w:bCs/>
          <w:color w:val="2F5496" w:themeColor="accent1" w:themeShade="BF"/>
          <w:sz w:val="24"/>
          <w:szCs w:val="24"/>
        </w:rPr>
        <w:tab/>
      </w:r>
      <w:r w:rsidR="005369AE" w:rsidRPr="005369AE">
        <w:rPr>
          <w:rFonts w:hint="eastAsia"/>
          <w:b/>
          <w:bCs/>
          <w:color w:val="2F5496" w:themeColor="accent1" w:themeShade="BF"/>
          <w:sz w:val="24"/>
          <w:szCs w:val="24"/>
        </w:rPr>
        <w:t>描述</w:t>
      </w:r>
      <w:r w:rsidR="005369AE" w:rsidRPr="005369AE">
        <w:rPr>
          <w:rFonts w:hint="eastAsia"/>
          <w:b/>
          <w:bCs/>
          <w:color w:val="2F5496" w:themeColor="accent1" w:themeShade="BF"/>
          <w:sz w:val="24"/>
          <w:szCs w:val="24"/>
        </w:rPr>
        <w:t>10</w:t>
      </w:r>
      <w:r w:rsidR="005369AE" w:rsidRPr="005369AE">
        <w:rPr>
          <w:rFonts w:hint="eastAsia"/>
          <w:b/>
          <w:bCs/>
          <w:color w:val="2F5496" w:themeColor="accent1" w:themeShade="BF"/>
          <w:sz w:val="24"/>
          <w:szCs w:val="24"/>
        </w:rPr>
        <w:t>折交叉验证对数据集的处理</w:t>
      </w:r>
    </w:p>
    <w:bookmarkEnd w:id="0"/>
    <w:p w14:paraId="2536BD9B" w14:textId="36D001BF" w:rsidR="00E269C4" w:rsidRDefault="00130DCF" w:rsidP="00130DCF">
      <w:pPr>
        <w:ind w:firstLine="420"/>
      </w:pPr>
      <w:r w:rsidRPr="00130DCF">
        <w:rPr>
          <w:rFonts w:hint="eastAsia"/>
        </w:rPr>
        <w:t>所谓交叉验证法，就是将一个数据</w:t>
      </w:r>
      <w:proofErr w:type="gramStart"/>
      <w:r w:rsidRPr="00130DCF">
        <w:rPr>
          <w:rFonts w:hint="eastAsia"/>
        </w:rPr>
        <w:t>集分为</w:t>
      </w:r>
      <w:proofErr w:type="gramEnd"/>
      <w:r w:rsidRPr="00130DCF">
        <w:rPr>
          <w:rFonts w:hint="eastAsia"/>
        </w:rPr>
        <w:t>K</w:t>
      </w:r>
      <w:r w:rsidRPr="00130DCF">
        <w:rPr>
          <w:rFonts w:hint="eastAsia"/>
        </w:rPr>
        <w:t>份，然后取其中一份作为测试集，剩余</w:t>
      </w:r>
      <w:r w:rsidRPr="00130DCF">
        <w:rPr>
          <w:rFonts w:hint="eastAsia"/>
        </w:rPr>
        <w:t>K-1</w:t>
      </w:r>
      <w:r w:rsidRPr="00130DCF">
        <w:rPr>
          <w:rFonts w:hint="eastAsia"/>
        </w:rPr>
        <w:t>份作为训练集。然后，取另一份作为测试集，其余</w:t>
      </w:r>
      <w:r w:rsidRPr="00130DCF">
        <w:rPr>
          <w:rFonts w:hint="eastAsia"/>
        </w:rPr>
        <w:t>K-1</w:t>
      </w:r>
      <w:r w:rsidRPr="00130DCF">
        <w:rPr>
          <w:rFonts w:hint="eastAsia"/>
        </w:rPr>
        <w:t>份作为训练集。如此循环，直到每一份都做过测试集为止。本题当中采取的是</w:t>
      </w:r>
      <w:r w:rsidRPr="00130DCF">
        <w:rPr>
          <w:rFonts w:hint="eastAsia"/>
        </w:rPr>
        <w:t>10</w:t>
      </w:r>
      <w:r w:rsidRPr="00130DCF">
        <w:rPr>
          <w:rFonts w:hint="eastAsia"/>
        </w:rPr>
        <w:t>折交叉验证，即取</w:t>
      </w:r>
      <w:r w:rsidRPr="00130DCF">
        <w:rPr>
          <w:rFonts w:hint="eastAsia"/>
        </w:rPr>
        <w:t>k=10</w:t>
      </w:r>
      <w:r w:rsidRPr="00130DCF">
        <w:rPr>
          <w:rFonts w:hint="eastAsia"/>
        </w:rPr>
        <w:t>时对数据进行处理。每次试验都会得出相应的正确率（或差错率）。</w:t>
      </w:r>
      <w:r w:rsidRPr="00130DCF">
        <w:rPr>
          <w:rFonts w:hint="eastAsia"/>
        </w:rPr>
        <w:t>10</w:t>
      </w:r>
      <w:r w:rsidRPr="00130DCF">
        <w:rPr>
          <w:rFonts w:hint="eastAsia"/>
        </w:rPr>
        <w:t>次的结果的正确率（或差错率）的平均值作为对算法精度的估计。一般还需要进行多次</w:t>
      </w:r>
      <w:r w:rsidRPr="00130DCF">
        <w:rPr>
          <w:rFonts w:hint="eastAsia"/>
        </w:rPr>
        <w:t>10</w:t>
      </w:r>
      <w:r w:rsidRPr="00130DCF">
        <w:rPr>
          <w:rFonts w:hint="eastAsia"/>
        </w:rPr>
        <w:t>折交叉验证（例如</w:t>
      </w:r>
      <w:r w:rsidRPr="00130DCF">
        <w:rPr>
          <w:rFonts w:hint="eastAsia"/>
        </w:rPr>
        <w:t>10</w:t>
      </w:r>
      <w:r w:rsidRPr="00130DCF">
        <w:rPr>
          <w:rFonts w:hint="eastAsia"/>
        </w:rPr>
        <w:t>次</w:t>
      </w:r>
      <w:r w:rsidRPr="00130DCF">
        <w:rPr>
          <w:rFonts w:hint="eastAsia"/>
        </w:rPr>
        <w:t>10</w:t>
      </w:r>
      <w:r w:rsidRPr="00130DCF">
        <w:rPr>
          <w:rFonts w:hint="eastAsia"/>
        </w:rPr>
        <w:t>折交叉验证），并且采取不同的划分数据集的方式，减小因样本划分不同而产生的误差。再求其均值，作为对算法准确性的估计。同时十折交叉验证法作为一种对数据处理结果的评估算法，也可以用于对不同模型拟合结果的一种选择。</w:t>
      </w:r>
    </w:p>
    <w:p w14:paraId="64DFCBCF" w14:textId="0FF7713D" w:rsidR="00AE45B7" w:rsidRDefault="00AE45B7" w:rsidP="00130DCF">
      <w:pPr>
        <w:ind w:firstLine="420"/>
      </w:pPr>
      <w:r>
        <w:rPr>
          <w:rFonts w:hint="eastAsia"/>
        </w:rPr>
        <w:t>另外在本题的数据预处理中，我们将三个输入参量进行缩放，调整为了相同数量级，使得梯度数量级接近，训练结果更加可靠：</w:t>
      </w:r>
    </w:p>
    <w:p w14:paraId="22BFFC77" w14:textId="77777777" w:rsidR="00AE45B7" w:rsidRDefault="00AE45B7" w:rsidP="00130DCF">
      <w:pPr>
        <w:ind w:firstLine="420"/>
      </w:pPr>
    </w:p>
    <w:p w14:paraId="2920F951" w14:textId="77777777" w:rsidR="00AE45B7" w:rsidRDefault="00AE45B7" w:rsidP="00AE45B7">
      <w:pPr>
        <w:keepNext/>
      </w:pPr>
      <w:r>
        <w:rPr>
          <w:rFonts w:hint="eastAsia"/>
          <w:noProof/>
        </w:rPr>
        <w:drawing>
          <wp:inline distT="0" distB="0" distL="0" distR="0" wp14:anchorId="6EA103AA" wp14:editId="63F5C2F6">
            <wp:extent cx="2835275" cy="1453833"/>
            <wp:effectExtent l="0" t="0" r="3175" b="0"/>
            <wp:docPr id="1" name="图片 1" descr="C:\Users\jhong\AppData\Local\Microsoft\Windows\INetCache\Content.MSO\4F3334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ong\AppData\Local\Microsoft\Windows\INetCache\Content.MSO\4F3334DA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145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4FCBD" w14:textId="40FAD634" w:rsidR="00AE45B7" w:rsidRDefault="00AE45B7" w:rsidP="00AE45B7">
      <w:pPr>
        <w:pStyle w:val="ad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9319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调整前</w:t>
      </w:r>
    </w:p>
    <w:p w14:paraId="1DA7141D" w14:textId="77777777" w:rsidR="00AE45B7" w:rsidRDefault="00AE45B7" w:rsidP="00AE45B7">
      <w:pPr>
        <w:keepNext/>
      </w:pPr>
      <w:r>
        <w:rPr>
          <w:rFonts w:hint="eastAsia"/>
          <w:noProof/>
        </w:rPr>
        <w:drawing>
          <wp:inline distT="0" distB="0" distL="0" distR="0" wp14:anchorId="7BC3DBBC" wp14:editId="5EEEF344">
            <wp:extent cx="2835275" cy="1438529"/>
            <wp:effectExtent l="0" t="0" r="3175" b="9525"/>
            <wp:docPr id="2" name="图片 2" descr="C:\Users\jhong\AppData\Local\Microsoft\Windows\INetCache\Content.MSO\D595A1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hong\AppData\Local\Microsoft\Windows\INetCache\Content.MSO\D595A1F8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143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1E83DAA" w14:textId="48B1321A" w:rsidR="00AE45B7" w:rsidRPr="00AE45B7" w:rsidRDefault="00AE45B7" w:rsidP="00AE45B7">
      <w:pPr>
        <w:pStyle w:val="ad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9319C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调整后</w:t>
      </w:r>
    </w:p>
    <w:p w14:paraId="3A0C4ED0" w14:textId="05385FD4" w:rsidR="00130DCF" w:rsidRDefault="00130DCF" w:rsidP="00130DCF"/>
    <w:p w14:paraId="0A84C9E7" w14:textId="75FDA782" w:rsidR="00130DCF" w:rsidRPr="003776C2" w:rsidRDefault="00130DCF" w:rsidP="00130DCF">
      <w:pPr>
        <w:rPr>
          <w:b/>
          <w:bCs/>
          <w:color w:val="2F5496" w:themeColor="accent1" w:themeShade="BF"/>
          <w:sz w:val="24"/>
          <w:szCs w:val="24"/>
        </w:rPr>
      </w:pPr>
      <w:bookmarkStart w:id="2" w:name="_Hlk56349497"/>
      <w:r>
        <w:rPr>
          <w:b/>
          <w:bCs/>
          <w:color w:val="2F5496" w:themeColor="accent1" w:themeShade="BF"/>
          <w:sz w:val="24"/>
          <w:szCs w:val="24"/>
        </w:rPr>
        <w:t>2</w:t>
      </w:r>
      <w:r w:rsidRPr="003776C2">
        <w:rPr>
          <w:rFonts w:hint="eastAsia"/>
          <w:b/>
          <w:bCs/>
          <w:color w:val="2F5496" w:themeColor="accent1" w:themeShade="BF"/>
          <w:sz w:val="24"/>
          <w:szCs w:val="24"/>
        </w:rPr>
        <w:tab/>
      </w:r>
      <w:r w:rsidRPr="00130DCF">
        <w:rPr>
          <w:rFonts w:hint="eastAsia"/>
          <w:b/>
          <w:bCs/>
          <w:color w:val="2F5496" w:themeColor="accent1" w:themeShade="BF"/>
          <w:sz w:val="24"/>
          <w:szCs w:val="24"/>
        </w:rPr>
        <w:t>描述所使用的线性模型</w:t>
      </w:r>
    </w:p>
    <w:bookmarkEnd w:id="2"/>
    <w:p w14:paraId="5EC0E875" w14:textId="7111BAA3" w:rsidR="00130DCF" w:rsidRDefault="008812EE" w:rsidP="00130DCF">
      <w:pPr>
        <w:rPr>
          <w:b/>
          <w:bCs/>
          <w:color w:val="2F5496" w:themeColor="accent1" w:themeShade="BF"/>
        </w:rPr>
      </w:pPr>
      <w:r w:rsidRPr="008812EE">
        <w:rPr>
          <w:rFonts w:hint="eastAsia"/>
          <w:b/>
          <w:bCs/>
          <w:color w:val="2F5496" w:themeColor="accent1" w:themeShade="BF"/>
        </w:rPr>
        <w:t>2</w:t>
      </w:r>
      <w:r w:rsidRPr="008812EE">
        <w:rPr>
          <w:b/>
          <w:bCs/>
          <w:color w:val="2F5496" w:themeColor="accent1" w:themeShade="BF"/>
        </w:rPr>
        <w:t>.1</w:t>
      </w:r>
      <w:r w:rsidRPr="008812EE">
        <w:rPr>
          <w:b/>
          <w:bCs/>
          <w:color w:val="2F5496" w:themeColor="accent1" w:themeShade="BF"/>
        </w:rPr>
        <w:tab/>
      </w:r>
      <w:r w:rsidRPr="008812EE">
        <w:rPr>
          <w:rFonts w:hint="eastAsia"/>
          <w:b/>
          <w:bCs/>
          <w:color w:val="2F5496" w:themeColor="accent1" w:themeShade="BF"/>
        </w:rPr>
        <w:t>所使用的模型：多元线性回归</w:t>
      </w:r>
    </w:p>
    <w:p w14:paraId="50320051" w14:textId="48C0B2AF" w:rsidR="008812EE" w:rsidRDefault="008812EE" w:rsidP="002E7226">
      <w:r w:rsidRPr="008812EE">
        <w:rPr>
          <w:rFonts w:hint="eastAsia"/>
        </w:rPr>
        <w:t>对于输入</w:t>
      </w:r>
      <w:r w:rsidRPr="008812EE">
        <w:rPr>
          <w:rFonts w:hint="eastAsia"/>
        </w:rPr>
        <w:t>x</w:t>
      </w:r>
      <w:r w:rsidRPr="008812EE">
        <w:rPr>
          <w:rFonts w:hint="eastAsia"/>
        </w:rPr>
        <w:t>的利用</w:t>
      </w:r>
      <w:r w:rsidRPr="008812EE">
        <w:rPr>
          <w:rFonts w:hint="eastAsia"/>
        </w:rPr>
        <w:t>f(x)</w:t>
      </w:r>
      <w:r w:rsidRPr="008812EE">
        <w:rPr>
          <w:rFonts w:hint="eastAsia"/>
        </w:rPr>
        <w:t>来估计输出</w:t>
      </w:r>
      <w:r w:rsidRPr="008812EE">
        <w:rPr>
          <w:rFonts w:hint="eastAsia"/>
        </w:rPr>
        <w:t>y</w:t>
      </w:r>
    </w:p>
    <w:p w14:paraId="2393B0FA" w14:textId="2E64B80C" w:rsidR="008812EE" w:rsidRPr="008812EE" w:rsidRDefault="008812EE" w:rsidP="00130DCF">
      <w:pPr>
        <w:rPr>
          <w:szCs w:val="21"/>
        </w:rPr>
      </w:pPr>
      <m:oMathPara>
        <m:oMath>
          <m:r>
            <w:rPr>
              <w:rFonts w:ascii="Cambria Math"/>
              <w:szCs w:val="21"/>
            </w:rPr>
            <m:t>f(x)=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ω</m:t>
              </m:r>
            </m:e>
            <m:sup>
              <m:r>
                <w:rPr>
                  <w:rFonts w:ascii="Cambria Math"/>
                  <w:szCs w:val="21"/>
                </w:rPr>
                <m:t>T</m:t>
              </m:r>
            </m:sup>
          </m:sSup>
          <m:r>
            <w:rPr>
              <w:rFonts w:ascii="Cambria Math"/>
              <w:szCs w:val="21"/>
            </w:rPr>
            <m:t>x+b</m:t>
          </m:r>
          <m:r>
            <w:rPr>
              <w:rFonts w:ascii="Cambria Math"/>
              <w:szCs w:val="21"/>
            </w:rPr>
            <m:t> </m:t>
          </m:r>
        </m:oMath>
      </m:oMathPara>
    </w:p>
    <w:p w14:paraId="3D906848" w14:textId="77777777" w:rsidR="008812EE" w:rsidRDefault="008812EE" w:rsidP="008812EE">
      <w:pPr>
        <w:rPr>
          <w:b/>
          <w:bCs/>
          <w:color w:val="2F5496" w:themeColor="accent1" w:themeShade="BF"/>
          <w:szCs w:val="21"/>
        </w:rPr>
      </w:pPr>
    </w:p>
    <w:p w14:paraId="73005819" w14:textId="378EA706" w:rsidR="008812EE" w:rsidRPr="008812EE" w:rsidRDefault="008812EE" w:rsidP="008812EE">
      <w:pPr>
        <w:rPr>
          <w:b/>
          <w:bCs/>
          <w:color w:val="2F5496" w:themeColor="accent1" w:themeShade="BF"/>
          <w:szCs w:val="21"/>
        </w:rPr>
      </w:pPr>
      <w:r w:rsidRPr="008812EE">
        <w:rPr>
          <w:rFonts w:hint="eastAsia"/>
          <w:b/>
          <w:bCs/>
          <w:color w:val="2F5496" w:themeColor="accent1" w:themeShade="BF"/>
          <w:szCs w:val="21"/>
        </w:rPr>
        <w:t>2</w:t>
      </w:r>
      <w:r w:rsidRPr="008812EE">
        <w:rPr>
          <w:b/>
          <w:bCs/>
          <w:color w:val="2F5496" w:themeColor="accent1" w:themeShade="BF"/>
          <w:szCs w:val="21"/>
        </w:rPr>
        <w:t>.</w:t>
      </w:r>
      <w:r>
        <w:rPr>
          <w:b/>
          <w:bCs/>
          <w:color w:val="2F5496" w:themeColor="accent1" w:themeShade="BF"/>
          <w:szCs w:val="21"/>
        </w:rPr>
        <w:t>2</w:t>
      </w:r>
      <w:r w:rsidRPr="008812EE">
        <w:rPr>
          <w:b/>
          <w:bCs/>
          <w:color w:val="2F5496" w:themeColor="accent1" w:themeShade="BF"/>
          <w:szCs w:val="21"/>
        </w:rPr>
        <w:tab/>
      </w:r>
      <w:r w:rsidR="00C842D7" w:rsidRPr="00C842D7">
        <w:rPr>
          <w:rFonts w:hint="eastAsia"/>
          <w:b/>
          <w:bCs/>
          <w:color w:val="2F5496" w:themeColor="accent1" w:themeShade="BF"/>
          <w:szCs w:val="21"/>
        </w:rPr>
        <w:t>参数确定</w:t>
      </w:r>
    </w:p>
    <w:p w14:paraId="1C0F5238" w14:textId="4F647840" w:rsidR="00B66FA4" w:rsidRDefault="00B66FA4" w:rsidP="00B66FA4">
      <w:pPr>
        <w:ind w:firstLine="420"/>
      </w:pPr>
      <w:r w:rsidRPr="00B66FA4">
        <w:rPr>
          <w:rFonts w:hint="eastAsia"/>
        </w:rPr>
        <w:t>用最小二乘法来对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B66FA4">
        <w:rPr>
          <w:rFonts w:hint="eastAsia"/>
        </w:rPr>
        <w:t>和</w:t>
      </w:r>
      <w:r w:rsidRPr="00B66FA4">
        <w:rPr>
          <w:rFonts w:hint="eastAsia"/>
        </w:rPr>
        <w:t>b</w:t>
      </w:r>
      <w:r w:rsidRPr="00B66FA4">
        <w:rPr>
          <w:rFonts w:hint="eastAsia"/>
        </w:rPr>
        <w:t>进行估计，为了方便计算和讨论，将</w:t>
      </w:r>
      <m:oMath>
        <m:r>
          <m:rPr>
            <m:sty m:val="p"/>
          </m:rPr>
          <w:rPr>
            <w:rFonts w:ascii="Cambria Math"/>
          </w:rPr>
          <m:t>ω</m:t>
        </m:r>
      </m:oMath>
      <w:r w:rsidRPr="00B66FA4">
        <w:rPr>
          <w:rFonts w:hint="eastAsia"/>
        </w:rPr>
        <w:t>和</w:t>
      </w:r>
      <w:r w:rsidRPr="00B66FA4">
        <w:rPr>
          <w:rFonts w:hint="eastAsia"/>
        </w:rPr>
        <w:t>b</w:t>
      </w:r>
      <w:r w:rsidRPr="00B66FA4">
        <w:rPr>
          <w:rFonts w:hint="eastAsia"/>
        </w:rPr>
        <w:t>变成一个向量形式：</w:t>
      </w:r>
    </w:p>
    <w:p w14:paraId="390C3992" w14:textId="507ED437" w:rsidR="00B66FA4" w:rsidRPr="00B66FA4" w:rsidRDefault="0039319C" w:rsidP="00B66FA4">
      <w:pPr>
        <w:jc w:val="center"/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=(ω</m:t>
          </m:r>
          <m:r>
            <m:rPr>
              <m:sty m:val="p"/>
            </m:rPr>
            <w:rPr>
              <w:rFonts w:ascii="Cambria Math" w:hAnsi="Cambria Math"/>
            </w:rPr>
            <m:t>；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8F56565" w14:textId="2EF2E9A3" w:rsidR="008812EE" w:rsidRDefault="00B66FA4" w:rsidP="00130DCF">
      <w:r w:rsidRPr="00B66FA4">
        <w:rPr>
          <w:rFonts w:hint="eastAsia"/>
        </w:rPr>
        <w:t>相应的把原来的数据集扩充为</w:t>
      </w:r>
      <m:oMath>
        <m:r>
          <m:rPr>
            <m:sty m:val="p"/>
          </m:rPr>
          <w:rPr>
            <w:rFonts w:ascii="Cambria Math"/>
          </w:rPr>
          <m:t>x</m:t>
        </m:r>
      </m:oMath>
      <w:r w:rsidRPr="00B66FA4">
        <w:rPr>
          <w:rFonts w:hint="eastAsia"/>
        </w:rPr>
        <w:t>，即：</w:t>
      </w:r>
    </w:p>
    <w:p w14:paraId="7E5EA479" w14:textId="7398BFFB" w:rsidR="008C6CB6" w:rsidRPr="008C6CB6" w:rsidRDefault="008C6CB6" w:rsidP="008C6CB6"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    1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   1</m:t>
                  </m:r>
                </m:e>
                <m:e>
                  <m:r>
                    <w:rPr>
                      <w:rFonts w:ascii="Cambria Math" w:hAnsi="Cambria Math"/>
                    </w:rPr>
                    <m:t>&amp;⋮        ⋮</m:t>
                  </m:r>
                </m:e>
              </m:eqArr>
            </m:e>
          </m:d>
        </m:oMath>
      </m:oMathPara>
    </w:p>
    <w:p w14:paraId="37F9D8B9" w14:textId="2BDC08CB" w:rsidR="008C6CB6" w:rsidRDefault="002E7226" w:rsidP="00130DCF">
      <w:r w:rsidRPr="002E7226">
        <w:rPr>
          <w:rFonts w:hint="eastAsia"/>
        </w:rPr>
        <w:t>把标记也写成向量形式</w:t>
      </w:r>
      <m:oMath>
        <m:r>
          <w:rPr>
            <w:rFonts w:ascii="Cambria Math" w:hAnsi="Cambria Math"/>
          </w:rPr>
          <m:t>y=(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;⋯)</m:t>
        </m:r>
      </m:oMath>
      <w:r w:rsidR="00CD0C32">
        <w:rPr>
          <w:rFonts w:hint="eastAsia"/>
        </w:rPr>
        <w:t>,</w:t>
      </w:r>
      <w:r w:rsidR="00CD0C32" w:rsidRPr="00CD0C32">
        <w:rPr>
          <w:rFonts w:hint="eastAsia"/>
        </w:rPr>
        <w:t xml:space="preserve"> </w:t>
      </w:r>
      <w:r w:rsidR="00CD0C32" w:rsidRPr="00CD0C32">
        <w:rPr>
          <w:rFonts w:hint="eastAsia"/>
        </w:rPr>
        <w:t>故可得出均方误差为：</w:t>
      </w:r>
    </w:p>
    <w:p w14:paraId="334A1B9A" w14:textId="4CD1D3B8" w:rsidR="00CD0C32" w:rsidRPr="00CD0C32" w:rsidRDefault="0039319C" w:rsidP="00130D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sub>
          </m:sSub>
          <m:r>
            <w:rPr>
              <w:rFonts w:ascii="Cambria Math" w:hAnsi="Cambria Math"/>
            </w:rPr>
            <m:t>=(y-x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(y-x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28B40AC5" w14:textId="755CB2FE" w:rsidR="00CD0C32" w:rsidRDefault="00FC59D3" w:rsidP="00130DCF">
      <w:r w:rsidRPr="00FC59D3">
        <w:rPr>
          <w:rFonts w:hint="eastAsia"/>
        </w:rPr>
        <w:t>我们试图让均方误差最小，即：</w:t>
      </w:r>
    </w:p>
    <w:p w14:paraId="004BB250" w14:textId="730A046C" w:rsidR="00FC59D3" w:rsidRPr="00FC59D3" w:rsidRDefault="0039319C" w:rsidP="00130DC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 w:hint="eastAsia"/>
                  <w:i/>
                </w:rPr>
              </m:ctrlPr>
            </m:sup>
          </m:sSup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argmin</m:t>
              </m:r>
            </m:e>
            <m:li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lim>
          </m:limLow>
          <m:r>
            <w:rPr>
              <w:rFonts w:ascii="Cambria Math" w:hAnsi="Cambria Math"/>
            </w:rPr>
            <m:t>(y-x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(y-x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09357584" w14:textId="705976E9" w:rsidR="00FE52E0" w:rsidRPr="00FE52E0" w:rsidRDefault="00FE52E0" w:rsidP="00FE52E0">
      <w:r w:rsidRPr="00FE52E0">
        <w:rPr>
          <w:rFonts w:hint="eastAsia"/>
        </w:rPr>
        <w:t>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sub>
        </m:sSub>
      </m:oMath>
      <w:r w:rsidRPr="00FE52E0">
        <w:rPr>
          <w:rFonts w:hint="eastAsia"/>
        </w:rPr>
        <w:t>对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proofErr w:type="gramStart"/>
      <w:r w:rsidRPr="00FE52E0">
        <w:rPr>
          <w:rFonts w:hint="eastAsia"/>
        </w:rPr>
        <w:t>求偏导使之</w:t>
      </w:r>
      <w:proofErr w:type="gramEnd"/>
      <w:r w:rsidRPr="00FE52E0">
        <w:rPr>
          <w:rFonts w:hint="eastAsia"/>
        </w:rPr>
        <w:t>为零：</w:t>
      </w:r>
    </w:p>
    <w:p w14:paraId="346008AA" w14:textId="5914C456" w:rsidR="00755826" w:rsidRPr="00755826" w:rsidRDefault="0039319C" w:rsidP="00130DC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y+x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CBCF787" w14:textId="11537BD7" w:rsidR="00755826" w:rsidRDefault="007E3A1F" w:rsidP="00130DCF">
      <w:r>
        <w:rPr>
          <w:rFonts w:hint="eastAsia"/>
        </w:rPr>
        <w:lastRenderedPageBreak/>
        <w:t>从而</w:t>
      </w:r>
    </w:p>
    <w:p w14:paraId="4AC2A0CD" w14:textId="0080A954" w:rsidR="007E3A1F" w:rsidRPr="007E3A1F" w:rsidRDefault="0039319C" w:rsidP="00130DC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53C20523" w14:textId="340E57C2" w:rsidR="007E3A1F" w:rsidRDefault="007E3A1F" w:rsidP="007E3A1F">
      <w:r w:rsidRPr="007E3A1F">
        <w:rPr>
          <w:rFonts w:hint="eastAsia"/>
        </w:rPr>
        <w:t>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Pr="007E3A1F">
        <w:rPr>
          <w:rFonts w:hint="eastAsia"/>
        </w:rPr>
        <w:t>可能不是满</w:t>
      </w:r>
      <w:proofErr w:type="gramStart"/>
      <w:r w:rsidRPr="007E3A1F">
        <w:rPr>
          <w:rFonts w:hint="eastAsia"/>
        </w:rPr>
        <w:t>秩</w:t>
      </w:r>
      <w:proofErr w:type="gramEnd"/>
      <w:r w:rsidRPr="007E3A1F">
        <w:rPr>
          <w:rFonts w:hint="eastAsia"/>
        </w:rPr>
        <w:t>矩阵，故采用正则化或梯度下降处理</w:t>
      </w:r>
      <w:r w:rsidR="00BE5166">
        <w:rPr>
          <w:rFonts w:hint="eastAsia"/>
        </w:rPr>
        <w:t>。</w:t>
      </w:r>
    </w:p>
    <w:p w14:paraId="25497A81" w14:textId="7CE26D60" w:rsidR="00BE5166" w:rsidRDefault="00BE5166" w:rsidP="007E3A1F"/>
    <w:p w14:paraId="158B0645" w14:textId="7C4A3CDD" w:rsidR="00C91331" w:rsidRPr="00C91331" w:rsidRDefault="00C91331" w:rsidP="007E3A1F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3</w:t>
      </w:r>
      <w:r w:rsidRPr="003776C2">
        <w:rPr>
          <w:rFonts w:hint="eastAsia"/>
          <w:b/>
          <w:bCs/>
          <w:color w:val="2F5496" w:themeColor="accent1" w:themeShade="BF"/>
          <w:sz w:val="24"/>
          <w:szCs w:val="24"/>
        </w:rPr>
        <w:tab/>
      </w:r>
      <w:r w:rsidRPr="00C91331">
        <w:rPr>
          <w:rFonts w:hint="eastAsia"/>
          <w:b/>
          <w:bCs/>
          <w:color w:val="2F5496" w:themeColor="accent1" w:themeShade="BF"/>
          <w:sz w:val="24"/>
          <w:szCs w:val="24"/>
        </w:rPr>
        <w:t>描述训练模型所使用的算法</w:t>
      </w:r>
    </w:p>
    <w:p w14:paraId="1C473933" w14:textId="05757426" w:rsidR="00A709F0" w:rsidRPr="007E3A1F" w:rsidRDefault="00C91331" w:rsidP="007E3A1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3</w:t>
      </w:r>
      <w:r w:rsidR="00BE5166" w:rsidRPr="00BE5166">
        <w:rPr>
          <w:b/>
          <w:bCs/>
          <w:color w:val="2F5496" w:themeColor="accent1" w:themeShade="BF"/>
        </w:rPr>
        <w:t>.</w:t>
      </w:r>
      <w:r>
        <w:rPr>
          <w:b/>
          <w:bCs/>
          <w:color w:val="2F5496" w:themeColor="accent1" w:themeShade="BF"/>
        </w:rPr>
        <w:t>1</w:t>
      </w:r>
      <w:r w:rsidR="00BE5166" w:rsidRPr="00BE5166">
        <w:rPr>
          <w:b/>
          <w:bCs/>
          <w:color w:val="2F5496" w:themeColor="accent1" w:themeShade="BF"/>
        </w:rPr>
        <w:tab/>
      </w:r>
      <w:r w:rsidR="00BE5166" w:rsidRPr="00BE5166">
        <w:rPr>
          <w:rFonts w:hint="eastAsia"/>
          <w:b/>
          <w:bCs/>
          <w:color w:val="2F5496" w:themeColor="accent1" w:themeShade="BF"/>
        </w:rPr>
        <w:t>正则化</w:t>
      </w:r>
      <w:r w:rsidR="00A119D0">
        <w:rPr>
          <w:rFonts w:hint="eastAsia"/>
          <w:b/>
          <w:bCs/>
          <w:color w:val="2F5496" w:themeColor="accent1" w:themeShade="BF"/>
        </w:rPr>
        <w:t>(</w:t>
      </w:r>
      <w:r w:rsidR="00A119D0">
        <w:rPr>
          <w:rFonts w:hint="eastAsia"/>
          <w:b/>
          <w:bCs/>
          <w:color w:val="2F5496" w:themeColor="accent1" w:themeShade="BF"/>
        </w:rPr>
        <w:t>请见</w:t>
      </w:r>
      <w:r w:rsidR="00A119D0">
        <w:rPr>
          <w:rFonts w:hint="eastAsia"/>
          <w:b/>
          <w:bCs/>
          <w:color w:val="2F5496" w:themeColor="accent1" w:themeShade="BF"/>
        </w:rPr>
        <w:t>M</w:t>
      </w:r>
      <w:r w:rsidR="00A119D0">
        <w:rPr>
          <w:b/>
          <w:bCs/>
          <w:color w:val="2F5496" w:themeColor="accent1" w:themeShade="BF"/>
        </w:rPr>
        <w:t>ATLAB</w:t>
      </w:r>
      <w:r w:rsidR="00A119D0">
        <w:rPr>
          <w:rFonts w:hint="eastAsia"/>
          <w:b/>
          <w:bCs/>
          <w:color w:val="2F5496" w:themeColor="accent1" w:themeShade="BF"/>
        </w:rPr>
        <w:t>版本</w:t>
      </w:r>
      <w:proofErr w:type="spellStart"/>
      <w:r w:rsidR="00A119D0">
        <w:rPr>
          <w:rFonts w:hint="eastAsia"/>
          <w:b/>
          <w:bCs/>
          <w:color w:val="2F5496" w:themeColor="accent1" w:themeShade="BF"/>
        </w:rPr>
        <w:t>regularization</w:t>
      </w:r>
      <w:r w:rsidR="00A119D0">
        <w:rPr>
          <w:b/>
          <w:bCs/>
          <w:color w:val="2F5496" w:themeColor="accent1" w:themeShade="BF"/>
        </w:rPr>
        <w:t>.m</w:t>
      </w:r>
      <w:proofErr w:type="spellEnd"/>
      <w:r w:rsidR="00A119D0">
        <w:rPr>
          <w:b/>
          <w:bCs/>
          <w:color w:val="2F5496" w:themeColor="accent1" w:themeShade="BF"/>
        </w:rPr>
        <w:t>)</w:t>
      </w:r>
    </w:p>
    <w:p w14:paraId="3F37EEE9" w14:textId="76A9D4EE" w:rsidR="00A709F0" w:rsidRPr="00A709F0" w:rsidRDefault="0039319C" w:rsidP="00A709F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sub>
          </m:sSub>
          <m:r>
            <w:rPr>
              <w:rFonts w:ascii="Cambria Math" w:hAnsi="Cambria Math"/>
            </w:rPr>
            <m:t>=(y-x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(y-x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FD53157" w14:textId="03C73F2B" w:rsidR="00A709F0" w:rsidRPr="00A709F0" w:rsidRDefault="00A709F0" w:rsidP="00A709F0">
      <w:r w:rsidRPr="00A709F0">
        <w:rPr>
          <w:rFonts w:hint="eastAsia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 w:hint="eastAsia"/>
                <w:i/>
              </w:rPr>
            </m:ctrlPr>
          </m:sup>
        </m:sSup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lim>
        </m:limLow>
        <m:r>
          <w:rPr>
            <w:rFonts w:ascii="Cambria Math" w:hAnsi="Cambria Math"/>
          </w:rPr>
          <m:t>(y-x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(y-x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0D2C880" w14:textId="2D22BFD6" w:rsidR="00A709F0" w:rsidRPr="00A709F0" w:rsidRDefault="00A709F0" w:rsidP="00A709F0">
      <w:r w:rsidRPr="00A709F0">
        <w:rPr>
          <w:rFonts w:hint="eastAsia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den>
        </m:f>
        <m:r>
          <w:rPr>
            <w:rFonts w:ascii="Cambria Math" w:hAnsi="Cambria Math"/>
          </w:rPr>
          <m:t>=0</m:t>
        </m:r>
      </m:oMath>
    </w:p>
    <w:p w14:paraId="01628D94" w14:textId="01638289" w:rsidR="00A709F0" w:rsidRPr="00A709F0" w:rsidRDefault="00A709F0" w:rsidP="00A709F0">
      <w:r w:rsidRPr="00A709F0">
        <w:rPr>
          <w:rFonts w:hint="eastAsia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x+λI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14:paraId="1013AC88" w14:textId="1DD93584" w:rsidR="00852909" w:rsidRPr="00852909" w:rsidRDefault="00852909" w:rsidP="00852909">
      <w:r w:rsidRPr="00852909">
        <w:rPr>
          <w:rFonts w:hint="eastAsia"/>
        </w:rPr>
        <w:t>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x+λI</m:t>
        </m:r>
      </m:oMath>
      <w:r w:rsidRPr="00852909">
        <w:rPr>
          <w:rFonts w:hint="eastAsia"/>
        </w:rPr>
        <w:t>一定是可逆的，故可以解出解析解。</w:t>
      </w:r>
    </w:p>
    <w:p w14:paraId="62ECBEF3" w14:textId="1ACD654E" w:rsidR="007E3A1F" w:rsidRDefault="007E3A1F" w:rsidP="00130DCF"/>
    <w:p w14:paraId="54B41BA1" w14:textId="4E02585D" w:rsidR="00823D26" w:rsidRDefault="00C91331" w:rsidP="00130D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3.2</w:t>
      </w:r>
      <w:r w:rsidR="00823D26" w:rsidRPr="00823D26">
        <w:rPr>
          <w:b/>
          <w:bCs/>
          <w:color w:val="2F5496" w:themeColor="accent1" w:themeShade="BF"/>
        </w:rPr>
        <w:tab/>
      </w:r>
      <w:r w:rsidR="00823D26" w:rsidRPr="00823D26">
        <w:rPr>
          <w:rFonts w:hint="eastAsia"/>
          <w:b/>
          <w:bCs/>
          <w:color w:val="2F5496" w:themeColor="accent1" w:themeShade="BF"/>
        </w:rPr>
        <w:t>梯度下降算法</w:t>
      </w:r>
    </w:p>
    <w:p w14:paraId="4BA01B7A" w14:textId="7847E853" w:rsidR="005F1B1D" w:rsidRPr="005F1B1D" w:rsidRDefault="00230E31" w:rsidP="005F1B1D">
      <w:r>
        <w:rPr>
          <w:rFonts w:hint="eastAsia"/>
        </w:rPr>
        <w:t>(</w:t>
      </w:r>
      <w:r>
        <w:t>1)</w:t>
      </w:r>
      <w:r>
        <w:tab/>
      </w:r>
      <w:r w:rsidR="005F1B1D" w:rsidRPr="005F1B1D">
        <w:rPr>
          <w:rFonts w:hint="eastAsia"/>
        </w:rPr>
        <w:t>取初值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 w:rsidR="005F1B1D" w:rsidRPr="005F1B1D">
        <w:rPr>
          <w:rFonts w:hint="eastAsia"/>
        </w:rPr>
        <w:t>=[0.1;0.1;0.1;0.1]</w:t>
      </w:r>
      <w:r w:rsidR="005F1B1D" w:rsidRPr="005F1B1D">
        <w:rPr>
          <w:rFonts w:hint="eastAsia"/>
        </w:rPr>
        <w:t>，置</w:t>
      </w:r>
      <w:r w:rsidR="005F1B1D" w:rsidRPr="005F1B1D">
        <w:rPr>
          <w:rFonts w:hint="eastAsia"/>
        </w:rPr>
        <w:t>k=0</w:t>
      </w:r>
      <w:r w:rsidR="005F1B1D" w:rsidRPr="005F1B1D">
        <w:rPr>
          <w:rFonts w:hint="eastAsia"/>
        </w:rPr>
        <w:t>；</w:t>
      </w:r>
    </w:p>
    <w:p w14:paraId="584AEBFD" w14:textId="50D8AF38" w:rsidR="005F1B1D" w:rsidRPr="005F1B1D" w:rsidRDefault="00230E31" w:rsidP="005F1B1D">
      <w:r>
        <w:rPr>
          <w:rFonts w:hint="eastAsia"/>
        </w:rPr>
        <w:t>(</w:t>
      </w:r>
      <w:r>
        <w:t>2)</w:t>
      </w:r>
      <w:r>
        <w:tab/>
      </w:r>
      <w:r w:rsidR="005F1B1D" w:rsidRPr="005F1B1D">
        <w:rPr>
          <w:rFonts w:hint="eastAsia"/>
        </w:rPr>
        <w:t>计算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sub>
            </m:sSub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=(y-x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r>
              <w:rPr>
                <w:rFonts w:ascii="Cambria Math" w:hAnsi="Cambria Math"/>
              </w:rPr>
              <m:t>(k)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(y-x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  <w:r w:rsidR="005F1B1D" w:rsidRPr="005F1B1D">
        <w:rPr>
          <w:rFonts w:hint="eastAsia"/>
        </w:rPr>
        <w:t>；</w:t>
      </w:r>
    </w:p>
    <w:p w14:paraId="4D4C2C7D" w14:textId="1BA5F449" w:rsidR="005F1B1D" w:rsidRPr="005F1B1D" w:rsidRDefault="00230E31" w:rsidP="005F1B1D">
      <w:r>
        <w:rPr>
          <w:rFonts w:hint="eastAsia"/>
        </w:rPr>
        <w:t>(</w:t>
      </w:r>
      <w:r>
        <w:t>3)</w:t>
      </w:r>
      <w:r>
        <w:tab/>
      </w:r>
      <w:r w:rsidR="005F1B1D" w:rsidRPr="005F1B1D">
        <w:rPr>
          <w:rFonts w:hint="eastAsia"/>
        </w:rPr>
        <w:t>计算梯度</w:t>
      </w:r>
      <m:oMath>
        <m:r>
          <w:rPr>
            <w:rFonts w:ascii="Cambria Math" w:hAnsi="Cambria Math"/>
          </w:rPr>
          <m:t>∇E(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  <w:r w:rsidR="005F1B1D" w:rsidRPr="005F1B1D">
        <w:rPr>
          <w:rFonts w:hint="eastAsia"/>
        </w:rPr>
        <w:t>，并且一维搜索确定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F1B1D" w:rsidRPr="005F1B1D">
        <w:rPr>
          <w:rFonts w:hint="eastAsia"/>
        </w:rPr>
        <w:t>得到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min</m:t>
            </m: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≥0</m:t>
            </m:r>
          </m:lim>
        </m:limLow>
        <m: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×(-∇E(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))</m:t>
        </m:r>
      </m:oMath>
    </w:p>
    <w:p w14:paraId="7E53A09B" w14:textId="17F27A08" w:rsidR="005F1B1D" w:rsidRPr="005F1B1D" w:rsidRDefault="00230E31" w:rsidP="005F1B1D">
      <w:r>
        <w:rPr>
          <w:rFonts w:hint="eastAsia"/>
        </w:rPr>
        <w:t>(</w:t>
      </w:r>
      <w:r>
        <w:t>4)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×(-∇E(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  <w:r w:rsidR="005F1B1D" w:rsidRPr="005F1B1D">
        <w:rPr>
          <w:rFonts w:hint="eastAsia"/>
        </w:rPr>
        <w:t>,</w:t>
      </w:r>
      <w:r w:rsidR="005F1B1D" w:rsidRPr="005F1B1D">
        <w:rPr>
          <w:rFonts w:hint="eastAsia"/>
        </w:rPr>
        <w:t>并计算</w:t>
      </w:r>
      <m:oMath>
        <m: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)</m:t>
        </m:r>
      </m:oMath>
      <w:r w:rsidR="005F1B1D" w:rsidRPr="005F1B1D">
        <w:rPr>
          <w:rFonts w:hint="eastAsia"/>
        </w:rPr>
        <w:t>，当</w:t>
      </w:r>
      <m:oMath>
        <m:r>
          <w:rPr>
            <w:rFonts w:ascii="Cambria Math" w:hAnsi="Cambria Math"/>
          </w:rPr>
          <m:t>||E(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)-E(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)||&lt;ε</m:t>
        </m:r>
      </m:oMath>
      <w:r w:rsidR="005F1B1D" w:rsidRPr="005F1B1D">
        <w:rPr>
          <w:rFonts w:hint="eastAsia"/>
        </w:rPr>
        <w:t>时，令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5F1B1D" w:rsidRPr="005F1B1D">
        <w:rPr>
          <w:rFonts w:hint="eastAsia"/>
        </w:rPr>
        <w:t>，停止迭代</w:t>
      </w:r>
    </w:p>
    <w:p w14:paraId="69455B68" w14:textId="7757E51D" w:rsidR="005F1B1D" w:rsidRPr="005F1B1D" w:rsidRDefault="00230E31" w:rsidP="00230E31">
      <w:r>
        <w:rPr>
          <w:rFonts w:hint="eastAsia"/>
        </w:rPr>
        <w:t>(</w:t>
      </w:r>
      <w:r>
        <w:t>5)</w:t>
      </w:r>
      <w:r>
        <w:tab/>
      </w:r>
      <w:r w:rsidR="005F1B1D" w:rsidRPr="005F1B1D">
        <w:rPr>
          <w:rFonts w:hint="eastAsia"/>
        </w:rPr>
        <w:t>否则置</w:t>
      </w:r>
      <w:r w:rsidR="005F1B1D" w:rsidRPr="005F1B1D">
        <w:rPr>
          <w:rFonts w:hint="eastAsia"/>
        </w:rPr>
        <w:t>k=k+1,</w:t>
      </w:r>
      <w:r w:rsidR="005F1B1D" w:rsidRPr="005F1B1D">
        <w:rPr>
          <w:rFonts w:hint="eastAsia"/>
        </w:rPr>
        <w:t>返回</w:t>
      </w:r>
      <w:r w:rsidR="003C1060">
        <w:rPr>
          <w:rFonts w:hint="eastAsia"/>
        </w:rPr>
        <w:t>(</w:t>
      </w:r>
      <w:r w:rsidR="005F1B1D" w:rsidRPr="005F1B1D">
        <w:rPr>
          <w:rFonts w:hint="eastAsia"/>
        </w:rPr>
        <w:t>2</w:t>
      </w:r>
      <w:r w:rsidR="003C1060">
        <w:rPr>
          <w:rFonts w:hint="eastAsia"/>
        </w:rPr>
        <w:t>)</w:t>
      </w:r>
    </w:p>
    <w:p w14:paraId="6FBFFA18" w14:textId="6E17BAB8" w:rsidR="00823D26" w:rsidRDefault="00823D26" w:rsidP="00130DCF">
      <w:pPr>
        <w:rPr>
          <w:color w:val="2F5496" w:themeColor="accent1" w:themeShade="BF"/>
        </w:rPr>
      </w:pPr>
    </w:p>
    <w:p w14:paraId="77619FF5" w14:textId="72DB8C4D" w:rsidR="00734290" w:rsidRPr="00C91331" w:rsidRDefault="009B03DF" w:rsidP="009B03DF">
      <w:pPr>
        <w:rPr>
          <w:b/>
          <w:bCs/>
          <w:color w:val="2F5496" w:themeColor="accent1" w:themeShade="BF"/>
          <w:sz w:val="24"/>
          <w:szCs w:val="24"/>
        </w:rPr>
      </w:pPr>
      <w:bookmarkStart w:id="3" w:name="_Hlk56349584"/>
      <w:r>
        <w:rPr>
          <w:b/>
          <w:bCs/>
          <w:color w:val="2F5496" w:themeColor="accent1" w:themeShade="BF"/>
          <w:sz w:val="24"/>
          <w:szCs w:val="24"/>
        </w:rPr>
        <w:t>4</w:t>
      </w:r>
      <w:r w:rsidRPr="003776C2">
        <w:rPr>
          <w:rFonts w:hint="eastAsia"/>
          <w:b/>
          <w:bCs/>
          <w:color w:val="2F5496" w:themeColor="accent1" w:themeShade="BF"/>
          <w:sz w:val="24"/>
          <w:szCs w:val="24"/>
        </w:rPr>
        <w:tab/>
      </w:r>
      <w:r w:rsidRPr="009B03DF">
        <w:rPr>
          <w:rFonts w:hint="eastAsia"/>
          <w:b/>
          <w:bCs/>
          <w:color w:val="2F5496" w:themeColor="accent1" w:themeShade="BF"/>
          <w:sz w:val="24"/>
          <w:szCs w:val="24"/>
        </w:rPr>
        <w:t>分析模型训练结果</w:t>
      </w:r>
    </w:p>
    <w:bookmarkEnd w:id="3"/>
    <w:p w14:paraId="01161898" w14:textId="24B2443F" w:rsidR="00AE45B7" w:rsidRDefault="00AE45B7" w:rsidP="0073429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4</w:t>
      </w:r>
      <w:r w:rsidRPr="007E39E1">
        <w:rPr>
          <w:b/>
          <w:bCs/>
          <w:color w:val="2F5496" w:themeColor="accent1" w:themeShade="BF"/>
        </w:rPr>
        <w:t>.</w:t>
      </w:r>
      <w:r w:rsidRPr="007E39E1">
        <w:rPr>
          <w:rFonts w:hint="eastAsia"/>
          <w:b/>
          <w:bCs/>
          <w:color w:val="2F5496" w:themeColor="accent1" w:themeShade="BF"/>
        </w:rPr>
        <w:t>1</w:t>
      </w:r>
      <w:r w:rsidRPr="007E39E1">
        <w:rPr>
          <w:b/>
          <w:bCs/>
          <w:color w:val="2F5496" w:themeColor="accent1" w:themeShade="BF"/>
        </w:rPr>
        <w:tab/>
      </w:r>
      <w:r>
        <w:rPr>
          <w:rFonts w:hint="eastAsia"/>
          <w:b/>
          <w:bCs/>
          <w:color w:val="2F5496" w:themeColor="accent1" w:themeShade="BF"/>
        </w:rPr>
        <w:t>训练过程的总结</w:t>
      </w:r>
    </w:p>
    <w:p w14:paraId="437444B9" w14:textId="6476A8CA" w:rsidR="00AE45B7" w:rsidRDefault="00AE45B7" w:rsidP="00AE45B7">
      <w:pPr>
        <w:ind w:firstLine="420"/>
      </w:pPr>
      <w:r>
        <w:rPr>
          <w:rFonts w:hint="eastAsia"/>
        </w:rPr>
        <w:t>我组提交的</w:t>
      </w:r>
      <w:r>
        <w:t>T1.ipynb</w:t>
      </w:r>
      <w:r>
        <w:rPr>
          <w:rFonts w:hint="eastAsia"/>
        </w:rPr>
        <w:t>在进行拟合的时候可以对模型的训练情况进行画图。由于篇幅关系，全部的训练过程图此处不附。</w:t>
      </w:r>
      <w:proofErr w:type="gramStart"/>
      <w:r>
        <w:rPr>
          <w:rFonts w:hint="eastAsia"/>
        </w:rPr>
        <w:t>取使用源数据</w:t>
      </w:r>
      <w:proofErr w:type="gramEnd"/>
      <w:r>
        <w:rPr>
          <w:rFonts w:hint="eastAsia"/>
        </w:rPr>
        <w:t>训练模型，并用模型验证</w:t>
      </w:r>
      <w:proofErr w:type="gramStart"/>
      <w:r>
        <w:rPr>
          <w:rFonts w:hint="eastAsia"/>
        </w:rPr>
        <w:t>源数</w:t>
      </w:r>
      <w:proofErr w:type="gramEnd"/>
      <w:r>
        <w:rPr>
          <w:rFonts w:hint="eastAsia"/>
        </w:rPr>
        <w:t>据的情况：</w:t>
      </w:r>
    </w:p>
    <w:p w14:paraId="37363D07" w14:textId="5F7111ED" w:rsidR="00AE45B7" w:rsidRDefault="00AE45B7" w:rsidP="00AE45B7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2D6C0604" wp14:editId="51986BEC">
            <wp:extent cx="2835275" cy="1205714"/>
            <wp:effectExtent l="0" t="0" r="3175" b="0"/>
            <wp:docPr id="3" name="图片 3" descr="C:\Users\jhong\AppData\Local\Microsoft\Windows\INetCache\Content.MSO\7C5672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hong\AppData\Local\Microsoft\Windows\INetCache\Content.MSO\7C5672C6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120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9F18" w14:textId="59B18EA9" w:rsidR="00AE45B7" w:rsidRDefault="00AE45B7" w:rsidP="00AE45B7">
      <w:pPr>
        <w:ind w:firstLine="420"/>
      </w:pPr>
      <w:r>
        <w:rPr>
          <w:rFonts w:hint="eastAsia"/>
        </w:rPr>
        <w:t>全数据模型在</w:t>
      </w:r>
      <w:r w:rsidR="00F831E0">
        <w:rPr>
          <w:rFonts w:hint="eastAsia"/>
        </w:rPr>
        <w:t>1465</w:t>
      </w:r>
      <w:r>
        <w:rPr>
          <w:rFonts w:hint="eastAsia"/>
        </w:rPr>
        <w:t>次迭代后达到收敛，</w:t>
      </w:r>
      <w:r w:rsidR="00F831E0">
        <w:rPr>
          <w:rFonts w:hint="eastAsia"/>
        </w:rPr>
        <w:t>在经过根号处理第一列后收敛次数变为</w:t>
      </w:r>
      <w:r w:rsidR="00F831E0">
        <w:rPr>
          <w:rFonts w:hint="eastAsia"/>
        </w:rPr>
        <w:t>2390</w:t>
      </w:r>
      <w:r w:rsidR="00F831E0">
        <w:rPr>
          <w:rFonts w:hint="eastAsia"/>
        </w:rPr>
        <w:t>次。</w:t>
      </w:r>
      <w:r>
        <w:rPr>
          <w:rFonts w:hint="eastAsia"/>
        </w:rPr>
        <w:t>验证自身的均方误差</w:t>
      </w:r>
      <w:r w:rsidR="00F831E0">
        <w:rPr>
          <w:rFonts w:hint="eastAsia"/>
        </w:rPr>
        <w:t>在修改前约为</w:t>
      </w:r>
      <w:r w:rsidR="00F831E0">
        <w:rPr>
          <w:rFonts w:hint="eastAsia"/>
        </w:rPr>
        <w:t>416.57</w:t>
      </w:r>
      <w:r w:rsidR="00F831E0">
        <w:rPr>
          <w:rFonts w:hint="eastAsia"/>
        </w:rPr>
        <w:t>，修改后为</w:t>
      </w:r>
      <w:r w:rsidR="00F831E0">
        <w:rPr>
          <w:rFonts w:hint="eastAsia"/>
        </w:rPr>
        <w:t>323.64</w:t>
      </w:r>
      <w:r w:rsidR="00F831E0">
        <w:rPr>
          <w:rFonts w:hint="eastAsia"/>
        </w:rPr>
        <w:t>。同时我小组在研究中发现，一些训练数据</w:t>
      </w:r>
      <w:r w:rsidR="00F831E0">
        <w:rPr>
          <w:rFonts w:hint="eastAsia"/>
        </w:rPr>
        <w:t>集在训练过程中，出现了梯度</w:t>
      </w:r>
      <w:proofErr w:type="gramStart"/>
      <w:r w:rsidR="00F831E0">
        <w:rPr>
          <w:rFonts w:hint="eastAsia"/>
        </w:rPr>
        <w:t>下降值</w:t>
      </w:r>
      <w:proofErr w:type="gramEnd"/>
      <w:r w:rsidR="00F831E0">
        <w:rPr>
          <w:rFonts w:hint="eastAsia"/>
        </w:rPr>
        <w:t>震荡的情况：</w:t>
      </w:r>
    </w:p>
    <w:p w14:paraId="0BBAD55F" w14:textId="0224935E" w:rsidR="00F831E0" w:rsidRDefault="00F831E0" w:rsidP="00F831E0">
      <w:pPr>
        <w:rPr>
          <w:b/>
          <w:bCs/>
          <w:color w:val="2F5496" w:themeColor="accent1" w:themeShade="BF"/>
        </w:rPr>
      </w:pPr>
      <w:r>
        <w:rPr>
          <w:rFonts w:hint="eastAsia"/>
          <w:b/>
          <w:bCs/>
          <w:noProof/>
          <w:color w:val="2F5496" w:themeColor="accent1" w:themeShade="BF"/>
        </w:rPr>
        <w:drawing>
          <wp:inline distT="0" distB="0" distL="0" distR="0" wp14:anchorId="036B967D" wp14:editId="68E3B1B0">
            <wp:extent cx="2835275" cy="1205714"/>
            <wp:effectExtent l="0" t="0" r="3175" b="0"/>
            <wp:docPr id="4" name="图片 4" descr="C:\Users\jhong\AppData\Local\Microsoft\Windows\INetCache\Content.MSO\BBA52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hong\AppData\Local\Microsoft\Windows\INetCache\Content.MSO\BBA52C4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120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3C3D" w14:textId="1E3614AB" w:rsidR="00F831E0" w:rsidRDefault="00F831E0" w:rsidP="00F831E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>
        <w:rPr>
          <w:rFonts w:hint="eastAsia"/>
        </w:rPr>
        <w:t>十</w:t>
      </w:r>
      <w:proofErr w:type="gramStart"/>
      <w:r>
        <w:rPr>
          <w:rFonts w:hint="eastAsia"/>
        </w:rPr>
        <w:t>折训练</w:t>
      </w:r>
      <w:proofErr w:type="gramEnd"/>
      <w:r>
        <w:rPr>
          <w:rFonts w:hint="eastAsia"/>
        </w:rPr>
        <w:t>组在根号处理第一列之前平均</w:t>
      </w:r>
      <w:r>
        <w:rPr>
          <w:rFonts w:hint="eastAsia"/>
        </w:rPr>
        <w:t>1300</w:t>
      </w:r>
      <w:r>
        <w:rPr>
          <w:rFonts w:hint="eastAsia"/>
        </w:rPr>
        <w:t>次左右达到收敛，处理后变为约</w:t>
      </w:r>
      <w:r>
        <w:rPr>
          <w:rFonts w:hint="eastAsia"/>
        </w:rPr>
        <w:t>2100</w:t>
      </w:r>
      <w:r>
        <w:rPr>
          <w:rFonts w:hint="eastAsia"/>
        </w:rPr>
        <w:t>次，其中也出现了一个</w:t>
      </w:r>
      <w:r>
        <w:rPr>
          <w:rFonts w:hint="eastAsia"/>
        </w:rPr>
        <w:t>1200</w:t>
      </w:r>
      <w:r>
        <w:rPr>
          <w:rFonts w:hint="eastAsia"/>
        </w:rPr>
        <w:t>次收敛的特例。</w:t>
      </w:r>
    </w:p>
    <w:p w14:paraId="30D67E53" w14:textId="77777777" w:rsidR="00AE45B7" w:rsidRDefault="00AE45B7" w:rsidP="00AE45B7">
      <w:pPr>
        <w:rPr>
          <w:b/>
          <w:bCs/>
          <w:color w:val="2F5496" w:themeColor="accent1" w:themeShade="BF"/>
        </w:rPr>
      </w:pPr>
    </w:p>
    <w:p w14:paraId="7CE96D61" w14:textId="44C603D4" w:rsidR="000D67AF" w:rsidRDefault="007E39E1" w:rsidP="0073429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4</w:t>
      </w:r>
      <w:r w:rsidRPr="007E39E1">
        <w:rPr>
          <w:b/>
          <w:bCs/>
          <w:color w:val="2F5496" w:themeColor="accent1" w:themeShade="BF"/>
        </w:rPr>
        <w:t>.</w:t>
      </w:r>
      <w:r w:rsidR="00AE45B7">
        <w:rPr>
          <w:rFonts w:hint="eastAsia"/>
          <w:b/>
          <w:bCs/>
          <w:color w:val="2F5496" w:themeColor="accent1" w:themeShade="BF"/>
        </w:rPr>
        <w:t>2</w:t>
      </w:r>
      <w:r w:rsidRPr="007E39E1">
        <w:rPr>
          <w:b/>
          <w:bCs/>
          <w:color w:val="2F5496" w:themeColor="accent1" w:themeShade="BF"/>
        </w:rPr>
        <w:tab/>
      </w:r>
      <w:r>
        <w:rPr>
          <w:rFonts w:hint="eastAsia"/>
          <w:b/>
          <w:bCs/>
          <w:color w:val="2F5496" w:themeColor="accent1" w:themeShade="BF"/>
        </w:rPr>
        <w:t>十折交叉训练结果</w:t>
      </w:r>
    </w:p>
    <w:tbl>
      <w:tblPr>
        <w:tblStyle w:val="ac"/>
        <w:tblW w:w="46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59"/>
        <w:gridCol w:w="1134"/>
        <w:gridCol w:w="1134"/>
      </w:tblGrid>
      <w:tr w:rsidR="00734290" w:rsidRPr="002F608A" w14:paraId="7032B8F2" w14:textId="77777777" w:rsidTr="00416604">
        <w:trPr>
          <w:trHeight w:val="739"/>
          <w:jc w:val="center"/>
        </w:trPr>
        <w:tc>
          <w:tcPr>
            <w:tcW w:w="851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3A2F302" w14:textId="77777777" w:rsidR="00734290" w:rsidRPr="002F608A" w:rsidRDefault="00734290" w:rsidP="00416604">
            <w:pPr>
              <w:jc w:val="center"/>
              <w:rPr>
                <w:rFonts w:ascii="等线" w:eastAsia="等线" w:hAnsi="等线"/>
                <w:b/>
                <w:bCs/>
                <w:sz w:val="21"/>
                <w:szCs w:val="21"/>
              </w:rPr>
            </w:pPr>
            <w:r w:rsidRPr="002F608A">
              <w:rPr>
                <w:rFonts w:ascii="等线" w:eastAsia="等线" w:hAnsi="等线" w:hint="eastAsia"/>
                <w:b/>
                <w:bCs/>
                <w:sz w:val="21"/>
                <w:szCs w:val="21"/>
              </w:rPr>
              <w:t>训练组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D517607" w14:textId="77777777" w:rsidR="00734290" w:rsidRPr="002F608A" w:rsidRDefault="00734290" w:rsidP="00416604">
            <w:pPr>
              <w:jc w:val="center"/>
              <w:rPr>
                <w:rFonts w:ascii="等线" w:eastAsia="等线" w:hAnsi="等线"/>
                <w:b/>
                <w:bCs/>
                <w:sz w:val="21"/>
                <w:szCs w:val="21"/>
              </w:rPr>
            </w:pPr>
            <w:r w:rsidRPr="002F608A">
              <w:rPr>
                <w:rFonts w:ascii="等线" w:eastAsia="等线" w:hAnsi="等线" w:hint="eastAsia"/>
                <w:b/>
                <w:bCs/>
                <w:sz w:val="21"/>
                <w:szCs w:val="21"/>
              </w:rPr>
              <w:t>拟合的</w:t>
            </w:r>
            <w:r w:rsidRPr="002F608A">
              <w:rPr>
                <w:rFonts w:ascii="等线" w:eastAsia="等线" w:hAnsi="等线" w:cs="宋体" w:hint="eastAsia"/>
                <w:b/>
                <w:bCs/>
                <w:sz w:val="21"/>
                <w:szCs w:val="21"/>
              </w:rPr>
              <w:t>ω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929F6BC" w14:textId="77777777" w:rsidR="00734290" w:rsidRDefault="00734290" w:rsidP="00416604">
            <w:pPr>
              <w:jc w:val="center"/>
              <w:rPr>
                <w:rFonts w:ascii="等线" w:eastAsia="等线" w:hAnsi="等线"/>
                <w:b/>
                <w:bCs/>
                <w:sz w:val="21"/>
                <w:szCs w:val="21"/>
              </w:rPr>
            </w:pPr>
            <w:r w:rsidRPr="002F608A">
              <w:rPr>
                <w:rFonts w:ascii="等线" w:eastAsia="等线" w:hAnsi="等线" w:hint="eastAsia"/>
                <w:b/>
                <w:bCs/>
                <w:sz w:val="21"/>
                <w:szCs w:val="21"/>
              </w:rPr>
              <w:t>均方误差</w:t>
            </w:r>
          </w:p>
          <w:p w14:paraId="19EB5E72" w14:textId="77777777" w:rsidR="00734290" w:rsidRPr="002F608A" w:rsidRDefault="00734290" w:rsidP="00416604">
            <w:pPr>
              <w:jc w:val="center"/>
              <w:rPr>
                <w:rFonts w:ascii="等线" w:eastAsia="等线" w:hAnsi="等线"/>
                <w:b/>
                <w:bCs/>
                <w:sz w:val="21"/>
                <w:szCs w:val="21"/>
              </w:rPr>
            </w:pPr>
            <w:r w:rsidRPr="002F608A">
              <w:rPr>
                <w:rFonts w:ascii="等线" w:eastAsia="等线" w:hAnsi="等线" w:hint="eastAsia"/>
                <w:b/>
                <w:bCs/>
                <w:sz w:val="21"/>
                <w:szCs w:val="21"/>
              </w:rPr>
              <w:t>（训练）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592EE36" w14:textId="77777777" w:rsidR="00734290" w:rsidRDefault="00734290" w:rsidP="00416604">
            <w:pPr>
              <w:jc w:val="center"/>
              <w:rPr>
                <w:rFonts w:ascii="等线" w:eastAsia="等线" w:hAnsi="等线"/>
                <w:b/>
                <w:bCs/>
                <w:sz w:val="21"/>
                <w:szCs w:val="21"/>
              </w:rPr>
            </w:pPr>
            <w:r w:rsidRPr="002F608A">
              <w:rPr>
                <w:rFonts w:ascii="等线" w:eastAsia="等线" w:hAnsi="等线" w:hint="eastAsia"/>
                <w:b/>
                <w:bCs/>
                <w:sz w:val="21"/>
                <w:szCs w:val="21"/>
              </w:rPr>
              <w:t>均方误差</w:t>
            </w:r>
          </w:p>
          <w:p w14:paraId="20C993AB" w14:textId="77777777" w:rsidR="00734290" w:rsidRPr="002F608A" w:rsidRDefault="00734290" w:rsidP="00416604">
            <w:pPr>
              <w:jc w:val="center"/>
              <w:rPr>
                <w:rFonts w:ascii="等线" w:eastAsia="等线" w:hAnsi="等线"/>
                <w:b/>
                <w:bCs/>
                <w:sz w:val="21"/>
                <w:szCs w:val="21"/>
              </w:rPr>
            </w:pPr>
            <w:r w:rsidRPr="002F608A">
              <w:rPr>
                <w:rFonts w:ascii="等线" w:eastAsia="等线" w:hAnsi="等线" w:hint="eastAsia"/>
                <w:b/>
                <w:bCs/>
                <w:sz w:val="21"/>
                <w:szCs w:val="21"/>
              </w:rPr>
              <w:t>（测试）</w:t>
            </w:r>
          </w:p>
        </w:tc>
      </w:tr>
      <w:tr w:rsidR="00734290" w:rsidRPr="002F608A" w14:paraId="718F50B4" w14:textId="77777777" w:rsidTr="00416604">
        <w:trPr>
          <w:trHeight w:val="20"/>
          <w:jc w:val="center"/>
        </w:trPr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64EE1419" w14:textId="77777777" w:rsidR="00734290" w:rsidRPr="002F608A" w:rsidRDefault="00734290" w:rsidP="00416604">
            <w:pPr>
              <w:jc w:val="center"/>
              <w:rPr>
                <w:rFonts w:ascii="等线" w:eastAsia="等线" w:hAnsi="等线"/>
                <w:b/>
                <w:bCs/>
                <w:sz w:val="21"/>
                <w:szCs w:val="21"/>
              </w:rPr>
            </w:pPr>
            <w:r w:rsidRPr="002F608A">
              <w:rPr>
                <w:rFonts w:ascii="等线" w:eastAsia="等线" w:hAnsi="等线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1C85EA69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[ 0.22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9,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0.18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8,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-0.01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3,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0.666]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87E8420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316.6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89FB27E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101.66</w:t>
            </w:r>
          </w:p>
        </w:tc>
      </w:tr>
      <w:tr w:rsidR="00734290" w:rsidRPr="002F608A" w14:paraId="574BB8A8" w14:textId="77777777" w:rsidTr="00416604">
        <w:trPr>
          <w:trHeight w:val="20"/>
          <w:jc w:val="center"/>
        </w:trPr>
        <w:tc>
          <w:tcPr>
            <w:tcW w:w="851" w:type="dxa"/>
            <w:vAlign w:val="center"/>
          </w:tcPr>
          <w:p w14:paraId="22180DCB" w14:textId="77777777" w:rsidR="00734290" w:rsidRPr="002F608A" w:rsidRDefault="00734290" w:rsidP="00416604">
            <w:pPr>
              <w:jc w:val="center"/>
              <w:rPr>
                <w:rFonts w:ascii="等线" w:eastAsia="等线" w:hAnsi="等线"/>
                <w:b/>
                <w:bCs/>
                <w:sz w:val="21"/>
                <w:szCs w:val="21"/>
              </w:rPr>
            </w:pPr>
            <w:r w:rsidRPr="002F608A">
              <w:rPr>
                <w:rFonts w:ascii="等线" w:eastAsia="等线" w:hAnsi="等线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14:paraId="0FD5D6BA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[ 0.22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7,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0.1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90,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-0.014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0.67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7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]</w:t>
            </w:r>
          </w:p>
        </w:tc>
        <w:tc>
          <w:tcPr>
            <w:tcW w:w="1134" w:type="dxa"/>
            <w:vAlign w:val="center"/>
          </w:tcPr>
          <w:p w14:paraId="199B56F8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373.49</w:t>
            </w:r>
          </w:p>
        </w:tc>
        <w:tc>
          <w:tcPr>
            <w:tcW w:w="1134" w:type="dxa"/>
            <w:vAlign w:val="center"/>
          </w:tcPr>
          <w:p w14:paraId="776420D0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44.03</w:t>
            </w:r>
          </w:p>
        </w:tc>
      </w:tr>
      <w:tr w:rsidR="00734290" w:rsidRPr="002F608A" w14:paraId="7D86E450" w14:textId="77777777" w:rsidTr="00416604">
        <w:trPr>
          <w:trHeight w:val="20"/>
          <w:jc w:val="center"/>
        </w:trPr>
        <w:tc>
          <w:tcPr>
            <w:tcW w:w="851" w:type="dxa"/>
            <w:vAlign w:val="center"/>
          </w:tcPr>
          <w:p w14:paraId="0EF7F0DB" w14:textId="77777777" w:rsidR="00734290" w:rsidRPr="002F608A" w:rsidRDefault="00734290" w:rsidP="00416604">
            <w:pPr>
              <w:jc w:val="center"/>
              <w:rPr>
                <w:rFonts w:ascii="等线" w:eastAsia="等线" w:hAnsi="等线"/>
                <w:b/>
                <w:bCs/>
                <w:sz w:val="21"/>
                <w:szCs w:val="21"/>
              </w:rPr>
            </w:pPr>
            <w:r w:rsidRPr="002F608A">
              <w:rPr>
                <w:rFonts w:ascii="等线" w:eastAsia="等线" w:hAnsi="等线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14:paraId="58DFC3A5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[ 0.219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0.18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7,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-0.016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0.718]</w:t>
            </w:r>
          </w:p>
        </w:tc>
        <w:tc>
          <w:tcPr>
            <w:tcW w:w="1134" w:type="dxa"/>
            <w:vAlign w:val="center"/>
          </w:tcPr>
          <w:p w14:paraId="1B6172BA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374.2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7</w:t>
            </w:r>
          </w:p>
        </w:tc>
        <w:tc>
          <w:tcPr>
            <w:tcW w:w="1134" w:type="dxa"/>
            <w:vAlign w:val="center"/>
          </w:tcPr>
          <w:p w14:paraId="047AFEA0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44.2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9</w:t>
            </w:r>
          </w:p>
        </w:tc>
      </w:tr>
      <w:tr w:rsidR="00734290" w:rsidRPr="002F608A" w14:paraId="2FF7E211" w14:textId="77777777" w:rsidTr="00416604">
        <w:trPr>
          <w:trHeight w:val="20"/>
          <w:jc w:val="center"/>
        </w:trPr>
        <w:tc>
          <w:tcPr>
            <w:tcW w:w="851" w:type="dxa"/>
            <w:vAlign w:val="center"/>
          </w:tcPr>
          <w:p w14:paraId="3AF1C700" w14:textId="77777777" w:rsidR="00734290" w:rsidRPr="002F608A" w:rsidRDefault="00734290" w:rsidP="00416604">
            <w:pPr>
              <w:jc w:val="center"/>
              <w:rPr>
                <w:rFonts w:ascii="等线" w:eastAsia="等线" w:hAnsi="等线"/>
                <w:b/>
                <w:bCs/>
                <w:sz w:val="21"/>
                <w:szCs w:val="21"/>
              </w:rPr>
            </w:pPr>
            <w:r w:rsidRPr="002F608A">
              <w:rPr>
                <w:rFonts w:ascii="等线" w:eastAsia="等线" w:hAnsi="等线" w:hint="eastAsia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 w14:paraId="686C213E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[ 0.2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20,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0.19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3,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-0.01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5,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0.693]</w:t>
            </w:r>
          </w:p>
        </w:tc>
        <w:tc>
          <w:tcPr>
            <w:tcW w:w="1134" w:type="dxa"/>
            <w:vAlign w:val="center"/>
          </w:tcPr>
          <w:p w14:paraId="174423FD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359.3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7</w:t>
            </w:r>
          </w:p>
        </w:tc>
        <w:tc>
          <w:tcPr>
            <w:tcW w:w="1134" w:type="dxa"/>
            <w:vAlign w:val="center"/>
          </w:tcPr>
          <w:p w14:paraId="2C2559EF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58.4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6</w:t>
            </w:r>
          </w:p>
        </w:tc>
      </w:tr>
      <w:tr w:rsidR="00734290" w:rsidRPr="002F608A" w14:paraId="1F775859" w14:textId="77777777" w:rsidTr="00416604">
        <w:trPr>
          <w:trHeight w:val="20"/>
          <w:jc w:val="center"/>
        </w:trPr>
        <w:tc>
          <w:tcPr>
            <w:tcW w:w="851" w:type="dxa"/>
            <w:vAlign w:val="center"/>
          </w:tcPr>
          <w:p w14:paraId="53A88183" w14:textId="77777777" w:rsidR="00734290" w:rsidRPr="002F608A" w:rsidRDefault="00734290" w:rsidP="00416604">
            <w:pPr>
              <w:jc w:val="center"/>
              <w:rPr>
                <w:rFonts w:ascii="等线" w:eastAsia="等线" w:hAnsi="等线"/>
                <w:b/>
                <w:bCs/>
                <w:sz w:val="21"/>
                <w:szCs w:val="21"/>
              </w:rPr>
            </w:pPr>
            <w:r w:rsidRPr="002F608A">
              <w:rPr>
                <w:rFonts w:ascii="等线" w:eastAsia="等线" w:hAnsi="等线" w:hint="eastAsia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 w14:paraId="027D688B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[ 0.22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6,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0.19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3,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-0.017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</w:t>
            </w:r>
            <w:proofErr w:type="gramStart"/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0.65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1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]</w:t>
            </w:r>
            <w:proofErr w:type="gramEnd"/>
          </w:p>
        </w:tc>
        <w:tc>
          <w:tcPr>
            <w:tcW w:w="1134" w:type="dxa"/>
            <w:vAlign w:val="center"/>
          </w:tcPr>
          <w:p w14:paraId="202049D4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398.4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1134" w:type="dxa"/>
            <w:vAlign w:val="center"/>
          </w:tcPr>
          <w:p w14:paraId="11BD1FBD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19.3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</w:tr>
      <w:tr w:rsidR="00734290" w:rsidRPr="002F608A" w14:paraId="1A616C6B" w14:textId="77777777" w:rsidTr="00416604">
        <w:trPr>
          <w:trHeight w:val="20"/>
          <w:jc w:val="center"/>
        </w:trPr>
        <w:tc>
          <w:tcPr>
            <w:tcW w:w="851" w:type="dxa"/>
            <w:vAlign w:val="center"/>
          </w:tcPr>
          <w:p w14:paraId="40851B22" w14:textId="77777777" w:rsidR="00734290" w:rsidRPr="002F608A" w:rsidRDefault="00734290" w:rsidP="00416604">
            <w:pPr>
              <w:jc w:val="center"/>
              <w:rPr>
                <w:rFonts w:ascii="等线" w:eastAsia="等线" w:hAnsi="等线"/>
                <w:b/>
                <w:bCs/>
                <w:sz w:val="21"/>
                <w:szCs w:val="21"/>
              </w:rPr>
            </w:pPr>
            <w:r w:rsidRPr="002F608A">
              <w:rPr>
                <w:rFonts w:ascii="等线" w:eastAsia="等线" w:hAnsi="等线" w:hint="eastAsia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559" w:type="dxa"/>
            <w:vAlign w:val="center"/>
          </w:tcPr>
          <w:p w14:paraId="4D6EC829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[ 0.22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3,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0.19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2,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-0.00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9,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0.65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1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]</w:t>
            </w:r>
          </w:p>
        </w:tc>
        <w:tc>
          <w:tcPr>
            <w:tcW w:w="1134" w:type="dxa"/>
            <w:vAlign w:val="center"/>
          </w:tcPr>
          <w:p w14:paraId="2E019A72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377.51</w:t>
            </w:r>
          </w:p>
        </w:tc>
        <w:tc>
          <w:tcPr>
            <w:tcW w:w="1134" w:type="dxa"/>
            <w:vAlign w:val="center"/>
          </w:tcPr>
          <w:p w14:paraId="0E8EE12E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40.41</w:t>
            </w:r>
          </w:p>
        </w:tc>
      </w:tr>
      <w:tr w:rsidR="00734290" w:rsidRPr="002F608A" w14:paraId="0681D72F" w14:textId="77777777" w:rsidTr="00416604">
        <w:trPr>
          <w:trHeight w:val="20"/>
          <w:jc w:val="center"/>
        </w:trPr>
        <w:tc>
          <w:tcPr>
            <w:tcW w:w="851" w:type="dxa"/>
            <w:vAlign w:val="center"/>
          </w:tcPr>
          <w:p w14:paraId="2688FC05" w14:textId="77777777" w:rsidR="00734290" w:rsidRPr="002F608A" w:rsidRDefault="00734290" w:rsidP="00416604">
            <w:pPr>
              <w:jc w:val="center"/>
              <w:rPr>
                <w:rFonts w:ascii="等线" w:eastAsia="等线" w:hAnsi="等线"/>
                <w:b/>
                <w:bCs/>
                <w:sz w:val="21"/>
                <w:szCs w:val="21"/>
              </w:rPr>
            </w:pPr>
            <w:r w:rsidRPr="002F608A">
              <w:rPr>
                <w:rFonts w:ascii="等线" w:eastAsia="等线" w:hAnsi="等线" w:cstheme="minorBidi" w:hint="eastAsia"/>
                <w:b/>
                <w:bCs/>
                <w:kern w:val="2"/>
                <w:sz w:val="21"/>
                <w:szCs w:val="21"/>
              </w:rPr>
              <w:t>7</w:t>
            </w:r>
          </w:p>
        </w:tc>
        <w:tc>
          <w:tcPr>
            <w:tcW w:w="1559" w:type="dxa"/>
            <w:vAlign w:val="center"/>
          </w:tcPr>
          <w:p w14:paraId="703919AA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[ 0.22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5,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0.189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-0.015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0.675]</w:t>
            </w:r>
          </w:p>
        </w:tc>
        <w:tc>
          <w:tcPr>
            <w:tcW w:w="1134" w:type="dxa"/>
            <w:vAlign w:val="center"/>
          </w:tcPr>
          <w:p w14:paraId="599A8465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400.46</w:t>
            </w:r>
          </w:p>
        </w:tc>
        <w:tc>
          <w:tcPr>
            <w:tcW w:w="1134" w:type="dxa"/>
            <w:vAlign w:val="center"/>
          </w:tcPr>
          <w:p w14:paraId="17D5F76D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16.6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</w:tr>
      <w:tr w:rsidR="00734290" w:rsidRPr="002F608A" w14:paraId="654313BC" w14:textId="77777777" w:rsidTr="00416604">
        <w:trPr>
          <w:trHeight w:val="20"/>
          <w:jc w:val="center"/>
        </w:trPr>
        <w:tc>
          <w:tcPr>
            <w:tcW w:w="851" w:type="dxa"/>
            <w:vAlign w:val="center"/>
          </w:tcPr>
          <w:p w14:paraId="3E28DD99" w14:textId="77777777" w:rsidR="00734290" w:rsidRPr="002F608A" w:rsidRDefault="00734290" w:rsidP="00416604">
            <w:pPr>
              <w:jc w:val="center"/>
              <w:rPr>
                <w:rFonts w:ascii="等线" w:eastAsia="等线" w:hAnsi="等线"/>
                <w:b/>
                <w:bCs/>
                <w:sz w:val="21"/>
                <w:szCs w:val="21"/>
              </w:rPr>
            </w:pPr>
            <w:r w:rsidRPr="002F608A">
              <w:rPr>
                <w:rFonts w:ascii="等线" w:eastAsia="等线" w:hAnsi="等线" w:cstheme="minorBidi" w:hint="eastAsia"/>
                <w:b/>
                <w:bCs/>
                <w:kern w:val="2"/>
                <w:sz w:val="21"/>
                <w:szCs w:val="21"/>
              </w:rPr>
              <w:t>8</w:t>
            </w:r>
          </w:p>
        </w:tc>
        <w:tc>
          <w:tcPr>
            <w:tcW w:w="1559" w:type="dxa"/>
            <w:vAlign w:val="center"/>
          </w:tcPr>
          <w:p w14:paraId="40CA00E9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[ 0.222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0.19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6,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-0.02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3,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0.69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8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]</w:t>
            </w:r>
          </w:p>
        </w:tc>
        <w:tc>
          <w:tcPr>
            <w:tcW w:w="1134" w:type="dxa"/>
            <w:vAlign w:val="center"/>
          </w:tcPr>
          <w:p w14:paraId="2091CBAE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361.30</w:t>
            </w:r>
          </w:p>
        </w:tc>
        <w:tc>
          <w:tcPr>
            <w:tcW w:w="1134" w:type="dxa"/>
            <w:vAlign w:val="center"/>
          </w:tcPr>
          <w:p w14:paraId="143F8E4E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57.2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</w:tr>
      <w:tr w:rsidR="00734290" w:rsidRPr="002F608A" w14:paraId="41686832" w14:textId="77777777" w:rsidTr="00416604">
        <w:trPr>
          <w:trHeight w:val="20"/>
          <w:jc w:val="center"/>
        </w:trPr>
        <w:tc>
          <w:tcPr>
            <w:tcW w:w="851" w:type="dxa"/>
            <w:vAlign w:val="center"/>
          </w:tcPr>
          <w:p w14:paraId="5959057D" w14:textId="77777777" w:rsidR="00734290" w:rsidRPr="002F608A" w:rsidRDefault="00734290" w:rsidP="00416604">
            <w:pPr>
              <w:jc w:val="center"/>
              <w:rPr>
                <w:rFonts w:ascii="等线" w:eastAsia="等线" w:hAnsi="等线"/>
                <w:b/>
                <w:bCs/>
                <w:sz w:val="21"/>
                <w:szCs w:val="21"/>
              </w:rPr>
            </w:pPr>
            <w:r w:rsidRPr="002F608A">
              <w:rPr>
                <w:rFonts w:ascii="等线" w:eastAsia="等线" w:hAnsi="等线" w:cstheme="minorBidi" w:hint="eastAsia"/>
                <w:b/>
                <w:bCs/>
                <w:kern w:val="2"/>
                <w:sz w:val="21"/>
                <w:szCs w:val="21"/>
              </w:rPr>
              <w:t>9</w:t>
            </w:r>
          </w:p>
        </w:tc>
        <w:tc>
          <w:tcPr>
            <w:tcW w:w="1559" w:type="dxa"/>
            <w:vAlign w:val="center"/>
          </w:tcPr>
          <w:p w14:paraId="47345F5B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[ 0.229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0.18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8,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-0.00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7,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0.64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4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]</w:t>
            </w:r>
          </w:p>
        </w:tc>
        <w:tc>
          <w:tcPr>
            <w:tcW w:w="1134" w:type="dxa"/>
            <w:vAlign w:val="center"/>
          </w:tcPr>
          <w:p w14:paraId="3F3B02D2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384.56</w:t>
            </w:r>
          </w:p>
        </w:tc>
        <w:tc>
          <w:tcPr>
            <w:tcW w:w="1134" w:type="dxa"/>
            <w:vAlign w:val="center"/>
          </w:tcPr>
          <w:p w14:paraId="55E8072F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34.2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7</w:t>
            </w:r>
          </w:p>
        </w:tc>
      </w:tr>
      <w:tr w:rsidR="00734290" w:rsidRPr="002F608A" w14:paraId="77255D24" w14:textId="77777777" w:rsidTr="00416604">
        <w:trPr>
          <w:trHeight w:val="20"/>
          <w:jc w:val="center"/>
        </w:trPr>
        <w:tc>
          <w:tcPr>
            <w:tcW w:w="851" w:type="dxa"/>
            <w:vAlign w:val="center"/>
          </w:tcPr>
          <w:p w14:paraId="5D722300" w14:textId="77777777" w:rsidR="00734290" w:rsidRPr="002F608A" w:rsidRDefault="00734290" w:rsidP="00416604">
            <w:pPr>
              <w:jc w:val="center"/>
              <w:rPr>
                <w:rFonts w:ascii="等线" w:eastAsia="等线" w:hAnsi="等线"/>
                <w:b/>
                <w:bCs/>
                <w:sz w:val="21"/>
                <w:szCs w:val="21"/>
              </w:rPr>
            </w:pPr>
            <w:r w:rsidRPr="002F608A">
              <w:rPr>
                <w:rFonts w:ascii="等线" w:eastAsia="等线" w:hAnsi="等线" w:cstheme="minorBidi" w:hint="eastAsia"/>
                <w:b/>
                <w:bCs/>
                <w:kern w:val="2"/>
                <w:sz w:val="21"/>
                <w:szCs w:val="21"/>
              </w:rPr>
              <w:t>10</w:t>
            </w:r>
          </w:p>
        </w:tc>
        <w:tc>
          <w:tcPr>
            <w:tcW w:w="1559" w:type="dxa"/>
            <w:vAlign w:val="center"/>
          </w:tcPr>
          <w:p w14:paraId="7EB592DC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[ 0.226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0.1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90,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-0.01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2,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0.65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6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]</w:t>
            </w:r>
          </w:p>
        </w:tc>
        <w:tc>
          <w:tcPr>
            <w:tcW w:w="1134" w:type="dxa"/>
            <w:vAlign w:val="center"/>
          </w:tcPr>
          <w:p w14:paraId="16CFF64A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391.3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1134" w:type="dxa"/>
            <w:vAlign w:val="center"/>
          </w:tcPr>
          <w:p w14:paraId="43282BCE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25.6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</w:tr>
      <w:tr w:rsidR="00734290" w:rsidRPr="002F608A" w14:paraId="32A2FA6E" w14:textId="77777777" w:rsidTr="00416604">
        <w:trPr>
          <w:trHeight w:val="20"/>
          <w:jc w:val="center"/>
        </w:trPr>
        <w:tc>
          <w:tcPr>
            <w:tcW w:w="851" w:type="dxa"/>
            <w:tcBorders>
              <w:bottom w:val="single" w:sz="18" w:space="0" w:color="auto"/>
            </w:tcBorders>
            <w:vAlign w:val="center"/>
          </w:tcPr>
          <w:p w14:paraId="6F733013" w14:textId="77777777" w:rsidR="00734290" w:rsidRPr="002F608A" w:rsidRDefault="00734290" w:rsidP="00416604">
            <w:pPr>
              <w:rPr>
                <w:rFonts w:ascii="等线" w:eastAsia="等线" w:hAnsi="等线"/>
                <w:b/>
                <w:bCs/>
                <w:sz w:val="21"/>
                <w:szCs w:val="21"/>
              </w:rPr>
            </w:pPr>
            <w:proofErr w:type="gramStart"/>
            <w:r w:rsidRPr="002F608A">
              <w:rPr>
                <w:rFonts w:ascii="等线" w:eastAsia="等线" w:hAnsi="等线" w:cstheme="minorBidi" w:hint="eastAsia"/>
                <w:b/>
                <w:bCs/>
                <w:kern w:val="2"/>
                <w:sz w:val="21"/>
                <w:szCs w:val="21"/>
              </w:rPr>
              <w:t>全数据</w:t>
            </w:r>
            <w:proofErr w:type="gramEnd"/>
          </w:p>
        </w:tc>
        <w:tc>
          <w:tcPr>
            <w:tcW w:w="1559" w:type="dxa"/>
            <w:tcBorders>
              <w:bottom w:val="single" w:sz="18" w:space="0" w:color="auto"/>
            </w:tcBorders>
            <w:vAlign w:val="center"/>
          </w:tcPr>
          <w:p w14:paraId="31084ECD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[ 0.22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5,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0.19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1,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-0.014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,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 xml:space="preserve"> 0.67</w:t>
            </w:r>
            <w:r w:rsidRPr="002F608A">
              <w:rPr>
                <w:rFonts w:ascii="等线" w:eastAsia="等线" w:hAnsi="等线" w:cs="新宋体" w:hint="eastAsia"/>
                <w:color w:val="000000"/>
                <w:sz w:val="21"/>
                <w:szCs w:val="21"/>
                <w:lang w:bidi="ar"/>
              </w:rPr>
              <w:t>2</w:t>
            </w: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]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14:paraId="26C3D8BA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F608A"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  <w:t>416.57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14:paraId="425E31A2" w14:textId="77777777" w:rsidR="00734290" w:rsidRPr="002F608A" w:rsidRDefault="00734290" w:rsidP="00416604">
            <w:pPr>
              <w:widowControl/>
              <w:jc w:val="center"/>
              <w:rPr>
                <w:rFonts w:ascii="等线" w:eastAsia="等线" w:hAnsi="等线" w:cs="新宋体"/>
                <w:color w:val="000000"/>
                <w:sz w:val="21"/>
                <w:szCs w:val="21"/>
                <w:lang w:bidi="ar"/>
              </w:rPr>
            </w:pPr>
          </w:p>
        </w:tc>
      </w:tr>
    </w:tbl>
    <w:p w14:paraId="5A175E6D" w14:textId="77777777" w:rsidR="00734290" w:rsidRPr="007E39E1" w:rsidRDefault="00734290" w:rsidP="00734290">
      <w:pPr>
        <w:rPr>
          <w:b/>
          <w:bCs/>
          <w:color w:val="2F5496" w:themeColor="accent1" w:themeShade="BF"/>
        </w:rPr>
      </w:pPr>
    </w:p>
    <w:p w14:paraId="1F632067" w14:textId="0777D95F" w:rsidR="00383EE1" w:rsidRDefault="000D67AF" w:rsidP="00130DCF">
      <w:pPr>
        <w:rPr>
          <w:b/>
          <w:bCs/>
          <w:color w:val="2F5496" w:themeColor="accent1" w:themeShade="BF"/>
        </w:rPr>
      </w:pPr>
      <w:r w:rsidRPr="000D67AF">
        <w:rPr>
          <w:b/>
          <w:bCs/>
          <w:color w:val="2F5496" w:themeColor="accent1" w:themeShade="BF"/>
        </w:rPr>
        <w:t>4</w:t>
      </w:r>
      <w:r w:rsidRPr="007E39E1">
        <w:rPr>
          <w:b/>
          <w:bCs/>
          <w:color w:val="2F5496" w:themeColor="accent1" w:themeShade="BF"/>
        </w:rPr>
        <w:t>.</w:t>
      </w:r>
      <w:r w:rsidR="00AE45B7">
        <w:rPr>
          <w:rFonts w:hint="eastAsia"/>
          <w:b/>
          <w:bCs/>
          <w:color w:val="2F5496" w:themeColor="accent1" w:themeShade="BF"/>
        </w:rPr>
        <w:t>3</w:t>
      </w:r>
      <w:r w:rsidRPr="007E39E1">
        <w:rPr>
          <w:b/>
          <w:bCs/>
          <w:color w:val="2F5496" w:themeColor="accent1" w:themeShade="BF"/>
        </w:rPr>
        <w:tab/>
      </w:r>
      <w:r>
        <w:rPr>
          <w:rFonts w:hint="eastAsia"/>
          <w:b/>
          <w:bCs/>
          <w:color w:val="2F5496" w:themeColor="accent1" w:themeShade="BF"/>
        </w:rPr>
        <w:t>不同数据预处理</w:t>
      </w:r>
      <w:r w:rsidR="00ED08C5">
        <w:rPr>
          <w:rFonts w:hint="eastAsia"/>
          <w:b/>
          <w:bCs/>
          <w:color w:val="2F5496" w:themeColor="accent1" w:themeShade="BF"/>
        </w:rPr>
        <w:t>方式</w:t>
      </w:r>
      <w:r>
        <w:rPr>
          <w:rFonts w:hint="eastAsia"/>
          <w:b/>
          <w:bCs/>
          <w:color w:val="2F5496" w:themeColor="accent1" w:themeShade="BF"/>
        </w:rPr>
        <w:t>的</w:t>
      </w:r>
      <w:r w:rsidRPr="000D67AF">
        <w:rPr>
          <w:rFonts w:hint="eastAsia"/>
          <w:b/>
          <w:bCs/>
          <w:color w:val="2F5496" w:themeColor="accent1" w:themeShade="BF"/>
        </w:rPr>
        <w:t>训练结果</w:t>
      </w:r>
    </w:p>
    <w:p w14:paraId="14577FD1" w14:textId="5616C4C9" w:rsidR="00E7142B" w:rsidRPr="00243328" w:rsidRDefault="00AE45B7" w:rsidP="00E7142B">
      <w:pPr>
        <w:ind w:firstLine="420"/>
      </w:pPr>
      <w:r>
        <w:rPr>
          <w:rFonts w:hint="eastAsia"/>
        </w:rPr>
        <w:t>根据对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的分析，我们发现参数一</w:t>
      </w:r>
      <w:r>
        <w:rPr>
          <w:rFonts w:hint="eastAsia"/>
        </w:rPr>
        <w:t>[</w:t>
      </w:r>
      <w:r>
        <w:t>‘TV’]</w:t>
      </w:r>
      <w:r>
        <w:rPr>
          <w:rFonts w:hint="eastAsia"/>
        </w:rPr>
        <w:t>可能存在一个二次情况，为了辅助线性拟合，我们将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列取平方根。</w:t>
      </w:r>
      <w:r w:rsidR="00243328" w:rsidRPr="00243328">
        <w:rPr>
          <w:rFonts w:hint="eastAsia"/>
        </w:rPr>
        <w:t>均方误差</w:t>
      </w:r>
      <w:r w:rsidR="00243328" w:rsidRPr="00243328">
        <w:rPr>
          <w:rFonts w:hint="eastAsia"/>
        </w:rPr>
        <w:t>1</w:t>
      </w:r>
      <w:r w:rsidR="00243328" w:rsidRPr="00243328">
        <w:rPr>
          <w:rFonts w:hint="eastAsia"/>
        </w:rPr>
        <w:t>是指用原始数据作线性拟合的结果</w:t>
      </w:r>
      <w:r w:rsidR="00243328">
        <w:rPr>
          <w:rFonts w:hint="eastAsia"/>
        </w:rPr>
        <w:t>；</w:t>
      </w:r>
      <w:r w:rsidR="00243328" w:rsidRPr="00243328">
        <w:rPr>
          <w:rFonts w:hint="eastAsia"/>
        </w:rPr>
        <w:t>均方误差</w:t>
      </w:r>
      <w:r w:rsidR="00243328" w:rsidRPr="00243328">
        <w:rPr>
          <w:rFonts w:hint="eastAsia"/>
        </w:rPr>
        <w:t>2</w:t>
      </w:r>
      <w:r w:rsidR="00243328" w:rsidRPr="00243328">
        <w:t>是指对第一列数据</w:t>
      </w:r>
      <w:proofErr w:type="gramStart"/>
      <w:r w:rsidR="00243328" w:rsidRPr="00243328">
        <w:t>作</w:t>
      </w:r>
      <w:r>
        <w:rPr>
          <w:rFonts w:hint="eastAsia"/>
        </w:rPr>
        <w:t>开根</w:t>
      </w:r>
      <w:r w:rsidR="00243328" w:rsidRPr="00243328">
        <w:t>处理</w:t>
      </w:r>
      <w:proofErr w:type="gramEnd"/>
      <w:r w:rsidR="00243328" w:rsidRPr="00243328">
        <w:t>后再</w:t>
      </w:r>
      <w:r w:rsidR="00243328" w:rsidRPr="00243328">
        <w:rPr>
          <w:rFonts w:hint="eastAsia"/>
        </w:rPr>
        <w:t>作线性拟合的结果</w:t>
      </w:r>
      <w:r>
        <w:rPr>
          <w:rFonts w:hint="eastAsia"/>
        </w:rPr>
        <w:t>，可以看到这一推理具有正确性，十折训练集的均方误差出现</w:t>
      </w:r>
      <w:r>
        <w:rPr>
          <w:rFonts w:hint="eastAsia"/>
        </w:rPr>
        <w:lastRenderedPageBreak/>
        <w:t>明显降低：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559"/>
        <w:gridCol w:w="1417"/>
      </w:tblGrid>
      <w:tr w:rsidR="00ED08C5" w14:paraId="47FCB047" w14:textId="77777777" w:rsidTr="009E187C">
        <w:trPr>
          <w:trHeight w:val="510"/>
        </w:trPr>
        <w:tc>
          <w:tcPr>
            <w:tcW w:w="98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2C4D2797" w14:textId="77777777" w:rsidR="00ED08C5" w:rsidRPr="00DD2E6F" w:rsidRDefault="00ED08C5" w:rsidP="00416604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训练组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26F49211" w14:textId="77777777" w:rsidR="00ED08C5" w:rsidRPr="00DD2E6F" w:rsidRDefault="00ED08C5" w:rsidP="00416604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均方误差1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F945139" w14:textId="77777777" w:rsidR="00ED08C5" w:rsidRPr="00DD2E6F" w:rsidRDefault="00ED08C5" w:rsidP="00416604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均方误差2</w:t>
            </w:r>
          </w:p>
        </w:tc>
      </w:tr>
      <w:tr w:rsidR="00ED08C5" w14:paraId="36952E29" w14:textId="77777777" w:rsidTr="009E187C">
        <w:trPr>
          <w:trHeight w:val="340"/>
        </w:trPr>
        <w:tc>
          <w:tcPr>
            <w:tcW w:w="988" w:type="dxa"/>
            <w:tcBorders>
              <w:top w:val="single" w:sz="12" w:space="0" w:color="auto"/>
            </w:tcBorders>
            <w:vAlign w:val="center"/>
          </w:tcPr>
          <w:p w14:paraId="440372F4" w14:textId="77777777" w:rsidR="00ED08C5" w:rsidRPr="00DD2E6F" w:rsidRDefault="00ED08C5" w:rsidP="00416604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535DC857" w14:textId="77777777" w:rsidR="00ED08C5" w:rsidRPr="00DD2E6F" w:rsidRDefault="00ED08C5" w:rsidP="00416604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lang w:bidi="ar"/>
              </w:rPr>
              <w:t>316.625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FDB994E" w14:textId="77777777" w:rsidR="00ED08C5" w:rsidRPr="00DD2E6F" w:rsidRDefault="00ED08C5" w:rsidP="00416604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lang w:bidi="ar"/>
              </w:rPr>
              <w:t>258.423</w:t>
            </w:r>
          </w:p>
        </w:tc>
      </w:tr>
      <w:tr w:rsidR="00ED08C5" w14:paraId="11661F3D" w14:textId="77777777" w:rsidTr="009E187C">
        <w:trPr>
          <w:trHeight w:val="340"/>
        </w:trPr>
        <w:tc>
          <w:tcPr>
            <w:tcW w:w="988" w:type="dxa"/>
            <w:vAlign w:val="center"/>
          </w:tcPr>
          <w:p w14:paraId="1418B928" w14:textId="77777777" w:rsidR="00ED08C5" w:rsidRPr="00DD2E6F" w:rsidRDefault="00ED08C5" w:rsidP="00416604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14:paraId="1383FA57" w14:textId="77777777" w:rsidR="00ED08C5" w:rsidRPr="00DD2E6F" w:rsidRDefault="00ED08C5" w:rsidP="00416604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lang w:bidi="ar"/>
              </w:rPr>
              <w:t>373.493</w:t>
            </w:r>
          </w:p>
        </w:tc>
        <w:tc>
          <w:tcPr>
            <w:tcW w:w="1417" w:type="dxa"/>
            <w:vAlign w:val="center"/>
          </w:tcPr>
          <w:p w14:paraId="4927A808" w14:textId="77777777" w:rsidR="00ED08C5" w:rsidRPr="00DD2E6F" w:rsidRDefault="00ED08C5" w:rsidP="00416604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lang w:bidi="ar"/>
              </w:rPr>
              <w:t>299.660</w:t>
            </w:r>
          </w:p>
        </w:tc>
      </w:tr>
      <w:tr w:rsidR="00ED08C5" w14:paraId="6659DF4A" w14:textId="77777777" w:rsidTr="009E187C">
        <w:trPr>
          <w:trHeight w:val="340"/>
        </w:trPr>
        <w:tc>
          <w:tcPr>
            <w:tcW w:w="988" w:type="dxa"/>
            <w:vAlign w:val="center"/>
          </w:tcPr>
          <w:p w14:paraId="15C922F5" w14:textId="77777777" w:rsidR="00ED08C5" w:rsidRPr="00DD2E6F" w:rsidRDefault="00ED08C5" w:rsidP="00416604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14:paraId="604EC288" w14:textId="77777777" w:rsidR="00ED08C5" w:rsidRPr="00DD2E6F" w:rsidRDefault="00ED08C5" w:rsidP="00416604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lang w:bidi="ar"/>
              </w:rPr>
              <w:t>374.268</w:t>
            </w:r>
          </w:p>
        </w:tc>
        <w:tc>
          <w:tcPr>
            <w:tcW w:w="1417" w:type="dxa"/>
            <w:vAlign w:val="center"/>
          </w:tcPr>
          <w:p w14:paraId="4889B7B8" w14:textId="77777777" w:rsidR="00ED08C5" w:rsidRPr="00DD2E6F" w:rsidRDefault="00ED08C5" w:rsidP="00416604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lang w:bidi="ar"/>
              </w:rPr>
              <w:t>287.851</w:t>
            </w:r>
          </w:p>
        </w:tc>
      </w:tr>
      <w:tr w:rsidR="00ED08C5" w14:paraId="2AF3A43E" w14:textId="77777777" w:rsidTr="009E187C">
        <w:trPr>
          <w:trHeight w:val="340"/>
        </w:trPr>
        <w:tc>
          <w:tcPr>
            <w:tcW w:w="988" w:type="dxa"/>
            <w:vAlign w:val="center"/>
          </w:tcPr>
          <w:p w14:paraId="20D804BC" w14:textId="77777777" w:rsidR="00ED08C5" w:rsidRPr="00DD2E6F" w:rsidRDefault="00ED08C5" w:rsidP="00416604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 w14:paraId="1A3A5486" w14:textId="77777777" w:rsidR="00ED08C5" w:rsidRPr="00DD2E6F" w:rsidRDefault="00ED08C5" w:rsidP="00416604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lang w:bidi="ar"/>
              </w:rPr>
              <w:t>359.365</w:t>
            </w:r>
          </w:p>
        </w:tc>
        <w:tc>
          <w:tcPr>
            <w:tcW w:w="1417" w:type="dxa"/>
            <w:vAlign w:val="center"/>
          </w:tcPr>
          <w:p w14:paraId="4AC9634F" w14:textId="77777777" w:rsidR="00ED08C5" w:rsidRPr="00DD2E6F" w:rsidRDefault="00ED08C5" w:rsidP="00416604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lang w:bidi="ar"/>
              </w:rPr>
              <w:t>269.492</w:t>
            </w:r>
          </w:p>
        </w:tc>
      </w:tr>
      <w:tr w:rsidR="00ED08C5" w14:paraId="3C439820" w14:textId="77777777" w:rsidTr="009E187C">
        <w:trPr>
          <w:trHeight w:val="340"/>
        </w:trPr>
        <w:tc>
          <w:tcPr>
            <w:tcW w:w="988" w:type="dxa"/>
            <w:vAlign w:val="center"/>
          </w:tcPr>
          <w:p w14:paraId="5FF0B07E" w14:textId="77777777" w:rsidR="00ED08C5" w:rsidRPr="00DD2E6F" w:rsidRDefault="00ED08C5" w:rsidP="00416604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559" w:type="dxa"/>
            <w:vAlign w:val="center"/>
          </w:tcPr>
          <w:p w14:paraId="2FAFC70A" w14:textId="77777777" w:rsidR="00ED08C5" w:rsidRPr="00DD2E6F" w:rsidRDefault="00ED08C5" w:rsidP="00416604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lang w:bidi="ar"/>
              </w:rPr>
              <w:t>398.445</w:t>
            </w:r>
          </w:p>
        </w:tc>
        <w:tc>
          <w:tcPr>
            <w:tcW w:w="1417" w:type="dxa"/>
            <w:vAlign w:val="center"/>
          </w:tcPr>
          <w:p w14:paraId="05738861" w14:textId="77777777" w:rsidR="00ED08C5" w:rsidRPr="00DD2E6F" w:rsidRDefault="00ED08C5" w:rsidP="00416604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lang w:bidi="ar"/>
              </w:rPr>
              <w:t>305.714</w:t>
            </w:r>
          </w:p>
        </w:tc>
      </w:tr>
      <w:tr w:rsidR="00ED08C5" w14:paraId="4BA6131C" w14:textId="77777777" w:rsidTr="009E187C">
        <w:trPr>
          <w:trHeight w:val="340"/>
        </w:trPr>
        <w:tc>
          <w:tcPr>
            <w:tcW w:w="988" w:type="dxa"/>
            <w:vAlign w:val="center"/>
          </w:tcPr>
          <w:p w14:paraId="082FE7E2" w14:textId="77777777" w:rsidR="00ED08C5" w:rsidRPr="00DD2E6F" w:rsidRDefault="00ED08C5" w:rsidP="00416604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559" w:type="dxa"/>
            <w:vAlign w:val="center"/>
          </w:tcPr>
          <w:p w14:paraId="30DF7DED" w14:textId="77777777" w:rsidR="00ED08C5" w:rsidRPr="00DD2E6F" w:rsidRDefault="00ED08C5" w:rsidP="00416604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lang w:bidi="ar"/>
              </w:rPr>
              <w:t>377.513</w:t>
            </w:r>
          </w:p>
        </w:tc>
        <w:tc>
          <w:tcPr>
            <w:tcW w:w="1417" w:type="dxa"/>
            <w:vAlign w:val="center"/>
          </w:tcPr>
          <w:p w14:paraId="08EEC91D" w14:textId="77777777" w:rsidR="00ED08C5" w:rsidRPr="00DD2E6F" w:rsidRDefault="00ED08C5" w:rsidP="00416604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lang w:bidi="ar"/>
              </w:rPr>
              <w:t>292.402</w:t>
            </w:r>
          </w:p>
        </w:tc>
      </w:tr>
      <w:tr w:rsidR="00ED08C5" w14:paraId="5737F57A" w14:textId="77777777" w:rsidTr="009E187C">
        <w:trPr>
          <w:trHeight w:val="340"/>
        </w:trPr>
        <w:tc>
          <w:tcPr>
            <w:tcW w:w="988" w:type="dxa"/>
            <w:vAlign w:val="center"/>
          </w:tcPr>
          <w:p w14:paraId="3D37EE24" w14:textId="77777777" w:rsidR="00ED08C5" w:rsidRPr="00DD2E6F" w:rsidRDefault="00ED08C5" w:rsidP="00416604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1559" w:type="dxa"/>
            <w:vAlign w:val="center"/>
          </w:tcPr>
          <w:p w14:paraId="25B7B42B" w14:textId="77777777" w:rsidR="00ED08C5" w:rsidRPr="00DD2E6F" w:rsidRDefault="00ED08C5" w:rsidP="00416604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lang w:bidi="ar"/>
              </w:rPr>
              <w:t>400.462</w:t>
            </w:r>
          </w:p>
        </w:tc>
        <w:tc>
          <w:tcPr>
            <w:tcW w:w="1417" w:type="dxa"/>
            <w:vAlign w:val="center"/>
          </w:tcPr>
          <w:p w14:paraId="1387AE57" w14:textId="77777777" w:rsidR="00ED08C5" w:rsidRPr="00DD2E6F" w:rsidRDefault="00ED08C5" w:rsidP="00416604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lang w:bidi="ar"/>
              </w:rPr>
              <w:t>299.064</w:t>
            </w:r>
          </w:p>
        </w:tc>
      </w:tr>
      <w:tr w:rsidR="00ED08C5" w14:paraId="110A21A7" w14:textId="77777777" w:rsidTr="009E187C">
        <w:trPr>
          <w:trHeight w:val="340"/>
        </w:trPr>
        <w:tc>
          <w:tcPr>
            <w:tcW w:w="988" w:type="dxa"/>
            <w:vAlign w:val="center"/>
          </w:tcPr>
          <w:p w14:paraId="18D13A2A" w14:textId="77777777" w:rsidR="00ED08C5" w:rsidRPr="00DD2E6F" w:rsidRDefault="00ED08C5" w:rsidP="00416604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1559" w:type="dxa"/>
            <w:vAlign w:val="center"/>
          </w:tcPr>
          <w:p w14:paraId="2DB125DD" w14:textId="77777777" w:rsidR="00ED08C5" w:rsidRPr="00DD2E6F" w:rsidRDefault="00ED08C5" w:rsidP="00416604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lang w:bidi="ar"/>
              </w:rPr>
              <w:t>361.300</w:t>
            </w:r>
          </w:p>
        </w:tc>
        <w:tc>
          <w:tcPr>
            <w:tcW w:w="1417" w:type="dxa"/>
            <w:vAlign w:val="center"/>
          </w:tcPr>
          <w:p w14:paraId="00066981" w14:textId="77777777" w:rsidR="00ED08C5" w:rsidRPr="00DD2E6F" w:rsidRDefault="00ED08C5" w:rsidP="00416604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lang w:bidi="ar"/>
              </w:rPr>
              <w:t>296.472</w:t>
            </w:r>
          </w:p>
        </w:tc>
      </w:tr>
      <w:tr w:rsidR="00ED08C5" w14:paraId="17DE40C5" w14:textId="77777777" w:rsidTr="009E187C">
        <w:trPr>
          <w:trHeight w:val="340"/>
        </w:trPr>
        <w:tc>
          <w:tcPr>
            <w:tcW w:w="988" w:type="dxa"/>
            <w:vAlign w:val="center"/>
          </w:tcPr>
          <w:p w14:paraId="4CB9C874" w14:textId="77777777" w:rsidR="00ED08C5" w:rsidRPr="00DD2E6F" w:rsidRDefault="00ED08C5" w:rsidP="00416604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1559" w:type="dxa"/>
            <w:vAlign w:val="center"/>
          </w:tcPr>
          <w:p w14:paraId="0E4BE7E6" w14:textId="77777777" w:rsidR="00ED08C5" w:rsidRPr="00DD2E6F" w:rsidRDefault="00ED08C5" w:rsidP="00416604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lang w:bidi="ar"/>
              </w:rPr>
              <w:t>384.558</w:t>
            </w:r>
          </w:p>
        </w:tc>
        <w:tc>
          <w:tcPr>
            <w:tcW w:w="1417" w:type="dxa"/>
            <w:vAlign w:val="center"/>
          </w:tcPr>
          <w:p w14:paraId="110C1715" w14:textId="77777777" w:rsidR="00ED08C5" w:rsidRPr="00DD2E6F" w:rsidRDefault="00ED08C5" w:rsidP="00416604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lang w:bidi="ar"/>
              </w:rPr>
              <w:t>296.364</w:t>
            </w:r>
          </w:p>
        </w:tc>
      </w:tr>
      <w:tr w:rsidR="00ED08C5" w14:paraId="7CC1E319" w14:textId="77777777" w:rsidTr="009E187C">
        <w:trPr>
          <w:trHeight w:val="340"/>
        </w:trPr>
        <w:tc>
          <w:tcPr>
            <w:tcW w:w="988" w:type="dxa"/>
            <w:vAlign w:val="center"/>
          </w:tcPr>
          <w:p w14:paraId="44678BA0" w14:textId="77777777" w:rsidR="00ED08C5" w:rsidRPr="00DD2E6F" w:rsidRDefault="00ED08C5" w:rsidP="00416604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1559" w:type="dxa"/>
            <w:vAlign w:val="center"/>
          </w:tcPr>
          <w:p w14:paraId="53644C98" w14:textId="77777777" w:rsidR="00ED08C5" w:rsidRPr="00DD2E6F" w:rsidRDefault="00ED08C5" w:rsidP="00416604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lang w:bidi="ar"/>
              </w:rPr>
              <w:t>391.319</w:t>
            </w:r>
          </w:p>
        </w:tc>
        <w:tc>
          <w:tcPr>
            <w:tcW w:w="1417" w:type="dxa"/>
            <w:vAlign w:val="center"/>
          </w:tcPr>
          <w:p w14:paraId="49DB4A65" w14:textId="77777777" w:rsidR="00ED08C5" w:rsidRPr="00DD2E6F" w:rsidRDefault="00ED08C5" w:rsidP="00416604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lang w:bidi="ar"/>
              </w:rPr>
              <w:t>294.724</w:t>
            </w:r>
          </w:p>
        </w:tc>
      </w:tr>
      <w:tr w:rsidR="00ED08C5" w14:paraId="52BD6F21" w14:textId="77777777" w:rsidTr="009E187C">
        <w:trPr>
          <w:trHeight w:val="340"/>
        </w:trPr>
        <w:tc>
          <w:tcPr>
            <w:tcW w:w="988" w:type="dxa"/>
            <w:tcBorders>
              <w:bottom w:val="single" w:sz="18" w:space="0" w:color="auto"/>
            </w:tcBorders>
            <w:vAlign w:val="center"/>
          </w:tcPr>
          <w:p w14:paraId="35323131" w14:textId="77777777" w:rsidR="00ED08C5" w:rsidRPr="00DD2E6F" w:rsidRDefault="00ED08C5" w:rsidP="00416604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proofErr w:type="gramStart"/>
            <w:r w:rsidRPr="00DD2E6F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全数据</w:t>
            </w:r>
            <w:proofErr w:type="gramEnd"/>
          </w:p>
        </w:tc>
        <w:tc>
          <w:tcPr>
            <w:tcW w:w="1559" w:type="dxa"/>
            <w:tcBorders>
              <w:bottom w:val="single" w:sz="18" w:space="0" w:color="auto"/>
            </w:tcBorders>
            <w:vAlign w:val="center"/>
          </w:tcPr>
          <w:p w14:paraId="6195E90F" w14:textId="77777777" w:rsidR="00ED08C5" w:rsidRPr="00DD2E6F" w:rsidRDefault="00ED08C5" w:rsidP="00416604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lang w:bidi="ar"/>
              </w:rPr>
              <w:t>416.573</w:t>
            </w:r>
          </w:p>
        </w:tc>
        <w:tc>
          <w:tcPr>
            <w:tcW w:w="1417" w:type="dxa"/>
            <w:tcBorders>
              <w:bottom w:val="single" w:sz="18" w:space="0" w:color="auto"/>
            </w:tcBorders>
            <w:vAlign w:val="center"/>
          </w:tcPr>
          <w:p w14:paraId="4F1AD07F" w14:textId="77777777" w:rsidR="00ED08C5" w:rsidRPr="00DD2E6F" w:rsidRDefault="00ED08C5" w:rsidP="00416604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2E6F">
              <w:rPr>
                <w:rFonts w:asciiTheme="minorEastAsia" w:eastAsiaTheme="minorEastAsia" w:hAnsiTheme="minorEastAsia" w:cs="新宋体"/>
                <w:color w:val="000000"/>
                <w:sz w:val="21"/>
                <w:szCs w:val="21"/>
                <w:lang w:bidi="ar"/>
              </w:rPr>
              <w:t>323.244</w:t>
            </w:r>
          </w:p>
        </w:tc>
      </w:tr>
    </w:tbl>
    <w:p w14:paraId="43FDD45A" w14:textId="323AB5FC" w:rsidR="000D67AF" w:rsidRDefault="00243328" w:rsidP="00243328">
      <w:pPr>
        <w:ind w:firstLine="420"/>
      </w:pPr>
      <w:r>
        <w:rPr>
          <w:rFonts w:hint="eastAsia"/>
        </w:rPr>
        <w:t>可以明显看出，对第一列数据做非线性变换，这里</w:t>
      </w:r>
      <w:r w:rsidR="001453E2">
        <w:rPr>
          <w:rFonts w:hint="eastAsia"/>
        </w:rPr>
        <w:t>是</w:t>
      </w:r>
      <w:r>
        <w:rPr>
          <w:rFonts w:hint="eastAsia"/>
        </w:rPr>
        <w:t>做根号处理之后</w:t>
      </w:r>
      <w:r w:rsidR="001453E2">
        <w:rPr>
          <w:rFonts w:hint="eastAsia"/>
        </w:rPr>
        <w:t>，均方误差明显下降。</w:t>
      </w:r>
    </w:p>
    <w:p w14:paraId="1164589F" w14:textId="77777777" w:rsidR="001453E2" w:rsidRPr="00ED08C5" w:rsidRDefault="001453E2" w:rsidP="001453E2">
      <w:pPr>
        <w:rPr>
          <w:color w:val="2F5496" w:themeColor="accent1" w:themeShade="BF"/>
        </w:rPr>
      </w:pPr>
    </w:p>
    <w:p w14:paraId="66EEB361" w14:textId="49038C30" w:rsidR="00E0188C" w:rsidRPr="00C91331" w:rsidRDefault="00E0188C" w:rsidP="00E0188C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5</w:t>
      </w:r>
      <w:r w:rsidRPr="003776C2">
        <w:rPr>
          <w:rFonts w:hint="eastAsia"/>
          <w:b/>
          <w:bCs/>
          <w:color w:val="2F5496" w:themeColor="accent1" w:themeShade="BF"/>
          <w:sz w:val="24"/>
          <w:szCs w:val="24"/>
        </w:rPr>
        <w:tab/>
      </w:r>
      <w:r w:rsidRPr="00E0188C">
        <w:rPr>
          <w:rFonts w:hint="eastAsia"/>
          <w:b/>
          <w:bCs/>
          <w:color w:val="2F5496" w:themeColor="accent1" w:themeShade="BF"/>
          <w:sz w:val="24"/>
          <w:szCs w:val="24"/>
        </w:rPr>
        <w:t>总结模型训练过程中的收获</w:t>
      </w:r>
    </w:p>
    <w:p w14:paraId="39BC7344" w14:textId="60918248" w:rsidR="006772F7" w:rsidRPr="00411AFC" w:rsidRDefault="006772F7" w:rsidP="006772F7">
      <w:pPr>
        <w:rPr>
          <w:rFonts w:ascii="等线" w:eastAsia="等线" w:hAnsi="等线" w:cs="Times New Roman"/>
          <w:color w:val="2F5496" w:themeColor="accent1" w:themeShade="BF"/>
          <w:szCs w:val="21"/>
        </w:rPr>
      </w:pPr>
      <w:r w:rsidRPr="00411AFC">
        <w:rPr>
          <w:rFonts w:ascii="等线" w:eastAsia="等线" w:hAnsi="等线" w:cs="Times New Roman" w:hint="eastAsia"/>
          <w:b/>
          <w:bCs/>
          <w:color w:val="2F5496" w:themeColor="accent1" w:themeShade="BF"/>
          <w:szCs w:val="21"/>
        </w:rPr>
        <w:t>5</w:t>
      </w:r>
      <w:r w:rsidRPr="00411AFC">
        <w:rPr>
          <w:rFonts w:ascii="等线" w:eastAsia="等线" w:hAnsi="等线" w:cs="Times New Roman"/>
          <w:b/>
          <w:bCs/>
          <w:color w:val="2F5496" w:themeColor="accent1" w:themeShade="BF"/>
          <w:szCs w:val="21"/>
        </w:rPr>
        <w:t>.</w:t>
      </w:r>
      <w:r w:rsidRPr="00411AFC">
        <w:rPr>
          <w:rFonts w:ascii="等线" w:eastAsia="等线" w:hAnsi="等线" w:cs="Times New Roman" w:hint="eastAsia"/>
          <w:b/>
          <w:bCs/>
          <w:color w:val="2F5496" w:themeColor="accent1" w:themeShade="BF"/>
          <w:szCs w:val="21"/>
        </w:rPr>
        <w:t>1</w:t>
      </w:r>
      <w:r w:rsidRPr="00411AFC">
        <w:rPr>
          <w:rFonts w:ascii="等线" w:eastAsia="等线" w:hAnsi="等线" w:cs="Times New Roman"/>
          <w:b/>
          <w:bCs/>
          <w:color w:val="2F5496" w:themeColor="accent1" w:themeShade="BF"/>
          <w:szCs w:val="21"/>
        </w:rPr>
        <w:tab/>
      </w:r>
      <w:r w:rsidRPr="006772F7">
        <w:rPr>
          <w:rFonts w:ascii="等线" w:eastAsia="等线" w:hAnsi="等线" w:cs="Times New Roman" w:hint="eastAsia"/>
          <w:b/>
          <w:bCs/>
          <w:color w:val="2F5496" w:themeColor="accent1" w:themeShade="BF"/>
          <w:szCs w:val="21"/>
        </w:rPr>
        <w:t>基础知识</w:t>
      </w:r>
    </w:p>
    <w:p w14:paraId="6AB0E35C" w14:textId="5804584D" w:rsidR="006772F7" w:rsidRPr="006772F7" w:rsidRDefault="006772F7" w:rsidP="006772F7">
      <w:pPr>
        <w:ind w:firstLine="420"/>
        <w:rPr>
          <w:rFonts w:ascii="等线" w:eastAsia="等线" w:hAnsi="等线" w:cs="Times New Roman"/>
          <w:szCs w:val="21"/>
        </w:rPr>
      </w:pPr>
      <w:r w:rsidRPr="006772F7">
        <w:rPr>
          <w:rFonts w:ascii="等线" w:eastAsia="等线" w:hAnsi="等线" w:cs="Times New Roman" w:hint="eastAsia"/>
          <w:szCs w:val="21"/>
        </w:rPr>
        <w:t>加深了对python的熟悉，如学习了</w:t>
      </w:r>
      <w:proofErr w:type="spellStart"/>
      <w:r w:rsidRPr="006772F7">
        <w:rPr>
          <w:rFonts w:ascii="等线" w:eastAsia="等线" w:hAnsi="等线" w:cs="Times New Roman" w:hint="eastAsia"/>
          <w:szCs w:val="21"/>
        </w:rPr>
        <w:t>dataframe</w:t>
      </w:r>
      <w:proofErr w:type="spellEnd"/>
      <w:r w:rsidRPr="006772F7">
        <w:rPr>
          <w:rFonts w:ascii="等线" w:eastAsia="等线" w:hAnsi="等线" w:cs="Times New Roman" w:hint="eastAsia"/>
          <w:szCs w:val="21"/>
        </w:rPr>
        <w:t>等机器学习常用的数据储存方式，加强了pandas、</w:t>
      </w:r>
      <w:proofErr w:type="spellStart"/>
      <w:r w:rsidRPr="006772F7">
        <w:rPr>
          <w:rFonts w:ascii="等线" w:eastAsia="等线" w:hAnsi="等线" w:cs="Times New Roman" w:hint="eastAsia"/>
          <w:szCs w:val="21"/>
        </w:rPr>
        <w:t>numpy</w:t>
      </w:r>
      <w:proofErr w:type="spellEnd"/>
      <w:r w:rsidRPr="006772F7">
        <w:rPr>
          <w:rFonts w:ascii="等线" w:eastAsia="等线" w:hAnsi="等线" w:cs="Times New Roman" w:hint="eastAsia"/>
          <w:szCs w:val="21"/>
        </w:rPr>
        <w:t>、matplotlib</w:t>
      </w:r>
      <w:proofErr w:type="gramStart"/>
      <w:r w:rsidRPr="006772F7">
        <w:rPr>
          <w:rFonts w:ascii="等线" w:eastAsia="等线" w:hAnsi="等线" w:cs="Times New Roman" w:hint="eastAsia"/>
          <w:szCs w:val="21"/>
        </w:rPr>
        <w:t>等库的</w:t>
      </w:r>
      <w:proofErr w:type="gramEnd"/>
      <w:r w:rsidRPr="006772F7">
        <w:rPr>
          <w:rFonts w:ascii="等线" w:eastAsia="等线" w:hAnsi="等线" w:cs="Times New Roman" w:hint="eastAsia"/>
          <w:szCs w:val="21"/>
        </w:rPr>
        <w:t>使用；回顾了课本上的数学公式；将算法用代码实现，并用python完成矩阵运算，提升了编程能力；任务管理上，训练了</w:t>
      </w:r>
      <w:proofErr w:type="spellStart"/>
      <w:r w:rsidRPr="006772F7">
        <w:rPr>
          <w:rFonts w:ascii="等线" w:eastAsia="等线" w:hAnsi="等线" w:cs="Times New Roman" w:hint="eastAsia"/>
          <w:szCs w:val="21"/>
        </w:rPr>
        <w:t>JupyterNotebook</w:t>
      </w:r>
      <w:proofErr w:type="spellEnd"/>
      <w:r w:rsidRPr="006772F7">
        <w:rPr>
          <w:rFonts w:ascii="等线" w:eastAsia="等线" w:hAnsi="等线" w:cs="Times New Roman" w:hint="eastAsia"/>
          <w:szCs w:val="21"/>
        </w:rPr>
        <w:t>集成环境的使用、利用</w:t>
      </w:r>
      <w:proofErr w:type="spellStart"/>
      <w:r w:rsidRPr="006772F7">
        <w:rPr>
          <w:rFonts w:ascii="等线" w:eastAsia="等线" w:hAnsi="等线" w:cs="Times New Roman" w:hint="eastAsia"/>
          <w:szCs w:val="21"/>
        </w:rPr>
        <w:t>Github</w:t>
      </w:r>
      <w:proofErr w:type="spellEnd"/>
      <w:r w:rsidRPr="006772F7">
        <w:rPr>
          <w:rFonts w:ascii="等线" w:eastAsia="等线" w:hAnsi="等线" w:cs="Times New Roman" w:hint="eastAsia"/>
          <w:szCs w:val="21"/>
        </w:rPr>
        <w:t>完成了小组合作。</w:t>
      </w:r>
    </w:p>
    <w:p w14:paraId="196D677D" w14:textId="1527DE3C" w:rsidR="006772F7" w:rsidRPr="00411AFC" w:rsidRDefault="006772F7" w:rsidP="006772F7">
      <w:pPr>
        <w:rPr>
          <w:rFonts w:ascii="等线" w:eastAsia="等线" w:hAnsi="等线" w:cs="Times New Roman"/>
          <w:color w:val="2F5496" w:themeColor="accent1" w:themeShade="BF"/>
          <w:szCs w:val="21"/>
        </w:rPr>
      </w:pPr>
      <w:r w:rsidRPr="00411AFC">
        <w:rPr>
          <w:rFonts w:ascii="等线" w:eastAsia="等线" w:hAnsi="等线" w:cs="Times New Roman" w:hint="eastAsia"/>
          <w:b/>
          <w:bCs/>
          <w:color w:val="2F5496" w:themeColor="accent1" w:themeShade="BF"/>
          <w:szCs w:val="21"/>
        </w:rPr>
        <w:t>5</w:t>
      </w:r>
      <w:r w:rsidRPr="00411AFC">
        <w:rPr>
          <w:rFonts w:ascii="等线" w:eastAsia="等线" w:hAnsi="等线" w:cs="Times New Roman"/>
          <w:b/>
          <w:bCs/>
          <w:color w:val="2F5496" w:themeColor="accent1" w:themeShade="BF"/>
          <w:szCs w:val="21"/>
        </w:rPr>
        <w:t>.2</w:t>
      </w:r>
      <w:r w:rsidRPr="00411AFC">
        <w:rPr>
          <w:rFonts w:ascii="等线" w:eastAsia="等线" w:hAnsi="等线" w:cs="Times New Roman"/>
          <w:b/>
          <w:bCs/>
          <w:color w:val="2F5496" w:themeColor="accent1" w:themeShade="BF"/>
          <w:szCs w:val="21"/>
        </w:rPr>
        <w:tab/>
      </w:r>
      <w:r w:rsidRPr="006772F7">
        <w:rPr>
          <w:rFonts w:ascii="等线" w:eastAsia="等线" w:hAnsi="等线" w:cs="Times New Roman" w:hint="eastAsia"/>
          <w:b/>
          <w:bCs/>
          <w:color w:val="2F5496" w:themeColor="accent1" w:themeShade="BF"/>
          <w:szCs w:val="21"/>
        </w:rPr>
        <w:t>数据处理</w:t>
      </w:r>
    </w:p>
    <w:p w14:paraId="1F0F2EDE" w14:textId="3A102BCF" w:rsidR="006772F7" w:rsidRPr="006772F7" w:rsidRDefault="006772F7" w:rsidP="006772F7">
      <w:pPr>
        <w:ind w:firstLine="420"/>
        <w:rPr>
          <w:rFonts w:ascii="等线" w:eastAsia="等线" w:hAnsi="等线" w:cs="Times New Roman"/>
          <w:szCs w:val="21"/>
        </w:rPr>
      </w:pPr>
      <w:r w:rsidRPr="006772F7">
        <w:rPr>
          <w:rFonts w:ascii="等线" w:eastAsia="等线" w:hAnsi="等线" w:cs="Times New Roman" w:hint="eastAsia"/>
          <w:szCs w:val="21"/>
        </w:rPr>
        <w:t>学习了数据可视化时，对多变量情况需要进行归一化，所得图片才有对比价值；面对类别样本数不平衡问题，使用阈值移动处理，模型能有更好结果。</w:t>
      </w:r>
    </w:p>
    <w:p w14:paraId="5B31C588" w14:textId="1F73D71D" w:rsidR="006772F7" w:rsidRPr="00411AFC" w:rsidRDefault="006772F7" w:rsidP="006772F7">
      <w:pPr>
        <w:rPr>
          <w:rFonts w:ascii="等线" w:eastAsia="等线" w:hAnsi="等线" w:cs="Times New Roman"/>
          <w:color w:val="2F5496" w:themeColor="accent1" w:themeShade="BF"/>
          <w:szCs w:val="21"/>
        </w:rPr>
      </w:pPr>
      <w:r w:rsidRPr="00411AFC">
        <w:rPr>
          <w:rFonts w:ascii="等线" w:eastAsia="等线" w:hAnsi="等线" w:cs="Times New Roman" w:hint="eastAsia"/>
          <w:b/>
          <w:bCs/>
          <w:color w:val="2F5496" w:themeColor="accent1" w:themeShade="BF"/>
          <w:szCs w:val="21"/>
        </w:rPr>
        <w:t>5</w:t>
      </w:r>
      <w:r w:rsidRPr="00411AFC">
        <w:rPr>
          <w:rFonts w:ascii="等线" w:eastAsia="等线" w:hAnsi="等线" w:cs="Times New Roman"/>
          <w:b/>
          <w:bCs/>
          <w:color w:val="2F5496" w:themeColor="accent1" w:themeShade="BF"/>
          <w:szCs w:val="21"/>
        </w:rPr>
        <w:t>.3</w:t>
      </w:r>
      <w:r w:rsidRPr="00411AFC">
        <w:rPr>
          <w:rFonts w:ascii="等线" w:eastAsia="等线" w:hAnsi="等线" w:cs="Times New Roman"/>
          <w:b/>
          <w:bCs/>
          <w:color w:val="2F5496" w:themeColor="accent1" w:themeShade="BF"/>
          <w:szCs w:val="21"/>
        </w:rPr>
        <w:tab/>
      </w:r>
      <w:r w:rsidRPr="006772F7">
        <w:rPr>
          <w:rFonts w:ascii="等线" w:eastAsia="等线" w:hAnsi="等线" w:cs="Times New Roman" w:hint="eastAsia"/>
          <w:b/>
          <w:bCs/>
          <w:color w:val="2F5496" w:themeColor="accent1" w:themeShade="BF"/>
          <w:szCs w:val="21"/>
        </w:rPr>
        <w:t>模型调试</w:t>
      </w:r>
    </w:p>
    <w:p w14:paraId="2485CA73" w14:textId="2FFB6A82" w:rsidR="006772F7" w:rsidRPr="006772F7" w:rsidRDefault="006772F7" w:rsidP="006772F7">
      <w:pPr>
        <w:ind w:firstLine="420"/>
        <w:rPr>
          <w:rFonts w:ascii="等线" w:eastAsia="等线" w:hAnsi="等线" w:cs="Times New Roman"/>
          <w:szCs w:val="21"/>
        </w:rPr>
      </w:pPr>
      <w:r w:rsidRPr="006772F7">
        <w:rPr>
          <w:rFonts w:ascii="等线" w:eastAsia="等线" w:hAnsi="等线" w:cs="Times New Roman" w:hint="eastAsia"/>
          <w:szCs w:val="21"/>
        </w:rPr>
        <w:t>学习步长的选取，太大会无法收敛，太小会使训练速度过慢；调试中建议选取较小的学习步长，虽然学习时间较长，但能避免不收敛的情况。</w:t>
      </w:r>
    </w:p>
    <w:p w14:paraId="594C34C3" w14:textId="72A4DB8C" w:rsidR="006772F7" w:rsidRPr="00411AFC" w:rsidRDefault="006772F7" w:rsidP="006772F7">
      <w:pPr>
        <w:ind w:left="416" w:hanging="416"/>
        <w:rPr>
          <w:rFonts w:ascii="等线" w:eastAsia="等线" w:hAnsi="等线" w:cs="Times New Roman"/>
          <w:color w:val="2F5496" w:themeColor="accent1" w:themeShade="BF"/>
          <w:szCs w:val="21"/>
        </w:rPr>
      </w:pPr>
      <w:r w:rsidRPr="00411AFC">
        <w:rPr>
          <w:rFonts w:ascii="等线" w:eastAsia="等线" w:hAnsi="等线" w:cs="Times New Roman" w:hint="eastAsia"/>
          <w:b/>
          <w:bCs/>
          <w:color w:val="2F5496" w:themeColor="accent1" w:themeShade="BF"/>
          <w:szCs w:val="21"/>
        </w:rPr>
        <w:t>5</w:t>
      </w:r>
      <w:r w:rsidRPr="00411AFC">
        <w:rPr>
          <w:rFonts w:ascii="等线" w:eastAsia="等线" w:hAnsi="等线" w:cs="Times New Roman"/>
          <w:b/>
          <w:bCs/>
          <w:color w:val="2F5496" w:themeColor="accent1" w:themeShade="BF"/>
          <w:szCs w:val="21"/>
        </w:rPr>
        <w:t>.4</w:t>
      </w:r>
      <w:r w:rsidRPr="00411AFC">
        <w:rPr>
          <w:rFonts w:ascii="等线" w:eastAsia="等线" w:hAnsi="等线" w:cs="Times New Roman"/>
          <w:b/>
          <w:bCs/>
          <w:color w:val="2F5496" w:themeColor="accent1" w:themeShade="BF"/>
          <w:szCs w:val="21"/>
        </w:rPr>
        <w:tab/>
      </w:r>
      <w:r w:rsidRPr="006772F7">
        <w:rPr>
          <w:rFonts w:ascii="等线" w:eastAsia="等线" w:hAnsi="等线" w:cs="Times New Roman" w:hint="eastAsia"/>
          <w:b/>
          <w:bCs/>
          <w:color w:val="2F5496" w:themeColor="accent1" w:themeShade="BF"/>
          <w:szCs w:val="21"/>
        </w:rPr>
        <w:t>代码改进</w:t>
      </w:r>
      <w:r w:rsidRPr="006772F7">
        <w:rPr>
          <w:rFonts w:ascii="等线" w:eastAsia="等线" w:hAnsi="等线" w:cs="Times New Roman" w:hint="eastAsia"/>
          <w:color w:val="2F5496" w:themeColor="accent1" w:themeShade="BF"/>
          <w:szCs w:val="21"/>
        </w:rPr>
        <w:t>：</w:t>
      </w:r>
    </w:p>
    <w:p w14:paraId="34AE0309" w14:textId="6EF04EF6" w:rsidR="006772F7" w:rsidRDefault="006772F7" w:rsidP="007039B7">
      <w:pPr>
        <w:ind w:firstLine="416"/>
        <w:rPr>
          <w:rFonts w:ascii="等线" w:eastAsia="等线" w:hAnsi="等线" w:cs="Times New Roman"/>
          <w:szCs w:val="21"/>
        </w:rPr>
      </w:pPr>
      <w:r w:rsidRPr="006772F7">
        <w:rPr>
          <w:rFonts w:ascii="等线" w:eastAsia="等线" w:hAnsi="等线" w:cs="Times New Roman" w:hint="eastAsia"/>
          <w:szCs w:val="21"/>
        </w:rPr>
        <w:t>使用矩阵运算，相比循环运算，能有效的提高效率；尝试了</w:t>
      </w:r>
      <w:proofErr w:type="gramStart"/>
      <w:r w:rsidRPr="006772F7">
        <w:rPr>
          <w:rFonts w:ascii="等线" w:eastAsia="等线" w:hAnsi="等线" w:cs="Times New Roman" w:hint="eastAsia"/>
          <w:szCs w:val="21"/>
        </w:rPr>
        <w:t>除具体</w:t>
      </w:r>
      <w:proofErr w:type="gramEnd"/>
      <w:r w:rsidRPr="006772F7">
        <w:rPr>
          <w:rFonts w:ascii="等线" w:eastAsia="等线" w:hAnsi="等线" w:cs="Times New Roman" w:hint="eastAsia"/>
          <w:szCs w:val="21"/>
        </w:rPr>
        <w:t>迭代外，其他的判准，尝试了对模型效率的提高。</w:t>
      </w:r>
    </w:p>
    <w:sectPr w:rsidR="006772F7" w:rsidSect="00152B3C">
      <w:type w:val="continuous"/>
      <w:pgSz w:w="11906" w:h="16838"/>
      <w:pgMar w:top="1134" w:right="1134" w:bottom="1134" w:left="1134" w:header="708" w:footer="708" w:gutter="0"/>
      <w:cols w:num="2"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17C8B" w14:textId="77777777" w:rsidR="00521B69" w:rsidRDefault="00521B69" w:rsidP="00152B3C">
      <w:r>
        <w:separator/>
      </w:r>
    </w:p>
  </w:endnote>
  <w:endnote w:type="continuationSeparator" w:id="0">
    <w:p w14:paraId="55C19CD8" w14:textId="77777777" w:rsidR="00521B69" w:rsidRDefault="00521B69" w:rsidP="0015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99D8E" w14:textId="77777777" w:rsidR="00521B69" w:rsidRDefault="00521B69" w:rsidP="00152B3C">
      <w:r>
        <w:separator/>
      </w:r>
    </w:p>
  </w:footnote>
  <w:footnote w:type="continuationSeparator" w:id="0">
    <w:p w14:paraId="3C3A24D1" w14:textId="77777777" w:rsidR="00521B69" w:rsidRDefault="00521B69" w:rsidP="00152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1A50B0"/>
    <w:multiLevelType w:val="singleLevel"/>
    <w:tmpl w:val="811A50B0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69"/>
    <w:rsid w:val="000015FB"/>
    <w:rsid w:val="0002160F"/>
    <w:rsid w:val="00065A96"/>
    <w:rsid w:val="0008106E"/>
    <w:rsid w:val="000B6B7A"/>
    <w:rsid w:val="000D46EB"/>
    <w:rsid w:val="000D67AF"/>
    <w:rsid w:val="00130DCF"/>
    <w:rsid w:val="00133549"/>
    <w:rsid w:val="001453E2"/>
    <w:rsid w:val="00145A4A"/>
    <w:rsid w:val="00152B3C"/>
    <w:rsid w:val="00166044"/>
    <w:rsid w:val="001C2094"/>
    <w:rsid w:val="001C7542"/>
    <w:rsid w:val="002029CA"/>
    <w:rsid w:val="00206FE0"/>
    <w:rsid w:val="00207359"/>
    <w:rsid w:val="00230E31"/>
    <w:rsid w:val="00243328"/>
    <w:rsid w:val="002C1EF0"/>
    <w:rsid w:val="002E5FD6"/>
    <w:rsid w:val="002E7226"/>
    <w:rsid w:val="00330769"/>
    <w:rsid w:val="003348EF"/>
    <w:rsid w:val="003712FA"/>
    <w:rsid w:val="003776C2"/>
    <w:rsid w:val="003819E0"/>
    <w:rsid w:val="00383EE1"/>
    <w:rsid w:val="0039319C"/>
    <w:rsid w:val="003B1319"/>
    <w:rsid w:val="003C1060"/>
    <w:rsid w:val="003D45D8"/>
    <w:rsid w:val="003D5BDA"/>
    <w:rsid w:val="003F1B46"/>
    <w:rsid w:val="00411AFC"/>
    <w:rsid w:val="004403C1"/>
    <w:rsid w:val="004548A8"/>
    <w:rsid w:val="00474DD8"/>
    <w:rsid w:val="00521B69"/>
    <w:rsid w:val="00522B6D"/>
    <w:rsid w:val="0053101D"/>
    <w:rsid w:val="005369AE"/>
    <w:rsid w:val="00540143"/>
    <w:rsid w:val="005A1163"/>
    <w:rsid w:val="005B3403"/>
    <w:rsid w:val="005E72EE"/>
    <w:rsid w:val="005F1B1D"/>
    <w:rsid w:val="006073F4"/>
    <w:rsid w:val="0065162E"/>
    <w:rsid w:val="006772F7"/>
    <w:rsid w:val="006816CF"/>
    <w:rsid w:val="00687F2D"/>
    <w:rsid w:val="00693473"/>
    <w:rsid w:val="00694986"/>
    <w:rsid w:val="006C1113"/>
    <w:rsid w:val="006C13FC"/>
    <w:rsid w:val="007039B7"/>
    <w:rsid w:val="0070502B"/>
    <w:rsid w:val="00734290"/>
    <w:rsid w:val="00755826"/>
    <w:rsid w:val="00797ACB"/>
    <w:rsid w:val="007A53C2"/>
    <w:rsid w:val="007E39E1"/>
    <w:rsid w:val="007E3A1F"/>
    <w:rsid w:val="007E5C63"/>
    <w:rsid w:val="00807C53"/>
    <w:rsid w:val="008215D1"/>
    <w:rsid w:val="00823D26"/>
    <w:rsid w:val="00852909"/>
    <w:rsid w:val="00855D4E"/>
    <w:rsid w:val="0086693C"/>
    <w:rsid w:val="008812EE"/>
    <w:rsid w:val="008823FD"/>
    <w:rsid w:val="008B7768"/>
    <w:rsid w:val="008C6CB6"/>
    <w:rsid w:val="008F311C"/>
    <w:rsid w:val="009021DA"/>
    <w:rsid w:val="0091272E"/>
    <w:rsid w:val="0094022E"/>
    <w:rsid w:val="00963E25"/>
    <w:rsid w:val="009774F5"/>
    <w:rsid w:val="00981657"/>
    <w:rsid w:val="009B03DF"/>
    <w:rsid w:val="009E187C"/>
    <w:rsid w:val="009E6FCC"/>
    <w:rsid w:val="009F4D13"/>
    <w:rsid w:val="00A119D0"/>
    <w:rsid w:val="00A24FB2"/>
    <w:rsid w:val="00A43084"/>
    <w:rsid w:val="00A6304E"/>
    <w:rsid w:val="00A709F0"/>
    <w:rsid w:val="00A7721E"/>
    <w:rsid w:val="00A77A7A"/>
    <w:rsid w:val="00A77B74"/>
    <w:rsid w:val="00A81433"/>
    <w:rsid w:val="00AD4E37"/>
    <w:rsid w:val="00AE45B7"/>
    <w:rsid w:val="00AE7B7C"/>
    <w:rsid w:val="00AF5E2E"/>
    <w:rsid w:val="00B04C29"/>
    <w:rsid w:val="00B464EC"/>
    <w:rsid w:val="00B57303"/>
    <w:rsid w:val="00B66FA4"/>
    <w:rsid w:val="00BD1EDB"/>
    <w:rsid w:val="00BD2128"/>
    <w:rsid w:val="00BE2B08"/>
    <w:rsid w:val="00BE5166"/>
    <w:rsid w:val="00BF3DF7"/>
    <w:rsid w:val="00BF55C1"/>
    <w:rsid w:val="00C12534"/>
    <w:rsid w:val="00C15944"/>
    <w:rsid w:val="00C2799B"/>
    <w:rsid w:val="00C737A4"/>
    <w:rsid w:val="00C75A60"/>
    <w:rsid w:val="00C842D7"/>
    <w:rsid w:val="00C84F20"/>
    <w:rsid w:val="00C91331"/>
    <w:rsid w:val="00CA4814"/>
    <w:rsid w:val="00CD0C32"/>
    <w:rsid w:val="00CD4A64"/>
    <w:rsid w:val="00D2657A"/>
    <w:rsid w:val="00D64127"/>
    <w:rsid w:val="00D93738"/>
    <w:rsid w:val="00D964CE"/>
    <w:rsid w:val="00DE353E"/>
    <w:rsid w:val="00DF6D91"/>
    <w:rsid w:val="00E0188C"/>
    <w:rsid w:val="00E131FB"/>
    <w:rsid w:val="00E269C4"/>
    <w:rsid w:val="00E519B6"/>
    <w:rsid w:val="00E62A31"/>
    <w:rsid w:val="00E7142B"/>
    <w:rsid w:val="00EB10FE"/>
    <w:rsid w:val="00ED08C5"/>
    <w:rsid w:val="00F37071"/>
    <w:rsid w:val="00F65572"/>
    <w:rsid w:val="00F77D31"/>
    <w:rsid w:val="00F831E0"/>
    <w:rsid w:val="00FB2C22"/>
    <w:rsid w:val="00FC59D3"/>
    <w:rsid w:val="00FE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9F8ADA8"/>
  <w15:chartTrackingRefBased/>
  <w15:docId w15:val="{6052D84F-5F3A-4B9A-BDAE-5CEB6801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188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0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link w:val="a4"/>
    <w:qFormat/>
    <w:rsid w:val="00C15944"/>
    <w:pPr>
      <w:ind w:firstLineChars="200" w:firstLine="200"/>
    </w:pPr>
    <w:rPr>
      <w:rFonts w:eastAsia="宋体"/>
      <w:sz w:val="24"/>
    </w:rPr>
  </w:style>
  <w:style w:type="character" w:customStyle="1" w:styleId="a4">
    <w:name w:val="论文正文 字符"/>
    <w:basedOn w:val="a0"/>
    <w:link w:val="a3"/>
    <w:rsid w:val="00C15944"/>
    <w:rPr>
      <w:rFonts w:eastAsia="宋体"/>
      <w:sz w:val="24"/>
    </w:rPr>
  </w:style>
  <w:style w:type="paragraph" w:customStyle="1" w:styleId="a5">
    <w:name w:val="上下双线黄底标题"/>
    <w:basedOn w:val="2"/>
    <w:link w:val="a6"/>
    <w:qFormat/>
    <w:rsid w:val="00166044"/>
    <w:pPr>
      <w:pBdr>
        <w:top w:val="single" w:sz="4" w:space="1" w:color="auto"/>
        <w:bottom w:val="single" w:sz="4" w:space="1" w:color="auto"/>
      </w:pBdr>
      <w:shd w:val="clear" w:color="auto" w:fill="FFFFF0"/>
      <w:spacing w:line="240" w:lineRule="auto"/>
      <w:jc w:val="center"/>
    </w:pPr>
    <w:rPr>
      <w:b w:val="0"/>
      <w:sz w:val="30"/>
    </w:rPr>
  </w:style>
  <w:style w:type="character" w:customStyle="1" w:styleId="a6">
    <w:name w:val="上下双线黄底标题 字符"/>
    <w:basedOn w:val="a0"/>
    <w:link w:val="a5"/>
    <w:rsid w:val="00166044"/>
    <w:rPr>
      <w:rFonts w:asciiTheme="majorHAnsi" w:eastAsiaTheme="majorEastAsia" w:hAnsiTheme="majorHAnsi" w:cstheme="majorBidi"/>
      <w:bCs/>
      <w:sz w:val="30"/>
      <w:szCs w:val="32"/>
      <w:shd w:val="clear" w:color="auto" w:fill="FFFFF0"/>
    </w:rPr>
  </w:style>
  <w:style w:type="character" w:customStyle="1" w:styleId="20">
    <w:name w:val="标题 2 字符"/>
    <w:basedOn w:val="a0"/>
    <w:link w:val="2"/>
    <w:uiPriority w:val="9"/>
    <w:semiHidden/>
    <w:rsid w:val="001660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152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52B3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52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52B3C"/>
    <w:rPr>
      <w:sz w:val="18"/>
      <w:szCs w:val="18"/>
    </w:rPr>
  </w:style>
  <w:style w:type="character" w:styleId="ab">
    <w:name w:val="Placeholder Text"/>
    <w:basedOn w:val="a0"/>
    <w:uiPriority w:val="99"/>
    <w:semiHidden/>
    <w:rsid w:val="003B1319"/>
    <w:rPr>
      <w:color w:val="808080"/>
    </w:rPr>
  </w:style>
  <w:style w:type="table" w:styleId="ac">
    <w:name w:val="Table Grid"/>
    <w:basedOn w:val="a1"/>
    <w:rsid w:val="00ED08C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AE45B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ZeLin</dc:creator>
  <cp:keywords/>
  <dc:description/>
  <cp:lastModifiedBy>J 宏</cp:lastModifiedBy>
  <cp:revision>133</cp:revision>
  <cp:lastPrinted>2020-11-15T13:15:00Z</cp:lastPrinted>
  <dcterms:created xsi:type="dcterms:W3CDTF">2020-11-15T00:49:00Z</dcterms:created>
  <dcterms:modified xsi:type="dcterms:W3CDTF">2020-11-15T13:15:00Z</dcterms:modified>
</cp:coreProperties>
</file>