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Meeting Minutes</w:t>
      </w:r>
    </w:p>
    <w:tbl>
      <w:tr>
        <w:tc>
          <w:p>
            <w:r>
              <w:t>Agenda ID</w:t>
            </w:r>
          </w:p>
        </w:tc>
        <w:tc>
          <w:p>
            <w:r>
              <w:t>Owner</w:t>
            </w:r>
          </w:p>
        </w:tc>
        <w:tc>
          <w:p>
            <w:r>
              <w:t>Due Date</w:t>
            </w:r>
          </w:p>
        </w:tc>
        <w:tc>
          <w:p>
            <w:r>
              <w:t>Decision</w:t>
            </w:r>
          </w:p>
        </w:tc>
      </w:tr>
      <w:tr>
        <w:tc>
          <w:p>
            <w:r>
              <w:t>0001</w:t>
            </w:r>
          </w:p>
        </w:tc>
        <w:tc>
          <w:p>
            <w:r>
              <w:t>QA</w:t>
            </w:r>
          </w:p>
        </w:tc>
        <w:tc>
          <w:p>
            <w:r>
              <w:t>2026-07-04</w:t>
            </w:r>
          </w:p>
        </w:tc>
        <w:tc>
          <w:p>
            <w:r>
              <w:t>Approved</w:t>
            </w:r>
          </w:p>
        </w:tc>
      </w:tr>
      <w:tr>
        <w:tc>
          <w:p>
            <w:r>
              <w:t>0002</w:t>
            </w:r>
          </w:p>
        </w:tc>
        <w:tc>
          <w:p>
            <w:r>
              <w:t>Manufacturing</w:t>
            </w:r>
          </w:p>
        </w:tc>
        <w:tc>
          <w:p>
            <w:r>
              <w:t>2026-07-11</w:t>
            </w:r>
          </w:p>
        </w:tc>
        <w:tc>
          <w:p/>
        </w:tc>
      </w:tr>
      <w:tr>
        <w:tc>
          <w:p>
            <w:r>
              <w:t>0003</w:t>
            </w:r>
          </w:p>
        </w:tc>
        <w:tc>
          <w:p>
            <w:r>
              <w:t>Regulatory</w:t>
            </w:r>
          </w:p>
        </w:tc>
        <w:tc>
          <w:p>
            <w:r>
              <w:t>2026-07-18</w:t>
            </w:r>
          </w:p>
        </w:tc>
        <w:tc>
          <w:p>
            <w:r>
              <w:t>Pending</w:t>
            </w:r>
          </w:p>
        </w:tc>
      </w:tr>
    </w:tbl>
  </w:body>
</w:document>
</file>