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99E4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Leé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cuidado el enunciado y por lo menos dos veces antes de encarar la resolución. 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Pensá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bien la estrategia, que 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tenés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qué te piden y qué te falta antes de comenzar el desarrollo del programa.</w:t>
      </w:r>
    </w:p>
    <w:p w14:paraId="053D66A5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objetivo de este examen es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evaluar la correcta aplicación de los conceptos y técnicas</w:t>
      </w:r>
      <w:r w:rsidRPr="00E06915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vistos hasta el momento:</w:t>
      </w:r>
    </w:p>
    <w:p w14:paraId="1F977EDE" w14:textId="77777777" w:rsidR="00E06915" w:rsidRPr="00E06915" w:rsidRDefault="00E06915" w:rsidP="00E06915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Correcta implementación de constructores.</w:t>
      </w:r>
    </w:p>
    <w:p w14:paraId="11EAC399" w14:textId="77777777" w:rsidR="00E06915" w:rsidRPr="00E06915" w:rsidRDefault="00E06915" w:rsidP="00E06915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Modularización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reutilizable y mantenible con uso de métodos con correcta parametrización y correcto encapsulamiento, publicando </w:t>
      </w:r>
      <w:proofErr w:type="spellStart"/>
      <w:r w:rsidRPr="00E0691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setters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y </w:t>
      </w:r>
      <w:proofErr w:type="spellStart"/>
      <w:r w:rsidRPr="00E06915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getters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sólo cuando corresponda.</w:t>
      </w:r>
    </w:p>
    <w:p w14:paraId="765E79DA" w14:textId="77777777" w:rsidR="00E06915" w:rsidRPr="00E06915" w:rsidRDefault="00E06915" w:rsidP="00E06915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Manejo de clases, enumerados y colecciones.</w:t>
      </w:r>
    </w:p>
    <w:p w14:paraId="2175A605" w14:textId="77777777" w:rsidR="00E06915" w:rsidRPr="00E06915" w:rsidRDefault="00E06915" w:rsidP="00E06915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Importación y Exportación de proyectos Java desde Eclipse.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E06915" w:rsidRPr="00E06915" w14:paraId="60BFE13F" w14:textId="77777777" w:rsidTr="00E069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D12D" w14:textId="77777777" w:rsidR="00E06915" w:rsidRPr="00E06915" w:rsidRDefault="00E06915" w:rsidP="00E06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Antes de comenzar </w:t>
            </w:r>
            <w:proofErr w:type="spellStart"/>
            <w:r w:rsidRPr="00E0691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creá</w:t>
            </w:r>
            <w:proofErr w:type="spellEnd"/>
            <w:r w:rsidRPr="00E0691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 un proyecto JAVA cuyo nombre cumpla con el siguiente formato:</w:t>
            </w:r>
          </w:p>
          <w:p w14:paraId="6B5B9080" w14:textId="77777777" w:rsidR="00E06915" w:rsidRPr="00E06915" w:rsidRDefault="00E06915" w:rsidP="00E0691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THP-2P-SEDE-CURSO-APELLIDO-Nombre</w:t>
            </w:r>
          </w:p>
          <w:p w14:paraId="32C36095" w14:textId="77777777" w:rsidR="00E06915" w:rsidRPr="00E06915" w:rsidRDefault="00E06915" w:rsidP="00E06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Ejemplos:</w:t>
            </w:r>
          </w:p>
          <w:p w14:paraId="0C5D0521" w14:textId="77777777" w:rsidR="00E06915" w:rsidRPr="00E06915" w:rsidRDefault="00E06915" w:rsidP="00E0691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THP-2P-BE-11A-GONZALEZ-Benito</w:t>
            </w:r>
          </w:p>
          <w:p w14:paraId="679A8406" w14:textId="77777777" w:rsidR="00E06915" w:rsidRPr="00E06915" w:rsidRDefault="00E06915" w:rsidP="00E0691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THP-2P-YA-11A-HARA-Jaime</w:t>
            </w:r>
          </w:p>
          <w:p w14:paraId="2DC7CD7F" w14:textId="77777777" w:rsidR="00E06915" w:rsidRPr="00E06915" w:rsidRDefault="00E06915" w:rsidP="00E06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 xml:space="preserve">Este proyecto deberá ser exportado al entregar con este nombre. </w:t>
            </w:r>
            <w:proofErr w:type="spellStart"/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Tené</w:t>
            </w:r>
            <w:proofErr w:type="spellEnd"/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 xml:space="preserve"> en cuenta que esto también forma parte del examen y se califica.</w:t>
            </w:r>
          </w:p>
          <w:p w14:paraId="65234984" w14:textId="77777777" w:rsidR="00E06915" w:rsidRPr="00E06915" w:rsidRDefault="00E06915" w:rsidP="00E069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br/>
            </w:r>
            <w:r w:rsidRPr="00E069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NOTA IMPORTANTE:</w:t>
            </w:r>
          </w:p>
          <w:p w14:paraId="15C838A1" w14:textId="77777777" w:rsidR="00E06915" w:rsidRPr="00E06915" w:rsidRDefault="00E06915" w:rsidP="00E069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No te quedes con dudas,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preguntá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lo que haga falta.                                                            </w:t>
            </w:r>
          </w:p>
          <w:p w14:paraId="3D312CA4" w14:textId="77777777" w:rsidR="00E06915" w:rsidRPr="00E06915" w:rsidRDefault="00E06915" w:rsidP="00E0691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Hacé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todo lo que puedas, para aprobar el examen no es necesario hacer completo el ejercicio, ni hacerlo perfecto.</w:t>
            </w:r>
          </w:p>
          <w:p w14:paraId="228A533E" w14:textId="77777777" w:rsidR="00E06915" w:rsidRPr="00E06915" w:rsidRDefault="00E06915" w:rsidP="00E0691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Cuando termines el examen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exportá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el proyecto desde Eclipse y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subilo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como entrega del parcial con el nombre “CURSO-APELLIDO-NOMBRE.zip”. El archivo debe ser obligatoriamente generado con Eclipse y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debés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asegurarte de que el archivo haya sido correctamente entregado antes de cerrar el Aula Virtual (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debés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haber presionado los botones "</w:t>
            </w: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Terminar Intento...</w:t>
            </w:r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" y luego "</w:t>
            </w:r>
            <w:r w:rsidRPr="00E0691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AR"/>
              </w:rPr>
              <w:t>Enviar Todo y Terminar</w:t>
            </w:r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"</w:t>
            </w:r>
            <w:proofErr w:type="gram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).Al</w:t>
            </w:r>
            <w:proofErr w:type="gram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entregar el examen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asegurate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de finalizar la entrega y </w:t>
            </w:r>
            <w:proofErr w:type="spellStart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confirmá</w:t>
            </w:r>
            <w:proofErr w:type="spellEnd"/>
            <w:r w:rsidRPr="00E06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la recepción con tu profesor.</w:t>
            </w:r>
          </w:p>
          <w:p w14:paraId="2FA825D3" w14:textId="77777777" w:rsidR="00E06915" w:rsidRPr="00E06915" w:rsidRDefault="00E06915" w:rsidP="00E0691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069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No se aceptarán exámenes por fuera de la página de entrega oficial de la plataforma.</w:t>
            </w:r>
          </w:p>
        </w:tc>
      </w:tr>
    </w:tbl>
    <w:p w14:paraId="3C3126AC" w14:textId="77777777" w:rsidR="00E06915" w:rsidRPr="00E06915" w:rsidRDefault="00E06915" w:rsidP="00E0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6915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14:paraId="44A566D5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Lato" w:eastAsia="Times New Roman" w:hAnsi="Lato" w:cs="Times New Roman"/>
          <w:b/>
          <w:bCs/>
          <w:color w:val="2C637F"/>
          <w:sz w:val="28"/>
          <w:szCs w:val="28"/>
          <w:lang w:eastAsia="es-AR"/>
        </w:rPr>
        <w:t>Enunciado</w:t>
      </w:r>
    </w:p>
    <w:p w14:paraId="1866C4C2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Una empresa de trenes de carga quiere desarrollar un sistema para administrar el traslado de granos de trigo. Solo se transporta un único producto (trigo) y todo lo transportado es homogéneo.</w:t>
      </w:r>
    </w:p>
    <w:p w14:paraId="399715FA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Los trenes se identifican por un número correlativo, a partir de 1 en adelante. Esta numeración es automática (no la ingresa el </w:t>
      </w:r>
      <w:proofErr w:type="gram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</w:t>
      </w:r>
      <w:proofErr w:type="gram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sino que la indica el sistema cuando se crea un nuevo tren).</w:t>
      </w:r>
    </w:p>
    <w:p w14:paraId="7432E6F1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Cada formación (cada tren) tiene hasta 30 vagones. Existen tres tipos de vagones, denominados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SMALL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MEDIUM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y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LARGE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que son capaces de cargar 30, 40 y 50 toneladas de trigo respectivamente. </w:t>
      </w:r>
    </w:p>
    <w:p w14:paraId="5FD2A48F" w14:textId="77777777" w:rsidR="00E06915" w:rsidRPr="00E06915" w:rsidRDefault="00E06915" w:rsidP="00E0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6915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14:paraId="2EFFE947" w14:textId="77777777" w:rsidR="00E06915" w:rsidRPr="00E06915" w:rsidRDefault="00E06915" w:rsidP="00E06915">
      <w:pPr>
        <w:shd w:val="clear" w:color="auto" w:fill="DEF2F8"/>
        <w:spacing w:after="100" w:afterAutospacing="1" w:line="240" w:lineRule="auto"/>
        <w:jc w:val="both"/>
        <w:outlineLvl w:val="3"/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</w:pP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Desarrollar en la/s clase/s que corresponda:</w:t>
      </w:r>
    </w:p>
    <w:p w14:paraId="2AA50EC7" w14:textId="77777777" w:rsidR="00E06915" w:rsidRPr="00E06915" w:rsidRDefault="00E06915" w:rsidP="00E06915">
      <w:pPr>
        <w:numPr>
          <w:ilvl w:val="0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 método llamado </w:t>
      </w:r>
      <w:proofErr w:type="spellStart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crearFormacion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que crea un tren sin vagones. A cada tren se le asigna un número correlativo. Este método no recibe ningún parámetro y debe retornar el número de tren asignado a esa formación.</w:t>
      </w:r>
    </w:p>
    <w:p w14:paraId="1934B4CC" w14:textId="77777777" w:rsidR="00E06915" w:rsidRPr="00E06915" w:rsidRDefault="00E06915" w:rsidP="00E06915">
      <w:pPr>
        <w:numPr>
          <w:ilvl w:val="0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>Un método llamado </w:t>
      </w:r>
      <w:proofErr w:type="spellStart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agregarVagones</w:t>
      </w:r>
      <w:proofErr w:type="spellEnd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que reciba un número de tren, una cantidad de vagones y un tipo de vagón para (de ser posible) crear vagones del tipo requerido agregándolos al final de la formación. Devuelve un enumerado con los siguientes valores </w:t>
      </w:r>
      <w:proofErr w:type="gram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posibles:.</w:t>
      </w:r>
      <w:proofErr w:type="gramEnd"/>
    </w:p>
    <w:p w14:paraId="1608BB0C" w14:textId="77777777" w:rsidR="00E06915" w:rsidRPr="00E06915" w:rsidRDefault="00E06915" w:rsidP="00E06915">
      <w:pPr>
        <w:numPr>
          <w:ilvl w:val="1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NO_EXISTE_TREN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si </w:t>
      </w:r>
      <w:proofErr w:type="gram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  número</w:t>
      </w:r>
      <w:proofErr w:type="gram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no corresponde a un tren existente.</w:t>
      </w:r>
    </w:p>
    <w:p w14:paraId="67FC7307" w14:textId="77777777" w:rsidR="00E06915" w:rsidRPr="00E06915" w:rsidRDefault="00E06915" w:rsidP="00E06915">
      <w:pPr>
        <w:numPr>
          <w:ilvl w:val="1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CANT_VAGONES_INVALIDA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si la cantidad de vagones es menor o igual que cero, o bien si la cantidad total de vagones (los existentes en el tren más los que se quieren agregar) excede el largo máximo posible.</w:t>
      </w:r>
    </w:p>
    <w:p w14:paraId="5AD5D22C" w14:textId="77777777" w:rsidR="00E06915" w:rsidRPr="00E06915" w:rsidRDefault="00E06915" w:rsidP="00E06915">
      <w:pPr>
        <w:numPr>
          <w:ilvl w:val="1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AGREGADO_OK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si la operación se pudo realizar correctamente.</w:t>
      </w:r>
    </w:p>
    <w:p w14:paraId="57ECBAC6" w14:textId="77777777" w:rsidR="00E06915" w:rsidRPr="00E06915" w:rsidRDefault="00E06915" w:rsidP="00E06915">
      <w:pPr>
        <w:numPr>
          <w:ilvl w:val="0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 método llamado </w:t>
      </w:r>
      <w:proofErr w:type="spellStart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cargarTren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que reciba un número de tren y una cantidad de toneladas de trigo a cargar. Para realizar la carga de los granos el tren debe existir y tener capacidad suficiente para acomodar la totalidad de la carga. Este método debe retornar verdadero si se pudo realizar la operación y falso en caso contrario.</w:t>
      </w:r>
    </w:p>
    <w:p w14:paraId="2FC62123" w14:textId="77777777" w:rsidR="00E06915" w:rsidRPr="00E06915" w:rsidRDefault="00E06915" w:rsidP="00E06915">
      <w:pPr>
        <w:numPr>
          <w:ilvl w:val="0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 método llamado </w:t>
      </w:r>
      <w:proofErr w:type="spellStart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listarCapacidadDisponible</w:t>
      </w:r>
      <w:proofErr w:type="spellEnd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que muestre todos los trenes con el porcentaje de espacio libre de cada formación (la carga acumulada de todos los vagones contra la capacidad total de cada tren).</w:t>
      </w:r>
    </w:p>
    <w:p w14:paraId="5EF20212" w14:textId="77777777" w:rsidR="00E06915" w:rsidRPr="00E06915" w:rsidRDefault="00E06915" w:rsidP="00E06915">
      <w:pPr>
        <w:numPr>
          <w:ilvl w:val="0"/>
          <w:numId w:val="3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 método llamado </w:t>
      </w:r>
      <w:proofErr w:type="spellStart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sacarVagonesVacíos</w:t>
      </w:r>
      <w:proofErr w:type="spellEnd"/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que reciba un número de tren y extraiga del mismo los vagones que están totalmente vacíos. Este método debe retornar cuántos vagones fueron eliminados. Si el tren no existe debe devolver -1.</w:t>
      </w:r>
    </w:p>
    <w:p w14:paraId="05465BE3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Realizá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métodos (tanto privados como públicos) que consideres necesarios para mantener el correcto encapsulamiento y responsabilidades de cada una de las clases del sistema.</w:t>
      </w:r>
    </w:p>
    <w:p w14:paraId="773FC3CA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deben probar los métodos públicos desde una clase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Test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sin pedir ingresos por teclado con el siguiente lote de prueba. 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Tené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cuenta que en esta clase NO SE CREAN TRENES NI VAGONES:</w:t>
      </w:r>
    </w:p>
    <w:p w14:paraId="644722A7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creación de dos formaciones de trenes (tren1 y tren2) guardándote el número de tren de cada uno.</w:t>
      </w:r>
    </w:p>
    <w:p w14:paraId="18094DB1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agregado de 5 vagones MEDIUM y 7 LARGE al primero de los trenes.</w:t>
      </w:r>
    </w:p>
    <w:p w14:paraId="37F63DCB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agregado de 20 vagones SMALL y otros 20 MEDIUM al segundo de los trenes.</w:t>
      </w:r>
    </w:p>
    <w:p w14:paraId="7CAD5AF3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agregado de 20 vagones LARGE al tren 999 (que no existe).</w:t>
      </w:r>
    </w:p>
    <w:p w14:paraId="2187240D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carga de 165 toneladas de grano en el primer tren.</w:t>
      </w:r>
    </w:p>
    <w:p w14:paraId="587EBF4B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carga de otras 200 toneladas de grano en el primer tren.</w:t>
      </w:r>
    </w:p>
    <w:p w14:paraId="117D7F68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carga de 240 toneladas de grano en el segundo tren.</w:t>
      </w:r>
    </w:p>
    <w:p w14:paraId="168D867C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carga de otras 1000 toneladas de grano en el segundo tren.</w:t>
      </w:r>
    </w:p>
    <w:p w14:paraId="4E6D0462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carga de 10 toneladas de grano en el tren número 999.</w:t>
      </w:r>
    </w:p>
    <w:p w14:paraId="474E0C6D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Listá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capacidad disponible (porcentaje) en todos los trenes.</w:t>
      </w:r>
    </w:p>
    <w:p w14:paraId="183F8FDC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extracción de los vagones vacíos del primer tren.</w:t>
      </w:r>
    </w:p>
    <w:p w14:paraId="597EB1BA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otra vez la extracción de los vagones vacíos del primer tren.</w:t>
      </w:r>
    </w:p>
    <w:p w14:paraId="6C751F5C" w14:textId="77777777" w:rsidR="00E06915" w:rsidRPr="00E06915" w:rsidRDefault="00E06915" w:rsidP="00E0691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extracción de los vagones vacíos del tren número 999.</w:t>
      </w:r>
    </w:p>
    <w:p w14:paraId="6440F0C0" w14:textId="77777777" w:rsidR="00E06915" w:rsidRPr="00E06915" w:rsidRDefault="00E06915" w:rsidP="00E06915">
      <w:pPr>
        <w:shd w:val="clear" w:color="auto" w:fill="DEF2F8"/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Nota: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Para desarrollar estos puntos con mayor facilidad y rapidez te recomendamos modularizar la clase </w:t>
      </w:r>
      <w:r w:rsidRPr="00E06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Test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Una posible salida por pantalla, habiendo realizado el ejercicio completo y procesando los datos pedidos anteriormente es la siguiente:</w:t>
      </w:r>
    </w:p>
    <w:p w14:paraId="2A60D7FC" w14:textId="77777777" w:rsidR="00E06915" w:rsidRPr="00E06915" w:rsidRDefault="00E06915" w:rsidP="00E0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5"/>
      </w:tblGrid>
      <w:tr w:rsidR="00E06915" w:rsidRPr="00E06915" w14:paraId="25D42965" w14:textId="77777777" w:rsidTr="00E06915">
        <w:tc>
          <w:tcPr>
            <w:tcW w:w="0" w:type="auto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970B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crearFormacion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) -&gt; 1</w:t>
            </w:r>
          </w:p>
          <w:p w14:paraId="28915930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crearFormacion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) -&gt; 2</w:t>
            </w:r>
          </w:p>
          <w:p w14:paraId="6B175842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14:paraId="79A1C34D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agregarVagones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1, 5, MEDIUM) -&gt; AGREGADO_OK</w:t>
            </w:r>
          </w:p>
          <w:p w14:paraId="4DCE4D65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agregarVagones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1, 7, LARGE) -&gt; AGREGADO_OK</w:t>
            </w:r>
          </w:p>
          <w:p w14:paraId="7E7BEF3C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agregarVagones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2, 20, SMALL) -&gt; AGREGADO_OK</w:t>
            </w:r>
          </w:p>
          <w:p w14:paraId="7395BEF0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agregarVagones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2, 20, MEDIUM) -&gt; CANT_VAGONES_INVALIDA</w:t>
            </w:r>
          </w:p>
          <w:p w14:paraId="52CAFDFD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agregarVagones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999, 20, LARGE) -&gt; NO_EXISTE_TREN</w:t>
            </w:r>
          </w:p>
          <w:p w14:paraId="507EB60A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14:paraId="281A8363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cargarTren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1, 165.0) -&gt; true</w:t>
            </w:r>
          </w:p>
          <w:p w14:paraId="1C2F3A12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cargarTren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1, 200.0) -&gt; true</w:t>
            </w:r>
          </w:p>
          <w:p w14:paraId="5AD3747E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cargarTren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2, 240.0) -&gt; true</w:t>
            </w:r>
          </w:p>
          <w:p w14:paraId="7D28E933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cargarTren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2, 1000.0) -&gt; false</w:t>
            </w:r>
          </w:p>
          <w:p w14:paraId="25874B28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cargarTren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999, 10.0) -&gt; false</w:t>
            </w:r>
          </w:p>
          <w:p w14:paraId="525AFA4C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14:paraId="07411B5E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Capacidad Disponible en Cada Tren:</w:t>
            </w:r>
          </w:p>
          <w:p w14:paraId="67C38BE2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 xml:space="preserve">Tren: </w:t>
            </w:r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  Espacio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 xml:space="preserve"> Libre: 33.64%</w:t>
            </w:r>
          </w:p>
          <w:p w14:paraId="53DA59C8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 xml:space="preserve">Tren: </w:t>
            </w:r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2  Espacio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 xml:space="preserve"> Libre: 60.00%</w:t>
            </w:r>
          </w:p>
          <w:p w14:paraId="7AB33115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0691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14:paraId="476EF441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sacarVagonesVacios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1) -&gt; 3</w:t>
            </w:r>
          </w:p>
          <w:p w14:paraId="069D44BF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sacarVagonesVacios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1) -&gt; 0</w:t>
            </w:r>
          </w:p>
          <w:p w14:paraId="5A6312C6" w14:textId="77777777" w:rsidR="00E06915" w:rsidRPr="00E06915" w:rsidRDefault="00E06915" w:rsidP="00E06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sacarVagonesVacios</w:t>
            </w:r>
            <w:proofErr w:type="spell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(</w:t>
            </w:r>
            <w:proofErr w:type="gramEnd"/>
            <w:r w:rsidRPr="00E06915">
              <w:rPr>
                <w:rFonts w:ascii="Consolas" w:eastAsia="Times New Roman" w:hAnsi="Consolas" w:cs="Times New Roman"/>
                <w:color w:val="DDDDDD"/>
                <w:sz w:val="18"/>
                <w:szCs w:val="18"/>
                <w:lang w:eastAsia="es-AR"/>
              </w:rPr>
              <w:t>999) -&gt; -1</w:t>
            </w:r>
          </w:p>
        </w:tc>
      </w:tr>
    </w:tbl>
    <w:p w14:paraId="7B14D0DB" w14:textId="5744DE02" w:rsidR="00150FF1" w:rsidRDefault="00E06915">
      <w:r w:rsidRPr="00E06915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lastRenderedPageBreak/>
        <w:br/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Repetimos: Cuando termines y/o antes de que expire el tiempo del examen (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guardate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al menos cinco minutos para esto) 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exportá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proyecto tal como se pide al principio. Luego subí el archivo al Aula Virtual. </w:t>
      </w:r>
      <w:proofErr w:type="spell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Asegurate</w:t>
      </w:r>
      <w:proofErr w:type="spellEnd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haber adjuntado lo correcto y de haber entregado y cerrado el examen (para esto, luego de adjuntar el zip con el proyecto presionar los botones “</w:t>
      </w:r>
      <w:r w:rsidRPr="00E0691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Terminar Intento…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” y </w:t>
      </w:r>
      <w:proofErr w:type="gramStart"/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luego  “</w:t>
      </w:r>
      <w:proofErr w:type="gramEnd"/>
      <w:r w:rsidRPr="00E0691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Enviar todo y Terminar</w:t>
      </w:r>
      <w:r w:rsidRPr="00E0691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”).</w:t>
      </w:r>
    </w:p>
    <w:sectPr w:rsidR="0015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Std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5E7"/>
    <w:multiLevelType w:val="multilevel"/>
    <w:tmpl w:val="939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C0AB9"/>
    <w:multiLevelType w:val="multilevel"/>
    <w:tmpl w:val="1FE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A6A33"/>
    <w:multiLevelType w:val="multilevel"/>
    <w:tmpl w:val="E3F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E75F6"/>
    <w:multiLevelType w:val="multilevel"/>
    <w:tmpl w:val="657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8A"/>
    <w:rsid w:val="0075347F"/>
    <w:rsid w:val="009C798A"/>
    <w:rsid w:val="00E06915"/>
    <w:rsid w:val="00F6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C030A-9A95-4911-A62B-AF6EBBFC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069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0691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1006</Words>
  <Characters>5538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Garcia Rubio</dc:creator>
  <cp:keywords/>
  <dc:description/>
  <cp:lastModifiedBy>Tomas Garcia Rubio</cp:lastModifiedBy>
  <cp:revision>3</cp:revision>
  <dcterms:created xsi:type="dcterms:W3CDTF">2021-11-15T22:03:00Z</dcterms:created>
  <dcterms:modified xsi:type="dcterms:W3CDTF">2021-11-15T22:06:00Z</dcterms:modified>
</cp:coreProperties>
</file>