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EE7" w:rsidRDefault="00E75BC4" w:rsidP="00E75BC4">
      <w:pPr>
        <w:pStyle w:val="ListParagraph"/>
        <w:numPr>
          <w:ilvl w:val="0"/>
          <w:numId w:val="1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API</w:t>
      </w:r>
    </w:p>
    <w:p w:rsidR="00E75BC4" w:rsidRDefault="00E75BC4" w:rsidP="00E75BC4">
      <w:pPr>
        <w:pStyle w:val="Heading2"/>
        <w:numPr>
          <w:ilvl w:val="1"/>
          <w:numId w:val="1"/>
        </w:numPr>
      </w:pPr>
      <w:r>
        <w:t xml:space="preserve">API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:rsidR="00E75BC4" w:rsidRDefault="00E75BC4" w:rsidP="00E75BC4">
      <w:pPr>
        <w:ind w:left="360"/>
      </w:pPr>
      <w:r>
        <w:t xml:space="preserve">API (Application Programming Interface)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API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web-based system, operating system, database system.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API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API.</w:t>
      </w:r>
    </w:p>
    <w:p w:rsidR="00E75BC4" w:rsidRDefault="00E75BC4" w:rsidP="00E75BC4">
      <w:pPr>
        <w:ind w:left="36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API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</w:p>
    <w:p w:rsidR="00E75BC4" w:rsidRDefault="00E75BC4" w:rsidP="00E75BC4">
      <w:pPr>
        <w:ind w:left="360"/>
      </w:pPr>
      <w:r>
        <w:t xml:space="preserve">API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4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API SOAP, API RPC, API </w:t>
      </w:r>
      <w:proofErr w:type="spellStart"/>
      <w:r>
        <w:t>Websocket</w:t>
      </w:r>
      <w:proofErr w:type="spellEnd"/>
      <w:r>
        <w:t>, API REST</w:t>
      </w:r>
    </w:p>
    <w:p w:rsidR="00E75BC4" w:rsidRDefault="00E75BC4" w:rsidP="00E75BC4">
      <w:pPr>
        <w:pStyle w:val="ListParagraph"/>
        <w:numPr>
          <w:ilvl w:val="0"/>
          <w:numId w:val="3"/>
        </w:numPr>
        <w:spacing w:line="256" w:lineRule="auto"/>
        <w:ind w:left="1080"/>
      </w:pPr>
      <w:r>
        <w:t xml:space="preserve">API SOAP: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XML.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API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dung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:rsidR="00E75BC4" w:rsidRDefault="00E75BC4" w:rsidP="00E75BC4">
      <w:pPr>
        <w:pStyle w:val="ListParagraph"/>
        <w:numPr>
          <w:ilvl w:val="0"/>
          <w:numId w:val="3"/>
        </w:numPr>
        <w:spacing w:line="256" w:lineRule="auto"/>
        <w:ind w:left="1080"/>
      </w:pPr>
      <w:r>
        <w:t xml:space="preserve">API RPC: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proofErr w:type="gramStart"/>
      <w:r>
        <w:t>thành</w:t>
      </w:r>
      <w:proofErr w:type="spellEnd"/>
      <w:proofErr w:type="gram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:rsidR="00E75BC4" w:rsidRDefault="00E75BC4" w:rsidP="00E75BC4">
      <w:pPr>
        <w:pStyle w:val="ListParagraph"/>
        <w:numPr>
          <w:ilvl w:val="0"/>
          <w:numId w:val="3"/>
        </w:numPr>
        <w:spacing w:line="256" w:lineRule="auto"/>
        <w:ind w:left="1080"/>
      </w:pPr>
      <w:r>
        <w:t xml:space="preserve">API </w:t>
      </w:r>
      <w:proofErr w:type="spellStart"/>
      <w:r>
        <w:t>Websocket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API web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JSON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API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:rsidR="00E75BC4" w:rsidRDefault="00E75BC4" w:rsidP="00E75BC4">
      <w:pPr>
        <w:pStyle w:val="ListParagraph"/>
        <w:numPr>
          <w:ilvl w:val="0"/>
          <w:numId w:val="3"/>
        </w:numPr>
        <w:spacing w:line="256" w:lineRule="auto"/>
        <w:ind w:left="1080"/>
      </w:pPr>
      <w:r>
        <w:t xml:space="preserve">API REST: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API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nay.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:rsidR="00E75BC4" w:rsidRDefault="00E75BC4" w:rsidP="00E75BC4">
      <w:pPr>
        <w:ind w:left="360"/>
      </w:pP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service.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backend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?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API?  </w:t>
      </w:r>
    </w:p>
    <w:p w:rsidR="00E75BC4" w:rsidRDefault="00292143" w:rsidP="00292143">
      <w:pPr>
        <w:pStyle w:val="ListParagraph"/>
        <w:numPr>
          <w:ilvl w:val="1"/>
          <w:numId w:val="1"/>
        </w:numPr>
      </w:pPr>
      <w:proofErr w:type="spellStart"/>
      <w:r>
        <w:t>Lý</w:t>
      </w:r>
      <w:proofErr w:type="spellEnd"/>
      <w:r>
        <w:t xml:space="preserve"> do </w:t>
      </w:r>
      <w:proofErr w:type="spellStart"/>
      <w:r>
        <w:t>dùng</w:t>
      </w:r>
      <w:proofErr w:type="spellEnd"/>
      <w:r>
        <w:t xml:space="preserve"> API Gateway</w:t>
      </w:r>
    </w:p>
    <w:p w:rsidR="00292143" w:rsidRDefault="00292143" w:rsidP="00292143">
      <w:pPr>
        <w:pStyle w:val="ListParagraph"/>
      </w:pP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API Gateway, </w:t>
      </w:r>
      <w:proofErr w:type="spellStart"/>
      <w:r>
        <w:t>các</w:t>
      </w:r>
      <w:proofErr w:type="spellEnd"/>
      <w:r>
        <w:t xml:space="preserve"> client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client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service-a.com/</w:t>
      </w:r>
      <w:proofErr w:type="spellStart"/>
      <w:r>
        <w:t>api</w:t>
      </w:r>
      <w:proofErr w:type="spellEnd"/>
      <w:r>
        <w:t>, service-</w:t>
      </w:r>
      <w:r>
        <w:lastRenderedPageBreak/>
        <w:t>b.com/</w:t>
      </w:r>
      <w:proofErr w:type="spellStart"/>
      <w:r>
        <w:t>api</w:t>
      </w:r>
      <w:proofErr w:type="spellEnd"/>
      <w:r>
        <w:t xml:space="preserve"> …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client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endpoint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292143" w:rsidRDefault="00292143" w:rsidP="00292143">
      <w:pPr>
        <w:pStyle w:val="ListParagraph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client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gramStart"/>
      <w:r>
        <w:t>backend</w:t>
      </w:r>
      <w:proofErr w:type="gram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endpoint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API.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hay logging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:rsidR="00292143" w:rsidRDefault="00292143" w:rsidP="00292143">
      <w:pPr>
        <w:pStyle w:val="ListParagrap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services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client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mớ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độn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API Gateway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:rsidR="00292143" w:rsidRDefault="00292143" w:rsidP="00292143">
      <w:pPr>
        <w:pStyle w:val="ListParagraph"/>
      </w:pP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API Gateway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Routing, Rate Limiting, Caching, Key Authentication </w:t>
      </w:r>
      <w:proofErr w:type="spellStart"/>
      <w:r>
        <w:t>và</w:t>
      </w:r>
      <w:proofErr w:type="spellEnd"/>
      <w:r>
        <w:t xml:space="preserve"> Load-Balancing.</w:t>
      </w:r>
    </w:p>
    <w:p w:rsidR="00292143" w:rsidRDefault="00292143" w:rsidP="00292143">
      <w:pPr>
        <w:ind w:left="720"/>
      </w:pPr>
    </w:p>
    <w:p w:rsidR="00E75BC4" w:rsidRDefault="00B82F27" w:rsidP="00B82F27">
      <w:r>
        <w:br w:type="page"/>
      </w:r>
    </w:p>
    <w:p w:rsidR="00E75BC4" w:rsidRDefault="00E75BC4" w:rsidP="00E75BC4">
      <w:pPr>
        <w:pStyle w:val="ListParagraph"/>
        <w:numPr>
          <w:ilvl w:val="0"/>
          <w:numId w:val="1"/>
        </w:numPr>
        <w:spacing w:line="256" w:lineRule="auto"/>
      </w:pPr>
      <w:proofErr w:type="spellStart"/>
      <w:r>
        <w:lastRenderedPageBreak/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Kong Gateway</w:t>
      </w:r>
    </w:p>
    <w:p w:rsidR="000F6F00" w:rsidRDefault="000F6F00" w:rsidP="000F6F00">
      <w:pPr>
        <w:spacing w:line="256" w:lineRule="auto"/>
        <w:ind w:left="360"/>
      </w:pPr>
      <w:r>
        <w:t xml:space="preserve">Kong Gateway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API Gateway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Nginx, Kong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API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:rsidR="00BC1155" w:rsidRDefault="00BC1155" w:rsidP="00BC1155">
      <w:pPr>
        <w:pStyle w:val="ListParagraph"/>
        <w:numPr>
          <w:ilvl w:val="0"/>
          <w:numId w:val="1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</w:p>
    <w:p w:rsidR="000F6F00" w:rsidRDefault="000F6F00" w:rsidP="000F6F00">
      <w:pPr>
        <w:pStyle w:val="Heading2"/>
        <w:numPr>
          <w:ilvl w:val="1"/>
          <w:numId w:val="1"/>
        </w:numPr>
      </w:pPr>
      <w:r>
        <w:t>API Gateway</w:t>
      </w:r>
    </w:p>
    <w:p w:rsidR="000F6F00" w:rsidRPr="000F6F00" w:rsidRDefault="000F6F00" w:rsidP="000F6F00">
      <w:pPr>
        <w:spacing w:after="0" w:line="240" w:lineRule="auto"/>
        <w:ind w:left="720"/>
        <w:rPr>
          <w:rFonts w:eastAsia="Times New Roman" w:cs="Times New Roman"/>
          <w:sz w:val="24"/>
          <w:szCs w:val="24"/>
        </w:rPr>
      </w:pPr>
      <w:proofErr w:type="gramStart"/>
      <w:r w:rsidRPr="000F6F00">
        <w:rPr>
          <w:rFonts w:eastAsia="Times New Roman" w:hAnsi="Symbol" w:cs="Times New Roman"/>
          <w:sz w:val="24"/>
          <w:szCs w:val="24"/>
        </w:rPr>
        <w:t></w:t>
      </w:r>
      <w:r w:rsidRPr="000F6F00">
        <w:rPr>
          <w:rFonts w:eastAsia="Times New Roman" w:cs="Times New Roman"/>
          <w:sz w:val="24"/>
          <w:szCs w:val="24"/>
        </w:rPr>
        <w:t xml:space="preserve">  </w:t>
      </w:r>
      <w:proofErr w:type="spellStart"/>
      <w:r w:rsidRPr="000F6F00">
        <w:rPr>
          <w:rFonts w:eastAsia="Times New Roman" w:cs="Times New Roman"/>
          <w:sz w:val="24"/>
          <w:szCs w:val="24"/>
        </w:rPr>
        <w:t>Cung</w:t>
      </w:r>
      <w:proofErr w:type="spellEnd"/>
      <w:proofErr w:type="gram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cấp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một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điểm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vào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duy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nhất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cho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các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API, </w:t>
      </w:r>
      <w:proofErr w:type="spellStart"/>
      <w:r w:rsidRPr="000F6F00">
        <w:rPr>
          <w:rFonts w:eastAsia="Times New Roman" w:cs="Times New Roman"/>
          <w:sz w:val="24"/>
          <w:szCs w:val="24"/>
        </w:rPr>
        <w:t>giúp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dễ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dàng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kiểm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soát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và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quản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lý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các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yêu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cầu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đến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từ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khách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hàng</w:t>
      </w:r>
      <w:proofErr w:type="spellEnd"/>
      <w:r w:rsidRPr="000F6F00">
        <w:rPr>
          <w:rFonts w:eastAsia="Times New Roman" w:cs="Times New Roman"/>
          <w:sz w:val="24"/>
          <w:szCs w:val="24"/>
        </w:rPr>
        <w:t>.</w:t>
      </w:r>
    </w:p>
    <w:p w:rsidR="000F6F00" w:rsidRDefault="000F6F00" w:rsidP="000F6F00">
      <w:pPr>
        <w:ind w:firstLine="720"/>
        <w:rPr>
          <w:rFonts w:eastAsia="Times New Roman" w:cs="Times New Roman"/>
          <w:sz w:val="24"/>
          <w:szCs w:val="24"/>
        </w:rPr>
      </w:pPr>
      <w:proofErr w:type="gramStart"/>
      <w:r w:rsidRPr="000F6F00">
        <w:rPr>
          <w:rFonts w:eastAsia="Times New Roman" w:hAnsi="Symbol" w:cs="Times New Roman"/>
          <w:sz w:val="24"/>
          <w:szCs w:val="24"/>
        </w:rPr>
        <w:t></w:t>
      </w:r>
      <w:r w:rsidRPr="000F6F00">
        <w:rPr>
          <w:rFonts w:eastAsia="Times New Roman" w:cs="Times New Roman"/>
          <w:sz w:val="24"/>
          <w:szCs w:val="24"/>
        </w:rPr>
        <w:t xml:space="preserve">  </w:t>
      </w:r>
      <w:proofErr w:type="spellStart"/>
      <w:r w:rsidRPr="000F6F00">
        <w:rPr>
          <w:rFonts w:eastAsia="Times New Roman" w:cs="Times New Roman"/>
          <w:sz w:val="24"/>
          <w:szCs w:val="24"/>
        </w:rPr>
        <w:t>Có</w:t>
      </w:r>
      <w:proofErr w:type="spellEnd"/>
      <w:proofErr w:type="gram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khả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năng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định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tuyến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các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yêu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cầu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0F6F00">
        <w:rPr>
          <w:rFonts w:eastAsia="Times New Roman" w:cs="Times New Roman"/>
          <w:sz w:val="24"/>
          <w:szCs w:val="24"/>
        </w:rPr>
        <w:t>đảm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bảo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các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API </w:t>
      </w:r>
      <w:proofErr w:type="spellStart"/>
      <w:r w:rsidRPr="000F6F00">
        <w:rPr>
          <w:rFonts w:eastAsia="Times New Roman" w:cs="Times New Roman"/>
          <w:sz w:val="24"/>
          <w:szCs w:val="24"/>
        </w:rPr>
        <w:t>hoạt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động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hiệu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quả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và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tối</w:t>
      </w:r>
      <w:proofErr w:type="spellEnd"/>
      <w:r w:rsidRPr="000F6F00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0F6F00">
        <w:rPr>
          <w:rFonts w:eastAsia="Times New Roman" w:cs="Times New Roman"/>
          <w:sz w:val="24"/>
          <w:szCs w:val="24"/>
        </w:rPr>
        <w:t>ưu</w:t>
      </w:r>
      <w:proofErr w:type="spellEnd"/>
      <w:r w:rsidRPr="000F6F00">
        <w:rPr>
          <w:rFonts w:eastAsia="Times New Roman" w:cs="Times New Roman"/>
          <w:sz w:val="24"/>
          <w:szCs w:val="24"/>
        </w:rPr>
        <w:t>.</w:t>
      </w:r>
    </w:p>
    <w:p w:rsidR="00B7076E" w:rsidRDefault="00B7076E" w:rsidP="00B7076E">
      <w:pPr>
        <w:pStyle w:val="ListParagraph"/>
        <w:numPr>
          <w:ilvl w:val="1"/>
          <w:numId w:val="1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</w:p>
    <w:p w:rsidR="00B7076E" w:rsidRDefault="00B7076E" w:rsidP="00B7076E">
      <w:pPr>
        <w:pStyle w:val="ListParagraph"/>
        <w:numPr>
          <w:ilvl w:val="0"/>
          <w:numId w:val="7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API Key, OAuth 2.0</w:t>
      </w:r>
    </w:p>
    <w:p w:rsidR="00B7076E" w:rsidRDefault="00B7076E" w:rsidP="00B7076E">
      <w:pPr>
        <w:pStyle w:val="ListParagraph"/>
        <w:numPr>
          <w:ilvl w:val="0"/>
          <w:numId w:val="7"/>
        </w:numPr>
      </w:pPr>
      <w:r>
        <w:t>Rate limiting (</w:t>
      </w:r>
      <w:proofErr w:type="spellStart"/>
      <w:r>
        <w:t>cần</w:t>
      </w:r>
      <w:proofErr w:type="spellEnd"/>
      <w:r>
        <w:t xml:space="preserve"> license, </w:t>
      </w:r>
      <w:proofErr w:type="spellStart"/>
      <w:r>
        <w:t>bản</w:t>
      </w:r>
      <w:proofErr w:type="spellEnd"/>
      <w:r>
        <w:t xml:space="preserve"> free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:rsidR="00B7076E" w:rsidRDefault="00B7076E" w:rsidP="00B7076E">
      <w:pPr>
        <w:pStyle w:val="ListParagraph"/>
        <w:numPr>
          <w:ilvl w:val="1"/>
          <w:numId w:val="1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:rsidR="00B7076E" w:rsidRDefault="00B7076E" w:rsidP="00B7076E">
      <w:pPr>
        <w:pStyle w:val="ListParagraph"/>
        <w:numPr>
          <w:ilvl w:val="0"/>
          <w:numId w:val="8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Prometheus,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Datadog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API</w:t>
      </w:r>
    </w:p>
    <w:p w:rsidR="00B7076E" w:rsidRDefault="00B7076E" w:rsidP="00B7076E">
      <w:pPr>
        <w:pStyle w:val="ListParagraph"/>
        <w:numPr>
          <w:ilvl w:val="0"/>
          <w:numId w:val="8"/>
        </w:numPr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B7076E" w:rsidRDefault="00B7076E" w:rsidP="00B7076E">
      <w:pPr>
        <w:pStyle w:val="ListParagraph"/>
        <w:numPr>
          <w:ilvl w:val="0"/>
          <w:numId w:val="8"/>
        </w:numPr>
      </w:pPr>
      <w:r>
        <w:t xml:space="preserve">Kong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plugin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:rsidR="00B7076E" w:rsidRDefault="00B7076E" w:rsidP="00B7076E">
      <w:pPr>
        <w:pStyle w:val="ListParagraph"/>
        <w:numPr>
          <w:ilvl w:val="0"/>
          <w:numId w:val="8"/>
        </w:numPr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="00B7076E" w:rsidRDefault="00B7076E" w:rsidP="00B7076E">
      <w:pPr>
        <w:pStyle w:val="ListParagraph"/>
        <w:numPr>
          <w:ilvl w:val="1"/>
          <w:numId w:val="1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Kubernetes</w:t>
      </w:r>
    </w:p>
    <w:p w:rsidR="00B7076E" w:rsidRDefault="00B7076E" w:rsidP="00B7076E">
      <w:pPr>
        <w:pStyle w:val="ListParagraph"/>
        <w:numPr>
          <w:ilvl w:val="0"/>
          <w:numId w:val="9"/>
        </w:numPr>
      </w:pPr>
      <w:r>
        <w:t xml:space="preserve">Kong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container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Kubernetes, Docker.</w:t>
      </w:r>
    </w:p>
    <w:p w:rsidR="00B7076E" w:rsidRDefault="00B7076E" w:rsidP="00B7076E">
      <w:pPr>
        <w:pStyle w:val="ListParagraph"/>
        <w:numPr>
          <w:ilvl w:val="0"/>
          <w:numId w:val="9"/>
        </w:numPr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(service discovery)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:rsidR="00B7076E" w:rsidRDefault="00B7076E" w:rsidP="00B7076E">
      <w:pPr>
        <w:pStyle w:val="ListParagraph"/>
        <w:numPr>
          <w:ilvl w:val="1"/>
          <w:numId w:val="1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API</w:t>
      </w:r>
    </w:p>
    <w:p w:rsidR="00B7076E" w:rsidRDefault="00B7076E" w:rsidP="00B7076E">
      <w:pPr>
        <w:pStyle w:val="ListParagraph"/>
        <w:numPr>
          <w:ilvl w:val="0"/>
          <w:numId w:val="10"/>
        </w:numPr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đển</w:t>
      </w:r>
      <w:proofErr w:type="spellEnd"/>
      <w:r>
        <w:t xml:space="preserve"> API</w:t>
      </w:r>
    </w:p>
    <w:p w:rsidR="00B7076E" w:rsidRDefault="00B7076E" w:rsidP="00B7076E">
      <w:pPr>
        <w:pStyle w:val="ListParagraph"/>
        <w:numPr>
          <w:ilvl w:val="0"/>
          <w:numId w:val="10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:rsidR="00B7076E" w:rsidRPr="000F6F00" w:rsidRDefault="00B7076E" w:rsidP="00B7076E">
      <w:r>
        <w:br w:type="page"/>
      </w:r>
    </w:p>
    <w:p w:rsidR="00BC1155" w:rsidRDefault="00BC1155" w:rsidP="00BC1155">
      <w:pPr>
        <w:pStyle w:val="ListParagraph"/>
        <w:numPr>
          <w:ilvl w:val="0"/>
          <w:numId w:val="1"/>
        </w:numPr>
      </w:pPr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:rsidR="005C462A" w:rsidRDefault="005C462A" w:rsidP="005C462A">
      <w:pPr>
        <w:pStyle w:val="ListParagraph"/>
        <w:numPr>
          <w:ilvl w:val="1"/>
          <w:numId w:val="1"/>
        </w:numPr>
      </w:pPr>
      <w:r>
        <w:t xml:space="preserve">Kong </w:t>
      </w:r>
      <w:proofErr w:type="spellStart"/>
      <w:r>
        <w:t>Konnect</w:t>
      </w:r>
      <w:proofErr w:type="spellEnd"/>
    </w:p>
    <w:p w:rsidR="005C462A" w:rsidRDefault="005C462A" w:rsidP="005C462A">
      <w:pPr>
        <w:pStyle w:val="ListParagraph"/>
        <w:numPr>
          <w:ilvl w:val="0"/>
          <w:numId w:val="11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Konnect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Kong Gateway, Control plane host gateway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</w:t>
      </w:r>
      <w:r w:rsidR="00E27680">
        <w:t>ản</w:t>
      </w:r>
      <w:proofErr w:type="spellEnd"/>
      <w:r w:rsidR="00E27680">
        <w:t xml:space="preserve"> </w:t>
      </w:r>
      <w:proofErr w:type="spellStart"/>
      <w:r w:rsidR="00E27680">
        <w:t>lý</w:t>
      </w:r>
      <w:proofErr w:type="spellEnd"/>
      <w:r w:rsidR="00E27680">
        <w:t xml:space="preserve"> </w:t>
      </w:r>
      <w:proofErr w:type="spellStart"/>
      <w:r w:rsidR="00E27680">
        <w:t>bởi</w:t>
      </w:r>
      <w:proofErr w:type="spellEnd"/>
      <w:r w:rsidR="00E27680">
        <w:t xml:space="preserve"> Kong </w:t>
      </w:r>
      <w:proofErr w:type="spellStart"/>
      <w:r w:rsidR="00E27680">
        <w:t>Konnect</w:t>
      </w:r>
      <w:proofErr w:type="spellEnd"/>
    </w:p>
    <w:p w:rsidR="00E27680" w:rsidRDefault="00E27680" w:rsidP="005C462A">
      <w:pPr>
        <w:pStyle w:val="ListParagraph"/>
        <w:numPr>
          <w:ilvl w:val="0"/>
          <w:numId w:val="11"/>
        </w:numPr>
      </w:pPr>
      <w:r>
        <w:t xml:space="preserve">Kong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2 </w:t>
      </w:r>
      <w:proofErr w:type="spellStart"/>
      <w:r>
        <w:t>cách</w:t>
      </w:r>
      <w:proofErr w:type="spellEnd"/>
      <w:r>
        <w:t>:</w:t>
      </w:r>
    </w:p>
    <w:p w:rsidR="00E27680" w:rsidRDefault="00E27680" w:rsidP="00E27680">
      <w:pPr>
        <w:pStyle w:val="ListParagraph"/>
        <w:numPr>
          <w:ilvl w:val="0"/>
          <w:numId w:val="12"/>
        </w:numPr>
      </w:pPr>
      <w:r>
        <w:t>Plus</w:t>
      </w:r>
    </w:p>
    <w:p w:rsidR="00E27680" w:rsidRDefault="00E27680" w:rsidP="00E27680">
      <w:pPr>
        <w:pStyle w:val="ListParagraph"/>
        <w:numPr>
          <w:ilvl w:val="0"/>
          <w:numId w:val="12"/>
        </w:numPr>
      </w:pPr>
      <w:r>
        <w:t xml:space="preserve">Enterprise: </w:t>
      </w:r>
      <w:proofErr w:type="spellStart"/>
      <w:r>
        <w:t>Với</w:t>
      </w:r>
      <w:proofErr w:type="spellEnd"/>
      <w:r>
        <w:t xml:space="preserve"> Enterprise subscription,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Kong </w:t>
      </w:r>
      <w:proofErr w:type="spellStart"/>
      <w:r>
        <w:t>Konnect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24/7 </w:t>
      </w:r>
      <w:proofErr w:type="spellStart"/>
      <w:r>
        <w:t>và</w:t>
      </w:r>
      <w:proofErr w:type="spellEnd"/>
      <w:r>
        <w:t xml:space="preserve"> Professional service</w:t>
      </w:r>
    </w:p>
    <w:p w:rsidR="005C462A" w:rsidRDefault="005C462A" w:rsidP="005C462A">
      <w:pPr>
        <w:ind w:left="360"/>
      </w:pPr>
      <w:r>
        <w:rPr>
          <w:noProof/>
        </w:rPr>
        <w:drawing>
          <wp:inline distT="0" distB="0" distL="0" distR="0">
            <wp:extent cx="5943600" cy="2278386"/>
            <wp:effectExtent l="0" t="0" r="0" b="7620"/>
            <wp:docPr id="2" name="Picture 2" descr="C:\Users\giangnt\AppData\Local\Microsoft\Windows\INetCache\Content.Word\konnect-control-planes-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iangnt\AppData\Local\Microsoft\Windows\INetCache\Content.Word\konnect-control-planes-exampl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3C6" w:rsidRDefault="006933C6" w:rsidP="006933C6">
      <w:pPr>
        <w:pStyle w:val="ListParagraph"/>
        <w:numPr>
          <w:ilvl w:val="1"/>
          <w:numId w:val="1"/>
        </w:numPr>
      </w:pPr>
      <w:r>
        <w:t>Self-managed</w:t>
      </w:r>
    </w:p>
    <w:p w:rsidR="008F472B" w:rsidRDefault="008F472B" w:rsidP="008F472B">
      <w:pPr>
        <w:pStyle w:val="ListParagraph"/>
        <w:numPr>
          <w:ilvl w:val="0"/>
          <w:numId w:val="11"/>
        </w:numPr>
      </w:pPr>
      <w:r>
        <w:t xml:space="preserve">Kong Gateway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2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: Open</w:t>
      </w:r>
      <w:r w:rsidR="00393389">
        <w:t xml:space="preserve"> Source (OSS) and Enterprise</w:t>
      </w:r>
    </w:p>
    <w:p w:rsidR="00393389" w:rsidRDefault="00393389" w:rsidP="00393389">
      <w:pPr>
        <w:pStyle w:val="ListParagraph"/>
        <w:numPr>
          <w:ilvl w:val="0"/>
          <w:numId w:val="13"/>
        </w:numPr>
      </w:pPr>
      <w:r>
        <w:t xml:space="preserve">Kong Gateway (OSS): Open source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API </w:t>
      </w:r>
      <w:proofErr w:type="spellStart"/>
      <w:r>
        <w:t>cơ</w:t>
      </w:r>
      <w:proofErr w:type="spellEnd"/>
      <w:r>
        <w:t xml:space="preserve"> </w:t>
      </w:r>
      <w:proofErr w:type="spellStart"/>
      <w:proofErr w:type="gramStart"/>
      <w:r>
        <w:t>bản</w:t>
      </w:r>
      <w:proofErr w:type="spellEnd"/>
      <w:r>
        <w:t xml:space="preserve">  </w:t>
      </w:r>
      <w:proofErr w:type="spellStart"/>
      <w:r>
        <w:t>và</w:t>
      </w:r>
      <w:proofErr w:type="spellEnd"/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plugin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OSS </w:t>
      </w:r>
      <w:proofErr w:type="spellStart"/>
      <w:r>
        <w:t>bằng</w:t>
      </w:r>
      <w:proofErr w:type="spellEnd"/>
      <w:r>
        <w:t xml:space="preserve"> Kong Admin API, Kong Manager Open Source </w:t>
      </w:r>
      <w:proofErr w:type="spellStart"/>
      <w:r>
        <w:t>hoặc</w:t>
      </w:r>
      <w:proofErr w:type="spellEnd"/>
      <w:r>
        <w:t xml:space="preserve"> Declarative configuration</w:t>
      </w:r>
      <w:r w:rsidR="00844532">
        <w:t>.</w:t>
      </w:r>
    </w:p>
    <w:p w:rsidR="00844532" w:rsidRDefault="00844532" w:rsidP="00393389">
      <w:pPr>
        <w:pStyle w:val="ListParagraph"/>
        <w:numPr>
          <w:ilvl w:val="0"/>
          <w:numId w:val="13"/>
        </w:numPr>
      </w:pPr>
      <w:r>
        <w:t xml:space="preserve">Kong Gateway Enterprise: </w:t>
      </w:r>
      <w:proofErr w:type="spellStart"/>
      <w:r>
        <w:t>Gồm</w:t>
      </w:r>
      <w:proofErr w:type="spellEnd"/>
      <w:r>
        <w:t xml:space="preserve"> API gateway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function </w:t>
      </w:r>
      <w:proofErr w:type="spellStart"/>
      <w:r>
        <w:t>bổ</w:t>
      </w:r>
      <w:proofErr w:type="spellEnd"/>
      <w:r>
        <w:t xml:space="preserve"> sung</w:t>
      </w:r>
    </w:p>
    <w:p w:rsidR="00844532" w:rsidRDefault="00844532" w:rsidP="00844532">
      <w:pPr>
        <w:pStyle w:val="ListParagraph"/>
        <w:numPr>
          <w:ilvl w:val="0"/>
          <w:numId w:val="14"/>
        </w:numPr>
      </w:pPr>
      <w:r>
        <w:t xml:space="preserve">Free: Ở free mode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Kong Manager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open-source</w:t>
      </w:r>
    </w:p>
    <w:p w:rsidR="00844532" w:rsidRDefault="00844532" w:rsidP="00844532">
      <w:pPr>
        <w:pStyle w:val="ListParagraph"/>
        <w:numPr>
          <w:ilvl w:val="0"/>
          <w:numId w:val="14"/>
        </w:numPr>
      </w:pPr>
      <w:r>
        <w:t xml:space="preserve">Enterprise: </w:t>
      </w:r>
      <w:proofErr w:type="spellStart"/>
      <w:r>
        <w:t>Với</w:t>
      </w:r>
      <w:proofErr w:type="spellEnd"/>
      <w:r>
        <w:t xml:space="preserve"> Enterprise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RBAC </w:t>
      </w:r>
      <w:proofErr w:type="spellStart"/>
      <w:r>
        <w:t>và</w:t>
      </w:r>
      <w:proofErr w:type="spellEnd"/>
      <w:r>
        <w:t xml:space="preserve"> Enterprise plugins</w:t>
      </w:r>
    </w:p>
    <w:p w:rsidR="00844532" w:rsidRDefault="00844532" w:rsidP="00844532">
      <w:pPr>
        <w:ind w:left="72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Kong Gateway Enterprise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gramStart"/>
      <w:r>
        <w:t>Free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Enterprise </w:t>
      </w:r>
      <w:proofErr w:type="spellStart"/>
      <w:r>
        <w:t>bằng</w:t>
      </w:r>
      <w:proofErr w:type="spellEnd"/>
      <w:r>
        <w:t xml:space="preserve"> Admin API, Declarative configuration </w:t>
      </w:r>
      <w:proofErr w:type="spellStart"/>
      <w:r>
        <w:t>hoặc</w:t>
      </w:r>
      <w:proofErr w:type="spellEnd"/>
      <w:r>
        <w:t xml:space="preserve"> Kong Manager</w:t>
      </w:r>
    </w:p>
    <w:p w:rsidR="00844532" w:rsidRDefault="00844532" w:rsidP="00844532">
      <w:pPr>
        <w:ind w:left="720"/>
      </w:pPr>
      <w:r>
        <w:rPr>
          <w:noProof/>
        </w:rPr>
        <w:lastRenderedPageBreak/>
        <w:drawing>
          <wp:inline distT="0" distB="0" distL="0" distR="0">
            <wp:extent cx="5943600" cy="2585150"/>
            <wp:effectExtent l="0" t="0" r="0" b="5715"/>
            <wp:docPr id="3" name="Picture 3" descr="C:\Users\giangnt\AppData\Local\Microsoft\Windows\INetCache\Content.Word\kong-gateway-fea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iangnt\AppData\Local\Microsoft\Windows\INetCache\Content.Word\kong-gateway-feature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tab/>
      </w:r>
    </w:p>
    <w:p w:rsidR="00BC1155" w:rsidRDefault="00BC1155" w:rsidP="00BC1155">
      <w:pPr>
        <w:pStyle w:val="ListParagraph"/>
        <w:numPr>
          <w:ilvl w:val="0"/>
          <w:numId w:val="1"/>
        </w:numPr>
      </w:pPr>
      <w:r>
        <w:t>License</w:t>
      </w:r>
    </w:p>
    <w:sectPr w:rsidR="00BC1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C52B8"/>
    <w:multiLevelType w:val="hybridMultilevel"/>
    <w:tmpl w:val="327AC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C50F0"/>
    <w:multiLevelType w:val="hybridMultilevel"/>
    <w:tmpl w:val="A1AAA1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D95EDC"/>
    <w:multiLevelType w:val="hybridMultilevel"/>
    <w:tmpl w:val="B62651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F33022"/>
    <w:multiLevelType w:val="hybridMultilevel"/>
    <w:tmpl w:val="889C4D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1C079D"/>
    <w:multiLevelType w:val="multilevel"/>
    <w:tmpl w:val="B12EDE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4AD46FDA"/>
    <w:multiLevelType w:val="hybridMultilevel"/>
    <w:tmpl w:val="A97A4B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0E079A2"/>
    <w:multiLevelType w:val="hybridMultilevel"/>
    <w:tmpl w:val="E0547006"/>
    <w:lvl w:ilvl="0" w:tplc="2366821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C4007"/>
    <w:multiLevelType w:val="hybridMultilevel"/>
    <w:tmpl w:val="01265D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C212A07"/>
    <w:multiLevelType w:val="hybridMultilevel"/>
    <w:tmpl w:val="37284ED6"/>
    <w:lvl w:ilvl="0" w:tplc="A9D6FA06">
      <w:start w:val="1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5E67FDA"/>
    <w:multiLevelType w:val="hybridMultilevel"/>
    <w:tmpl w:val="2C1A4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0049E7"/>
    <w:multiLevelType w:val="hybridMultilevel"/>
    <w:tmpl w:val="CFB007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DB72F64"/>
    <w:multiLevelType w:val="hybridMultilevel"/>
    <w:tmpl w:val="815E8A7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9"/>
  </w:num>
  <w:num w:numId="5">
    <w:abstractNumId w:val="0"/>
  </w:num>
  <w:num w:numId="6">
    <w:abstractNumId w:val="11"/>
  </w:num>
  <w:num w:numId="7">
    <w:abstractNumId w:val="2"/>
  </w:num>
  <w:num w:numId="8">
    <w:abstractNumId w:val="1"/>
  </w:num>
  <w:num w:numId="9">
    <w:abstractNumId w:val="7"/>
  </w:num>
  <w:num w:numId="10">
    <w:abstractNumId w:val="3"/>
  </w:num>
  <w:num w:numId="11">
    <w:abstractNumId w:val="6"/>
  </w:num>
  <w:num w:numId="12">
    <w:abstractNumId w:val="10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DBC"/>
    <w:rsid w:val="000F6F00"/>
    <w:rsid w:val="00292143"/>
    <w:rsid w:val="002D7DBC"/>
    <w:rsid w:val="00393389"/>
    <w:rsid w:val="004E1EE7"/>
    <w:rsid w:val="005C462A"/>
    <w:rsid w:val="006933C6"/>
    <w:rsid w:val="007B7640"/>
    <w:rsid w:val="00844532"/>
    <w:rsid w:val="008F472B"/>
    <w:rsid w:val="00B54069"/>
    <w:rsid w:val="00B7076E"/>
    <w:rsid w:val="00B82F27"/>
    <w:rsid w:val="00BC1155"/>
    <w:rsid w:val="00C35AA4"/>
    <w:rsid w:val="00E27680"/>
    <w:rsid w:val="00E7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A366"/>
  <w15:chartTrackingRefBased/>
  <w15:docId w15:val="{EFFDA622-FD4D-4B22-A779-9DCF0EE1D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115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1155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BC4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F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155"/>
    <w:rPr>
      <w:rFonts w:ascii="Times New Roman" w:eastAsiaTheme="majorEastAsia" w:hAnsi="Times New Roman" w:cstheme="majorBidi"/>
      <w:sz w:val="32"/>
      <w:szCs w:val="32"/>
    </w:rPr>
  </w:style>
  <w:style w:type="paragraph" w:styleId="ListParagraph">
    <w:name w:val="List Paragraph"/>
    <w:basedOn w:val="Normal"/>
    <w:uiPriority w:val="34"/>
    <w:qFormat/>
    <w:rsid w:val="00BC115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75BC4"/>
    <w:rPr>
      <w:rFonts w:ascii="Times New Roman" w:eastAsiaTheme="majorEastAsia" w:hAnsi="Times New Roman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F6F0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4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5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Gtel-Nguyen Truong Giang</dc:creator>
  <cp:keywords/>
  <dc:description/>
  <cp:lastModifiedBy>Gtel-Nguyen Truong Giang</cp:lastModifiedBy>
  <cp:revision>15</cp:revision>
  <dcterms:created xsi:type="dcterms:W3CDTF">2025-02-11T03:12:00Z</dcterms:created>
  <dcterms:modified xsi:type="dcterms:W3CDTF">2025-02-11T09:59:00Z</dcterms:modified>
</cp:coreProperties>
</file>